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الوثائق الرسمیه لثوره الامام الحسین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5881_274958925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35883_274958925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35885_2749589250">
            <w:r>
              <w:rPr>
                <w:webHidden/>
                <w:rStyle w:val="IndexLink"/>
                <w:rtl w:val="true"/>
              </w:rPr>
              <w:t>الإهداء</w:t>
            </w:r>
            <w:r>
              <w:rPr>
                <w:rStyle w:val="IndexLink"/>
                <w:rtl w:val="true"/>
              </w:rPr>
              <w:tab/>
            </w:r>
            <w:r>
              <w:rPr>
                <w:rStyle w:val="IndexLink"/>
              </w:rPr>
              <w:t>13</w:t>
            </w:r>
          </w:hyperlink>
        </w:p>
        <w:p>
          <w:pPr>
            <w:pStyle w:val="Contents2"/>
            <w:tabs>
              <w:tab w:val="clear" w:pos="8743"/>
              <w:tab w:val="right" w:pos="9026" w:leader="dot"/>
            </w:tabs>
            <w:rPr/>
          </w:pPr>
          <w:hyperlink w:anchor="__RefHeading___Toc335887_2749589250">
            <w:r>
              <w:rPr>
                <w:webHidden/>
                <w:rStyle w:val="IndexLink"/>
                <w:rtl w:val="true"/>
              </w:rPr>
              <w:t>مقدّمة الطبعة الرابعة والسادسة</w:t>
            </w:r>
            <w:r>
              <w:rPr>
                <w:rStyle w:val="IndexLink"/>
                <w:rtl w:val="true"/>
              </w:rPr>
              <w:tab/>
            </w:r>
            <w:r>
              <w:rPr>
                <w:rStyle w:val="IndexLink"/>
              </w:rPr>
              <w:t>14</w:t>
            </w:r>
          </w:hyperlink>
        </w:p>
        <w:p>
          <w:pPr>
            <w:pStyle w:val="Contents2"/>
            <w:tabs>
              <w:tab w:val="clear" w:pos="8743"/>
              <w:tab w:val="right" w:pos="9026" w:leader="dot"/>
            </w:tabs>
            <w:rPr/>
          </w:pPr>
          <w:hyperlink w:anchor="__RefHeading___Toc335889_2749589250">
            <w:r>
              <w:rPr>
                <w:webHidden/>
                <w:rStyle w:val="IndexLink"/>
                <w:rtl w:val="true"/>
              </w:rPr>
              <w:t>تقدیم</w:t>
            </w:r>
            <w:r>
              <w:rPr>
                <w:rStyle w:val="IndexLink"/>
                <w:rtl w:val="true"/>
              </w:rPr>
              <w:tab/>
            </w:r>
            <w:r>
              <w:rPr>
                <w:rStyle w:val="IndexLink"/>
              </w:rPr>
              <w:t>16</w:t>
            </w:r>
          </w:hyperlink>
        </w:p>
        <w:p>
          <w:pPr>
            <w:pStyle w:val="Contents2"/>
            <w:tabs>
              <w:tab w:val="clear" w:pos="8743"/>
              <w:tab w:val="right" w:pos="9026" w:leader="dot"/>
            </w:tabs>
            <w:rPr/>
          </w:pPr>
          <w:hyperlink w:anchor="__RefHeading___Toc335891_2749589250">
            <w:r>
              <w:rPr>
                <w:webHidden/>
                <w:rStyle w:val="IndexLink"/>
                <w:rtl w:val="true"/>
              </w:rPr>
              <w:t>وختاماً</w:t>
            </w:r>
            <w:r>
              <w:rPr>
                <w:rStyle w:val="IndexLink"/>
                <w:rtl w:val="true"/>
              </w:rPr>
              <w:tab/>
            </w:r>
            <w:r>
              <w:rPr>
                <w:rStyle w:val="IndexLink"/>
              </w:rPr>
              <w:t>18</w:t>
            </w:r>
          </w:hyperlink>
        </w:p>
        <w:p>
          <w:pPr>
            <w:pStyle w:val="Contents2"/>
            <w:tabs>
              <w:tab w:val="clear" w:pos="8743"/>
              <w:tab w:val="right" w:pos="9026" w:leader="dot"/>
            </w:tabs>
            <w:rPr/>
          </w:pPr>
          <w:hyperlink w:anchor="__RefHeading___Toc335893_2749589250">
            <w:r>
              <w:rPr>
                <w:webHidden/>
                <w:rStyle w:val="IndexLink"/>
                <w:rtl w:val="true"/>
              </w:rPr>
              <w:t>عرض وتمهید</w:t>
            </w:r>
            <w:r>
              <w:rPr>
                <w:rStyle w:val="IndexLink"/>
                <w:rtl w:val="true"/>
              </w:rPr>
              <w:tab/>
            </w:r>
            <w:r>
              <w:rPr>
                <w:rStyle w:val="IndexLink"/>
              </w:rPr>
              <w:t>19</w:t>
            </w:r>
          </w:hyperlink>
        </w:p>
        <w:p>
          <w:pPr>
            <w:pStyle w:val="Contents3"/>
            <w:tabs>
              <w:tab w:val="clear" w:pos="8459"/>
              <w:tab w:val="right" w:pos="9026" w:leader="dot"/>
            </w:tabs>
            <w:rPr/>
          </w:pPr>
          <w:hyperlink w:anchor="__RefHeading___Toc335895_2749589250">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335897_2749589250">
            <w:r>
              <w:rPr>
                <w:webHidden/>
                <w:rStyle w:val="IndexLink"/>
                <w:rtl w:val="true"/>
              </w:rPr>
              <w:t>عرض وتمهید</w:t>
            </w:r>
            <w:r>
              <w:rPr>
                <w:rStyle w:val="IndexLink"/>
                <w:rtl w:val="true"/>
              </w:rPr>
              <w:tab/>
            </w:r>
            <w:r>
              <w:rPr>
                <w:rStyle w:val="IndexLink"/>
              </w:rPr>
              <w:t>20</w:t>
            </w:r>
          </w:hyperlink>
        </w:p>
        <w:p>
          <w:pPr>
            <w:pStyle w:val="Contents3"/>
            <w:tabs>
              <w:tab w:val="clear" w:pos="8459"/>
              <w:tab w:val="right" w:pos="9026" w:leader="dot"/>
            </w:tabs>
            <w:rPr/>
          </w:pPr>
          <w:hyperlink w:anchor="__RefHeading___Toc335899_2749589250">
            <w:r>
              <w:rPr>
                <w:webHidden/>
                <w:rStyle w:val="IndexLink"/>
                <w:rtl w:val="true"/>
              </w:rPr>
              <w:t>ثورة الإمام الحسین ومعطیاتها</w:t>
            </w:r>
            <w:r>
              <w:rPr>
                <w:rStyle w:val="IndexLink"/>
                <w:rtl w:val="true"/>
              </w:rPr>
              <w:tab/>
            </w:r>
            <w:r>
              <w:rPr>
                <w:rStyle w:val="IndexLink"/>
              </w:rPr>
              <w:t>20</w:t>
            </w:r>
          </w:hyperlink>
        </w:p>
        <w:p>
          <w:pPr>
            <w:pStyle w:val="Contents4"/>
            <w:tabs>
              <w:tab w:val="clear" w:pos="8176"/>
              <w:tab w:val="right" w:pos="9026" w:leader="dot"/>
            </w:tabs>
            <w:rPr/>
          </w:pPr>
          <w:hyperlink w:anchor="__RefHeading___Toc335901_2749589250">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335903_2749589250">
            <w:r>
              <w:rPr>
                <w:webHidden/>
                <w:rStyle w:val="IndexLink"/>
              </w:rPr>
              <w:t>1</w:t>
            </w:r>
            <w:r>
              <w:rPr>
                <w:rStyle w:val="IndexLink"/>
                <w:rtl w:val="true"/>
              </w:rPr>
              <w:t xml:space="preserve"> </w:t>
            </w:r>
            <w:r>
              <w:rPr>
                <w:rStyle w:val="IndexLink"/>
                <w:rtl w:val="true"/>
              </w:rPr>
              <w:t>ـ الجانب العاطفی للثورة</w:t>
            </w:r>
            <w:r>
              <w:rPr>
                <w:rStyle w:val="IndexLink"/>
                <w:rtl w:val="true"/>
              </w:rPr>
              <w:tab/>
            </w:r>
            <w:r>
              <w:rPr>
                <w:rStyle w:val="IndexLink"/>
              </w:rPr>
              <w:t>21</w:t>
            </w:r>
          </w:hyperlink>
        </w:p>
        <w:p>
          <w:pPr>
            <w:pStyle w:val="Contents4"/>
            <w:tabs>
              <w:tab w:val="clear" w:pos="8176"/>
              <w:tab w:val="right" w:pos="9026" w:leader="dot"/>
            </w:tabs>
            <w:rPr/>
          </w:pPr>
          <w:hyperlink w:anchor="__RefHeading___Toc335905_2749589250">
            <w:r>
              <w:rPr>
                <w:webHidden/>
                <w:rStyle w:val="IndexLink"/>
              </w:rPr>
              <w:t>2</w:t>
            </w:r>
            <w:r>
              <w:rPr>
                <w:rStyle w:val="IndexLink"/>
                <w:rtl w:val="true"/>
              </w:rPr>
              <w:t xml:space="preserve"> </w:t>
            </w:r>
            <w:r>
              <w:rPr>
                <w:rStyle w:val="IndexLink"/>
                <w:rtl w:val="true"/>
              </w:rPr>
              <w:t>ـ الجانب العقائدی للثورة</w:t>
            </w:r>
            <w:r>
              <w:rPr>
                <w:rStyle w:val="IndexLink"/>
                <w:rtl w:val="true"/>
              </w:rPr>
              <w:tab/>
            </w:r>
            <w:r>
              <w:rPr>
                <w:rStyle w:val="IndexLink"/>
              </w:rPr>
              <w:t>23</w:t>
            </w:r>
          </w:hyperlink>
        </w:p>
        <w:p>
          <w:pPr>
            <w:pStyle w:val="Contents5"/>
            <w:tabs>
              <w:tab w:val="clear" w:pos="7892"/>
              <w:tab w:val="right" w:pos="9026" w:leader="dot"/>
            </w:tabs>
            <w:rPr/>
          </w:pPr>
          <w:hyperlink w:anchor="__RefHeading___Toc335907_2749589250">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335909_2749589250">
            <w:r>
              <w:rPr>
                <w:webHidden/>
                <w:rStyle w:val="IndexLink"/>
                <w:rtl w:val="true"/>
              </w:rPr>
              <w:t>أ ـ تغییر الجهاز الحاکم</w:t>
            </w:r>
            <w:r>
              <w:rPr>
                <w:rStyle w:val="IndexLink"/>
                <w:rtl w:val="true"/>
              </w:rPr>
              <w:tab/>
            </w:r>
            <w:r>
              <w:rPr>
                <w:rStyle w:val="IndexLink"/>
              </w:rPr>
              <w:t>23</w:t>
            </w:r>
          </w:hyperlink>
        </w:p>
        <w:p>
          <w:pPr>
            <w:pStyle w:val="Contents5"/>
            <w:tabs>
              <w:tab w:val="clear" w:pos="7892"/>
              <w:tab w:val="right" w:pos="9026" w:leader="dot"/>
            </w:tabs>
            <w:rPr/>
          </w:pPr>
          <w:hyperlink w:anchor="__RefHeading___Toc335911_2749589250">
            <w:r>
              <w:rPr>
                <w:webHidden/>
                <w:rStyle w:val="IndexLink"/>
                <w:rtl w:val="true"/>
              </w:rPr>
              <w:t>ب ـ تطبیق الشریعة الإسلامیة</w:t>
            </w:r>
            <w:r>
              <w:rPr>
                <w:rStyle w:val="IndexLink"/>
                <w:rtl w:val="true"/>
              </w:rPr>
              <w:tab/>
            </w:r>
            <w:r>
              <w:rPr>
                <w:rStyle w:val="IndexLink"/>
              </w:rPr>
              <w:t>25</w:t>
            </w:r>
          </w:hyperlink>
        </w:p>
        <w:p>
          <w:pPr>
            <w:pStyle w:val="Contents3"/>
            <w:tabs>
              <w:tab w:val="clear" w:pos="8459"/>
              <w:tab w:val="right" w:pos="9026" w:leader="dot"/>
            </w:tabs>
            <w:rPr/>
          </w:pPr>
          <w:hyperlink w:anchor="__RefHeading___Toc335913_2749589250">
            <w:r>
              <w:rPr>
                <w:webHidden/>
                <w:rStyle w:val="IndexLink"/>
                <w:rtl w:val="true"/>
              </w:rPr>
              <w:t>الإسلام والخلافة</w:t>
            </w:r>
            <w:r>
              <w:rPr>
                <w:rStyle w:val="IndexLink"/>
                <w:rtl w:val="true"/>
              </w:rPr>
              <w:tab/>
            </w:r>
            <w:r>
              <w:rPr>
                <w:rStyle w:val="IndexLink"/>
              </w:rPr>
              <w:t>28</w:t>
            </w:r>
          </w:hyperlink>
        </w:p>
        <w:p>
          <w:pPr>
            <w:pStyle w:val="Contents4"/>
            <w:tabs>
              <w:tab w:val="clear" w:pos="8176"/>
              <w:tab w:val="right" w:pos="9026" w:leader="dot"/>
            </w:tabs>
            <w:rPr/>
          </w:pPr>
          <w:hyperlink w:anchor="__RefHeading___Toc335915_2749589250">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335917_2749589250">
            <w:r>
              <w:rPr>
                <w:webHidden/>
                <w:rStyle w:val="IndexLink"/>
                <w:rtl w:val="true"/>
              </w:rPr>
              <w:t>الخلافة فی رأی الشیعة</w:t>
            </w:r>
            <w:r>
              <w:rPr>
                <w:rStyle w:val="IndexLink"/>
                <w:rtl w:val="true"/>
              </w:rPr>
              <w:tab/>
            </w:r>
            <w:r>
              <w:rPr>
                <w:rStyle w:val="IndexLink"/>
              </w:rPr>
              <w:t>30</w:t>
            </w:r>
          </w:hyperlink>
        </w:p>
        <w:p>
          <w:pPr>
            <w:pStyle w:val="Contents4"/>
            <w:tabs>
              <w:tab w:val="clear" w:pos="8176"/>
              <w:tab w:val="right" w:pos="9026" w:leader="dot"/>
            </w:tabs>
            <w:rPr/>
          </w:pPr>
          <w:hyperlink w:anchor="__RefHeading___Toc335919_2749589250">
            <w:r>
              <w:rPr>
                <w:webHidden/>
                <w:rStyle w:val="IndexLink"/>
                <w:rtl w:val="true"/>
              </w:rPr>
              <w:t>الخلافة فی نظر أهل السنة</w:t>
            </w:r>
            <w:r>
              <w:rPr>
                <w:rStyle w:val="IndexLink"/>
                <w:rtl w:val="true"/>
              </w:rPr>
              <w:tab/>
            </w:r>
            <w:r>
              <w:rPr>
                <w:rStyle w:val="IndexLink"/>
              </w:rPr>
              <w:t>30</w:t>
            </w:r>
          </w:hyperlink>
        </w:p>
        <w:p>
          <w:pPr>
            <w:pStyle w:val="Contents4"/>
            <w:tabs>
              <w:tab w:val="clear" w:pos="8176"/>
              <w:tab w:val="right" w:pos="9026" w:leader="dot"/>
            </w:tabs>
            <w:rPr/>
          </w:pPr>
          <w:hyperlink w:anchor="__RefHeading___Toc335921_2749589250">
            <w:r>
              <w:rPr>
                <w:webHidden/>
                <w:rStyle w:val="IndexLink"/>
                <w:rtl w:val="true"/>
              </w:rPr>
              <w:t>أهلیة الخلافة</w:t>
            </w:r>
            <w:r>
              <w:rPr>
                <w:rStyle w:val="IndexLink"/>
                <w:rtl w:val="true"/>
              </w:rPr>
              <w:tab/>
            </w:r>
            <w:r>
              <w:rPr>
                <w:rStyle w:val="IndexLink"/>
              </w:rPr>
              <w:t>30</w:t>
            </w:r>
          </w:hyperlink>
        </w:p>
        <w:p>
          <w:pPr>
            <w:pStyle w:val="Contents4"/>
            <w:tabs>
              <w:tab w:val="clear" w:pos="8176"/>
              <w:tab w:val="right" w:pos="9026" w:leader="dot"/>
            </w:tabs>
            <w:rPr/>
          </w:pPr>
          <w:hyperlink w:anchor="__RefHeading___Toc335923_2749589250">
            <w:r>
              <w:rPr>
                <w:webHidden/>
                <w:rStyle w:val="IndexLink"/>
                <w:rtl w:val="true"/>
              </w:rPr>
              <w:t>الخلیفة ورأی الشیعة</w:t>
            </w:r>
            <w:r>
              <w:rPr>
                <w:rStyle w:val="IndexLink"/>
                <w:rtl w:val="true"/>
              </w:rPr>
              <w:tab/>
            </w:r>
            <w:r>
              <w:rPr>
                <w:rStyle w:val="IndexLink"/>
              </w:rPr>
              <w:t>31</w:t>
            </w:r>
          </w:hyperlink>
        </w:p>
        <w:p>
          <w:pPr>
            <w:pStyle w:val="Contents4"/>
            <w:tabs>
              <w:tab w:val="clear" w:pos="8176"/>
              <w:tab w:val="right" w:pos="9026" w:leader="dot"/>
            </w:tabs>
            <w:rPr/>
          </w:pPr>
          <w:hyperlink w:anchor="__RefHeading___Toc335925_2749589250">
            <w:r>
              <w:rPr>
                <w:webHidden/>
                <w:rStyle w:val="IndexLink"/>
                <w:rtl w:val="true"/>
              </w:rPr>
              <w:t>الخلیفة فی رأی أهل السنة</w:t>
            </w:r>
            <w:r>
              <w:rPr>
                <w:rStyle w:val="IndexLink"/>
                <w:rtl w:val="true"/>
              </w:rPr>
              <w:tab/>
            </w:r>
            <w:r>
              <w:rPr>
                <w:rStyle w:val="IndexLink"/>
              </w:rPr>
              <w:t>31</w:t>
            </w:r>
          </w:hyperlink>
        </w:p>
        <w:p>
          <w:pPr>
            <w:pStyle w:val="Contents3"/>
            <w:tabs>
              <w:tab w:val="clear" w:pos="8459"/>
              <w:tab w:val="right" w:pos="9026" w:leader="dot"/>
            </w:tabs>
            <w:rPr/>
          </w:pPr>
          <w:hyperlink w:anchor="__RefHeading___Toc335927_2749589250">
            <w:r>
              <w:rPr>
                <w:webHidden/>
                <w:rStyle w:val="IndexLink"/>
                <w:rtl w:val="true"/>
              </w:rPr>
              <w:t>یزید وأهلیة الخلافة</w:t>
            </w:r>
            <w:r>
              <w:rPr>
                <w:rStyle w:val="IndexLink"/>
                <w:rtl w:val="true"/>
              </w:rPr>
              <w:tab/>
            </w:r>
            <w:r>
              <w:rPr>
                <w:rStyle w:val="IndexLink"/>
              </w:rPr>
              <w:t>32</w:t>
            </w:r>
          </w:hyperlink>
        </w:p>
        <w:p>
          <w:pPr>
            <w:pStyle w:val="Contents3"/>
            <w:tabs>
              <w:tab w:val="clear" w:pos="8459"/>
              <w:tab w:val="right" w:pos="9026" w:leader="dot"/>
            </w:tabs>
            <w:rPr/>
          </w:pPr>
          <w:hyperlink w:anchor="__RefHeading___Toc335929_2749589250">
            <w:r>
              <w:rPr>
                <w:webHidden/>
                <w:rStyle w:val="IndexLink"/>
                <w:rtl w:val="true"/>
              </w:rPr>
              <w:t>هل انتصر الحسین؟ ولمن النصر؟</w:t>
            </w:r>
            <w:r>
              <w:rPr>
                <w:rStyle w:val="IndexLink"/>
                <w:rtl w:val="true"/>
              </w:rPr>
              <w:tab/>
            </w:r>
            <w:r>
              <w:rPr>
                <w:rStyle w:val="IndexLink"/>
              </w:rPr>
              <w:t>35</w:t>
            </w:r>
          </w:hyperlink>
        </w:p>
        <w:p>
          <w:pPr>
            <w:pStyle w:val="Contents4"/>
            <w:tabs>
              <w:tab w:val="clear" w:pos="8176"/>
              <w:tab w:val="right" w:pos="9026" w:leader="dot"/>
            </w:tabs>
            <w:rPr/>
          </w:pPr>
          <w:hyperlink w:anchor="__RefHeading___Toc335931_2749589250">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335933_2749589250">
            <w:r>
              <w:rPr>
                <w:webHidden/>
                <w:rStyle w:val="IndexLink"/>
                <w:rtl w:val="true"/>
              </w:rPr>
              <w:t>الناحیة الأولی</w:t>
            </w:r>
            <w:r>
              <w:rPr>
                <w:rStyle w:val="IndexLink"/>
                <w:rtl w:val="true"/>
              </w:rPr>
              <w:tab/>
            </w:r>
            <w:r>
              <w:rPr>
                <w:rStyle w:val="IndexLink"/>
              </w:rPr>
              <w:t>37</w:t>
            </w:r>
          </w:hyperlink>
        </w:p>
        <w:p>
          <w:pPr>
            <w:pStyle w:val="Contents4"/>
            <w:tabs>
              <w:tab w:val="clear" w:pos="8176"/>
              <w:tab w:val="right" w:pos="9026" w:leader="dot"/>
            </w:tabs>
            <w:rPr/>
          </w:pPr>
          <w:hyperlink w:anchor="__RefHeading___Toc335935_2749589250">
            <w:r>
              <w:rPr>
                <w:webHidden/>
                <w:rStyle w:val="IndexLink"/>
                <w:rtl w:val="true"/>
              </w:rPr>
              <w:t>الناحیة الثانیة</w:t>
            </w:r>
            <w:r>
              <w:rPr>
                <w:rStyle w:val="IndexLink"/>
                <w:rtl w:val="true"/>
              </w:rPr>
              <w:tab/>
            </w:r>
            <w:r>
              <w:rPr>
                <w:rStyle w:val="IndexLink"/>
              </w:rPr>
              <w:t>38</w:t>
            </w:r>
          </w:hyperlink>
        </w:p>
        <w:p>
          <w:pPr>
            <w:pStyle w:val="Contents5"/>
            <w:tabs>
              <w:tab w:val="clear" w:pos="7892"/>
              <w:tab w:val="right" w:pos="9026" w:leader="dot"/>
            </w:tabs>
            <w:rPr/>
          </w:pPr>
          <w:hyperlink w:anchor="__RefHeading___Toc335937_2749589250">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335939_2749589250">
            <w:r>
              <w:rPr>
                <w:webHidden/>
                <w:rStyle w:val="IndexLink"/>
              </w:rPr>
              <w:t>1</w:t>
            </w:r>
            <w:r>
              <w:rPr>
                <w:rStyle w:val="IndexLink"/>
                <w:rtl w:val="true"/>
              </w:rPr>
              <w:t xml:space="preserve"> </w:t>
            </w:r>
            <w:r>
              <w:rPr>
                <w:rStyle w:val="IndexLink"/>
                <w:rtl w:val="true"/>
              </w:rPr>
              <w:t>ـ الإرادة الحسینیة</w:t>
            </w:r>
            <w:r>
              <w:rPr>
                <w:rStyle w:val="IndexLink"/>
                <w:rtl w:val="true"/>
              </w:rPr>
              <w:tab/>
            </w:r>
            <w:r>
              <w:rPr>
                <w:rStyle w:val="IndexLink"/>
              </w:rPr>
              <w:t>38</w:t>
            </w:r>
          </w:hyperlink>
        </w:p>
        <w:p>
          <w:pPr>
            <w:pStyle w:val="Contents5"/>
            <w:tabs>
              <w:tab w:val="clear" w:pos="7892"/>
              <w:tab w:val="right" w:pos="9026" w:leader="dot"/>
            </w:tabs>
            <w:rPr/>
          </w:pPr>
          <w:hyperlink w:anchor="__RefHeading___Toc335941_2749589250">
            <w:r>
              <w:rPr>
                <w:webHidden/>
                <w:rStyle w:val="IndexLink"/>
              </w:rPr>
              <w:t>2</w:t>
            </w:r>
            <w:r>
              <w:rPr>
                <w:rStyle w:val="IndexLink"/>
                <w:rtl w:val="true"/>
              </w:rPr>
              <w:t xml:space="preserve"> </w:t>
            </w:r>
            <w:r>
              <w:rPr>
                <w:rStyle w:val="IndexLink"/>
                <w:rtl w:val="true"/>
              </w:rPr>
              <w:t>ـ الإرادة الأمویة</w:t>
            </w:r>
            <w:r>
              <w:rPr>
                <w:rStyle w:val="IndexLink"/>
                <w:rtl w:val="true"/>
              </w:rPr>
              <w:tab/>
            </w:r>
            <w:r>
              <w:rPr>
                <w:rStyle w:val="IndexLink"/>
              </w:rPr>
              <w:t>38</w:t>
            </w:r>
          </w:hyperlink>
        </w:p>
        <w:p>
          <w:pPr>
            <w:pStyle w:val="Contents2"/>
            <w:tabs>
              <w:tab w:val="clear" w:pos="8743"/>
              <w:tab w:val="right" w:pos="9026" w:leader="dot"/>
            </w:tabs>
            <w:rPr/>
          </w:pPr>
          <w:hyperlink w:anchor="__RefHeading___Toc335943_2749589250">
            <w:r>
              <w:rPr>
                <w:webHidden/>
                <w:rStyle w:val="IndexLink"/>
                <w:rtl w:val="true"/>
              </w:rPr>
              <w:t>رسائل وکتب متبادلة بین معاویة والإمام الحسین علیه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335945_2749589250">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335947_2749589250">
            <w:r>
              <w:rPr>
                <w:webHidden/>
                <w:rStyle w:val="IndexLink"/>
              </w:rPr>
              <w:t>1</w:t>
            </w:r>
            <w:r>
              <w:rPr>
                <w:rStyle w:val="IndexLink"/>
                <w:rtl w:val="true"/>
              </w:rPr>
              <w:t xml:space="preserve"> </w:t>
            </w:r>
            <w:r>
              <w:rPr>
                <w:rStyle w:val="IndexLink"/>
                <w:rtl w:val="true"/>
              </w:rPr>
              <w:t>ـ جواسیس الأمویین علی الإمام الحسین علیه السلام</w:t>
            </w:r>
            <w:r>
              <w:rPr>
                <w:rStyle w:val="IndexLink"/>
                <w:rtl w:val="true"/>
              </w:rPr>
              <w:tab/>
            </w:r>
            <w:r>
              <w:rPr>
                <w:rStyle w:val="IndexLink"/>
              </w:rPr>
              <w:t>41</w:t>
            </w:r>
          </w:hyperlink>
        </w:p>
        <w:p>
          <w:pPr>
            <w:pStyle w:val="Contents4"/>
            <w:tabs>
              <w:tab w:val="clear" w:pos="8176"/>
              <w:tab w:val="right" w:pos="9026" w:leader="dot"/>
            </w:tabs>
            <w:rPr/>
          </w:pPr>
          <w:hyperlink w:anchor="__RefHeading___Toc335949_2749589250">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335951_2749589250">
            <w:r>
              <w:rPr>
                <w:webHidden/>
                <w:rStyle w:val="IndexLink"/>
                <w:rtl w:val="true"/>
              </w:rPr>
              <w:t>تقریر مروان بن الحکم إلی معاویة</w:t>
            </w:r>
            <w:r>
              <w:rPr>
                <w:rStyle w:val="IndexLink"/>
                <w:rtl w:val="true"/>
              </w:rPr>
              <w:tab/>
            </w:r>
            <w:r>
              <w:rPr>
                <w:rStyle w:val="IndexLink"/>
              </w:rPr>
              <w:t>41</w:t>
            </w:r>
          </w:hyperlink>
        </w:p>
        <w:p>
          <w:pPr>
            <w:pStyle w:val="Contents4"/>
            <w:tabs>
              <w:tab w:val="clear" w:pos="8176"/>
              <w:tab w:val="right" w:pos="9026" w:leader="dot"/>
            </w:tabs>
            <w:rPr/>
          </w:pPr>
          <w:hyperlink w:anchor="__RefHeading___Toc335953_2749589250">
            <w:r>
              <w:rPr>
                <w:webHidden/>
                <w:rStyle w:val="IndexLink"/>
                <w:rtl w:val="true"/>
              </w:rPr>
              <w:t>جواب معاویة لمروان</w:t>
            </w:r>
            <w:r>
              <w:rPr>
                <w:rStyle w:val="IndexLink"/>
                <w:rtl w:val="true"/>
              </w:rPr>
              <w:tab/>
            </w:r>
            <w:r>
              <w:rPr>
                <w:rStyle w:val="IndexLink"/>
              </w:rPr>
              <w:t>42</w:t>
            </w:r>
          </w:hyperlink>
        </w:p>
        <w:p>
          <w:pPr>
            <w:pStyle w:val="Contents3"/>
            <w:tabs>
              <w:tab w:val="clear" w:pos="8459"/>
              <w:tab w:val="right" w:pos="9026" w:leader="dot"/>
            </w:tabs>
            <w:rPr/>
          </w:pPr>
          <w:hyperlink w:anchor="__RefHeading___Toc335955_2749589250">
            <w:r>
              <w:rPr>
                <w:webHidden/>
                <w:rStyle w:val="IndexLink"/>
              </w:rPr>
              <w:t>2</w:t>
            </w:r>
            <w:r>
              <w:rPr>
                <w:rStyle w:val="IndexLink"/>
                <w:rtl w:val="true"/>
              </w:rPr>
              <w:t xml:space="preserve"> </w:t>
            </w:r>
            <w:r>
              <w:rPr>
                <w:rStyle w:val="IndexLink"/>
                <w:rtl w:val="true"/>
              </w:rPr>
              <w:t>ـ رسالة معاویة إلی الإمام الحسین</w:t>
            </w:r>
            <w:r>
              <w:rPr>
                <w:rStyle w:val="IndexLink"/>
                <w:rtl w:val="true"/>
              </w:rPr>
              <w:tab/>
            </w:r>
            <w:r>
              <w:rPr>
                <w:rStyle w:val="IndexLink"/>
              </w:rPr>
              <w:t>42</w:t>
            </w:r>
          </w:hyperlink>
        </w:p>
        <w:p>
          <w:pPr>
            <w:pStyle w:val="Contents3"/>
            <w:tabs>
              <w:tab w:val="clear" w:pos="8459"/>
              <w:tab w:val="right" w:pos="9026" w:leader="dot"/>
            </w:tabs>
            <w:rPr/>
          </w:pPr>
          <w:hyperlink w:anchor="__RefHeading___Toc335957_2749589250">
            <w:r>
              <w:rPr>
                <w:webHidden/>
                <w:rStyle w:val="IndexLink"/>
              </w:rPr>
              <w:t>3</w:t>
            </w:r>
            <w:r>
              <w:rPr>
                <w:rStyle w:val="IndexLink"/>
                <w:rtl w:val="true"/>
              </w:rPr>
              <w:t xml:space="preserve"> </w:t>
            </w:r>
            <w:r>
              <w:rPr>
                <w:rStyle w:val="IndexLink"/>
                <w:rtl w:val="true"/>
              </w:rPr>
              <w:t>ـ جواب الإمام الحسین لمعاویة</w:t>
            </w:r>
            <w:r>
              <w:rPr>
                <w:rStyle w:val="IndexLink"/>
                <w:rtl w:val="true"/>
              </w:rPr>
              <w:tab/>
            </w:r>
            <w:r>
              <w:rPr>
                <w:rStyle w:val="IndexLink"/>
              </w:rPr>
              <w:t>42</w:t>
            </w:r>
          </w:hyperlink>
        </w:p>
        <w:p>
          <w:pPr>
            <w:pStyle w:val="Contents3"/>
            <w:tabs>
              <w:tab w:val="clear" w:pos="8459"/>
              <w:tab w:val="right" w:pos="9026" w:leader="dot"/>
            </w:tabs>
            <w:rPr/>
          </w:pPr>
          <w:hyperlink w:anchor="__RefHeading___Toc335959_2749589250">
            <w:r>
              <w:rPr>
                <w:webHidden/>
                <w:rStyle w:val="IndexLink"/>
              </w:rPr>
              <w:t>4</w:t>
            </w:r>
            <w:r>
              <w:rPr>
                <w:rStyle w:val="IndexLink"/>
                <w:rtl w:val="true"/>
              </w:rPr>
              <w:t xml:space="preserve"> </w:t>
            </w:r>
            <w:r>
              <w:rPr>
                <w:rStyle w:val="IndexLink"/>
                <w:rtl w:val="true"/>
              </w:rPr>
              <w:t>ـ رسالة معاویة الثانیة للإمام الحسین علیه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335961_2749589250">
            <w:r>
              <w:rPr>
                <w:webHidden/>
                <w:rStyle w:val="IndexLink"/>
              </w:rPr>
              <w:t>5</w:t>
            </w:r>
            <w:r>
              <w:rPr>
                <w:rStyle w:val="IndexLink"/>
                <w:rtl w:val="true"/>
              </w:rPr>
              <w:t xml:space="preserve"> </w:t>
            </w:r>
            <w:r>
              <w:rPr>
                <w:rStyle w:val="IndexLink"/>
                <w:rtl w:val="true"/>
              </w:rPr>
              <w:t>ـ الإمام الحسین یردّ علی معاویة</w:t>
            </w:r>
            <w:r>
              <w:rPr>
                <w:rStyle w:val="IndexLink"/>
                <w:rtl w:val="true"/>
              </w:rPr>
              <w:tab/>
            </w:r>
            <w:r>
              <w:rPr>
                <w:rStyle w:val="IndexLink"/>
              </w:rPr>
              <w:t>45</w:t>
            </w:r>
          </w:hyperlink>
        </w:p>
        <w:p>
          <w:pPr>
            <w:pStyle w:val="Contents3"/>
            <w:tabs>
              <w:tab w:val="clear" w:pos="8459"/>
              <w:tab w:val="right" w:pos="9026" w:leader="dot"/>
            </w:tabs>
            <w:rPr/>
          </w:pPr>
          <w:hyperlink w:anchor="__RefHeading___Toc335963_2749589250">
            <w:r>
              <w:rPr>
                <w:webHidden/>
                <w:rStyle w:val="IndexLink"/>
              </w:rPr>
              <w:t>6</w:t>
            </w:r>
            <w:r>
              <w:rPr>
                <w:rStyle w:val="IndexLink"/>
                <w:rtl w:val="true"/>
              </w:rPr>
              <w:t xml:space="preserve"> </w:t>
            </w:r>
            <w:r>
              <w:rPr>
                <w:rStyle w:val="IndexLink"/>
                <w:rtl w:val="true"/>
              </w:rPr>
              <w:t>ـ الاجتماع الأول بین معاویة والحسین وعبد الله بن عباس فی المدینة</w:t>
            </w:r>
            <w:r>
              <w:rPr>
                <w:rStyle w:val="IndexLink"/>
                <w:rtl w:val="true"/>
              </w:rPr>
              <w:tab/>
            </w:r>
            <w:r>
              <w:rPr>
                <w:rStyle w:val="IndexLink"/>
              </w:rPr>
              <w:t>46</w:t>
            </w:r>
          </w:hyperlink>
        </w:p>
        <w:p>
          <w:pPr>
            <w:pStyle w:val="Contents3"/>
            <w:tabs>
              <w:tab w:val="clear" w:pos="8459"/>
              <w:tab w:val="right" w:pos="9026" w:leader="dot"/>
            </w:tabs>
            <w:rPr/>
          </w:pPr>
          <w:hyperlink w:anchor="__RefHeading___Toc335965_2749589250">
            <w:r>
              <w:rPr>
                <w:webHidden/>
                <w:rStyle w:val="IndexLink"/>
              </w:rPr>
              <w:t>7</w:t>
            </w:r>
            <w:r>
              <w:rPr>
                <w:rStyle w:val="IndexLink"/>
                <w:rtl w:val="true"/>
              </w:rPr>
              <w:t xml:space="preserve"> </w:t>
            </w:r>
            <w:r>
              <w:rPr>
                <w:rStyle w:val="IndexLink"/>
                <w:rtl w:val="true"/>
              </w:rPr>
              <w:t>ـ الاجتماع الثانی بین معاویة والإمام الحسین فی مکة المکرمة</w:t>
            </w:r>
            <w:r>
              <w:rPr>
                <w:rStyle w:val="IndexLink"/>
                <w:rtl w:val="true"/>
              </w:rPr>
              <w:tab/>
            </w:r>
            <w:r>
              <w:rPr>
                <w:rStyle w:val="IndexLink"/>
              </w:rPr>
              <w:t>48</w:t>
            </w:r>
          </w:hyperlink>
        </w:p>
        <w:p>
          <w:pPr>
            <w:pStyle w:val="Contents3"/>
            <w:tabs>
              <w:tab w:val="clear" w:pos="8459"/>
              <w:tab w:val="right" w:pos="9026" w:leader="dot"/>
            </w:tabs>
            <w:rPr/>
          </w:pPr>
          <w:hyperlink w:anchor="__RefHeading___Toc335967_2749589250">
            <w:r>
              <w:rPr>
                <w:webHidden/>
                <w:rStyle w:val="IndexLink"/>
              </w:rPr>
              <w:t>8</w:t>
            </w:r>
            <w:r>
              <w:rPr>
                <w:rStyle w:val="IndexLink"/>
                <w:rtl w:val="true"/>
              </w:rPr>
              <w:t xml:space="preserve"> </w:t>
            </w:r>
            <w:r>
              <w:rPr>
                <w:rStyle w:val="IndexLink"/>
                <w:rtl w:val="true"/>
              </w:rPr>
              <w:t>ـ بین معاویة ووالیه علی المدینة سعید بن العاص</w:t>
            </w:r>
            <w:r>
              <w:rPr>
                <w:rStyle w:val="IndexLink"/>
                <w:rtl w:val="true"/>
              </w:rPr>
              <w:tab/>
            </w:r>
            <w:r>
              <w:rPr>
                <w:rStyle w:val="IndexLink"/>
              </w:rPr>
              <w:t>49</w:t>
            </w:r>
          </w:hyperlink>
        </w:p>
        <w:p>
          <w:pPr>
            <w:pStyle w:val="Contents3"/>
            <w:tabs>
              <w:tab w:val="clear" w:pos="8459"/>
              <w:tab w:val="right" w:pos="9026" w:leader="dot"/>
            </w:tabs>
            <w:rPr/>
          </w:pPr>
          <w:hyperlink w:anchor="__RefHeading___Toc335969_2749589250">
            <w:r>
              <w:rPr>
                <w:webHidden/>
                <w:rStyle w:val="IndexLink"/>
              </w:rPr>
              <w:t>9</w:t>
            </w:r>
            <w:r>
              <w:rPr>
                <w:rStyle w:val="IndexLink"/>
                <w:rtl w:val="true"/>
              </w:rPr>
              <w:t xml:space="preserve"> </w:t>
            </w:r>
            <w:r>
              <w:rPr>
                <w:rStyle w:val="IndexLink"/>
                <w:rtl w:val="true"/>
              </w:rPr>
              <w:t>ـ معاویة یخدع ویمکر</w:t>
            </w:r>
            <w:r>
              <w:rPr>
                <w:rStyle w:val="IndexLink"/>
                <w:rtl w:val="true"/>
              </w:rPr>
              <w:tab/>
            </w:r>
            <w:r>
              <w:rPr>
                <w:rStyle w:val="IndexLink"/>
              </w:rPr>
              <w:t>50</w:t>
            </w:r>
          </w:hyperlink>
        </w:p>
        <w:p>
          <w:pPr>
            <w:pStyle w:val="Contents4"/>
            <w:tabs>
              <w:tab w:val="clear" w:pos="8176"/>
              <w:tab w:val="right" w:pos="9026" w:leader="dot"/>
            </w:tabs>
            <w:rPr/>
          </w:pPr>
          <w:hyperlink w:anchor="__RefHeading___Toc335971_2749589250">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335973_2749589250">
            <w:r>
              <w:rPr>
                <w:webHidden/>
                <w:rStyle w:val="IndexLink"/>
                <w:rtl w:val="true"/>
              </w:rPr>
              <w:t>حراس معاویة یمتثلون أوامره</w:t>
            </w:r>
            <w:r>
              <w:rPr>
                <w:rStyle w:val="IndexLink"/>
                <w:rtl w:val="true"/>
              </w:rPr>
              <w:tab/>
            </w:r>
            <w:r>
              <w:rPr>
                <w:rStyle w:val="IndexLink"/>
              </w:rPr>
              <w:t>50</w:t>
            </w:r>
          </w:hyperlink>
        </w:p>
        <w:p>
          <w:pPr>
            <w:pStyle w:val="Contents4"/>
            <w:tabs>
              <w:tab w:val="clear" w:pos="8176"/>
              <w:tab w:val="right" w:pos="9026" w:leader="dot"/>
            </w:tabs>
            <w:rPr/>
          </w:pPr>
          <w:hyperlink w:anchor="__RefHeading___Toc335975_2749589250">
            <w:r>
              <w:rPr>
                <w:webHidden/>
                <w:rStyle w:val="IndexLink"/>
                <w:rtl w:val="true"/>
              </w:rPr>
              <w:t>معاویة یخطب أمام الناس مخادعاً</w:t>
            </w:r>
            <w:r>
              <w:rPr>
                <w:rStyle w:val="IndexLink"/>
                <w:rtl w:val="true"/>
              </w:rPr>
              <w:tab/>
            </w:r>
            <w:r>
              <w:rPr>
                <w:rStyle w:val="IndexLink"/>
              </w:rPr>
              <w:t>51</w:t>
            </w:r>
          </w:hyperlink>
        </w:p>
        <w:p>
          <w:pPr>
            <w:pStyle w:val="Contents3"/>
            <w:tabs>
              <w:tab w:val="clear" w:pos="8459"/>
              <w:tab w:val="right" w:pos="9026" w:leader="dot"/>
            </w:tabs>
            <w:rPr/>
          </w:pPr>
          <w:hyperlink w:anchor="__RefHeading___Toc335977_2749589250">
            <w:r>
              <w:rPr>
                <w:webHidden/>
                <w:rStyle w:val="IndexLink"/>
              </w:rPr>
              <w:t>10</w:t>
            </w:r>
            <w:r>
              <w:rPr>
                <w:rStyle w:val="IndexLink"/>
                <w:rtl w:val="true"/>
              </w:rPr>
              <w:t xml:space="preserve"> </w:t>
            </w:r>
            <w:r>
              <w:rPr>
                <w:rStyle w:val="IndexLink"/>
                <w:rtl w:val="true"/>
              </w:rPr>
              <w:t>ـ الإمام الحسین یمهد لثورته فی أیام معاویة</w:t>
            </w:r>
            <w:r>
              <w:rPr>
                <w:rStyle w:val="IndexLink"/>
                <w:rtl w:val="true"/>
              </w:rPr>
              <w:tab/>
            </w:r>
            <w:r>
              <w:rPr>
                <w:rStyle w:val="IndexLink"/>
              </w:rPr>
              <w:t>51</w:t>
            </w:r>
          </w:hyperlink>
        </w:p>
        <w:p>
          <w:pPr>
            <w:pStyle w:val="Contents3"/>
            <w:tabs>
              <w:tab w:val="clear" w:pos="8459"/>
              <w:tab w:val="right" w:pos="9026" w:leader="dot"/>
            </w:tabs>
            <w:rPr/>
          </w:pPr>
          <w:hyperlink w:anchor="__RefHeading___Toc335979_2749589250">
            <w:r>
              <w:rPr>
                <w:webHidden/>
                <w:rStyle w:val="IndexLink"/>
              </w:rPr>
              <w:t>11</w:t>
            </w:r>
            <w:r>
              <w:rPr>
                <w:rStyle w:val="IndexLink"/>
                <w:rtl w:val="true"/>
              </w:rPr>
              <w:t xml:space="preserve"> </w:t>
            </w:r>
            <w:r>
              <w:rPr>
                <w:rStyle w:val="IndexLink"/>
                <w:rtl w:val="true"/>
              </w:rPr>
              <w:t>ـ بین یزید بن معاویة ووالیه علی المدینة</w:t>
            </w:r>
            <w:r>
              <w:rPr>
                <w:rStyle w:val="IndexLink"/>
                <w:rtl w:val="true"/>
              </w:rPr>
              <w:tab/>
            </w:r>
            <w:r>
              <w:rPr>
                <w:rStyle w:val="IndexLink"/>
              </w:rPr>
              <w:t>55</w:t>
            </w:r>
          </w:hyperlink>
        </w:p>
        <w:p>
          <w:pPr>
            <w:pStyle w:val="Contents2"/>
            <w:tabs>
              <w:tab w:val="clear" w:pos="8743"/>
              <w:tab w:val="right" w:pos="9026" w:leader="dot"/>
            </w:tabs>
            <w:rPr/>
          </w:pPr>
          <w:hyperlink w:anchor="__RefHeading___Toc335981_2749589250">
            <w:r>
              <w:rPr>
                <w:webHidden/>
                <w:rStyle w:val="IndexLink"/>
                <w:rtl w:val="true"/>
              </w:rPr>
              <w:t>الإمام الحسین یعلن معارضته للحکم الأموی</w:t>
            </w:r>
            <w:r>
              <w:rPr>
                <w:rStyle w:val="IndexLink"/>
                <w:rtl w:val="true"/>
              </w:rPr>
              <w:tab/>
            </w:r>
            <w:r>
              <w:rPr>
                <w:rStyle w:val="IndexLink"/>
              </w:rPr>
              <w:t>56</w:t>
            </w:r>
          </w:hyperlink>
        </w:p>
        <w:p>
          <w:pPr>
            <w:pStyle w:val="Contents3"/>
            <w:tabs>
              <w:tab w:val="clear" w:pos="8459"/>
              <w:tab w:val="right" w:pos="9026" w:leader="dot"/>
            </w:tabs>
            <w:rPr/>
          </w:pPr>
          <w:hyperlink w:anchor="__RefHeading___Toc335983_2749589250">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335985_2749589250">
            <w:r>
              <w:rPr>
                <w:webHidden/>
                <w:rStyle w:val="IndexLink"/>
              </w:rPr>
              <w:t>12</w:t>
            </w:r>
            <w:r>
              <w:rPr>
                <w:rStyle w:val="IndexLink"/>
                <w:rtl w:val="true"/>
              </w:rPr>
              <w:t xml:space="preserve"> </w:t>
            </w:r>
            <w:r>
              <w:rPr>
                <w:rStyle w:val="IndexLink"/>
                <w:rtl w:val="true"/>
              </w:rPr>
              <w:t>ـ إعلان الحسین لثورته</w:t>
            </w:r>
            <w:r>
              <w:rPr>
                <w:rStyle w:val="IndexLink"/>
                <w:rtl w:val="true"/>
              </w:rPr>
              <w:tab/>
            </w:r>
            <w:r>
              <w:rPr>
                <w:rStyle w:val="IndexLink"/>
              </w:rPr>
              <w:t>57</w:t>
            </w:r>
          </w:hyperlink>
        </w:p>
        <w:p>
          <w:pPr>
            <w:pStyle w:val="Contents3"/>
            <w:tabs>
              <w:tab w:val="clear" w:pos="8459"/>
              <w:tab w:val="right" w:pos="9026" w:leader="dot"/>
            </w:tabs>
            <w:rPr/>
          </w:pPr>
          <w:hyperlink w:anchor="__RefHeading___Toc335987_2749589250">
            <w:r>
              <w:rPr>
                <w:webHidden/>
                <w:rStyle w:val="IndexLink"/>
              </w:rPr>
              <w:t>13</w:t>
            </w:r>
            <w:r>
              <w:rPr>
                <w:rStyle w:val="IndexLink"/>
                <w:rtl w:val="true"/>
              </w:rPr>
              <w:t xml:space="preserve"> </w:t>
            </w:r>
            <w:r>
              <w:rPr>
                <w:rStyle w:val="IndexLink"/>
                <w:rtl w:val="true"/>
              </w:rPr>
              <w:t>ـ بین مروان ووالی یزید</w:t>
            </w:r>
            <w:r>
              <w:rPr>
                <w:rStyle w:val="IndexLink"/>
                <w:rtl w:val="true"/>
              </w:rPr>
              <w:tab/>
            </w:r>
            <w:r>
              <w:rPr>
                <w:rStyle w:val="IndexLink"/>
              </w:rPr>
              <w:t>57</w:t>
            </w:r>
          </w:hyperlink>
        </w:p>
        <w:p>
          <w:pPr>
            <w:pStyle w:val="Contents3"/>
            <w:tabs>
              <w:tab w:val="clear" w:pos="8459"/>
              <w:tab w:val="right" w:pos="9026" w:leader="dot"/>
            </w:tabs>
            <w:rPr/>
          </w:pPr>
          <w:hyperlink w:anchor="__RefHeading___Toc335989_2749589250">
            <w:r>
              <w:rPr>
                <w:webHidden/>
                <w:rStyle w:val="IndexLink"/>
              </w:rPr>
              <w:t>14</w:t>
            </w:r>
            <w:r>
              <w:rPr>
                <w:rStyle w:val="IndexLink"/>
                <w:rtl w:val="true"/>
              </w:rPr>
              <w:t xml:space="preserve"> </w:t>
            </w:r>
            <w:r>
              <w:rPr>
                <w:rStyle w:val="IndexLink"/>
                <w:rtl w:val="true"/>
              </w:rPr>
              <w:t>ـ مروان بن الحکم والحسین علیه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335991_2749589250">
            <w:r>
              <w:rPr>
                <w:webHidden/>
                <w:rStyle w:val="IndexLink"/>
              </w:rPr>
              <w:t>15</w:t>
            </w:r>
            <w:r>
              <w:rPr>
                <w:rStyle w:val="IndexLink"/>
                <w:rtl w:val="true"/>
              </w:rPr>
              <w:t xml:space="preserve"> </w:t>
            </w:r>
            <w:r>
              <w:rPr>
                <w:rStyle w:val="IndexLink"/>
                <w:rtl w:val="true"/>
              </w:rPr>
              <w:t>ـ الإمام الحسین علیه السلام یودع قبر جدّه رسول الله</w:t>
            </w:r>
            <w:r>
              <w:rPr>
                <w:rStyle w:val="IndexLink"/>
                <w:rtl w:val="true"/>
              </w:rPr>
              <w:tab/>
            </w:r>
            <w:r>
              <w:rPr>
                <w:rStyle w:val="IndexLink"/>
              </w:rPr>
              <w:t>59</w:t>
            </w:r>
          </w:hyperlink>
        </w:p>
        <w:p>
          <w:pPr>
            <w:pStyle w:val="Contents3"/>
            <w:tabs>
              <w:tab w:val="clear" w:pos="8459"/>
              <w:tab w:val="right" w:pos="9026" w:leader="dot"/>
            </w:tabs>
            <w:rPr/>
          </w:pPr>
          <w:hyperlink w:anchor="__RefHeading___Toc335993_2749589250">
            <w:r>
              <w:rPr>
                <w:webHidden/>
                <w:rStyle w:val="IndexLink"/>
              </w:rPr>
              <w:t>16</w:t>
            </w:r>
            <w:r>
              <w:rPr>
                <w:rStyle w:val="IndexLink"/>
                <w:rtl w:val="true"/>
              </w:rPr>
              <w:t xml:space="preserve"> </w:t>
            </w:r>
            <w:r>
              <w:rPr>
                <w:rStyle w:val="IndexLink"/>
                <w:rtl w:val="true"/>
              </w:rPr>
              <w:t>ـ خروج الحسین علیه السلام من المدینة إلی مکة</w:t>
            </w:r>
            <w:r>
              <w:rPr>
                <w:rStyle w:val="IndexLink"/>
                <w:rtl w:val="true"/>
              </w:rPr>
              <w:tab/>
            </w:r>
            <w:r>
              <w:rPr>
                <w:rStyle w:val="IndexLink"/>
              </w:rPr>
              <w:t>60</w:t>
            </w:r>
          </w:hyperlink>
        </w:p>
        <w:p>
          <w:pPr>
            <w:pStyle w:val="Contents3"/>
            <w:tabs>
              <w:tab w:val="clear" w:pos="8459"/>
              <w:tab w:val="right" w:pos="9026" w:leader="dot"/>
            </w:tabs>
            <w:rPr/>
          </w:pPr>
          <w:hyperlink w:anchor="__RefHeading___Toc335995_2749589250">
            <w:r>
              <w:rPr>
                <w:webHidden/>
                <w:rStyle w:val="IndexLink"/>
              </w:rPr>
              <w:t>17</w:t>
            </w:r>
            <w:r>
              <w:rPr>
                <w:rStyle w:val="IndexLink"/>
                <w:rtl w:val="true"/>
              </w:rPr>
              <w:t xml:space="preserve"> </w:t>
            </w:r>
            <w:r>
              <w:rPr>
                <w:rStyle w:val="IndexLink"/>
                <w:rtl w:val="true"/>
              </w:rPr>
              <w:t>ـ وصیة الحسین علیه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335997_2749589250">
            <w:r>
              <w:rPr>
                <w:webHidden/>
                <w:rStyle w:val="IndexLink"/>
              </w:rPr>
              <w:t>18</w:t>
            </w:r>
            <w:r>
              <w:rPr>
                <w:rStyle w:val="IndexLink"/>
                <w:rtl w:val="true"/>
              </w:rPr>
              <w:t xml:space="preserve"> </w:t>
            </w:r>
            <w:r>
              <w:rPr>
                <w:rStyle w:val="IndexLink"/>
                <w:rtl w:val="true"/>
              </w:rPr>
              <w:t>ـ کتاب الحسین علیه السلام إلی بنی هاشم</w:t>
            </w:r>
            <w:r>
              <w:rPr>
                <w:rStyle w:val="IndexLink"/>
                <w:rtl w:val="true"/>
              </w:rPr>
              <w:tab/>
            </w:r>
            <w:r>
              <w:rPr>
                <w:rStyle w:val="IndexLink"/>
              </w:rPr>
              <w:t>61</w:t>
            </w:r>
          </w:hyperlink>
        </w:p>
        <w:p>
          <w:pPr>
            <w:pStyle w:val="Contents3"/>
            <w:tabs>
              <w:tab w:val="clear" w:pos="8459"/>
              <w:tab w:val="right" w:pos="9026" w:leader="dot"/>
            </w:tabs>
            <w:rPr/>
          </w:pPr>
          <w:hyperlink w:anchor="__RefHeading___Toc335999_2749589250">
            <w:r>
              <w:rPr>
                <w:webHidden/>
                <w:rStyle w:val="IndexLink"/>
              </w:rPr>
              <w:t>19</w:t>
            </w:r>
            <w:r>
              <w:rPr>
                <w:rStyle w:val="IndexLink"/>
                <w:rtl w:val="true"/>
              </w:rPr>
              <w:t xml:space="preserve"> </w:t>
            </w:r>
            <w:r>
              <w:rPr>
                <w:rStyle w:val="IndexLink"/>
                <w:rtl w:val="true"/>
              </w:rPr>
              <w:t>ـ دخول الحسین علیه السلام إلی مکة</w:t>
            </w:r>
            <w:r>
              <w:rPr>
                <w:rStyle w:val="IndexLink"/>
                <w:rtl w:val="true"/>
              </w:rPr>
              <w:tab/>
            </w:r>
            <w:r>
              <w:rPr>
                <w:rStyle w:val="IndexLink"/>
              </w:rPr>
              <w:t>62</w:t>
            </w:r>
          </w:hyperlink>
        </w:p>
        <w:p>
          <w:pPr>
            <w:pStyle w:val="Contents3"/>
            <w:tabs>
              <w:tab w:val="clear" w:pos="8459"/>
              <w:tab w:val="right" w:pos="9026" w:leader="dot"/>
            </w:tabs>
            <w:rPr/>
          </w:pPr>
          <w:hyperlink w:anchor="__RefHeading___Toc336001_2749589250">
            <w:r>
              <w:rPr>
                <w:webHidden/>
                <w:rStyle w:val="IndexLink"/>
              </w:rPr>
              <w:t>20</w:t>
            </w:r>
            <w:r>
              <w:rPr>
                <w:rStyle w:val="IndexLink"/>
                <w:rtl w:val="true"/>
              </w:rPr>
              <w:t xml:space="preserve"> </w:t>
            </w:r>
            <w:r>
              <w:rPr>
                <w:rStyle w:val="IndexLink"/>
                <w:rtl w:val="true"/>
              </w:rPr>
              <w:t>ـ الحسین مع عبد الله بن عباس</w:t>
            </w:r>
            <w:r>
              <w:rPr>
                <w:rStyle w:val="IndexLink"/>
                <w:rtl w:val="true"/>
              </w:rPr>
              <w:tab/>
            </w:r>
            <w:r>
              <w:rPr>
                <w:rStyle w:val="IndexLink"/>
              </w:rPr>
              <w:t>62</w:t>
            </w:r>
          </w:hyperlink>
        </w:p>
        <w:p>
          <w:pPr>
            <w:pStyle w:val="Contents4"/>
            <w:tabs>
              <w:tab w:val="clear" w:pos="8176"/>
              <w:tab w:val="right" w:pos="9026" w:leader="dot"/>
            </w:tabs>
            <w:rPr/>
          </w:pPr>
          <w:hyperlink w:anchor="__RefHeading___Toc336003_2749589250">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336005_2749589250">
            <w:r>
              <w:rPr>
                <w:webHidden/>
                <w:rStyle w:val="IndexLink"/>
                <w:rtl w:val="true"/>
              </w:rPr>
              <w:t>وصیة الحسین علیه السلام لابن عباس</w:t>
            </w:r>
            <w:r>
              <w:rPr>
                <w:rStyle w:val="IndexLink"/>
                <w:rtl w:val="true"/>
              </w:rPr>
              <w:tab/>
            </w:r>
            <w:r>
              <w:rPr>
                <w:rStyle w:val="IndexLink"/>
              </w:rPr>
              <w:t>64</w:t>
            </w:r>
          </w:hyperlink>
        </w:p>
        <w:p>
          <w:pPr>
            <w:pStyle w:val="Contents3"/>
            <w:tabs>
              <w:tab w:val="clear" w:pos="8459"/>
              <w:tab w:val="right" w:pos="9026" w:leader="dot"/>
            </w:tabs>
            <w:rPr/>
          </w:pPr>
          <w:hyperlink w:anchor="__RefHeading___Toc336007_2749589250">
            <w:r>
              <w:rPr>
                <w:webHidden/>
                <w:rStyle w:val="IndexLink"/>
              </w:rPr>
              <w:t>21</w:t>
            </w:r>
            <w:r>
              <w:rPr>
                <w:rStyle w:val="IndexLink"/>
                <w:rtl w:val="true"/>
              </w:rPr>
              <w:t xml:space="preserve"> </w:t>
            </w:r>
            <w:r>
              <w:rPr>
                <w:rStyle w:val="IndexLink"/>
                <w:rtl w:val="true"/>
              </w:rPr>
              <w:t>ـ کتب ورسل أهل الکوفة إلی الحسین علیه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336009_2749589250">
            <w:r>
              <w:rPr>
                <w:webHidden/>
                <w:rStyle w:val="IndexLink"/>
              </w:rPr>
              <w:t>22</w:t>
            </w:r>
            <w:r>
              <w:rPr>
                <w:rStyle w:val="IndexLink"/>
                <w:rtl w:val="true"/>
              </w:rPr>
              <w:t xml:space="preserve"> </w:t>
            </w:r>
            <w:r>
              <w:rPr>
                <w:rStyle w:val="IndexLink"/>
                <w:rtl w:val="true"/>
              </w:rPr>
              <w:t>ـ جواب الإمام الحسین علیه السلام إلی أهل الکوفة</w:t>
            </w:r>
            <w:r>
              <w:rPr>
                <w:rStyle w:val="IndexLink"/>
                <w:rtl w:val="true"/>
              </w:rPr>
              <w:tab/>
            </w:r>
            <w:r>
              <w:rPr>
                <w:rStyle w:val="IndexLink"/>
              </w:rPr>
              <w:t>66</w:t>
            </w:r>
          </w:hyperlink>
        </w:p>
        <w:p>
          <w:pPr>
            <w:pStyle w:val="Contents3"/>
            <w:tabs>
              <w:tab w:val="clear" w:pos="8459"/>
              <w:tab w:val="right" w:pos="9026" w:leader="dot"/>
            </w:tabs>
            <w:rPr/>
          </w:pPr>
          <w:hyperlink w:anchor="__RefHeading___Toc336011_2749589250">
            <w:r>
              <w:rPr>
                <w:webHidden/>
                <w:rStyle w:val="IndexLink"/>
              </w:rPr>
              <w:t>23</w:t>
            </w:r>
            <w:r>
              <w:rPr>
                <w:rStyle w:val="IndexLink"/>
                <w:rtl w:val="true"/>
              </w:rPr>
              <w:t xml:space="preserve"> </w:t>
            </w:r>
            <w:r>
              <w:rPr>
                <w:rStyle w:val="IndexLink"/>
                <w:rtl w:val="true"/>
              </w:rPr>
              <w:t>ـ کتاب مسلم إلی الحسین علیه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336013_2749589250">
            <w:r>
              <w:rPr>
                <w:webHidden/>
                <w:rStyle w:val="IndexLink"/>
              </w:rPr>
              <w:t>24</w:t>
            </w:r>
            <w:r>
              <w:rPr>
                <w:rStyle w:val="IndexLink"/>
                <w:rtl w:val="true"/>
              </w:rPr>
              <w:t xml:space="preserve"> </w:t>
            </w:r>
            <w:r>
              <w:rPr>
                <w:rStyle w:val="IndexLink"/>
                <w:rtl w:val="true"/>
              </w:rPr>
              <w:t>ـ کتاب الحسین علیه السلام إلی رؤوساء الأخماس والأشراف بالبصرة</w:t>
            </w:r>
            <w:r>
              <w:rPr>
                <w:rStyle w:val="IndexLink"/>
                <w:rtl w:val="true"/>
              </w:rPr>
              <w:tab/>
            </w:r>
            <w:r>
              <w:rPr>
                <w:rStyle w:val="IndexLink"/>
              </w:rPr>
              <w:t>68</w:t>
            </w:r>
          </w:hyperlink>
        </w:p>
        <w:p>
          <w:pPr>
            <w:pStyle w:val="Contents3"/>
            <w:tabs>
              <w:tab w:val="clear" w:pos="8459"/>
              <w:tab w:val="right" w:pos="9026" w:leader="dot"/>
            </w:tabs>
            <w:rPr/>
          </w:pPr>
          <w:hyperlink w:anchor="__RefHeading___Toc336015_2749589250">
            <w:r>
              <w:rPr>
                <w:webHidden/>
                <w:rStyle w:val="IndexLink"/>
              </w:rPr>
              <w:t>25</w:t>
            </w:r>
            <w:r>
              <w:rPr>
                <w:rStyle w:val="IndexLink"/>
                <w:rtl w:val="true"/>
              </w:rPr>
              <w:t xml:space="preserve"> </w:t>
            </w:r>
            <w:r>
              <w:rPr>
                <w:rStyle w:val="IndexLink"/>
                <w:rtl w:val="true"/>
              </w:rPr>
              <w:t>ـ جواب أهل البصرة للحسین علیه 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336017_2749589250">
            <w:r>
              <w:rPr>
                <w:webHidden/>
                <w:rStyle w:val="IndexLink"/>
              </w:rPr>
              <w:t>26</w:t>
            </w:r>
            <w:r>
              <w:rPr>
                <w:rStyle w:val="IndexLink"/>
                <w:rtl w:val="true"/>
              </w:rPr>
              <w:t xml:space="preserve"> </w:t>
            </w:r>
            <w:r>
              <w:rPr>
                <w:rStyle w:val="IndexLink"/>
                <w:rtl w:val="true"/>
              </w:rPr>
              <w:t>ـ جواب ابن مسعود إلی الحسین علیه السلام</w:t>
            </w:r>
            <w:r>
              <w:rPr>
                <w:rStyle w:val="IndexLink"/>
                <w:rtl w:val="true"/>
              </w:rPr>
              <w:tab/>
            </w:r>
            <w:r>
              <w:rPr>
                <w:rStyle w:val="IndexLink"/>
              </w:rPr>
              <w:t>71</w:t>
            </w:r>
          </w:hyperlink>
        </w:p>
        <w:p>
          <w:pPr>
            <w:pStyle w:val="Contents2"/>
            <w:tabs>
              <w:tab w:val="clear" w:pos="8743"/>
              <w:tab w:val="right" w:pos="9026" w:leader="dot"/>
            </w:tabs>
            <w:rPr/>
          </w:pPr>
          <w:hyperlink w:anchor="__RefHeading___Toc336019_2749589250">
            <w:r>
              <w:rPr>
                <w:webHidden/>
                <w:rStyle w:val="IndexLink"/>
                <w:rtl w:val="true"/>
              </w:rPr>
              <w:t>الحزب الأموی وموقفه من الثورة</w:t>
            </w:r>
            <w:r>
              <w:rPr>
                <w:rStyle w:val="IndexLink"/>
                <w:rtl w:val="true"/>
              </w:rPr>
              <w:tab/>
            </w:r>
            <w:r>
              <w:rPr>
                <w:rStyle w:val="IndexLink"/>
              </w:rPr>
              <w:t>72</w:t>
            </w:r>
          </w:hyperlink>
        </w:p>
        <w:p>
          <w:pPr>
            <w:pStyle w:val="Contents3"/>
            <w:tabs>
              <w:tab w:val="clear" w:pos="8459"/>
              <w:tab w:val="right" w:pos="9026" w:leader="dot"/>
            </w:tabs>
            <w:rPr/>
          </w:pPr>
          <w:hyperlink w:anchor="__RefHeading___Toc336021_2749589250">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336023_2749589250">
            <w:r>
              <w:rPr>
                <w:webHidden/>
                <w:rStyle w:val="IndexLink"/>
                <w:rtl w:val="true"/>
              </w:rPr>
              <w:t>الاتجاه الأول</w:t>
            </w:r>
            <w:r>
              <w:rPr>
                <w:rStyle w:val="IndexLink"/>
                <w:rtl w:val="true"/>
              </w:rPr>
              <w:tab/>
            </w:r>
            <w:r>
              <w:rPr>
                <w:rStyle w:val="IndexLink"/>
              </w:rPr>
              <w:t>73</w:t>
            </w:r>
          </w:hyperlink>
        </w:p>
        <w:p>
          <w:pPr>
            <w:pStyle w:val="Contents3"/>
            <w:tabs>
              <w:tab w:val="clear" w:pos="8459"/>
              <w:tab w:val="right" w:pos="9026" w:leader="dot"/>
            </w:tabs>
            <w:rPr/>
          </w:pPr>
          <w:hyperlink w:anchor="__RefHeading___Toc336025_2749589250">
            <w:r>
              <w:rPr>
                <w:webHidden/>
                <w:rStyle w:val="IndexLink"/>
                <w:rtl w:val="true"/>
              </w:rPr>
              <w:t>الاتجاه الثانی</w:t>
            </w:r>
            <w:r>
              <w:rPr>
                <w:rStyle w:val="IndexLink"/>
                <w:rtl w:val="true"/>
              </w:rPr>
              <w:tab/>
            </w:r>
            <w:r>
              <w:rPr>
                <w:rStyle w:val="IndexLink"/>
              </w:rPr>
              <w:t>74</w:t>
            </w:r>
          </w:hyperlink>
        </w:p>
        <w:p>
          <w:pPr>
            <w:pStyle w:val="Contents3"/>
            <w:tabs>
              <w:tab w:val="clear" w:pos="8459"/>
              <w:tab w:val="right" w:pos="9026" w:leader="dot"/>
            </w:tabs>
            <w:rPr/>
          </w:pPr>
          <w:hyperlink w:anchor="__RefHeading___Toc336027_2749589250">
            <w:r>
              <w:rPr>
                <w:webHidden/>
                <w:rStyle w:val="IndexLink"/>
              </w:rPr>
              <w:t>27</w:t>
            </w:r>
            <w:r>
              <w:rPr>
                <w:rStyle w:val="IndexLink"/>
                <w:rtl w:val="true"/>
              </w:rPr>
              <w:t xml:space="preserve"> </w:t>
            </w:r>
            <w:r>
              <w:rPr>
                <w:rStyle w:val="IndexLink"/>
                <w:rtl w:val="true"/>
              </w:rPr>
              <w:t>ـ خطبة النعمان والی یزید علی الکوفة</w:t>
            </w:r>
            <w:r>
              <w:rPr>
                <w:rStyle w:val="IndexLink"/>
                <w:rtl w:val="true"/>
              </w:rPr>
              <w:tab/>
            </w:r>
            <w:r>
              <w:rPr>
                <w:rStyle w:val="IndexLink"/>
              </w:rPr>
              <w:t>74</w:t>
            </w:r>
          </w:hyperlink>
        </w:p>
        <w:p>
          <w:pPr>
            <w:pStyle w:val="Contents3"/>
            <w:tabs>
              <w:tab w:val="clear" w:pos="8459"/>
              <w:tab w:val="right" w:pos="9026" w:leader="dot"/>
            </w:tabs>
            <w:rPr/>
          </w:pPr>
          <w:hyperlink w:anchor="__RefHeading___Toc336029_2749589250">
            <w:r>
              <w:rPr>
                <w:webHidden/>
                <w:rStyle w:val="IndexLink"/>
              </w:rPr>
              <w:t>28</w:t>
            </w:r>
            <w:r>
              <w:rPr>
                <w:rStyle w:val="IndexLink"/>
                <w:rtl w:val="true"/>
              </w:rPr>
              <w:t xml:space="preserve"> </w:t>
            </w:r>
            <w:r>
              <w:rPr>
                <w:rStyle w:val="IndexLink"/>
                <w:rtl w:val="true"/>
              </w:rPr>
              <w:t>ـ رجال الحزب الأموی وخطورة الموقف</w:t>
            </w:r>
            <w:r>
              <w:rPr>
                <w:rStyle w:val="IndexLink"/>
                <w:rtl w:val="true"/>
              </w:rPr>
              <w:tab/>
            </w:r>
            <w:r>
              <w:rPr>
                <w:rStyle w:val="IndexLink"/>
              </w:rPr>
              <w:t>75</w:t>
            </w:r>
          </w:hyperlink>
        </w:p>
        <w:p>
          <w:pPr>
            <w:pStyle w:val="Contents3"/>
            <w:tabs>
              <w:tab w:val="clear" w:pos="8459"/>
              <w:tab w:val="right" w:pos="9026" w:leader="dot"/>
            </w:tabs>
            <w:rPr/>
          </w:pPr>
          <w:hyperlink w:anchor="__RefHeading___Toc336031_2749589250">
            <w:r>
              <w:rPr>
                <w:webHidden/>
                <w:rStyle w:val="IndexLink"/>
              </w:rPr>
              <w:t>29</w:t>
            </w:r>
            <w:r>
              <w:rPr>
                <w:rStyle w:val="IndexLink"/>
                <w:rtl w:val="true"/>
              </w:rPr>
              <w:t xml:space="preserve"> </w:t>
            </w:r>
            <w:r>
              <w:rPr>
                <w:rStyle w:val="IndexLink"/>
                <w:rtl w:val="true"/>
              </w:rPr>
              <w:t>ـ یزید یعزل النعمان وینصب عبید الله</w:t>
            </w:r>
            <w:r>
              <w:rPr>
                <w:rStyle w:val="IndexLink"/>
                <w:rtl w:val="true"/>
              </w:rPr>
              <w:tab/>
            </w:r>
            <w:r>
              <w:rPr>
                <w:rStyle w:val="IndexLink"/>
              </w:rPr>
              <w:t>75</w:t>
            </w:r>
          </w:hyperlink>
        </w:p>
        <w:p>
          <w:pPr>
            <w:pStyle w:val="Contents3"/>
            <w:tabs>
              <w:tab w:val="clear" w:pos="8459"/>
              <w:tab w:val="right" w:pos="9026" w:leader="dot"/>
            </w:tabs>
            <w:rPr/>
          </w:pPr>
          <w:hyperlink w:anchor="__RefHeading___Toc336033_2749589250">
            <w:r>
              <w:rPr>
                <w:webHidden/>
                <w:rStyle w:val="IndexLink"/>
              </w:rPr>
              <w:t>30</w:t>
            </w:r>
            <w:r>
              <w:rPr>
                <w:rStyle w:val="IndexLink"/>
                <w:rtl w:val="true"/>
              </w:rPr>
              <w:t xml:space="preserve"> </w:t>
            </w:r>
            <w:r>
              <w:rPr>
                <w:rStyle w:val="IndexLink"/>
                <w:rtl w:val="true"/>
              </w:rPr>
              <w:t>ـ الخطبة الأولی لابن زیاد فی الکوفة</w:t>
            </w:r>
            <w:r>
              <w:rPr>
                <w:rStyle w:val="IndexLink"/>
                <w:rtl w:val="true"/>
              </w:rPr>
              <w:tab/>
            </w:r>
            <w:r>
              <w:rPr>
                <w:rStyle w:val="IndexLink"/>
              </w:rPr>
              <w:t>76</w:t>
            </w:r>
          </w:hyperlink>
        </w:p>
        <w:p>
          <w:pPr>
            <w:pStyle w:val="Contents4"/>
            <w:tabs>
              <w:tab w:val="clear" w:pos="8176"/>
              <w:tab w:val="right" w:pos="9026" w:leader="dot"/>
            </w:tabs>
            <w:rPr/>
          </w:pPr>
          <w:hyperlink w:anchor="__RefHeading___Toc336035_2749589250">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336037_2749589250">
            <w:r>
              <w:rPr>
                <w:webHidden/>
                <w:rStyle w:val="IndexLink"/>
                <w:rtl w:val="true"/>
              </w:rPr>
              <w:t>اعتقال هانی بن عروة</w:t>
            </w:r>
            <w:r>
              <w:rPr>
                <w:rStyle w:val="IndexLink"/>
                <w:rtl w:val="true"/>
              </w:rPr>
              <w:tab/>
            </w:r>
            <w:r>
              <w:rPr>
                <w:rStyle w:val="IndexLink"/>
              </w:rPr>
              <w:t>77</w:t>
            </w:r>
          </w:hyperlink>
        </w:p>
        <w:p>
          <w:pPr>
            <w:pStyle w:val="Contents3"/>
            <w:tabs>
              <w:tab w:val="clear" w:pos="8459"/>
              <w:tab w:val="right" w:pos="9026" w:leader="dot"/>
            </w:tabs>
            <w:rPr/>
          </w:pPr>
          <w:hyperlink w:anchor="__RefHeading___Toc336039_2749589250">
            <w:r>
              <w:rPr>
                <w:webHidden/>
                <w:rStyle w:val="IndexLink"/>
              </w:rPr>
              <w:t>31</w:t>
            </w:r>
            <w:r>
              <w:rPr>
                <w:rStyle w:val="IndexLink"/>
                <w:rtl w:val="true"/>
              </w:rPr>
              <w:t xml:space="preserve"> </w:t>
            </w:r>
            <w:r>
              <w:rPr>
                <w:rStyle w:val="IndexLink"/>
                <w:rtl w:val="true"/>
              </w:rPr>
              <w:t>ـ الخطبة الثانیة لابن زیاد</w:t>
            </w:r>
            <w:r>
              <w:rPr>
                <w:rStyle w:val="IndexLink"/>
                <w:rtl w:val="true"/>
              </w:rPr>
              <w:tab/>
            </w:r>
            <w:r>
              <w:rPr>
                <w:rStyle w:val="IndexLink"/>
              </w:rPr>
              <w:t>78</w:t>
            </w:r>
          </w:hyperlink>
        </w:p>
        <w:p>
          <w:pPr>
            <w:pStyle w:val="Contents3"/>
            <w:tabs>
              <w:tab w:val="clear" w:pos="8459"/>
              <w:tab w:val="right" w:pos="9026" w:leader="dot"/>
            </w:tabs>
            <w:rPr/>
          </w:pPr>
          <w:hyperlink w:anchor="__RefHeading___Toc336041_2749589250">
            <w:r>
              <w:rPr>
                <w:webHidden/>
                <w:rStyle w:val="IndexLink"/>
              </w:rPr>
              <w:t>32</w:t>
            </w:r>
            <w:r>
              <w:rPr>
                <w:rStyle w:val="IndexLink"/>
                <w:rtl w:val="true"/>
              </w:rPr>
              <w:t xml:space="preserve"> </w:t>
            </w:r>
            <w:r>
              <w:rPr>
                <w:rStyle w:val="IndexLink"/>
                <w:rtl w:val="true"/>
              </w:rPr>
              <w:t>ـ الخطبة الثالثة لابن زیاد</w:t>
            </w:r>
            <w:r>
              <w:rPr>
                <w:rStyle w:val="IndexLink"/>
                <w:rtl w:val="true"/>
              </w:rPr>
              <w:tab/>
            </w:r>
            <w:r>
              <w:rPr>
                <w:rStyle w:val="IndexLink"/>
              </w:rPr>
              <w:t>79</w:t>
            </w:r>
          </w:hyperlink>
        </w:p>
        <w:p>
          <w:pPr>
            <w:pStyle w:val="Contents3"/>
            <w:tabs>
              <w:tab w:val="clear" w:pos="8459"/>
              <w:tab w:val="right" w:pos="9026" w:leader="dot"/>
            </w:tabs>
            <w:rPr/>
          </w:pPr>
          <w:hyperlink w:anchor="__RefHeading___Toc336043_2749589250">
            <w:r>
              <w:rPr>
                <w:webHidden/>
                <w:rStyle w:val="IndexLink"/>
              </w:rPr>
              <w:t>33</w:t>
            </w:r>
            <w:r>
              <w:rPr>
                <w:rStyle w:val="IndexLink"/>
                <w:rtl w:val="true"/>
              </w:rPr>
              <w:t xml:space="preserve"> </w:t>
            </w:r>
            <w:r>
              <w:rPr>
                <w:rStyle w:val="IndexLink"/>
                <w:rtl w:val="true"/>
              </w:rPr>
              <w:t>ـ محاصرة مسلم بن عقیل</w:t>
            </w:r>
            <w:r>
              <w:rPr>
                <w:rStyle w:val="IndexLink"/>
                <w:rtl w:val="true"/>
              </w:rPr>
              <w:tab/>
            </w:r>
            <w:r>
              <w:rPr>
                <w:rStyle w:val="IndexLink"/>
              </w:rPr>
              <w:t>79</w:t>
            </w:r>
          </w:hyperlink>
        </w:p>
        <w:p>
          <w:pPr>
            <w:pStyle w:val="Contents3"/>
            <w:tabs>
              <w:tab w:val="clear" w:pos="8459"/>
              <w:tab w:val="right" w:pos="9026" w:leader="dot"/>
            </w:tabs>
            <w:rPr/>
          </w:pPr>
          <w:hyperlink w:anchor="__RefHeading___Toc336045_2749589250">
            <w:r>
              <w:rPr>
                <w:webHidden/>
                <w:rStyle w:val="IndexLink"/>
              </w:rPr>
              <w:t>34</w:t>
            </w:r>
            <w:r>
              <w:rPr>
                <w:rStyle w:val="IndexLink"/>
                <w:rtl w:val="true"/>
              </w:rPr>
              <w:t xml:space="preserve"> </w:t>
            </w:r>
            <w:r>
              <w:rPr>
                <w:rStyle w:val="IndexLink"/>
                <w:rtl w:val="true"/>
              </w:rPr>
              <w:t>ـ رسالة شفویة من مسلم إلی الحسین علیه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336047_2749589250">
            <w:r>
              <w:rPr>
                <w:webHidden/>
                <w:rStyle w:val="IndexLink"/>
              </w:rPr>
              <w:t>35</w:t>
            </w:r>
            <w:r>
              <w:rPr>
                <w:rStyle w:val="IndexLink"/>
                <w:rtl w:val="true"/>
              </w:rPr>
              <w:t xml:space="preserve"> </w:t>
            </w:r>
            <w:r>
              <w:rPr>
                <w:rStyle w:val="IndexLink"/>
                <w:rtl w:val="true"/>
              </w:rPr>
              <w:t>ـ محاورة بین مسلم وابن زیاد</w:t>
            </w:r>
            <w:r>
              <w:rPr>
                <w:rStyle w:val="IndexLink"/>
                <w:rtl w:val="true"/>
              </w:rPr>
              <w:tab/>
            </w:r>
            <w:r>
              <w:rPr>
                <w:rStyle w:val="IndexLink"/>
              </w:rPr>
              <w:t>81</w:t>
            </w:r>
          </w:hyperlink>
        </w:p>
        <w:p>
          <w:pPr>
            <w:pStyle w:val="Contents3"/>
            <w:tabs>
              <w:tab w:val="clear" w:pos="8459"/>
              <w:tab w:val="right" w:pos="9026" w:leader="dot"/>
            </w:tabs>
            <w:rPr/>
          </w:pPr>
          <w:hyperlink w:anchor="__RefHeading___Toc336049_2749589250">
            <w:r>
              <w:rPr>
                <w:webHidden/>
                <w:rStyle w:val="IndexLink"/>
              </w:rPr>
              <w:t>36</w:t>
            </w:r>
            <w:r>
              <w:rPr>
                <w:rStyle w:val="IndexLink"/>
                <w:rtl w:val="true"/>
              </w:rPr>
              <w:t xml:space="preserve"> </w:t>
            </w:r>
            <w:r>
              <w:rPr>
                <w:rStyle w:val="IndexLink"/>
                <w:rtl w:val="true"/>
              </w:rPr>
              <w:t>ـ کتاب ابن زیاد إلی یزید بن معاویة</w:t>
            </w:r>
            <w:r>
              <w:rPr>
                <w:rStyle w:val="IndexLink"/>
                <w:rtl w:val="true"/>
              </w:rPr>
              <w:tab/>
            </w:r>
            <w:r>
              <w:rPr>
                <w:rStyle w:val="IndexLink"/>
              </w:rPr>
              <w:t>84</w:t>
            </w:r>
          </w:hyperlink>
        </w:p>
        <w:p>
          <w:pPr>
            <w:pStyle w:val="Contents3"/>
            <w:tabs>
              <w:tab w:val="clear" w:pos="8459"/>
              <w:tab w:val="right" w:pos="9026" w:leader="dot"/>
            </w:tabs>
            <w:rPr/>
          </w:pPr>
          <w:hyperlink w:anchor="__RefHeading___Toc336051_2749589250">
            <w:r>
              <w:rPr>
                <w:webHidden/>
                <w:rStyle w:val="IndexLink"/>
              </w:rPr>
              <w:t>37</w:t>
            </w:r>
            <w:r>
              <w:rPr>
                <w:rStyle w:val="IndexLink"/>
                <w:rtl w:val="true"/>
              </w:rPr>
              <w:t xml:space="preserve"> </w:t>
            </w:r>
            <w:r>
              <w:rPr>
                <w:rStyle w:val="IndexLink"/>
                <w:rtl w:val="true"/>
              </w:rPr>
              <w:t>ـ کتاب یزید إلی عبید الله</w:t>
            </w:r>
            <w:r>
              <w:rPr>
                <w:rStyle w:val="IndexLink"/>
                <w:rtl w:val="true"/>
              </w:rPr>
              <w:tab/>
            </w:r>
            <w:r>
              <w:rPr>
                <w:rStyle w:val="IndexLink"/>
              </w:rPr>
              <w:t>84</w:t>
            </w:r>
          </w:hyperlink>
        </w:p>
        <w:p>
          <w:pPr>
            <w:pStyle w:val="Contents3"/>
            <w:tabs>
              <w:tab w:val="clear" w:pos="8459"/>
              <w:tab w:val="right" w:pos="9026" w:leader="dot"/>
            </w:tabs>
            <w:rPr/>
          </w:pPr>
          <w:hyperlink w:anchor="__RefHeading___Toc336053_2749589250">
            <w:r>
              <w:rPr>
                <w:webHidden/>
                <w:rStyle w:val="IndexLink"/>
              </w:rPr>
              <w:t>38</w:t>
            </w:r>
            <w:r>
              <w:rPr>
                <w:rStyle w:val="IndexLink"/>
                <w:rtl w:val="true"/>
              </w:rPr>
              <w:t xml:space="preserve"> </w:t>
            </w:r>
            <w:r>
              <w:rPr>
                <w:rStyle w:val="IndexLink"/>
                <w:rtl w:val="true"/>
              </w:rPr>
              <w:t>ـ خطبة الإمام الحسین علیه السلام فی مکة</w:t>
            </w:r>
            <w:r>
              <w:rPr>
                <w:rStyle w:val="IndexLink"/>
                <w:rtl w:val="true"/>
              </w:rPr>
              <w:tab/>
            </w:r>
            <w:r>
              <w:rPr>
                <w:rStyle w:val="IndexLink"/>
              </w:rPr>
              <w:t>85</w:t>
            </w:r>
          </w:hyperlink>
        </w:p>
        <w:p>
          <w:pPr>
            <w:pStyle w:val="Contents3"/>
            <w:tabs>
              <w:tab w:val="clear" w:pos="8459"/>
              <w:tab w:val="right" w:pos="9026" w:leader="dot"/>
            </w:tabs>
            <w:rPr/>
          </w:pPr>
          <w:hyperlink w:anchor="__RefHeading___Toc336055_2749589250">
            <w:r>
              <w:rPr>
                <w:webHidden/>
                <w:rStyle w:val="IndexLink"/>
              </w:rPr>
              <w:t>39</w:t>
            </w:r>
            <w:r>
              <w:rPr>
                <w:rStyle w:val="IndexLink"/>
                <w:rtl w:val="true"/>
              </w:rPr>
              <w:t xml:space="preserve"> </w:t>
            </w:r>
            <w:r>
              <w:rPr>
                <w:rStyle w:val="IndexLink"/>
                <w:rtl w:val="true"/>
              </w:rPr>
              <w:t>ـ الحسین علیه السلام مع رجالات مکة</w:t>
            </w:r>
            <w:r>
              <w:rPr>
                <w:rStyle w:val="IndexLink"/>
                <w:rtl w:val="true"/>
              </w:rPr>
              <w:tab/>
            </w:r>
            <w:r>
              <w:rPr>
                <w:rStyle w:val="IndexLink"/>
              </w:rPr>
              <w:t>86</w:t>
            </w:r>
          </w:hyperlink>
        </w:p>
        <w:p>
          <w:pPr>
            <w:pStyle w:val="Contents3"/>
            <w:tabs>
              <w:tab w:val="clear" w:pos="8459"/>
              <w:tab w:val="right" w:pos="9026" w:leader="dot"/>
            </w:tabs>
            <w:rPr/>
          </w:pPr>
          <w:hyperlink w:anchor="__RefHeading___Toc336057_2749589250">
            <w:r>
              <w:rPr>
                <w:webHidden/>
                <w:rStyle w:val="IndexLink"/>
              </w:rPr>
              <w:t>40</w:t>
            </w:r>
            <w:r>
              <w:rPr>
                <w:rStyle w:val="IndexLink"/>
                <w:rtl w:val="true"/>
              </w:rPr>
              <w:t xml:space="preserve"> </w:t>
            </w:r>
            <w:r>
              <w:rPr>
                <w:rStyle w:val="IndexLink"/>
                <w:rtl w:val="true"/>
              </w:rPr>
              <w:t>ـ الحسین علیه السلام والفرزدق</w:t>
            </w:r>
            <w:r>
              <w:rPr>
                <w:rStyle w:val="IndexLink"/>
                <w:rtl w:val="true"/>
              </w:rPr>
              <w:tab/>
            </w:r>
            <w:r>
              <w:rPr>
                <w:rStyle w:val="IndexLink"/>
              </w:rPr>
              <w:t>89</w:t>
            </w:r>
          </w:hyperlink>
        </w:p>
        <w:p>
          <w:pPr>
            <w:pStyle w:val="Contents3"/>
            <w:tabs>
              <w:tab w:val="clear" w:pos="8459"/>
              <w:tab w:val="right" w:pos="9026" w:leader="dot"/>
            </w:tabs>
            <w:rPr/>
          </w:pPr>
          <w:hyperlink w:anchor="__RefHeading___Toc336059_2749589250">
            <w:r>
              <w:rPr>
                <w:webHidden/>
                <w:rStyle w:val="IndexLink"/>
              </w:rPr>
              <w:t>41</w:t>
            </w:r>
            <w:r>
              <w:rPr>
                <w:rStyle w:val="IndexLink"/>
                <w:rtl w:val="true"/>
              </w:rPr>
              <w:t xml:space="preserve"> </w:t>
            </w:r>
            <w:r>
              <w:rPr>
                <w:rStyle w:val="IndexLink"/>
                <w:rtl w:val="true"/>
              </w:rPr>
              <w:t>ـ کتاب عبد الله بن جعفر الطیار إلی الحسین علیه 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336061_2749589250">
            <w:r>
              <w:rPr>
                <w:webHidden/>
                <w:rStyle w:val="IndexLink"/>
              </w:rPr>
              <w:t>42</w:t>
            </w:r>
            <w:r>
              <w:rPr>
                <w:rStyle w:val="IndexLink"/>
                <w:rtl w:val="true"/>
              </w:rPr>
              <w:t xml:space="preserve"> </w:t>
            </w:r>
            <w:r>
              <w:rPr>
                <w:rStyle w:val="IndexLink"/>
                <w:rtl w:val="true"/>
              </w:rPr>
              <w:t>ـ جواب الحسین علیه السلام له</w:t>
            </w:r>
            <w:r>
              <w:rPr>
                <w:rStyle w:val="IndexLink"/>
                <w:rtl w:val="true"/>
              </w:rPr>
              <w:tab/>
            </w:r>
            <w:r>
              <w:rPr>
                <w:rStyle w:val="IndexLink"/>
              </w:rPr>
              <w:t>90</w:t>
            </w:r>
          </w:hyperlink>
        </w:p>
        <w:p>
          <w:pPr>
            <w:pStyle w:val="Contents3"/>
            <w:tabs>
              <w:tab w:val="clear" w:pos="8459"/>
              <w:tab w:val="right" w:pos="9026" w:leader="dot"/>
            </w:tabs>
            <w:rPr/>
          </w:pPr>
          <w:hyperlink w:anchor="__RefHeading___Toc336063_2749589250">
            <w:r>
              <w:rPr>
                <w:webHidden/>
                <w:rStyle w:val="IndexLink"/>
              </w:rPr>
              <w:t>43</w:t>
            </w:r>
            <w:r>
              <w:rPr>
                <w:rStyle w:val="IndexLink"/>
                <w:rtl w:val="true"/>
              </w:rPr>
              <w:t xml:space="preserve"> </w:t>
            </w:r>
            <w:r>
              <w:rPr>
                <w:rStyle w:val="IndexLink"/>
                <w:rtl w:val="true"/>
              </w:rPr>
              <w:t>ـ کتاب عمرو والی یزید علی مکة إلی الحسین علیه السلام</w:t>
            </w:r>
            <w:r>
              <w:rPr>
                <w:rStyle w:val="IndexLink"/>
                <w:rtl w:val="true"/>
              </w:rPr>
              <w:tab/>
            </w:r>
            <w:r>
              <w:rPr>
                <w:rStyle w:val="IndexLink"/>
              </w:rPr>
              <w:t>90</w:t>
            </w:r>
          </w:hyperlink>
        </w:p>
        <w:p>
          <w:pPr>
            <w:pStyle w:val="Contents3"/>
            <w:tabs>
              <w:tab w:val="clear" w:pos="8459"/>
              <w:tab w:val="right" w:pos="9026" w:leader="dot"/>
            </w:tabs>
            <w:rPr/>
          </w:pPr>
          <w:hyperlink w:anchor="__RefHeading___Toc336065_2749589250">
            <w:r>
              <w:rPr>
                <w:webHidden/>
                <w:rStyle w:val="IndexLink"/>
              </w:rPr>
              <w:t>44</w:t>
            </w:r>
            <w:r>
              <w:rPr>
                <w:rStyle w:val="IndexLink"/>
                <w:rtl w:val="true"/>
              </w:rPr>
              <w:t xml:space="preserve"> </w:t>
            </w:r>
            <w:r>
              <w:rPr>
                <w:rStyle w:val="IndexLink"/>
                <w:rtl w:val="true"/>
              </w:rPr>
              <w:t>ـ جواب الحسین لعمرو بن سعید والی یزید علی مکة</w:t>
            </w:r>
            <w:r>
              <w:rPr>
                <w:rStyle w:val="IndexLink"/>
                <w:rtl w:val="true"/>
              </w:rPr>
              <w:tab/>
            </w:r>
            <w:r>
              <w:rPr>
                <w:rStyle w:val="IndexLink"/>
              </w:rPr>
              <w:t>91</w:t>
            </w:r>
          </w:hyperlink>
        </w:p>
        <w:p>
          <w:pPr>
            <w:pStyle w:val="Contents3"/>
            <w:tabs>
              <w:tab w:val="clear" w:pos="8459"/>
              <w:tab w:val="right" w:pos="9026" w:leader="dot"/>
            </w:tabs>
            <w:rPr/>
          </w:pPr>
          <w:hyperlink w:anchor="__RefHeading___Toc336067_2749589250">
            <w:r>
              <w:rPr>
                <w:webHidden/>
                <w:rStyle w:val="IndexLink"/>
              </w:rPr>
              <w:t>45</w:t>
            </w:r>
            <w:r>
              <w:rPr>
                <w:rStyle w:val="IndexLink"/>
                <w:rtl w:val="true"/>
              </w:rPr>
              <w:t xml:space="preserve"> </w:t>
            </w:r>
            <w:r>
              <w:rPr>
                <w:rStyle w:val="IndexLink"/>
                <w:rtl w:val="true"/>
              </w:rPr>
              <w:t>ـ کتاب الحسین علیه السلام الثانی لأهل الکوفة</w:t>
            </w:r>
            <w:r>
              <w:rPr>
                <w:rStyle w:val="IndexLink"/>
                <w:rtl w:val="true"/>
              </w:rPr>
              <w:tab/>
            </w:r>
            <w:r>
              <w:rPr>
                <w:rStyle w:val="IndexLink"/>
              </w:rPr>
              <w:t>91</w:t>
            </w:r>
          </w:hyperlink>
        </w:p>
        <w:p>
          <w:pPr>
            <w:pStyle w:val="Contents3"/>
            <w:tabs>
              <w:tab w:val="clear" w:pos="8459"/>
              <w:tab w:val="right" w:pos="9026" w:leader="dot"/>
            </w:tabs>
            <w:rPr/>
          </w:pPr>
          <w:hyperlink w:anchor="__RefHeading___Toc336069_2749589250">
            <w:r>
              <w:rPr>
                <w:webHidden/>
                <w:rStyle w:val="IndexLink"/>
              </w:rPr>
              <w:t>46</w:t>
            </w:r>
            <w:r>
              <w:rPr>
                <w:rStyle w:val="IndexLink"/>
                <w:rtl w:val="true"/>
              </w:rPr>
              <w:t xml:space="preserve"> </w:t>
            </w:r>
            <w:r>
              <w:rPr>
                <w:rStyle w:val="IndexLink"/>
                <w:rtl w:val="true"/>
              </w:rPr>
              <w:t>ـ رسول الحسین علیه السلام مع ابن زیاد</w:t>
            </w:r>
            <w:r>
              <w:rPr>
                <w:rStyle w:val="IndexLink"/>
                <w:rtl w:val="true"/>
              </w:rPr>
              <w:tab/>
            </w:r>
            <w:r>
              <w:rPr>
                <w:rStyle w:val="IndexLink"/>
              </w:rPr>
              <w:t>92</w:t>
            </w:r>
          </w:hyperlink>
        </w:p>
        <w:p>
          <w:pPr>
            <w:pStyle w:val="Contents4"/>
            <w:tabs>
              <w:tab w:val="clear" w:pos="8176"/>
              <w:tab w:val="right" w:pos="9026" w:leader="dot"/>
            </w:tabs>
            <w:rPr/>
          </w:pPr>
          <w:hyperlink w:anchor="__RefHeading___Toc336071_2749589250">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336073_2749589250">
            <w:r>
              <w:rPr>
                <w:webHidden/>
                <w:rStyle w:val="IndexLink"/>
                <w:rtl w:val="true"/>
              </w:rPr>
              <w:t>الحسین یؤبّن قیساً</w:t>
            </w:r>
            <w:r>
              <w:rPr>
                <w:rStyle w:val="IndexLink"/>
                <w:rtl w:val="true"/>
              </w:rPr>
              <w:tab/>
            </w:r>
            <w:r>
              <w:rPr>
                <w:rStyle w:val="IndexLink"/>
              </w:rPr>
              <w:t>93</w:t>
            </w:r>
          </w:hyperlink>
        </w:p>
        <w:p>
          <w:pPr>
            <w:pStyle w:val="Contents4"/>
            <w:tabs>
              <w:tab w:val="clear" w:pos="8176"/>
              <w:tab w:val="right" w:pos="9026" w:leader="dot"/>
            </w:tabs>
            <w:rPr/>
          </w:pPr>
          <w:hyperlink w:anchor="__RefHeading___Toc336075_2749589250">
            <w:r>
              <w:rPr>
                <w:webHidden/>
                <w:rStyle w:val="IndexLink"/>
                <w:rtl w:val="true"/>
              </w:rPr>
              <w:t>الحسین وعبد الله بن مطیع</w:t>
            </w:r>
            <w:r>
              <w:rPr>
                <w:rStyle w:val="IndexLink"/>
                <w:rtl w:val="true"/>
              </w:rPr>
              <w:tab/>
            </w:r>
            <w:r>
              <w:rPr>
                <w:rStyle w:val="IndexLink"/>
              </w:rPr>
              <w:t>94</w:t>
            </w:r>
          </w:hyperlink>
        </w:p>
        <w:p>
          <w:pPr>
            <w:pStyle w:val="Contents3"/>
            <w:tabs>
              <w:tab w:val="clear" w:pos="8459"/>
              <w:tab w:val="right" w:pos="9026" w:leader="dot"/>
            </w:tabs>
            <w:rPr/>
          </w:pPr>
          <w:hyperlink w:anchor="__RefHeading___Toc336077_2749589250">
            <w:r>
              <w:rPr>
                <w:webHidden/>
                <w:rStyle w:val="IndexLink"/>
              </w:rPr>
              <w:t>47</w:t>
            </w:r>
            <w:r>
              <w:rPr>
                <w:rStyle w:val="IndexLink"/>
                <w:rtl w:val="true"/>
              </w:rPr>
              <w:t xml:space="preserve"> </w:t>
            </w:r>
            <w:r>
              <w:rPr>
                <w:rStyle w:val="IndexLink"/>
                <w:rtl w:val="true"/>
              </w:rPr>
              <w:t>ـ عبید الله ومنع التجول</w:t>
            </w:r>
            <w:r>
              <w:rPr>
                <w:rStyle w:val="IndexLink"/>
                <w:rtl w:val="true"/>
              </w:rPr>
              <w:tab/>
            </w:r>
            <w:r>
              <w:rPr>
                <w:rStyle w:val="IndexLink"/>
              </w:rPr>
              <w:t>94</w:t>
            </w:r>
          </w:hyperlink>
        </w:p>
        <w:p>
          <w:pPr>
            <w:pStyle w:val="Contents3"/>
            <w:tabs>
              <w:tab w:val="clear" w:pos="8459"/>
              <w:tab w:val="right" w:pos="9026" w:leader="dot"/>
            </w:tabs>
            <w:rPr/>
          </w:pPr>
          <w:hyperlink w:anchor="__RefHeading___Toc336079_2749589250">
            <w:r>
              <w:rPr>
                <w:webHidden/>
                <w:rStyle w:val="IndexLink"/>
              </w:rPr>
              <w:t>48</w:t>
            </w:r>
            <w:r>
              <w:rPr>
                <w:rStyle w:val="IndexLink"/>
                <w:rtl w:val="true"/>
              </w:rPr>
              <w:t xml:space="preserve"> </w:t>
            </w:r>
            <w:r>
              <w:rPr>
                <w:rStyle w:val="IndexLink"/>
                <w:rtl w:val="true"/>
              </w:rPr>
              <w:t>ـ الحسین وزهیر بن القین</w:t>
            </w:r>
            <w:r>
              <w:rPr>
                <w:rStyle w:val="IndexLink"/>
                <w:rtl w:val="true"/>
              </w:rPr>
              <w:tab/>
            </w:r>
            <w:r>
              <w:rPr>
                <w:rStyle w:val="IndexLink"/>
              </w:rPr>
              <w:t>95</w:t>
            </w:r>
          </w:hyperlink>
        </w:p>
        <w:p>
          <w:pPr>
            <w:pStyle w:val="Contents3"/>
            <w:tabs>
              <w:tab w:val="clear" w:pos="8459"/>
              <w:tab w:val="right" w:pos="9026" w:leader="dot"/>
            </w:tabs>
            <w:rPr/>
          </w:pPr>
          <w:hyperlink w:anchor="__RefHeading___Toc336081_2749589250">
            <w:r>
              <w:rPr>
                <w:webHidden/>
                <w:rStyle w:val="IndexLink"/>
              </w:rPr>
              <w:t>49</w:t>
            </w:r>
            <w:r>
              <w:rPr>
                <w:rStyle w:val="IndexLink"/>
                <w:rtl w:val="true"/>
              </w:rPr>
              <w:t xml:space="preserve"> </w:t>
            </w:r>
            <w:r>
              <w:rPr>
                <w:rStyle w:val="IndexLink"/>
                <w:rtl w:val="true"/>
              </w:rPr>
              <w:t>ـ منطقة الثعلبیة</w:t>
            </w:r>
            <w:r>
              <w:rPr>
                <w:rStyle w:val="IndexLink"/>
                <w:rtl w:val="true"/>
              </w:rPr>
              <w:tab/>
            </w:r>
            <w:r>
              <w:rPr>
                <w:rStyle w:val="IndexLink"/>
              </w:rPr>
              <w:t>95</w:t>
            </w:r>
          </w:hyperlink>
        </w:p>
        <w:p>
          <w:pPr>
            <w:pStyle w:val="Contents3"/>
            <w:tabs>
              <w:tab w:val="clear" w:pos="8459"/>
              <w:tab w:val="right" w:pos="9026" w:leader="dot"/>
            </w:tabs>
            <w:rPr/>
          </w:pPr>
          <w:hyperlink w:anchor="__RefHeading___Toc336083_2749589250">
            <w:r>
              <w:rPr>
                <w:webHidden/>
                <w:rStyle w:val="IndexLink"/>
              </w:rPr>
              <w:t>50</w:t>
            </w:r>
            <w:r>
              <w:rPr>
                <w:rStyle w:val="IndexLink"/>
                <w:rtl w:val="true"/>
              </w:rPr>
              <w:t xml:space="preserve"> </w:t>
            </w:r>
            <w:r>
              <w:rPr>
                <w:rStyle w:val="IndexLink"/>
                <w:rtl w:val="true"/>
              </w:rPr>
              <w:t>ـ الحسین مع ابنه علی الأکبر</w:t>
            </w:r>
            <w:r>
              <w:rPr>
                <w:rStyle w:val="IndexLink"/>
                <w:rtl w:val="true"/>
              </w:rPr>
              <w:tab/>
            </w:r>
            <w:r>
              <w:rPr>
                <w:rStyle w:val="IndexLink"/>
              </w:rPr>
              <w:t>96</w:t>
            </w:r>
          </w:hyperlink>
        </w:p>
        <w:p>
          <w:pPr>
            <w:pStyle w:val="Contents3"/>
            <w:tabs>
              <w:tab w:val="clear" w:pos="8459"/>
              <w:tab w:val="right" w:pos="9026" w:leader="dot"/>
            </w:tabs>
            <w:rPr/>
          </w:pPr>
          <w:hyperlink w:anchor="__RefHeading___Toc336085_2749589250">
            <w:r>
              <w:rPr>
                <w:webHidden/>
                <w:rStyle w:val="IndexLink"/>
              </w:rPr>
              <w:t>51</w:t>
            </w:r>
            <w:r>
              <w:rPr>
                <w:rStyle w:val="IndexLink"/>
                <w:rtl w:val="true"/>
              </w:rPr>
              <w:t xml:space="preserve"> </w:t>
            </w:r>
            <w:r>
              <w:rPr>
                <w:rStyle w:val="IndexLink"/>
                <w:rtl w:val="true"/>
              </w:rPr>
              <w:t>ـ الحسین علیه السلام مع أحد الأعراب</w:t>
            </w:r>
            <w:r>
              <w:rPr>
                <w:rStyle w:val="IndexLink"/>
                <w:rtl w:val="true"/>
              </w:rPr>
              <w:tab/>
            </w:r>
            <w:r>
              <w:rPr>
                <w:rStyle w:val="IndexLink"/>
              </w:rPr>
              <w:t>96</w:t>
            </w:r>
          </w:hyperlink>
        </w:p>
        <w:p>
          <w:pPr>
            <w:pStyle w:val="Contents3"/>
            <w:tabs>
              <w:tab w:val="clear" w:pos="8459"/>
              <w:tab w:val="right" w:pos="9026" w:leader="dot"/>
            </w:tabs>
            <w:rPr/>
          </w:pPr>
          <w:hyperlink w:anchor="__RefHeading___Toc336087_2749589250">
            <w:r>
              <w:rPr>
                <w:webHidden/>
                <w:rStyle w:val="IndexLink"/>
              </w:rPr>
              <w:t>52</w:t>
            </w:r>
            <w:r>
              <w:rPr>
                <w:rStyle w:val="IndexLink"/>
                <w:rtl w:val="true"/>
              </w:rPr>
              <w:t xml:space="preserve"> </w:t>
            </w:r>
            <w:r>
              <w:rPr>
                <w:rStyle w:val="IndexLink"/>
                <w:rtl w:val="true"/>
              </w:rPr>
              <w:t>ـ الحسین یخبر بقتل مسلم وعبد الله بن یقطر</w:t>
            </w:r>
            <w:r>
              <w:rPr>
                <w:rStyle w:val="IndexLink"/>
                <w:rtl w:val="true"/>
              </w:rPr>
              <w:tab/>
            </w:r>
            <w:r>
              <w:rPr>
                <w:rStyle w:val="IndexLink"/>
              </w:rPr>
              <w:t>97</w:t>
            </w:r>
          </w:hyperlink>
        </w:p>
        <w:p>
          <w:pPr>
            <w:pStyle w:val="Contents4"/>
            <w:tabs>
              <w:tab w:val="clear" w:pos="8176"/>
              <w:tab w:val="right" w:pos="9026" w:leader="dot"/>
            </w:tabs>
            <w:rPr/>
          </w:pPr>
          <w:hyperlink w:anchor="__RefHeading___Toc336089_2749589250">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336091_2749589250">
            <w:r>
              <w:rPr>
                <w:webHidden/>
                <w:rStyle w:val="IndexLink"/>
                <w:rtl w:val="true"/>
              </w:rPr>
              <w:t>الحسین یؤبّن مسلم بن عقیل</w:t>
            </w:r>
            <w:r>
              <w:rPr>
                <w:rStyle w:val="IndexLink"/>
                <w:rtl w:val="true"/>
              </w:rPr>
              <w:tab/>
            </w:r>
            <w:r>
              <w:rPr>
                <w:rStyle w:val="IndexLink"/>
              </w:rPr>
              <w:t>97</w:t>
            </w:r>
          </w:hyperlink>
        </w:p>
        <w:p>
          <w:pPr>
            <w:pStyle w:val="Contents3"/>
            <w:tabs>
              <w:tab w:val="clear" w:pos="8459"/>
              <w:tab w:val="right" w:pos="9026" w:leader="dot"/>
            </w:tabs>
            <w:rPr/>
          </w:pPr>
          <w:hyperlink w:anchor="__RefHeading___Toc336093_2749589250">
            <w:r>
              <w:rPr>
                <w:webHidden/>
                <w:rStyle w:val="IndexLink"/>
              </w:rPr>
              <w:t>53</w:t>
            </w:r>
            <w:r>
              <w:rPr>
                <w:rStyle w:val="IndexLink"/>
                <w:rtl w:val="true"/>
              </w:rPr>
              <w:t xml:space="preserve"> </w:t>
            </w:r>
            <w:r>
              <w:rPr>
                <w:rStyle w:val="IndexLink"/>
                <w:rtl w:val="true"/>
              </w:rPr>
              <w:t>ـ منطقة بطن العقبة</w:t>
            </w:r>
            <w:r>
              <w:rPr>
                <w:rStyle w:val="IndexLink"/>
                <w:rtl w:val="true"/>
              </w:rPr>
              <w:tab/>
            </w:r>
            <w:r>
              <w:rPr>
                <w:rStyle w:val="IndexLink"/>
              </w:rPr>
              <w:t>98</w:t>
            </w:r>
          </w:hyperlink>
        </w:p>
        <w:p>
          <w:pPr>
            <w:pStyle w:val="Contents3"/>
            <w:tabs>
              <w:tab w:val="clear" w:pos="8459"/>
              <w:tab w:val="right" w:pos="9026" w:leader="dot"/>
            </w:tabs>
            <w:rPr/>
          </w:pPr>
          <w:hyperlink w:anchor="__RefHeading___Toc336095_2749589250">
            <w:r>
              <w:rPr>
                <w:webHidden/>
                <w:rStyle w:val="IndexLink"/>
              </w:rPr>
              <w:t>54</w:t>
            </w:r>
            <w:r>
              <w:rPr>
                <w:rStyle w:val="IndexLink"/>
                <w:rtl w:val="true"/>
              </w:rPr>
              <w:t xml:space="preserve"> </w:t>
            </w:r>
            <w:r>
              <w:rPr>
                <w:rStyle w:val="IndexLink"/>
                <w:rtl w:val="true"/>
              </w:rPr>
              <w:t xml:space="preserve">ـ منطقة </w:t>
            </w:r>
            <w:r>
              <w:rPr>
                <w:rStyle w:val="IndexLink"/>
                <w:rtl w:val="true"/>
              </w:rPr>
              <w:t>(</w:t>
            </w:r>
            <w:r>
              <w:rPr>
                <w:rStyle w:val="IndexLink"/>
                <w:rtl w:val="true"/>
              </w:rPr>
              <w:t>شراف</w:t>
            </w:r>
            <w:r>
              <w:rPr>
                <w:rStyle w:val="IndexLink"/>
                <w:rtl w:val="true"/>
              </w:rPr>
              <w:t>)</w:t>
              <w:tab/>
            </w:r>
            <w:r>
              <w:rPr>
                <w:rStyle w:val="IndexLink"/>
              </w:rPr>
              <w:t>99</w:t>
            </w:r>
          </w:hyperlink>
        </w:p>
        <w:p>
          <w:pPr>
            <w:pStyle w:val="Contents3"/>
            <w:tabs>
              <w:tab w:val="clear" w:pos="8459"/>
              <w:tab w:val="right" w:pos="9026" w:leader="dot"/>
            </w:tabs>
            <w:rPr/>
          </w:pPr>
          <w:hyperlink w:anchor="__RefHeading___Toc336097_2749589250">
            <w:r>
              <w:rPr>
                <w:webHidden/>
                <w:rStyle w:val="IndexLink"/>
              </w:rPr>
              <w:t>55</w:t>
            </w:r>
            <w:r>
              <w:rPr>
                <w:rStyle w:val="IndexLink"/>
                <w:rtl w:val="true"/>
              </w:rPr>
              <w:t xml:space="preserve"> </w:t>
            </w:r>
            <w:r>
              <w:rPr>
                <w:rStyle w:val="IndexLink"/>
                <w:rtl w:val="true"/>
              </w:rPr>
              <w:t>ـ التقاء الحسین بأول کتیبة للجیش الأموی</w:t>
            </w:r>
            <w:r>
              <w:rPr>
                <w:rStyle w:val="IndexLink"/>
                <w:rtl w:val="true"/>
              </w:rPr>
              <w:tab/>
            </w:r>
            <w:r>
              <w:rPr>
                <w:rStyle w:val="IndexLink"/>
              </w:rPr>
              <w:t>99</w:t>
            </w:r>
          </w:hyperlink>
        </w:p>
        <w:p>
          <w:pPr>
            <w:pStyle w:val="Contents4"/>
            <w:tabs>
              <w:tab w:val="clear" w:pos="8176"/>
              <w:tab w:val="right" w:pos="9026" w:leader="dot"/>
            </w:tabs>
            <w:rPr/>
          </w:pPr>
          <w:hyperlink w:anchor="__RefHeading___Toc336099_2749589250">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336101_2749589250">
            <w:r>
              <w:rPr>
                <w:webHidden/>
                <w:rStyle w:val="IndexLink"/>
                <w:rtl w:val="true"/>
              </w:rPr>
              <w:t>الحر والحسین</w:t>
            </w:r>
            <w:r>
              <w:rPr>
                <w:rStyle w:val="IndexLink"/>
                <w:rtl w:val="true"/>
              </w:rPr>
              <w:tab/>
            </w:r>
            <w:r>
              <w:rPr>
                <w:rStyle w:val="IndexLink"/>
              </w:rPr>
              <w:t>100</w:t>
            </w:r>
          </w:hyperlink>
        </w:p>
        <w:p>
          <w:pPr>
            <w:pStyle w:val="Contents3"/>
            <w:tabs>
              <w:tab w:val="clear" w:pos="8459"/>
              <w:tab w:val="right" w:pos="9026" w:leader="dot"/>
            </w:tabs>
            <w:rPr/>
          </w:pPr>
          <w:hyperlink w:anchor="__RefHeading___Toc336103_2749589250">
            <w:r>
              <w:rPr>
                <w:webHidden/>
                <w:rStyle w:val="IndexLink"/>
              </w:rPr>
              <w:t>56</w:t>
            </w:r>
            <w:r>
              <w:rPr>
                <w:rStyle w:val="IndexLink"/>
                <w:rtl w:val="true"/>
              </w:rPr>
              <w:t xml:space="preserve"> </w:t>
            </w:r>
            <w:r>
              <w:rPr>
                <w:rStyle w:val="IndexLink"/>
                <w:rtl w:val="true"/>
              </w:rPr>
              <w:t>ـ خطبة الحسین الأولی علی مسامع الجیش الأموی</w:t>
            </w:r>
            <w:r>
              <w:rPr>
                <w:rStyle w:val="IndexLink"/>
                <w:rtl w:val="true"/>
              </w:rPr>
              <w:tab/>
            </w:r>
            <w:r>
              <w:rPr>
                <w:rStyle w:val="IndexLink"/>
              </w:rPr>
              <w:t>100</w:t>
            </w:r>
          </w:hyperlink>
        </w:p>
        <w:p>
          <w:pPr>
            <w:pStyle w:val="Contents3"/>
            <w:tabs>
              <w:tab w:val="clear" w:pos="8459"/>
              <w:tab w:val="right" w:pos="9026" w:leader="dot"/>
            </w:tabs>
            <w:rPr/>
          </w:pPr>
          <w:hyperlink w:anchor="__RefHeading___Toc336105_2749589250">
            <w:r>
              <w:rPr>
                <w:webHidden/>
                <w:rStyle w:val="IndexLink"/>
              </w:rPr>
              <w:t>57</w:t>
            </w:r>
            <w:r>
              <w:rPr>
                <w:rStyle w:val="IndexLink"/>
                <w:rtl w:val="true"/>
              </w:rPr>
              <w:t xml:space="preserve"> </w:t>
            </w:r>
            <w:r>
              <w:rPr>
                <w:rStyle w:val="IndexLink"/>
                <w:rtl w:val="true"/>
              </w:rPr>
              <w:t>ـ الخطبة الثانیة للحسین علیه السلام أمام کتیبة الحر</w:t>
            </w:r>
            <w:r>
              <w:rPr>
                <w:rStyle w:val="IndexLink"/>
                <w:rtl w:val="true"/>
              </w:rPr>
              <w:tab/>
            </w:r>
            <w:r>
              <w:rPr>
                <w:rStyle w:val="IndexLink"/>
              </w:rPr>
              <w:t>101</w:t>
            </w:r>
          </w:hyperlink>
        </w:p>
        <w:p>
          <w:pPr>
            <w:pStyle w:val="Contents3"/>
            <w:tabs>
              <w:tab w:val="clear" w:pos="8459"/>
              <w:tab w:val="right" w:pos="9026" w:leader="dot"/>
            </w:tabs>
            <w:rPr/>
          </w:pPr>
          <w:hyperlink w:anchor="__RefHeading___Toc336107_2749589250">
            <w:r>
              <w:rPr>
                <w:webHidden/>
                <w:rStyle w:val="IndexLink"/>
              </w:rPr>
              <w:t>58</w:t>
            </w:r>
            <w:r>
              <w:rPr>
                <w:rStyle w:val="IndexLink"/>
                <w:rtl w:val="true"/>
              </w:rPr>
              <w:t xml:space="preserve"> </w:t>
            </w:r>
            <w:r>
              <w:rPr>
                <w:rStyle w:val="IndexLink"/>
                <w:rtl w:val="true"/>
              </w:rPr>
              <w:t>ـ الحسین یخطب ثالثاً أمام کتیبة الحر</w:t>
            </w:r>
            <w:r>
              <w:rPr>
                <w:rStyle w:val="IndexLink"/>
                <w:rtl w:val="true"/>
              </w:rPr>
              <w:tab/>
            </w:r>
            <w:r>
              <w:rPr>
                <w:rStyle w:val="IndexLink"/>
              </w:rPr>
              <w:t>103</w:t>
            </w:r>
          </w:hyperlink>
        </w:p>
        <w:p>
          <w:pPr>
            <w:pStyle w:val="Contents3"/>
            <w:tabs>
              <w:tab w:val="clear" w:pos="8459"/>
              <w:tab w:val="right" w:pos="9026" w:leader="dot"/>
            </w:tabs>
            <w:rPr/>
          </w:pPr>
          <w:hyperlink w:anchor="__RefHeading___Toc336109_2749589250">
            <w:r>
              <w:rPr>
                <w:webHidden/>
                <w:rStyle w:val="IndexLink"/>
              </w:rPr>
              <w:t>59</w:t>
            </w:r>
            <w:r>
              <w:rPr>
                <w:rStyle w:val="IndexLink"/>
                <w:rtl w:val="true"/>
              </w:rPr>
              <w:t xml:space="preserve"> </w:t>
            </w:r>
            <w:r>
              <w:rPr>
                <w:rStyle w:val="IndexLink"/>
                <w:rtl w:val="true"/>
              </w:rPr>
              <w:t>ـ الحسین یستشهد بأبیات</w:t>
            </w:r>
            <w:r>
              <w:rPr>
                <w:rStyle w:val="IndexLink"/>
                <w:rtl w:val="true"/>
              </w:rPr>
              <w:tab/>
            </w:r>
            <w:r>
              <w:rPr>
                <w:rStyle w:val="IndexLink"/>
              </w:rPr>
              <w:t>104</w:t>
            </w:r>
          </w:hyperlink>
        </w:p>
        <w:p>
          <w:pPr>
            <w:pStyle w:val="Contents4"/>
            <w:tabs>
              <w:tab w:val="clear" w:pos="8176"/>
              <w:tab w:val="right" w:pos="9026" w:leader="dot"/>
            </w:tabs>
            <w:rPr/>
          </w:pPr>
          <w:hyperlink w:anchor="__RefHeading___Toc336111_2749589250">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336113_2749589250">
            <w:r>
              <w:rPr>
                <w:webHidden/>
                <w:rStyle w:val="IndexLink"/>
                <w:rtl w:val="true"/>
              </w:rPr>
              <w:t>فی منطقة عذیب الهجانات</w:t>
            </w:r>
            <w:r>
              <w:rPr>
                <w:rStyle w:val="IndexLink"/>
                <w:rtl w:val="true"/>
              </w:rPr>
              <w:tab/>
            </w:r>
            <w:r>
              <w:rPr>
                <w:rStyle w:val="IndexLink"/>
              </w:rPr>
              <w:t>104</w:t>
            </w:r>
          </w:hyperlink>
        </w:p>
        <w:p>
          <w:pPr>
            <w:pStyle w:val="Contents4"/>
            <w:tabs>
              <w:tab w:val="clear" w:pos="8176"/>
              <w:tab w:val="right" w:pos="9026" w:leader="dot"/>
            </w:tabs>
            <w:rPr/>
          </w:pPr>
          <w:hyperlink w:anchor="__RefHeading___Toc336115_2749589250">
            <w:r>
              <w:rPr>
                <w:webHidden/>
                <w:rStyle w:val="IndexLink"/>
                <w:rtl w:val="true"/>
              </w:rPr>
              <w:t>مقتل رسول الحسین</w:t>
            </w:r>
            <w:r>
              <w:rPr>
                <w:rStyle w:val="IndexLink"/>
                <w:rtl w:val="true"/>
              </w:rPr>
              <w:tab/>
            </w:r>
            <w:r>
              <w:rPr>
                <w:rStyle w:val="IndexLink"/>
              </w:rPr>
              <w:t>105</w:t>
            </w:r>
          </w:hyperlink>
        </w:p>
        <w:p>
          <w:pPr>
            <w:pStyle w:val="Contents4"/>
            <w:tabs>
              <w:tab w:val="clear" w:pos="8176"/>
              <w:tab w:val="right" w:pos="9026" w:leader="dot"/>
            </w:tabs>
            <w:rPr/>
          </w:pPr>
          <w:hyperlink w:anchor="__RefHeading___Toc336117_2749589250">
            <w:r>
              <w:rPr>
                <w:webHidden/>
                <w:rStyle w:val="IndexLink"/>
                <w:rtl w:val="true"/>
              </w:rPr>
              <w:t>الطرماح یحدو بالرکب الحسینی</w:t>
            </w:r>
            <w:r>
              <w:rPr>
                <w:rStyle w:val="IndexLink"/>
                <w:rtl w:val="true"/>
              </w:rPr>
              <w:tab/>
            </w:r>
            <w:r>
              <w:rPr>
                <w:rStyle w:val="IndexLink"/>
              </w:rPr>
              <w:t>106</w:t>
            </w:r>
          </w:hyperlink>
        </w:p>
        <w:p>
          <w:pPr>
            <w:pStyle w:val="Contents4"/>
            <w:tabs>
              <w:tab w:val="clear" w:pos="8176"/>
              <w:tab w:val="right" w:pos="9026" w:leader="dot"/>
            </w:tabs>
            <w:rPr/>
          </w:pPr>
          <w:hyperlink w:anchor="__RefHeading___Toc336119_2749589250">
            <w:r>
              <w:rPr>
                <w:webHidden/>
                <w:rStyle w:val="IndexLink"/>
                <w:rtl w:val="true"/>
              </w:rPr>
              <w:t>فی قصر بنی مقاتل</w:t>
            </w:r>
            <w:r>
              <w:rPr>
                <w:rStyle w:val="IndexLink"/>
                <w:rtl w:val="true"/>
              </w:rPr>
              <w:tab/>
            </w:r>
            <w:r>
              <w:rPr>
                <w:rStyle w:val="IndexLink"/>
              </w:rPr>
              <w:t>106</w:t>
            </w:r>
          </w:hyperlink>
        </w:p>
        <w:p>
          <w:pPr>
            <w:pStyle w:val="Contents3"/>
            <w:tabs>
              <w:tab w:val="clear" w:pos="8459"/>
              <w:tab w:val="right" w:pos="9026" w:leader="dot"/>
            </w:tabs>
            <w:rPr/>
          </w:pPr>
          <w:hyperlink w:anchor="__RefHeading___Toc336121_2749589250">
            <w:r>
              <w:rPr>
                <w:webHidden/>
                <w:rStyle w:val="IndexLink"/>
              </w:rPr>
              <w:t>60</w:t>
            </w:r>
            <w:r>
              <w:rPr>
                <w:rStyle w:val="IndexLink"/>
                <w:rtl w:val="true"/>
              </w:rPr>
              <w:t xml:space="preserve"> </w:t>
            </w:r>
            <w:r>
              <w:rPr>
                <w:rStyle w:val="IndexLink"/>
                <w:rtl w:val="true"/>
              </w:rPr>
              <w:t>ـ الحسین وابنه علی الأکبر</w:t>
            </w:r>
            <w:r>
              <w:rPr>
                <w:rStyle w:val="IndexLink"/>
                <w:rtl w:val="true"/>
              </w:rPr>
              <w:tab/>
            </w:r>
            <w:r>
              <w:rPr>
                <w:rStyle w:val="IndexLink"/>
              </w:rPr>
              <w:t>107</w:t>
            </w:r>
          </w:hyperlink>
        </w:p>
        <w:p>
          <w:pPr>
            <w:pStyle w:val="Contents3"/>
            <w:tabs>
              <w:tab w:val="clear" w:pos="8459"/>
              <w:tab w:val="right" w:pos="9026" w:leader="dot"/>
            </w:tabs>
            <w:rPr/>
          </w:pPr>
          <w:hyperlink w:anchor="__RefHeading___Toc336123_2749589250">
            <w:r>
              <w:rPr>
                <w:webHidden/>
                <w:rStyle w:val="IndexLink"/>
              </w:rPr>
              <w:t>61</w:t>
            </w:r>
            <w:r>
              <w:rPr>
                <w:rStyle w:val="IndexLink"/>
                <w:rtl w:val="true"/>
              </w:rPr>
              <w:t xml:space="preserve"> </w:t>
            </w:r>
            <w:r>
              <w:rPr>
                <w:rStyle w:val="IndexLink"/>
                <w:rtl w:val="true"/>
              </w:rPr>
              <w:t>ـ کتاب ابن زیاد إلی الحر</w:t>
            </w:r>
            <w:r>
              <w:rPr>
                <w:rStyle w:val="IndexLink"/>
                <w:rtl w:val="true"/>
              </w:rPr>
              <w:tab/>
            </w:r>
            <w:r>
              <w:rPr>
                <w:rStyle w:val="IndexLink"/>
              </w:rPr>
              <w:t>108</w:t>
            </w:r>
          </w:hyperlink>
        </w:p>
        <w:p>
          <w:pPr>
            <w:pStyle w:val="Contents3"/>
            <w:tabs>
              <w:tab w:val="clear" w:pos="8459"/>
              <w:tab w:val="right" w:pos="9026" w:leader="dot"/>
            </w:tabs>
            <w:rPr/>
          </w:pPr>
          <w:hyperlink w:anchor="__RefHeading___Toc336125_2749589250">
            <w:r>
              <w:rPr>
                <w:webHidden/>
                <w:rStyle w:val="IndexLink"/>
              </w:rPr>
              <w:t>62</w:t>
            </w:r>
            <w:r>
              <w:rPr>
                <w:rStyle w:val="IndexLink"/>
                <w:rtl w:val="true"/>
              </w:rPr>
              <w:t xml:space="preserve"> </w:t>
            </w:r>
            <w:r>
              <w:rPr>
                <w:rStyle w:val="IndexLink"/>
                <w:rtl w:val="true"/>
              </w:rPr>
              <w:t>ـ الحسین وکربلاء</w:t>
            </w:r>
            <w:r>
              <w:rPr>
                <w:rStyle w:val="IndexLink"/>
                <w:rtl w:val="true"/>
              </w:rPr>
              <w:tab/>
            </w:r>
            <w:r>
              <w:rPr>
                <w:rStyle w:val="IndexLink"/>
              </w:rPr>
              <w:t>109</w:t>
            </w:r>
          </w:hyperlink>
        </w:p>
        <w:p>
          <w:pPr>
            <w:pStyle w:val="Contents2"/>
            <w:tabs>
              <w:tab w:val="clear" w:pos="8743"/>
              <w:tab w:val="right" w:pos="9026" w:leader="dot"/>
            </w:tabs>
            <w:rPr/>
          </w:pPr>
          <w:hyperlink w:anchor="__RefHeading___Toc336127_2749589250">
            <w:r>
              <w:rPr>
                <w:webHidden/>
                <w:rStyle w:val="IndexLink"/>
                <w:rtl w:val="true"/>
              </w:rPr>
              <w:t>الرکب الحسینی وکربلاء</w:t>
            </w:r>
            <w:r>
              <w:rPr>
                <w:rStyle w:val="IndexLink"/>
                <w:rtl w:val="true"/>
              </w:rPr>
              <w:tab/>
            </w:r>
            <w:r>
              <w:rPr>
                <w:rStyle w:val="IndexLink"/>
              </w:rPr>
              <w:t>111</w:t>
            </w:r>
          </w:hyperlink>
        </w:p>
        <w:p>
          <w:pPr>
            <w:pStyle w:val="Contents3"/>
            <w:tabs>
              <w:tab w:val="clear" w:pos="8459"/>
              <w:tab w:val="right" w:pos="9026" w:leader="dot"/>
            </w:tabs>
            <w:rPr/>
          </w:pPr>
          <w:hyperlink w:anchor="__RefHeading___Toc336129_2749589250">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336131_2749589250">
            <w:r>
              <w:rPr>
                <w:webHidden/>
                <w:rStyle w:val="IndexLink"/>
              </w:rPr>
              <w:t>63</w:t>
            </w:r>
            <w:r>
              <w:rPr>
                <w:rStyle w:val="IndexLink"/>
                <w:rtl w:val="true"/>
              </w:rPr>
              <w:t xml:space="preserve"> </w:t>
            </w:r>
            <w:r>
              <w:rPr>
                <w:rStyle w:val="IndexLink"/>
                <w:rtl w:val="true"/>
              </w:rPr>
              <w:t>ـ خطبة الحسین علیه السلام فی کربلاء</w:t>
            </w:r>
            <w:r>
              <w:rPr>
                <w:rStyle w:val="IndexLink"/>
                <w:rtl w:val="true"/>
              </w:rPr>
              <w:tab/>
            </w:r>
            <w:r>
              <w:rPr>
                <w:rStyle w:val="IndexLink"/>
              </w:rPr>
              <w:t>112</w:t>
            </w:r>
          </w:hyperlink>
        </w:p>
        <w:p>
          <w:pPr>
            <w:pStyle w:val="Contents3"/>
            <w:tabs>
              <w:tab w:val="clear" w:pos="8459"/>
              <w:tab w:val="right" w:pos="9026" w:leader="dot"/>
            </w:tabs>
            <w:rPr/>
          </w:pPr>
          <w:hyperlink w:anchor="__RefHeading___Toc336133_2749589250">
            <w:r>
              <w:rPr>
                <w:webHidden/>
                <w:rStyle w:val="IndexLink"/>
              </w:rPr>
              <w:t>64</w:t>
            </w:r>
            <w:r>
              <w:rPr>
                <w:rStyle w:val="IndexLink"/>
                <w:rtl w:val="true"/>
              </w:rPr>
              <w:t xml:space="preserve"> </w:t>
            </w:r>
            <w:r>
              <w:rPr>
                <w:rStyle w:val="IndexLink"/>
                <w:rtl w:val="true"/>
              </w:rPr>
              <w:t>ـ الحسین وأصحابه</w:t>
            </w:r>
            <w:r>
              <w:rPr>
                <w:rStyle w:val="IndexLink"/>
                <w:rtl w:val="true"/>
              </w:rPr>
              <w:tab/>
            </w:r>
            <w:r>
              <w:rPr>
                <w:rStyle w:val="IndexLink"/>
              </w:rPr>
              <w:t>113</w:t>
            </w:r>
          </w:hyperlink>
        </w:p>
        <w:p>
          <w:pPr>
            <w:pStyle w:val="Contents3"/>
            <w:tabs>
              <w:tab w:val="clear" w:pos="8459"/>
              <w:tab w:val="right" w:pos="9026" w:leader="dot"/>
            </w:tabs>
            <w:rPr/>
          </w:pPr>
          <w:hyperlink w:anchor="__RefHeading___Toc336135_2749589250">
            <w:r>
              <w:rPr>
                <w:webHidden/>
                <w:rStyle w:val="IndexLink"/>
              </w:rPr>
              <w:t>65</w:t>
            </w:r>
            <w:r>
              <w:rPr>
                <w:rStyle w:val="IndexLink"/>
                <w:rtl w:val="true"/>
              </w:rPr>
              <w:t xml:space="preserve"> </w:t>
            </w:r>
            <w:r>
              <w:rPr>
                <w:rStyle w:val="IndexLink"/>
                <w:rtl w:val="true"/>
              </w:rPr>
              <w:t>ـ کتاب الحر إلی ابن زیاد</w:t>
            </w:r>
            <w:r>
              <w:rPr>
                <w:rStyle w:val="IndexLink"/>
                <w:rtl w:val="true"/>
              </w:rPr>
              <w:tab/>
            </w:r>
            <w:r>
              <w:rPr>
                <w:rStyle w:val="IndexLink"/>
              </w:rPr>
              <w:t>114</w:t>
            </w:r>
          </w:hyperlink>
        </w:p>
        <w:p>
          <w:pPr>
            <w:pStyle w:val="Contents3"/>
            <w:tabs>
              <w:tab w:val="clear" w:pos="8459"/>
              <w:tab w:val="right" w:pos="9026" w:leader="dot"/>
            </w:tabs>
            <w:rPr/>
          </w:pPr>
          <w:hyperlink w:anchor="__RefHeading___Toc336137_2749589250">
            <w:r>
              <w:rPr>
                <w:webHidden/>
                <w:rStyle w:val="IndexLink"/>
              </w:rPr>
              <w:t>66</w:t>
            </w:r>
            <w:r>
              <w:rPr>
                <w:rStyle w:val="IndexLink"/>
                <w:rtl w:val="true"/>
              </w:rPr>
              <w:t xml:space="preserve"> </w:t>
            </w:r>
            <w:r>
              <w:rPr>
                <w:rStyle w:val="IndexLink"/>
                <w:rtl w:val="true"/>
              </w:rPr>
              <w:t>ـ کتاب ابن زیاد إلی الحسین علیه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336139_2749589250">
            <w:r>
              <w:rPr>
                <w:webHidden/>
                <w:rStyle w:val="IndexLink"/>
              </w:rPr>
              <w:t>67</w:t>
            </w:r>
            <w:r>
              <w:rPr>
                <w:rStyle w:val="IndexLink"/>
                <w:rtl w:val="true"/>
              </w:rPr>
              <w:t xml:space="preserve"> </w:t>
            </w:r>
            <w:r>
              <w:rPr>
                <w:rStyle w:val="IndexLink"/>
                <w:rtl w:val="true"/>
              </w:rPr>
              <w:t>ـ خروج عمر بن سعد وبإمرته أربعة آلاف فارس لحرب الحسین علیه 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336141_2749589250">
            <w:r>
              <w:rPr>
                <w:webHidden/>
                <w:rStyle w:val="IndexLink"/>
              </w:rPr>
              <w:t>68</w:t>
            </w:r>
            <w:r>
              <w:rPr>
                <w:rStyle w:val="IndexLink"/>
                <w:rtl w:val="true"/>
              </w:rPr>
              <w:t xml:space="preserve"> </w:t>
            </w:r>
            <w:r>
              <w:rPr>
                <w:rStyle w:val="IndexLink"/>
                <w:rtl w:val="true"/>
              </w:rPr>
              <w:t>ـ رسول عمر بن سعد إلی الحسین علیه السلام</w:t>
            </w:r>
            <w:r>
              <w:rPr>
                <w:rStyle w:val="IndexLink"/>
                <w:rtl w:val="true"/>
              </w:rPr>
              <w:tab/>
            </w:r>
            <w:r>
              <w:rPr>
                <w:rStyle w:val="IndexLink"/>
              </w:rPr>
              <w:t>116</w:t>
            </w:r>
          </w:hyperlink>
        </w:p>
        <w:p>
          <w:pPr>
            <w:pStyle w:val="Contents3"/>
            <w:tabs>
              <w:tab w:val="clear" w:pos="8459"/>
              <w:tab w:val="right" w:pos="9026" w:leader="dot"/>
            </w:tabs>
            <w:rPr/>
          </w:pPr>
          <w:hyperlink w:anchor="__RefHeading___Toc336143_2749589250">
            <w:r>
              <w:rPr>
                <w:webHidden/>
                <w:rStyle w:val="IndexLink"/>
              </w:rPr>
              <w:t>69</w:t>
            </w:r>
            <w:r>
              <w:rPr>
                <w:rStyle w:val="IndexLink"/>
                <w:rtl w:val="true"/>
              </w:rPr>
              <w:t xml:space="preserve"> </w:t>
            </w:r>
            <w:r>
              <w:rPr>
                <w:rStyle w:val="IndexLink"/>
                <w:rtl w:val="true"/>
              </w:rPr>
              <w:t>ـ کتاب عمر بن سعد إلی ابن زیاد</w:t>
            </w:r>
            <w:r>
              <w:rPr>
                <w:rStyle w:val="IndexLink"/>
                <w:rtl w:val="true"/>
              </w:rPr>
              <w:tab/>
            </w:r>
            <w:r>
              <w:rPr>
                <w:rStyle w:val="IndexLink"/>
              </w:rPr>
              <w:t>117</w:t>
            </w:r>
          </w:hyperlink>
        </w:p>
        <w:p>
          <w:pPr>
            <w:pStyle w:val="Contents3"/>
            <w:tabs>
              <w:tab w:val="clear" w:pos="8459"/>
              <w:tab w:val="right" w:pos="9026" w:leader="dot"/>
            </w:tabs>
            <w:rPr/>
          </w:pPr>
          <w:hyperlink w:anchor="__RefHeading___Toc336145_2749589250">
            <w:r>
              <w:rPr>
                <w:webHidden/>
                <w:rStyle w:val="IndexLink"/>
              </w:rPr>
              <w:t>70</w:t>
            </w:r>
            <w:r>
              <w:rPr>
                <w:rStyle w:val="IndexLink"/>
                <w:rtl w:val="true"/>
              </w:rPr>
              <w:t xml:space="preserve"> </w:t>
            </w:r>
            <w:r>
              <w:rPr>
                <w:rStyle w:val="IndexLink"/>
                <w:rtl w:val="true"/>
              </w:rPr>
              <w:t xml:space="preserve">ـ کتاب ابن زیاد إلی عمر بن سعد </w:t>
            </w:r>
            <w:r>
              <w:rPr>
                <w:rStyle w:val="IndexLink"/>
                <w:rtl w:val="true"/>
              </w:rPr>
              <w:t>(</w:t>
            </w:r>
            <w:r>
              <w:rPr>
                <w:rStyle w:val="IndexLink"/>
                <w:rtl w:val="true"/>
              </w:rPr>
              <w:t>الأول</w:t>
            </w:r>
            <w:r>
              <w:rPr>
                <w:rStyle w:val="IndexLink"/>
                <w:rtl w:val="true"/>
              </w:rPr>
              <w:t>)</w:t>
              <w:tab/>
            </w:r>
            <w:r>
              <w:rPr>
                <w:rStyle w:val="IndexLink"/>
              </w:rPr>
              <w:t>117</w:t>
            </w:r>
          </w:hyperlink>
        </w:p>
        <w:p>
          <w:pPr>
            <w:pStyle w:val="Contents3"/>
            <w:tabs>
              <w:tab w:val="clear" w:pos="8459"/>
              <w:tab w:val="right" w:pos="9026" w:leader="dot"/>
            </w:tabs>
            <w:rPr/>
          </w:pPr>
          <w:hyperlink w:anchor="__RefHeading___Toc336147_2749589250">
            <w:r>
              <w:rPr>
                <w:webHidden/>
                <w:rStyle w:val="IndexLink"/>
              </w:rPr>
              <w:t>71</w:t>
            </w:r>
            <w:r>
              <w:rPr>
                <w:rStyle w:val="IndexLink"/>
                <w:rtl w:val="true"/>
              </w:rPr>
              <w:t xml:space="preserve"> </w:t>
            </w:r>
            <w:r>
              <w:rPr>
                <w:rStyle w:val="IndexLink"/>
                <w:rtl w:val="true"/>
              </w:rPr>
              <w:t>ـ ابن زیاد یمنی الناس بالخروج لحرب الحسین علیه السلام</w:t>
            </w:r>
            <w:r>
              <w:rPr>
                <w:rStyle w:val="IndexLink"/>
                <w:rtl w:val="true"/>
              </w:rPr>
              <w:tab/>
            </w:r>
            <w:r>
              <w:rPr>
                <w:rStyle w:val="IndexLink"/>
              </w:rPr>
              <w:t>118</w:t>
            </w:r>
          </w:hyperlink>
        </w:p>
        <w:p>
          <w:pPr>
            <w:pStyle w:val="Contents3"/>
            <w:tabs>
              <w:tab w:val="clear" w:pos="8459"/>
              <w:tab w:val="right" w:pos="9026" w:leader="dot"/>
            </w:tabs>
            <w:rPr/>
          </w:pPr>
          <w:hyperlink w:anchor="__RefHeading___Toc336149_2749589250">
            <w:r>
              <w:rPr>
                <w:webHidden/>
                <w:rStyle w:val="IndexLink"/>
              </w:rPr>
              <w:t>72</w:t>
            </w:r>
            <w:r>
              <w:rPr>
                <w:rStyle w:val="IndexLink"/>
                <w:rtl w:val="true"/>
              </w:rPr>
              <w:t xml:space="preserve"> </w:t>
            </w:r>
            <w:r>
              <w:rPr>
                <w:rStyle w:val="IndexLink"/>
                <w:rtl w:val="true"/>
              </w:rPr>
              <w:t>ـ القوات الأمویة تزحف إلی کربلاء</w:t>
            </w:r>
            <w:r>
              <w:rPr>
                <w:rStyle w:val="IndexLink"/>
                <w:rtl w:val="true"/>
              </w:rPr>
              <w:tab/>
            </w:r>
            <w:r>
              <w:rPr>
                <w:rStyle w:val="IndexLink"/>
              </w:rPr>
              <w:t>118</w:t>
            </w:r>
          </w:hyperlink>
        </w:p>
        <w:p>
          <w:pPr>
            <w:pStyle w:val="Contents3"/>
            <w:tabs>
              <w:tab w:val="clear" w:pos="8459"/>
              <w:tab w:val="right" w:pos="9026" w:leader="dot"/>
            </w:tabs>
            <w:rPr/>
          </w:pPr>
          <w:hyperlink w:anchor="__RefHeading___Toc336151_2749589250">
            <w:r>
              <w:rPr>
                <w:webHidden/>
                <w:rStyle w:val="IndexLink"/>
              </w:rPr>
              <w:t>73</w:t>
            </w:r>
            <w:r>
              <w:rPr>
                <w:rStyle w:val="IndexLink"/>
                <w:rtl w:val="true"/>
              </w:rPr>
              <w:t xml:space="preserve"> </w:t>
            </w:r>
            <w:r>
              <w:rPr>
                <w:rStyle w:val="IndexLink"/>
                <w:rtl w:val="true"/>
              </w:rPr>
              <w:t>ـ التعداد الکمی للجیش الأموی فی کربلاء</w:t>
            </w:r>
            <w:r>
              <w:rPr>
                <w:rStyle w:val="IndexLink"/>
                <w:rtl w:val="true"/>
              </w:rPr>
              <w:tab/>
            </w:r>
            <w:r>
              <w:rPr>
                <w:rStyle w:val="IndexLink"/>
              </w:rPr>
              <w:t>119</w:t>
            </w:r>
          </w:hyperlink>
        </w:p>
        <w:p>
          <w:pPr>
            <w:pStyle w:val="Contents3"/>
            <w:tabs>
              <w:tab w:val="clear" w:pos="8459"/>
              <w:tab w:val="right" w:pos="9026" w:leader="dot"/>
            </w:tabs>
            <w:rPr/>
          </w:pPr>
          <w:hyperlink w:anchor="__RefHeading___Toc336153_2749589250">
            <w:r>
              <w:rPr>
                <w:webHidden/>
                <w:rStyle w:val="IndexLink"/>
              </w:rPr>
              <w:t>74</w:t>
            </w:r>
            <w:r>
              <w:rPr>
                <w:rStyle w:val="IndexLink"/>
                <w:rtl w:val="true"/>
              </w:rPr>
              <w:t xml:space="preserve"> </w:t>
            </w:r>
            <w:r>
              <w:rPr>
                <w:rStyle w:val="IndexLink"/>
                <w:rtl w:val="true"/>
              </w:rPr>
              <w:t xml:space="preserve">ـ کتاب ابن زیاد إلی عمر بن سعد </w:t>
            </w:r>
            <w:r>
              <w:rPr>
                <w:rStyle w:val="IndexLink"/>
                <w:rtl w:val="true"/>
              </w:rPr>
              <w:t>(</w:t>
            </w:r>
            <w:r>
              <w:rPr>
                <w:rStyle w:val="IndexLink"/>
                <w:rtl w:val="true"/>
              </w:rPr>
              <w:t>الثانی</w:t>
            </w:r>
            <w:r>
              <w:rPr>
                <w:rStyle w:val="IndexLink"/>
                <w:rtl w:val="true"/>
              </w:rPr>
              <w:t>)</w:t>
              <w:tab/>
            </w:r>
            <w:r>
              <w:rPr>
                <w:rStyle w:val="IndexLink"/>
              </w:rPr>
              <w:t>121</w:t>
            </w:r>
          </w:hyperlink>
        </w:p>
        <w:p>
          <w:pPr>
            <w:pStyle w:val="Contents3"/>
            <w:tabs>
              <w:tab w:val="clear" w:pos="8459"/>
              <w:tab w:val="right" w:pos="9026" w:leader="dot"/>
            </w:tabs>
            <w:rPr/>
          </w:pPr>
          <w:hyperlink w:anchor="__RefHeading___Toc336155_2749589250">
            <w:r>
              <w:rPr>
                <w:webHidden/>
                <w:rStyle w:val="IndexLink"/>
              </w:rPr>
              <w:t>75</w:t>
            </w:r>
            <w:r>
              <w:rPr>
                <w:rStyle w:val="IndexLink"/>
                <w:rtl w:val="true"/>
              </w:rPr>
              <w:t xml:space="preserve"> </w:t>
            </w:r>
            <w:r>
              <w:rPr>
                <w:rStyle w:val="IndexLink"/>
                <w:rtl w:val="true"/>
              </w:rPr>
              <w:t>ـ حبیب بن مظاهر الأسدی</w:t>
            </w:r>
            <w:r>
              <w:rPr>
                <w:rStyle w:val="IndexLink"/>
                <w:rtl w:val="true"/>
              </w:rPr>
              <w:tab/>
            </w:r>
            <w:r>
              <w:rPr>
                <w:rStyle w:val="IndexLink"/>
              </w:rPr>
              <w:t>122</w:t>
            </w:r>
          </w:hyperlink>
        </w:p>
        <w:p>
          <w:pPr>
            <w:pStyle w:val="Contents3"/>
            <w:tabs>
              <w:tab w:val="clear" w:pos="8459"/>
              <w:tab w:val="right" w:pos="9026" w:leader="dot"/>
            </w:tabs>
            <w:rPr/>
          </w:pPr>
          <w:hyperlink w:anchor="__RefHeading___Toc336157_2749589250">
            <w:r>
              <w:rPr>
                <w:webHidden/>
                <w:rStyle w:val="IndexLink"/>
              </w:rPr>
              <w:t>76</w:t>
            </w:r>
            <w:r>
              <w:rPr>
                <w:rStyle w:val="IndexLink"/>
                <w:rtl w:val="true"/>
              </w:rPr>
              <w:t xml:space="preserve"> </w:t>
            </w:r>
            <w:r>
              <w:rPr>
                <w:rStyle w:val="IndexLink"/>
                <w:rtl w:val="true"/>
              </w:rPr>
              <w:t>ـ التعداد الکمی للجیش الحسینی</w:t>
            </w:r>
            <w:r>
              <w:rPr>
                <w:rStyle w:val="IndexLink"/>
                <w:rtl w:val="true"/>
              </w:rPr>
              <w:tab/>
            </w:r>
            <w:r>
              <w:rPr>
                <w:rStyle w:val="IndexLink"/>
              </w:rPr>
              <w:t>123</w:t>
            </w:r>
          </w:hyperlink>
        </w:p>
        <w:p>
          <w:pPr>
            <w:pStyle w:val="Contents3"/>
            <w:tabs>
              <w:tab w:val="clear" w:pos="8459"/>
              <w:tab w:val="right" w:pos="9026" w:leader="dot"/>
            </w:tabs>
            <w:rPr/>
          </w:pPr>
          <w:hyperlink w:anchor="__RefHeading___Toc336159_2749589250">
            <w:r>
              <w:rPr>
                <w:webHidden/>
                <w:rStyle w:val="IndexLink"/>
              </w:rPr>
              <w:t>77</w:t>
            </w:r>
            <w:r>
              <w:rPr>
                <w:rStyle w:val="IndexLink"/>
                <w:rtl w:val="true"/>
              </w:rPr>
              <w:t xml:space="preserve"> </w:t>
            </w:r>
            <w:r>
              <w:rPr>
                <w:rStyle w:val="IndexLink"/>
                <w:rtl w:val="true"/>
              </w:rPr>
              <w:t xml:space="preserve">ـ کتاب ابن زیاد إلی عمر بن سعد </w:t>
            </w:r>
            <w:r>
              <w:rPr>
                <w:rStyle w:val="IndexLink"/>
                <w:rtl w:val="true"/>
              </w:rPr>
              <w:t>(</w:t>
            </w:r>
            <w:r>
              <w:rPr>
                <w:rStyle w:val="IndexLink"/>
                <w:rtl w:val="true"/>
              </w:rPr>
              <w:t>الثالث</w:t>
            </w:r>
            <w:r>
              <w:rPr>
                <w:rStyle w:val="IndexLink"/>
                <w:rtl w:val="true"/>
              </w:rPr>
              <w:t>)</w:t>
              <w:tab/>
            </w:r>
            <w:r>
              <w:rPr>
                <w:rStyle w:val="IndexLink"/>
              </w:rPr>
              <w:t>124</w:t>
            </w:r>
          </w:hyperlink>
        </w:p>
        <w:p>
          <w:pPr>
            <w:pStyle w:val="Contents4"/>
            <w:tabs>
              <w:tab w:val="clear" w:pos="8176"/>
              <w:tab w:val="right" w:pos="9026" w:leader="dot"/>
            </w:tabs>
            <w:rPr/>
          </w:pPr>
          <w:hyperlink w:anchor="__RefHeading___Toc336161_2749589250">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336163_2749589250">
            <w:r>
              <w:rPr>
                <w:webHidden/>
                <w:rStyle w:val="IndexLink"/>
                <w:rtl w:val="true"/>
              </w:rPr>
              <w:t>نذالة عبد الله بن أبی الحصین الأزدی</w:t>
            </w:r>
            <w:r>
              <w:rPr>
                <w:rStyle w:val="IndexLink"/>
                <w:rtl w:val="true"/>
              </w:rPr>
              <w:tab/>
            </w:r>
            <w:r>
              <w:rPr>
                <w:rStyle w:val="IndexLink"/>
              </w:rPr>
              <w:t>124</w:t>
            </w:r>
          </w:hyperlink>
        </w:p>
        <w:p>
          <w:pPr>
            <w:pStyle w:val="Contents3"/>
            <w:tabs>
              <w:tab w:val="clear" w:pos="8459"/>
              <w:tab w:val="right" w:pos="9026" w:leader="dot"/>
            </w:tabs>
            <w:rPr/>
          </w:pPr>
          <w:hyperlink w:anchor="__RefHeading___Toc336165_2749589250">
            <w:r>
              <w:rPr>
                <w:webHidden/>
                <w:rStyle w:val="IndexLink"/>
              </w:rPr>
              <w:t>78</w:t>
            </w:r>
            <w:r>
              <w:rPr>
                <w:rStyle w:val="IndexLink"/>
                <w:rtl w:val="true"/>
              </w:rPr>
              <w:t xml:space="preserve"> </w:t>
            </w:r>
            <w:r>
              <w:rPr>
                <w:rStyle w:val="IndexLink"/>
                <w:rtl w:val="true"/>
              </w:rPr>
              <w:t>ـ محاورة بین الحسین وعمر بن سعد فی کربلاء</w:t>
            </w:r>
            <w:r>
              <w:rPr>
                <w:rStyle w:val="IndexLink"/>
                <w:rtl w:val="true"/>
              </w:rPr>
              <w:tab/>
            </w:r>
            <w:r>
              <w:rPr>
                <w:rStyle w:val="IndexLink"/>
              </w:rPr>
              <w:t>125</w:t>
            </w:r>
          </w:hyperlink>
        </w:p>
        <w:p>
          <w:pPr>
            <w:pStyle w:val="Contents3"/>
            <w:tabs>
              <w:tab w:val="clear" w:pos="8459"/>
              <w:tab w:val="right" w:pos="9026" w:leader="dot"/>
            </w:tabs>
            <w:rPr/>
          </w:pPr>
          <w:hyperlink w:anchor="__RefHeading___Toc336167_2749589250">
            <w:r>
              <w:rPr>
                <w:webHidden/>
                <w:rStyle w:val="IndexLink"/>
              </w:rPr>
              <w:t>79</w:t>
            </w:r>
            <w:r>
              <w:rPr>
                <w:rStyle w:val="IndexLink"/>
                <w:rtl w:val="true"/>
              </w:rPr>
              <w:t xml:space="preserve"> </w:t>
            </w:r>
            <w:r>
              <w:rPr>
                <w:rStyle w:val="IndexLink"/>
                <w:rtl w:val="true"/>
              </w:rPr>
              <w:t>ـ کتاب عمر بن سعد إلی ابن زیاد یفتری فیه علی الحسین</w:t>
            </w:r>
            <w:r>
              <w:rPr>
                <w:rStyle w:val="IndexLink"/>
                <w:rtl w:val="true"/>
              </w:rPr>
              <w:tab/>
            </w:r>
            <w:r>
              <w:rPr>
                <w:rStyle w:val="IndexLink"/>
              </w:rPr>
              <w:t>126</w:t>
            </w:r>
          </w:hyperlink>
        </w:p>
        <w:p>
          <w:pPr>
            <w:pStyle w:val="Contents3"/>
            <w:tabs>
              <w:tab w:val="clear" w:pos="8459"/>
              <w:tab w:val="right" w:pos="9026" w:leader="dot"/>
            </w:tabs>
            <w:rPr/>
          </w:pPr>
          <w:hyperlink w:anchor="__RefHeading___Toc336169_2749589250">
            <w:r>
              <w:rPr>
                <w:webHidden/>
                <w:rStyle w:val="IndexLink"/>
              </w:rPr>
              <w:t>80</w:t>
            </w:r>
            <w:r>
              <w:rPr>
                <w:rStyle w:val="IndexLink"/>
                <w:rtl w:val="true"/>
              </w:rPr>
              <w:t xml:space="preserve"> </w:t>
            </w:r>
            <w:r>
              <w:rPr>
                <w:rStyle w:val="IndexLink"/>
                <w:rtl w:val="true"/>
              </w:rPr>
              <w:t xml:space="preserve">ـ کتاب ابن زیاد إلی عمر بن سعد </w:t>
            </w:r>
            <w:r>
              <w:rPr>
                <w:rStyle w:val="IndexLink"/>
                <w:rtl w:val="true"/>
              </w:rPr>
              <w:t>(</w:t>
            </w:r>
            <w:r>
              <w:rPr>
                <w:rStyle w:val="IndexLink"/>
                <w:rtl w:val="true"/>
              </w:rPr>
              <w:t>الرابع</w:t>
            </w:r>
            <w:r>
              <w:rPr>
                <w:rStyle w:val="IndexLink"/>
                <w:rtl w:val="true"/>
              </w:rPr>
              <w:t>)</w:t>
              <w:tab/>
            </w:r>
            <w:r>
              <w:rPr>
                <w:rStyle w:val="IndexLink"/>
              </w:rPr>
              <w:t>128</w:t>
            </w:r>
          </w:hyperlink>
        </w:p>
        <w:p>
          <w:pPr>
            <w:pStyle w:val="Contents3"/>
            <w:tabs>
              <w:tab w:val="clear" w:pos="8459"/>
              <w:tab w:val="right" w:pos="9026" w:leader="dot"/>
            </w:tabs>
            <w:rPr/>
          </w:pPr>
          <w:hyperlink w:anchor="__RefHeading___Toc336171_2749589250">
            <w:r>
              <w:rPr>
                <w:webHidden/>
                <w:rStyle w:val="IndexLink"/>
              </w:rPr>
              <w:t>81</w:t>
            </w:r>
            <w:r>
              <w:rPr>
                <w:rStyle w:val="IndexLink"/>
                <w:rtl w:val="true"/>
              </w:rPr>
              <w:t xml:space="preserve"> </w:t>
            </w:r>
            <w:r>
              <w:rPr>
                <w:rStyle w:val="IndexLink"/>
                <w:rtl w:val="true"/>
              </w:rPr>
              <w:t>ـ بریر بن خضیر یصرخ بالجیش الأموی</w:t>
            </w:r>
            <w:r>
              <w:rPr>
                <w:rStyle w:val="IndexLink"/>
                <w:rtl w:val="true"/>
              </w:rPr>
              <w:tab/>
            </w:r>
            <w:r>
              <w:rPr>
                <w:rStyle w:val="IndexLink"/>
              </w:rPr>
              <w:t>129</w:t>
            </w:r>
          </w:hyperlink>
        </w:p>
        <w:p>
          <w:pPr>
            <w:pStyle w:val="Contents3"/>
            <w:tabs>
              <w:tab w:val="clear" w:pos="8459"/>
              <w:tab w:val="right" w:pos="9026" w:leader="dot"/>
            </w:tabs>
            <w:rPr/>
          </w:pPr>
          <w:hyperlink w:anchor="__RefHeading___Toc336173_2749589250">
            <w:r>
              <w:rPr>
                <w:webHidden/>
                <w:rStyle w:val="IndexLink"/>
              </w:rPr>
              <w:t>82</w:t>
            </w:r>
            <w:r>
              <w:rPr>
                <w:rStyle w:val="IndexLink"/>
                <w:rtl w:val="true"/>
              </w:rPr>
              <w:t xml:space="preserve"> </w:t>
            </w:r>
            <w:r>
              <w:rPr>
                <w:rStyle w:val="IndexLink"/>
                <w:rtl w:val="true"/>
              </w:rPr>
              <w:t>ـ الحسین یناشد الجیش الأموی فی کربلاء</w:t>
            </w:r>
            <w:r>
              <w:rPr>
                <w:rStyle w:val="IndexLink"/>
                <w:rtl w:val="true"/>
              </w:rPr>
              <w:tab/>
            </w:r>
            <w:r>
              <w:rPr>
                <w:rStyle w:val="IndexLink"/>
              </w:rPr>
              <w:t>130</w:t>
            </w:r>
          </w:hyperlink>
        </w:p>
        <w:p>
          <w:pPr>
            <w:pStyle w:val="Contents3"/>
            <w:tabs>
              <w:tab w:val="clear" w:pos="8459"/>
              <w:tab w:val="right" w:pos="9026" w:leader="dot"/>
            </w:tabs>
            <w:rPr/>
          </w:pPr>
          <w:hyperlink w:anchor="__RefHeading___Toc336175_2749589250">
            <w:r>
              <w:rPr>
                <w:webHidden/>
                <w:rStyle w:val="IndexLink"/>
              </w:rPr>
              <w:t>83</w:t>
            </w:r>
            <w:r>
              <w:rPr>
                <w:rStyle w:val="IndexLink"/>
                <w:rtl w:val="true"/>
              </w:rPr>
              <w:t xml:space="preserve"> </w:t>
            </w:r>
            <w:r>
              <w:rPr>
                <w:rStyle w:val="IndexLink"/>
                <w:rtl w:val="true"/>
              </w:rPr>
              <w:t>ـ الجیش الأموی یزحف لقتال الحسین علیه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336177_2749589250">
            <w:r>
              <w:rPr>
                <w:webHidden/>
                <w:rStyle w:val="IndexLink"/>
              </w:rPr>
              <w:t>84</w:t>
            </w:r>
            <w:r>
              <w:rPr>
                <w:rStyle w:val="IndexLink"/>
                <w:rtl w:val="true"/>
              </w:rPr>
              <w:t xml:space="preserve"> </w:t>
            </w:r>
            <w:r>
              <w:rPr>
                <w:rStyle w:val="IndexLink"/>
                <w:rtl w:val="true"/>
              </w:rPr>
              <w:t>ـ زینب توقظ الحسین علیه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336179_2749589250">
            <w:r>
              <w:rPr>
                <w:webHidden/>
                <w:rStyle w:val="IndexLink"/>
              </w:rPr>
              <w:t>85</w:t>
            </w:r>
            <w:r>
              <w:rPr>
                <w:rStyle w:val="IndexLink"/>
                <w:rtl w:val="true"/>
              </w:rPr>
              <w:t xml:space="preserve"> </w:t>
            </w:r>
            <w:r>
              <w:rPr>
                <w:rStyle w:val="IndexLink"/>
                <w:rtl w:val="true"/>
              </w:rPr>
              <w:t>ـ العباس یقابل الجیش الأموی</w:t>
            </w:r>
            <w:r>
              <w:rPr>
                <w:rStyle w:val="IndexLink"/>
                <w:rtl w:val="true"/>
              </w:rPr>
              <w:tab/>
            </w:r>
            <w:r>
              <w:rPr>
                <w:rStyle w:val="IndexLink"/>
              </w:rPr>
              <w:t>133</w:t>
            </w:r>
          </w:hyperlink>
        </w:p>
        <w:p>
          <w:pPr>
            <w:pStyle w:val="Contents3"/>
            <w:tabs>
              <w:tab w:val="clear" w:pos="8459"/>
              <w:tab w:val="right" w:pos="9026" w:leader="dot"/>
            </w:tabs>
            <w:rPr/>
          </w:pPr>
          <w:hyperlink w:anchor="__RefHeading___Toc336181_2749589250">
            <w:r>
              <w:rPr>
                <w:webHidden/>
                <w:rStyle w:val="IndexLink"/>
              </w:rPr>
              <w:t>86</w:t>
            </w:r>
            <w:r>
              <w:rPr>
                <w:rStyle w:val="IndexLink"/>
                <w:rtl w:val="true"/>
              </w:rPr>
              <w:t xml:space="preserve"> </w:t>
            </w:r>
            <w:r>
              <w:rPr>
                <w:rStyle w:val="IndexLink"/>
                <w:rtl w:val="true"/>
              </w:rPr>
              <w:t>ـ حبیب بن مظاهر وزهیر بن القین یکلمان الجیش الأموی</w:t>
            </w:r>
            <w:r>
              <w:rPr>
                <w:rStyle w:val="IndexLink"/>
                <w:rtl w:val="true"/>
              </w:rPr>
              <w:tab/>
            </w:r>
            <w:r>
              <w:rPr>
                <w:rStyle w:val="IndexLink"/>
              </w:rPr>
              <w:t>133</w:t>
            </w:r>
          </w:hyperlink>
        </w:p>
        <w:p>
          <w:pPr>
            <w:pStyle w:val="Contents4"/>
            <w:tabs>
              <w:tab w:val="clear" w:pos="8176"/>
              <w:tab w:val="right" w:pos="9026" w:leader="dot"/>
            </w:tabs>
            <w:rPr/>
          </w:pPr>
          <w:hyperlink w:anchor="__RefHeading___Toc336183_2749589250">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336185_2749589250">
            <w:r>
              <w:rPr>
                <w:webHidden/>
                <w:rStyle w:val="IndexLink"/>
                <w:rtl w:val="true"/>
              </w:rPr>
              <w:t>حبیب بن مظاهر یخاطب الجیش الأموی</w:t>
            </w:r>
            <w:r>
              <w:rPr>
                <w:rStyle w:val="IndexLink"/>
                <w:rtl w:val="true"/>
              </w:rPr>
              <w:tab/>
            </w:r>
            <w:r>
              <w:rPr>
                <w:rStyle w:val="IndexLink"/>
              </w:rPr>
              <w:t>134</w:t>
            </w:r>
          </w:hyperlink>
        </w:p>
        <w:p>
          <w:pPr>
            <w:pStyle w:val="Contents3"/>
            <w:tabs>
              <w:tab w:val="clear" w:pos="8459"/>
              <w:tab w:val="right" w:pos="9026" w:leader="dot"/>
            </w:tabs>
            <w:rPr/>
          </w:pPr>
          <w:hyperlink w:anchor="__RefHeading___Toc336187_2749589250">
            <w:r>
              <w:rPr>
                <w:webHidden/>
                <w:rStyle w:val="IndexLink"/>
              </w:rPr>
              <w:t>87</w:t>
            </w:r>
            <w:r>
              <w:rPr>
                <w:rStyle w:val="IndexLink"/>
                <w:rtl w:val="true"/>
              </w:rPr>
              <w:t xml:space="preserve"> </w:t>
            </w:r>
            <w:r>
              <w:rPr>
                <w:rStyle w:val="IndexLink"/>
                <w:rtl w:val="true"/>
              </w:rPr>
              <w:t>ـ العباس یعود بالجواب إلی الجیش الأموی</w:t>
            </w:r>
            <w:r>
              <w:rPr>
                <w:rStyle w:val="IndexLink"/>
                <w:rtl w:val="true"/>
              </w:rPr>
              <w:tab/>
            </w:r>
            <w:r>
              <w:rPr>
                <w:rStyle w:val="IndexLink"/>
              </w:rPr>
              <w:t>135</w:t>
            </w:r>
          </w:hyperlink>
        </w:p>
        <w:p>
          <w:pPr>
            <w:pStyle w:val="Contents3"/>
            <w:tabs>
              <w:tab w:val="clear" w:pos="8459"/>
              <w:tab w:val="right" w:pos="9026" w:leader="dot"/>
            </w:tabs>
            <w:rPr/>
          </w:pPr>
          <w:hyperlink w:anchor="__RefHeading___Toc336189_2749589250">
            <w:r>
              <w:rPr>
                <w:webHidden/>
                <w:rStyle w:val="IndexLink"/>
              </w:rPr>
              <w:t>88</w:t>
            </w:r>
            <w:r>
              <w:rPr>
                <w:rStyle w:val="IndexLink"/>
                <w:rtl w:val="true"/>
              </w:rPr>
              <w:t xml:space="preserve"> </w:t>
            </w:r>
            <w:r>
              <w:rPr>
                <w:rStyle w:val="IndexLink"/>
                <w:rtl w:val="true"/>
              </w:rPr>
              <w:t>ـ الحسین یختبر أصحابه وأهله</w:t>
            </w:r>
            <w:r>
              <w:rPr>
                <w:rStyle w:val="IndexLink"/>
                <w:rtl w:val="true"/>
              </w:rPr>
              <w:tab/>
            </w:r>
            <w:r>
              <w:rPr>
                <w:rStyle w:val="IndexLink"/>
              </w:rPr>
              <w:t>135</w:t>
            </w:r>
          </w:hyperlink>
        </w:p>
        <w:p>
          <w:pPr>
            <w:pStyle w:val="Contents3"/>
            <w:tabs>
              <w:tab w:val="clear" w:pos="8459"/>
              <w:tab w:val="right" w:pos="9026" w:leader="dot"/>
            </w:tabs>
            <w:rPr/>
          </w:pPr>
          <w:hyperlink w:anchor="__RefHeading___Toc336191_2749589250">
            <w:r>
              <w:rPr>
                <w:webHidden/>
                <w:rStyle w:val="IndexLink"/>
              </w:rPr>
              <w:t>89</w:t>
            </w:r>
            <w:r>
              <w:rPr>
                <w:rStyle w:val="IndexLink"/>
                <w:rtl w:val="true"/>
              </w:rPr>
              <w:t xml:space="preserve"> </w:t>
            </w:r>
            <w:r>
              <w:rPr>
                <w:rStyle w:val="IndexLink"/>
                <w:rtl w:val="true"/>
              </w:rPr>
              <w:t>ـ أهل البیت یجیبون الحسین علیه السلام</w:t>
            </w:r>
            <w:r>
              <w:rPr>
                <w:rStyle w:val="IndexLink"/>
                <w:rtl w:val="true"/>
              </w:rPr>
              <w:tab/>
            </w:r>
            <w:r>
              <w:rPr>
                <w:rStyle w:val="IndexLink"/>
              </w:rPr>
              <w:t>136</w:t>
            </w:r>
          </w:hyperlink>
        </w:p>
        <w:p>
          <w:pPr>
            <w:pStyle w:val="Contents3"/>
            <w:tabs>
              <w:tab w:val="clear" w:pos="8459"/>
              <w:tab w:val="right" w:pos="9026" w:leader="dot"/>
            </w:tabs>
            <w:rPr/>
          </w:pPr>
          <w:hyperlink w:anchor="__RefHeading___Toc336193_2749589250">
            <w:r>
              <w:rPr>
                <w:webHidden/>
                <w:rStyle w:val="IndexLink"/>
              </w:rPr>
              <w:t>90</w:t>
            </w:r>
            <w:r>
              <w:rPr>
                <w:rStyle w:val="IndexLink"/>
                <w:rtl w:val="true"/>
              </w:rPr>
              <w:t xml:space="preserve"> </w:t>
            </w:r>
            <w:r>
              <w:rPr>
                <w:rStyle w:val="IndexLink"/>
                <w:rtl w:val="true"/>
              </w:rPr>
              <w:t>ـ أصحاب الحسین یجیبونه</w:t>
            </w:r>
            <w:r>
              <w:rPr>
                <w:rStyle w:val="IndexLink"/>
                <w:rtl w:val="true"/>
              </w:rPr>
              <w:tab/>
            </w:r>
            <w:r>
              <w:rPr>
                <w:rStyle w:val="IndexLink"/>
              </w:rPr>
              <w:t>137</w:t>
            </w:r>
          </w:hyperlink>
        </w:p>
        <w:p>
          <w:pPr>
            <w:pStyle w:val="Contents4"/>
            <w:tabs>
              <w:tab w:val="clear" w:pos="8176"/>
              <w:tab w:val="right" w:pos="9026" w:leader="dot"/>
            </w:tabs>
            <w:rPr/>
          </w:pPr>
          <w:hyperlink w:anchor="__RefHeading___Toc336195_2749589250">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336197_2749589250">
            <w:r>
              <w:rPr>
                <w:webHidden/>
                <w:rStyle w:val="IndexLink"/>
                <w:rtl w:val="true"/>
              </w:rPr>
              <w:t>جواب مسلم بن عوسجة</w:t>
            </w:r>
            <w:r>
              <w:rPr>
                <w:rStyle w:val="IndexLink"/>
                <w:rtl w:val="true"/>
              </w:rPr>
              <w:tab/>
            </w:r>
            <w:r>
              <w:rPr>
                <w:rStyle w:val="IndexLink"/>
              </w:rPr>
              <w:t>137</w:t>
            </w:r>
          </w:hyperlink>
        </w:p>
        <w:p>
          <w:pPr>
            <w:pStyle w:val="Contents4"/>
            <w:tabs>
              <w:tab w:val="clear" w:pos="8176"/>
              <w:tab w:val="right" w:pos="9026" w:leader="dot"/>
            </w:tabs>
            <w:rPr/>
          </w:pPr>
          <w:hyperlink w:anchor="__RefHeading___Toc336199_2749589250">
            <w:r>
              <w:rPr>
                <w:webHidden/>
                <w:rStyle w:val="IndexLink"/>
                <w:rtl w:val="true"/>
              </w:rPr>
              <w:t>جواب سعد بن عبد الله الحنفی</w:t>
            </w:r>
            <w:r>
              <w:rPr>
                <w:rStyle w:val="IndexLink"/>
                <w:rtl w:val="true"/>
              </w:rPr>
              <w:tab/>
            </w:r>
            <w:r>
              <w:rPr>
                <w:rStyle w:val="IndexLink"/>
              </w:rPr>
              <w:t>137</w:t>
            </w:r>
          </w:hyperlink>
        </w:p>
        <w:p>
          <w:pPr>
            <w:pStyle w:val="Contents4"/>
            <w:tabs>
              <w:tab w:val="clear" w:pos="8176"/>
              <w:tab w:val="right" w:pos="9026" w:leader="dot"/>
            </w:tabs>
            <w:rPr/>
          </w:pPr>
          <w:hyperlink w:anchor="__RefHeading___Toc336201_2749589250">
            <w:r>
              <w:rPr>
                <w:webHidden/>
                <w:rStyle w:val="IndexLink"/>
                <w:rtl w:val="true"/>
              </w:rPr>
              <w:t>جواب زهیر بن القین</w:t>
            </w:r>
            <w:r>
              <w:rPr>
                <w:rStyle w:val="IndexLink"/>
                <w:rtl w:val="true"/>
              </w:rPr>
              <w:tab/>
            </w:r>
            <w:r>
              <w:rPr>
                <w:rStyle w:val="IndexLink"/>
              </w:rPr>
              <w:t>138</w:t>
            </w:r>
          </w:hyperlink>
        </w:p>
        <w:p>
          <w:pPr>
            <w:pStyle w:val="Contents4"/>
            <w:tabs>
              <w:tab w:val="clear" w:pos="8176"/>
              <w:tab w:val="right" w:pos="9026" w:leader="dot"/>
            </w:tabs>
            <w:rPr/>
          </w:pPr>
          <w:hyperlink w:anchor="__RefHeading___Toc336203_2749589250">
            <w:r>
              <w:rPr>
                <w:webHidden/>
                <w:rStyle w:val="IndexLink"/>
                <w:rtl w:val="true"/>
              </w:rPr>
              <w:t>جواب بقیة الصحابة</w:t>
            </w:r>
            <w:r>
              <w:rPr>
                <w:rStyle w:val="IndexLink"/>
                <w:rtl w:val="true"/>
              </w:rPr>
              <w:tab/>
            </w:r>
            <w:r>
              <w:rPr>
                <w:rStyle w:val="IndexLink"/>
              </w:rPr>
              <w:t>138</w:t>
            </w:r>
          </w:hyperlink>
        </w:p>
        <w:p>
          <w:pPr>
            <w:pStyle w:val="Contents3"/>
            <w:tabs>
              <w:tab w:val="clear" w:pos="8459"/>
              <w:tab w:val="right" w:pos="9026" w:leader="dot"/>
            </w:tabs>
            <w:rPr/>
          </w:pPr>
          <w:hyperlink w:anchor="__RefHeading___Toc336205_2749589250">
            <w:r>
              <w:rPr>
                <w:webHidden/>
                <w:rStyle w:val="IndexLink"/>
              </w:rPr>
              <w:t>91</w:t>
            </w:r>
            <w:r>
              <w:rPr>
                <w:rStyle w:val="IndexLink"/>
                <w:rtl w:val="true"/>
              </w:rPr>
              <w:t xml:space="preserve"> </w:t>
            </w:r>
            <w:r>
              <w:rPr>
                <w:rStyle w:val="IndexLink"/>
                <w:rtl w:val="true"/>
              </w:rPr>
              <w:t>ـ الحسین ونافع بن هلال</w:t>
            </w:r>
            <w:r>
              <w:rPr>
                <w:rStyle w:val="IndexLink"/>
                <w:rtl w:val="true"/>
              </w:rPr>
              <w:tab/>
            </w:r>
            <w:r>
              <w:rPr>
                <w:rStyle w:val="IndexLink"/>
              </w:rPr>
              <w:t>138</w:t>
            </w:r>
          </w:hyperlink>
        </w:p>
        <w:p>
          <w:pPr>
            <w:pStyle w:val="Contents3"/>
            <w:tabs>
              <w:tab w:val="clear" w:pos="8459"/>
              <w:tab w:val="right" w:pos="9026" w:leader="dot"/>
            </w:tabs>
            <w:rPr/>
          </w:pPr>
          <w:hyperlink w:anchor="__RefHeading___Toc336207_2749589250">
            <w:r>
              <w:rPr>
                <w:webHidden/>
                <w:rStyle w:val="IndexLink"/>
              </w:rPr>
              <w:t>92</w:t>
            </w:r>
            <w:r>
              <w:rPr>
                <w:rStyle w:val="IndexLink"/>
                <w:rtl w:val="true"/>
              </w:rPr>
              <w:t xml:space="preserve"> </w:t>
            </w:r>
            <w:r>
              <w:rPr>
                <w:rStyle w:val="IndexLink"/>
                <w:rtl w:val="true"/>
              </w:rPr>
              <w:t>ـ شهادة الحسین بأصحابه</w:t>
            </w:r>
            <w:r>
              <w:rPr>
                <w:rStyle w:val="IndexLink"/>
                <w:rtl w:val="true"/>
              </w:rPr>
              <w:tab/>
            </w:r>
            <w:r>
              <w:rPr>
                <w:rStyle w:val="IndexLink"/>
              </w:rPr>
              <w:t>139</w:t>
            </w:r>
          </w:hyperlink>
        </w:p>
        <w:p>
          <w:pPr>
            <w:pStyle w:val="Contents3"/>
            <w:tabs>
              <w:tab w:val="clear" w:pos="8459"/>
              <w:tab w:val="right" w:pos="9026" w:leader="dot"/>
            </w:tabs>
            <w:rPr/>
          </w:pPr>
          <w:hyperlink w:anchor="__RefHeading___Toc336209_2749589250">
            <w:r>
              <w:rPr>
                <w:webHidden/>
                <w:rStyle w:val="IndexLink"/>
              </w:rPr>
              <w:t>93</w:t>
            </w:r>
            <w:r>
              <w:rPr>
                <w:rStyle w:val="IndexLink"/>
                <w:rtl w:val="true"/>
              </w:rPr>
              <w:t xml:space="preserve"> </w:t>
            </w:r>
            <w:r>
              <w:rPr>
                <w:rStyle w:val="IndexLink"/>
                <w:rtl w:val="true"/>
              </w:rPr>
              <w:t>ـ الأصحاب یقفون عند خیام حرم رسول الله</w:t>
            </w:r>
            <w:r>
              <w:rPr>
                <w:rStyle w:val="IndexLink"/>
                <w:rtl w:val="true"/>
              </w:rPr>
              <w:tab/>
            </w:r>
            <w:r>
              <w:rPr>
                <w:rStyle w:val="IndexLink"/>
              </w:rPr>
              <w:t>140</w:t>
            </w:r>
          </w:hyperlink>
        </w:p>
        <w:p>
          <w:pPr>
            <w:pStyle w:val="Contents3"/>
            <w:tabs>
              <w:tab w:val="clear" w:pos="8459"/>
              <w:tab w:val="right" w:pos="9026" w:leader="dot"/>
            </w:tabs>
            <w:rPr/>
          </w:pPr>
          <w:hyperlink w:anchor="__RefHeading___Toc336211_2749589250">
            <w:r>
              <w:rPr>
                <w:webHidden/>
                <w:rStyle w:val="IndexLink"/>
              </w:rPr>
              <w:t>94</w:t>
            </w:r>
            <w:r>
              <w:rPr>
                <w:rStyle w:val="IndexLink"/>
                <w:rtl w:val="true"/>
              </w:rPr>
              <w:t xml:space="preserve"> </w:t>
            </w:r>
            <w:r>
              <w:rPr>
                <w:rStyle w:val="IndexLink"/>
                <w:rtl w:val="true"/>
              </w:rPr>
              <w:t>ـ الحسین وأخته زینب</w:t>
            </w:r>
            <w:r>
              <w:rPr>
                <w:rStyle w:val="IndexLink"/>
                <w:rtl w:val="true"/>
              </w:rPr>
              <w:tab/>
            </w:r>
            <w:r>
              <w:rPr>
                <w:rStyle w:val="IndexLink"/>
              </w:rPr>
              <w:t>142</w:t>
            </w:r>
          </w:hyperlink>
        </w:p>
        <w:p>
          <w:pPr>
            <w:pStyle w:val="Contents3"/>
            <w:tabs>
              <w:tab w:val="clear" w:pos="8459"/>
              <w:tab w:val="right" w:pos="9026" w:leader="dot"/>
            </w:tabs>
            <w:rPr/>
          </w:pPr>
          <w:hyperlink w:anchor="__RefHeading___Toc336213_2749589250">
            <w:r>
              <w:rPr>
                <w:webHidden/>
                <w:rStyle w:val="IndexLink"/>
              </w:rPr>
              <w:t>95</w:t>
            </w:r>
            <w:r>
              <w:rPr>
                <w:rStyle w:val="IndexLink"/>
                <w:rtl w:val="true"/>
              </w:rPr>
              <w:t xml:space="preserve"> </w:t>
            </w:r>
            <w:r>
              <w:rPr>
                <w:rStyle w:val="IndexLink"/>
                <w:rtl w:val="true"/>
              </w:rPr>
              <w:t>ـ الإمام الحسین وتفسیره لرؤیاه</w:t>
            </w:r>
            <w:r>
              <w:rPr>
                <w:rStyle w:val="IndexLink"/>
                <w:rtl w:val="true"/>
              </w:rPr>
              <w:tab/>
            </w:r>
            <w:r>
              <w:rPr>
                <w:rStyle w:val="IndexLink"/>
              </w:rPr>
              <w:t>144</w:t>
            </w:r>
          </w:hyperlink>
        </w:p>
        <w:p>
          <w:pPr>
            <w:pStyle w:val="Contents3"/>
            <w:tabs>
              <w:tab w:val="clear" w:pos="8459"/>
              <w:tab w:val="right" w:pos="9026" w:leader="dot"/>
            </w:tabs>
            <w:rPr/>
          </w:pPr>
          <w:hyperlink w:anchor="__RefHeading___Toc336215_2749589250">
            <w:r>
              <w:rPr>
                <w:webHidden/>
                <w:rStyle w:val="IndexLink"/>
              </w:rPr>
              <w:t>96</w:t>
            </w:r>
            <w:r>
              <w:rPr>
                <w:rStyle w:val="IndexLink"/>
                <w:rtl w:val="true"/>
              </w:rPr>
              <w:t xml:space="preserve"> </w:t>
            </w:r>
            <w:r>
              <w:rPr>
                <w:rStyle w:val="IndexLink"/>
                <w:rtl w:val="true"/>
              </w:rPr>
              <w:t>ـ لیلة الوداع</w:t>
            </w:r>
            <w:r>
              <w:rPr>
                <w:rStyle w:val="IndexLink"/>
                <w:rtl w:val="true"/>
              </w:rPr>
              <w:t xml:space="preserve">.. </w:t>
            </w:r>
            <w:r>
              <w:rPr>
                <w:rStyle w:val="IndexLink"/>
                <w:rtl w:val="true"/>
              </w:rPr>
              <w:t>لیلة صلاة وتلاوة</w:t>
            </w:r>
            <w:r>
              <w:rPr>
                <w:rStyle w:val="IndexLink"/>
                <w:rtl w:val="true"/>
              </w:rPr>
              <w:tab/>
            </w:r>
            <w:r>
              <w:rPr>
                <w:rStyle w:val="IndexLink"/>
              </w:rPr>
              <w:t>144</w:t>
            </w:r>
          </w:hyperlink>
        </w:p>
        <w:p>
          <w:pPr>
            <w:pStyle w:val="Contents3"/>
            <w:tabs>
              <w:tab w:val="clear" w:pos="8459"/>
              <w:tab w:val="right" w:pos="9026" w:leader="dot"/>
            </w:tabs>
            <w:rPr/>
          </w:pPr>
          <w:hyperlink w:anchor="__RefHeading___Toc336217_2749589250">
            <w:r>
              <w:rPr>
                <w:webHidden/>
                <w:rStyle w:val="IndexLink"/>
              </w:rPr>
              <w:t>97</w:t>
            </w:r>
            <w:r>
              <w:rPr>
                <w:rStyle w:val="IndexLink"/>
                <w:rtl w:val="true"/>
              </w:rPr>
              <w:t xml:space="preserve"> </w:t>
            </w:r>
            <w:r>
              <w:rPr>
                <w:rStyle w:val="IndexLink"/>
                <w:rtl w:val="true"/>
              </w:rPr>
              <w:t>ـ محاورة بین بریر وأبی حرب السبیعی</w:t>
            </w:r>
            <w:r>
              <w:rPr>
                <w:rStyle w:val="IndexLink"/>
                <w:rtl w:val="true"/>
              </w:rPr>
              <w:tab/>
            </w:r>
            <w:r>
              <w:rPr>
                <w:rStyle w:val="IndexLink"/>
              </w:rPr>
              <w:t>145</w:t>
            </w:r>
          </w:hyperlink>
        </w:p>
        <w:p>
          <w:pPr>
            <w:pStyle w:val="Contents4"/>
            <w:tabs>
              <w:tab w:val="clear" w:pos="8176"/>
              <w:tab w:val="right" w:pos="9026" w:leader="dot"/>
            </w:tabs>
            <w:rPr/>
          </w:pPr>
          <w:hyperlink w:anchor="__RefHeading___Toc336219_2749589250">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336221_2749589250">
            <w:r>
              <w:rPr>
                <w:webHidden/>
                <w:rStyle w:val="IndexLink"/>
                <w:rtl w:val="true"/>
              </w:rPr>
              <w:t>حفر خندق</w:t>
            </w:r>
            <w:r>
              <w:rPr>
                <w:rStyle w:val="IndexLink"/>
                <w:rtl w:val="true"/>
              </w:rPr>
              <w:tab/>
            </w:r>
            <w:r>
              <w:rPr>
                <w:rStyle w:val="IndexLink"/>
              </w:rPr>
              <w:t>146</w:t>
            </w:r>
          </w:hyperlink>
        </w:p>
        <w:p>
          <w:pPr>
            <w:pStyle w:val="Contents2"/>
            <w:tabs>
              <w:tab w:val="clear" w:pos="8743"/>
              <w:tab w:val="right" w:pos="9026" w:leader="dot"/>
            </w:tabs>
            <w:rPr/>
          </w:pPr>
          <w:hyperlink w:anchor="__RefHeading___Toc336223_2749589250">
            <w:r>
              <w:rPr>
                <w:webHidden/>
                <w:rStyle w:val="IndexLink"/>
                <w:rtl w:val="true"/>
              </w:rPr>
              <w:t>عاشوراء یوم الفداء والتضحیة فی سبیل الله</w:t>
            </w:r>
            <w:r>
              <w:rPr>
                <w:rStyle w:val="IndexLink"/>
                <w:rtl w:val="true"/>
              </w:rPr>
              <w:tab/>
            </w:r>
            <w:r>
              <w:rPr>
                <w:rStyle w:val="IndexLink"/>
              </w:rPr>
              <w:t>147</w:t>
            </w:r>
          </w:hyperlink>
        </w:p>
        <w:p>
          <w:pPr>
            <w:pStyle w:val="Contents3"/>
            <w:tabs>
              <w:tab w:val="clear" w:pos="8459"/>
              <w:tab w:val="right" w:pos="9026" w:leader="dot"/>
            </w:tabs>
            <w:rPr/>
          </w:pPr>
          <w:hyperlink w:anchor="__RefHeading___Toc336225_2749589250">
            <w:r>
              <w:rPr>
                <w:webHidden/>
                <w:rStyle w:val="IndexLink"/>
                <w:rtl w:val="true"/>
              </w:rPr>
              <w:t>اشارة</w:t>
            </w:r>
            <w:r>
              <w:rPr>
                <w:rStyle w:val="IndexLink"/>
                <w:rtl w:val="true"/>
              </w:rPr>
              <w:tab/>
            </w:r>
            <w:r>
              <w:rPr>
                <w:rStyle w:val="IndexLink"/>
              </w:rPr>
              <w:t>147</w:t>
            </w:r>
          </w:hyperlink>
        </w:p>
        <w:p>
          <w:pPr>
            <w:pStyle w:val="Contents3"/>
            <w:tabs>
              <w:tab w:val="clear" w:pos="8459"/>
              <w:tab w:val="right" w:pos="9026" w:leader="dot"/>
            </w:tabs>
            <w:rPr/>
          </w:pPr>
          <w:hyperlink w:anchor="__RefHeading___Toc336227_2749589250">
            <w:r>
              <w:rPr>
                <w:webHidden/>
                <w:rStyle w:val="IndexLink"/>
              </w:rPr>
              <w:t>98</w:t>
            </w:r>
            <w:r>
              <w:rPr>
                <w:rStyle w:val="IndexLink"/>
                <w:rtl w:val="true"/>
              </w:rPr>
              <w:t xml:space="preserve"> </w:t>
            </w:r>
            <w:r>
              <w:rPr>
                <w:rStyle w:val="IndexLink"/>
                <w:rtl w:val="true"/>
              </w:rPr>
              <w:t>ـ یوم اللقاء بین العسکرین</w:t>
            </w:r>
            <w:r>
              <w:rPr>
                <w:rStyle w:val="IndexLink"/>
                <w:rtl w:val="true"/>
              </w:rPr>
              <w:tab/>
            </w:r>
            <w:r>
              <w:rPr>
                <w:rStyle w:val="IndexLink"/>
              </w:rPr>
              <w:t>148</w:t>
            </w:r>
          </w:hyperlink>
        </w:p>
        <w:p>
          <w:pPr>
            <w:pStyle w:val="Contents3"/>
            <w:tabs>
              <w:tab w:val="clear" w:pos="8459"/>
              <w:tab w:val="right" w:pos="9026" w:leader="dot"/>
            </w:tabs>
            <w:rPr/>
          </w:pPr>
          <w:hyperlink w:anchor="__RefHeading___Toc336229_2749589250">
            <w:r>
              <w:rPr>
                <w:webHidden/>
                <w:rStyle w:val="IndexLink"/>
              </w:rPr>
              <w:t>99</w:t>
            </w:r>
            <w:r>
              <w:rPr>
                <w:rStyle w:val="IndexLink"/>
                <w:rtl w:val="true"/>
              </w:rPr>
              <w:t xml:space="preserve"> </w:t>
            </w:r>
            <w:r>
              <w:rPr>
                <w:rStyle w:val="IndexLink"/>
                <w:rtl w:val="true"/>
              </w:rPr>
              <w:t>ـ الحسین ینظم جیشه الصغیر</w:t>
            </w:r>
            <w:r>
              <w:rPr>
                <w:rStyle w:val="IndexLink"/>
                <w:rtl w:val="true"/>
              </w:rPr>
              <w:tab/>
            </w:r>
            <w:r>
              <w:rPr>
                <w:rStyle w:val="IndexLink"/>
              </w:rPr>
              <w:t>149</w:t>
            </w:r>
          </w:hyperlink>
        </w:p>
        <w:p>
          <w:pPr>
            <w:pStyle w:val="Contents3"/>
            <w:tabs>
              <w:tab w:val="clear" w:pos="8459"/>
              <w:tab w:val="right" w:pos="9026" w:leader="dot"/>
            </w:tabs>
            <w:rPr/>
          </w:pPr>
          <w:hyperlink w:anchor="__RefHeading___Toc336231_2749589250">
            <w:r>
              <w:rPr>
                <w:webHidden/>
                <w:rStyle w:val="IndexLink"/>
              </w:rPr>
              <w:t>100</w:t>
            </w:r>
            <w:r>
              <w:rPr>
                <w:rStyle w:val="IndexLink"/>
                <w:rtl w:val="true"/>
              </w:rPr>
              <w:t xml:space="preserve"> </w:t>
            </w:r>
            <w:r>
              <w:rPr>
                <w:rStyle w:val="IndexLink"/>
                <w:rtl w:val="true"/>
              </w:rPr>
              <w:t>ـ الجیش الأموی ینظم صفوفه</w:t>
            </w:r>
            <w:r>
              <w:rPr>
                <w:rStyle w:val="IndexLink"/>
                <w:rtl w:val="true"/>
              </w:rPr>
              <w:tab/>
            </w:r>
            <w:r>
              <w:rPr>
                <w:rStyle w:val="IndexLink"/>
              </w:rPr>
              <w:t>149</w:t>
            </w:r>
          </w:hyperlink>
        </w:p>
        <w:p>
          <w:pPr>
            <w:pStyle w:val="Contents4"/>
            <w:tabs>
              <w:tab w:val="clear" w:pos="8176"/>
              <w:tab w:val="right" w:pos="9026" w:leader="dot"/>
            </w:tabs>
            <w:rPr/>
          </w:pPr>
          <w:hyperlink w:anchor="__RefHeading___Toc336233_2749589250">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336235_2749589250">
            <w:r>
              <w:rPr>
                <w:webHidden/>
                <w:rStyle w:val="IndexLink"/>
                <w:rtl w:val="true"/>
              </w:rPr>
              <w:t>شمر وخبث سریرته</w:t>
            </w:r>
            <w:r>
              <w:rPr>
                <w:rStyle w:val="IndexLink"/>
                <w:rtl w:val="true"/>
              </w:rPr>
              <w:tab/>
            </w:r>
            <w:r>
              <w:rPr>
                <w:rStyle w:val="IndexLink"/>
              </w:rPr>
              <w:t>150</w:t>
            </w:r>
          </w:hyperlink>
        </w:p>
        <w:p>
          <w:pPr>
            <w:pStyle w:val="Contents3"/>
            <w:tabs>
              <w:tab w:val="clear" w:pos="8459"/>
              <w:tab w:val="right" w:pos="9026" w:leader="dot"/>
            </w:tabs>
            <w:rPr/>
          </w:pPr>
          <w:hyperlink w:anchor="__RefHeading___Toc336237_2749589250">
            <w:r>
              <w:rPr>
                <w:webHidden/>
                <w:rStyle w:val="IndexLink"/>
              </w:rPr>
              <w:t>101</w:t>
            </w:r>
            <w:r>
              <w:rPr>
                <w:rStyle w:val="IndexLink"/>
                <w:rtl w:val="true"/>
              </w:rPr>
              <w:t xml:space="preserve"> </w:t>
            </w:r>
            <w:r>
              <w:rPr>
                <w:rStyle w:val="IndexLink"/>
                <w:rtl w:val="true"/>
              </w:rPr>
              <w:t>ـ نظرة ودعاء</w:t>
            </w:r>
            <w:r>
              <w:rPr>
                <w:rStyle w:val="IndexLink"/>
                <w:rtl w:val="true"/>
              </w:rPr>
              <w:tab/>
            </w:r>
            <w:r>
              <w:rPr>
                <w:rStyle w:val="IndexLink"/>
              </w:rPr>
              <w:t>151</w:t>
            </w:r>
          </w:hyperlink>
        </w:p>
        <w:p>
          <w:pPr>
            <w:pStyle w:val="Contents3"/>
            <w:tabs>
              <w:tab w:val="clear" w:pos="8459"/>
              <w:tab w:val="right" w:pos="9026" w:leader="dot"/>
            </w:tabs>
            <w:rPr/>
          </w:pPr>
          <w:hyperlink w:anchor="__RefHeading___Toc336239_2749589250">
            <w:r>
              <w:rPr>
                <w:webHidden/>
                <w:rStyle w:val="IndexLink"/>
              </w:rPr>
              <w:t>102</w:t>
            </w:r>
            <w:r>
              <w:rPr>
                <w:rStyle w:val="IndexLink"/>
                <w:rtl w:val="true"/>
              </w:rPr>
              <w:t xml:space="preserve"> </w:t>
            </w:r>
            <w:r>
              <w:rPr>
                <w:rStyle w:val="IndexLink"/>
                <w:rtl w:val="true"/>
              </w:rPr>
              <w:t>ـ الحسین یخطب أمام الجیش الأموی فی کربلاء</w:t>
            </w:r>
            <w:r>
              <w:rPr>
                <w:rStyle w:val="IndexLink"/>
                <w:rtl w:val="true"/>
              </w:rPr>
              <w:tab/>
            </w:r>
            <w:r>
              <w:rPr>
                <w:rStyle w:val="IndexLink"/>
              </w:rPr>
              <w:t>152</w:t>
            </w:r>
          </w:hyperlink>
        </w:p>
        <w:p>
          <w:pPr>
            <w:pStyle w:val="Contents4"/>
            <w:tabs>
              <w:tab w:val="clear" w:pos="8176"/>
              <w:tab w:val="right" w:pos="9026" w:leader="dot"/>
            </w:tabs>
            <w:rPr/>
          </w:pPr>
          <w:hyperlink w:anchor="__RefHeading___Toc336241_2749589250">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336243_2749589250">
            <w:r>
              <w:rPr>
                <w:webHidden/>
                <w:rStyle w:val="IndexLink"/>
                <w:rtl w:val="true"/>
              </w:rPr>
              <w:t>شمر یقاطع خطبة الحسین علیه السلام</w:t>
            </w:r>
            <w:r>
              <w:rPr>
                <w:rStyle w:val="IndexLink"/>
                <w:rtl w:val="true"/>
              </w:rPr>
              <w:tab/>
            </w:r>
            <w:r>
              <w:rPr>
                <w:rStyle w:val="IndexLink"/>
              </w:rPr>
              <w:t>154</w:t>
            </w:r>
          </w:hyperlink>
        </w:p>
        <w:p>
          <w:pPr>
            <w:pStyle w:val="Contents4"/>
            <w:tabs>
              <w:tab w:val="clear" w:pos="8176"/>
              <w:tab w:val="right" w:pos="9026" w:leader="dot"/>
            </w:tabs>
            <w:rPr/>
          </w:pPr>
          <w:hyperlink w:anchor="__RefHeading___Toc336245_2749589250">
            <w:r>
              <w:rPr>
                <w:webHidden/>
                <w:rStyle w:val="IndexLink"/>
                <w:rtl w:val="true"/>
              </w:rPr>
              <w:t>حبیب بن مظاهر یرد علیه</w:t>
            </w:r>
            <w:r>
              <w:rPr>
                <w:rStyle w:val="IndexLink"/>
                <w:rtl w:val="true"/>
              </w:rPr>
              <w:tab/>
            </w:r>
            <w:r>
              <w:rPr>
                <w:rStyle w:val="IndexLink"/>
              </w:rPr>
              <w:t>154</w:t>
            </w:r>
          </w:hyperlink>
        </w:p>
        <w:p>
          <w:pPr>
            <w:pStyle w:val="Contents4"/>
            <w:tabs>
              <w:tab w:val="clear" w:pos="8176"/>
              <w:tab w:val="right" w:pos="9026" w:leader="dot"/>
            </w:tabs>
            <w:rPr/>
          </w:pPr>
          <w:hyperlink w:anchor="__RefHeading___Toc336247_2749589250">
            <w:r>
              <w:rPr>
                <w:webHidden/>
                <w:rStyle w:val="IndexLink"/>
                <w:rtl w:val="true"/>
              </w:rPr>
              <w:t>الحسین علیه السلام یتم خطبته</w:t>
            </w:r>
            <w:r>
              <w:rPr>
                <w:rStyle w:val="IndexLink"/>
                <w:rtl w:val="true"/>
              </w:rPr>
              <w:tab/>
            </w:r>
            <w:r>
              <w:rPr>
                <w:rStyle w:val="IndexLink"/>
              </w:rPr>
              <w:t>154</w:t>
            </w:r>
          </w:hyperlink>
        </w:p>
        <w:p>
          <w:pPr>
            <w:pStyle w:val="Contents3"/>
            <w:tabs>
              <w:tab w:val="clear" w:pos="8459"/>
              <w:tab w:val="right" w:pos="9026" w:leader="dot"/>
            </w:tabs>
            <w:rPr/>
          </w:pPr>
          <w:hyperlink w:anchor="__RefHeading___Toc336249_2749589250">
            <w:r>
              <w:rPr>
                <w:webHidden/>
                <w:rStyle w:val="IndexLink"/>
              </w:rPr>
              <w:t>103</w:t>
            </w:r>
            <w:r>
              <w:rPr>
                <w:rStyle w:val="IndexLink"/>
                <w:rtl w:val="true"/>
              </w:rPr>
              <w:t xml:space="preserve"> </w:t>
            </w:r>
            <w:r>
              <w:rPr>
                <w:rStyle w:val="IndexLink"/>
                <w:rtl w:val="true"/>
              </w:rPr>
              <w:t>ـ زهیر بن القین یحذر وینذر الجیش الأموی</w:t>
            </w:r>
            <w:r>
              <w:rPr>
                <w:rStyle w:val="IndexLink"/>
                <w:rtl w:val="true"/>
              </w:rPr>
              <w:tab/>
            </w:r>
            <w:r>
              <w:rPr>
                <w:rStyle w:val="IndexLink"/>
              </w:rPr>
              <w:t>156</w:t>
            </w:r>
          </w:hyperlink>
        </w:p>
        <w:p>
          <w:pPr>
            <w:pStyle w:val="Contents3"/>
            <w:tabs>
              <w:tab w:val="clear" w:pos="8459"/>
              <w:tab w:val="right" w:pos="9026" w:leader="dot"/>
            </w:tabs>
            <w:rPr/>
          </w:pPr>
          <w:hyperlink w:anchor="__RefHeading___Toc336251_2749589250">
            <w:r>
              <w:rPr>
                <w:webHidden/>
                <w:rStyle w:val="IndexLink"/>
              </w:rPr>
              <w:t>104</w:t>
            </w:r>
            <w:r>
              <w:rPr>
                <w:rStyle w:val="IndexLink"/>
                <w:rtl w:val="true"/>
              </w:rPr>
              <w:t xml:space="preserve"> </w:t>
            </w:r>
            <w:r>
              <w:rPr>
                <w:rStyle w:val="IndexLink"/>
                <w:rtl w:val="true"/>
              </w:rPr>
              <w:t>ـ الجیش الأموی یرد علی کلام زهیر بن القین</w:t>
            </w:r>
            <w:r>
              <w:rPr>
                <w:rStyle w:val="IndexLink"/>
                <w:rtl w:val="true"/>
              </w:rPr>
              <w:tab/>
            </w:r>
            <w:r>
              <w:rPr>
                <w:rStyle w:val="IndexLink"/>
              </w:rPr>
              <w:t>156</w:t>
            </w:r>
          </w:hyperlink>
        </w:p>
        <w:p>
          <w:pPr>
            <w:pStyle w:val="Contents4"/>
            <w:tabs>
              <w:tab w:val="clear" w:pos="8176"/>
              <w:tab w:val="right" w:pos="9026" w:leader="dot"/>
            </w:tabs>
            <w:rPr/>
          </w:pPr>
          <w:hyperlink w:anchor="__RefHeading___Toc336253_2749589250">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336255_2749589250">
            <w:r>
              <w:rPr>
                <w:webHidden/>
                <w:rStyle w:val="IndexLink"/>
                <w:rtl w:val="true"/>
              </w:rPr>
              <w:t>جواب زهیر</w:t>
            </w:r>
            <w:r>
              <w:rPr>
                <w:rStyle w:val="IndexLink"/>
                <w:rtl w:val="true"/>
              </w:rPr>
              <w:tab/>
            </w:r>
            <w:r>
              <w:rPr>
                <w:rStyle w:val="IndexLink"/>
              </w:rPr>
              <w:t>156</w:t>
            </w:r>
          </w:hyperlink>
        </w:p>
        <w:p>
          <w:pPr>
            <w:pStyle w:val="Contents4"/>
            <w:tabs>
              <w:tab w:val="clear" w:pos="8176"/>
              <w:tab w:val="right" w:pos="9026" w:leader="dot"/>
            </w:tabs>
            <w:rPr/>
          </w:pPr>
          <w:hyperlink w:anchor="__RefHeading___Toc336257_2749589250">
            <w:r>
              <w:rPr>
                <w:webHidden/>
                <w:rStyle w:val="IndexLink"/>
                <w:rtl w:val="true"/>
              </w:rPr>
              <w:t>شمر یرمیه بسهم</w:t>
            </w:r>
            <w:r>
              <w:rPr>
                <w:rStyle w:val="IndexLink"/>
                <w:rtl w:val="true"/>
              </w:rPr>
              <w:tab/>
            </w:r>
            <w:r>
              <w:rPr>
                <w:rStyle w:val="IndexLink"/>
              </w:rPr>
              <w:t>157</w:t>
            </w:r>
          </w:hyperlink>
        </w:p>
        <w:p>
          <w:pPr>
            <w:pStyle w:val="Contents3"/>
            <w:tabs>
              <w:tab w:val="clear" w:pos="8459"/>
              <w:tab w:val="right" w:pos="9026" w:leader="dot"/>
            </w:tabs>
            <w:rPr/>
          </w:pPr>
          <w:hyperlink w:anchor="__RefHeading___Toc336259_2749589250">
            <w:r>
              <w:rPr>
                <w:webHidden/>
                <w:rStyle w:val="IndexLink"/>
              </w:rPr>
              <w:t>105</w:t>
            </w:r>
            <w:r>
              <w:rPr>
                <w:rStyle w:val="IndexLink"/>
                <w:rtl w:val="true"/>
              </w:rPr>
              <w:t xml:space="preserve"> </w:t>
            </w:r>
            <w:r>
              <w:rPr>
                <w:rStyle w:val="IndexLink"/>
                <w:rtl w:val="true"/>
              </w:rPr>
              <w:t>ـ بریر بن خضیر واعظاً وناصحاً</w:t>
            </w:r>
            <w:r>
              <w:rPr>
                <w:rStyle w:val="IndexLink"/>
                <w:rtl w:val="true"/>
              </w:rPr>
              <w:tab/>
            </w:r>
            <w:r>
              <w:rPr>
                <w:rStyle w:val="IndexLink"/>
              </w:rPr>
              <w:t>158</w:t>
            </w:r>
          </w:hyperlink>
        </w:p>
        <w:p>
          <w:pPr>
            <w:pStyle w:val="Contents3"/>
            <w:tabs>
              <w:tab w:val="clear" w:pos="8459"/>
              <w:tab w:val="right" w:pos="9026" w:leader="dot"/>
            </w:tabs>
            <w:rPr/>
          </w:pPr>
          <w:hyperlink w:anchor="__RefHeading___Toc336261_2749589250">
            <w:r>
              <w:rPr>
                <w:webHidden/>
                <w:rStyle w:val="IndexLink"/>
              </w:rPr>
              <w:t>106</w:t>
            </w:r>
            <w:r>
              <w:rPr>
                <w:rStyle w:val="IndexLink"/>
                <w:rtl w:val="true"/>
              </w:rPr>
              <w:t xml:space="preserve"> </w:t>
            </w:r>
            <w:r>
              <w:rPr>
                <w:rStyle w:val="IndexLink"/>
                <w:rtl w:val="true"/>
              </w:rPr>
              <w:t>ـ الحسین یخطب مرة أخری أمام الجیش الأموی فی کربلاء</w:t>
            </w:r>
            <w:r>
              <w:rPr>
                <w:rStyle w:val="IndexLink"/>
                <w:rtl w:val="true"/>
              </w:rPr>
              <w:tab/>
            </w:r>
            <w:r>
              <w:rPr>
                <w:rStyle w:val="IndexLink"/>
              </w:rPr>
              <w:t>159</w:t>
            </w:r>
          </w:hyperlink>
        </w:p>
        <w:p>
          <w:pPr>
            <w:pStyle w:val="Contents3"/>
            <w:tabs>
              <w:tab w:val="clear" w:pos="8459"/>
              <w:tab w:val="right" w:pos="9026" w:leader="dot"/>
            </w:tabs>
            <w:rPr/>
          </w:pPr>
          <w:hyperlink w:anchor="__RefHeading___Toc336263_2749589250">
            <w:r>
              <w:rPr>
                <w:webHidden/>
                <w:rStyle w:val="IndexLink"/>
              </w:rPr>
              <w:t>107</w:t>
            </w:r>
            <w:r>
              <w:rPr>
                <w:rStyle w:val="IndexLink"/>
                <w:rtl w:val="true"/>
              </w:rPr>
              <w:t xml:space="preserve"> </w:t>
            </w:r>
            <w:r>
              <w:rPr>
                <w:rStyle w:val="IndexLink"/>
                <w:rtl w:val="true"/>
              </w:rPr>
              <w:t>ـ النفوس الخیرة تستیقظ</w:t>
            </w:r>
            <w:r>
              <w:rPr>
                <w:rStyle w:val="IndexLink"/>
                <w:rtl w:val="true"/>
              </w:rPr>
              <w:tab/>
            </w:r>
            <w:r>
              <w:rPr>
                <w:rStyle w:val="IndexLink"/>
              </w:rPr>
              <w:t>162</w:t>
            </w:r>
          </w:hyperlink>
        </w:p>
        <w:p>
          <w:pPr>
            <w:pStyle w:val="Contents3"/>
            <w:tabs>
              <w:tab w:val="clear" w:pos="8459"/>
              <w:tab w:val="right" w:pos="9026" w:leader="dot"/>
            </w:tabs>
            <w:rPr/>
          </w:pPr>
          <w:hyperlink w:anchor="__RefHeading___Toc336265_2749589250">
            <w:r>
              <w:rPr>
                <w:webHidden/>
                <w:rStyle w:val="IndexLink"/>
              </w:rPr>
              <w:t>108</w:t>
            </w:r>
            <w:r>
              <w:rPr>
                <w:rStyle w:val="IndexLink"/>
                <w:rtl w:val="true"/>
              </w:rPr>
              <w:t xml:space="preserve"> </w:t>
            </w:r>
            <w:r>
              <w:rPr>
                <w:rStyle w:val="IndexLink"/>
                <w:rtl w:val="true"/>
              </w:rPr>
              <w:t>ـ الحسین یلقی الحجة النهائیة علی عمر بن سعد</w:t>
            </w:r>
            <w:r>
              <w:rPr>
                <w:rStyle w:val="IndexLink"/>
                <w:rtl w:val="true"/>
              </w:rPr>
              <w:tab/>
            </w:r>
            <w:r>
              <w:rPr>
                <w:rStyle w:val="IndexLink"/>
              </w:rPr>
              <w:t>164</w:t>
            </w:r>
          </w:hyperlink>
        </w:p>
        <w:p>
          <w:pPr>
            <w:pStyle w:val="Contents3"/>
            <w:tabs>
              <w:tab w:val="clear" w:pos="8459"/>
              <w:tab w:val="right" w:pos="9026" w:leader="dot"/>
            </w:tabs>
            <w:rPr/>
          </w:pPr>
          <w:hyperlink w:anchor="__RefHeading___Toc336267_2749589250">
            <w:r>
              <w:rPr>
                <w:webHidden/>
                <w:rStyle w:val="IndexLink"/>
              </w:rPr>
              <w:t>109</w:t>
            </w:r>
            <w:r>
              <w:rPr>
                <w:rStyle w:val="IndexLink"/>
                <w:rtl w:val="true"/>
              </w:rPr>
              <w:t xml:space="preserve"> </w:t>
            </w:r>
            <w:r>
              <w:rPr>
                <w:rStyle w:val="IndexLink"/>
                <w:rtl w:val="true"/>
              </w:rPr>
              <w:t>ـ شقاوة عمر بن سعد وضلاله</w:t>
            </w:r>
            <w:r>
              <w:rPr>
                <w:rStyle w:val="IndexLink"/>
                <w:rtl w:val="true"/>
              </w:rPr>
              <w:tab/>
            </w:r>
            <w:r>
              <w:rPr>
                <w:rStyle w:val="IndexLink"/>
              </w:rPr>
              <w:t>164</w:t>
            </w:r>
          </w:hyperlink>
        </w:p>
        <w:p>
          <w:pPr>
            <w:pStyle w:val="Contents3"/>
            <w:tabs>
              <w:tab w:val="clear" w:pos="8459"/>
              <w:tab w:val="right" w:pos="9026" w:leader="dot"/>
            </w:tabs>
            <w:rPr/>
          </w:pPr>
          <w:hyperlink w:anchor="__RefHeading___Toc336269_2749589250">
            <w:r>
              <w:rPr>
                <w:webHidden/>
                <w:rStyle w:val="IndexLink"/>
              </w:rPr>
              <w:t>110</w:t>
            </w:r>
            <w:r>
              <w:rPr>
                <w:rStyle w:val="IndexLink"/>
                <w:rtl w:val="true"/>
              </w:rPr>
              <w:t xml:space="preserve"> </w:t>
            </w:r>
            <w:r>
              <w:rPr>
                <w:rStyle w:val="IndexLink"/>
                <w:rtl w:val="true"/>
              </w:rPr>
              <w:t>ـ الحسین یاذن لأصحابه بالقتال</w:t>
            </w:r>
            <w:r>
              <w:rPr>
                <w:rStyle w:val="IndexLink"/>
                <w:rtl w:val="true"/>
              </w:rPr>
              <w:tab/>
            </w:r>
            <w:r>
              <w:rPr>
                <w:rStyle w:val="IndexLink"/>
              </w:rPr>
              <w:t>165</w:t>
            </w:r>
          </w:hyperlink>
        </w:p>
        <w:p>
          <w:pPr>
            <w:pStyle w:val="Contents3"/>
            <w:tabs>
              <w:tab w:val="clear" w:pos="8459"/>
              <w:tab w:val="right" w:pos="9026" w:leader="dot"/>
            </w:tabs>
            <w:rPr/>
          </w:pPr>
          <w:hyperlink w:anchor="__RefHeading___Toc336271_2749589250">
            <w:r>
              <w:rPr>
                <w:webHidden/>
                <w:rStyle w:val="IndexLink"/>
              </w:rPr>
              <w:t>111</w:t>
            </w:r>
            <w:r>
              <w:rPr>
                <w:rStyle w:val="IndexLink"/>
                <w:rtl w:val="true"/>
              </w:rPr>
              <w:t xml:space="preserve"> </w:t>
            </w:r>
            <w:r>
              <w:rPr>
                <w:rStyle w:val="IndexLink"/>
                <w:rtl w:val="true"/>
              </w:rPr>
              <w:t>ـ شقاوة وکرامة وهدایة</w:t>
            </w:r>
            <w:r>
              <w:rPr>
                <w:rStyle w:val="IndexLink"/>
                <w:rtl w:val="true"/>
              </w:rPr>
              <w:tab/>
            </w:r>
            <w:r>
              <w:rPr>
                <w:rStyle w:val="IndexLink"/>
              </w:rPr>
              <w:t>166</w:t>
            </w:r>
          </w:hyperlink>
        </w:p>
        <w:p>
          <w:pPr>
            <w:pStyle w:val="Contents3"/>
            <w:tabs>
              <w:tab w:val="clear" w:pos="8459"/>
              <w:tab w:val="right" w:pos="9026" w:leader="dot"/>
            </w:tabs>
            <w:rPr/>
          </w:pPr>
          <w:hyperlink w:anchor="__RefHeading___Toc336273_2749589250">
            <w:r>
              <w:rPr>
                <w:webHidden/>
                <w:rStyle w:val="IndexLink"/>
              </w:rPr>
              <w:t>112</w:t>
            </w:r>
            <w:r>
              <w:rPr>
                <w:rStyle w:val="IndexLink"/>
                <w:rtl w:val="true"/>
              </w:rPr>
              <w:t xml:space="preserve"> </w:t>
            </w:r>
            <w:r>
              <w:rPr>
                <w:rStyle w:val="IndexLink"/>
                <w:rtl w:val="true"/>
              </w:rPr>
              <w:t>ـ الاصطدام المسلح بین الحق والباطل</w:t>
            </w:r>
            <w:r>
              <w:rPr>
                <w:rStyle w:val="IndexLink"/>
                <w:rtl w:val="true"/>
              </w:rPr>
              <w:tab/>
            </w:r>
            <w:r>
              <w:rPr>
                <w:rStyle w:val="IndexLink"/>
              </w:rPr>
              <w:t>166</w:t>
            </w:r>
          </w:hyperlink>
        </w:p>
        <w:p>
          <w:pPr>
            <w:pStyle w:val="Contents3"/>
            <w:tabs>
              <w:tab w:val="clear" w:pos="8459"/>
              <w:tab w:val="right" w:pos="9026" w:leader="dot"/>
            </w:tabs>
            <w:rPr/>
          </w:pPr>
          <w:hyperlink w:anchor="__RefHeading___Toc336275_2749589250">
            <w:r>
              <w:rPr>
                <w:webHidden/>
                <w:rStyle w:val="IndexLink"/>
              </w:rPr>
              <w:t>113</w:t>
            </w:r>
            <w:r>
              <w:rPr>
                <w:rStyle w:val="IndexLink"/>
                <w:rtl w:val="true"/>
              </w:rPr>
              <w:t xml:space="preserve"> </w:t>
            </w:r>
            <w:r>
              <w:rPr>
                <w:rStyle w:val="IndexLink"/>
                <w:rtl w:val="true"/>
              </w:rPr>
              <w:t>ـ العدو یطلب الإمداد لشجاعة أصحاب الحسین</w:t>
            </w:r>
            <w:r>
              <w:rPr>
                <w:rStyle w:val="IndexLink"/>
                <w:rtl w:val="true"/>
              </w:rPr>
              <w:tab/>
            </w:r>
            <w:r>
              <w:rPr>
                <w:rStyle w:val="IndexLink"/>
              </w:rPr>
              <w:t>168</w:t>
            </w:r>
          </w:hyperlink>
        </w:p>
        <w:p>
          <w:pPr>
            <w:pStyle w:val="Contents3"/>
            <w:tabs>
              <w:tab w:val="clear" w:pos="8459"/>
              <w:tab w:val="right" w:pos="9026" w:leader="dot"/>
            </w:tabs>
            <w:rPr/>
          </w:pPr>
          <w:hyperlink w:anchor="__RefHeading___Toc336277_2749589250">
            <w:r>
              <w:rPr>
                <w:webHidden/>
                <w:rStyle w:val="IndexLink"/>
              </w:rPr>
              <w:t>114</w:t>
            </w:r>
            <w:r>
              <w:rPr>
                <w:rStyle w:val="IndexLink"/>
                <w:rtl w:val="true"/>
              </w:rPr>
              <w:t xml:space="preserve"> </w:t>
            </w:r>
            <w:r>
              <w:rPr>
                <w:rStyle w:val="IndexLink"/>
                <w:rtl w:val="true"/>
              </w:rPr>
              <w:t>ـ الحسین یستغیث</w:t>
            </w:r>
            <w:r>
              <w:rPr>
                <w:rStyle w:val="IndexLink"/>
                <w:rtl w:val="true"/>
              </w:rPr>
              <w:tab/>
            </w:r>
            <w:r>
              <w:rPr>
                <w:rStyle w:val="IndexLink"/>
              </w:rPr>
              <w:t>169</w:t>
            </w:r>
          </w:hyperlink>
        </w:p>
        <w:p>
          <w:pPr>
            <w:pStyle w:val="Contents3"/>
            <w:tabs>
              <w:tab w:val="clear" w:pos="8459"/>
              <w:tab w:val="right" w:pos="9026" w:leader="dot"/>
            </w:tabs>
            <w:rPr/>
          </w:pPr>
          <w:hyperlink w:anchor="__RefHeading___Toc336279_2749589250">
            <w:r>
              <w:rPr>
                <w:webHidden/>
                <w:rStyle w:val="IndexLink"/>
              </w:rPr>
              <w:t>115</w:t>
            </w:r>
            <w:r>
              <w:rPr>
                <w:rStyle w:val="IndexLink"/>
                <w:rtl w:val="true"/>
              </w:rPr>
              <w:t xml:space="preserve"> </w:t>
            </w:r>
            <w:r>
              <w:rPr>
                <w:rStyle w:val="IndexLink"/>
                <w:rtl w:val="true"/>
              </w:rPr>
              <w:t>ـ هدایة</w:t>
            </w:r>
            <w:r>
              <w:rPr>
                <w:rStyle w:val="IndexLink"/>
                <w:rtl w:val="true"/>
              </w:rPr>
              <w:tab/>
            </w:r>
            <w:r>
              <w:rPr>
                <w:rStyle w:val="IndexLink"/>
              </w:rPr>
              <w:t>169</w:t>
            </w:r>
          </w:hyperlink>
        </w:p>
        <w:p>
          <w:pPr>
            <w:pStyle w:val="Contents3"/>
            <w:tabs>
              <w:tab w:val="clear" w:pos="8459"/>
              <w:tab w:val="right" w:pos="9026" w:leader="dot"/>
            </w:tabs>
            <w:rPr/>
          </w:pPr>
          <w:hyperlink w:anchor="__RefHeading___Toc336281_2749589250">
            <w:r>
              <w:rPr>
                <w:webHidden/>
                <w:rStyle w:val="IndexLink"/>
              </w:rPr>
              <w:t>116</w:t>
            </w:r>
            <w:r>
              <w:rPr>
                <w:rStyle w:val="IndexLink"/>
                <w:rtl w:val="true"/>
              </w:rPr>
              <w:t xml:space="preserve"> </w:t>
            </w:r>
            <w:r>
              <w:rPr>
                <w:rStyle w:val="IndexLink"/>
                <w:rtl w:val="true"/>
              </w:rPr>
              <w:t>ـ جیش العدو یستنجد</w:t>
            </w:r>
            <w:r>
              <w:rPr>
                <w:rStyle w:val="IndexLink"/>
                <w:rtl w:val="true"/>
              </w:rPr>
              <w:tab/>
            </w:r>
            <w:r>
              <w:rPr>
                <w:rStyle w:val="IndexLink"/>
              </w:rPr>
              <w:t>169</w:t>
            </w:r>
          </w:hyperlink>
        </w:p>
        <w:p>
          <w:pPr>
            <w:pStyle w:val="Contents3"/>
            <w:tabs>
              <w:tab w:val="clear" w:pos="8459"/>
              <w:tab w:val="right" w:pos="9026" w:leader="dot"/>
            </w:tabs>
            <w:rPr/>
          </w:pPr>
          <w:hyperlink w:anchor="__RefHeading___Toc336283_2749589250">
            <w:r>
              <w:rPr>
                <w:webHidden/>
                <w:rStyle w:val="IndexLink"/>
              </w:rPr>
              <w:t>117</w:t>
            </w:r>
            <w:r>
              <w:rPr>
                <w:rStyle w:val="IndexLink"/>
                <w:rtl w:val="true"/>
              </w:rPr>
              <w:t xml:space="preserve"> </w:t>
            </w:r>
            <w:r>
              <w:rPr>
                <w:rStyle w:val="IndexLink"/>
                <w:rtl w:val="true"/>
              </w:rPr>
              <w:t>ـ المرأة وثورة الحسین</w:t>
            </w:r>
            <w:r>
              <w:rPr>
                <w:rStyle w:val="IndexLink"/>
                <w:rtl w:val="true"/>
              </w:rPr>
              <w:tab/>
            </w:r>
            <w:r>
              <w:rPr>
                <w:rStyle w:val="IndexLink"/>
              </w:rPr>
              <w:t>171</w:t>
            </w:r>
          </w:hyperlink>
        </w:p>
        <w:p>
          <w:pPr>
            <w:pStyle w:val="Contents3"/>
            <w:tabs>
              <w:tab w:val="clear" w:pos="8459"/>
              <w:tab w:val="right" w:pos="9026" w:leader="dot"/>
            </w:tabs>
            <w:rPr/>
          </w:pPr>
          <w:hyperlink w:anchor="__RefHeading___Toc336285_2749589250">
            <w:r>
              <w:rPr>
                <w:webHidden/>
                <w:rStyle w:val="IndexLink"/>
              </w:rPr>
              <w:t>118</w:t>
            </w:r>
            <w:r>
              <w:rPr>
                <w:rStyle w:val="IndexLink"/>
                <w:rtl w:val="true"/>
              </w:rPr>
              <w:t xml:space="preserve"> </w:t>
            </w:r>
            <w:r>
              <w:rPr>
                <w:rStyle w:val="IndexLink"/>
                <w:rtl w:val="true"/>
              </w:rPr>
              <w:t>ـ حنظلة بن أسعد الشامی یصرخ بالجیش الأموی</w:t>
            </w:r>
            <w:r>
              <w:rPr>
                <w:rStyle w:val="IndexLink"/>
                <w:rtl w:val="true"/>
              </w:rPr>
              <w:tab/>
            </w:r>
            <w:r>
              <w:rPr>
                <w:rStyle w:val="IndexLink"/>
              </w:rPr>
              <w:t>172</w:t>
            </w:r>
          </w:hyperlink>
        </w:p>
        <w:p>
          <w:pPr>
            <w:pStyle w:val="Contents3"/>
            <w:tabs>
              <w:tab w:val="clear" w:pos="8459"/>
              <w:tab w:val="right" w:pos="9026" w:leader="dot"/>
            </w:tabs>
            <w:rPr/>
          </w:pPr>
          <w:hyperlink w:anchor="__RefHeading___Toc336287_2749589250">
            <w:r>
              <w:rPr>
                <w:webHidden/>
                <w:rStyle w:val="IndexLink"/>
              </w:rPr>
              <w:t>119</w:t>
            </w:r>
            <w:r>
              <w:rPr>
                <w:rStyle w:val="IndexLink"/>
                <w:rtl w:val="true"/>
              </w:rPr>
              <w:t xml:space="preserve"> </w:t>
            </w:r>
            <w:r>
              <w:rPr>
                <w:rStyle w:val="IndexLink"/>
                <w:rtl w:val="true"/>
              </w:rPr>
              <w:t>ـ شهامة عابس وإیمانه</w:t>
            </w:r>
            <w:r>
              <w:rPr>
                <w:rStyle w:val="IndexLink"/>
                <w:rtl w:val="true"/>
              </w:rPr>
              <w:tab/>
            </w:r>
            <w:r>
              <w:rPr>
                <w:rStyle w:val="IndexLink"/>
              </w:rPr>
              <w:t>173</w:t>
            </w:r>
          </w:hyperlink>
        </w:p>
        <w:p>
          <w:pPr>
            <w:pStyle w:val="Contents3"/>
            <w:tabs>
              <w:tab w:val="clear" w:pos="8459"/>
              <w:tab w:val="right" w:pos="9026" w:leader="dot"/>
            </w:tabs>
            <w:rPr/>
          </w:pPr>
          <w:hyperlink w:anchor="__RefHeading___Toc336289_2749589250">
            <w:r>
              <w:rPr>
                <w:webHidden/>
                <w:rStyle w:val="IndexLink"/>
              </w:rPr>
              <w:t>120</w:t>
            </w:r>
            <w:r>
              <w:rPr>
                <w:rStyle w:val="IndexLink"/>
                <w:rtl w:val="true"/>
              </w:rPr>
              <w:t xml:space="preserve"> </w:t>
            </w:r>
            <w:r>
              <w:rPr>
                <w:rStyle w:val="IndexLink"/>
                <w:rtl w:val="true"/>
              </w:rPr>
              <w:t>ـ وفاء وعطف فی معرکة</w:t>
            </w:r>
            <w:r>
              <w:rPr>
                <w:rStyle w:val="IndexLink"/>
                <w:rtl w:val="true"/>
              </w:rPr>
              <w:tab/>
            </w:r>
            <w:r>
              <w:rPr>
                <w:rStyle w:val="IndexLink"/>
              </w:rPr>
              <w:t>175</w:t>
            </w:r>
          </w:hyperlink>
        </w:p>
        <w:p>
          <w:pPr>
            <w:pStyle w:val="Contents3"/>
            <w:tabs>
              <w:tab w:val="clear" w:pos="8459"/>
              <w:tab w:val="right" w:pos="9026" w:leader="dot"/>
            </w:tabs>
            <w:rPr/>
          </w:pPr>
          <w:hyperlink w:anchor="__RefHeading___Toc336291_2749589250">
            <w:r>
              <w:rPr>
                <w:webHidden/>
                <w:rStyle w:val="IndexLink"/>
              </w:rPr>
              <w:t>121</w:t>
            </w:r>
            <w:r>
              <w:rPr>
                <w:rStyle w:val="IndexLink"/>
                <w:rtl w:val="true"/>
              </w:rPr>
              <w:t xml:space="preserve"> </w:t>
            </w:r>
            <w:r>
              <w:rPr>
                <w:rStyle w:val="IndexLink"/>
                <w:rtl w:val="true"/>
              </w:rPr>
              <w:t>ـ شجاعة أسیر</w:t>
            </w:r>
            <w:r>
              <w:rPr>
                <w:rStyle w:val="IndexLink"/>
                <w:rtl w:val="true"/>
              </w:rPr>
              <w:tab/>
            </w:r>
            <w:r>
              <w:rPr>
                <w:rStyle w:val="IndexLink"/>
              </w:rPr>
              <w:t>176</w:t>
            </w:r>
          </w:hyperlink>
        </w:p>
        <w:p>
          <w:pPr>
            <w:pStyle w:val="Contents2"/>
            <w:tabs>
              <w:tab w:val="clear" w:pos="8743"/>
              <w:tab w:val="right" w:pos="9026" w:leader="dot"/>
            </w:tabs>
            <w:rPr/>
          </w:pPr>
          <w:hyperlink w:anchor="__RefHeading___Toc336293_2749589250">
            <w:r>
              <w:rPr>
                <w:webHidden/>
                <w:rStyle w:val="IndexLink"/>
                <w:rtl w:val="true"/>
              </w:rPr>
              <w:t>أراجیز فی معرکة</w:t>
            </w:r>
            <w:r>
              <w:rPr>
                <w:rStyle w:val="IndexLink"/>
                <w:rtl w:val="true"/>
              </w:rPr>
              <w:tab/>
            </w:r>
            <w:r>
              <w:rPr>
                <w:rStyle w:val="IndexLink"/>
              </w:rPr>
              <w:t>177</w:t>
            </w:r>
          </w:hyperlink>
        </w:p>
        <w:p>
          <w:pPr>
            <w:pStyle w:val="Contents3"/>
            <w:tabs>
              <w:tab w:val="clear" w:pos="8459"/>
              <w:tab w:val="right" w:pos="9026" w:leader="dot"/>
            </w:tabs>
            <w:rPr/>
          </w:pPr>
          <w:hyperlink w:anchor="__RefHeading___Toc336295_2749589250">
            <w:r>
              <w:rPr>
                <w:webHidden/>
                <w:rStyle w:val="IndexLink"/>
                <w:rtl w:val="true"/>
              </w:rPr>
              <w:t>اشارة</w:t>
            </w:r>
            <w:r>
              <w:rPr>
                <w:rStyle w:val="IndexLink"/>
                <w:rtl w:val="true"/>
              </w:rPr>
              <w:tab/>
            </w:r>
            <w:r>
              <w:rPr>
                <w:rStyle w:val="IndexLink"/>
              </w:rPr>
              <w:t>177</w:t>
            </w:r>
          </w:hyperlink>
        </w:p>
        <w:p>
          <w:pPr>
            <w:pStyle w:val="Contents3"/>
            <w:tabs>
              <w:tab w:val="clear" w:pos="8459"/>
              <w:tab w:val="right" w:pos="9026" w:leader="dot"/>
            </w:tabs>
            <w:rPr/>
          </w:pPr>
          <w:hyperlink w:anchor="__RefHeading___Toc336297_2749589250">
            <w:r>
              <w:rPr>
                <w:webHidden/>
                <w:rStyle w:val="IndexLink"/>
              </w:rPr>
              <w:t>122</w:t>
            </w:r>
            <w:r>
              <w:rPr>
                <w:rStyle w:val="IndexLink"/>
                <w:rtl w:val="true"/>
              </w:rPr>
              <w:t xml:space="preserve"> </w:t>
            </w:r>
            <w:r>
              <w:rPr>
                <w:rStyle w:val="IndexLink"/>
                <w:rtl w:val="true"/>
              </w:rPr>
              <w:t>ـ أراجیز فی معرکة</w:t>
            </w:r>
            <w:r>
              <w:rPr>
                <w:rStyle w:val="IndexLink"/>
                <w:rtl w:val="true"/>
              </w:rPr>
              <w:tab/>
            </w:r>
            <w:r>
              <w:rPr>
                <w:rStyle w:val="IndexLink"/>
              </w:rPr>
              <w:t>178</w:t>
            </w:r>
          </w:hyperlink>
        </w:p>
        <w:p>
          <w:pPr>
            <w:pStyle w:val="Contents4"/>
            <w:tabs>
              <w:tab w:val="clear" w:pos="8176"/>
              <w:tab w:val="right" w:pos="9026" w:leader="dot"/>
            </w:tabs>
            <w:rPr/>
          </w:pPr>
          <w:hyperlink w:anchor="__RefHeading___Toc336299_2749589250">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336301_2749589250">
            <w:r>
              <w:rPr>
                <w:webHidden/>
                <w:rStyle w:val="IndexLink"/>
                <w:rtl w:val="true"/>
              </w:rPr>
              <w:t>أراجیز الأصحاب</w:t>
            </w:r>
            <w:r>
              <w:rPr>
                <w:rStyle w:val="IndexLink"/>
                <w:rtl w:val="true"/>
              </w:rPr>
              <w:tab/>
            </w:r>
            <w:r>
              <w:rPr>
                <w:rStyle w:val="IndexLink"/>
              </w:rPr>
              <w:t>178</w:t>
            </w:r>
          </w:hyperlink>
        </w:p>
        <w:p>
          <w:pPr>
            <w:pStyle w:val="Contents5"/>
            <w:tabs>
              <w:tab w:val="clear" w:pos="7892"/>
              <w:tab w:val="right" w:pos="9026" w:leader="dot"/>
            </w:tabs>
            <w:rPr/>
          </w:pPr>
          <w:hyperlink w:anchor="__RefHeading___Toc336303_2749589250">
            <w:r>
              <w:rPr>
                <w:webHidden/>
                <w:rStyle w:val="IndexLink"/>
                <w:rtl w:val="true"/>
              </w:rPr>
              <w:t>عبد الله بن عمر الکلبی</w:t>
            </w:r>
            <w:r>
              <w:rPr>
                <w:rStyle w:val="IndexLink"/>
                <w:rtl w:val="true"/>
              </w:rPr>
              <w:tab/>
            </w:r>
            <w:r>
              <w:rPr>
                <w:rStyle w:val="IndexLink"/>
              </w:rPr>
              <w:t>178</w:t>
            </w:r>
          </w:hyperlink>
        </w:p>
        <w:p>
          <w:pPr>
            <w:pStyle w:val="Contents5"/>
            <w:tabs>
              <w:tab w:val="clear" w:pos="7892"/>
              <w:tab w:val="right" w:pos="9026" w:leader="dot"/>
            </w:tabs>
            <w:rPr/>
          </w:pPr>
          <w:hyperlink w:anchor="__RefHeading___Toc336305_2749589250">
            <w:r>
              <w:rPr>
                <w:webHidden/>
                <w:rStyle w:val="IndexLink"/>
                <w:rtl w:val="true"/>
              </w:rPr>
              <w:t>عمرو بن قرظة الأنصاری</w:t>
            </w:r>
            <w:r>
              <w:rPr>
                <w:rStyle w:val="IndexLink"/>
                <w:rtl w:val="true"/>
              </w:rPr>
              <w:tab/>
            </w:r>
            <w:r>
              <w:rPr>
                <w:rStyle w:val="IndexLink"/>
              </w:rPr>
              <w:t>179</w:t>
            </w:r>
          </w:hyperlink>
        </w:p>
        <w:p>
          <w:pPr>
            <w:pStyle w:val="Contents5"/>
            <w:tabs>
              <w:tab w:val="clear" w:pos="7892"/>
              <w:tab w:val="right" w:pos="9026" w:leader="dot"/>
            </w:tabs>
            <w:rPr/>
          </w:pPr>
          <w:hyperlink w:anchor="__RefHeading___Toc336307_2749589250">
            <w:r>
              <w:rPr>
                <w:webHidden/>
                <w:rStyle w:val="IndexLink"/>
                <w:rtl w:val="true"/>
              </w:rPr>
              <w:t>وهب بن حباب الکلبی</w:t>
            </w:r>
            <w:r>
              <w:rPr>
                <w:rStyle w:val="IndexLink"/>
                <w:rtl w:val="true"/>
              </w:rPr>
              <w:tab/>
            </w:r>
            <w:r>
              <w:rPr>
                <w:rStyle w:val="IndexLink"/>
              </w:rPr>
              <w:t>179</w:t>
            </w:r>
          </w:hyperlink>
        </w:p>
        <w:p>
          <w:pPr>
            <w:pStyle w:val="Contents5"/>
            <w:tabs>
              <w:tab w:val="clear" w:pos="7892"/>
              <w:tab w:val="right" w:pos="9026" w:leader="dot"/>
            </w:tabs>
            <w:rPr/>
          </w:pPr>
          <w:hyperlink w:anchor="__RefHeading___Toc336309_2749589250">
            <w:r>
              <w:rPr>
                <w:webHidden/>
                <w:rStyle w:val="IndexLink"/>
                <w:rtl w:val="true"/>
              </w:rPr>
              <w:t>الحر بن یزید الریاحی</w:t>
            </w:r>
            <w:r>
              <w:rPr>
                <w:rStyle w:val="IndexLink"/>
                <w:rtl w:val="true"/>
              </w:rPr>
              <w:tab/>
            </w:r>
            <w:r>
              <w:rPr>
                <w:rStyle w:val="IndexLink"/>
              </w:rPr>
              <w:t>179</w:t>
            </w:r>
          </w:hyperlink>
        </w:p>
        <w:p>
          <w:pPr>
            <w:pStyle w:val="Contents5"/>
            <w:tabs>
              <w:tab w:val="clear" w:pos="7892"/>
              <w:tab w:val="right" w:pos="9026" w:leader="dot"/>
            </w:tabs>
            <w:rPr/>
          </w:pPr>
          <w:hyperlink w:anchor="__RefHeading___Toc336311_2749589250">
            <w:r>
              <w:rPr>
                <w:webHidden/>
                <w:rStyle w:val="IndexLink"/>
                <w:rtl w:val="true"/>
              </w:rPr>
              <w:t>مسلم بن عوسجة</w:t>
            </w:r>
            <w:r>
              <w:rPr>
                <w:rStyle w:val="IndexLink"/>
                <w:rtl w:val="true"/>
              </w:rPr>
              <w:tab/>
            </w:r>
            <w:r>
              <w:rPr>
                <w:rStyle w:val="IndexLink"/>
              </w:rPr>
              <w:t>180</w:t>
            </w:r>
          </w:hyperlink>
        </w:p>
        <w:p>
          <w:pPr>
            <w:pStyle w:val="Contents5"/>
            <w:tabs>
              <w:tab w:val="clear" w:pos="7892"/>
              <w:tab w:val="right" w:pos="9026" w:leader="dot"/>
            </w:tabs>
            <w:rPr/>
          </w:pPr>
          <w:hyperlink w:anchor="__RefHeading___Toc336313_2749589250">
            <w:r>
              <w:rPr>
                <w:webHidden/>
                <w:rStyle w:val="IndexLink"/>
                <w:rtl w:val="true"/>
              </w:rPr>
              <w:t>حبیب بن مظاهر الأسدی</w:t>
            </w:r>
            <w:r>
              <w:rPr>
                <w:rStyle w:val="IndexLink"/>
                <w:rtl w:val="true"/>
              </w:rPr>
              <w:tab/>
            </w:r>
            <w:r>
              <w:rPr>
                <w:rStyle w:val="IndexLink"/>
              </w:rPr>
              <w:t>180</w:t>
            </w:r>
          </w:hyperlink>
        </w:p>
        <w:p>
          <w:pPr>
            <w:pStyle w:val="Contents5"/>
            <w:tabs>
              <w:tab w:val="clear" w:pos="7892"/>
              <w:tab w:val="right" w:pos="9026" w:leader="dot"/>
            </w:tabs>
            <w:rPr/>
          </w:pPr>
          <w:hyperlink w:anchor="__RefHeading___Toc336315_2749589250">
            <w:r>
              <w:rPr>
                <w:webHidden/>
                <w:rStyle w:val="IndexLink"/>
                <w:rtl w:val="true"/>
              </w:rPr>
              <w:t>زهیر بن القین</w:t>
            </w:r>
            <w:r>
              <w:rPr>
                <w:rStyle w:val="IndexLink"/>
                <w:rtl w:val="true"/>
              </w:rPr>
              <w:tab/>
            </w:r>
            <w:r>
              <w:rPr>
                <w:rStyle w:val="IndexLink"/>
              </w:rPr>
              <w:t>180</w:t>
            </w:r>
          </w:hyperlink>
        </w:p>
        <w:p>
          <w:pPr>
            <w:pStyle w:val="Contents5"/>
            <w:tabs>
              <w:tab w:val="clear" w:pos="7892"/>
              <w:tab w:val="right" w:pos="9026" w:leader="dot"/>
            </w:tabs>
            <w:rPr/>
          </w:pPr>
          <w:hyperlink w:anchor="__RefHeading___Toc336317_2749589250">
            <w:r>
              <w:rPr>
                <w:webHidden/>
                <w:rStyle w:val="IndexLink"/>
                <w:rtl w:val="true"/>
              </w:rPr>
              <w:t>نافع بن هلال الجملی</w:t>
            </w:r>
            <w:r>
              <w:rPr>
                <w:rStyle w:val="IndexLink"/>
                <w:rtl w:val="true"/>
              </w:rPr>
              <w:tab/>
            </w:r>
            <w:r>
              <w:rPr>
                <w:rStyle w:val="IndexLink"/>
              </w:rPr>
              <w:t>181</w:t>
            </w:r>
          </w:hyperlink>
        </w:p>
        <w:p>
          <w:pPr>
            <w:pStyle w:val="Contents5"/>
            <w:tabs>
              <w:tab w:val="clear" w:pos="7892"/>
              <w:tab w:val="right" w:pos="9026" w:leader="dot"/>
            </w:tabs>
            <w:rPr/>
          </w:pPr>
          <w:hyperlink w:anchor="__RefHeading___Toc336319_2749589250">
            <w:r>
              <w:rPr>
                <w:webHidden/>
                <w:rStyle w:val="IndexLink"/>
                <w:rtl w:val="true"/>
              </w:rPr>
              <w:t>سوید بن عمر بن أبی المطاع</w:t>
            </w:r>
            <w:r>
              <w:rPr>
                <w:rStyle w:val="IndexLink"/>
                <w:rtl w:val="true"/>
              </w:rPr>
              <w:tab/>
            </w:r>
            <w:r>
              <w:rPr>
                <w:rStyle w:val="IndexLink"/>
              </w:rPr>
              <w:t>182</w:t>
            </w:r>
          </w:hyperlink>
        </w:p>
        <w:p>
          <w:pPr>
            <w:pStyle w:val="Contents5"/>
            <w:tabs>
              <w:tab w:val="clear" w:pos="7892"/>
              <w:tab w:val="right" w:pos="9026" w:leader="dot"/>
            </w:tabs>
            <w:rPr/>
          </w:pPr>
          <w:hyperlink w:anchor="__RefHeading___Toc336321_2749589250">
            <w:r>
              <w:rPr>
                <w:webHidden/>
                <w:rStyle w:val="IndexLink"/>
                <w:rtl w:val="true"/>
              </w:rPr>
              <w:t>أم عمرو بن جنادة الخزرجی</w:t>
            </w:r>
            <w:r>
              <w:rPr>
                <w:rStyle w:val="IndexLink"/>
                <w:rtl w:val="true"/>
              </w:rPr>
              <w:tab/>
            </w:r>
            <w:r>
              <w:rPr>
                <w:rStyle w:val="IndexLink"/>
              </w:rPr>
              <w:t>182</w:t>
            </w:r>
          </w:hyperlink>
        </w:p>
        <w:p>
          <w:pPr>
            <w:pStyle w:val="Contents5"/>
            <w:tabs>
              <w:tab w:val="clear" w:pos="7892"/>
              <w:tab w:val="right" w:pos="9026" w:leader="dot"/>
            </w:tabs>
            <w:rPr/>
          </w:pPr>
          <w:hyperlink w:anchor="__RefHeading___Toc336323_2749589250">
            <w:r>
              <w:rPr>
                <w:webHidden/>
                <w:rStyle w:val="IndexLink"/>
                <w:rtl w:val="true"/>
              </w:rPr>
              <w:t>الحجاج بن مسروق الجعفی</w:t>
            </w:r>
            <w:r>
              <w:rPr>
                <w:rStyle w:val="IndexLink"/>
                <w:rtl w:val="true"/>
              </w:rPr>
              <w:tab/>
            </w:r>
            <w:r>
              <w:rPr>
                <w:rStyle w:val="IndexLink"/>
              </w:rPr>
              <w:t>183</w:t>
            </w:r>
          </w:hyperlink>
        </w:p>
        <w:p>
          <w:pPr>
            <w:pStyle w:val="Contents5"/>
            <w:tabs>
              <w:tab w:val="clear" w:pos="7892"/>
              <w:tab w:val="right" w:pos="9026" w:leader="dot"/>
            </w:tabs>
            <w:rPr/>
          </w:pPr>
          <w:hyperlink w:anchor="__RefHeading___Toc336325_2749589250">
            <w:r>
              <w:rPr>
                <w:webHidden/>
                <w:rStyle w:val="IndexLink"/>
                <w:rtl w:val="true"/>
              </w:rPr>
              <w:t>أبو الشعثاء</w:t>
            </w:r>
            <w:r>
              <w:rPr>
                <w:rStyle w:val="IndexLink"/>
                <w:rtl w:val="true"/>
              </w:rPr>
              <w:tab/>
            </w:r>
            <w:r>
              <w:rPr>
                <w:rStyle w:val="IndexLink"/>
              </w:rPr>
              <w:t>183</w:t>
            </w:r>
          </w:hyperlink>
        </w:p>
        <w:p>
          <w:pPr>
            <w:pStyle w:val="Contents5"/>
            <w:tabs>
              <w:tab w:val="clear" w:pos="7892"/>
              <w:tab w:val="right" w:pos="9026" w:leader="dot"/>
            </w:tabs>
            <w:rPr/>
          </w:pPr>
          <w:hyperlink w:anchor="__RefHeading___Toc336327_2749589250">
            <w:r>
              <w:rPr>
                <w:webHidden/>
                <w:rStyle w:val="IndexLink"/>
                <w:rtl w:val="true"/>
              </w:rPr>
              <w:t>جون مولی أبی ذر الغفاری</w:t>
            </w:r>
            <w:r>
              <w:rPr>
                <w:rStyle w:val="IndexLink"/>
                <w:rtl w:val="true"/>
              </w:rPr>
              <w:tab/>
            </w:r>
            <w:r>
              <w:rPr>
                <w:rStyle w:val="IndexLink"/>
              </w:rPr>
              <w:t>183</w:t>
            </w:r>
          </w:hyperlink>
        </w:p>
        <w:p>
          <w:pPr>
            <w:pStyle w:val="Contents5"/>
            <w:tabs>
              <w:tab w:val="clear" w:pos="7892"/>
              <w:tab w:val="right" w:pos="9026" w:leader="dot"/>
            </w:tabs>
            <w:rPr/>
          </w:pPr>
          <w:hyperlink w:anchor="__RefHeading___Toc336329_2749589250">
            <w:r>
              <w:rPr>
                <w:webHidden/>
                <w:rStyle w:val="IndexLink"/>
                <w:rtl w:val="true"/>
              </w:rPr>
              <w:t>عمرو بن خالد الأزدی</w:t>
            </w:r>
            <w:r>
              <w:rPr>
                <w:rStyle w:val="IndexLink"/>
                <w:rtl w:val="true"/>
              </w:rPr>
              <w:tab/>
            </w:r>
            <w:r>
              <w:rPr>
                <w:rStyle w:val="IndexLink"/>
              </w:rPr>
              <w:t>184</w:t>
            </w:r>
          </w:hyperlink>
        </w:p>
        <w:p>
          <w:pPr>
            <w:pStyle w:val="Contents5"/>
            <w:tabs>
              <w:tab w:val="clear" w:pos="7892"/>
              <w:tab w:val="right" w:pos="9026" w:leader="dot"/>
            </w:tabs>
            <w:rPr/>
          </w:pPr>
          <w:hyperlink w:anchor="__RefHeading___Toc336331_2749589250">
            <w:r>
              <w:rPr>
                <w:webHidden/>
                <w:rStyle w:val="IndexLink"/>
                <w:rtl w:val="true"/>
              </w:rPr>
              <w:t>خالد بن عمرو الازدی</w:t>
            </w:r>
            <w:r>
              <w:rPr>
                <w:rStyle w:val="IndexLink"/>
                <w:rtl w:val="true"/>
              </w:rPr>
              <w:tab/>
            </w:r>
            <w:r>
              <w:rPr>
                <w:rStyle w:val="IndexLink"/>
              </w:rPr>
              <w:t>184</w:t>
            </w:r>
          </w:hyperlink>
        </w:p>
        <w:p>
          <w:pPr>
            <w:pStyle w:val="Contents5"/>
            <w:tabs>
              <w:tab w:val="clear" w:pos="7892"/>
              <w:tab w:val="right" w:pos="9026" w:leader="dot"/>
            </w:tabs>
            <w:rPr/>
          </w:pPr>
          <w:hyperlink w:anchor="__RefHeading___Toc336333_2749589250">
            <w:r>
              <w:rPr>
                <w:webHidden/>
                <w:rStyle w:val="IndexLink"/>
                <w:rtl w:val="true"/>
              </w:rPr>
              <w:t>سعد بن حنظلة التمیمی</w:t>
            </w:r>
            <w:r>
              <w:rPr>
                <w:rStyle w:val="IndexLink"/>
                <w:rtl w:val="true"/>
              </w:rPr>
              <w:tab/>
            </w:r>
            <w:r>
              <w:rPr>
                <w:rStyle w:val="IndexLink"/>
              </w:rPr>
              <w:t>184</w:t>
            </w:r>
          </w:hyperlink>
        </w:p>
        <w:p>
          <w:pPr>
            <w:pStyle w:val="Contents5"/>
            <w:tabs>
              <w:tab w:val="clear" w:pos="7892"/>
              <w:tab w:val="right" w:pos="9026" w:leader="dot"/>
            </w:tabs>
            <w:rPr/>
          </w:pPr>
          <w:hyperlink w:anchor="__RefHeading___Toc336335_2749589250">
            <w:r>
              <w:rPr>
                <w:webHidden/>
                <w:rStyle w:val="IndexLink"/>
                <w:rtl w:val="true"/>
              </w:rPr>
              <w:t>عمیر بن عبد الله المذحجی</w:t>
            </w:r>
            <w:r>
              <w:rPr>
                <w:rStyle w:val="IndexLink"/>
                <w:rtl w:val="true"/>
              </w:rPr>
              <w:tab/>
            </w:r>
            <w:r>
              <w:rPr>
                <w:rStyle w:val="IndexLink"/>
              </w:rPr>
              <w:t>185</w:t>
            </w:r>
          </w:hyperlink>
        </w:p>
        <w:p>
          <w:pPr>
            <w:pStyle w:val="Contents5"/>
            <w:tabs>
              <w:tab w:val="clear" w:pos="7892"/>
              <w:tab w:val="right" w:pos="9026" w:leader="dot"/>
            </w:tabs>
            <w:rPr/>
          </w:pPr>
          <w:hyperlink w:anchor="__RefHeading___Toc336337_2749589250">
            <w:r>
              <w:rPr>
                <w:webHidden/>
                <w:rStyle w:val="IndexLink"/>
                <w:rtl w:val="true"/>
              </w:rPr>
              <w:t>عبد الرحمن بن عبد الله الیزنی</w:t>
            </w:r>
            <w:r>
              <w:rPr>
                <w:rStyle w:val="IndexLink"/>
                <w:rtl w:val="true"/>
              </w:rPr>
              <w:tab/>
            </w:r>
            <w:r>
              <w:rPr>
                <w:rStyle w:val="IndexLink"/>
              </w:rPr>
              <w:t>185</w:t>
            </w:r>
          </w:hyperlink>
        </w:p>
        <w:p>
          <w:pPr>
            <w:pStyle w:val="Contents5"/>
            <w:tabs>
              <w:tab w:val="clear" w:pos="7892"/>
              <w:tab w:val="right" w:pos="9026" w:leader="dot"/>
            </w:tabs>
            <w:rPr/>
          </w:pPr>
          <w:hyperlink w:anchor="__RefHeading___Toc336339_2749589250">
            <w:r>
              <w:rPr>
                <w:webHidden/>
                <w:rStyle w:val="IndexLink"/>
                <w:rtl w:val="true"/>
              </w:rPr>
              <w:t>یحیی بن سلیم المازنی</w:t>
            </w:r>
            <w:r>
              <w:rPr>
                <w:rStyle w:val="IndexLink"/>
                <w:rtl w:val="true"/>
              </w:rPr>
              <w:tab/>
            </w:r>
            <w:r>
              <w:rPr>
                <w:rStyle w:val="IndexLink"/>
              </w:rPr>
              <w:t>185</w:t>
            </w:r>
          </w:hyperlink>
        </w:p>
        <w:p>
          <w:pPr>
            <w:pStyle w:val="Contents5"/>
            <w:tabs>
              <w:tab w:val="clear" w:pos="7892"/>
              <w:tab w:val="right" w:pos="9026" w:leader="dot"/>
            </w:tabs>
            <w:rPr/>
          </w:pPr>
          <w:hyperlink w:anchor="__RefHeading___Toc336341_2749589250">
            <w:r>
              <w:rPr>
                <w:webHidden/>
                <w:rStyle w:val="IndexLink"/>
                <w:rtl w:val="true"/>
              </w:rPr>
              <w:t>انس بن حارث الکاهلی</w:t>
            </w:r>
            <w:r>
              <w:rPr>
                <w:rStyle w:val="IndexLink"/>
                <w:rtl w:val="true"/>
              </w:rPr>
              <w:tab/>
            </w:r>
            <w:r>
              <w:rPr>
                <w:rStyle w:val="IndexLink"/>
              </w:rPr>
              <w:t>185</w:t>
            </w:r>
          </w:hyperlink>
        </w:p>
        <w:p>
          <w:pPr>
            <w:pStyle w:val="Contents5"/>
            <w:tabs>
              <w:tab w:val="clear" w:pos="7892"/>
              <w:tab w:val="right" w:pos="9026" w:leader="dot"/>
            </w:tabs>
            <w:rPr/>
          </w:pPr>
          <w:hyperlink w:anchor="__RefHeading___Toc336343_2749589250">
            <w:r>
              <w:rPr>
                <w:webHidden/>
                <w:rStyle w:val="IndexLink"/>
                <w:rtl w:val="true"/>
              </w:rPr>
              <w:t>عمرو بن مطاع الجعفی</w:t>
            </w:r>
            <w:r>
              <w:rPr>
                <w:rStyle w:val="IndexLink"/>
                <w:rtl w:val="true"/>
              </w:rPr>
              <w:tab/>
            </w:r>
            <w:r>
              <w:rPr>
                <w:rStyle w:val="IndexLink"/>
              </w:rPr>
              <w:t>186</w:t>
            </w:r>
          </w:hyperlink>
        </w:p>
        <w:p>
          <w:pPr>
            <w:pStyle w:val="Contents5"/>
            <w:tabs>
              <w:tab w:val="clear" w:pos="7892"/>
              <w:tab w:val="right" w:pos="9026" w:leader="dot"/>
            </w:tabs>
            <w:rPr/>
          </w:pPr>
          <w:hyperlink w:anchor="__RefHeading___Toc336345_2749589250">
            <w:r>
              <w:rPr>
                <w:webHidden/>
                <w:rStyle w:val="IndexLink"/>
                <w:rtl w:val="true"/>
              </w:rPr>
              <w:t>أنیس بن معقل الأصبحی</w:t>
            </w:r>
            <w:r>
              <w:rPr>
                <w:rStyle w:val="IndexLink"/>
                <w:rtl w:val="true"/>
              </w:rPr>
              <w:tab/>
            </w:r>
            <w:r>
              <w:rPr>
                <w:rStyle w:val="IndexLink"/>
              </w:rPr>
              <w:t>186</w:t>
            </w:r>
          </w:hyperlink>
        </w:p>
        <w:p>
          <w:pPr>
            <w:pStyle w:val="Contents5"/>
            <w:tabs>
              <w:tab w:val="clear" w:pos="7892"/>
              <w:tab w:val="right" w:pos="9026" w:leader="dot"/>
            </w:tabs>
            <w:rPr/>
          </w:pPr>
          <w:hyperlink w:anchor="__RefHeading___Toc336347_2749589250">
            <w:r>
              <w:rPr>
                <w:webHidden/>
                <w:rStyle w:val="IndexLink"/>
                <w:rtl w:val="true"/>
              </w:rPr>
              <w:t>عمرو بن جنادة</w:t>
            </w:r>
            <w:r>
              <w:rPr>
                <w:rStyle w:val="IndexLink"/>
                <w:rtl w:val="true"/>
              </w:rPr>
              <w:tab/>
            </w:r>
            <w:r>
              <w:rPr>
                <w:rStyle w:val="IndexLink"/>
              </w:rPr>
              <w:t>186</w:t>
            </w:r>
          </w:hyperlink>
        </w:p>
        <w:p>
          <w:pPr>
            <w:pStyle w:val="Contents5"/>
            <w:tabs>
              <w:tab w:val="clear" w:pos="7892"/>
              <w:tab w:val="right" w:pos="9026" w:leader="dot"/>
            </w:tabs>
            <w:rPr/>
          </w:pPr>
          <w:hyperlink w:anchor="__RefHeading___Toc336349_2749589250">
            <w:r>
              <w:rPr>
                <w:webHidden/>
                <w:rStyle w:val="IndexLink"/>
                <w:rtl w:val="true"/>
              </w:rPr>
              <w:t>أبو عمر النهشلی</w:t>
            </w:r>
            <w:r>
              <w:rPr>
                <w:rStyle w:val="IndexLink"/>
                <w:rtl w:val="true"/>
              </w:rPr>
              <w:tab/>
            </w:r>
            <w:r>
              <w:rPr>
                <w:rStyle w:val="IndexLink"/>
              </w:rPr>
              <w:t>187</w:t>
            </w:r>
          </w:hyperlink>
        </w:p>
        <w:p>
          <w:pPr>
            <w:pStyle w:val="Contents5"/>
            <w:tabs>
              <w:tab w:val="clear" w:pos="7892"/>
              <w:tab w:val="right" w:pos="9026" w:leader="dot"/>
            </w:tabs>
            <w:rPr/>
          </w:pPr>
          <w:hyperlink w:anchor="__RefHeading___Toc336351_2749589250">
            <w:r>
              <w:rPr>
                <w:webHidden/>
                <w:rStyle w:val="IndexLink"/>
                <w:rtl w:val="true"/>
              </w:rPr>
              <w:t>مالک بن ذودان</w:t>
            </w:r>
            <w:r>
              <w:rPr>
                <w:rStyle w:val="IndexLink"/>
                <w:rtl w:val="true"/>
              </w:rPr>
              <w:tab/>
            </w:r>
            <w:r>
              <w:rPr>
                <w:rStyle w:val="IndexLink"/>
              </w:rPr>
              <w:t>187</w:t>
            </w:r>
          </w:hyperlink>
        </w:p>
        <w:p>
          <w:pPr>
            <w:pStyle w:val="Contents4"/>
            <w:tabs>
              <w:tab w:val="clear" w:pos="8176"/>
              <w:tab w:val="right" w:pos="9026" w:leader="dot"/>
            </w:tabs>
            <w:rPr/>
          </w:pPr>
          <w:hyperlink w:anchor="__RefHeading___Toc336353_2749589250">
            <w:r>
              <w:rPr>
                <w:webHidden/>
                <w:rStyle w:val="IndexLink"/>
                <w:rtl w:val="true"/>
              </w:rPr>
              <w:t>أهل البیت والأراجیز</w:t>
            </w:r>
            <w:r>
              <w:rPr>
                <w:rStyle w:val="IndexLink"/>
                <w:rtl w:val="true"/>
              </w:rPr>
              <w:tab/>
            </w:r>
            <w:r>
              <w:rPr>
                <w:rStyle w:val="IndexLink"/>
              </w:rPr>
              <w:t>187</w:t>
            </w:r>
          </w:hyperlink>
        </w:p>
        <w:p>
          <w:pPr>
            <w:pStyle w:val="Contents5"/>
            <w:tabs>
              <w:tab w:val="clear" w:pos="7892"/>
              <w:tab w:val="right" w:pos="9026" w:leader="dot"/>
            </w:tabs>
            <w:rPr/>
          </w:pPr>
          <w:hyperlink w:anchor="__RefHeading___Toc336355_2749589250">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336357_2749589250">
            <w:r>
              <w:rPr>
                <w:webHidden/>
                <w:rStyle w:val="IndexLink"/>
                <w:rtl w:val="true"/>
              </w:rPr>
              <w:t>علی الأکبر بن الحسین</w:t>
            </w:r>
            <w:r>
              <w:rPr>
                <w:rStyle w:val="IndexLink"/>
                <w:rtl w:val="true"/>
              </w:rPr>
              <w:tab/>
            </w:r>
            <w:r>
              <w:rPr>
                <w:rStyle w:val="IndexLink"/>
              </w:rPr>
              <w:t>187</w:t>
            </w:r>
          </w:hyperlink>
        </w:p>
        <w:p>
          <w:pPr>
            <w:pStyle w:val="Contents5"/>
            <w:tabs>
              <w:tab w:val="clear" w:pos="7892"/>
              <w:tab w:val="right" w:pos="9026" w:leader="dot"/>
            </w:tabs>
            <w:rPr/>
          </w:pPr>
          <w:hyperlink w:anchor="__RefHeading___Toc336359_2749589250">
            <w:r>
              <w:rPr>
                <w:webHidden/>
                <w:rStyle w:val="IndexLink"/>
                <w:rtl w:val="true"/>
              </w:rPr>
              <w:t>عبد الله بن مسلم بن عقیل</w:t>
            </w:r>
            <w:r>
              <w:rPr>
                <w:rStyle w:val="IndexLink"/>
                <w:rtl w:val="true"/>
              </w:rPr>
              <w:tab/>
            </w:r>
            <w:r>
              <w:rPr>
                <w:rStyle w:val="IndexLink"/>
              </w:rPr>
              <w:t>188</w:t>
            </w:r>
          </w:hyperlink>
        </w:p>
        <w:p>
          <w:pPr>
            <w:pStyle w:val="Contents5"/>
            <w:tabs>
              <w:tab w:val="clear" w:pos="7892"/>
              <w:tab w:val="right" w:pos="9026" w:leader="dot"/>
            </w:tabs>
            <w:rPr/>
          </w:pPr>
          <w:hyperlink w:anchor="__RefHeading___Toc336361_2749589250">
            <w:r>
              <w:rPr>
                <w:webHidden/>
                <w:rStyle w:val="IndexLink"/>
                <w:rtl w:val="true"/>
              </w:rPr>
              <w:t>جعفر بن عقیل</w:t>
            </w:r>
            <w:r>
              <w:rPr>
                <w:rStyle w:val="IndexLink"/>
                <w:rtl w:val="true"/>
              </w:rPr>
              <w:tab/>
            </w:r>
            <w:r>
              <w:rPr>
                <w:rStyle w:val="IndexLink"/>
              </w:rPr>
              <w:t>188</w:t>
            </w:r>
          </w:hyperlink>
        </w:p>
        <w:p>
          <w:pPr>
            <w:pStyle w:val="Contents5"/>
            <w:tabs>
              <w:tab w:val="clear" w:pos="7892"/>
              <w:tab w:val="right" w:pos="9026" w:leader="dot"/>
            </w:tabs>
            <w:rPr/>
          </w:pPr>
          <w:hyperlink w:anchor="__RefHeading___Toc336363_2749589250">
            <w:r>
              <w:rPr>
                <w:webHidden/>
                <w:rStyle w:val="IndexLink"/>
                <w:rtl w:val="true"/>
              </w:rPr>
              <w:t>عبد الرحمن بن عقیل</w:t>
            </w:r>
            <w:r>
              <w:rPr>
                <w:rStyle w:val="IndexLink"/>
                <w:rtl w:val="true"/>
              </w:rPr>
              <w:tab/>
            </w:r>
            <w:r>
              <w:rPr>
                <w:rStyle w:val="IndexLink"/>
              </w:rPr>
              <w:t>188</w:t>
            </w:r>
          </w:hyperlink>
        </w:p>
        <w:p>
          <w:pPr>
            <w:pStyle w:val="Contents5"/>
            <w:tabs>
              <w:tab w:val="clear" w:pos="7892"/>
              <w:tab w:val="right" w:pos="9026" w:leader="dot"/>
            </w:tabs>
            <w:rPr/>
          </w:pPr>
          <w:hyperlink w:anchor="__RefHeading___Toc336365_2749589250">
            <w:r>
              <w:rPr>
                <w:webHidden/>
                <w:rStyle w:val="IndexLink"/>
                <w:rtl w:val="true"/>
              </w:rPr>
              <w:t>محمّد بن عبد الله بن جعفر الطیار</w:t>
            </w:r>
            <w:r>
              <w:rPr>
                <w:rStyle w:val="IndexLink"/>
                <w:rtl w:val="true"/>
              </w:rPr>
              <w:tab/>
            </w:r>
            <w:r>
              <w:rPr>
                <w:rStyle w:val="IndexLink"/>
              </w:rPr>
              <w:t>189</w:t>
            </w:r>
          </w:hyperlink>
        </w:p>
        <w:p>
          <w:pPr>
            <w:pStyle w:val="Contents5"/>
            <w:tabs>
              <w:tab w:val="clear" w:pos="7892"/>
              <w:tab w:val="right" w:pos="9026" w:leader="dot"/>
            </w:tabs>
            <w:rPr/>
          </w:pPr>
          <w:hyperlink w:anchor="__RefHeading___Toc336367_2749589250">
            <w:r>
              <w:rPr>
                <w:webHidden/>
                <w:rStyle w:val="IndexLink"/>
                <w:rtl w:val="true"/>
              </w:rPr>
              <w:t>عون بن عبد الله بن جعفر الطیار</w:t>
            </w:r>
            <w:r>
              <w:rPr>
                <w:rStyle w:val="IndexLink"/>
                <w:rtl w:val="true"/>
              </w:rPr>
              <w:tab/>
            </w:r>
            <w:r>
              <w:rPr>
                <w:rStyle w:val="IndexLink"/>
              </w:rPr>
              <w:t>189</w:t>
            </w:r>
          </w:hyperlink>
        </w:p>
        <w:p>
          <w:pPr>
            <w:pStyle w:val="Contents5"/>
            <w:tabs>
              <w:tab w:val="clear" w:pos="7892"/>
              <w:tab w:val="right" w:pos="9026" w:leader="dot"/>
            </w:tabs>
            <w:rPr/>
          </w:pPr>
          <w:hyperlink w:anchor="__RefHeading___Toc336369_2749589250">
            <w:r>
              <w:rPr>
                <w:webHidden/>
                <w:rStyle w:val="IndexLink"/>
                <w:rtl w:val="true"/>
              </w:rPr>
              <w:t>القاسم بن الحسن بن علی</w:t>
            </w:r>
            <w:r>
              <w:rPr>
                <w:rStyle w:val="IndexLink"/>
                <w:rtl w:val="true"/>
              </w:rPr>
              <w:tab/>
            </w:r>
            <w:r>
              <w:rPr>
                <w:rStyle w:val="IndexLink"/>
              </w:rPr>
              <w:t>189</w:t>
            </w:r>
          </w:hyperlink>
        </w:p>
        <w:p>
          <w:pPr>
            <w:pStyle w:val="Contents5"/>
            <w:tabs>
              <w:tab w:val="clear" w:pos="7892"/>
              <w:tab w:val="right" w:pos="9026" w:leader="dot"/>
            </w:tabs>
            <w:rPr/>
          </w:pPr>
          <w:hyperlink w:anchor="__RefHeading___Toc336371_2749589250">
            <w:r>
              <w:rPr>
                <w:webHidden/>
                <w:rStyle w:val="IndexLink"/>
                <w:rtl w:val="true"/>
              </w:rPr>
              <w:t>أبو بکر بن علی بن أبی طالب</w:t>
            </w:r>
            <w:r>
              <w:rPr>
                <w:rStyle w:val="IndexLink"/>
                <w:rtl w:val="true"/>
              </w:rPr>
              <w:tab/>
            </w:r>
            <w:r>
              <w:rPr>
                <w:rStyle w:val="IndexLink"/>
              </w:rPr>
              <w:t>190</w:t>
            </w:r>
          </w:hyperlink>
        </w:p>
        <w:p>
          <w:pPr>
            <w:pStyle w:val="Contents5"/>
            <w:tabs>
              <w:tab w:val="clear" w:pos="7892"/>
              <w:tab w:val="right" w:pos="9026" w:leader="dot"/>
            </w:tabs>
            <w:rPr/>
          </w:pPr>
          <w:hyperlink w:anchor="__RefHeading___Toc336373_2749589250">
            <w:r>
              <w:rPr>
                <w:webHidden/>
                <w:rStyle w:val="IndexLink"/>
                <w:rtl w:val="true"/>
              </w:rPr>
              <w:t>عمر بن علی بن أبی طالب</w:t>
            </w:r>
            <w:r>
              <w:rPr>
                <w:rStyle w:val="IndexLink"/>
                <w:rtl w:val="true"/>
              </w:rPr>
              <w:tab/>
            </w:r>
            <w:r>
              <w:rPr>
                <w:rStyle w:val="IndexLink"/>
              </w:rPr>
              <w:t>190</w:t>
            </w:r>
          </w:hyperlink>
        </w:p>
        <w:p>
          <w:pPr>
            <w:pStyle w:val="Contents5"/>
            <w:tabs>
              <w:tab w:val="clear" w:pos="7892"/>
              <w:tab w:val="right" w:pos="9026" w:leader="dot"/>
            </w:tabs>
            <w:rPr/>
          </w:pPr>
          <w:hyperlink w:anchor="__RefHeading___Toc336375_2749589250">
            <w:r>
              <w:rPr>
                <w:webHidden/>
                <w:rStyle w:val="IndexLink"/>
                <w:rtl w:val="true"/>
              </w:rPr>
              <w:t>عبد الله بن علی بن أبی طالب</w:t>
            </w:r>
            <w:r>
              <w:rPr>
                <w:rStyle w:val="IndexLink"/>
                <w:rtl w:val="true"/>
              </w:rPr>
              <w:tab/>
            </w:r>
            <w:r>
              <w:rPr>
                <w:rStyle w:val="IndexLink"/>
              </w:rPr>
              <w:t>190</w:t>
            </w:r>
          </w:hyperlink>
        </w:p>
        <w:p>
          <w:pPr>
            <w:pStyle w:val="Contents5"/>
            <w:tabs>
              <w:tab w:val="clear" w:pos="7892"/>
              <w:tab w:val="right" w:pos="9026" w:leader="dot"/>
            </w:tabs>
            <w:rPr/>
          </w:pPr>
          <w:hyperlink w:anchor="__RefHeading___Toc336377_2749589250">
            <w:r>
              <w:rPr>
                <w:webHidden/>
                <w:rStyle w:val="IndexLink"/>
                <w:rtl w:val="true"/>
              </w:rPr>
              <w:t>جعفر بن علی بن أبی طالب</w:t>
            </w:r>
            <w:r>
              <w:rPr>
                <w:rStyle w:val="IndexLink"/>
                <w:rtl w:val="true"/>
              </w:rPr>
              <w:tab/>
            </w:r>
            <w:r>
              <w:rPr>
                <w:rStyle w:val="IndexLink"/>
              </w:rPr>
              <w:t>191</w:t>
            </w:r>
          </w:hyperlink>
        </w:p>
        <w:p>
          <w:pPr>
            <w:pStyle w:val="Contents5"/>
            <w:tabs>
              <w:tab w:val="clear" w:pos="7892"/>
              <w:tab w:val="right" w:pos="9026" w:leader="dot"/>
            </w:tabs>
            <w:rPr/>
          </w:pPr>
          <w:hyperlink w:anchor="__RefHeading___Toc336379_2749589250">
            <w:r>
              <w:rPr>
                <w:webHidden/>
                <w:rStyle w:val="IndexLink"/>
                <w:rtl w:val="true"/>
              </w:rPr>
              <w:t>عثمان بن علی بن أبی طالب</w:t>
            </w:r>
            <w:r>
              <w:rPr>
                <w:rStyle w:val="IndexLink"/>
                <w:rtl w:val="true"/>
              </w:rPr>
              <w:tab/>
            </w:r>
            <w:r>
              <w:rPr>
                <w:rStyle w:val="IndexLink"/>
              </w:rPr>
              <w:t>191</w:t>
            </w:r>
          </w:hyperlink>
        </w:p>
        <w:p>
          <w:pPr>
            <w:pStyle w:val="Contents5"/>
            <w:tabs>
              <w:tab w:val="clear" w:pos="7892"/>
              <w:tab w:val="right" w:pos="9026" w:leader="dot"/>
            </w:tabs>
            <w:rPr/>
          </w:pPr>
          <w:hyperlink w:anchor="__RefHeading___Toc336381_2749589250">
            <w:r>
              <w:rPr>
                <w:webHidden/>
                <w:rStyle w:val="IndexLink"/>
                <w:rtl w:val="true"/>
              </w:rPr>
              <w:t>العباس بن علی بن أبی طالب</w:t>
            </w:r>
            <w:r>
              <w:rPr>
                <w:rStyle w:val="IndexLink"/>
                <w:rtl w:val="true"/>
              </w:rPr>
              <w:tab/>
            </w:r>
            <w:r>
              <w:rPr>
                <w:rStyle w:val="IndexLink"/>
              </w:rPr>
              <w:t>191</w:t>
            </w:r>
          </w:hyperlink>
        </w:p>
        <w:p>
          <w:pPr>
            <w:pStyle w:val="Contents5"/>
            <w:tabs>
              <w:tab w:val="clear" w:pos="7892"/>
              <w:tab w:val="right" w:pos="9026" w:leader="dot"/>
            </w:tabs>
            <w:rPr/>
          </w:pPr>
          <w:hyperlink w:anchor="__RefHeading___Toc336383_2749589250">
            <w:r>
              <w:rPr>
                <w:webHidden/>
                <w:rStyle w:val="IndexLink"/>
                <w:rtl w:val="true"/>
              </w:rPr>
              <w:t>الحسین بن علی بن أبی طالب</w:t>
            </w:r>
            <w:r>
              <w:rPr>
                <w:rStyle w:val="IndexLink"/>
                <w:rtl w:val="true"/>
              </w:rPr>
              <w:tab/>
            </w:r>
            <w:r>
              <w:rPr>
                <w:rStyle w:val="IndexLink"/>
              </w:rPr>
              <w:t>192</w:t>
            </w:r>
          </w:hyperlink>
        </w:p>
        <w:p>
          <w:pPr>
            <w:pStyle w:val="Contents3"/>
            <w:tabs>
              <w:tab w:val="clear" w:pos="8459"/>
              <w:tab w:val="right" w:pos="9026" w:leader="dot"/>
            </w:tabs>
            <w:rPr/>
          </w:pPr>
          <w:hyperlink w:anchor="__RefHeading___Toc336385_2749589250">
            <w:r>
              <w:rPr>
                <w:webHidden/>
                <w:rStyle w:val="IndexLink"/>
              </w:rPr>
              <w:t>123</w:t>
            </w:r>
            <w:r>
              <w:rPr>
                <w:rStyle w:val="IndexLink"/>
                <w:rtl w:val="true"/>
              </w:rPr>
              <w:t xml:space="preserve"> </w:t>
            </w:r>
            <w:r>
              <w:rPr>
                <w:rStyle w:val="IndexLink"/>
                <w:rtl w:val="true"/>
              </w:rPr>
              <w:t>ـ صلاة فی معرکة</w:t>
            </w:r>
            <w:r>
              <w:rPr>
                <w:rStyle w:val="IndexLink"/>
                <w:rtl w:val="true"/>
              </w:rPr>
              <w:tab/>
            </w:r>
            <w:r>
              <w:rPr>
                <w:rStyle w:val="IndexLink"/>
              </w:rPr>
              <w:t>195</w:t>
            </w:r>
          </w:hyperlink>
        </w:p>
        <w:p>
          <w:pPr>
            <w:pStyle w:val="Contents2"/>
            <w:tabs>
              <w:tab w:val="clear" w:pos="8743"/>
              <w:tab w:val="right" w:pos="9026" w:leader="dot"/>
            </w:tabs>
            <w:rPr/>
          </w:pPr>
          <w:hyperlink w:anchor="__RefHeading___Toc336387_2749589250">
            <w:r>
              <w:rPr>
                <w:webHidden/>
                <w:rStyle w:val="IndexLink"/>
                <w:rtl w:val="true"/>
              </w:rPr>
              <w:t>الحسین یقف علی قتلاه</w:t>
            </w:r>
            <w:r>
              <w:rPr>
                <w:rStyle w:val="IndexLink"/>
                <w:rtl w:val="true"/>
              </w:rPr>
              <w:tab/>
            </w:r>
            <w:r>
              <w:rPr>
                <w:rStyle w:val="IndexLink"/>
              </w:rPr>
              <w:t>198</w:t>
            </w:r>
          </w:hyperlink>
        </w:p>
        <w:p>
          <w:pPr>
            <w:pStyle w:val="Contents3"/>
            <w:tabs>
              <w:tab w:val="clear" w:pos="8459"/>
              <w:tab w:val="right" w:pos="9026" w:leader="dot"/>
            </w:tabs>
            <w:rPr/>
          </w:pPr>
          <w:hyperlink w:anchor="__RefHeading___Toc336389_2749589250">
            <w:r>
              <w:rPr>
                <w:webHidden/>
                <w:rStyle w:val="IndexLink"/>
                <w:rtl w:val="true"/>
              </w:rPr>
              <w:t>اشارة</w:t>
            </w:r>
            <w:r>
              <w:rPr>
                <w:rStyle w:val="IndexLink"/>
                <w:rtl w:val="true"/>
              </w:rPr>
              <w:tab/>
            </w:r>
            <w:r>
              <w:rPr>
                <w:rStyle w:val="IndexLink"/>
              </w:rPr>
              <w:t>198</w:t>
            </w:r>
          </w:hyperlink>
        </w:p>
        <w:p>
          <w:pPr>
            <w:pStyle w:val="Contents3"/>
            <w:tabs>
              <w:tab w:val="clear" w:pos="8459"/>
              <w:tab w:val="right" w:pos="9026" w:leader="dot"/>
            </w:tabs>
            <w:rPr/>
          </w:pPr>
          <w:hyperlink w:anchor="__RefHeading___Toc336391_2749589250">
            <w:r>
              <w:rPr>
                <w:webHidden/>
                <w:rStyle w:val="IndexLink"/>
              </w:rPr>
              <w:t>124</w:t>
            </w:r>
            <w:r>
              <w:rPr>
                <w:rStyle w:val="IndexLink"/>
                <w:rtl w:val="true"/>
              </w:rPr>
              <w:t xml:space="preserve"> </w:t>
            </w:r>
            <w:r>
              <w:rPr>
                <w:rStyle w:val="IndexLink"/>
                <w:rtl w:val="true"/>
              </w:rPr>
              <w:t>ـ الحسین یقف علی قتلاه</w:t>
            </w:r>
            <w:r>
              <w:rPr>
                <w:rStyle w:val="IndexLink"/>
                <w:rtl w:val="true"/>
              </w:rPr>
              <w:tab/>
            </w:r>
            <w:r>
              <w:rPr>
                <w:rStyle w:val="IndexLink"/>
              </w:rPr>
              <w:t>199</w:t>
            </w:r>
          </w:hyperlink>
        </w:p>
        <w:p>
          <w:pPr>
            <w:pStyle w:val="Contents4"/>
            <w:tabs>
              <w:tab w:val="clear" w:pos="8176"/>
              <w:tab w:val="right" w:pos="9026" w:leader="dot"/>
            </w:tabs>
            <w:rPr/>
          </w:pPr>
          <w:hyperlink w:anchor="__RefHeading___Toc336393_2749589250">
            <w:r>
              <w:rPr>
                <w:webHidden/>
                <w:rStyle w:val="IndexLink"/>
                <w:rtl w:val="true"/>
              </w:rPr>
              <w:t>مسلم بن عوسجة الأسدی</w:t>
            </w:r>
            <w:r>
              <w:rPr>
                <w:rStyle w:val="IndexLink"/>
                <w:rtl w:val="true"/>
              </w:rPr>
              <w:tab/>
            </w:r>
            <w:r>
              <w:rPr>
                <w:rStyle w:val="IndexLink"/>
              </w:rPr>
              <w:t>199</w:t>
            </w:r>
          </w:hyperlink>
        </w:p>
        <w:p>
          <w:pPr>
            <w:pStyle w:val="Contents4"/>
            <w:tabs>
              <w:tab w:val="clear" w:pos="8176"/>
              <w:tab w:val="right" w:pos="9026" w:leader="dot"/>
            </w:tabs>
            <w:rPr/>
          </w:pPr>
          <w:hyperlink w:anchor="__RefHeading___Toc336395_2749589250">
            <w:r>
              <w:rPr>
                <w:webHidden/>
                <w:rStyle w:val="IndexLink"/>
                <w:rtl w:val="true"/>
              </w:rPr>
              <w:t>حبیب بن مظاهر</w:t>
            </w:r>
            <w:r>
              <w:rPr>
                <w:rStyle w:val="IndexLink"/>
                <w:rtl w:val="true"/>
              </w:rPr>
              <w:tab/>
            </w:r>
            <w:r>
              <w:rPr>
                <w:rStyle w:val="IndexLink"/>
              </w:rPr>
              <w:t>200</w:t>
            </w:r>
          </w:hyperlink>
        </w:p>
        <w:p>
          <w:pPr>
            <w:pStyle w:val="Contents4"/>
            <w:tabs>
              <w:tab w:val="clear" w:pos="8176"/>
              <w:tab w:val="right" w:pos="9026" w:leader="dot"/>
            </w:tabs>
            <w:rPr/>
          </w:pPr>
          <w:hyperlink w:anchor="__RefHeading___Toc336397_2749589250">
            <w:r>
              <w:rPr>
                <w:webHidden/>
                <w:rStyle w:val="IndexLink"/>
                <w:rtl w:val="true"/>
              </w:rPr>
              <w:t>الحر بن یزید الریاحی</w:t>
            </w:r>
            <w:r>
              <w:rPr>
                <w:rStyle w:val="IndexLink"/>
                <w:rtl w:val="true"/>
              </w:rPr>
              <w:tab/>
            </w:r>
            <w:r>
              <w:rPr>
                <w:rStyle w:val="IndexLink"/>
              </w:rPr>
              <w:t>202</w:t>
            </w:r>
          </w:hyperlink>
        </w:p>
        <w:p>
          <w:pPr>
            <w:pStyle w:val="Contents4"/>
            <w:tabs>
              <w:tab w:val="clear" w:pos="8176"/>
              <w:tab w:val="right" w:pos="9026" w:leader="dot"/>
            </w:tabs>
            <w:rPr/>
          </w:pPr>
          <w:hyperlink w:anchor="__RefHeading___Toc336399_2749589250">
            <w:r>
              <w:rPr>
                <w:webHidden/>
                <w:rStyle w:val="IndexLink"/>
                <w:rtl w:val="true"/>
              </w:rPr>
              <w:t>زهیر بن القین</w:t>
            </w:r>
            <w:r>
              <w:rPr>
                <w:rStyle w:val="IndexLink"/>
                <w:rtl w:val="true"/>
              </w:rPr>
              <w:tab/>
            </w:r>
            <w:r>
              <w:rPr>
                <w:rStyle w:val="IndexLink"/>
              </w:rPr>
              <w:t>203</w:t>
            </w:r>
          </w:hyperlink>
        </w:p>
        <w:p>
          <w:pPr>
            <w:pStyle w:val="Contents4"/>
            <w:tabs>
              <w:tab w:val="clear" w:pos="8176"/>
              <w:tab w:val="right" w:pos="9026" w:leader="dot"/>
            </w:tabs>
            <w:rPr/>
          </w:pPr>
          <w:hyperlink w:anchor="__RefHeading___Toc336401_2749589250">
            <w:r>
              <w:rPr>
                <w:webHidden/>
                <w:rStyle w:val="IndexLink"/>
                <w:rtl w:val="true"/>
              </w:rPr>
              <w:t>عمرو بن قرظة</w:t>
            </w:r>
            <w:r>
              <w:rPr>
                <w:rStyle w:val="IndexLink"/>
                <w:rtl w:val="true"/>
              </w:rPr>
              <w:tab/>
            </w:r>
            <w:r>
              <w:rPr>
                <w:rStyle w:val="IndexLink"/>
              </w:rPr>
              <w:t>204</w:t>
            </w:r>
          </w:hyperlink>
        </w:p>
        <w:p>
          <w:pPr>
            <w:pStyle w:val="Contents4"/>
            <w:tabs>
              <w:tab w:val="clear" w:pos="8176"/>
              <w:tab w:val="right" w:pos="9026" w:leader="dot"/>
            </w:tabs>
            <w:rPr/>
          </w:pPr>
          <w:hyperlink w:anchor="__RefHeading___Toc336403_2749589250">
            <w:r>
              <w:rPr>
                <w:webHidden/>
                <w:rStyle w:val="IndexLink"/>
                <w:rtl w:val="true"/>
              </w:rPr>
              <w:t>واضح الترکی</w:t>
            </w:r>
            <w:r>
              <w:rPr>
                <w:rStyle w:val="IndexLink"/>
                <w:rtl w:val="true"/>
              </w:rPr>
              <w:tab/>
            </w:r>
            <w:r>
              <w:rPr>
                <w:rStyle w:val="IndexLink"/>
              </w:rPr>
              <w:t>204</w:t>
            </w:r>
          </w:hyperlink>
        </w:p>
        <w:p>
          <w:pPr>
            <w:pStyle w:val="Contents4"/>
            <w:tabs>
              <w:tab w:val="clear" w:pos="8176"/>
              <w:tab w:val="right" w:pos="9026" w:leader="dot"/>
            </w:tabs>
            <w:rPr/>
          </w:pPr>
          <w:hyperlink w:anchor="__RefHeading___Toc336405_2749589250">
            <w:r>
              <w:rPr>
                <w:webHidden/>
                <w:rStyle w:val="IndexLink"/>
                <w:rtl w:val="true"/>
              </w:rPr>
              <w:t>جون مولی أبی ذر</w:t>
            </w:r>
            <w:r>
              <w:rPr>
                <w:rStyle w:val="IndexLink"/>
                <w:rtl w:val="true"/>
              </w:rPr>
              <w:tab/>
            </w:r>
            <w:r>
              <w:rPr>
                <w:rStyle w:val="IndexLink"/>
              </w:rPr>
              <w:t>204</w:t>
            </w:r>
          </w:hyperlink>
        </w:p>
        <w:p>
          <w:pPr>
            <w:pStyle w:val="Contents3"/>
            <w:tabs>
              <w:tab w:val="clear" w:pos="8459"/>
              <w:tab w:val="right" w:pos="9026" w:leader="dot"/>
            </w:tabs>
            <w:rPr/>
          </w:pPr>
          <w:hyperlink w:anchor="__RefHeading___Toc336407_2749589250">
            <w:r>
              <w:rPr>
                <w:webHidden/>
                <w:rStyle w:val="IndexLink"/>
              </w:rPr>
              <w:t>125</w:t>
            </w:r>
            <w:r>
              <w:rPr>
                <w:rStyle w:val="IndexLink"/>
                <w:rtl w:val="true"/>
              </w:rPr>
              <w:t xml:space="preserve"> </w:t>
            </w:r>
            <w:r>
              <w:rPr>
                <w:rStyle w:val="IndexLink"/>
                <w:rtl w:val="true"/>
              </w:rPr>
              <w:t>ـ الحسین علیه السلام وقتلی أهل بیته علیهم السلام</w:t>
            </w:r>
            <w:r>
              <w:rPr>
                <w:rStyle w:val="IndexLink"/>
                <w:rtl w:val="true"/>
              </w:rPr>
              <w:tab/>
            </w:r>
            <w:r>
              <w:rPr>
                <w:rStyle w:val="IndexLink"/>
              </w:rPr>
              <w:t>205</w:t>
            </w:r>
          </w:hyperlink>
        </w:p>
        <w:p>
          <w:pPr>
            <w:pStyle w:val="Contents4"/>
            <w:tabs>
              <w:tab w:val="clear" w:pos="8176"/>
              <w:tab w:val="right" w:pos="9026" w:leader="dot"/>
            </w:tabs>
            <w:rPr/>
          </w:pPr>
          <w:hyperlink w:anchor="__RefHeading___Toc336409_2749589250">
            <w:r>
              <w:rPr>
                <w:webHidden/>
                <w:rStyle w:val="IndexLink"/>
                <w:rtl w:val="true"/>
              </w:rPr>
              <w:t>علی الأکبر علیه السلام</w:t>
            </w:r>
            <w:r>
              <w:rPr>
                <w:rStyle w:val="IndexLink"/>
                <w:rtl w:val="true"/>
              </w:rPr>
              <w:tab/>
            </w:r>
            <w:r>
              <w:rPr>
                <w:rStyle w:val="IndexLink"/>
              </w:rPr>
              <w:t>205</w:t>
            </w:r>
          </w:hyperlink>
        </w:p>
        <w:p>
          <w:pPr>
            <w:pStyle w:val="Contents4"/>
            <w:tabs>
              <w:tab w:val="clear" w:pos="8176"/>
              <w:tab w:val="right" w:pos="9026" w:leader="dot"/>
            </w:tabs>
            <w:rPr/>
          </w:pPr>
          <w:hyperlink w:anchor="__RefHeading___Toc336411_2749589250">
            <w:r>
              <w:rPr>
                <w:webHidden/>
                <w:rStyle w:val="IndexLink"/>
                <w:rtl w:val="true"/>
              </w:rPr>
              <w:t>القاسم بن الحسن</w:t>
            </w:r>
            <w:r>
              <w:rPr>
                <w:rStyle w:val="IndexLink"/>
                <w:rtl w:val="true"/>
              </w:rPr>
              <w:tab/>
            </w:r>
            <w:r>
              <w:rPr>
                <w:rStyle w:val="IndexLink"/>
              </w:rPr>
              <w:t>206</w:t>
            </w:r>
          </w:hyperlink>
        </w:p>
        <w:p>
          <w:pPr>
            <w:pStyle w:val="Contents4"/>
            <w:tabs>
              <w:tab w:val="clear" w:pos="8176"/>
              <w:tab w:val="right" w:pos="9026" w:leader="dot"/>
            </w:tabs>
            <w:rPr/>
          </w:pPr>
          <w:hyperlink w:anchor="__RefHeading___Toc336413_2749589250">
            <w:r>
              <w:rPr>
                <w:webHidden/>
                <w:rStyle w:val="IndexLink"/>
                <w:rtl w:val="true"/>
              </w:rPr>
              <w:t>العباس بن علی</w:t>
            </w:r>
            <w:r>
              <w:rPr>
                <w:rStyle w:val="IndexLink"/>
                <w:rtl w:val="true"/>
              </w:rPr>
              <w:tab/>
            </w:r>
            <w:r>
              <w:rPr>
                <w:rStyle w:val="IndexLink"/>
              </w:rPr>
              <w:t>208</w:t>
            </w:r>
          </w:hyperlink>
        </w:p>
        <w:p>
          <w:pPr>
            <w:pStyle w:val="Contents3"/>
            <w:tabs>
              <w:tab w:val="clear" w:pos="8459"/>
              <w:tab w:val="right" w:pos="9026" w:leader="dot"/>
            </w:tabs>
            <w:rPr/>
          </w:pPr>
          <w:hyperlink w:anchor="__RefHeading___Toc336415_2749589250">
            <w:r>
              <w:rPr>
                <w:webHidden/>
                <w:rStyle w:val="IndexLink"/>
              </w:rPr>
              <w:t>126</w:t>
            </w:r>
            <w:r>
              <w:rPr>
                <w:rStyle w:val="IndexLink"/>
                <w:rtl w:val="true"/>
              </w:rPr>
              <w:t xml:space="preserve"> </w:t>
            </w:r>
            <w:r>
              <w:rPr>
                <w:rStyle w:val="IndexLink"/>
                <w:rtl w:val="true"/>
              </w:rPr>
              <w:t>ـ الحسین ینادی قتلاه</w:t>
            </w:r>
            <w:r>
              <w:rPr>
                <w:rStyle w:val="IndexLink"/>
                <w:rtl w:val="true"/>
              </w:rPr>
              <w:tab/>
            </w:r>
            <w:r>
              <w:rPr>
                <w:rStyle w:val="IndexLink"/>
              </w:rPr>
              <w:t>211</w:t>
            </w:r>
          </w:hyperlink>
        </w:p>
        <w:p>
          <w:pPr>
            <w:pStyle w:val="Contents3"/>
            <w:tabs>
              <w:tab w:val="clear" w:pos="8459"/>
              <w:tab w:val="right" w:pos="9026" w:leader="dot"/>
            </w:tabs>
            <w:rPr/>
          </w:pPr>
          <w:hyperlink w:anchor="__RefHeading___Toc336417_2749589250">
            <w:r>
              <w:rPr>
                <w:webHidden/>
                <w:rStyle w:val="IndexLink"/>
              </w:rPr>
              <w:t>127</w:t>
            </w:r>
            <w:r>
              <w:rPr>
                <w:rStyle w:val="IndexLink"/>
                <w:rtl w:val="true"/>
              </w:rPr>
              <w:t xml:space="preserve"> </w:t>
            </w:r>
            <w:r>
              <w:rPr>
                <w:rStyle w:val="IndexLink"/>
                <w:rtl w:val="true"/>
              </w:rPr>
              <w:t>ـ الحسین وطفله</w:t>
            </w:r>
            <w:r>
              <w:rPr>
                <w:rStyle w:val="IndexLink"/>
                <w:rtl w:val="true"/>
              </w:rPr>
              <w:tab/>
            </w:r>
            <w:r>
              <w:rPr>
                <w:rStyle w:val="IndexLink"/>
              </w:rPr>
              <w:t>212</w:t>
            </w:r>
          </w:hyperlink>
        </w:p>
        <w:p>
          <w:pPr>
            <w:pStyle w:val="Contents3"/>
            <w:tabs>
              <w:tab w:val="clear" w:pos="8459"/>
              <w:tab w:val="right" w:pos="9026" w:leader="dot"/>
            </w:tabs>
            <w:rPr/>
          </w:pPr>
          <w:hyperlink w:anchor="__RefHeading___Toc336419_2749589250">
            <w:r>
              <w:rPr>
                <w:webHidden/>
                <w:rStyle w:val="IndexLink"/>
              </w:rPr>
              <w:t>128</w:t>
            </w:r>
            <w:r>
              <w:rPr>
                <w:rStyle w:val="IndexLink"/>
                <w:rtl w:val="true"/>
              </w:rPr>
              <w:t xml:space="preserve"> </w:t>
            </w:r>
            <w:r>
              <w:rPr>
                <w:rStyle w:val="IndexLink"/>
                <w:rtl w:val="true"/>
              </w:rPr>
              <w:t>ـ الحسین یحمل علی الأعداء</w:t>
            </w:r>
            <w:r>
              <w:rPr>
                <w:rStyle w:val="IndexLink"/>
                <w:rtl w:val="true"/>
              </w:rPr>
              <w:tab/>
            </w:r>
            <w:r>
              <w:rPr>
                <w:rStyle w:val="IndexLink"/>
              </w:rPr>
              <w:t>214</w:t>
            </w:r>
          </w:hyperlink>
        </w:p>
        <w:p>
          <w:pPr>
            <w:pStyle w:val="Contents3"/>
            <w:tabs>
              <w:tab w:val="clear" w:pos="8459"/>
              <w:tab w:val="right" w:pos="9026" w:leader="dot"/>
            </w:tabs>
            <w:rPr/>
          </w:pPr>
          <w:hyperlink w:anchor="__RefHeading___Toc336421_2749589250">
            <w:r>
              <w:rPr>
                <w:webHidden/>
                <w:rStyle w:val="IndexLink"/>
              </w:rPr>
              <w:t>129</w:t>
            </w:r>
            <w:r>
              <w:rPr>
                <w:rStyle w:val="IndexLink"/>
                <w:rtl w:val="true"/>
              </w:rPr>
              <w:t xml:space="preserve"> </w:t>
            </w:r>
            <w:r>
              <w:rPr>
                <w:rStyle w:val="IndexLink"/>
                <w:rtl w:val="true"/>
              </w:rPr>
              <w:t>ـ الحسین یصرخ بالجیش مندداً بنذالتهم</w:t>
            </w:r>
            <w:r>
              <w:rPr>
                <w:rStyle w:val="IndexLink"/>
                <w:rtl w:val="true"/>
              </w:rPr>
              <w:tab/>
            </w:r>
            <w:r>
              <w:rPr>
                <w:rStyle w:val="IndexLink"/>
              </w:rPr>
              <w:t>214</w:t>
            </w:r>
          </w:hyperlink>
        </w:p>
        <w:p>
          <w:pPr>
            <w:pStyle w:val="Contents3"/>
            <w:tabs>
              <w:tab w:val="clear" w:pos="8459"/>
              <w:tab w:val="right" w:pos="9026" w:leader="dot"/>
            </w:tabs>
            <w:rPr/>
          </w:pPr>
          <w:hyperlink w:anchor="__RefHeading___Toc336423_2749589250">
            <w:r>
              <w:rPr>
                <w:webHidden/>
                <w:rStyle w:val="IndexLink"/>
              </w:rPr>
              <w:t>130</w:t>
            </w:r>
            <w:r>
              <w:rPr>
                <w:rStyle w:val="IndexLink"/>
                <w:rtl w:val="true"/>
              </w:rPr>
              <w:t xml:space="preserve"> </w:t>
            </w:r>
            <w:r>
              <w:rPr>
                <w:rStyle w:val="IndexLink"/>
                <w:rtl w:val="true"/>
              </w:rPr>
              <w:t>ـ الوداع الأخیر</w:t>
            </w:r>
            <w:r>
              <w:rPr>
                <w:rStyle w:val="IndexLink"/>
                <w:rtl w:val="true"/>
              </w:rPr>
              <w:tab/>
            </w:r>
            <w:r>
              <w:rPr>
                <w:rStyle w:val="IndexLink"/>
              </w:rPr>
              <w:t>215</w:t>
            </w:r>
          </w:hyperlink>
        </w:p>
        <w:p>
          <w:pPr>
            <w:pStyle w:val="Contents3"/>
            <w:tabs>
              <w:tab w:val="clear" w:pos="8459"/>
              <w:tab w:val="right" w:pos="9026" w:leader="dot"/>
            </w:tabs>
            <w:rPr/>
          </w:pPr>
          <w:hyperlink w:anchor="__RefHeading___Toc336425_2749589250">
            <w:r>
              <w:rPr>
                <w:webHidden/>
                <w:rStyle w:val="IndexLink"/>
              </w:rPr>
              <w:t>131</w:t>
            </w:r>
            <w:r>
              <w:rPr>
                <w:rStyle w:val="IndexLink"/>
                <w:rtl w:val="true"/>
              </w:rPr>
              <w:t xml:space="preserve"> </w:t>
            </w:r>
            <w:r>
              <w:rPr>
                <w:rStyle w:val="IndexLink"/>
                <w:rtl w:val="true"/>
              </w:rPr>
              <w:t>ـ الحسین یعید کرة الهجوم</w:t>
            </w:r>
            <w:r>
              <w:rPr>
                <w:rStyle w:val="IndexLink"/>
                <w:rtl w:val="true"/>
              </w:rPr>
              <w:tab/>
            </w:r>
            <w:r>
              <w:rPr>
                <w:rStyle w:val="IndexLink"/>
              </w:rPr>
              <w:t>217</w:t>
            </w:r>
          </w:hyperlink>
        </w:p>
        <w:p>
          <w:pPr>
            <w:pStyle w:val="Contents3"/>
            <w:tabs>
              <w:tab w:val="clear" w:pos="8459"/>
              <w:tab w:val="right" w:pos="9026" w:leader="dot"/>
            </w:tabs>
            <w:rPr/>
          </w:pPr>
          <w:hyperlink w:anchor="__RefHeading___Toc336427_2749589250">
            <w:r>
              <w:rPr>
                <w:webHidden/>
                <w:rStyle w:val="IndexLink"/>
              </w:rPr>
              <w:t>132</w:t>
            </w:r>
            <w:r>
              <w:rPr>
                <w:rStyle w:val="IndexLink"/>
                <w:rtl w:val="true"/>
              </w:rPr>
              <w:t xml:space="preserve"> </w:t>
            </w:r>
            <w:r>
              <w:rPr>
                <w:rStyle w:val="IndexLink"/>
                <w:rtl w:val="true"/>
              </w:rPr>
              <w:t>ـ الأطفال ینتصرون للحسین علیه السلام</w:t>
            </w:r>
            <w:r>
              <w:rPr>
                <w:rStyle w:val="IndexLink"/>
                <w:rtl w:val="true"/>
              </w:rPr>
              <w:tab/>
            </w:r>
            <w:r>
              <w:rPr>
                <w:rStyle w:val="IndexLink"/>
              </w:rPr>
              <w:t>220</w:t>
            </w:r>
          </w:hyperlink>
        </w:p>
        <w:p>
          <w:pPr>
            <w:pStyle w:val="Contents3"/>
            <w:tabs>
              <w:tab w:val="clear" w:pos="8459"/>
              <w:tab w:val="right" w:pos="9026" w:leader="dot"/>
            </w:tabs>
            <w:rPr/>
          </w:pPr>
          <w:hyperlink w:anchor="__RefHeading___Toc336429_2749589250">
            <w:r>
              <w:rPr>
                <w:webHidden/>
                <w:rStyle w:val="IndexLink"/>
              </w:rPr>
              <w:t>133</w:t>
            </w:r>
            <w:r>
              <w:rPr>
                <w:rStyle w:val="IndexLink"/>
                <w:rtl w:val="true"/>
              </w:rPr>
              <w:t xml:space="preserve"> </w:t>
            </w:r>
            <w:r>
              <w:rPr>
                <w:rStyle w:val="IndexLink"/>
                <w:rtl w:val="true"/>
              </w:rPr>
              <w:t>ـ مع الحسین علیه السلام فی لحظاته الأخیرة</w:t>
            </w:r>
            <w:r>
              <w:rPr>
                <w:rStyle w:val="IndexLink"/>
                <w:rtl w:val="true"/>
              </w:rPr>
              <w:tab/>
            </w:r>
            <w:r>
              <w:rPr>
                <w:rStyle w:val="IndexLink"/>
              </w:rPr>
              <w:t>222</w:t>
            </w:r>
          </w:hyperlink>
        </w:p>
        <w:p>
          <w:pPr>
            <w:pStyle w:val="Contents3"/>
            <w:tabs>
              <w:tab w:val="clear" w:pos="8459"/>
              <w:tab w:val="right" w:pos="9026" w:leader="dot"/>
            </w:tabs>
            <w:rPr/>
          </w:pPr>
          <w:hyperlink w:anchor="__RefHeading___Toc336431_2749589250">
            <w:r>
              <w:rPr>
                <w:webHidden/>
                <w:rStyle w:val="IndexLink"/>
              </w:rPr>
              <w:t>134</w:t>
            </w:r>
            <w:r>
              <w:rPr>
                <w:rStyle w:val="IndexLink"/>
                <w:rtl w:val="true"/>
              </w:rPr>
              <w:t xml:space="preserve"> </w:t>
            </w:r>
            <w:r>
              <w:rPr>
                <w:rStyle w:val="IndexLink"/>
                <w:rtl w:val="true"/>
              </w:rPr>
              <w:t>ـ الحسین علیه السلام یناجی ربه</w:t>
            </w:r>
            <w:r>
              <w:rPr>
                <w:rStyle w:val="IndexLink"/>
                <w:rtl w:val="true"/>
              </w:rPr>
              <w:tab/>
            </w:r>
            <w:r>
              <w:rPr>
                <w:rStyle w:val="IndexLink"/>
              </w:rPr>
              <w:t>223</w:t>
            </w:r>
          </w:hyperlink>
        </w:p>
        <w:p>
          <w:pPr>
            <w:pStyle w:val="Contents3"/>
            <w:tabs>
              <w:tab w:val="clear" w:pos="8459"/>
              <w:tab w:val="right" w:pos="9026" w:leader="dot"/>
            </w:tabs>
            <w:rPr/>
          </w:pPr>
          <w:hyperlink w:anchor="__RefHeading___Toc336433_2749589250">
            <w:r>
              <w:rPr>
                <w:webHidden/>
                <w:rStyle w:val="IndexLink"/>
                <w:rtl w:val="true"/>
              </w:rPr>
              <w:t>وختاماً یا قرائی</w:t>
            </w:r>
            <w:r>
              <w:rPr>
                <w:rStyle w:val="IndexLink"/>
                <w:rtl w:val="true"/>
              </w:rPr>
              <w:tab/>
            </w:r>
            <w:r>
              <w:rPr>
                <w:rStyle w:val="IndexLink"/>
              </w:rPr>
              <w:t>224</w:t>
            </w:r>
          </w:hyperlink>
        </w:p>
        <w:p>
          <w:pPr>
            <w:pStyle w:val="Contents2"/>
            <w:tabs>
              <w:tab w:val="clear" w:pos="8743"/>
              <w:tab w:val="right" w:pos="9026" w:leader="dot"/>
            </w:tabs>
            <w:rPr/>
          </w:pPr>
          <w:hyperlink w:anchor="__RefHeading___Toc336435_2749589250">
            <w:r>
              <w:rPr>
                <w:webHidden/>
                <w:rStyle w:val="IndexLink"/>
                <w:rtl w:val="true"/>
              </w:rPr>
              <w:t>مصادر الکتاب</w:t>
            </w:r>
            <w:r>
              <w:rPr>
                <w:rStyle w:val="IndexLink"/>
                <w:rtl w:val="true"/>
              </w:rPr>
              <w:tab/>
            </w:r>
            <w:r>
              <w:rPr>
                <w:rStyle w:val="IndexLink"/>
              </w:rPr>
              <w:t>226</w:t>
            </w:r>
          </w:hyperlink>
        </w:p>
        <w:p>
          <w:pPr>
            <w:pStyle w:val="Contents2"/>
            <w:tabs>
              <w:tab w:val="clear" w:pos="8743"/>
              <w:tab w:val="right" w:pos="9026" w:leader="dot"/>
            </w:tabs>
            <w:rPr/>
          </w:pPr>
          <w:hyperlink w:anchor="__RefHeading___Toc336437_2749589250">
            <w:r>
              <w:rPr>
                <w:webHidden/>
                <w:rStyle w:val="IndexLink"/>
                <w:rtl w:val="true"/>
              </w:rPr>
              <w:t>المحتویات</w:t>
            </w:r>
            <w:r>
              <w:rPr>
                <w:rStyle w:val="IndexLink"/>
                <w:rtl w:val="true"/>
              </w:rPr>
              <w:tab/>
            </w:r>
            <w:r>
              <w:rPr>
                <w:rStyle w:val="IndexLink"/>
              </w:rPr>
              <w:t>228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75_25944"/>
      <w:bookmarkStart w:id="1" w:name="pg2975_25944"/>
      <w:bookmarkEnd w:id="1"/>
    </w:p>
    <w:p>
      <w:pPr>
        <w:pStyle w:val="Heading2"/>
        <w:numPr>
          <w:ilvl w:val="1"/>
          <w:numId w:val="1"/>
        </w:numPr>
        <w:rPr/>
      </w:pPr>
      <w:bookmarkStart w:id="2" w:name="pg2975_25944"/>
      <w:bookmarkStart w:id="3" w:name="__RefHeading___Toc335881_274958925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الحسینی القزوینی، عبد الکریم</w:t>
      </w:r>
    </w:p>
    <w:p>
      <w:pPr>
        <w:pStyle w:val="BookText"/>
        <w:rPr/>
      </w:pPr>
      <w:r>
        <w:rPr>
          <w:rFonts w:ascii="IRNazanin" w:hAnsi="IRNazanin" w:eastAsia="IRNazanin"/>
          <w:color w:val="111111"/>
          <w:sz w:val="28"/>
          <w:sz w:val="28"/>
          <w:szCs w:val="28"/>
          <w:rtl w:val="true"/>
          <w:lang w:bidi="fa-IR"/>
        </w:rPr>
        <w:t xml:space="preserve">الوثائق الرسمیة لثورة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الحسینی القزوینی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مزیدة ومنقحة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وکذلک فی الحاشیة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الخطب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أصحاب –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5883_274958925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الوثائق الرسمیة لثورة الإمام الحسین علیه السلام</w:t>
      </w:r>
    </w:p>
    <w:p>
      <w:pPr>
        <w:pStyle w:val="BookText"/>
        <w:rPr/>
      </w:pPr>
      <w:r>
        <w:rPr>
          <w:rFonts w:ascii="IRNazanin" w:hAnsi="IRNazanin" w:eastAsia="IRNazanin"/>
          <w:color w:val="111111"/>
          <w:sz w:val="28"/>
          <w:sz w:val="28"/>
          <w:szCs w:val="28"/>
          <w:rtl w:val="true"/>
          <w:lang w:bidi="fa-IR"/>
        </w:rPr>
        <w:t>السید عبد الکریم الحسینی القزوینی</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قسم الشؤون الفکریة والثقافیة</w:t>
      </w:r>
    </w:p>
    <w:p>
      <w:pPr>
        <w:pStyle w:val="BookText"/>
        <w:rPr/>
      </w:pPr>
      <w:r>
        <w:rPr>
          <w:rFonts w:ascii="IRNazanin" w:hAnsi="IRNazanin" w:eastAsia="IRNazanin"/>
          <w:color w:val="111111"/>
          <w:sz w:val="28"/>
          <w:sz w:val="28"/>
          <w:szCs w:val="28"/>
          <w:rtl w:val="true"/>
          <w:lang w:bidi="fa-IR"/>
        </w:rPr>
        <w:t>فی العتبة الحسینیة المقدسة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وحدة الدراسات التخصیصة فی الامام الحسین صلوات الله وسلامه علیه</w:t>
      </w:r>
    </w:p>
    <w:p>
      <w:pPr>
        <w:pStyle w:val="BookText"/>
        <w:rPr/>
      </w:pPr>
      <w:r>
        <w:rPr>
          <w:rFonts w:ascii="Amiri" w:hAnsi="Amiri" w:eastAsia="Amiri" w:cs="Amiri"/>
          <w:color w:val="111111"/>
          <w:sz w:val="28"/>
          <w:sz w:val="28"/>
          <w:szCs w:val="28"/>
          <w:rtl w:val="true"/>
          <w:lang w:bidi="ar-SA"/>
        </w:rPr>
        <w:t>الطبعة السابعة</w:t>
      </w:r>
    </w:p>
    <w:p>
      <w:pPr>
        <w:pStyle w:val="BookText"/>
        <w:rPr/>
      </w:pP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المقدسة ــ العتبة الحسینیة المقدسة</w:t>
      </w:r>
    </w:p>
    <w:p>
      <w:pPr>
        <w:pStyle w:val="BookText"/>
        <w:rPr/>
      </w:pPr>
      <w:r>
        <w:rPr>
          <w:rFonts w:ascii="IRNazanin" w:hAnsi="IRNazanin" w:eastAsia="IRNazanin"/>
          <w:color w:val="111111"/>
          <w:sz w:val="28"/>
          <w:sz w:val="28"/>
          <w:szCs w:val="28"/>
          <w:rtl w:val="true"/>
          <w:lang w:bidi="fa-IR"/>
        </w:rPr>
        <w:t>قسم الشؤون الفکریة والثقافیة ــ 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Web: 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تَقُولُواْ لِمَنْ یُقْتَلُ فِی سَبیلِ اللّهِ أَمْوَاتٌ بَلْ أَحْیَاء وَلَکِن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وَلَنَبْلُوَنَّکُمْ بِشَیْءٍ مِّنَ الْخَوفْ وَالْجُوعِ وَنَقْصٍ مِّنَ الأَمَوَالِ وَالأنفُسِ وَالثَّمَرَاتِ وَبَشِّرِ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أَصَابَتْهُم مُّصِیبَةٌ قَالُواْ إِنَّا لِلّهِ وَإِنَّـا إِلَیْهِ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أُولَـئِکَ عَلَیْهِمْ صَلَوَاتٌ مِّن رَّبِّهِمْ وَرَحْمَةٌ وَأُولَـئِکَ هُمُ الْمُهْتَدُونَ </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bookmarkStart w:id="7" w:name="pg2975_25950"/>
    </w:p>
    <w:p>
      <w:pPr>
        <w:pStyle w:val="Heading2"/>
        <w:numPr>
          <w:ilvl w:val="1"/>
          <w:numId w:val="1"/>
        </w:numPr>
        <w:rPr/>
      </w:pPr>
      <w:bookmarkStart w:id="8" w:name="__RefHeading___Toc335885_2749589250"/>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إلیک یا أبا عبد الله</w:t>
      </w:r>
    </w:p>
    <w:p>
      <w:pPr>
        <w:pStyle w:val="BookText"/>
        <w:rPr/>
      </w:pPr>
      <w:r>
        <w:rPr>
          <w:rFonts w:ascii="IRNazanin" w:hAnsi="IRNazanin" w:eastAsia="IRNazanin"/>
          <w:color w:val="111111"/>
          <w:sz w:val="28"/>
          <w:sz w:val="28"/>
          <w:szCs w:val="28"/>
          <w:rtl w:val="true"/>
          <w:lang w:bidi="fa-IR"/>
        </w:rPr>
        <w:t>أهدیک یا مولای الطبعة السادسة من کتابی هذا، لأنّک أول الثائرین من أجل الإسلام ورسالته وتطبیق حکومته ونشر معالمه والی جمیع الشهداء الذین ثاروا من أجل هدفک وخطی هدیک وشهادتک فی کل زمان ومکان، ولاسیما شهداء الحوزة العلمیة من مراجع العلم وطلابه وأبنائنا المؤمنین الذین قتلوا ظلماً وعدواناً وعلی رأسهم المرجع الشهید السید محمّد باقر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راجیاً بذلک شفاعة جدک وأبیک وأمک وأخیک وشفاعتک وشفاعة بنیک الأئمة الطاهرین، لی ولزوجتی العلویة الشهیدة ولوالدیّ اللذین علمانی مودتکم والسیر علی نهجکم أهل البیت الذی فرضه الله بقرآنه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لَا یَنفَعُ مَالٌ وَلَا 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وطابت شفاه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عذب الله أمی إنّها شربت</w:t>
      </w:r>
    </w:p>
    <w:p>
      <w:pPr>
        <w:pStyle w:val="BookText"/>
        <w:rPr/>
      </w:pPr>
      <w:r>
        <w:rPr>
          <w:rFonts w:ascii="IRNazanin" w:hAnsi="IRNazanin" w:eastAsia="IRNazanin"/>
          <w:color w:val="111111"/>
          <w:sz w:val="28"/>
          <w:sz w:val="28"/>
          <w:szCs w:val="28"/>
          <w:rtl w:val="true"/>
          <w:lang w:bidi="fa-IR"/>
        </w:rPr>
        <w:t>حب الوصی وغذتنیه باللبن</w:t>
      </w:r>
    </w:p>
    <w:p>
      <w:pPr>
        <w:pStyle w:val="BookText"/>
        <w:rPr/>
      </w:pPr>
      <w:r>
        <w:rPr>
          <w:rFonts w:ascii="IRNazanin" w:hAnsi="IRNazanin" w:eastAsia="IRNazanin"/>
          <w:color w:val="111111"/>
          <w:sz w:val="28"/>
          <w:sz w:val="28"/>
          <w:szCs w:val="28"/>
          <w:rtl w:val="true"/>
          <w:lang w:bidi="fa-IR"/>
        </w:rPr>
        <w:t>وکان لی والد یهوی أبا حسن</w:t>
      </w:r>
    </w:p>
    <w:p>
      <w:pPr>
        <w:pStyle w:val="BookText"/>
        <w:rPr/>
      </w:pPr>
      <w:r>
        <w:rPr>
          <w:rFonts w:ascii="IRNazanin" w:hAnsi="IRNazanin" w:eastAsia="IRNazanin"/>
          <w:color w:val="111111"/>
          <w:sz w:val="28"/>
          <w:sz w:val="28"/>
          <w:szCs w:val="28"/>
          <w:rtl w:val="true"/>
          <w:lang w:bidi="fa-IR"/>
        </w:rPr>
        <w:t>فصرت من ذی وذا أهوی أبا حسن</w:t>
      </w:r>
    </w:p>
    <w:p>
      <w:pPr>
        <w:pStyle w:val="BookText"/>
        <w:rPr/>
      </w:pPr>
      <w:r>
        <w:rPr>
          <w:rFonts w:ascii="IRNazanin" w:hAnsi="IRNazanin" w:eastAsia="IRNazanin"/>
          <w:color w:val="111111"/>
          <w:sz w:val="28"/>
          <w:sz w:val="28"/>
          <w:szCs w:val="28"/>
          <w:rtl w:val="true"/>
          <w:lang w:bidi="fa-IR"/>
        </w:rPr>
        <w:t>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بحبکم غُذینا، وبطینتکم عُجّنا، وعلی دربکم مشینا، وبنهجکم سرنا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فامنُن علینا بحفظ أوطاننا، ومرجعنا الصامد الصابر المجاهد حفیدک ونائبک الإمام السید السیستانی، واحرسه من عادیات الزمن الداخلیة والخارجیة، واجعله سنداً للإسلام وذخراً للمسلمین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فتقبل یا سیدی من ولدک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الحرام </w:t>
      </w:r>
      <w:r>
        <w:rPr>
          <w:rFonts w:eastAsia="IRNazanin" w:cs="IRNazanin"/>
          <w:color w:val="111111"/>
          <w:sz w:val="28"/>
          <w:szCs w:val="28"/>
          <w:lang w:bidi="fa-IR"/>
        </w:rPr>
        <w:t>1424</w:t>
      </w:r>
      <w:bookmarkStart w:id="10" w:name="pg2975_25951"/>
    </w:p>
    <w:p>
      <w:pPr>
        <w:pStyle w:val="Heading2"/>
        <w:numPr>
          <w:ilvl w:val="1"/>
          <w:numId w:val="1"/>
        </w:numPr>
        <w:rPr/>
      </w:pPr>
      <w:bookmarkStart w:id="11" w:name="__RefHeading___Toc335887_2749589250"/>
      <w:bookmarkStart w:id="12" w:name="_Toc4"/>
      <w:bookmarkEnd w:id="10"/>
      <w:bookmarkEnd w:id="11"/>
      <w:r>
        <w:rPr>
          <w:rtl w:val="true"/>
        </w:rPr>
        <w:t>مقدّمة الطبعة الرابعة والسادسة</w:t>
      </w:r>
      <w:bookmarkEnd w:id="12"/>
    </w:p>
    <w:p>
      <w:pPr>
        <w:pStyle w:val="BookText"/>
        <w:rPr/>
      </w:pPr>
      <w:r>
        <w:rPr>
          <w:rFonts w:ascii="IRNazanin" w:hAnsi="IRNazanin" w:eastAsia="IRNazanin"/>
          <w:color w:val="111111"/>
          <w:sz w:val="28"/>
          <w:sz w:val="28"/>
          <w:szCs w:val="28"/>
          <w:rtl w:val="true"/>
          <w:lang w:bidi="fa-IR"/>
        </w:rPr>
        <w:t>حمداً لک یا ربّ علی ما أنعمت علینا بالإسلام دیناً، وبمحمّد صلی الله علیه وآله وسلم نبیاً وهادیاً، وبآله أئمة وسادة وقادة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قارئی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الکتاب الذی بین یدیک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الوثائق الرسمیة لثورة 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فکرة سنحت لی فی أیام محرم من سنة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وهی أیام ذکری استشهاده علیه السلام، فأحببت أن اکتب بحثاً عن أبی الضیم، سبط الرسول الأعظم وریحانته، وحبیب قلبه، فعزمت علی الأمر بعد التوکل علی الله وأخذت أبحث فی بطون کتب التواریخ، وأسجل ما یتعلق بثورة الإمام الحسین علیه السلام، وثیقة إثر وثیقة، وبینما کنت أدوّن تلک الوثائق، کانت دموعی تسبق قلمی حین یکتب حروف کلماتها، لِما فی ذلک من المصائب والمحن والآلام التی حلّت بالسبط الشهید وعترته وأصحابه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لیلة من تلکم اللیالی التی کنت مشغولا بتسطیر الوثائق دبّ النعاس إلی جفونی فغلبنی النوم، إذ أری نفسی فی عالم الرؤیا وکأنّ الکتاب قد طبع، وأنا أهدی نسخة منه للإمام الحسین الشهید علیه السلام فی حین أن الکتاب لم یزل فی مرحلة التألیف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 أفقت من النوم انتابتنی فرحة ممزوجة بالبکاء فی نفس الوقت، لمّا قد علمت أنّه قد یکون موضع قبول ورضی الله تعالی ورسوله والسبط العظیم، فزادتنی هذه الرؤیا عزماً علی إکمال تألیفه وکتابة وثائقه، ومن ثم طبعه فوراً فی العراق فی تلک السنة، وهی الطبعة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إکمال تألیفه، حیث طبع الکتاب ولم یوزع للمکتبات بعد، أخذت نسخةً منه وذهبت بها إلی کربلاء المقدسة، لحرم ریحانة رسول الله، مخاطباً إیاه أن یتقبل هذه الهدیة، وقد تم تسجیلها فی مکتبة حرمه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هذه الرؤیا السلوة والمحفز لی علی إکمال هذا الجهد المتواضع الذی قمت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سیکون إن شاء الله شفیع لی فی ذلک الیوم الذی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لَا یَنفَعُ مَالٌ وَلَا 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طبع الکتاب طبعات عدیدة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العراق سنة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بیروت سنة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مدینة قم المقدسة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بین یدیک، وتمتاز عن طبعاته السابقة بإضافة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وثیقة تتعلق بثورة الإمام الحسین علیه السلام ومخاطباته لمعاویة مع زیادة تعلیقات جدیدة وطباعة أنیقة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أیضاً طبعت الطبعة الخامسة والسادسة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العلی القدیر أن یسدد خطانا، وأن یثبت أقدامنا علی صراطه المستقیم، وأقول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واجعلنی ممّن تنتصر به لدینک ولا تستبدل بی غیری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الکریم الحسینی القزوینی</w:t>
      </w:r>
      <w:bookmarkStart w:id="13" w:name="pg2975_25953"/>
    </w:p>
    <w:p>
      <w:pPr>
        <w:pStyle w:val="Heading2"/>
        <w:numPr>
          <w:ilvl w:val="1"/>
          <w:numId w:val="1"/>
        </w:numPr>
        <w:rPr/>
      </w:pPr>
      <w:bookmarkStart w:id="14" w:name="__RefHeading___Toc335889_2749589250"/>
      <w:bookmarkStart w:id="15" w:name="_Toc5"/>
      <w:bookmarkEnd w:id="13"/>
      <w:bookmarkEnd w:id="14"/>
      <w:r>
        <w:rPr>
          <w:rtl w:val="true"/>
        </w:rPr>
        <w:t>تقدیم</w:t>
      </w:r>
      <w:bookmarkEnd w:id="15"/>
    </w:p>
    <w:p>
      <w:pPr>
        <w:pStyle w:val="BookText"/>
        <w:rPr/>
      </w:pPr>
      <w:r>
        <w:rPr>
          <w:rFonts w:ascii="IRNazanin" w:hAnsi="IRNazanin" w:eastAsia="IRNazanin"/>
          <w:color w:val="111111"/>
          <w:sz w:val="28"/>
          <w:sz w:val="28"/>
          <w:szCs w:val="28"/>
          <w:rtl w:val="true"/>
          <w:lang w:bidi="fa-IR"/>
        </w:rPr>
        <w:t>الحمد لله رب العالمین، والصلاة والسلام علی سید المرسلین محمّد وآله الأئمة الأطهار المجاهدین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قارئی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یدیک القسم الأول من هذا الکتاب الذی یضم بین دفتیه جمیع الوثائق الرسمیة التی تتعلق بثورة الإمام الحسین علیه السلام من الکتب والخطب والبیانات، التی ترتبط بهذه الثورة، أسواء کانت صادرة عن الحسین علیه السلام أو أصحابه، أو عن المسؤولین فی الحکم آنذاک، منذ أن أعلن ثورته فی المدینة إلی یوم مصرعه فی کربلاء</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بذلت جهد إمکانی فی ضبطها وتنظیمها، مع المحافظة علی الترتیب الزمنی لهذه الرسائل والخطب والبیانات، وقد عشت بعض أیامی مواکباً لهذه الوثائق بین الکتب والمصادر التاریخیة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لأدقّق فی حرفیتها ونصها وزمنها، وقد وفقت إلی حد ما فی ضبطها النصّی والزمنی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ـ بحسب اعتقادی ـ أول محاولة دراسیة فی بابها، یستفید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الثائر، والفدائی، والکاتب، والأدیب، والخطیب، والناقد 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تعطی صوراً ونماذج عن الذهنیة والعقلیة التی عاشت وعاصرت فترة الثورة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أخی القارئ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فکرة جمع هذه الوثائق ما هی إلاّ فکرة طارئة، حدثت فی أیام ذکری ثورة الإمام الحسین علیه السلام من شهر محرم من هذه السنة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أحببت أن أُلمّ ببعض خطبه علیه السلام، فراجعت بعض المصادر، وإذا أنا أمام ثروة کبیرة تتعلق بالثورة الحسینیة، ففکرت فی جمعها ونشرها فی کتاب مختصر</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لتستفید الأمة من تراثها ویطلع الرأی العام علیها، ونحقق بذلک الأهداف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اطلاع الأمة علی بعض معالم دینها وعقیدتها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 هذه الوثائق من الحقائق الدینیة، التی لابد للأمة من الاطلاع علیها وفهمها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اطلاع الأمة علی التراث الأدبی واللغوی لرجالها الثائرین، والذی یتجلی فی خطب الإمام الحسین علیه السلام ورسائله بشکل 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الترکیز علی الوعی الحسینی فی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وعیاً کاملا بخطوطه وأبعاده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واضحاً لدی الجمیع، ماذا أراد الحسین علیه السلام من ثورته؟ وما هی الغایة منها؟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الاستفادة من التضحیات والقرابین، التی قدمها أبو الشهداء ظهیرة یوم العاشر من محرم، فی سبیل رسالته وعقیدته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لنستمد من تضحیاته جذوة تنیر لنا الدرب، فی المحافظة علی دیننا وتحریر بلادنا من رجس الصهیونیة والاستکبار العالمی، ولنصمد فی وجه تیارتها وأفکارها، کما صمد علیه السلام هو والصفوة الطاهرة من</w:t>
      </w:r>
      <w:bookmarkStart w:id="16" w:name="pg2975_25955"/>
    </w:p>
    <w:p>
      <w:pPr>
        <w:pStyle w:val="BookText"/>
        <w:rPr/>
      </w:pPr>
      <w:bookmarkEnd w:id="16"/>
      <w:r>
        <w:rPr>
          <w:rFonts w:ascii="IRNazanin" w:hAnsi="IRNazanin" w:eastAsia="IRNazanin"/>
          <w:color w:val="111111"/>
          <w:sz w:val="28"/>
          <w:sz w:val="28"/>
          <w:szCs w:val="28"/>
          <w:rtl w:val="true"/>
          <w:lang w:bidi="fa-IR"/>
        </w:rPr>
        <w:t>أصحابه، فی وجه ذلک الزخم العسکری الهائل من أجل دینه ومقدساته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فأقدم هدف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جدید إلی ضمائر فریق کبیر من بنی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یقدمون رسالته خطوة واحدة أو خطوات، فی سبیل الیقین والعمل الخالص لوجه الحق والکمال</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وأخیراً فإنی حاولت أن أتبسط، وابتعد عن مجال الخیال الأدبی والترف اللفظی فی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أن یقرأه ویفهمه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موضعاً للعنایة والدراسة</w:t>
      </w:r>
      <w:r>
        <w:rPr>
          <w:rFonts w:eastAsia="IRNazanin" w:cs="IRNazanin"/>
          <w:color w:val="111111"/>
          <w:sz w:val="28"/>
          <w:szCs w:val="28"/>
          <w:rtl w:val="true"/>
          <w:lang w:bidi="fa-IR"/>
        </w:rPr>
        <w:t>.</w:t>
      </w:r>
    </w:p>
    <w:p>
      <w:pPr>
        <w:pStyle w:val="Heading2"/>
        <w:numPr>
          <w:ilvl w:val="1"/>
          <w:numId w:val="1"/>
        </w:numPr>
        <w:rPr/>
      </w:pPr>
      <w:bookmarkStart w:id="17" w:name="__RefHeading___Toc335891_2749589250"/>
      <w:bookmarkStart w:id="18" w:name="_Toc6"/>
      <w:bookmarkEnd w:id="17"/>
      <w:r>
        <w:rPr>
          <w:rtl w:val="true"/>
        </w:rPr>
        <w:t>وختاماً</w:t>
      </w:r>
      <w:bookmarkEnd w:id="18"/>
    </w:p>
    <w:p>
      <w:pPr>
        <w:pStyle w:val="BookText"/>
        <w:rPr/>
      </w:pPr>
      <w:r>
        <w:rPr>
          <w:rFonts w:ascii="IRNazanin" w:hAnsi="IRNazanin" w:eastAsia="IRNazanin"/>
          <w:color w:val="111111"/>
          <w:sz w:val="28"/>
          <w:sz w:val="28"/>
          <w:szCs w:val="28"/>
          <w:rtl w:val="true"/>
          <w:lang w:bidi="fa-IR"/>
        </w:rPr>
        <w:t>وکلی أمل یا سیدی ویا مولای، یا أبا الشهداء، أن تکون هذه الوریقات موضع قبول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تکون شفیعاً لی ولوالدی عند جدک رسول الله محمّد صلی الله علیه وآله وسلم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ننضوی تحت لوائه، یوم لا لواء إلاّ لواءه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لَا یَنفَعُ مَالٌ وَلَا 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عبدالکریم الحسینی القزوینی</w:t>
      </w:r>
      <w:bookmarkStart w:id="19" w:name="pg2975_25956"/>
    </w:p>
    <w:p>
      <w:pPr>
        <w:pStyle w:val="Heading2"/>
        <w:numPr>
          <w:ilvl w:val="1"/>
          <w:numId w:val="1"/>
        </w:numPr>
        <w:rPr/>
      </w:pPr>
      <w:bookmarkStart w:id="20" w:name="__RefHeading___Toc335893_2749589250"/>
      <w:bookmarkStart w:id="21" w:name="_Toc7"/>
      <w:bookmarkEnd w:id="19"/>
      <w:bookmarkEnd w:id="20"/>
      <w:r>
        <w:rPr>
          <w:rtl w:val="true"/>
        </w:rPr>
        <w:t>عرض وتمهید</w:t>
      </w:r>
      <w:bookmarkEnd w:id="2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335895_2749589250"/>
      <w:bookmarkStart w:id="23" w:name="_Toc8"/>
      <w:bookmarkEnd w:id="22"/>
      <w:r>
        <w:rPr>
          <w:rtl w:val="true"/>
        </w:rPr>
        <w:t>اشارة</w:t>
      </w:r>
      <w:bookmarkStart w:id="24" w:name="pg2975_25958"/>
      <w:bookmarkEnd w:id="23"/>
    </w:p>
    <w:p>
      <w:pPr>
        <w:pStyle w:val="Heading3"/>
        <w:numPr>
          <w:ilvl w:val="2"/>
          <w:numId w:val="1"/>
        </w:numPr>
        <w:rPr/>
      </w:pPr>
      <w:bookmarkStart w:id="25" w:name="__RefHeading___Toc335897_2749589250"/>
      <w:bookmarkStart w:id="26" w:name="_Toc9"/>
      <w:bookmarkEnd w:id="24"/>
      <w:bookmarkEnd w:id="25"/>
      <w:r>
        <w:rPr>
          <w:rtl w:val="true"/>
        </w:rPr>
        <w:t>عرض وتمهید</w:t>
      </w:r>
      <w:bookmarkEnd w:id="26"/>
    </w:p>
    <w:p>
      <w:pPr>
        <w:pStyle w:val="BookText"/>
        <w:rPr/>
      </w:pPr>
      <w:r>
        <w:rPr>
          <w:rFonts w:ascii="IRNazanin" w:hAnsi="IRNazanin" w:eastAsia="IRNazanin"/>
          <w:color w:val="111111"/>
          <w:sz w:val="28"/>
          <w:sz w:val="28"/>
          <w:szCs w:val="28"/>
          <w:rtl w:val="true"/>
          <w:lang w:bidi="fa-IR"/>
        </w:rPr>
        <w:t>ثورة الإمام الحسین علیه السلام هی من أهم الثورات، التی شغلت فکر الإنسانیة وأخذت مجالا کبیراً من التاریخ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حدث غیر عادی ومهم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لابدّ للمؤرخ مهما کانت میوله ومعتقداته أن یشیر إلیها بإیجاز أو بإسهاب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ـ طبعاً ـ من وجهة نظره الخاصة، وحسب سعة اطلاعه الفکری وضیقه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نظرنا إلی جلّ من أرخ لثورة الحسین علیه السلام، لرأیناه یتصاغر أمام عظمتها وواقعیتها، إلاّ نفراً یسیراً ممّن أُشبعت نفوسهم ببغض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واستمیلت ضمائُرهم بالمال أو الجاه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علیه آراء الأمة منذ ثورة الإمام الحسین علیه السلام حتی یومنا هذا أنها الثورة الحقیقیة التی قدمت للإسلام القرابین والضحایا من آل الرسول صلی الله علیه وآله وسلم، فأعادت إلیه هیبته المنهارة کرامته المفقودة، وذلک بسبب تلاعب المتسلطین آنذاک بمقدساته وأحکامه</w:t>
      </w:r>
      <w:r>
        <w:rPr>
          <w:rFonts w:eastAsia="IRNazanin" w:cs="IRNazanin"/>
          <w:color w:val="111111"/>
          <w:sz w:val="28"/>
          <w:szCs w:val="28"/>
          <w:rtl w:val="true"/>
          <w:lang w:bidi="fa-IR"/>
        </w:rPr>
        <w:t>.</w:t>
      </w:r>
    </w:p>
    <w:p>
      <w:pPr>
        <w:pStyle w:val="Heading3"/>
        <w:numPr>
          <w:ilvl w:val="2"/>
          <w:numId w:val="1"/>
        </w:numPr>
        <w:rPr/>
      </w:pPr>
      <w:bookmarkStart w:id="27" w:name="__RefHeading___Toc335899_2749589250"/>
      <w:bookmarkStart w:id="28" w:name="_Toc10"/>
      <w:bookmarkEnd w:id="27"/>
      <w:r>
        <w:rPr>
          <w:rtl w:val="true"/>
        </w:rPr>
        <w:t>ثورة الإمام الحسین ومعطیاتها</w:t>
      </w:r>
      <w:bookmarkEnd w:id="28"/>
    </w:p>
    <w:p>
      <w:pPr>
        <w:pStyle w:val="Heading4"/>
        <w:numPr>
          <w:ilvl w:val="3"/>
          <w:numId w:val="1"/>
        </w:numPr>
        <w:rPr/>
      </w:pPr>
      <w:bookmarkStart w:id="29" w:name="__RefHeading___Toc335901_2749589250"/>
      <w:bookmarkStart w:id="30" w:name="_Toc11"/>
      <w:bookmarkEnd w:id="29"/>
      <w:r>
        <w:rPr>
          <w:rtl w:val="true"/>
        </w:rPr>
        <w:t>اشارة</w:t>
      </w:r>
      <w:bookmarkEnd w:id="3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الزخم العطائی لثورة الإمام الحسین علیه السلام عطاء مستمر ودائم، علی مختلف العصور والدهور والأجیال، فهی بمثابة المشعل الذی ینیر الدرب للثائرین، فی</w:t>
      </w:r>
      <w:bookmarkStart w:id="31" w:name="pg2975_25959"/>
    </w:p>
    <w:p>
      <w:pPr>
        <w:pStyle w:val="BookText"/>
        <w:rPr/>
      </w:pPr>
      <w:bookmarkEnd w:id="31"/>
      <w:r>
        <w:rPr>
          <w:rFonts w:ascii="IRNazanin" w:hAnsi="IRNazanin" w:eastAsia="IRNazanin"/>
          <w:color w:val="111111"/>
          <w:sz w:val="28"/>
          <w:sz w:val="28"/>
          <w:szCs w:val="28"/>
          <w:rtl w:val="true"/>
          <w:lang w:bidi="fa-IR"/>
        </w:rPr>
        <w:t>سبیل رسالة الحق، الرسالة الإسلامیة الخالدة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نفس الوقت تحرق الهیاکل الوهمیة المزیفة التی بنت دعائهما علی عروش وکراسی من الشمع، سرعان ما تذوب بحرارة الثورة الحسینیة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العطاء الدائم المستمر للثورة، طالما غذّی الغصون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نمت وترعرعت ببرکة ثورة أبی الشهداء الحسین الخالد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کانت ولا تزال وستکون نبراساً لکل إنسان معذب ومضطهد علی وجه هذه الأرض، وهی الأمل المنشود لکل الناس الخیرین، الذین یدافعون عن حقهم فی العیش بسلام وأمان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القرون تأتی وتذوب قرناً بعد قرن، کما تذوب حبة الملح فی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الحسین اسمه باق فی القلوب وفی الأفکار والضمائر، فهو أکبر من القرون وأکبر من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عاش لله، وجاهد فی سبیله، وقتل فی 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 الله والله معه، ومن کان الله معه فهو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ثورة الإمام الحسین علیه السلام قد تمخضت وکشفت عن جانبین مهمین هما</w:t>
      </w:r>
      <w:r>
        <w:rPr>
          <w:rFonts w:eastAsia="IRNazanin" w:cs="IRNazanin"/>
          <w:color w:val="111111"/>
          <w:sz w:val="28"/>
          <w:szCs w:val="28"/>
          <w:rtl w:val="true"/>
          <w:lang w:bidi="fa-IR"/>
        </w:rPr>
        <w:t>:</w:t>
      </w:r>
    </w:p>
    <w:p>
      <w:pPr>
        <w:pStyle w:val="Heading4"/>
        <w:numPr>
          <w:ilvl w:val="3"/>
          <w:numId w:val="1"/>
        </w:numPr>
        <w:rPr/>
      </w:pPr>
      <w:bookmarkStart w:id="32" w:name="__RefHeading___Toc335903_2749589250"/>
      <w:bookmarkStart w:id="33" w:name="_Toc12"/>
      <w:bookmarkEnd w:id="32"/>
      <w:r>
        <w:rPr/>
        <w:t>1</w:t>
      </w:r>
      <w:r>
        <w:rPr>
          <w:rtl w:val="true"/>
        </w:rPr>
        <w:t xml:space="preserve"> </w:t>
      </w:r>
      <w:r>
        <w:rPr>
          <w:rtl w:val="true"/>
        </w:rPr>
        <w:t>ـ الجانب العاطفی للثورة</w:t>
      </w:r>
      <w:bookmarkEnd w:id="33"/>
    </w:p>
    <w:p>
      <w:pPr>
        <w:pStyle w:val="BookText"/>
        <w:rPr/>
      </w:pPr>
      <w:r>
        <w:rPr>
          <w:rFonts w:ascii="IRNazanin" w:hAnsi="IRNazanin" w:eastAsia="IRNazanin"/>
          <w:color w:val="111111"/>
          <w:sz w:val="28"/>
          <w:sz w:val="28"/>
          <w:szCs w:val="28"/>
          <w:rtl w:val="true"/>
          <w:lang w:bidi="fa-IR"/>
        </w:rPr>
        <w:t>وهی الثورة الوحیدة فی العالم، التی لو تسنّی لکل فرد مهما کان معتقده وفکرته أن یقرأ مسرحیتها بکل أبعادها وتفاصیلها، لما تمکّن من أن یملک دمعته وعبرته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هو المعروف الآن فی البلاد غیر الإسلامیة کالهند وبعض الدول فی أفریقیا حیث یقرأ بعض أبنائها ملحمة واقعة الطف فی کربلاء، فإنهم لا یملکون إلاّ أن یجهشوا بالبکاء، وقد یؤدی أحیاناً إلی ضرب الصدور لا شعوریاً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مأساة ألیمة تتصدع القلوب لهولها ومصابها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کما وصفها المؤرخ الانکلیزی الشهیر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مأساة الحسین المروّعة، بالرغم من تقادم عهدها، وتباین موطنها، لابدّ أن تثیر العطف والحنان فی نفس</w:t>
      </w:r>
    </w:p>
    <w:p>
      <w:pPr>
        <w:pStyle w:val="BookText"/>
        <w:rPr/>
      </w:pPr>
      <w:r>
        <w:rPr>
          <w:rFonts w:ascii="Amiri" w:hAnsi="Amiri" w:eastAsia="Amiri" w:cs="Amiri"/>
          <w:color w:val="111111"/>
          <w:sz w:val="28"/>
          <w:sz w:val="28"/>
          <w:szCs w:val="28"/>
          <w:rtl w:val="true"/>
          <w:lang w:bidi="ar-SA"/>
        </w:rPr>
        <w:t>أقل القرّاء إحساساً وأقساهم قلباً</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وأکثر من هذا، إنه قد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قاتلوا رجال الثورة لم یملکوا أنفسهم من البکاء، فهذا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 الجیش الأموی فی کربلاء، یبکی عندما نادته زینب بنت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قائلة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أیقتل أبو عبد الله وأنت تنظر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فصرف وجهه عنها ودموعه تسیل علی لحیته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الأعداء بعد قتل الحسین علیه السلام، هجموا علی عیاله یسلبونهم وهم یبکون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رجل إلی فاطمة بنت الحسین وأراد سلبها وهو یبکی، فقالت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تسلبنی إذن؟</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یأخذه غیری</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لا تکون کذلک، وهی المأساة التی أدمت قلب الإنسانیة، وأقرحت جفونها، تألّماً وتأثّراً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فیها قتل الشیخ الطاعن فی السنّ، الذی جاوز السبعین، وقتل فیها الکهل، وهم الغالبیة من أصحاب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الفتی الذی جاوز الحلم أو لمّا، من بنی هاشم وأقمارهم، وفتیان أصحابهم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الطفل الرضیع والمرأة العجوز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التمثیل بأجساد الشهداء، ورضّها بحوافر الخیل، وقطع رؤوسها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وحرمان النساء والأطفال من الماء، ونهب الخیام وحرقها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وسَوْق بنات رسول الله سبایا من بلد إلی بلد، یتصفح وجوههن القریب والبعید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ما هنالک من المآسی والآلام التی حلّت بشهداء هذه الثورة</w:t>
      </w:r>
      <w:r>
        <w:rPr>
          <w:rFonts w:eastAsia="IRNazanin" w:cs="IRNazanin"/>
          <w:color w:val="111111"/>
          <w:sz w:val="28"/>
          <w:szCs w:val="28"/>
          <w:rtl w:val="true"/>
          <w:lang w:bidi="fa-IR"/>
        </w:rPr>
        <w:t>.</w:t>
      </w:r>
      <w:bookmarkStart w:id="34" w:name="pg2975_25961"/>
    </w:p>
    <w:p>
      <w:pPr>
        <w:pStyle w:val="Heading4"/>
        <w:numPr>
          <w:ilvl w:val="3"/>
          <w:numId w:val="1"/>
        </w:numPr>
        <w:rPr/>
      </w:pPr>
      <w:bookmarkStart w:id="35" w:name="__RefHeading___Toc335905_2749589250"/>
      <w:bookmarkStart w:id="36" w:name="_Toc13"/>
      <w:bookmarkEnd w:id="34"/>
      <w:bookmarkEnd w:id="35"/>
      <w:r>
        <w:rPr/>
        <w:t>2</w:t>
      </w:r>
      <w:r>
        <w:rPr>
          <w:rtl w:val="true"/>
        </w:rPr>
        <w:t xml:space="preserve"> </w:t>
      </w:r>
      <w:r>
        <w:rPr>
          <w:rtl w:val="true"/>
        </w:rPr>
        <w:t>ـ الجانب العقائدی للثورة</w:t>
      </w:r>
      <w:bookmarkEnd w:id="36"/>
    </w:p>
    <w:p>
      <w:pPr>
        <w:pStyle w:val="Heading5"/>
        <w:numPr>
          <w:ilvl w:val="4"/>
          <w:numId w:val="1"/>
        </w:numPr>
        <w:rPr/>
      </w:pPr>
      <w:bookmarkStart w:id="37" w:name="__RefHeading___Toc335907_2749589250"/>
      <w:bookmarkStart w:id="38" w:name="_Toc14"/>
      <w:bookmarkEnd w:id="37"/>
      <w:r>
        <w:rPr>
          <w:rtl w:val="true"/>
        </w:rPr>
        <w:t>اشارة</w:t>
      </w:r>
      <w:bookmarkEnd w:id="38"/>
    </w:p>
    <w:p>
      <w:pPr>
        <w:pStyle w:val="BookText"/>
        <w:rPr/>
      </w:pPr>
      <w:r>
        <w:rPr>
          <w:rFonts w:ascii="IRNazanin" w:hAnsi="IRNazanin" w:eastAsia="IRNazanin"/>
          <w:color w:val="111111"/>
          <w:sz w:val="28"/>
          <w:sz w:val="28"/>
          <w:szCs w:val="28"/>
          <w:rtl w:val="true"/>
          <w:lang w:bidi="fa-IR"/>
        </w:rPr>
        <w:t>إذا أردنا دراسة هذا الجانب، فلم نعرف أنّ ثورة فی التاریخ عرفت بعقائدیتها بهذا اللون من الاعتقاد، والتفانی من أجله، کثورة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والإنسان لا یمکن له أن یعرف المستوی العقائدی لثورة من الثورات، إلاّ أن یدرس النصوص والوثائق لقادة هذه الثورات وأنصارها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وثورة الإمام الحسین علیه السلام بلغت فی عقائدیتها الذروة العلیا فی الوعی والعمق، لدی قائدها وأتباعه وأنصاره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لم تختلف وعیاً فی جمیع أدوراها، منذ أن أعلنت حتی آخر نفس من حیاة رجالها، علی مختلف المستویات الثقافیة والإدراکیة لرجالها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الشیخ الکبیر یحمل نفس الوعی للثورة الحسینیة، الذی یحمله الکهل والفتی، وحتی الذی لم یبلغ الحلم، یحمل نفس الروح لدی رجالها وأبطالها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تصفّحنا الوثائق الأولی لقائد هذه الثورة الحسین علیه السلام، لرأیناها تحمل نفس روح الوثائق التی قالها الحسین علیه السلام فی آخر حیاته فهی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الثورة علی حکم یزید بن معاویة</w:t>
      </w:r>
    </w:p>
    <w:p>
      <w:pPr>
        <w:pStyle w:val="BookText"/>
        <w:rPr/>
      </w:pPr>
      <w:r>
        <w:rPr>
          <w:rFonts w:ascii="IRNazanin" w:hAnsi="IRNazanin" w:eastAsia="IRNazanin"/>
          <w:color w:val="111111"/>
          <w:sz w:val="28"/>
          <w:sz w:val="28"/>
          <w:szCs w:val="28"/>
          <w:rtl w:val="true"/>
          <w:lang w:bidi="fa-IR"/>
        </w:rPr>
        <w:t>ب ـ إقامة الشریعة الإسلامیة وتطبیقها مقام المخالفات التی أشاعها الحاکم آنذاک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فثورة الإمام الحسین علیه السلام هدفت فی قیامها هذین الخطین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الجهاز الحاکم، وتطبیق الشریعة الإسلامیة</w:t>
      </w:r>
      <w:r>
        <w:rPr>
          <w:rFonts w:eastAsia="IRNazanin" w:cs="IRNazanin"/>
          <w:color w:val="111111"/>
          <w:sz w:val="28"/>
          <w:szCs w:val="28"/>
          <w:rtl w:val="true"/>
          <w:lang w:bidi="fa-IR"/>
        </w:rPr>
        <w:t>.</w:t>
      </w:r>
    </w:p>
    <w:p>
      <w:pPr>
        <w:pStyle w:val="Heading5"/>
        <w:numPr>
          <w:ilvl w:val="4"/>
          <w:numId w:val="1"/>
        </w:numPr>
        <w:rPr/>
      </w:pPr>
      <w:bookmarkStart w:id="39" w:name="__RefHeading___Toc335909_2749589250"/>
      <w:bookmarkStart w:id="40" w:name="_Toc15"/>
      <w:bookmarkEnd w:id="39"/>
      <w:r>
        <w:rPr>
          <w:rtl w:val="true"/>
        </w:rPr>
        <w:t>أ ـ تغییر الجهاز الحاکم</w:t>
      </w:r>
      <w:bookmarkEnd w:id="4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فالإمام الحسین لم یقصد من ثورته علی الحکم تغییر یزید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هو یزید بن معاویة بن أبی سفیان الأموی، فتکون ثورته ثورة قبلیة کما یصورها البعض ویعتقد</w:t>
      </w:r>
    </w:p>
    <w:p>
      <w:pPr>
        <w:pStyle w:val="BookText"/>
        <w:rPr/>
      </w:pPr>
      <w:r>
        <w:rPr>
          <w:rFonts w:ascii="IRNazanin" w:hAnsi="IRNazanin" w:eastAsia="IRNazanin"/>
          <w:color w:val="111111"/>
          <w:sz w:val="28"/>
          <w:sz w:val="28"/>
          <w:szCs w:val="28"/>
          <w:rtl w:val="true"/>
          <w:lang w:bidi="fa-IR"/>
        </w:rPr>
        <w:t>بأنّ الخصومة بین الهاشمیین والأمویین، کانت مستمرة منذ قرون قبل الإسلام وبعده، ولهذا خرج الحسین علیه السلام علی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الإمام الحسین علیه السلام علل ثورته علی حکم یزید فی بعض خطبه وبیاناته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ویتضح ذلک جلیاً ممّا جاء فی الوثیقة، التی خطبها الحسین علیه السلام أمام أول کتیبة للجیش الأموی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سلطاناً جائراً، مستحلا لحرام الله، ناکثاً لعهده، مخالفاً لسنة رسوله، یعمل فی عباد الله بالإثم والعدوان، فلم یغیّر ما علیه بفعل ولا قول، کان حقاً علی الله أن یدخله مدخله</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علّل علیه السلام خروجه علی سلطان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سلطان جائر، یحکم الناس بالإثم والعدوان، وذلک مخالف للشریعة الإسلامیة، ولسنّة النبی محمّد صلی الله علیه وآله وسلم، فلهذا خرج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أنّ هناک بعض الوثائق تصرّح باسم یزید، کما فی وثیقة رقم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الوثیقة التی قالها لما طلب منه والی یزید علی المدینة مبایعة یزید، فأجابه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ویزید رجل فاسق، شارب للخمر، قاتل النفس المحترمة، معلن للفسق، ومثلی لا یبایع مثله</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فهکذا نجد الإمام علیه السلام یعلل ثورته علی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رجل فاسق، شارب للخمر، قاتل النفس المحترمة، معلن للفسق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الصفات لا تتفق مع شروط الخلافة، فلهذا أعلن الحسین علیه السلام ثورته علی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فثورته لیست ثورة قبلیة ولا عنصریة، کما یتوهم البعض</w:t>
      </w:r>
      <w:r>
        <w:rPr>
          <w:rFonts w:eastAsia="IRNazanin" w:cs="IRNazanin"/>
          <w:color w:val="111111"/>
          <w:sz w:val="28"/>
          <w:szCs w:val="28"/>
          <w:rtl w:val="true"/>
          <w:lang w:bidi="fa-IR"/>
        </w:rPr>
        <w:t>.</w:t>
      </w:r>
      <w:bookmarkStart w:id="41" w:name="pg2975_25963"/>
    </w:p>
    <w:p>
      <w:pPr>
        <w:pStyle w:val="Heading5"/>
        <w:numPr>
          <w:ilvl w:val="4"/>
          <w:numId w:val="1"/>
        </w:numPr>
        <w:rPr/>
      </w:pPr>
      <w:bookmarkStart w:id="42" w:name="__RefHeading___Toc335911_2749589250"/>
      <w:bookmarkStart w:id="43" w:name="_Toc16"/>
      <w:bookmarkEnd w:id="41"/>
      <w:bookmarkEnd w:id="42"/>
      <w:r>
        <w:rPr>
          <w:rtl w:val="true"/>
        </w:rPr>
        <w:t>ب ـ تطبیق الشریعة الإسلامیة</w:t>
      </w:r>
      <w:bookmarkEnd w:id="43"/>
    </w:p>
    <w:p>
      <w:pPr>
        <w:pStyle w:val="BookText"/>
        <w:rPr/>
      </w:pPr>
      <w:r>
        <w:rPr>
          <w:rFonts w:ascii="IRNazanin" w:hAnsi="IRNazanin" w:eastAsia="IRNazanin"/>
          <w:color w:val="111111"/>
          <w:sz w:val="28"/>
          <w:sz w:val="28"/>
          <w:szCs w:val="28"/>
          <w:rtl w:val="true"/>
          <w:lang w:bidi="fa-IR"/>
        </w:rPr>
        <w:t>وهذا هو من أهم أهداف الحسین علیه السلام، من ثورته علی الحکم، حیث عرض نفسه وأهل بیته وأصحابه، للقتل والسلب والنهب، من أجل هذا الهدف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فالحسین لم تکن غایته الرئیسیة من خروجه، تَسلُّم زمام الحکم فحسب، بل إنما هو یعتبِر الاستیلاء علی الحکم وسیلة لتطبیق أحکام الشریعة، لا غایة بذاتها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أیضاً بدافع العامل الاقتصادی کما یذهب إلیه البعض من أنها نتیجة لظروف اقتصادیة معینة، دفعت بالحسین إلی ثورته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أیضاً بصحیح ما یقوله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نتیجة مرحلة زمنیة اقتضتها التطورات التاریخیة آنذاک، بل الدافع الرئیسی الوحید للإمام الحسین علیه السلام، هو تطبیق الشریعة الإسلامیة والمحافظة علیها، وإن أدی ذلک إلی سفک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ویسند قولنا هذا، ما جاء فی بعض نصوص خطبه ورسائله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 هؤلاء قد لزموا طاعة الشیطان، وترکوا طاعة الرحمان، وأظهروا الفساد، وعطلوا الحدود، واستأثروا بالفیء، وأحلّوا حرام الله، وحرّموا حلاله</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بعثت إلیکم بهذا الکتاب، وأنا أدعوکم إلی کتاب الله وسنّة نبیه، فإنّ السنّة قد أُمیتت، والبدعة قد أُحییت</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ترون إلی الحق لا یُعمل به، والی الباطل لا یُتناهی عنه</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وإنی لم أخرج أشراً ولا بطراً ولا مفسداً ولا ظالماً، وإنّما خرجت لطلب الإصلاح فی أمّة جدی صلی الله علیه وآله وسلم، أرید أن آمر بالمعروف، وأنهی عن المنکر، وأسیر بسیرة جدی وأبی</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هذه المقتطفات من خطب ورسائل الإمام الحسین علیه السلام، لهی نصوص صریحة واضحة، لا شبهة ولا غموض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غرضه وهدفه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فإنها جمیعاً تدل علی أنّ الحکم القائم آنذاک، کان یعمل بکل قواه، علی تقویض الشریعة الإسلامیة من جذورها، بإشاعة المنکر والباطل، ومخالفة الکتاب والسنة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السنّة قد أُمیتت، والبدعة قد أُحییت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والحسین علیه السلام لم یخرج لغیر مقاومة المنکر والباطل، وإحیاء السنّة، والأمر بالمعروف والنهی عن المنکر، ولم یطلب الحکم والمنصب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أهل بیت النبوة، الذین لم یأتوا للملک إلاّ أن یقوّموا المعوّج، ویدعوا إلی الحق، ویدفعوا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جدّه رسول الله محمّد صلی الله علیه وآله وسلم فی بدایة دعوته، عَرضت علیه رجالات قریش الملک والسیادة والمال، علی أن یترک دعوته وقول الحق، فأبی صلی الله علیه وآله وسلم، وقال لعمه أبی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وضعوا الشمس فی یمینی، والقمر فی شمالی، علی أن أترک هذا الأمر، حتی یظهره الله أو أهلک فیه، ما ترکته</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أبوه علی بن أبی طالب علیه السلام القائل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تعلم أنّه لم یکن الذی کان منّا، منافسة فی سلطان، ولا التماس شیء من فضول الحطام، ولکن لنردّ المعالم من دینک، ونظهر</w:t>
      </w:r>
    </w:p>
    <w:p>
      <w:pPr>
        <w:pStyle w:val="BookText"/>
        <w:rPr/>
      </w:pPr>
      <w:r>
        <w:rPr>
          <w:rFonts w:ascii="IRNazanin" w:hAnsi="IRNazanin" w:eastAsia="IRNazanin"/>
          <w:color w:val="111111"/>
          <w:sz w:val="28"/>
          <w:sz w:val="28"/>
          <w:szCs w:val="28"/>
          <w:rtl w:val="true"/>
          <w:lang w:bidi="fa-IR"/>
        </w:rPr>
        <w:t>الإصلاح فی بلادک، فیأمن المظلومون من عبادک، وتقام المعطلة من حدودک</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عرضت علیه الخلافة فی قضیة الشوری بشروط، فأبی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یخالف الشروط التی لا یرتضیها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 الخلافة الإسلامیة فی وقتها، کانت الدنیا بأسرها، وخصوصاً بعد أن انهارت دولة الروم والفرس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علیه السلام أبی أن یقبلها مع أهمیتها فی مقابل أن لا یخالف شرطاً، فرفض الدنیا بأسرها فی رفضه إیاها، إزاء عدم مخالفة شرط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أیضاً سفیر الحسین علیه السلام مسلم بن عقیل، بعثه علیه السلام إلی الکوفة لأخذ البیعة من أهلها، وجاء عبید الله بن زیاد ودخل الکوفة، فذهب مسلم إلی دار هانی بن عروة، وکان فی داره شریک بن الأعور مریضاً، فأراد ابن زیاد عیادة شریک فی دار هانی، فاتفق شریک مع مسلم أن یقتل عبید الله، عندما یأتی لعیادته، والإشارة بینهما رفع شریک عمامته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ابن زیاد ودخل علی شریک، ومسلم مختبئ فی الخزانة، فأخذ شریک یرفع عمامته مراراً، فلم یخرج مسلم،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اسقنیها ولو کان فیها حتفی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یخلط فی علته، ثم خرج من دار 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مسلم، وقال له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منه؟ فقال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تذکرت حدیث علی علیه السلام عن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الإیمان قید الفتک، فلا یفتک مؤمن</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مسلم یرید الإمارة والملک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لخرج وفتک بابن زیاد وأراح الأمة من شره، ولکنّه یخشی علی إیمانه وعقیدته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الإیمان قید الفتک، والمؤمن لا یفتک</w:t>
      </w:r>
      <w:r>
        <w:rPr>
          <w:rFonts w:eastAsia="IRNazanin" w:cs="IRNazanin"/>
          <w:color w:val="111111"/>
          <w:sz w:val="28"/>
          <w:szCs w:val="28"/>
          <w:rtl w:val="true"/>
          <w:lang w:bidi="fa-IR"/>
        </w:rPr>
        <w:t>.</w:t>
      </w:r>
      <w:bookmarkStart w:id="44" w:name="pg2975_25966"/>
    </w:p>
    <w:p>
      <w:pPr>
        <w:pStyle w:val="BookText"/>
        <w:rPr/>
      </w:pPr>
      <w:bookmarkEnd w:id="44"/>
      <w:r>
        <w:rPr>
          <w:rFonts w:ascii="IRNazanin" w:hAnsi="IRNazanin" w:eastAsia="IRNazanin"/>
          <w:color w:val="111111"/>
          <w:sz w:val="28"/>
          <w:sz w:val="28"/>
          <w:szCs w:val="28"/>
          <w:rtl w:val="true"/>
          <w:lang w:bidi="fa-IR"/>
        </w:rPr>
        <w:t xml:space="preserve">وهکذا لو أردنا أن نستعرض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لرأیناهم لا ینشدون ملکاً ولا سلطاناً بالذات، وإنّما غایتهم من الحکم هی تطبیق أحکام الشریعة الإسلامیة وترکیز دعائمها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فلهذا نری الإمام الحسین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خرجت لطلب الإصلاح فی أمّة جدّی صلی الله علیه وآله وسلم، أرید أن آمر بالمعروف، وأنهی عن المنکر، وأسیر بسیرة جدی وأبی</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هی سیرة جدّه رسول الله صلی الله علیه وآله وسلم، وسیرة أبیه علی بن أبی طالب علیه السلام</w:t>
      </w:r>
      <w:r>
        <w:rPr>
          <w:rFonts w:eastAsia="IRNazanin" w:cs="IRNazanin"/>
          <w:color w:val="111111"/>
          <w:sz w:val="28"/>
          <w:szCs w:val="28"/>
          <w:rtl w:val="true"/>
          <w:lang w:bidi="fa-IR"/>
        </w:rPr>
        <w:t>.</w:t>
      </w:r>
    </w:p>
    <w:p>
      <w:pPr>
        <w:pStyle w:val="Heading3"/>
        <w:numPr>
          <w:ilvl w:val="2"/>
          <w:numId w:val="1"/>
        </w:numPr>
        <w:rPr/>
      </w:pPr>
      <w:bookmarkStart w:id="45" w:name="__RefHeading___Toc335913_2749589250"/>
      <w:bookmarkStart w:id="46" w:name="_Toc17"/>
      <w:bookmarkEnd w:id="45"/>
      <w:r>
        <w:rPr>
          <w:rtl w:val="true"/>
        </w:rPr>
        <w:t>الإسلام والخلافة</w:t>
      </w:r>
      <w:bookmarkEnd w:id="46"/>
    </w:p>
    <w:p>
      <w:pPr>
        <w:pStyle w:val="Heading4"/>
        <w:numPr>
          <w:ilvl w:val="3"/>
          <w:numId w:val="1"/>
        </w:numPr>
        <w:rPr/>
      </w:pPr>
      <w:bookmarkStart w:id="47" w:name="__RefHeading___Toc335915_2749589250"/>
      <w:bookmarkStart w:id="48" w:name="_Toc18"/>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اهتم الإسلام بالخلافة اهتماماً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علیها یقوم بنیانه ویبنی مجتمعه، وإنّها القاعدة الأساسیة لحفظ شریعته، وصیانة مجتمعه من الانهیار والتشتت والتفرق، وبدونها لا تقوم للإسلام قائمة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ضرورة من ضروریات الحیاة الإسلامیة لا یمکن الاستغناء عنها، فبها یقام ما اعوج من نظام الدین، وبها تتحقق العدالة الکبری، التی ینشدها الله فی الأرض</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فلهذا نری أن الرسول الأعظم قرنها ببدایة التشریع الإسلامی، وبدء نزول الوحی، حیث أمر صلی الله علیه وآله وسلم بإبلاغ دعوته أهله وعشیرته کما جاء فی تاریخ الکامل لابن الأثیر، حین نزلت هذه الآیة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عَشِیرَتَکَ الْأَقْرَبِینَ</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فجمع النبی عشیرته علی ولیمة، وخطب خطبته المشهورة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الرائد لا یکذب أهله، والله الذی لا إله إلاّ هو إنّی رسول الله إلیکم خاصّة، وإلی الناس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والله ما أعلم شاباً فی العرب جاء قومه بأفضل ممّا جئتکم به، قد جئتکم بخیر الدنیا والآخرة، وقد أمرنی الله تعالی أن أدعوکم إلیه، فأیکم یؤازرنی علی هذا الأمر، علی أن یکون أخی ووصیی وخلیفتی فیکم</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فأحجم القوم عن الجواب، إلاّ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یا نبیّ الله أکون وزیرک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صلی الله علیه وآله وسلم برقبة الإمام علی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أخی ووصیی وخلیفتی فیکم، فاسمعوا له وأطیعوا</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ولأهمیتها أیضاً أمر الله العباد بإطاعة من تسلم قیادتها إذا کان کامل الأهلیة، حیث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فجعل الله طاعة الخلیفة، الذی یتقلد زمام أمرها، من طاعته وطاعة رسوله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أوجبها الفقهاء علی اختلاف مذاهبهم شیعة وسنة، ولا نستطیع أن نستعرض هنا الآراء بشکل مفصل فی هذه الوریقات، وإنّما نلمح إلیها برأی واحد لکل من المذهبین</w:t>
      </w:r>
      <w:r>
        <w:rPr>
          <w:rFonts w:eastAsia="IRNazanin" w:cs="IRNazanin"/>
          <w:color w:val="111111"/>
          <w:sz w:val="28"/>
          <w:szCs w:val="28"/>
          <w:rtl w:val="true"/>
          <w:lang w:bidi="fa-IR"/>
        </w:rPr>
        <w:t>.</w:t>
      </w:r>
      <w:bookmarkStart w:id="49" w:name="pg2975_25968"/>
    </w:p>
    <w:p>
      <w:pPr>
        <w:pStyle w:val="Heading4"/>
        <w:numPr>
          <w:ilvl w:val="3"/>
          <w:numId w:val="1"/>
        </w:numPr>
        <w:rPr/>
      </w:pPr>
      <w:bookmarkStart w:id="50" w:name="__RefHeading___Toc335917_2749589250"/>
      <w:bookmarkStart w:id="51" w:name="_Toc19"/>
      <w:bookmarkEnd w:id="49"/>
      <w:bookmarkEnd w:id="50"/>
      <w:r>
        <w:rPr>
          <w:rtl w:val="true"/>
        </w:rPr>
        <w:t>الخلافة فی رأی الشیعة</w:t>
      </w:r>
      <w:bookmarkEnd w:id="51"/>
    </w:p>
    <w:p>
      <w:pPr>
        <w:pStyle w:val="BookText"/>
        <w:rPr/>
      </w:pPr>
      <w:r>
        <w:rPr>
          <w:rFonts w:ascii="IRNazanin" w:hAnsi="IRNazanin" w:eastAsia="IRNazanin"/>
          <w:color w:val="111111"/>
          <w:sz w:val="28"/>
          <w:sz w:val="28"/>
          <w:szCs w:val="28"/>
          <w:rtl w:val="true"/>
          <w:lang w:bidi="fa-IR"/>
        </w:rPr>
        <w:t>فالذی علیه إجماع الشیعة، أنّ الخلافة أو الإمامة، هی منصب إلهی بنصّ من الرسول صلی الله علیه وآله وسلم وبوحی من الله، یقول الإمام محمّد حسین کاشف الغطاء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الشیعة نعتقد أنّ الإمامة منصب إلهی کالنبوة، فکما أنّ الله سبحانه وتعالی یختار من یشاء من عباده للنبوة والرسالة، ویؤیده بالمعجزة التی هی کالنص من الله علیه، فکذلک یختار للإمامة من یشاء، ویأمر نبیه بالنصّ علیه، وأن ینصبه إماماً للناس من بعده؛ للقیام بالوظائف التی کان علی النبی أن یقوم بها، سوی أنّ الإمام لا یوحی إلیه کالنبی، وإنما یتلقی الأحکام من النبی</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 w:name="__RefHeading___Toc335919_2749589250"/>
      <w:bookmarkStart w:id="53" w:name="_Toc20"/>
      <w:bookmarkEnd w:id="52"/>
      <w:r>
        <w:rPr>
          <w:rtl w:val="true"/>
        </w:rPr>
        <w:t>الخلافة فی نظر أهل السنة</w:t>
      </w:r>
      <w:bookmarkEnd w:id="53"/>
    </w:p>
    <w:p>
      <w:pPr>
        <w:pStyle w:val="BookText"/>
        <w:rPr/>
      </w:pPr>
      <w:r>
        <w:rPr>
          <w:rFonts w:ascii="IRNazanin" w:hAnsi="IRNazanin" w:eastAsia="IRNazanin"/>
          <w:color w:val="111111"/>
          <w:sz w:val="28"/>
          <w:sz w:val="28"/>
          <w:szCs w:val="28"/>
          <w:rtl w:val="true"/>
          <w:lang w:bidi="fa-IR"/>
        </w:rPr>
        <w:t>والذی علیه إجماع المذاهب السنیة، من أنّها ضرورة من ضروریات الدین إلاّ من شذ منها، فیقول الماوردی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الإمامة موضوعة لخلافة النبوة فی حراسة الدین وسیاسة الدنیا، وعقدها ممّن یقوم بها واجب بالإجماع</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 w:name="__RefHeading___Toc335921_2749589250"/>
      <w:bookmarkStart w:id="55" w:name="_Toc21"/>
      <w:bookmarkEnd w:id="54"/>
      <w:r>
        <w:rPr>
          <w:rtl w:val="true"/>
        </w:rPr>
        <w:t>أهلیة الخلافة</w:t>
      </w:r>
      <w:bookmarkEnd w:id="5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عرفنا أهمیة الخلافة فی الإسلام، بقی الآن أن نعرف، هل هناک شروط فیمن یتقلد زمامها وأمرها؟ حتی نری أن یزید بن معاویة کان أهلا لها أم لا؟ فالمذاهب الإسلامیة علی اختلاف آرائها وأفکارها، تشترط فی الخلیفة شروطاً معینة، لا مجال هنا لذکرها جمیعاً، ولکنها قد اتفقت علی شرطین أساسیین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والعدالة</w:t>
      </w:r>
      <w:r>
        <w:rPr>
          <w:rFonts w:eastAsia="IRNazanin" w:cs="IRNazanin"/>
          <w:color w:val="111111"/>
          <w:sz w:val="28"/>
          <w:szCs w:val="28"/>
          <w:rtl w:val="true"/>
          <w:lang w:bidi="fa-IR"/>
        </w:rPr>
        <w:t>.</w:t>
      </w:r>
      <w:bookmarkStart w:id="56" w:name="pg2975_25969"/>
    </w:p>
    <w:p>
      <w:pPr>
        <w:pStyle w:val="Heading4"/>
        <w:numPr>
          <w:ilvl w:val="3"/>
          <w:numId w:val="1"/>
        </w:numPr>
        <w:rPr/>
      </w:pPr>
      <w:bookmarkStart w:id="57" w:name="__RefHeading___Toc335923_2749589250"/>
      <w:bookmarkStart w:id="58" w:name="_Toc22"/>
      <w:bookmarkEnd w:id="56"/>
      <w:bookmarkEnd w:id="57"/>
      <w:r>
        <w:rPr>
          <w:rtl w:val="true"/>
        </w:rPr>
        <w:t>الخلیفة ورأی الشیعة</w:t>
      </w:r>
      <w:bookmarkEnd w:id="58"/>
    </w:p>
    <w:p>
      <w:pPr>
        <w:pStyle w:val="BookText"/>
        <w:rPr/>
      </w:pPr>
      <w:r>
        <w:rPr>
          <w:rFonts w:ascii="IRNazanin" w:hAnsi="IRNazanin" w:eastAsia="IRNazanin"/>
          <w:color w:val="111111"/>
          <w:sz w:val="28"/>
          <w:sz w:val="28"/>
          <w:szCs w:val="28"/>
          <w:rtl w:val="true"/>
          <w:lang w:bidi="fa-IR"/>
        </w:rPr>
        <w:t xml:space="preserve">تعتبر الشیعة فی الخلیفة أن یکون منصوصاً علیه من الله تعالی عن طریق النبی صلی الله علیه وآله وسلم کما ذکرنا، وأنها تشترط فی الخلیفة شروطاً بالإضافة إلی إیمانه وعصمته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أفضل الناس فی صفات الکمال، من شجاعة وکرم وعفّة وصدق وعدل، ومن تدبیر عقل وحکمة وخلق</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النبی صلی الله علیه وآله وسلم أوصی لعلی بن أبی طالب بالخلافة فی عودته من حجة الوداع، فی مکان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ولهم أدلة علی ذلک فی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فالشیعة لا تری لیزید ولا لأبیه معاویة، أی حق بالخلافة، بالإضافة إلی عدم توفره علی أهلیتها، لفسقه وفجوره وعدم إیمانه کما سنذکره</w:t>
      </w:r>
      <w:r>
        <w:rPr>
          <w:rFonts w:eastAsia="IRNazanin" w:cs="IRNazanin"/>
          <w:color w:val="111111"/>
          <w:sz w:val="28"/>
          <w:szCs w:val="28"/>
          <w:rtl w:val="true"/>
          <w:lang w:bidi="fa-IR"/>
        </w:rPr>
        <w:t>.</w:t>
      </w:r>
    </w:p>
    <w:p>
      <w:pPr>
        <w:pStyle w:val="Heading4"/>
        <w:numPr>
          <w:ilvl w:val="3"/>
          <w:numId w:val="1"/>
        </w:numPr>
        <w:rPr/>
      </w:pPr>
      <w:bookmarkStart w:id="59" w:name="__RefHeading___Toc335925_2749589250"/>
      <w:bookmarkStart w:id="60" w:name="_Toc23"/>
      <w:bookmarkEnd w:id="59"/>
      <w:r>
        <w:rPr>
          <w:rtl w:val="true"/>
        </w:rPr>
        <w:t>الخلیفة فی رأی أهل السنة</w:t>
      </w:r>
      <w:bookmarkEnd w:id="60"/>
    </w:p>
    <w:p>
      <w:pPr>
        <w:pStyle w:val="BookText"/>
        <w:rPr/>
      </w:pPr>
      <w:r>
        <w:rPr>
          <w:rFonts w:ascii="IRNazanin" w:hAnsi="IRNazanin" w:eastAsia="IRNazanin"/>
          <w:color w:val="111111"/>
          <w:sz w:val="28"/>
          <w:sz w:val="28"/>
          <w:szCs w:val="28"/>
          <w:rtl w:val="true"/>
          <w:lang w:bidi="fa-IR"/>
        </w:rPr>
        <w:t>أما أهل السنة فالذی علیه الرأی العام منهم، أنّ الخلیفة یجب أن تتوفر فیه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ابن حزم الأندلسی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 جمیع أهل السنة، وجمیع المرجئة، وجمیع الشیعة، وجمیع الخوارج، علی وجوب الإمامة، وإنّ الأمة واجب علیها الانقیاد لإمام عادل، یقیم فیها أحکام الله، ویسوسهم بأحکام الشریعة، التی جاء بها رسول الله</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واشترطوا فی الخلیفة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البلوغ، والعقل، والذکورة، والإسلام، والعلم بفرائض الدین، والتقوی، وعدم الضعف والسفاهة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 ابن حزم شارحاً معنی ما تقدم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الخلیفة أن یکون عالماً بما یخصه من أمور الدین، من العبادات والسیاسة والأحکام</w:t>
      </w:r>
      <w:r>
        <w:rPr>
          <w:rFonts w:eastAsia="IRNazanin" w:cs="IRNazanin"/>
          <w:color w:val="111111"/>
          <w:sz w:val="28"/>
          <w:szCs w:val="28"/>
          <w:rtl w:val="true"/>
          <w:lang w:bidi="fa-IR"/>
        </w:rPr>
        <w:t>.</w:t>
      </w:r>
      <w:bookmarkStart w:id="61" w:name="pg2975_25970"/>
    </w:p>
    <w:p>
      <w:pPr>
        <w:pStyle w:val="BookText"/>
        <w:rPr/>
      </w:pPr>
      <w:bookmarkEnd w:id="6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یکون مؤدیاً للفرائض کلّها، لا یخلّ بشیء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یجتنب جمیع الکبائر سراً وجهراً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یتستر بالصغائر، إن کانت تصدر منه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335927_2749589250"/>
      <w:bookmarkStart w:id="63" w:name="_Toc24"/>
      <w:bookmarkEnd w:id="62"/>
      <w:r>
        <w:rPr>
          <w:rtl w:val="true"/>
        </w:rPr>
        <w:t>یزید وأهلیة الخلافة</w:t>
      </w:r>
      <w:bookmarkEnd w:id="63"/>
    </w:p>
    <w:p>
      <w:pPr>
        <w:pStyle w:val="BookText"/>
        <w:rPr/>
      </w:pPr>
      <w:r>
        <w:rPr>
          <w:rFonts w:ascii="IRNazanin" w:hAnsi="IRNazanin" w:eastAsia="IRNazanin"/>
          <w:color w:val="111111"/>
          <w:sz w:val="28"/>
          <w:sz w:val="28"/>
          <w:szCs w:val="28"/>
          <w:rtl w:val="true"/>
          <w:lang w:bidi="fa-IR"/>
        </w:rPr>
        <w:t xml:space="preserve">هذه هی أهم الصفات التی یجب أن یتحلی بها الخلیفة الإسلامی، فأین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وهل فیه من هذه الصفات التی ذکرت، وقد أجمع معاصروه، ومَن بعدهم علی خلوّه منها، وأنّه لیست له هذه الأهلیة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متصف بجمیع الصفات القبیحة، کشرب الخمر، ولعب القمار، وضرب الملاهی، واللعب بالکلاب الهراش، وإلی ما هنالک من صفات منافیة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فلنستمع إلی ما یذکره المؤرخون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هذا ابن قتیبة ینقل ردّ الحسین علی معاویة، عندما جاء إلی 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لأخذ البیعة لابنه یزید من بعده، من رجالات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أن خطب فیهم وأثنی علی ولده یزید، قام إلیه الحسین علیه السلام وأجابه بعد کلام طویل قائلا لمعاویة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 تصف محجوباً، أو تنعت غائباً، أو تخبر عما کان ممّا احتویته بعلم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دل یزید من نفسه علی موقع رأیه، فخذ لیزید فیما أخذ فیه، من استقرائه الکلاب المهارشة عند التهارش، والحمام السبق لأترابهن، والقیان ذوات المعازف، وضرب الملاهی، تجده باصراً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 عنک ما تحاول، فما أغناک أن تلقی الله من وزر هذا الخلق، بأکثر ممّا أنت لاقیه</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ذکر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عثمان بن محمّد بن أبی سفیان، والی یزید علی المدینة آنذاک، بعث بجماعة من أهل المدینة إلی یزید، وفیهم عبد الله بن حنظلة والمنذر بن الزبیر وآخرون من أشراف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فقدموا علی یزید، فأکرمهم وأحسن إلیهم، وأعظم جوائزهم، ثم رجعوا إلی المدینة وهم علی رأی واحد، فقالوا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قدمنا من عند رجل لیس له دین، یشرب الخمر، ویعزف بالطنابیر، ویضرب عنده القیان، ویلعب بالکلاب، ویسامر الحراب والفتیان، وإنّا نشهدکم أنّا قد خلعناه فتابعهم الناس</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ویقول الشوکانی فی رده علی بعض وعاظ السلاطین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أفرط بعض أهل العلم، فحکموا بأنّ الحسین السبط رضی الله عنه وأرضاه باغ علی الخمیر السکیر، الهاتک لحرمة الشریعة المطهرة، یزید بن معاویة لعنهم الله، فیا للعجب من مقالات تقشعر منها الجلود</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بعض ما قیل فی یزید بن معاویة، بل ذهب بعض العلماء إلی کفره، والتشکیک فی إیمانه، وجواز لعنه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جزم بکفره وصرّح بلعنه جماعة من العلماء،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أبو یعلی، والحافظ ابن الجوزی، والتفتازانی، والسیوطی</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التفتازانی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إن رضا یزید بقتل الحسین واستبشاره به، وأهانته أهل بیت النبی، ممّا تواتر معناه، وإن کان تفاصیله آحاد، فنحن لا نتوقف فی شأنه، بل فی</w:t>
      </w:r>
    </w:p>
    <w:p>
      <w:pPr>
        <w:pStyle w:val="BookText"/>
        <w:rPr/>
      </w:pPr>
      <w:r>
        <w:rPr>
          <w:rFonts w:ascii="IRNazanin" w:hAnsi="IRNazanin" w:eastAsia="IRNazanin"/>
          <w:color w:val="111111"/>
          <w:sz w:val="28"/>
          <w:sz w:val="28"/>
          <w:szCs w:val="28"/>
          <w:rtl w:val="true"/>
          <w:lang w:bidi="fa-IR"/>
        </w:rPr>
        <w:t>إیمانه، لعنة الله علیه وعلی أنصاره وأعوانه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بلغت الوقاحة والاستهتار بیزید إلی درجة لا یتصورها إنسان، وذلک أنّ معاویة أرسله إلی الحج فی حیاته، فلما بلغ یزید المدینة المنورة، جلس علی مائدة الخمر، فاستأذن علیه ابن عباس، فأذن له، وکان مکفوف البصر،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عباس إن وجد ریح الشراب عرفه، فحجبه عنه</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هنالک من عشرات أقوال الصحابة والتابعین والعلماء، فی یزید بن معاویة، ولو توسعنا لاحتجنا إلی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هذا العرض، فهل یجد إنسان ما فی یزید أهلیة الخلافة؟</w:t>
      </w:r>
    </w:p>
    <w:p>
      <w:pPr>
        <w:pStyle w:val="BookText"/>
        <w:rPr/>
      </w:pPr>
      <w:r>
        <w:rPr>
          <w:rFonts w:ascii="IRNazanin" w:hAnsi="IRNazanin" w:eastAsia="IRNazanin"/>
          <w:color w:val="111111"/>
          <w:sz w:val="28"/>
          <w:sz w:val="28"/>
          <w:szCs w:val="28"/>
          <w:rtl w:val="true"/>
          <w:lang w:bidi="fa-IR"/>
        </w:rPr>
        <w:t>اللّهم إلاّ بعض الحاقدین من أعوان السلطان وتجار المادة، الذین لا یخلو زمان ومکان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جمیع ما تقدم، هو نزر یسیر ممّا فعله یزید بن معاویة، وما ارتکبه الحکم الأموی، من هتک حرمة الإسلام، والتعدی علی الشریعة المقدسة، وتقویض أرکانها، ومن ثم الإجهاض علیها من جذورها</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 تجد منقذاً ولا مخلصاً لها، إلاّ الحسین علیه السلام ابن بنت صاحب الرسالة، فقام علیه السلام مغیثاً لها بثورته المقدسة، فی الیوم العاشر من محرم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وأنقذها من الحکم الأموی الجائر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لا أری الموت إلاّ سعادة، والحیاة مع الظالمین إلاّ برما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أبدع فی تصویر هذا الموقف الشاعر، حینما یرثی الحسین علیه السلام فی قصیدة طویلة، تضم عشرات الأبیات منها</w:t>
      </w:r>
      <w:r>
        <w:rPr>
          <w:rFonts w:eastAsia="IRNazanin" w:cs="IRNazanin"/>
          <w:color w:val="111111"/>
          <w:sz w:val="28"/>
          <w:szCs w:val="28"/>
          <w:rtl w:val="true"/>
          <w:lang w:bidi="fa-IR"/>
        </w:rPr>
        <w:t>:</w:t>
      </w:r>
      <w:bookmarkStart w:id="64" w:name="pg2975_25973"/>
    </w:p>
    <w:p>
      <w:pPr>
        <w:pStyle w:val="BookText"/>
        <w:rPr/>
      </w:pPr>
      <w:bookmarkEnd w:id="64"/>
      <w:r>
        <w:rPr>
          <w:rFonts w:ascii="IRNazanin" w:hAnsi="IRNazanin" w:eastAsia="IRNazanin"/>
          <w:color w:val="111111"/>
          <w:sz w:val="28"/>
          <w:sz w:val="28"/>
          <w:szCs w:val="28"/>
          <w:rtl w:val="true"/>
          <w:lang w:bidi="fa-IR"/>
        </w:rPr>
        <w:t>یوم بحامیة الإسلام قد نهضت</w:t>
      </w:r>
    </w:p>
    <w:p>
      <w:pPr>
        <w:pStyle w:val="BookText"/>
        <w:rPr/>
      </w:pPr>
      <w:r>
        <w:rPr>
          <w:rFonts w:ascii="IRNazanin" w:hAnsi="IRNazanin" w:eastAsia="IRNazanin"/>
          <w:color w:val="111111"/>
          <w:sz w:val="28"/>
          <w:sz w:val="28"/>
          <w:szCs w:val="28"/>
          <w:rtl w:val="true"/>
          <w:lang w:bidi="fa-IR"/>
        </w:rPr>
        <w:t>به حمیة دین الله إذ ترکا</w:t>
      </w:r>
    </w:p>
    <w:p>
      <w:pPr>
        <w:pStyle w:val="BookText"/>
        <w:rPr/>
      </w:pPr>
      <w:r>
        <w:rPr>
          <w:rFonts w:ascii="IRNazanin" w:hAnsi="IRNazanin" w:eastAsia="IRNazanin"/>
          <w:color w:val="111111"/>
          <w:sz w:val="28"/>
          <w:sz w:val="28"/>
          <w:szCs w:val="28"/>
          <w:rtl w:val="true"/>
          <w:lang w:bidi="fa-IR"/>
        </w:rPr>
        <w:t>رأی بأنّ سبیل الغی متبع</w:t>
      </w:r>
    </w:p>
    <w:p>
      <w:pPr>
        <w:pStyle w:val="BookText"/>
        <w:rPr/>
      </w:pPr>
      <w:r>
        <w:rPr>
          <w:rFonts w:ascii="IRNazanin" w:hAnsi="IRNazanin" w:eastAsia="IRNazanin"/>
          <w:color w:val="111111"/>
          <w:sz w:val="28"/>
          <w:sz w:val="28"/>
          <w:szCs w:val="28"/>
          <w:rtl w:val="true"/>
          <w:lang w:bidi="fa-IR"/>
        </w:rPr>
        <w:t>والرشد لم تدرِ قوم أیه سلکا</w:t>
      </w:r>
    </w:p>
    <w:p>
      <w:pPr>
        <w:pStyle w:val="BookText"/>
        <w:rPr/>
      </w:pPr>
      <w:r>
        <w:rPr>
          <w:rFonts w:ascii="IRNazanin" w:hAnsi="IRNazanin" w:eastAsia="IRNazanin"/>
          <w:color w:val="111111"/>
          <w:sz w:val="28"/>
          <w:sz w:val="28"/>
          <w:szCs w:val="28"/>
          <w:rtl w:val="true"/>
          <w:lang w:bidi="fa-IR"/>
        </w:rPr>
        <w:t>والناس عادت إلیهم جاهلیتهم</w:t>
      </w:r>
    </w:p>
    <w:p>
      <w:pPr>
        <w:pStyle w:val="BookText"/>
        <w:rPr/>
      </w:pPr>
      <w:r>
        <w:rPr>
          <w:rFonts w:ascii="IRNazanin" w:hAnsi="IRNazanin" w:eastAsia="IRNazanin"/>
          <w:color w:val="111111"/>
          <w:sz w:val="28"/>
          <w:sz w:val="28"/>
          <w:szCs w:val="28"/>
          <w:rtl w:val="true"/>
          <w:lang w:bidi="fa-IR"/>
        </w:rPr>
        <w:t>کأنّ من شرع الإسلام قد أفکا</w:t>
      </w:r>
    </w:p>
    <w:p>
      <w:pPr>
        <w:pStyle w:val="BookText"/>
        <w:rPr/>
      </w:pPr>
      <w:r>
        <w:rPr>
          <w:rFonts w:ascii="IRNazanin" w:hAnsi="IRNazanin" w:eastAsia="IRNazanin"/>
          <w:color w:val="111111"/>
          <w:sz w:val="28"/>
          <w:sz w:val="28"/>
          <w:szCs w:val="28"/>
          <w:rtl w:val="true"/>
          <w:lang w:bidi="fa-IR"/>
        </w:rPr>
        <w:t>وقد تحکم بالإیمان طاغیة</w:t>
      </w:r>
    </w:p>
    <w:p>
      <w:pPr>
        <w:pStyle w:val="BookText"/>
        <w:rPr/>
      </w:pPr>
      <w:r>
        <w:rPr>
          <w:rFonts w:ascii="IRNazanin" w:hAnsi="IRNazanin" w:eastAsia="IRNazanin"/>
          <w:color w:val="111111"/>
          <w:sz w:val="28"/>
          <w:sz w:val="28"/>
          <w:szCs w:val="28"/>
          <w:rtl w:val="true"/>
          <w:lang w:bidi="fa-IR"/>
        </w:rPr>
        <w:t>یمسی ویصبح بالفحشاء منهمکا</w:t>
      </w:r>
    </w:p>
    <w:p>
      <w:pPr>
        <w:pStyle w:val="BookText"/>
        <w:rPr/>
      </w:pPr>
      <w:r>
        <w:rPr>
          <w:rFonts w:ascii="IRNazanin" w:hAnsi="IRNazanin" w:eastAsia="IRNazanin"/>
          <w:color w:val="111111"/>
          <w:sz w:val="28"/>
          <w:sz w:val="28"/>
          <w:szCs w:val="28"/>
          <w:rtl w:val="true"/>
          <w:lang w:bidi="fa-IR"/>
        </w:rPr>
        <w:t>لم أدرِ أین رجال المسلمین مضوا</w:t>
      </w:r>
    </w:p>
    <w:p>
      <w:pPr>
        <w:pStyle w:val="BookText"/>
        <w:rPr/>
      </w:pPr>
      <w:r>
        <w:rPr>
          <w:rFonts w:ascii="IRNazanin" w:hAnsi="IRNazanin" w:eastAsia="IRNazanin"/>
          <w:color w:val="111111"/>
          <w:sz w:val="28"/>
          <w:sz w:val="28"/>
          <w:szCs w:val="28"/>
          <w:rtl w:val="true"/>
          <w:lang w:bidi="fa-IR"/>
        </w:rPr>
        <w:t>وکیف صار یزید بینهم ملکا</w:t>
      </w:r>
    </w:p>
    <w:p>
      <w:pPr>
        <w:pStyle w:val="BookText"/>
        <w:rPr/>
      </w:pPr>
      <w:r>
        <w:rPr>
          <w:rFonts w:ascii="IRNazanin" w:hAnsi="IRNazanin" w:eastAsia="IRNazanin"/>
          <w:color w:val="111111"/>
          <w:sz w:val="28"/>
          <w:sz w:val="28"/>
          <w:szCs w:val="28"/>
          <w:rtl w:val="true"/>
          <w:lang w:bidi="fa-IR"/>
        </w:rPr>
        <w:t>العاصر الخمر من لؤم بعنصره</w:t>
      </w:r>
    </w:p>
    <w:p>
      <w:pPr>
        <w:pStyle w:val="BookText"/>
        <w:rPr/>
      </w:pPr>
      <w:r>
        <w:rPr>
          <w:rFonts w:ascii="IRNazanin" w:hAnsi="IRNazanin" w:eastAsia="IRNazanin"/>
          <w:color w:val="111111"/>
          <w:sz w:val="28"/>
          <w:sz w:val="28"/>
          <w:szCs w:val="28"/>
          <w:rtl w:val="true"/>
          <w:lang w:bidi="fa-IR"/>
        </w:rPr>
        <w:t>ومن خساسة طبع یعصر الودکا</w:t>
      </w:r>
    </w:p>
    <w:p>
      <w:pPr>
        <w:pStyle w:val="BookText"/>
        <w:rPr/>
      </w:pPr>
      <w:r>
        <w:rPr>
          <w:rFonts w:ascii="IRNazanin" w:hAnsi="IRNazanin" w:eastAsia="IRNazanin"/>
          <w:color w:val="111111"/>
          <w:sz w:val="28"/>
          <w:sz w:val="28"/>
          <w:szCs w:val="28"/>
          <w:rtl w:val="true"/>
          <w:lang w:bidi="fa-IR"/>
        </w:rPr>
        <w:t>أم کیف یسلم من شرک ووالده</w:t>
      </w:r>
    </w:p>
    <w:p>
      <w:pPr>
        <w:pStyle w:val="BookText"/>
        <w:rPr/>
      </w:pPr>
      <w:r>
        <w:rPr>
          <w:rFonts w:ascii="IRNazanin" w:hAnsi="IRNazanin" w:eastAsia="IRNazanin"/>
          <w:color w:val="111111"/>
          <w:sz w:val="28"/>
          <w:sz w:val="28"/>
          <w:szCs w:val="28"/>
          <w:rtl w:val="true"/>
          <w:lang w:bidi="fa-IR"/>
        </w:rPr>
        <w:t>ما نزهت حمله هند عن الشرکا</w:t>
      </w:r>
    </w:p>
    <w:p>
      <w:pPr>
        <w:pStyle w:val="BookText"/>
        <w:rPr/>
      </w:pPr>
      <w:r>
        <w:rPr>
          <w:rFonts w:ascii="IRNazanin" w:hAnsi="IRNazanin" w:eastAsia="IRNazanin"/>
          <w:color w:val="111111"/>
          <w:sz w:val="28"/>
          <w:sz w:val="28"/>
          <w:szCs w:val="28"/>
          <w:rtl w:val="true"/>
          <w:lang w:bidi="fa-IR"/>
        </w:rPr>
        <w:t>لإن جرت لفظة التوحید فی فمه</w:t>
      </w:r>
    </w:p>
    <w:p>
      <w:pPr>
        <w:pStyle w:val="BookText"/>
        <w:rPr/>
      </w:pPr>
      <w:r>
        <w:rPr>
          <w:rFonts w:ascii="IRNazanin" w:hAnsi="IRNazanin" w:eastAsia="IRNazanin"/>
          <w:color w:val="111111"/>
          <w:sz w:val="28"/>
          <w:sz w:val="28"/>
          <w:szCs w:val="28"/>
          <w:rtl w:val="true"/>
          <w:lang w:bidi="fa-IR"/>
        </w:rPr>
        <w:t>فسیفه بسوی التوحید ما فتکا</w:t>
      </w:r>
    </w:p>
    <w:p>
      <w:pPr>
        <w:pStyle w:val="BookText"/>
        <w:rPr/>
      </w:pPr>
      <w:r>
        <w:rPr>
          <w:rFonts w:ascii="IRNazanin" w:hAnsi="IRNazanin" w:eastAsia="IRNazanin"/>
          <w:color w:val="111111"/>
          <w:sz w:val="28"/>
          <w:sz w:val="28"/>
          <w:szCs w:val="28"/>
          <w:rtl w:val="true"/>
          <w:lang w:bidi="fa-IR"/>
        </w:rPr>
        <w:t>قد أصبح الدین منه شاکیاً سقماً</w:t>
      </w:r>
    </w:p>
    <w:p>
      <w:pPr>
        <w:pStyle w:val="BookText"/>
        <w:rPr/>
      </w:pPr>
      <w:r>
        <w:rPr>
          <w:rFonts w:ascii="IRNazanin" w:hAnsi="IRNazanin" w:eastAsia="IRNazanin"/>
          <w:color w:val="111111"/>
          <w:sz w:val="28"/>
          <w:sz w:val="28"/>
          <w:szCs w:val="28"/>
          <w:rtl w:val="true"/>
          <w:lang w:bidi="fa-IR"/>
        </w:rPr>
        <w:t>وما إلی أحد غیر الحسین شکا</w:t>
      </w:r>
    </w:p>
    <w:p>
      <w:pPr>
        <w:pStyle w:val="BookText"/>
        <w:rPr/>
      </w:pPr>
      <w:r>
        <w:rPr>
          <w:rFonts w:ascii="IRNazanin" w:hAnsi="IRNazanin" w:eastAsia="IRNazanin"/>
          <w:color w:val="111111"/>
          <w:sz w:val="28"/>
          <w:sz w:val="28"/>
          <w:szCs w:val="28"/>
          <w:rtl w:val="true"/>
          <w:lang w:bidi="fa-IR"/>
        </w:rPr>
        <w:t>فما رأی السبط للدین الحنیف شفاً</w:t>
      </w:r>
    </w:p>
    <w:p>
      <w:pPr>
        <w:pStyle w:val="BookText"/>
        <w:rPr/>
      </w:pPr>
      <w:r>
        <w:rPr>
          <w:rFonts w:ascii="IRNazanin" w:hAnsi="IRNazanin" w:eastAsia="IRNazanin"/>
          <w:color w:val="111111"/>
          <w:sz w:val="28"/>
          <w:sz w:val="28"/>
          <w:szCs w:val="28"/>
          <w:rtl w:val="true"/>
          <w:lang w:bidi="fa-IR"/>
        </w:rPr>
        <w:t>إلاّ إذا دمه فی نصره سفکا</w:t>
      </w:r>
    </w:p>
    <w:p>
      <w:pPr>
        <w:pStyle w:val="BookText"/>
        <w:rPr/>
      </w:pPr>
      <w:r>
        <w:rPr>
          <w:rFonts w:ascii="IRNazanin" w:hAnsi="IRNazanin" w:eastAsia="IRNazanin"/>
          <w:color w:val="111111"/>
          <w:sz w:val="28"/>
          <w:sz w:val="28"/>
          <w:szCs w:val="28"/>
          <w:rtl w:val="true"/>
          <w:lang w:bidi="fa-IR"/>
        </w:rPr>
        <w:t>وما سمعنا علیلا لا علاج له</w:t>
      </w:r>
    </w:p>
    <w:p>
      <w:pPr>
        <w:pStyle w:val="BookText"/>
        <w:rPr/>
      </w:pPr>
      <w:r>
        <w:rPr>
          <w:rFonts w:ascii="IRNazanin" w:hAnsi="IRNazanin" w:eastAsia="IRNazanin"/>
          <w:color w:val="111111"/>
          <w:sz w:val="28"/>
          <w:sz w:val="28"/>
          <w:szCs w:val="28"/>
          <w:rtl w:val="true"/>
          <w:lang w:bidi="fa-IR"/>
        </w:rPr>
        <w:t>إلاّ بنفس مداویه إذا هلکا</w:t>
      </w:r>
    </w:p>
    <w:p>
      <w:pPr>
        <w:pStyle w:val="BookText"/>
        <w:rPr/>
      </w:pPr>
      <w:r>
        <w:rPr>
          <w:rFonts w:ascii="IRNazanin" w:hAnsi="IRNazanin" w:eastAsia="IRNazanin"/>
          <w:color w:val="111111"/>
          <w:sz w:val="28"/>
          <w:sz w:val="28"/>
          <w:szCs w:val="28"/>
          <w:rtl w:val="true"/>
          <w:lang w:bidi="fa-IR"/>
        </w:rPr>
        <w:t>بقتله فاح للإسلام طیب هدی</w:t>
      </w:r>
    </w:p>
    <w:p>
      <w:pPr>
        <w:pStyle w:val="BookText"/>
        <w:rPr/>
      </w:pPr>
      <w:r>
        <w:rPr>
          <w:rFonts w:ascii="IRNazanin" w:hAnsi="IRNazanin" w:eastAsia="IRNazanin"/>
          <w:color w:val="111111"/>
          <w:sz w:val="28"/>
          <w:sz w:val="28"/>
          <w:szCs w:val="28"/>
          <w:rtl w:val="true"/>
          <w:lang w:bidi="fa-IR"/>
        </w:rPr>
        <w:t>فکلما ذکرته المسلمون ذکا</w:t>
      </w:r>
      <w:r>
        <w:rPr>
          <w:rStyle w:val="FootnoteAnchor"/>
          <w:rtl w:val="true"/>
        </w:rPr>
        <w:footnoteReference w:id="35"/>
      </w:r>
    </w:p>
    <w:p>
      <w:pPr>
        <w:pStyle w:val="Heading3"/>
        <w:numPr>
          <w:ilvl w:val="2"/>
          <w:numId w:val="1"/>
        </w:numPr>
        <w:rPr/>
      </w:pPr>
      <w:bookmarkStart w:id="65" w:name="__RefHeading___Toc335929_2749589250"/>
      <w:bookmarkStart w:id="66" w:name="_Toc25"/>
      <w:bookmarkEnd w:id="65"/>
      <w:r>
        <w:rPr>
          <w:rtl w:val="true"/>
        </w:rPr>
        <w:t>هل انتصر الحسین؟ ولمن النصر؟</w:t>
      </w:r>
      <w:bookmarkEnd w:id="66"/>
    </w:p>
    <w:p>
      <w:pPr>
        <w:pStyle w:val="Heading4"/>
        <w:numPr>
          <w:ilvl w:val="3"/>
          <w:numId w:val="1"/>
        </w:numPr>
        <w:rPr/>
      </w:pPr>
      <w:bookmarkStart w:id="67" w:name="__RefHeading___Toc335931_2749589250"/>
      <w:bookmarkStart w:id="68" w:name="_Toc26"/>
      <w:bookmarkEnd w:id="67"/>
      <w:r>
        <w:rPr>
          <w:rtl w:val="true"/>
        </w:rPr>
        <w:t>اشارة</w:t>
      </w:r>
      <w:bookmarkEnd w:id="68"/>
    </w:p>
    <w:p>
      <w:pPr>
        <w:pStyle w:val="BookText"/>
        <w:rPr/>
      </w:pPr>
      <w:r>
        <w:rPr>
          <w:rFonts w:ascii="IRNazanin" w:hAnsi="IRNazanin" w:eastAsia="IRNazanin"/>
          <w:color w:val="111111"/>
          <w:sz w:val="28"/>
          <w:sz w:val="28"/>
          <w:szCs w:val="28"/>
          <w:rtl w:val="true"/>
          <w:lang w:bidi="fa-IR"/>
        </w:rPr>
        <w:t>الإمام الحسین علیه السلام إنسان عقائدی، وصاحب مبدأ، وحامل 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والإنسان الذی یتصف بهذه الصفة، هو إنسان فدائی لعقیدته ومبدئه ورسالته، ویکون لدیه الاستعداد الکامل للتضحیة والبذل والفداء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لا یفکر فی البقاء والحیاة، إلاّ إذا کانت الحیاة تکسب نصراً لعقیدته ورسالته، وإذا کان الموت والفداء یحققان النصر للمعتقد وللهدف المنشود، فالموت لدیه أفضل من الحیاة، التی لا تقدم نصراً للعقیدة والرسالة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المفهوم تجسد فی الحسین علیه السلام، والحسین تجسد فیه، فهو سبط الرسول الأکرم محمّد صلی الله علیه وآله وسلم، الذی عرض علیه المشرکون الدنیا</w:t>
      </w:r>
    </w:p>
    <w:p>
      <w:pPr>
        <w:pStyle w:val="BookText"/>
        <w:rPr/>
      </w:pPr>
      <w:r>
        <w:rPr>
          <w:rFonts w:ascii="IRNazanin" w:hAnsi="IRNazanin" w:eastAsia="IRNazanin"/>
          <w:color w:val="111111"/>
          <w:sz w:val="28"/>
          <w:sz w:val="28"/>
          <w:szCs w:val="28"/>
          <w:rtl w:val="true"/>
          <w:lang w:bidi="fa-IR"/>
        </w:rPr>
        <w:t>بأبعادها، قائلین لأبی طالب، عمّه وناصره ومؤمن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لابن أخیک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یرید مالا أعطیناه مالا لم یکن لأحد من قریش، وإن کان یرید ملکاً توجناه علی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إلی النبیّ صلی الله علیه وآله وسلم فاخبره بمقالة القوم، فاستعبر النبیّ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وضعوا الشمس فی یمینی، والقمر فی شمالی، علی أن أترک هذا الأمر، حتی یظهره الله أو أهلک فیه، ما ترکته</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أبوه علی بن أبی طالب علیه السلام الفدائی الأول للإسلام، ولنبیه محمد صلی الله علیه وآله وسلم فی کل الحروب والمواطن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عمه حمزة سید الشهداء، وهذا أیضاً عمه جعفر الطیار رضوان الله علیهما، نصروا الإسلام بکل ما یملکون، فالموت فی مفهوم هؤلاء الأبرار الشهداء حیاة إذا نصروا المبدأ والعقیدة، والحیاة ممات إذا کانت بلا هدف ولا 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فالحسین علیه السلام ینطلق من مفهوم جدّه وأبیه وأعمامه الخیرین، فرأی لابد أن یمزق الخناق، الذی فرضه یزید علی الإسلام، ویغذی شجرة الشریعة، التی کادت أن تنضب وتجف فی ظل الحکم الأموی، وإن کان ذلک یسبب له إزهاق الأرواح، وقتل الأنفس، وجریان الدماء علی وجه الأرض؛ لترتوی الغصون الذابلة للشجرة الإسلامیة، من هذه الدماء الزکیة، دم الحسین وأهل بیته وأنصاره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ولأنّه أیضاً جهاد فی سبیل الله ونصرة دینه، فاستجاب أبو الفداء الحسین لذلک، ووقف فی صبیحة عاشوراء، یقدم فتیانه من آله وأنصاره، ضحیة بعد ضحیة، وقرباناً بعد قربان قائلا</w:t>
      </w:r>
      <w:r>
        <w:rPr>
          <w:rFonts w:eastAsia="IRNazanin" w:cs="IRNazanin"/>
          <w:color w:val="111111"/>
          <w:sz w:val="28"/>
          <w:szCs w:val="28"/>
          <w:rtl w:val="true"/>
          <w:lang w:bidi="fa-IR"/>
        </w:rPr>
        <w:t>:</w:t>
      </w:r>
      <w:bookmarkStart w:id="69" w:name="pg2975_25975"/>
    </w:p>
    <w:p>
      <w:pPr>
        <w:pStyle w:val="BookText"/>
        <w:rPr/>
      </w:pPr>
      <w:bookmarkEnd w:id="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کان هذا یرضیک فخذ حتی ترضی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ولأنّه یری أنّ النصر لا یتم إلاّ بهذه القرابین، وبهذه الضحایا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نری الإمام الحسین انتصر علی عدوه، بعد استشهاده من ناحیتین</w:t>
      </w:r>
      <w:r>
        <w:rPr>
          <w:rFonts w:eastAsia="IRNazanin" w:cs="IRNazanin"/>
          <w:color w:val="111111"/>
          <w:sz w:val="28"/>
          <w:szCs w:val="28"/>
          <w:rtl w:val="true"/>
          <w:lang w:bidi="fa-IR"/>
        </w:rPr>
        <w:t>:</w:t>
      </w:r>
    </w:p>
    <w:p>
      <w:pPr>
        <w:pStyle w:val="Heading4"/>
        <w:numPr>
          <w:ilvl w:val="3"/>
          <w:numId w:val="1"/>
        </w:numPr>
        <w:rPr/>
      </w:pPr>
      <w:bookmarkStart w:id="70" w:name="__RefHeading___Toc335933_2749589250"/>
      <w:bookmarkStart w:id="71" w:name="_Toc27"/>
      <w:bookmarkEnd w:id="70"/>
      <w:r>
        <w:rPr>
          <w:rtl w:val="true"/>
        </w:rPr>
        <w:t>الناحیة الأولی</w:t>
      </w:r>
      <w:bookmarkEnd w:id="71"/>
    </w:p>
    <w:p>
      <w:pPr>
        <w:pStyle w:val="BookText"/>
        <w:rPr/>
      </w:pPr>
      <w:r>
        <w:rPr>
          <w:rFonts w:ascii="IRNazanin" w:hAnsi="IRNazanin" w:eastAsia="IRNazanin"/>
          <w:color w:val="111111"/>
          <w:sz w:val="28"/>
          <w:sz w:val="28"/>
          <w:szCs w:val="28"/>
          <w:rtl w:val="true"/>
          <w:lang w:bidi="fa-IR"/>
        </w:rPr>
        <w:t>إنّ ثورة الإمام الحسین علیه السلام کانت العامل الرئیسی، الذی لعب دوراً هاماً فی کشف أباطیل الحکام، المنحرفین عن الخط الإسلامی السلیم، وانتزاع السلطة التشریعیة من أیدیهم، بعد أن کان الخلیفة یحکم ویشرع کما یحب ویرغب، وفق میوله وأهوائه، فیحرّم ما أحلّه الله ورسوله، ویحلل ما حرم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الحسین علیه السلام استطاع بثورته الخالدة، أن ینتزع تلکم السلطة من ید الخلیفة المنحرف، بأفکاره وسلوکه آنذاک، وأفهم الرأی العام الإسلامی، بأنّ الخلیفة لیس له حق فی تشریع أی حکم، وإنّما التشریع منحصر فی الکتاب والسنة، وما یؤدی إلیهما،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 وَمَن یَعْصِ اللَّهَ وَرَسُولَهُ فَقَدْ ضَلَّ ضَلَالًا مُّبِینًا</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ولولا ثورة الإمام الحسین علیه السلام لرأینا کثیراً من الأحکام الإسلامیة قد غیرت وبدلت، کما هو الحال فی المسیحیة وتحریف دیانتها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الله تعالی حیث قد ضمن حفظ التشریع الإسلامی من الانحراف والضیاع، بقوله تعالی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bookmarkStart w:id="72" w:name="pg2975_25976"/>
    </w:p>
    <w:p>
      <w:pPr>
        <w:pStyle w:val="BookText"/>
        <w:rPr/>
      </w:pPr>
      <w:bookmarkEnd w:id="72"/>
      <w:r>
        <w:rPr>
          <w:rFonts w:ascii="IRNazanin" w:hAnsi="IRNazanin" w:eastAsia="IRNazanin"/>
          <w:color w:val="111111"/>
          <w:sz w:val="28"/>
          <w:sz w:val="28"/>
          <w:szCs w:val="28"/>
          <w:rtl w:val="true"/>
          <w:lang w:bidi="fa-IR"/>
        </w:rPr>
        <w:t>ولهذا ثار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لیضع حداً للتلاعب بأحکام الشریعة الإسلامیة الغرّاء، من قبل المستهترین والحاقدین، وبهذا انتصر الإمام الحسین بثورته المبارکة</w:t>
      </w:r>
      <w:r>
        <w:rPr>
          <w:rFonts w:eastAsia="IRNazanin" w:cs="IRNazanin"/>
          <w:color w:val="111111"/>
          <w:sz w:val="28"/>
          <w:szCs w:val="28"/>
          <w:rtl w:val="true"/>
          <w:lang w:bidi="fa-IR"/>
        </w:rPr>
        <w:t>.</w:t>
      </w:r>
    </w:p>
    <w:p>
      <w:pPr>
        <w:pStyle w:val="Heading4"/>
        <w:numPr>
          <w:ilvl w:val="3"/>
          <w:numId w:val="1"/>
        </w:numPr>
        <w:rPr/>
      </w:pPr>
      <w:bookmarkStart w:id="73" w:name="__RefHeading___Toc335935_2749589250"/>
      <w:bookmarkStart w:id="74" w:name="_Toc28"/>
      <w:bookmarkEnd w:id="73"/>
      <w:r>
        <w:rPr>
          <w:rtl w:val="true"/>
        </w:rPr>
        <w:t>الناحیة الثانیة</w:t>
      </w:r>
      <w:bookmarkEnd w:id="74"/>
    </w:p>
    <w:p>
      <w:pPr>
        <w:pStyle w:val="Heading5"/>
        <w:numPr>
          <w:ilvl w:val="4"/>
          <w:numId w:val="1"/>
        </w:numPr>
        <w:rPr/>
      </w:pPr>
      <w:bookmarkStart w:id="75" w:name="__RefHeading___Toc335937_2749589250"/>
      <w:bookmarkStart w:id="76" w:name="_Toc29"/>
      <w:bookmarkEnd w:id="75"/>
      <w:r>
        <w:rPr>
          <w:rtl w:val="true"/>
        </w:rPr>
        <w:t>اشارة</w:t>
      </w:r>
      <w:bookmarkEnd w:id="76"/>
    </w:p>
    <w:p>
      <w:pPr>
        <w:pStyle w:val="BookText"/>
        <w:rPr/>
      </w:pPr>
      <w:r>
        <w:rPr>
          <w:rFonts w:ascii="IRNazanin" w:hAnsi="IRNazanin" w:eastAsia="IRNazanin"/>
          <w:color w:val="111111"/>
          <w:sz w:val="28"/>
          <w:sz w:val="28"/>
          <w:szCs w:val="28"/>
          <w:rtl w:val="true"/>
          <w:lang w:bidi="fa-IR"/>
        </w:rPr>
        <w:t>إنّه قد یتبادر لذهن القارئ، کیف انتصر الإمام الحسین علیه السلام، مع أنّه قتل؟ 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غریباً وغیر مألوف لذهن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علی خلاف المفهوم المادی للنصر، ولکن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معرکة بین إرادتین</w:t>
      </w:r>
      <w:r>
        <w:rPr>
          <w:rFonts w:eastAsia="IRNazanin" w:cs="IRNazanin"/>
          <w:color w:val="111111"/>
          <w:sz w:val="28"/>
          <w:szCs w:val="28"/>
          <w:rtl w:val="true"/>
          <w:lang w:bidi="fa-IR"/>
        </w:rPr>
        <w:t>:</w:t>
      </w:r>
    </w:p>
    <w:p>
      <w:pPr>
        <w:pStyle w:val="Heading5"/>
        <w:numPr>
          <w:ilvl w:val="4"/>
          <w:numId w:val="1"/>
        </w:numPr>
        <w:rPr/>
      </w:pPr>
      <w:bookmarkStart w:id="77" w:name="__RefHeading___Toc335939_2749589250"/>
      <w:bookmarkStart w:id="78" w:name="_Toc30"/>
      <w:bookmarkEnd w:id="77"/>
      <w:r>
        <w:rPr/>
        <w:t>1</w:t>
      </w:r>
      <w:r>
        <w:rPr>
          <w:rtl w:val="true"/>
        </w:rPr>
        <w:t xml:space="preserve"> </w:t>
      </w:r>
      <w:r>
        <w:rPr>
          <w:rtl w:val="true"/>
        </w:rPr>
        <w:t>ـ الإرادة الحسینیة</w:t>
      </w:r>
      <w:bookmarkEnd w:id="78"/>
    </w:p>
    <w:p>
      <w:pPr>
        <w:pStyle w:val="BookText"/>
        <w:rPr/>
      </w:pPr>
      <w:r>
        <w:rPr>
          <w:rFonts w:ascii="IRNazanin" w:hAnsi="IRNazanin" w:eastAsia="IRNazanin"/>
          <w:color w:val="111111"/>
          <w:sz w:val="28"/>
          <w:sz w:val="28"/>
          <w:szCs w:val="28"/>
          <w:rtl w:val="true"/>
          <w:lang w:bidi="fa-IR"/>
        </w:rPr>
        <w:t>وهی التی لم تملک إلاّ الیسیر من العدة والعدد، مع الالتزام الکامل بالوسائل التی أباحها الإسلام</w:t>
      </w:r>
      <w:r>
        <w:rPr>
          <w:rFonts w:eastAsia="IRNazanin" w:cs="IRNazanin"/>
          <w:color w:val="111111"/>
          <w:sz w:val="28"/>
          <w:szCs w:val="28"/>
          <w:rtl w:val="true"/>
          <w:lang w:bidi="fa-IR"/>
        </w:rPr>
        <w:t>.</w:t>
      </w:r>
    </w:p>
    <w:p>
      <w:pPr>
        <w:pStyle w:val="Heading5"/>
        <w:numPr>
          <w:ilvl w:val="4"/>
          <w:numId w:val="1"/>
        </w:numPr>
        <w:rPr/>
      </w:pPr>
      <w:bookmarkStart w:id="79" w:name="__RefHeading___Toc335941_2749589250"/>
      <w:bookmarkStart w:id="80" w:name="_Toc31"/>
      <w:bookmarkEnd w:id="79"/>
      <w:r>
        <w:rPr/>
        <w:t>2</w:t>
      </w:r>
      <w:r>
        <w:rPr>
          <w:rtl w:val="true"/>
        </w:rPr>
        <w:t xml:space="preserve"> </w:t>
      </w:r>
      <w:r>
        <w:rPr>
          <w:rtl w:val="true"/>
        </w:rPr>
        <w:t>ـ الإرادة الأمویة</w:t>
      </w:r>
      <w:bookmarkEnd w:id="80"/>
    </w:p>
    <w:p>
      <w:pPr>
        <w:pStyle w:val="BookText"/>
        <w:rPr/>
      </w:pPr>
      <w:r>
        <w:rPr>
          <w:rFonts w:ascii="IRNazanin" w:hAnsi="IRNazanin" w:eastAsia="IRNazanin"/>
          <w:color w:val="111111"/>
          <w:sz w:val="28"/>
          <w:sz w:val="28"/>
          <w:szCs w:val="28"/>
          <w:rtl w:val="true"/>
          <w:lang w:bidi="fa-IR"/>
        </w:rPr>
        <w:t>وهی التی تتمتع بالملک والسیطرة والمال والکثرة فی العدد والعدة، مع إباحة جمیع وسائل الإغراء والتمویه والتضلیل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تبرر وسائلها بغایتها، والغایة تبرر الوسیلة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واصطدمت الإرادتان فی مواقف عدیدة، فلم تفلح الإرادة الأمویة بنجاح، واستعملت کل طاقاتها وإمکانیاتها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تثنی الإرادة الحسینیة عن المضی والاستمرار فی هدفها وغایتها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منیت بالفشل والخسران والهزیمة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وبقیت الإرادة الحسینیة صامدة أمام تحدیات الإرادة الأمویة، ولکن الإرادة الأمویة جاءت لتجبر هزیمتها وخسارتها، فاستعملت سلاحها وقوتها، بکل حقد وضعة ووحشیة، فقتلت الرجال ومثلت بهم، حقداً وتشفیاً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هذا کله بقیت إرادة الحسین وشهدائه حیة صامدة تهزأ بالعرش الأموی وجبروته، وتضعضع أرکانه بین حین وآخر، حتی قضت علی معنویته ووجوده وإرادته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کان النصر والفتح للحسین، کما تنبأ هو علیه السلام فی کتابه إلی بنی هاشم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لحق بی منکم استشهد، ومن تخلف لم یبلغ مبلغ الفتح والسلام</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تَقُولُواْ لِمَنْ یُقْتَلُ فِی سَبیلِ اللّهِ أَمْوَاتٌ بَلْ أَحْیَاء وَلَکِن لاَّ تَشْعُرُونَ</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یا سیدی 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علیک یوم ولدت، ویوم استشهدت من أجل الحق، ویوم تبعث حیاً، وسلام الله علی المستشهدین بین یدیک من أهلک وأصحابک</w:t>
      </w:r>
      <w:r>
        <w:rPr>
          <w:rFonts w:eastAsia="IRNazanin" w:cs="IRNazanin"/>
          <w:color w:val="111111"/>
          <w:sz w:val="28"/>
          <w:szCs w:val="28"/>
          <w:rtl w:val="true"/>
          <w:lang w:bidi="fa-IR"/>
        </w:rPr>
        <w:t>.</w:t>
      </w:r>
      <w:bookmarkStart w:id="81" w:name="pg2975_25978"/>
    </w:p>
    <w:p>
      <w:pPr>
        <w:pStyle w:val="Heading2"/>
        <w:numPr>
          <w:ilvl w:val="1"/>
          <w:numId w:val="1"/>
        </w:numPr>
        <w:rPr/>
      </w:pPr>
      <w:bookmarkStart w:id="82" w:name="__RefHeading___Toc335943_2749589250"/>
      <w:bookmarkStart w:id="83" w:name="_Toc32"/>
      <w:bookmarkEnd w:id="81"/>
      <w:bookmarkEnd w:id="82"/>
      <w:r>
        <w:rPr>
          <w:rtl w:val="true"/>
        </w:rPr>
        <w:t>رسائل وکتب متبادلة بین معاویة والإمام الحسین علیه السلام</w:t>
      </w:r>
      <w:bookmarkEnd w:id="8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335945_2749589250"/>
      <w:bookmarkStart w:id="85" w:name="_Toc33"/>
      <w:bookmarkEnd w:id="84"/>
      <w:r>
        <w:rPr>
          <w:rtl w:val="true"/>
        </w:rPr>
        <w:t>اشارة</w:t>
      </w:r>
      <w:bookmarkStart w:id="86" w:name="pg2975_25980"/>
      <w:bookmarkEnd w:id="85"/>
    </w:p>
    <w:p>
      <w:pPr>
        <w:pStyle w:val="Heading3"/>
        <w:numPr>
          <w:ilvl w:val="2"/>
          <w:numId w:val="1"/>
        </w:numPr>
        <w:rPr/>
      </w:pPr>
      <w:bookmarkStart w:id="87" w:name="__RefHeading___Toc335947_2749589250"/>
      <w:bookmarkStart w:id="88" w:name="_Toc34"/>
      <w:bookmarkEnd w:id="86"/>
      <w:bookmarkEnd w:id="87"/>
      <w:r>
        <w:rPr/>
        <w:t>1</w:t>
      </w:r>
      <w:r>
        <w:rPr>
          <w:rtl w:val="true"/>
        </w:rPr>
        <w:t xml:space="preserve"> </w:t>
      </w:r>
      <w:r>
        <w:rPr>
          <w:rtl w:val="true"/>
        </w:rPr>
        <w:t>ـ جواسیس الأمویین علی الإمام الحسین علیه السلام</w:t>
      </w:r>
      <w:bookmarkEnd w:id="88"/>
    </w:p>
    <w:p>
      <w:pPr>
        <w:pStyle w:val="Heading4"/>
        <w:numPr>
          <w:ilvl w:val="3"/>
          <w:numId w:val="1"/>
        </w:numPr>
        <w:rPr/>
      </w:pPr>
      <w:bookmarkStart w:id="89" w:name="__RefHeading___Toc335949_2749589250"/>
      <w:bookmarkStart w:id="90" w:name="_Toc35"/>
      <w:bookmarkEnd w:id="89"/>
      <w:r>
        <w:rPr>
          <w:rtl w:val="true"/>
        </w:rPr>
        <w:t>اشارة</w:t>
      </w:r>
      <w:bookmarkEnd w:id="90"/>
    </w:p>
    <w:p>
      <w:pPr>
        <w:pStyle w:val="BookText"/>
        <w:rPr/>
      </w:pPr>
      <w:r>
        <w:rPr>
          <w:rFonts w:ascii="IRNazanin" w:hAnsi="IRNazanin" w:eastAsia="IRNazanin"/>
          <w:color w:val="111111"/>
          <w:sz w:val="28"/>
          <w:sz w:val="28"/>
          <w:szCs w:val="28"/>
          <w:rtl w:val="true"/>
          <w:lang w:bidi="fa-IR"/>
        </w:rPr>
        <w:t>الإمام الحسین علیه السلام له شخصیة جذابة، ومقام شامخ فی وجدان الأمة الإسلامیة، ولهذا کانت الشخصیات والوفود فی العالم الإسلامی تفد علیه، وتنهل من فیض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سبط الرسول وریحانته ووریث علمه، ممّا أوجب حقد السلطة الأمویة علیه، والخوف منه ومن نشاطه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رفعت التقاریر السریة، من قبل عیون وجواسیس معاویة فی المدینة المنورة، حول الإمام الحسین علیه السلام إلی معاویة فی الشام</w:t>
      </w:r>
      <w:r>
        <w:rPr>
          <w:rFonts w:eastAsia="IRNazanin" w:cs="IRNazanin"/>
          <w:color w:val="111111"/>
          <w:sz w:val="28"/>
          <w:szCs w:val="28"/>
          <w:rtl w:val="true"/>
          <w:lang w:bidi="fa-IR"/>
        </w:rPr>
        <w:t>.</w:t>
      </w:r>
    </w:p>
    <w:p>
      <w:pPr>
        <w:pStyle w:val="Heading4"/>
        <w:numPr>
          <w:ilvl w:val="3"/>
          <w:numId w:val="1"/>
        </w:numPr>
        <w:rPr/>
      </w:pPr>
      <w:bookmarkStart w:id="91" w:name="__RefHeading___Toc335951_2749589250"/>
      <w:bookmarkStart w:id="92" w:name="_Toc36"/>
      <w:bookmarkEnd w:id="91"/>
      <w:r>
        <w:rPr>
          <w:rtl w:val="true"/>
        </w:rPr>
        <w:t>تقریر مروان بن الحکم إلی معاویة</w:t>
      </w:r>
      <w:bookmarkEnd w:id="92"/>
    </w:p>
    <w:p>
      <w:pPr>
        <w:pStyle w:val="BookText"/>
        <w:rPr/>
      </w:pPr>
      <w:r>
        <w:rPr>
          <w:rFonts w:ascii="IRNazanin" w:hAnsi="IRNazanin" w:eastAsia="IRNazanin"/>
          <w:color w:val="111111"/>
          <w:sz w:val="28"/>
          <w:sz w:val="28"/>
          <w:szCs w:val="28"/>
          <w:rtl w:val="true"/>
          <w:lang w:bidi="fa-IR"/>
        </w:rPr>
        <w:t>ومن جملة العیون والجواسیس التی عیّنها معاویة لمراقبة الإمام الحسین علیه السلام هو مروان بن الحکم، وکان عامل معاویة علی المدینة، فکتب إلیه هذا التقریر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عمرو بن عثمان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رجالاً من أهل العراق ووجوه أهل الحجاز، یختلفون إلی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أنّه لا یأمن وثوبه، وقد بحثت عن ذلک، فبلغنی أنه لا یرید الخلافة یومه هذا، ولست آمن أن یکون هذا أیضاً لمن بعده، فاکتب إلیّ برأیک فی هذا والسلام</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bookmarkStart w:id="93" w:name="pg2975_25981"/>
    </w:p>
    <w:p>
      <w:pPr>
        <w:pStyle w:val="Heading4"/>
        <w:numPr>
          <w:ilvl w:val="3"/>
          <w:numId w:val="1"/>
        </w:numPr>
        <w:rPr/>
      </w:pPr>
      <w:bookmarkStart w:id="94" w:name="__RefHeading___Toc335953_2749589250"/>
      <w:bookmarkStart w:id="95" w:name="_Toc37"/>
      <w:bookmarkEnd w:id="93"/>
      <w:bookmarkEnd w:id="94"/>
      <w:r>
        <w:rPr>
          <w:rtl w:val="true"/>
        </w:rPr>
        <w:t>جواب معاویة لمروان</w:t>
      </w:r>
      <w:bookmarkEnd w:id="95"/>
    </w:p>
    <w:p>
      <w:pPr>
        <w:pStyle w:val="BookText"/>
        <w:rPr/>
      </w:pPr>
      <w:r>
        <w:rPr>
          <w:rFonts w:ascii="IRNazanin" w:hAnsi="IRNazanin" w:eastAsia="IRNazanin"/>
          <w:color w:val="111111"/>
          <w:sz w:val="28"/>
          <w:sz w:val="28"/>
          <w:szCs w:val="28"/>
          <w:rtl w:val="true"/>
          <w:lang w:bidi="fa-IR"/>
        </w:rPr>
        <w:t>فلما وصل هذا التقریر لمعاویة کتب إلیه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بلغنی کتابک، وفهمت ما ذکرت فیه من أمر الحسین علیه السلام، فإیاک أن تتعرض للحسین فی شیء، واترک حسیناً ما ترکک، فإنّا لا نرید أن نتعرض له فی شیء ما وفی ببیعتنا، ولم ینازعنا سلطاننا، فاکمن عنه ما لم یبد لک صفحته، والسلام</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335955_2749589250"/>
      <w:bookmarkStart w:id="97" w:name="_Toc38"/>
      <w:bookmarkEnd w:id="96"/>
      <w:r>
        <w:rPr/>
        <w:t>2</w:t>
      </w:r>
      <w:r>
        <w:rPr>
          <w:rtl w:val="true"/>
        </w:rPr>
        <w:t xml:space="preserve"> </w:t>
      </w:r>
      <w:r>
        <w:rPr>
          <w:rtl w:val="true"/>
        </w:rPr>
        <w:t>ـ رسالة معاویة إلی الإمام الحسین</w:t>
      </w:r>
      <w:bookmarkEnd w:id="97"/>
    </w:p>
    <w:p>
      <w:pPr>
        <w:pStyle w:val="BookText"/>
        <w:rPr/>
      </w:pPr>
      <w:r>
        <w:rPr>
          <w:rFonts w:ascii="IRNazanin" w:hAnsi="IRNazanin" w:eastAsia="IRNazanin"/>
          <w:color w:val="111111"/>
          <w:sz w:val="28"/>
          <w:sz w:val="28"/>
          <w:szCs w:val="28"/>
          <w:rtl w:val="true"/>
          <w:lang w:bidi="fa-IR"/>
        </w:rPr>
        <w:t>ثم إنّ معاویة کتب رسالة إلی الإمام الحسین علیه السلام، یحذره فیها من الخروج عن طاعته وهذه نصها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انتهت إلیّ أمور عنک، إن کانت حقاً فقد أظنک ترکتها رغبة فدعها، ولعمر الله إنّ من أعطی الله عهده ومیثاقه لجدیر بالوفاء، وإن کان الذی بلغنی عنک باطلاً، فإنک أعزل الناس لذلک وعظ نفسک، فاذکر وبعهد الله أوف، فإنک متی ما تنکرنی أنکرک، ومتی ما تکدنی أکدک، فاتق شق عصا هذه الأمة، وأن یوردهم الله علی یدیک فی فتنة، فقد عرفت الناس وبلوتهم، فانظر لنفسک ولدینک ولأمة محمّد، ولا یستخفنک السفهاء الذین لا یعلمون</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335957_2749589250"/>
      <w:bookmarkStart w:id="99" w:name="_Toc39"/>
      <w:bookmarkEnd w:id="98"/>
      <w:r>
        <w:rPr/>
        <w:t>3</w:t>
      </w:r>
      <w:r>
        <w:rPr>
          <w:rtl w:val="true"/>
        </w:rPr>
        <w:t xml:space="preserve"> </w:t>
      </w:r>
      <w:r>
        <w:rPr>
          <w:rtl w:val="true"/>
        </w:rPr>
        <w:t>ـ جواب الإمام الحسین لمعاویة</w:t>
      </w:r>
      <w:bookmarkEnd w:id="99"/>
    </w:p>
    <w:p>
      <w:pPr>
        <w:pStyle w:val="BookText"/>
        <w:rPr/>
      </w:pPr>
      <w:r>
        <w:rPr>
          <w:rFonts w:ascii="IRNazanin" w:hAnsi="IRNazanin" w:eastAsia="IRNazanin"/>
          <w:color w:val="111111"/>
          <w:sz w:val="28"/>
          <w:sz w:val="28"/>
          <w:szCs w:val="28"/>
          <w:rtl w:val="true"/>
          <w:lang w:bidi="fa-IR"/>
        </w:rPr>
        <w:t>ولمّا وصل کتاب معاویة بن أبی سفیان إلی الإمام الحسین علیه السلام، أجابه الإمام بجواب لاذع، یکشف فیه اعمال معاویة المنافیة للإسلام وتعالیمه، وإلیک نصّه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بلغنی کتابک، تذکر أنّه قد بلغک عنی أمور أنت لی عنها راغب،</w:t>
      </w:r>
    </w:p>
    <w:p>
      <w:pPr>
        <w:pStyle w:val="BookText"/>
        <w:rPr/>
      </w:pPr>
      <w:r>
        <w:rPr>
          <w:rFonts w:ascii="IRNazanin" w:hAnsi="IRNazanin" w:eastAsia="IRNazanin"/>
          <w:color w:val="111111"/>
          <w:sz w:val="28"/>
          <w:sz w:val="28"/>
          <w:szCs w:val="28"/>
          <w:rtl w:val="true"/>
          <w:lang w:bidi="fa-IR"/>
        </w:rPr>
        <w:t>وأنا بغیرها عندک جدیر، فإنّ الحسنات لا یهدی لها، ولا یسدد إلیها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ذکرت أنّه انتهی إلیک عنی، فإنّه إنّما رقاه إلیک الملاقون المشاءون بالنمیم، وما أرید لک حرباً، ولا علیک خلافاً، وایم الله إنّی لخائف لله فی ترک ذلک، وما أظن الله راضیاً بترک ذلک، ولا عاذراً بدون الأعذار فیه إلیک، وفی أولئک القاسطین الملحدین حزب الظلمة، وأولیاء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ألستَ القاتل حجراً أخا کندة، والمصلین العابدین الذین کانوا ینکرون الظلم ویستعظمون البدع، ولا یَخافُونَ فی الله لَوْمَةَ لائِم، ثم قتلتهم ظلماً وعدواناً، من بعد ما کنت أعطیتهم الأیمان المغلظة، والمواثیق المؤکدة، ولا تأخذهم بحدث کان بینک وبینهم، ولا بإحنة تجدها فی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أولستَ قاتل عمرو بن الحمق صاحب رسول الله صلی الله علیه وآله وسلم، العبد الصالح الذی أبلته العبادة، فنحل جسمه، واصفر لونه، بعدما أمنته وأعطیته من عهود الله ومواثیقه، ما لو أعطیته طائراً لنزل إلیک من رأس الجبل، ثم قتلته جرأةً علی ربک، واستخفافاً بذلک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أولستَ المدعی زیاد بن سمیة، المولود علی فراش عبید ثقیف، فزعمت أنه ابن أبیک، وقد 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فترکت سنة رسول الله تعمداً، وتبعت هواک بغیر هدی من الله، ثم سلّطته علی العراقین، یقطع أیدی المسلمین وأرجلهم، ویسمل أعینهم، ویصلبهم علی جذوع النخل، کأنک لست من هذه الأمة، ولیسوا منک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أولستَ صاحب الحضرمیین، الذین کتب فیهم ابن 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کانوا علی دین علی صلوات الله علیه، فکتبت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اقتل کل من کان علی</w:t>
      </w:r>
    </w:p>
    <w:p>
      <w:pPr>
        <w:pStyle w:val="BookText"/>
        <w:rPr/>
      </w:pPr>
      <w:r>
        <w:rPr>
          <w:rFonts w:ascii="IRNazanin" w:hAnsi="IRNazanin" w:eastAsia="IRNazanin"/>
          <w:color w:val="111111"/>
          <w:sz w:val="28"/>
          <w:sz w:val="28"/>
          <w:szCs w:val="28"/>
          <w:rtl w:val="true"/>
          <w:lang w:bidi="fa-IR"/>
        </w:rPr>
        <w:t>دین علی، فقتلهم ومثّل بهم بأمرک، ودین علی علیه السلام واللهِ الذی کان یضرب علیه أباک ویضربک، وبه جلستَ مجلسک الذی جلستَ، ولولا ذلک لکان شرفک، وشرف أبیک الرحلتین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وقلت فیما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لنفسک ولدینک ولأمة محمّد، واتقِ شق عصا هذه الأمة، وأن تردهم إلی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لا أعلم فتنة أعظم علی هذه الأمة من ولایتک علیها، ولا أعلم نظراً لنفسی ولدینی ولأمة محمّد صلی الله علیه وآله وسلم علینا، أفضل من أن أجاهدک، فإن فعلتُ فإنّه قربة إلی الله، وإن ترکتُه فإنی استغفر الله لذنبی، وأسأله توفیقه لإرشاد 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وقلت فیما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إن أنکرتک تنکرنی، وإن أکدک تکدنی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فکدنی ما بدا لک، فإنی أرجو أن لا یضرنی کیدک فیّ، وأن لا یکون علی أحد أضرّ منه علی نفسک، لأنّک قد رکبت جهلک، وتحرصت علی نقض عهدک، ولعمری ما وفیتَ بشرط، ولقد نقضت عهدک بقتلک هؤلاء النفر، الذین قتلتهم بعد الصلح والأیمان والعهود والمواثیق، فقتلتهم من غیر أن یکونوا قاتلوا وقتلوا، ولم تفعل ذلک بهم إلاّ لذکرهم فضلنا، وتعظیمهم حقّنا، فقتلتهم مخافة أمر، لعلک لو لم تقتلهم مت قبل أن یفعلوا، أو ماتوا قبل أن یدرکوا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فابشر یا معاویة بالقصاص، واستیقن بالحساب، واعلم أن لله تعالی کتابا؛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یُغَادِرُ صَغِیرَةً وَلَا کَبِیرَةً إِلَّا أَحْصَاهَا</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الله بناس لأخذک بالظنّة، وقتلک أولیاءه علی التهمة، ونفیک أولیاءه من</w:t>
      </w:r>
      <w:bookmarkStart w:id="100" w:name="pg2975_25984"/>
    </w:p>
    <w:p>
      <w:pPr>
        <w:pStyle w:val="BookText"/>
        <w:rPr/>
      </w:pPr>
      <w:bookmarkEnd w:id="100"/>
      <w:r>
        <w:rPr>
          <w:rFonts w:ascii="IRNazanin" w:hAnsi="IRNazanin" w:eastAsia="IRNazanin"/>
          <w:color w:val="111111"/>
          <w:sz w:val="28"/>
          <w:sz w:val="28"/>
          <w:szCs w:val="28"/>
          <w:rtl w:val="true"/>
          <w:lang w:bidi="fa-IR"/>
        </w:rPr>
        <w:t>دورهم إلی دار الغربة، وأخذک الناس ببیعة ابنک غلام حَدَث، یشرب الخمر، ویلعب بالکلاب، لا أعلمک إلاّ وقد خسرت نفسک، وبترت دینک، وغششت رعیتک، وأخزیت أمانتک، وسمعت مقالة السفیه الجاهل، وأخفت الورع التقی لأجلهم، والسلام</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335959_2749589250"/>
      <w:bookmarkStart w:id="102" w:name="_Toc40"/>
      <w:bookmarkEnd w:id="101"/>
      <w:r>
        <w:rPr/>
        <w:t>4</w:t>
      </w:r>
      <w:r>
        <w:rPr>
          <w:rtl w:val="true"/>
        </w:rPr>
        <w:t xml:space="preserve"> </w:t>
      </w:r>
      <w:r>
        <w:rPr>
          <w:rtl w:val="true"/>
        </w:rPr>
        <w:t>ـ رسالة معاویة الثانیة للإمام الحسین علیه السلام</w:t>
      </w:r>
      <w:bookmarkEnd w:id="102"/>
    </w:p>
    <w:p>
      <w:pPr>
        <w:pStyle w:val="BookText"/>
        <w:rPr/>
      </w:pPr>
      <w:r>
        <w:rPr>
          <w:rFonts w:ascii="IRNazanin" w:hAnsi="IRNazanin" w:eastAsia="IRNazanin"/>
          <w:color w:val="111111"/>
          <w:sz w:val="28"/>
          <w:sz w:val="28"/>
          <w:szCs w:val="28"/>
          <w:rtl w:val="true"/>
          <w:lang w:bidi="fa-IR"/>
        </w:rPr>
        <w:t>جواسیس معاویة وعیونه، یرفعون التقاریر إلی معاویة، حول الإمام الحسین واتصالات الناس به، واجتماعه معهم، ممّا یزید فی غیظ معاویة وحقده علی الإمام الحسین علیه السلام، فبعث للإمام بهذه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أعطی الله صفقة یمینه وعهده لجدیر بالوفاء، وقد أنبئت أنّ قوماً من أهل الکوفة، قد دعوک إلی 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العراق مَن قد جربت، قد أفسدوا علی أبیک وأخیک، فاتق الله، واذکر المیثاق، فإنک متی تکدنی أکدک، وإنی لأظنّ أنّ فی رأسک فروة، فوددت أنی أدرکتها، فافغرها لک</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335961_2749589250"/>
      <w:bookmarkStart w:id="104" w:name="_Toc41"/>
      <w:bookmarkEnd w:id="103"/>
      <w:r>
        <w:rPr/>
        <w:t>5</w:t>
      </w:r>
      <w:r>
        <w:rPr>
          <w:rtl w:val="true"/>
        </w:rPr>
        <w:t xml:space="preserve"> </w:t>
      </w:r>
      <w:r>
        <w:rPr>
          <w:rtl w:val="true"/>
        </w:rPr>
        <w:t>ـ الإمام الحسین یردّ علی معاویة</w:t>
      </w:r>
      <w:bookmarkEnd w:id="104"/>
    </w:p>
    <w:p>
      <w:pPr>
        <w:pStyle w:val="BookText"/>
        <w:rPr/>
      </w:pPr>
      <w:r>
        <w:rPr>
          <w:rFonts w:ascii="IRNazanin" w:hAnsi="IRNazanin" w:eastAsia="IRNazanin"/>
          <w:color w:val="111111"/>
          <w:sz w:val="28"/>
          <w:sz w:val="28"/>
          <w:szCs w:val="28"/>
          <w:rtl w:val="true"/>
          <w:lang w:bidi="fa-IR"/>
        </w:rPr>
        <w:t>فلمّا وصل کتاب معاویة الثانی إلی الإمام الحسین علیه السلام فتأثر منه وکتب إلیه راداً علیه بقوله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أتانی کتابک، وأنا بغیر الذی بلغک عنی جدیر، والحسنات لا یهدی لها إلاّ الله، وما أردت لک محاربة، ولا علیک خلافاً، وما أظن أنّ لی عند الله عذراً فی</w:t>
      </w:r>
      <w:bookmarkStart w:id="105" w:name="pg2975_25985"/>
    </w:p>
    <w:p>
      <w:pPr>
        <w:pStyle w:val="BookText"/>
        <w:rPr/>
      </w:pPr>
      <w:bookmarkEnd w:id="105"/>
      <w:r>
        <w:rPr>
          <w:rFonts w:ascii="IRNazanin" w:hAnsi="IRNazanin" w:eastAsia="IRNazanin"/>
          <w:color w:val="111111"/>
          <w:sz w:val="28"/>
          <w:sz w:val="28"/>
          <w:szCs w:val="28"/>
          <w:rtl w:val="true"/>
          <w:lang w:bidi="fa-IR"/>
        </w:rPr>
        <w:t>ترک جهادک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أعلم فتنة أعظم من ولایتک أمر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إنّک ولیت علیهم ابنک وهو غلام یشرب الشراب، ویلهو بالکلاب، فخنت أمانتک، وأخربت رعیتک، ولم تؤدّ نصیحة ربک، فکیف تولّی علی أمة محمّد مَن یشرب المسکر؟ وشارب المسکر من الفاسقین، وشارب المسکر من الأشرار، ولیس شارب المسکر بأمین علی درهم، فکیف علی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قلیل ترد علی عملک، حین تطوی صحائف الاستغفار</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335963_2749589250"/>
      <w:bookmarkStart w:id="107" w:name="_Toc42"/>
      <w:bookmarkEnd w:id="106"/>
      <w:r>
        <w:rPr/>
        <w:t>6</w:t>
      </w:r>
      <w:r>
        <w:rPr>
          <w:rtl w:val="true"/>
        </w:rPr>
        <w:t xml:space="preserve"> </w:t>
      </w:r>
      <w:r>
        <w:rPr>
          <w:rtl w:val="true"/>
        </w:rPr>
        <w:t>ـ الاجتماع الأول بین معاویة والحسین وعبد الله بن عباس فی المدینة</w:t>
      </w:r>
      <w:bookmarkEnd w:id="107"/>
    </w:p>
    <w:p>
      <w:pPr>
        <w:pStyle w:val="BookText"/>
        <w:rPr/>
      </w:pPr>
      <w:r>
        <w:rPr>
          <w:rFonts w:ascii="IRNazanin" w:hAnsi="IRNazanin" w:eastAsia="IRNazanin"/>
          <w:color w:val="111111"/>
          <w:sz w:val="28"/>
          <w:sz w:val="28"/>
          <w:szCs w:val="28"/>
          <w:rtl w:val="true"/>
          <w:lang w:bidi="fa-IR"/>
        </w:rPr>
        <w:t>المدینة المنورة تشهد اجتماعاً بین معاویة، والإمام الحسین علیه السلام وعبد الله بن عباس، حینما جاء معاویة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لأخذ البیعة لولده یزید، واجتمع مع الإمام الحسین وابن عباس، وذکر فضائل ولده، وطلب منهما البیعة له، فأراد ابن عباس ردّه، فأشار الإمام الحسین إلیه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رسلک، فأنا المراد، ونصیبی فی التهمة أوفر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فامسک بن عباس، فقام الإمام الحسین راداً علیه، وبعد أن حمد الله وصلّی علی رسوله، قال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یؤدّی القائل وإن أطنب فی صفة الرسول صلی الله علیه وآله وسلم من جمیع جزءاً، وقد فهمتُ ما لبستَ به الخلف بعد رسول الله، من إیجاز الصفة والتنکب عن استبلاغ البیعة، وهیهات هیهات 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 الصبحُ فحمةَ الدجی، وبهرت الشمس أنوار السُرج، ولقد فضلتَ حتی</w:t>
      </w:r>
    </w:p>
    <w:p>
      <w:pPr>
        <w:pStyle w:val="BookText"/>
        <w:rPr/>
      </w:pPr>
      <w:r>
        <w:rPr>
          <w:rFonts w:ascii="IRNazanin" w:hAnsi="IRNazanin" w:eastAsia="IRNazanin"/>
          <w:color w:val="111111"/>
          <w:sz w:val="28"/>
          <w:sz w:val="28"/>
          <w:szCs w:val="28"/>
          <w:rtl w:val="true"/>
          <w:lang w:bidi="fa-IR"/>
        </w:rPr>
        <w:t>أفرطتَ، واستأثرتَ حتی أجحفت، ومنعتَ حتی بخلتَ، وجِرتَ حتی جاوزتَ، ما بذلت لذی حق من أتمّ حقه بنصیب، حتی أخذ الشیطان حظه الأوفر، ونصیبه الأکمل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وفهمتُ ما ذکرته عن یزید، من اکتماله وسیاسته لأمة محمّد، ترید أن توهم الناس فی یزید، کأنک تصف محجوباً، أو تنعت غائبا، أو تخبر عمّا کان ممّا احتویته بعلم خاص، وقد دل یزید من نفسه علی مواقع رأیه، فخذ لیزید فیما أخذ به، من استقرائه الکلاب المهارشة عند التحارش، والحمام السبق لأترابهن، والقینات ذوات المعازف، وضروب الملاهی، تجده ناصراً، ودع عنک ما تحاول، فما أغناک أن تلقی الله بوزر هذا الخلق، بأکثر ممّا أنت 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فوالله ما برحت تقدر باطلاً فی جور، وحنقاً فی ظلم، حتی ملأتَ الأسقیة، وما بینک وبین الموت إلاّ غمضة، فتقدم علی عمل محفوظ فی یوم مشهود، ولات حین مناص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ورأیتک عرضت بنا بعد هذا الأمر، ومنعتنا عن آبائنا، ولقد لعمر الله أورثنا الرسول صلی الله علیه وآله وسلم ولادةً، وجئت لنا بها ما حججتم به القائم عند موت الرسول، فأذعن للحجة بذلک، ورده الإیمان إلی النصف، فرکبتم الأعالیل، وفعلتم الأفاعیل، وقلتم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ویکون، حتی أتاک الأمر 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کان قصدها لغیرک، فهناک فاعتبروا یا أولی الأبصار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وذکرت قیادة الرجل القوم بعهد رسول الله صلی الله علیه وآله وسلم، وتأمیره له، وقد کان ذلک ولعمرو بن العاص یومئذ فضیلة بصحبة الرسول وبیعته له، وما صار لعمرو یومئذ حتی أنف القوم إمرته، وکرهوا تقدیمه، وعدوا علیه أفعاله، فقال صلی الله علیه وآله وسلم</w:t>
      </w:r>
      <w:r>
        <w:rPr>
          <w:rFonts w:eastAsia="IRNazanin" w:cs="IRNazanin"/>
          <w:color w:val="111111"/>
          <w:sz w:val="28"/>
          <w:szCs w:val="28"/>
          <w:rtl w:val="true"/>
          <w:lang w:bidi="fa-IR"/>
        </w:rPr>
        <w:t>:</w:t>
      </w:r>
      <w:bookmarkStart w:id="108" w:name="pg2975_25987"/>
    </w:p>
    <w:p>
      <w:pPr>
        <w:pStyle w:val="BookText"/>
        <w:rPr/>
      </w:pPr>
      <w:bookmarkEnd w:id="108"/>
      <w:r>
        <w:rPr>
          <w:rFonts w:ascii="IRNazanin" w:hAnsi="IRNazanin" w:eastAsia="IRNazanin"/>
          <w:color w:val="111111"/>
          <w:sz w:val="28"/>
          <w:sz w:val="28"/>
          <w:szCs w:val="28"/>
          <w:rtl w:val="true"/>
          <w:lang w:bidi="fa-IR"/>
        </w:rPr>
        <w:t>لا جرم معشر المهاجرین، لا یعمل علیکم بعد الیوم غیری، فکیف یُحتج بالمنسوخ من فعل الرسول، فی أوکد الأحوال وأولاها بالمجتمع علیه من الصواب؟ أم کیف صاحبت بصاحب تابع، وحولک من لا یؤمن فی صحبته، ولا یعتمد فی دینه وقرابته؟ وتتخطاهم إلی مسرف مفتون، ترید أن تلبس الناس شبهة یسعد بها الباقی فی دنیاه، وتشقی بها فی آخرتک، إن هذا لهو الخسران المبین، واستغفر الله لی ولکم</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335965_2749589250"/>
      <w:bookmarkStart w:id="110" w:name="_Toc43"/>
      <w:bookmarkEnd w:id="109"/>
      <w:r>
        <w:rPr/>
        <w:t>7</w:t>
      </w:r>
      <w:r>
        <w:rPr>
          <w:rtl w:val="true"/>
        </w:rPr>
        <w:t xml:space="preserve"> </w:t>
      </w:r>
      <w:r>
        <w:rPr>
          <w:rtl w:val="true"/>
        </w:rPr>
        <w:t>ـ الاجتماع الثانی بین معاویة والإمام الحسین فی مکة المکرمة</w:t>
      </w:r>
      <w:bookmarkEnd w:id="110"/>
    </w:p>
    <w:p>
      <w:pPr>
        <w:pStyle w:val="BookText"/>
        <w:rPr/>
      </w:pPr>
      <w:r>
        <w:rPr>
          <w:rFonts w:ascii="IRNazanin" w:hAnsi="IRNazanin" w:eastAsia="IRNazanin"/>
          <w:color w:val="111111"/>
          <w:sz w:val="28"/>
          <w:sz w:val="28"/>
          <w:szCs w:val="28"/>
          <w:rtl w:val="true"/>
          <w:lang w:bidi="fa-IR"/>
        </w:rPr>
        <w:t>أخذ معاویة یمهد الجو لخلافة ولده یزید، وأخذ البیعة له عن طریق الإغراء والإکراه، وجاء إلی مکة المکرمة لهذا الغرض، واجتمع اجتماعاً خاصاً مع الإمام الحسین علیه السلام، قائلا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أنی ما ترکت بلداً إلاّ وقد بعثت إلی أهله، فأخذت علیهم البیعة لیزید، وإنّما أخّرت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قلت هم أصله وقومه وعشیرته ومن لا أخافهم علیه، ثم إنی بعثت إلی المدینة بعد ذلک، فأبی بیعته من لا أعلم أحداً هو أشد بها منهم، ولو علمت أن لأمة محمّد صلی الله علیه وآله وسلم خیر من ولدی یزید لما بعثت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أحقّ بها منه، فإنّ أبی خیرٌ من أبیه، وجدّی خیر من جدّه، وأمی خیر من أُمه، وأنا خیر منه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ذکرت أنّ جدک خیر من جدّه فصدقت، رسول الله صلی</w:t>
      </w:r>
      <w:bookmarkStart w:id="111" w:name="pg2975_25988"/>
    </w:p>
    <w:p>
      <w:pPr>
        <w:pStyle w:val="BookText"/>
        <w:rPr/>
      </w:pPr>
      <w:bookmarkEnd w:id="111"/>
      <w:r>
        <w:rPr>
          <w:rFonts w:ascii="IRNazanin" w:hAnsi="IRNazanin" w:eastAsia="IRNazanin"/>
          <w:color w:val="111111"/>
          <w:sz w:val="28"/>
          <w:sz w:val="28"/>
          <w:szCs w:val="28"/>
          <w:rtl w:val="true"/>
          <w:lang w:bidi="fa-IR"/>
        </w:rPr>
        <w:t>الله علیه وآله وسلم خیر من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ذکرت أن أمک خیر من أمه فصدقت، فاطمة بنت رسول الله خیر من بنت بحدل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ذکرت أن أباک خیر من أبیه، فله سابقة وفضل وقرابة من الرسول، لیست لغیره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قارع أبوک أباه، فقضی الله لأبیه علی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ذکرت أنک خیر منه، فهو والله خیر لأمة محمّد صلی الله علیه وآله وسلم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خیر لأمّة محمّد؟ یزید الخمور والفجور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لو ذُکرتَ عنده، لما ذَکر منک إلاّ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 منّی ما أعلمه منه أنا، فلیقل فیّ ما أقول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معاویة مهدداً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إلی أهلک راشداً، واتق الله فی نفسک، واحذر أهل الشام أن یسمعوا منک ما قد سمعتُه، فإنّهم أعداؤک وأعداء أبیک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 الحسین علیه السلام إلی منزله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335967_2749589250"/>
      <w:bookmarkStart w:id="113" w:name="_Toc44"/>
      <w:bookmarkEnd w:id="112"/>
      <w:r>
        <w:rPr/>
        <w:t>8</w:t>
      </w:r>
      <w:r>
        <w:rPr>
          <w:rtl w:val="true"/>
        </w:rPr>
        <w:t xml:space="preserve"> </w:t>
      </w:r>
      <w:r>
        <w:rPr>
          <w:rtl w:val="true"/>
        </w:rPr>
        <w:t>ـ بین معاویة ووالیه علی المدینة سعید بن العاص</w:t>
      </w:r>
      <w:bookmarkEnd w:id="113"/>
    </w:p>
    <w:p>
      <w:pPr>
        <w:pStyle w:val="BookText"/>
        <w:rPr/>
      </w:pPr>
      <w:r>
        <w:rPr>
          <w:rFonts w:ascii="IRNazanin" w:hAnsi="IRNazanin" w:eastAsia="IRNazanin"/>
          <w:color w:val="111111"/>
          <w:sz w:val="28"/>
          <w:sz w:val="28"/>
          <w:szCs w:val="28"/>
          <w:rtl w:val="true"/>
          <w:lang w:bidi="fa-IR"/>
        </w:rPr>
        <w:t>عزل معاویة مروان بن الحکم من ولایته علی المدینة المنورة، واستبدل به سعید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یحکّم البیعة لولده یزید، وإجبار شخصیات أهل المدینة علی ذلک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أن استلم الولایة علی المدینة، کتب إلی معاویة هذه الرسالة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أمرتنی أن أدعو الناس لبیعة یزید ابن أمیر المؤمنین، وأن أکتب إلیک بمن سارع ممّن أبطأ، وإنی أخبرک أن الناس عن ذلک بطاء، لاسیما أهل البیت من بنی هاشم، فإنّه لم</w:t>
      </w:r>
      <w:bookmarkStart w:id="114" w:name="pg2975_25989"/>
    </w:p>
    <w:p>
      <w:pPr>
        <w:pStyle w:val="BookText"/>
        <w:rPr/>
      </w:pPr>
      <w:bookmarkEnd w:id="114"/>
      <w:r>
        <w:rPr>
          <w:rFonts w:ascii="IRNazanin" w:hAnsi="IRNazanin" w:eastAsia="IRNazanin"/>
          <w:color w:val="111111"/>
          <w:sz w:val="28"/>
          <w:sz w:val="28"/>
          <w:szCs w:val="28"/>
          <w:rtl w:val="true"/>
          <w:lang w:bidi="fa-IR"/>
        </w:rPr>
        <w:t>یجبنی منهم أحد، وبلغنی عنهم ما أکره، وأمّا الذی جاهر بعداوته وإبائه لهذا الأمر فعبد الله بن الزبیر، ولست أقوی علیهم إلاّ بالخیل والرجال، أو تقدم بنفسک فتری رأیک فی ذلک، والسلام</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335969_2749589250"/>
      <w:bookmarkStart w:id="116" w:name="_Toc45"/>
      <w:bookmarkEnd w:id="115"/>
      <w:r>
        <w:rPr/>
        <w:t>9</w:t>
      </w:r>
      <w:r>
        <w:rPr>
          <w:rtl w:val="true"/>
        </w:rPr>
        <w:t xml:space="preserve"> </w:t>
      </w:r>
      <w:r>
        <w:rPr>
          <w:rtl w:val="true"/>
        </w:rPr>
        <w:t>ـ معاویة یخدع ویمکر</w:t>
      </w:r>
      <w:bookmarkEnd w:id="116"/>
    </w:p>
    <w:p>
      <w:pPr>
        <w:pStyle w:val="Heading4"/>
        <w:numPr>
          <w:ilvl w:val="3"/>
          <w:numId w:val="1"/>
        </w:numPr>
        <w:rPr/>
      </w:pPr>
      <w:bookmarkStart w:id="117" w:name="__RefHeading___Toc335971_2749589250"/>
      <w:bookmarkStart w:id="118" w:name="_Toc46"/>
      <w:bookmarkEnd w:id="117"/>
      <w:r>
        <w:rPr>
          <w:rtl w:val="true"/>
        </w:rPr>
        <w:t>اشارة</w:t>
      </w:r>
      <w:bookmarkEnd w:id="118"/>
    </w:p>
    <w:p>
      <w:pPr>
        <w:pStyle w:val="BookText"/>
        <w:rPr/>
      </w:pPr>
      <w:r>
        <w:rPr>
          <w:rFonts w:ascii="IRNazanin" w:hAnsi="IRNazanin" w:eastAsia="IRNazanin"/>
          <w:color w:val="111111"/>
          <w:sz w:val="28"/>
          <w:sz w:val="28"/>
          <w:szCs w:val="28"/>
          <w:rtl w:val="true"/>
          <w:lang w:bidi="fa-IR"/>
        </w:rPr>
        <w:t>اجتمع معاویة فی مکة المکرمة مع المعارضین لبیعة ولده یزید وهم الإمام الحسین علیه السلام، وعبد الله بن الزبیر، وعبد الله بن عمر، وعبد الرحمن ابن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فهددهم وأنذرهم بالقتل، وجعل علی رأس کل واحد منهم رجلین من حراسه یحملان السیف،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تکلموا هؤلاء بکلمة أو تعقیباً علی کلامه، فاضربوا أعناقهم جمیعاً، ثم قال معاویة للحسین والنفر المعارض 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أحببت أن أتقدم إلیکم، إنّه قد أعذر من أنذر، إنی کنت أخطب فیکم، فیقوم إلیّ القائم منکم فیکذبنی علی رؤوس الناس فأحتمل ذلک وأصفح، وإنی قائم بمقالة، فأقسم بالله لئن ردّ علیّ أحدکم کلمة فی مقامی هذا، لا ترجع إلیه کلمة غیرها، حتی یسبقها السیف إلی رأسه، فلا یبقین رجل إلاّ علی نفسه</w:t>
      </w:r>
      <w:r>
        <w:rPr>
          <w:rFonts w:eastAsia="IRNazanin" w:cs="IRNazanin"/>
          <w:color w:val="111111"/>
          <w:sz w:val="28"/>
          <w:szCs w:val="28"/>
          <w:rtl w:val="true"/>
          <w:lang w:bidi="fa-IR"/>
        </w:rPr>
        <w:t>».</w:t>
      </w:r>
    </w:p>
    <w:p>
      <w:pPr>
        <w:pStyle w:val="Heading4"/>
        <w:numPr>
          <w:ilvl w:val="3"/>
          <w:numId w:val="1"/>
        </w:numPr>
        <w:rPr/>
      </w:pPr>
      <w:bookmarkStart w:id="119" w:name="__RefHeading___Toc335973_2749589250"/>
      <w:bookmarkStart w:id="120" w:name="_Toc47"/>
      <w:bookmarkEnd w:id="119"/>
      <w:r>
        <w:rPr>
          <w:rtl w:val="true"/>
        </w:rPr>
        <w:t>حراس معاویة یمتثلون أوامره</w:t>
      </w:r>
      <w:bookmarkEnd w:id="120"/>
    </w:p>
    <w:p>
      <w:pPr>
        <w:pStyle w:val="BookText"/>
        <w:rPr/>
      </w:pPr>
      <w:r>
        <w:rPr>
          <w:rFonts w:ascii="IRNazanin" w:hAnsi="IRNazanin" w:eastAsia="IRNazanin"/>
          <w:color w:val="111111"/>
          <w:sz w:val="28"/>
          <w:sz w:val="28"/>
          <w:szCs w:val="28"/>
          <w:rtl w:val="true"/>
          <w:lang w:bidi="fa-IR"/>
        </w:rPr>
        <w:t>ثم تکلّم حراس معاویة بعد أن وضعوا أیدیهم علی سیوفهم، قائلین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تعظمه من أمر هؤلاء الأربعة؟ ائذن لنا أن نضرب أعناقهم، فإنّا لا نرضی أن یبایعوا سرّاً، ولکن یبایعوا جهراً، حتی یسمع الناس أجمعون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فأجابهم معاویة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أسرع الناس بالشر، وما أحلی بقاءهم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یا أهل الشام، ولا تسرعوا إلی الفتنة، فإنّ القتل له مطالبة وقصاص</w:t>
      </w:r>
      <w:r>
        <w:rPr>
          <w:rFonts w:eastAsia="IRNazanin" w:cs="IRNazanin"/>
          <w:color w:val="111111"/>
          <w:sz w:val="28"/>
          <w:szCs w:val="28"/>
          <w:rtl w:val="true"/>
          <w:lang w:bidi="fa-IR"/>
        </w:rPr>
        <w:t>.</w:t>
      </w:r>
      <w:bookmarkStart w:id="121" w:name="pg2975_25990"/>
    </w:p>
    <w:p>
      <w:pPr>
        <w:pStyle w:val="Heading4"/>
        <w:numPr>
          <w:ilvl w:val="3"/>
          <w:numId w:val="1"/>
        </w:numPr>
        <w:rPr/>
      </w:pPr>
      <w:bookmarkStart w:id="122" w:name="__RefHeading___Toc335975_2749589250"/>
      <w:bookmarkStart w:id="123" w:name="_Toc48"/>
      <w:bookmarkEnd w:id="121"/>
      <w:bookmarkEnd w:id="122"/>
      <w:r>
        <w:rPr>
          <w:rtl w:val="true"/>
        </w:rPr>
        <w:t>معاویة یخطب أمام الناس مخادعاً</w:t>
      </w:r>
      <w:bookmarkEnd w:id="123"/>
    </w:p>
    <w:p>
      <w:pPr>
        <w:pStyle w:val="BookText"/>
        <w:rPr/>
      </w:pPr>
      <w:r>
        <w:rPr>
          <w:rFonts w:ascii="IRNazanin" w:hAnsi="IRNazanin" w:eastAsia="IRNazanin"/>
          <w:color w:val="111111"/>
          <w:sz w:val="28"/>
          <w:sz w:val="28"/>
          <w:szCs w:val="28"/>
          <w:rtl w:val="true"/>
          <w:lang w:bidi="fa-IR"/>
        </w:rPr>
        <w:t>ثم إنّ معاویة قام ورقی المنبر، فحمد الله وأثنی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هؤلاء الرهط سادة المسلمین وخیارهم، لا یبتز أمر دونهم، ولا یُقضی إلاّ عن مشورتهم، وإنهم قد رضوا وبایعوا لیزید، فبایعوا علی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 الناس، وکانوا یتربصون بیعة هؤلاء النفر، ثم رکب رواحله وانصرف إلی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أهل مکة إلی هؤلاء الأربعة وقالوا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رضیتم وبایعتم؟</w:t>
      </w:r>
    </w:p>
    <w:p>
      <w:pPr>
        <w:pStyle w:val="BookText"/>
        <w:rPr/>
      </w:pPr>
      <w:r>
        <w:rPr>
          <w:rFonts w:ascii="IRNazanin" w:hAnsi="IRNazanin" w:eastAsia="IRNazanin"/>
          <w:color w:val="111111"/>
          <w:sz w:val="28"/>
          <w:sz w:val="28"/>
          <w:szCs w:val="28"/>
          <w:rtl w:val="true"/>
          <w:lang w:bidi="fa-IR"/>
        </w:rPr>
        <w:t>فأجابهم الإمام الحسین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ما بایعنا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معاویة خدعنا وکادنا ببعض ما کادکم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صعد المنبر وتکلم بکلام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وخشینا إن رددنا مقالته علیه أن تعود الفتنة جذعاً، ولا ندری إلی ما یؤول أمرنا، فهذه قصتنا معه</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335977_2749589250"/>
      <w:bookmarkStart w:id="125" w:name="_Toc49"/>
      <w:bookmarkEnd w:id="124"/>
      <w:r>
        <w:rPr/>
        <w:t>10</w:t>
      </w:r>
      <w:r>
        <w:rPr>
          <w:rtl w:val="true"/>
        </w:rPr>
        <w:t xml:space="preserve"> </w:t>
      </w:r>
      <w:r>
        <w:rPr>
          <w:rtl w:val="true"/>
        </w:rPr>
        <w:t>ـ الإمام الحسین یمهد لثورته فی أیام معاویة</w:t>
      </w:r>
      <w:bookmarkEnd w:id="12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أعلن معاویة ولایة العهد لولده، وأخذ البیعة له، وأراد بهذا الإعلان أن یمهد لإمبراطوریة أمویة لأسرته وعشیرته، ممّا حدی بالمؤمنین الملتزمین بخط الشریعة الإسلامیة أن یعلنوا معارضتهم لهذا التعیین والتنصیب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طلیعتهم الإمام الحسین علیه السلام، فأخذ یمهد الجو للمعارضة بمختلف الطرق السلمیة وغیرها، فجاء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لأداء فریضة العمرة والحج، وعقد مؤتمراً عاماً فی منی، وحضره ما یقارب ألف نفر، وکان هذا الجمع یمثل کافة الطبقات، من صحابة رسول الله، والتابعین، ومن بنی هاشم، وشیعته، وموالیه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علیه السلام خطیباً فیهم، معلناً جرائم الحکم الأموی المغایر للکتاب والسنة، وفی نفس الوقت مبیناً فضائله وفضائل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وأحقیتهم بالحکم والخلافة وإلیک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الطاغیة، قد صنع بنا وبشیعتنا ما قد علمتم ورأیتم وشهدتم وبلغکم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أرید أن أسألکم عن أشیاء، فإن صدقت فصدّقونی، وإن کذبت فکذّبونی، اسمعوا مقالتی، واکتموا قولی، ثم ارجعوا إلی أمصارکم وقبائلکم من آمنتموه ووثقتم به، فادعوهم إلی ما تعلمون، فإنی أخاف أن یندرس هذا الحق ویذهب، والله متم نوره ولو کره الکافرون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فیما ناشدهم الحسین علیه السلام وذکرهم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أنشدکم الله أتعلمون أنّ علی بن أبی طالب کان أخا رسول الله صلی الله علیه وآله وسلم حین آخی بین أصحابه، فآخی بینه وبین نفسه،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وأنا أخوک فی الدنیا والآخرة؟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أنشدکم الله هل تعلمون أن رسول الله صلی الله علیه وآله وسلم اشتری موضع مسجده ومنازله فابتناه، ثم ابتنی فیه عشرة منازل تسعة له وجعل عاشرها فی وسطها لأبی، ثم سدّ کل باب شارع إلی المسجد غیر بابه، فتکلم فی ذلک من تکلم 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سددت أبوابکم وفتحت بابه، ولکن الله أمرنی بسد أبوابکم وفتح بابه، ثم نهی الناس أن یناموا فی المسجد غیره، ومنزله فی منزل رسول الله صلی الله علیه وآله وسلم، فولد لرسول الله صلی الله علیه وآله وسلم وله فیه أولاد؟</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أفتعلمون أن عمر بن الخطاب حرص علی کوة قدر عینه یدعها من منزله إلی المسجد، فأبی علیه، ثم خطب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أمرنی أن أبنی مسجداً طاهراً، لا یسکنه غیری وغیر أخی وإبنیه؟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أنشدکم الله أتعلمون أن رسول الله صلی الله علیه وآله وسلم نصبه یوم غدیر خم، فنادی له بالولایة،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لیبلغ الشاهد الغائب؟</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أنشدکم الله أتعلمون أن رسول الله صلی الله علیه وآله وسلم قال له فی غزوة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وأنت ولی کل مؤمن بعدی؟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أنشدکم الله أتعلمون أن رسول الله صلی الله علیه وآله وسلم حین دعا النصاری من أهل نجران إلی المباهلة، لم یأت إلاّ به وبصاحبته وابنیه؟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أنشدکم الله أتعلمون أنه دفع إلیه اللواء یوم خیبر،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لأدفعه إلی رجل یحبه الله ورسوله، ویحب الله ورسوله، کرّار غیر فرّار، یفتحها الله علی یدیه؟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أتعلمون أن رسول الله صلی الله علیه وآله وسلم بعثه ببراءة،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یبلّغ عنی إلاّ أنا أو رجل منی؟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أتعلمون أن رسول الله صلی الله علیه وآله وسلم لم تنزل به شدة قط إلاّ قدّمه لها، ثقة به، وأنّه لم یدعه باسمه قط إلاّ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وادعوا لی أخی؟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أتعلمون أن رسول الله صلی الله علیه وآله وسلم قضی بینه وبین جعفر وزید،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منی وأنا منک، وأنت ولیّ کل مؤمن بعدی؟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أتعلمون أنه کانت له من رسول الله صلی الله علیه وآله وسلم کل یوم خلوة، وکل لیلة دخلة، إذا سأله أعطاه، وإذا سکت أبداه؟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أتعلمون أن رسول الله صلی الله علیه وآله وسلم فضلّه علی جعفر وحمزة، حین قال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زوجتک خیر أهل بیتی، أقدمهم سلماً، وأعظمهم حلماً، وأکثرهم علما؟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أتعلمون أن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سید ولد آدم، وأخی علی سید العرب، وفاطمة سیدة نساء أهل الجنة، وإبنای الحسن والحسین سیدا شباب أهل الجنة؟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أتعلمون أن رسول الله صلی الله علیه وآله وسلم أمره بغسله، وأخبره أن جبرئیل یعینه علیه؟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bookmarkStart w:id="126" w:name="pg2975_25994"/>
    </w:p>
    <w:p>
      <w:pPr>
        <w:pStyle w:val="BookText"/>
        <w:rPr/>
      </w:pPr>
      <w:bookmarkEnd w:id="126"/>
      <w:r>
        <w:rPr>
          <w:rFonts w:ascii="IRNazanin" w:hAnsi="IRNazanin" w:eastAsia="IRNazanin"/>
          <w:color w:val="111111"/>
          <w:sz w:val="28"/>
          <w:sz w:val="28"/>
          <w:szCs w:val="28"/>
          <w:rtl w:val="true"/>
          <w:lang w:bidi="fa-IR"/>
        </w:rPr>
        <w:t>أتعلمون أن رسول الله صلی الله علیه وآله وسلم قال فی آخر خطبة خطبها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ترکت فیکم الثقلین، کتاب الله وأهل بیتی، فتمسکوا بهما لن تضلوا؟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یدع شیئاً أنزله الله فی علی بن أبی طالب علیه السلام خاصة، وفی أهل بیته، من القرآن وعلی لسان نبیه صلی الله علیه وآله وسلم إلاّ ناشدهم فیه، فیقول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قد سمعنا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التابعی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قد حدثنیه من أثق به فلان وفلان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ناشدهم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قد سمعوه صلی الله علیه وآله وسلم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زعم أنّه یحبنی ویبغض علیاً فقد کذب، لیس یحبنی وهو یبغض علیاً، 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منی وأنا منه، من أحبه فقد أحبنی، ومَن أحبنی فقد أحب الله، ومَن أبغضه فقد أبغضنی، ومن أبغضنی فقد أبغض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قد سمعنا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وتفرقوا علی ذلک</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335979_2749589250"/>
      <w:bookmarkStart w:id="128" w:name="_Toc50"/>
      <w:bookmarkEnd w:id="127"/>
      <w:r>
        <w:rPr/>
        <w:t>11</w:t>
      </w:r>
      <w:r>
        <w:rPr>
          <w:rtl w:val="true"/>
        </w:rPr>
        <w:t xml:space="preserve"> </w:t>
      </w:r>
      <w:r>
        <w:rPr>
          <w:rtl w:val="true"/>
        </w:rPr>
        <w:t>ـ بین یزید بن معاویة ووالیه علی المدینة</w:t>
      </w:r>
      <w:bookmarkEnd w:id="128"/>
    </w:p>
    <w:p>
      <w:pPr>
        <w:pStyle w:val="BookText"/>
        <w:rPr/>
      </w:pPr>
      <w:r>
        <w:rPr>
          <w:rFonts w:ascii="IRNazanin" w:hAnsi="IRNazanin" w:eastAsia="IRNazanin"/>
          <w:color w:val="111111"/>
          <w:sz w:val="28"/>
          <w:sz w:val="28"/>
          <w:szCs w:val="28"/>
          <w:rtl w:val="true"/>
          <w:lang w:bidi="fa-IR"/>
        </w:rPr>
        <w:t>فلما امتنع الحسین عن مبایعة یزید بن معاویة، کتب والیه علی المدینة، الولید بن عتبة، کتاباً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إلی عبد الله یزید أمیر المؤمنین، من الولید بن عتبة 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الحسین بن علی لیس یری لک خلافةً ولا بیعة، فما رأیک فی أمره، والسلام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وصل الکتاب إلی یزید بن معاویة، أرسل إلیه جوابه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أتاک کتابی هذا، فعجّل علیّ بجوابه، وبیّن لی فی کتابک کلّ مَن فی طاعتی، أو خرج عنها، ولکن مع الجواب رأس الحسین بن علی، والسلام</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bookmarkStart w:id="129" w:name="pg2975_25996"/>
    </w:p>
    <w:p>
      <w:pPr>
        <w:pStyle w:val="Heading2"/>
        <w:numPr>
          <w:ilvl w:val="1"/>
          <w:numId w:val="1"/>
        </w:numPr>
        <w:rPr/>
      </w:pPr>
      <w:bookmarkStart w:id="130" w:name="__RefHeading___Toc335981_2749589250"/>
      <w:bookmarkStart w:id="131" w:name="_Toc51"/>
      <w:bookmarkEnd w:id="129"/>
      <w:bookmarkEnd w:id="130"/>
      <w:r>
        <w:rPr>
          <w:rtl w:val="true"/>
        </w:rPr>
        <w:t>الإمام الحسین یعلن معارضته للحکم الأموی</w:t>
      </w:r>
      <w:bookmarkEnd w:id="13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2" w:name="__RefHeading___Toc335983_2749589250"/>
      <w:bookmarkStart w:id="133" w:name="_Toc52"/>
      <w:bookmarkEnd w:id="132"/>
      <w:r>
        <w:rPr>
          <w:rtl w:val="true"/>
        </w:rPr>
        <w:t>اشارة</w:t>
      </w:r>
      <w:bookmarkStart w:id="134" w:name="pg2975_25998"/>
      <w:bookmarkEnd w:id="133"/>
    </w:p>
    <w:p>
      <w:pPr>
        <w:pStyle w:val="Heading3"/>
        <w:numPr>
          <w:ilvl w:val="2"/>
          <w:numId w:val="1"/>
        </w:numPr>
        <w:rPr/>
      </w:pPr>
      <w:bookmarkStart w:id="135" w:name="__RefHeading___Toc335985_2749589250"/>
      <w:bookmarkStart w:id="136" w:name="_Toc53"/>
      <w:bookmarkEnd w:id="134"/>
      <w:bookmarkEnd w:id="135"/>
      <w:r>
        <w:rPr/>
        <w:t>12</w:t>
      </w:r>
      <w:r>
        <w:rPr>
          <w:rtl w:val="true"/>
        </w:rPr>
        <w:t xml:space="preserve"> </w:t>
      </w:r>
      <w:r>
        <w:rPr>
          <w:rtl w:val="true"/>
        </w:rPr>
        <w:t>ـ إعلان الحسین لثورته</w:t>
      </w:r>
      <w:bookmarkEnd w:id="136"/>
    </w:p>
    <w:p>
      <w:pPr>
        <w:pStyle w:val="BookText"/>
        <w:rPr/>
      </w:pPr>
      <w:r>
        <w:rPr>
          <w:rFonts w:ascii="IRNazanin" w:hAnsi="IRNazanin" w:eastAsia="IRNazanin"/>
          <w:color w:val="111111"/>
          <w:sz w:val="28"/>
          <w:sz w:val="28"/>
          <w:szCs w:val="28"/>
          <w:rtl w:val="true"/>
          <w:lang w:bidi="fa-IR"/>
        </w:rPr>
        <w:t>وهو أول بیان للحسین علیه السلام للثورة علی یزید بن معاویة، وذلک عندما طلب منه والی یزید علی المدینة الولید بن عتبة بن أبی سفیان مبایعة یزید بالخلافة، بعد هلاک معاویة، فقال له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النبوة، ومعدن الرسالة، ومختلف الملائکة، بنا فتح الله وبنا ختم، ویزید رجل فاسق، شارب للخمر، قاتل النفس المحترمة، معلن للفسق، ومثلی لا یبایع مثله، ولکن نصبح وتصبحون، وننظر وتنظرون، أیّنا أحقّ بالخلافة والبیعة</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335987_2749589250"/>
      <w:bookmarkStart w:id="138" w:name="_Toc54"/>
      <w:bookmarkEnd w:id="137"/>
      <w:r>
        <w:rPr/>
        <w:t>13</w:t>
      </w:r>
      <w:r>
        <w:rPr>
          <w:rtl w:val="true"/>
        </w:rPr>
        <w:t xml:space="preserve"> </w:t>
      </w:r>
      <w:r>
        <w:rPr>
          <w:rtl w:val="true"/>
        </w:rPr>
        <w:t>ـ بین مروان ووالی یزید</w:t>
      </w:r>
      <w:bookmarkEnd w:id="138"/>
    </w:p>
    <w:p>
      <w:pPr>
        <w:pStyle w:val="BookText"/>
        <w:rPr/>
      </w:pPr>
      <w:r>
        <w:rPr>
          <w:rFonts w:ascii="IRNazanin" w:hAnsi="IRNazanin" w:eastAsia="IRNazanin"/>
          <w:color w:val="111111"/>
          <w:sz w:val="28"/>
          <w:sz w:val="28"/>
          <w:szCs w:val="28"/>
          <w:rtl w:val="true"/>
          <w:lang w:bidi="fa-IR"/>
        </w:rPr>
        <w:t>لما أبی الحسین علیه السلام مبایعة یزید، قال مروان للولید احبس حسیناً، ولا یخرج من عندک حتی یبایع أو تضرب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الحسین علیه السلام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الزرقاء، أنت تقتلنی أم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والله وأثمت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خرج علیه السلام</w:t>
      </w:r>
      <w:r>
        <w:rPr>
          <w:rFonts w:eastAsia="IRNazanin" w:cs="IRNazanin"/>
          <w:color w:val="111111"/>
          <w:sz w:val="28"/>
          <w:szCs w:val="28"/>
          <w:rtl w:val="true"/>
          <w:lang w:bidi="fa-IR"/>
        </w:rPr>
        <w:t>.</w:t>
      </w:r>
      <w:bookmarkStart w:id="139" w:name="pg2975_25999"/>
    </w:p>
    <w:p>
      <w:pPr>
        <w:pStyle w:val="BookText"/>
        <w:rPr/>
      </w:pPr>
      <w:bookmarkEnd w:id="139"/>
      <w:r>
        <w:rPr>
          <w:rFonts w:ascii="IRNazanin" w:hAnsi="IRNazanin" w:eastAsia="IRNazanin"/>
          <w:color w:val="111111"/>
          <w:sz w:val="28"/>
          <w:sz w:val="28"/>
          <w:szCs w:val="28"/>
          <w:rtl w:val="true"/>
          <w:lang w:bidi="fa-IR"/>
        </w:rPr>
        <w:t>فقال مروان للولید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عصیتنی، لا والله لا یمکنک من مثلها من نفسه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الولید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وبخ غیری یا مروان، إنک اخترت لی التی فیها هلاک دینی، والله ما أحب أن لی ما طلعت علیه الشمس وغربت عنه، من مال الدنیا وملکها، وإنی قتلت حسیناً،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 حسیناً أن قال لا أبایع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لا أظنّ امرءاً یحاسب بدم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لخفیف المیزان عند الله یوم القیامة، ولا ینظر الله إلیه، ولا یزکیه، وله عذابٌ ألیم</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335989_2749589250"/>
      <w:bookmarkStart w:id="141" w:name="_Toc55"/>
      <w:bookmarkEnd w:id="140"/>
      <w:r>
        <w:rPr/>
        <w:t>14</w:t>
      </w:r>
      <w:r>
        <w:rPr>
          <w:rtl w:val="true"/>
        </w:rPr>
        <w:t xml:space="preserve"> </w:t>
      </w:r>
      <w:r>
        <w:rPr>
          <w:rtl w:val="true"/>
        </w:rPr>
        <w:t>ـ مروان بن الحکم والحسین علیه السلام</w:t>
      </w:r>
      <w:bookmarkEnd w:id="141"/>
    </w:p>
    <w:p>
      <w:pPr>
        <w:pStyle w:val="BookText"/>
        <w:rPr/>
      </w:pPr>
      <w:r>
        <w:rPr>
          <w:rFonts w:ascii="IRNazanin" w:hAnsi="IRNazanin" w:eastAsia="IRNazanin"/>
          <w:color w:val="111111"/>
          <w:sz w:val="28"/>
          <w:sz w:val="28"/>
          <w:szCs w:val="28"/>
          <w:rtl w:val="true"/>
          <w:lang w:bidi="fa-IR"/>
        </w:rPr>
        <w:t>ولمّا کان الیوم الثانی، واجه مروان الحسین علیه السلام فی الطریق، وقال 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لک ناصح فأطعنی ترشد وتسدد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ذاک، قل حتی أسمع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أرشدک لبیعة یزید بن معاویة، فإنّها خیر لک فی دینک وفی دنیاک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فاسترجع الحسین علیه السلام وقال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إلیه راجعون، وعلی الإسلام السلام، إذا بلیت الأمة براع مثل یزید،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أترشدنی لبیعة یزید، ویزید رجل فاسق؟ لقد قلت شططاً من القول وزللا، ولا ألومک، فإنک اللعین الذی لعنک رسول الله، وأنت فی صلب أبیک الحکم بن العاص، ومَن لعنه رسول الله، فلا ینکر منه أن یدعو لبیعة یزید، إلیک عنّی یا عدوّ الله، فإنّا أهل بیت رسول الله، الحق فینا ینطق علی ألستنا، وقد سمعت جدّی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محرّمة علی آل أبی سفیان الطلقاء، وأبناء الطلقاء</w:t>
      </w:r>
      <w:r>
        <w:rPr>
          <w:rFonts w:eastAsia="IRNazanin" w:cs="IRNazanin"/>
          <w:color w:val="111111"/>
          <w:sz w:val="28"/>
          <w:szCs w:val="28"/>
          <w:rtl w:val="true"/>
          <w:lang w:bidi="fa-IR"/>
        </w:rPr>
        <w:t>».</w:t>
      </w:r>
      <w:bookmarkStart w:id="142" w:name="pg2975_26000"/>
    </w:p>
    <w:p>
      <w:pPr>
        <w:pStyle w:val="BookText"/>
        <w:rPr/>
      </w:pPr>
      <w:bookmarkEnd w:id="142"/>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رأیتم معاویة علی منبری فابقروا بطنه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رآه أهل المدینة علی منبر رسول الله، فلم یفعلوا به ما أُمروا، فابتلاهم بابنه یزید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Heading3"/>
        <w:numPr>
          <w:ilvl w:val="2"/>
          <w:numId w:val="1"/>
        </w:numPr>
        <w:rPr/>
      </w:pPr>
      <w:bookmarkStart w:id="143" w:name="__RefHeading___Toc335991_2749589250"/>
      <w:bookmarkStart w:id="144" w:name="_Toc56"/>
      <w:bookmarkEnd w:id="143"/>
      <w:r>
        <w:rPr/>
        <w:t>15</w:t>
      </w:r>
      <w:r>
        <w:rPr>
          <w:rtl w:val="true"/>
        </w:rPr>
        <w:t xml:space="preserve"> </w:t>
      </w:r>
      <w:r>
        <w:rPr>
          <w:rtl w:val="true"/>
        </w:rPr>
        <w:t>ـ الإمام الحسین علیه السلام یودع قبر جدّه رسول الله</w:t>
      </w:r>
      <w:bookmarkEnd w:id="144"/>
    </w:p>
    <w:p>
      <w:pPr>
        <w:pStyle w:val="BookText"/>
        <w:rPr/>
      </w:pPr>
      <w:r>
        <w:rPr>
          <w:rFonts w:ascii="IRNazanin" w:hAnsi="IRNazanin" w:eastAsia="IRNazanin"/>
          <w:color w:val="111111"/>
          <w:sz w:val="28"/>
          <w:sz w:val="28"/>
          <w:szCs w:val="28"/>
          <w:rtl w:val="true"/>
          <w:lang w:bidi="fa-IR"/>
        </w:rPr>
        <w:t>قبل أن یهمّ بالخروج من المدینة، ذهب الإمام الحسین علیه السلام لوداع قبر جدّه رسول الله صلی الله علیه وآله وسلم، فانحنی علی القبر باکیاً، فأخذته خفقة نوم، وإذا بجدّه رسول الله صلی الله علیه وآله وسلم یأتیه فی عالم الرؤیا، قائلا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حبیبی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أراک عن قریب مرملاً بدمائک، مذبوحاً بأرض کرب وبلاء، من عصابة من أمتی، وأنت مع ذلک عطشان لا تُسقی، وظمآن لا تُروی، وهم مع ذلک یرجون شفاعتی، لا أنالهم الله شفاعتی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أباک وأمک وأخاک قدموا علیّ، وهم مشتاقون إلیک، وإنّ لک فی الجنان لدرجات، لن تنالها إلاّ بالشهادة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الحسین فی عالم الرؤیا أیضاً قائلا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 الرجوع إلی الدنیا، فخذنی إلیک، وأدخلنی معک فی قبرک</w:t>
      </w:r>
      <w:r>
        <w:rPr>
          <w:rFonts w:eastAsia="IRNazanin" w:cs="IRNazanin"/>
          <w:color w:val="111111"/>
          <w:sz w:val="28"/>
          <w:szCs w:val="28"/>
          <w:rtl w:val="true"/>
          <w:lang w:bidi="fa-IR"/>
        </w:rPr>
        <w:t>». </w:t>
      </w:r>
      <w:bookmarkStart w:id="145" w:name="pg2975_26001"/>
    </w:p>
    <w:p>
      <w:pPr>
        <w:pStyle w:val="BookText"/>
        <w:rPr/>
      </w:pPr>
      <w:bookmarkEnd w:id="145"/>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لک من الرجوع إلی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تُرزق الشهادة، وما قد کتب الله لک فیها من الثواب العظیم، فإنک وأباک وأخاک وعمک وعم أبیک، تحشرون یوم القیامة فی زمرة واحدة حتی تدخلوا الجنة</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335993_2749589250"/>
      <w:bookmarkStart w:id="147" w:name="_Toc57"/>
      <w:bookmarkEnd w:id="146"/>
      <w:r>
        <w:rPr/>
        <w:t>16</w:t>
      </w:r>
      <w:r>
        <w:rPr>
          <w:rtl w:val="true"/>
        </w:rPr>
        <w:t xml:space="preserve"> </w:t>
      </w:r>
      <w:r>
        <w:rPr>
          <w:rtl w:val="true"/>
        </w:rPr>
        <w:t>ـ خروج الحسین علیه السلام من المدینة إلی مکة</w:t>
      </w:r>
      <w:bookmarkEnd w:id="147"/>
    </w:p>
    <w:p>
      <w:pPr>
        <w:pStyle w:val="BookText"/>
        <w:rPr/>
      </w:pPr>
      <w:r>
        <w:rPr>
          <w:rFonts w:ascii="IRNazanin" w:hAnsi="IRNazanin" w:eastAsia="IRNazanin"/>
          <w:color w:val="111111"/>
          <w:sz w:val="28"/>
          <w:sz w:val="28"/>
          <w:szCs w:val="28"/>
          <w:rtl w:val="true"/>
          <w:lang w:bidi="fa-IR"/>
        </w:rPr>
        <w:t xml:space="preserve">وکان خروجه علیه السلام من المدینة لیلة الأحد، لیومین بقیا من رجب سنة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هـ</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علیه السلام جاء إلی قبر جدّه رسول الله صلی الله علیه وآله وسلم فصلّی رکعات،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هذا قبر نبیک محمّد صلی الله علیه وآله وسلم، وأنا ابن بنت نبیک، وقد حضرنی من الأمر ما قد 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أحبّ المعروف وأنکر المنکر، وأنا أسألک یا ذا الجلال والإکرام بحق القبر ومن فیه، إلاّ ما اخترت لی ما هو لک رضا، ولرسولک رضا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حدیث عمّار،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أنت وأمی یا رسول الله، لقد خرجتُ من جوارک کرهاً، وفُرق بینی وبینک، وأُخذت قهراً أن أبایع یزید، شارب الخمور، وراکب الفجور، وإن فعلت کفرت، وإن أبیت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أنا خارج من جوارک کرهاً، فعلیک منی السلام یا رسول الله</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bookmarkStart w:id="148" w:name="pg2975_26002"/>
    </w:p>
    <w:p>
      <w:pPr>
        <w:pStyle w:val="Heading3"/>
        <w:numPr>
          <w:ilvl w:val="2"/>
          <w:numId w:val="1"/>
        </w:numPr>
        <w:rPr/>
      </w:pPr>
      <w:bookmarkStart w:id="149" w:name="__RefHeading___Toc335995_2749589250"/>
      <w:bookmarkStart w:id="150" w:name="_Toc58"/>
      <w:bookmarkEnd w:id="148"/>
      <w:bookmarkEnd w:id="149"/>
      <w:r>
        <w:rPr/>
        <w:t>17</w:t>
      </w:r>
      <w:r>
        <w:rPr>
          <w:rtl w:val="true"/>
        </w:rPr>
        <w:t xml:space="preserve"> </w:t>
      </w:r>
      <w:r>
        <w:rPr>
          <w:rtl w:val="true"/>
        </w:rPr>
        <w:t>ـ وصیة الحسین علیه السلام</w:t>
      </w:r>
      <w:bookmarkEnd w:id="150"/>
    </w:p>
    <w:p>
      <w:pPr>
        <w:pStyle w:val="BookText"/>
        <w:rPr/>
      </w:pPr>
      <w:r>
        <w:rPr>
          <w:rFonts w:ascii="IRNazanin" w:hAnsi="IRNazanin" w:eastAsia="IRNazanin"/>
          <w:color w:val="111111"/>
          <w:sz w:val="28"/>
          <w:sz w:val="28"/>
          <w:szCs w:val="28"/>
          <w:rtl w:val="true"/>
          <w:lang w:bidi="fa-IR"/>
        </w:rPr>
        <w:t>وکتب علیه السلام وصیة إلی أخیه محمّد بن الحنفیة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هذا ما أوصی به الحسین بن علی بن أبی طالب، إلی أخیه محمّد المعروف بابن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الحسین یشهد أن لا إله إلاّ الله، وحده لا شریک له، وأن محمداً عبده ورسوله، جاء بالحق من عند الحق، وأن الجنة والنار 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السَّاعَةَ آتِیَةٌ لَّا رَیْبَ فِیهَا وَأَنَّ اللَّهَ یَبْعَثُ مَن فِی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وإنی لم أخرج أشراً، ولا بطراً، ولا مفسداً، ولا ظالماً، وإنما خرجت لطلب الإصلاح فی أمة جدّی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آمر بالمعروف، وأنهی عن المنکر، وأسیر بسیرة جدّی وأبی علی بن أبی طالب، فمَن قبلنی بقبول الحق، فالله أولی بالحق، ومَن ردّ علیّ هذا، أصبر حتی یقضی الله بینی وبین القوم بالحق، وَهُوَ خَیْرُ الْحاکِمِینَ، وهذه وصیتی یا أخی إلیک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تَوْفِیقِی إِلاَّ بِاللّهِ عَلَیْهِ تَوَکَّلْتُ وَإِلَیْهِ أُنِیبُ</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وختمها بخاتمه الشریف</w:t>
      </w:r>
      <w:r>
        <w:rPr>
          <w:rFonts w:eastAsia="IRNazanin" w:cs="IRNazanin"/>
          <w:color w:val="111111"/>
          <w:sz w:val="28"/>
          <w:szCs w:val="28"/>
          <w:rtl w:val="true"/>
          <w:lang w:bidi="fa-IR"/>
        </w:rPr>
        <w:t>.</w:t>
      </w:r>
    </w:p>
    <w:p>
      <w:pPr>
        <w:pStyle w:val="Heading3"/>
        <w:numPr>
          <w:ilvl w:val="2"/>
          <w:numId w:val="1"/>
        </w:numPr>
        <w:rPr/>
      </w:pPr>
      <w:bookmarkStart w:id="151" w:name="__RefHeading___Toc335997_2749589250"/>
      <w:bookmarkStart w:id="152" w:name="_Toc59"/>
      <w:bookmarkEnd w:id="151"/>
      <w:r>
        <w:rPr/>
        <w:t>18</w:t>
      </w:r>
      <w:r>
        <w:rPr>
          <w:rtl w:val="true"/>
        </w:rPr>
        <w:t xml:space="preserve"> </w:t>
      </w:r>
      <w:r>
        <w:rPr>
          <w:rtl w:val="true"/>
        </w:rPr>
        <w:t>ـ کتاب الحسین علیه السلام إلی بنی هاشم</w:t>
      </w:r>
      <w:bookmarkEnd w:id="152"/>
    </w:p>
    <w:p>
      <w:pPr>
        <w:pStyle w:val="BookText"/>
        <w:rPr/>
      </w:pPr>
      <w:r>
        <w:rPr>
          <w:rFonts w:ascii="IRNazanin" w:hAnsi="IRNazanin" w:eastAsia="IRNazanin"/>
          <w:color w:val="111111"/>
          <w:sz w:val="28"/>
          <w:sz w:val="28"/>
          <w:szCs w:val="28"/>
          <w:rtl w:val="true"/>
          <w:lang w:bidi="fa-IR"/>
        </w:rPr>
        <w:t>ولمّا سار الحسین علیه السلام بإخوته، وبنی أخیه، وجلّ أهل بیته إلی مکة، وجّه کتاباً إلی بنی هاشم، هذا نصه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من الحسین بن علی بن أبی طالب، إلی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لحق بی منکم استشهد، ومن تخلف لم یبلغ مبلغ الفتح والسلام</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w:t>
      </w:r>
      <w:bookmarkStart w:id="153" w:name="pg2975_26003"/>
    </w:p>
    <w:p>
      <w:pPr>
        <w:pStyle w:val="Heading3"/>
        <w:numPr>
          <w:ilvl w:val="2"/>
          <w:numId w:val="1"/>
        </w:numPr>
        <w:rPr/>
      </w:pPr>
      <w:bookmarkStart w:id="154" w:name="__RefHeading___Toc335999_2749589250"/>
      <w:bookmarkStart w:id="155" w:name="_Toc60"/>
      <w:bookmarkEnd w:id="153"/>
      <w:bookmarkEnd w:id="154"/>
      <w:r>
        <w:rPr/>
        <w:t>19</w:t>
      </w:r>
      <w:r>
        <w:rPr>
          <w:rtl w:val="true"/>
        </w:rPr>
        <w:t xml:space="preserve"> </w:t>
      </w:r>
      <w:r>
        <w:rPr>
          <w:rtl w:val="true"/>
        </w:rPr>
        <w:t>ـ دخول الحسین علیه السلام إلی مکة</w:t>
      </w:r>
      <w:bookmarkEnd w:id="155"/>
    </w:p>
    <w:p>
      <w:pPr>
        <w:pStyle w:val="BookText"/>
        <w:rPr/>
      </w:pPr>
      <w:r>
        <w:rPr>
          <w:rFonts w:ascii="IRNazanin" w:hAnsi="IRNazanin" w:eastAsia="IRNazanin"/>
          <w:color w:val="111111"/>
          <w:sz w:val="28"/>
          <w:sz w:val="28"/>
          <w:szCs w:val="28"/>
          <w:rtl w:val="true"/>
          <w:lang w:bidi="fa-IR"/>
        </w:rPr>
        <w:t>لمّا خرج الإمام علیه السلام من المدینة سلک الطریق الأعظم،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تنکبت عن الطریق الأعظم، کما فعل ابن الزبیر،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لا أفارقه حتی یقضی الله ما هو قاض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تلی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مِنْهَا خَائِفًا یَتَرَقَّبُ قَالَ رَبِّ نَجِّنِی مِنَ الْقَوْمِ الظَّالِمِینَ</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ودخل مکة وهو یتلو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تَوَجَّهَ تِلْقَاء مَدْیَنَ قَالَ عَسَی رَبِّی أَن یَهْدِیَنِی سَوَاء السَّبِیلِ</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فوصل إلیها لیلة الجمعة لثلاث مضین من شعبان، وأقام علیه السلام باقی شعبان وشهر رمضان وشوال وذی القعدة، وثمان لیالی من ذی الحجة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336001_2749589250"/>
      <w:bookmarkStart w:id="157" w:name="_Toc61"/>
      <w:bookmarkEnd w:id="156"/>
      <w:r>
        <w:rPr/>
        <w:t>20</w:t>
      </w:r>
      <w:r>
        <w:rPr>
          <w:rtl w:val="true"/>
        </w:rPr>
        <w:t xml:space="preserve"> </w:t>
      </w:r>
      <w:r>
        <w:rPr>
          <w:rtl w:val="true"/>
        </w:rPr>
        <w:t>ـ الحسین مع عبد الله بن عباس</w:t>
      </w:r>
      <w:bookmarkEnd w:id="157"/>
    </w:p>
    <w:p>
      <w:pPr>
        <w:pStyle w:val="Heading4"/>
        <w:numPr>
          <w:ilvl w:val="3"/>
          <w:numId w:val="1"/>
        </w:numPr>
        <w:rPr/>
      </w:pPr>
      <w:bookmarkStart w:id="158" w:name="__RefHeading___Toc336003_2749589250"/>
      <w:bookmarkStart w:id="159" w:name="_Toc62"/>
      <w:bookmarkEnd w:id="158"/>
      <w:r>
        <w:rPr>
          <w:rtl w:val="true"/>
        </w:rPr>
        <w:t>اشارة</w:t>
      </w:r>
      <w:bookmarkEnd w:id="159"/>
    </w:p>
    <w:p>
      <w:pPr>
        <w:pStyle w:val="BookText"/>
        <w:rPr/>
      </w:pPr>
      <w:r>
        <w:rPr>
          <w:rFonts w:ascii="IRNazanin" w:hAnsi="IRNazanin" w:eastAsia="IRNazanin"/>
          <w:color w:val="111111"/>
          <w:sz w:val="28"/>
          <w:sz w:val="28"/>
          <w:szCs w:val="28"/>
          <w:rtl w:val="true"/>
          <w:lang w:bidi="fa-IR"/>
        </w:rPr>
        <w:t>ثم إنّ الإمام الحسین علیه السلام اجتمع فی مکة المکرمة مع عبد الله بن عباس، حینما طلب منه عدم الخروج، فقال له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أنا أبایع یزید وادخل فی صلحه، وقد قال النبی صلی الله علیه وآله وسلم فیه وفی أبیه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وسلم فی حیاته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ولیزید، لا بارک الله فی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یقتل ولدی وولد ابنتی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لا یقتل ولدی بین ظهرانی قوم فلا یمنعونه، إلاّ خالف الله بین قلوبهم وألسنتهم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وبکی ابن عباس والحسین علیه السلام، والتفت إلیه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 أنی ابن بنت رسول الله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نعم، نعلم ما فی الدنیا أحد هو ابن بنت رسول الله صلی الله علیه وآله وسلم غیرک، وأن نصرک لفرض علی هذه الأمة، کفریضة الصلاة والزکاة، التی لا تقبل أحداهما دون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قوم أخرجوا ابن بنت رسول الله صلی الله علیه وآله وسلم من داره، وقراره، ومولده، وحرم رسوله، ومجاورة قبره، ومسجده، وموضع مهاجره، فترکوه خائفاً مرعوباً، لا یستقر فی قرار، ولا یأوی فی موطن، یریدون فی ذلک قتله، وسفک دمه، وهو لم یشرک بالله شیئاً، ولا اتخذ من دونه ولیاً، ولم یغیّر عما کان علیه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ابن عباس مصدقاً قوله وکلامه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أقول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أنهم کفروا بالله ورسوله، ولا یأتون الصلاة إلاّ وهم کسالی، یراءون الناس، ولا یذکرون الله إلاّ قلیلاً، مذبذبین لا إلی هؤلاء ولا إلی هؤلاء، ومن یضلل الله فلن تجد له سبیلاً، وعلی مثل هؤلاء تنزل البطشة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أنت یابن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رأس الفخار برسول الله، فلا تظن یابن بنت رسول الله أن الله غافل عمّا یعمل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أشهد أن من رغب عن مجاورتک، وطمع فی محاربتک، ومحاربة نبیک محمّد، فما له من خلاق</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عبد الله بن عباس أبدی استعداده لمناصرة الحسین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یابن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تریدنی إلی نفسک، وترید منی أن أنصرک</w:t>
      </w:r>
      <w:r>
        <w:rPr>
          <w:rFonts w:eastAsia="IRNazanin" w:cs="IRNazanin"/>
          <w:color w:val="111111"/>
          <w:sz w:val="28"/>
          <w:szCs w:val="28"/>
          <w:rtl w:val="true"/>
          <w:lang w:bidi="fa-IR"/>
        </w:rPr>
        <w:t>!</w:t>
      </w:r>
      <w:bookmarkStart w:id="160" w:name="pg2975_26005"/>
    </w:p>
    <w:p>
      <w:pPr>
        <w:pStyle w:val="BookText"/>
        <w:rPr/>
      </w:pPr>
      <w:bookmarkEnd w:id="160"/>
      <w:r>
        <w:rPr>
          <w:rFonts w:ascii="IRNazanin" w:hAnsi="IRNazanin" w:eastAsia="IRNazanin"/>
          <w:color w:val="111111"/>
          <w:sz w:val="28"/>
          <w:sz w:val="28"/>
          <w:szCs w:val="28"/>
          <w:rtl w:val="true"/>
          <w:lang w:bidi="fa-IR"/>
        </w:rPr>
        <w:t>والله الذی لا إله إلاّ هو، إن لو ضربت بین یدیک بسیفی هذا بیدی حتی انخلعا جمیعاً من کفی، لما کنت ممّن أوفی من حقک عشر العشر، وها أنا بین یدیک مرنی بأمرک</w:t>
      </w:r>
      <w:r>
        <w:rPr>
          <w:rFonts w:eastAsia="IRNazanin" w:cs="IRNazanin"/>
          <w:color w:val="111111"/>
          <w:sz w:val="28"/>
          <w:szCs w:val="28"/>
          <w:rtl w:val="true"/>
          <w:lang w:bidi="fa-IR"/>
        </w:rPr>
        <w:t>».</w:t>
      </w:r>
    </w:p>
    <w:p>
      <w:pPr>
        <w:pStyle w:val="Heading4"/>
        <w:numPr>
          <w:ilvl w:val="3"/>
          <w:numId w:val="1"/>
        </w:numPr>
        <w:rPr/>
      </w:pPr>
      <w:bookmarkStart w:id="161" w:name="__RefHeading___Toc336005_2749589250"/>
      <w:bookmarkStart w:id="162" w:name="_Toc63"/>
      <w:bookmarkEnd w:id="161"/>
      <w:r>
        <w:rPr>
          <w:rtl w:val="true"/>
        </w:rPr>
        <w:t>وصیة الحسین علیه السلام لابن عباس</w:t>
      </w:r>
      <w:bookmarkEnd w:id="162"/>
    </w:p>
    <w:p>
      <w:pPr>
        <w:pStyle w:val="BookText"/>
        <w:rPr/>
      </w:pPr>
      <w:r>
        <w:rPr>
          <w:rFonts w:ascii="IRNazanin" w:hAnsi="IRNazanin" w:eastAsia="IRNazanin"/>
          <w:color w:val="111111"/>
          <w:sz w:val="28"/>
          <w:sz w:val="28"/>
          <w:szCs w:val="28"/>
          <w:rtl w:val="true"/>
          <w:lang w:bidi="fa-IR"/>
        </w:rPr>
        <w:t>وأقبل الحسین علیه السلام علی ابن عباس، فعهد إلیه بهذه الوصیة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یابن عباس ابن عم أبی، لم تزل تأمر بالخیر منذ عرفتک، وکنت مع أبی تشیر علیه بما فیه الرشاد والسداد، وقد کان أبی یستصحبک ویستنصحک ویستشیرک، وتشیر علیه بالصواب، فامض إلی المدینة فی حفظ الله، ولا تخفِ علیّ شیئاً من أخبارک، فإنی مستوطن هذا الحرم ومقیم به، ما رأیت أهله یحبونی وینصرونی، فإذا هم خذلونی، استبدلت بهم غیرهم، واستعصمت بالکلمة التی قالها إبراهیم یوم ألقی فی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وَنِعْمَ الْوَکِیلُ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فکانت النار علیه برداً وسلاماً</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336007_2749589250"/>
      <w:bookmarkStart w:id="164" w:name="_Toc64"/>
      <w:bookmarkEnd w:id="163"/>
      <w:r>
        <w:rPr/>
        <w:t>21</w:t>
      </w:r>
      <w:r>
        <w:rPr>
          <w:rtl w:val="true"/>
        </w:rPr>
        <w:t xml:space="preserve"> </w:t>
      </w:r>
      <w:r>
        <w:rPr>
          <w:rtl w:val="true"/>
        </w:rPr>
        <w:t>ـ کتب ورسل أهل الکوفة إلی الحسین علیه السلام</w:t>
      </w:r>
      <w:bookmarkEnd w:id="164"/>
    </w:p>
    <w:p>
      <w:pPr>
        <w:pStyle w:val="BookText"/>
        <w:rPr/>
      </w:pPr>
      <w:r>
        <w:rPr>
          <w:rFonts w:ascii="IRNazanin" w:hAnsi="IRNazanin" w:eastAsia="IRNazanin"/>
          <w:color w:val="111111"/>
          <w:sz w:val="28"/>
          <w:sz w:val="28"/>
          <w:szCs w:val="28"/>
          <w:rtl w:val="true"/>
          <w:lang w:bidi="fa-IR"/>
        </w:rPr>
        <w:t>ولمّا وصل إلی أهل الکوفة نبأ هلاک معاویة، ومعارضة الإمام الحسین علیه السلام لحکم یزید، ومجیئه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نفر منهم فی دار سلیمان بن صرد الخزاعی</w:t>
      </w:r>
      <w:r>
        <w:rPr>
          <w:rStyle w:val="FootnoteAnchor"/>
          <w:rtl w:val="true"/>
        </w:rPr>
        <w:footnoteReference w:id="66"/>
      </w:r>
      <w:r>
        <w:rPr>
          <w:rFonts w:ascii="IRNazanin" w:hAnsi="IRNazanin" w:eastAsia="IRNazanin"/>
          <w:color w:val="111111"/>
          <w:sz w:val="28"/>
          <w:sz w:val="28"/>
          <w:szCs w:val="28"/>
          <w:rtl w:val="true"/>
          <w:lang w:bidi="fa-IR"/>
        </w:rPr>
        <w:t>، ولمّا استقر بهم المجلس، قام سلیمان فیهم خطیباً، وقال فی آخر خطبته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قد علمتم بأن معاویة قد هلک، وصار إلی ربه، وقدم علی عمله، وقد قعد فی موضعه ابنه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الحسین بن علی علیهما السلام قد</w:t>
      </w:r>
    </w:p>
    <w:p>
      <w:pPr>
        <w:pStyle w:val="BookText"/>
        <w:rPr/>
      </w:pPr>
      <w:r>
        <w:rPr>
          <w:rFonts w:ascii="IRNazanin" w:hAnsi="IRNazanin" w:eastAsia="IRNazanin"/>
          <w:color w:val="111111"/>
          <w:sz w:val="28"/>
          <w:sz w:val="28"/>
          <w:szCs w:val="28"/>
          <w:rtl w:val="true"/>
          <w:lang w:bidi="fa-IR"/>
        </w:rPr>
        <w:t>خالفه، وصار إلی مکة هارباً من طواغیت آل أبی سفیان، وأنتم شیعته وشیعة أبیه من قبله، وقد احتاج إلی نصرتکم الیوم، فإن کنتم تعلمون أنکم ناصروه ومجاهدو عدوه، فاکتبوا إلیه، وإن خفتم الوهن والفشل فلا تغروا الرجل من نفسه</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المجتمعون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نقاتل عدوه، ونقتل أنفسنا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أرسلوا وفداً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الجدلی، یحمل کتاباً إلی الحسین علیه السلام وهذا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للحسین بن علی علیهما السلام، من سلیمان بن صرد والمسیب بن نجیة ورفاعة بن شداد البجلی وحبیب ابن مظاهر وشیعته من المؤمنین المسلمین، سلام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فالحمد لله الذی قصم عدوک وعدو أبیک، من قِبل الجبار، العنید الغشوم الظلوم، الذی انتزی علی هذه الأمة فابتزها أمرها وغصبها فیئها، وتأمر علیها بغیر رضا منها، ثم قتل خیارها، واستبقی شرارها، وجعل مال الله دولة بین جبابرتها وعتاتها، فبعداً له کما بعدت ثمود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وإنه لیس علینا إمام غیرک، فأقبِل لعل الله أن یجمعنا بک علی الهدی 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والنعمان بن بشیر فی قصر الإمارة، ولسنا نجتمع معه فی جمعة، ولا نخرج معه إلی عید، ولو قد بلغنا أنک قد أقبلت أخرجناه، حتی نلحقه بالشام إن شاء الله تعالی، والسلام علیک ورحمة الله وبرکاته یابن رسول الله صلی الله علیه وآله وسلم وعلی أبیک من قبلک، ولا حول ولا قوة إلاّ بالله العلی العظیم</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فوصل الکتاب إلی الحسین علیه السلام لعشر من شهر رمضان وهو فی مکة</w:t>
      </w:r>
      <w:r>
        <w:rPr>
          <w:rFonts w:eastAsia="IRNazanin" w:cs="IRNazanin"/>
          <w:color w:val="111111"/>
          <w:sz w:val="28"/>
          <w:szCs w:val="28"/>
          <w:rtl w:val="true"/>
          <w:lang w:bidi="fa-IR"/>
        </w:rPr>
        <w:t>.</w:t>
      </w:r>
      <w:bookmarkStart w:id="165" w:name="pg2975_26007"/>
    </w:p>
    <w:p>
      <w:pPr>
        <w:pStyle w:val="BookText"/>
        <w:rPr/>
      </w:pPr>
      <w:bookmarkEnd w:id="165"/>
      <w:r>
        <w:rPr>
          <w:rFonts w:ascii="IRNazanin" w:hAnsi="IRNazanin" w:eastAsia="IRNazanin"/>
          <w:color w:val="111111"/>
          <w:sz w:val="28"/>
          <w:sz w:val="28"/>
          <w:szCs w:val="28"/>
          <w:rtl w:val="true"/>
          <w:lang w:bidi="fa-IR"/>
        </w:rPr>
        <w:t>ثم بعثوا إلیه کتباً أخری بید هانی بن هانی السبیعی، وسعید بن عبد الله الحنفی، وهذا 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للحسین بن علی علیهما السلام، من شیعته من المؤمنین والمسلمین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فحیهلا، فإن الناس ینتظرونک لا رأی لهم غیرک، فالعجل العجل والسلام</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أرسل معهما شبث بن ربعی، وحجار بن أبجر، ویزید بن الحارث، ویزید بن رویم، وعروة بن قیس، وعمرو بن الحجاج الزبیدی، ومحمّد بن عمیر التمیمی، کتاباً أیضاً إلی الحسین وهذا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أخضر الجناب، وأینعت الثمار، وطمث الجمام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شئت فأقدم علی جند لک مجندة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 ورحمة الله وبرکاته وعلی أبیک من قبل</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توالت الکتب والرسائل علی الحسین علیه السلام، حتی بلغت اثنا عشر ألف کتاب</w:t>
      </w:r>
      <w:r>
        <w:rPr>
          <w:rFonts w:eastAsia="IRNazanin" w:cs="IRNazanin"/>
          <w:color w:val="111111"/>
          <w:sz w:val="28"/>
          <w:szCs w:val="28"/>
          <w:rtl w:val="true"/>
          <w:lang w:bidi="fa-IR"/>
        </w:rPr>
        <w:t>.</w:t>
      </w:r>
    </w:p>
    <w:p>
      <w:pPr>
        <w:pStyle w:val="Heading3"/>
        <w:numPr>
          <w:ilvl w:val="2"/>
          <w:numId w:val="1"/>
        </w:numPr>
        <w:rPr/>
      </w:pPr>
      <w:bookmarkStart w:id="166" w:name="__RefHeading___Toc336009_2749589250"/>
      <w:bookmarkStart w:id="167" w:name="_Toc65"/>
      <w:bookmarkEnd w:id="166"/>
      <w:r>
        <w:rPr/>
        <w:t>22</w:t>
      </w:r>
      <w:r>
        <w:rPr>
          <w:rtl w:val="true"/>
        </w:rPr>
        <w:t xml:space="preserve"> </w:t>
      </w:r>
      <w:r>
        <w:rPr>
          <w:rtl w:val="true"/>
        </w:rPr>
        <w:t>ـ جواب الإمام الحسین علیه السلام إلی أهل الکوفة</w:t>
      </w:r>
      <w:bookmarkEnd w:id="167"/>
    </w:p>
    <w:p>
      <w:pPr>
        <w:pStyle w:val="BookText"/>
        <w:rPr/>
      </w:pPr>
      <w:r>
        <w:rPr>
          <w:rFonts w:ascii="IRNazanin" w:hAnsi="IRNazanin" w:eastAsia="IRNazanin"/>
          <w:color w:val="111111"/>
          <w:sz w:val="28"/>
          <w:sz w:val="28"/>
          <w:szCs w:val="28"/>
          <w:rtl w:val="true"/>
          <w:lang w:bidi="fa-IR"/>
        </w:rPr>
        <w:t>والإمام علیه السلام لم یجب علی تلکم الرسائل والکتب، التی وصلته، إلاّ بعد أن صلی رکعتین بین الرکن والمقام، وسأل الله الخیرة فی ذلک، ثم کتب کتاباً إلی أهل الکوفة، وهو جواب علی کتبهم، وأرسله مع هانی بن عروة وسعید بن عبد الله، وهذا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من الحسین بن علی إلی الملأ من المؤمنین والمسلمین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هانئاً وسعیداً قدما علیّ بکتبکم، وکانا آخر من قدِم علی</w:t>
      </w:r>
      <w:bookmarkStart w:id="168" w:name="pg2975_26008"/>
    </w:p>
    <w:p>
      <w:pPr>
        <w:pStyle w:val="BookText"/>
        <w:rPr/>
      </w:pPr>
      <w:bookmarkEnd w:id="168"/>
      <w:r>
        <w:rPr>
          <w:rFonts w:ascii="IRNazanin" w:hAnsi="IRNazanin" w:eastAsia="IRNazanin"/>
          <w:color w:val="111111"/>
          <w:sz w:val="28"/>
          <w:sz w:val="28"/>
          <w:szCs w:val="28"/>
          <w:rtl w:val="true"/>
          <w:lang w:bidi="fa-IR"/>
        </w:rPr>
        <w:t>من رسلکم، وقد فهمت کل الذی اقتصصتم وذکرتم، ومقالة 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علینا إمام، فأقبل لعل الله أن یجمعنا بک علی الحق والهدی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باعث إلیکم أخی، وابن عمی، وثقتی من أهل بیتی، مسلم ابن عقیل، وأمرته أن یکتب إلیّ بحالکم وأمرکم ورأیکم، فإن کتب إلیّ بأنه قد اجمع رأی ملئکم، وذوی الفضل والحجی منکم، علی مثل ما قدمت علیّ به رسلکم، وقرأت فی کتبکم، فإنی أقدم إلیکم وشیکاً إن شاء الله، فلعمری ما الإمام إلاّ الحاکم بالکتاب، القائم بالقسط، الدائن بدین الحق، الحابس نفسه علی ذلک لله، والسلام</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نادی مسلم بن عقیل رضوان الله علیه وأمره بالتقوی وکتمان أمره واللطف، فإن رأی الناس مجتمعین مستوسقین عجّل إلیه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336011_2749589250"/>
      <w:bookmarkStart w:id="170" w:name="_Toc66"/>
      <w:bookmarkEnd w:id="169"/>
      <w:r>
        <w:rPr/>
        <w:t>23</w:t>
      </w:r>
      <w:r>
        <w:rPr>
          <w:rtl w:val="true"/>
        </w:rPr>
        <w:t xml:space="preserve"> </w:t>
      </w:r>
      <w:r>
        <w:rPr>
          <w:rtl w:val="true"/>
        </w:rPr>
        <w:t>ـ کتاب مسلم إلی الحسین علیه السلام</w:t>
      </w:r>
      <w:bookmarkEnd w:id="170"/>
    </w:p>
    <w:p>
      <w:pPr>
        <w:pStyle w:val="BookText"/>
        <w:rPr/>
      </w:pPr>
      <w:r>
        <w:rPr>
          <w:rFonts w:ascii="IRNazanin" w:hAnsi="IRNazanin" w:eastAsia="IRNazanin"/>
          <w:color w:val="111111"/>
          <w:sz w:val="28"/>
          <w:sz w:val="28"/>
          <w:szCs w:val="28"/>
          <w:rtl w:val="true"/>
          <w:lang w:bidi="fa-IR"/>
        </w:rPr>
        <w:t>ولمّا وصل مسلم علیه السلام الکوفة، نزل دار المختار بن أبی عبیدة الثقفی، وأقبل الناس یختلفون إلیه بالبیعة للحسین علیه السلام، جماعة جماعة، وهو یقرأ علیهم کتاب الحسین فیبکون، ثم قام عابس بن أبی شبیب الشاکری رضوان الله علیه، فحمد الله وأثنی علیه، ثم قال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لا أخبرک عن الناس، ولا أعلم ما فی أنفسهم، وما أغرک منهم، والله أحدثک عمّا أنا موطن نفسی علیه، والله لأجیبنکم إذا دعوتم، ولأقاتلن معکم عدوکم، ولأضربن بسیفی دونکم، حتی ألقی الله، لا أرید بذلک إلاّ ما عند الله</w:t>
      </w:r>
      <w:r>
        <w:rPr>
          <w:rFonts w:eastAsia="IRNazanin" w:cs="IRNazanin"/>
          <w:color w:val="111111"/>
          <w:sz w:val="28"/>
          <w:szCs w:val="28"/>
          <w:rtl w:val="true"/>
          <w:lang w:bidi="fa-IR"/>
        </w:rPr>
        <w:t>». </w:t>
      </w:r>
      <w:bookmarkStart w:id="171" w:name="pg2975_26009"/>
    </w:p>
    <w:p>
      <w:pPr>
        <w:pStyle w:val="BookText"/>
        <w:rPr/>
      </w:pPr>
      <w:bookmarkEnd w:id="171"/>
      <w:r>
        <w:rPr>
          <w:rFonts w:ascii="IRNazanin" w:hAnsi="IRNazanin" w:eastAsia="IRNazanin"/>
          <w:color w:val="111111"/>
          <w:sz w:val="28"/>
          <w:sz w:val="28"/>
          <w:szCs w:val="28"/>
          <w:rtl w:val="true"/>
          <w:lang w:bidi="fa-IR"/>
        </w:rPr>
        <w:t>ثم قام حبیب بن مظاهر رحمة الله علیه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 قد قضیت ما فی نفسک بواجز من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والله الذی لا إله إلاّ هو علی مثل ما هذا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تکلم الحاضرون بمثل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رأی مسلم إقبال الناس علیه ومبایعتهم للحسین علیه السلام، کتب کتاباً للحسین علیه السلام یقول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الرائد لا یکذب أهله، وإن جمیع أهل الکوفة معک، وقد بایعنی منهم ثمانیة عشر ألفاً، فعجّل الإقبال حین تقرأ کتابی هذا، والسلام علیک ورحمة الله وبرکاته</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وبعثه مع قیس بن مسهر الصیداوی</w:t>
      </w:r>
      <w:r>
        <w:rPr>
          <w:rFonts w:eastAsia="IRNazanin" w:cs="IRNazanin"/>
          <w:color w:val="111111"/>
          <w:sz w:val="28"/>
          <w:szCs w:val="28"/>
          <w:rtl w:val="true"/>
          <w:lang w:bidi="fa-IR"/>
        </w:rPr>
        <w:t>.</w:t>
      </w:r>
    </w:p>
    <w:p>
      <w:pPr>
        <w:pStyle w:val="Heading3"/>
        <w:numPr>
          <w:ilvl w:val="2"/>
          <w:numId w:val="1"/>
        </w:numPr>
        <w:rPr/>
      </w:pPr>
      <w:bookmarkStart w:id="172" w:name="__RefHeading___Toc336013_2749589250"/>
      <w:bookmarkStart w:id="173" w:name="_Toc67"/>
      <w:bookmarkEnd w:id="172"/>
      <w:r>
        <w:rPr/>
        <w:t>24</w:t>
      </w:r>
      <w:r>
        <w:rPr>
          <w:rtl w:val="true"/>
        </w:rPr>
        <w:t xml:space="preserve"> </w:t>
      </w:r>
      <w:r>
        <w:rPr>
          <w:rtl w:val="true"/>
        </w:rPr>
        <w:t>ـ کتاب الحسین علیه السلام إلی رؤوساء الأخماس والأشراف بالبصرة</w:t>
      </w:r>
      <w:bookmarkEnd w:id="173"/>
    </w:p>
    <w:p>
      <w:pPr>
        <w:pStyle w:val="BookText"/>
        <w:rPr/>
      </w:pPr>
      <w:r>
        <w:rPr>
          <w:rFonts w:ascii="IRNazanin" w:hAnsi="IRNazanin" w:eastAsia="IRNazanin"/>
          <w:color w:val="111111"/>
          <w:sz w:val="28"/>
          <w:sz w:val="28"/>
          <w:szCs w:val="28"/>
          <w:rtl w:val="true"/>
          <w:lang w:bidi="fa-IR"/>
        </w:rPr>
        <w:t xml:space="preserve">ثم إنّ الحسین علیه السلام وجه کتاباً آخر إلی رؤوساء البصرة وزعمائها، وأرسله مع مولی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أبا رزین، أو مع ذراع السدوسی إلی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مسمع البکری، والأحنف بن قیس، والمنذر بن الجارود العبدی، وقیس بن الهیثم، ویزید بن مسعود النهشلی وغیرهم، جاء فیه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اصطفی محمّداً صلی الله علیه وآله وسلم علی خلقه، وأکرمه بنبوته، واختاره لرسالته، ثم قبضه الله إلیه، وقد نصح لعباده، وبلغ ما أرسل به صلّی الله علیه وآله وکنّا أهله وأولیاءه وأوصیاءه وورثته، وأحق الناس</w:t>
      </w:r>
      <w:bookmarkStart w:id="174" w:name="pg2975_26010"/>
    </w:p>
    <w:p>
      <w:pPr>
        <w:pStyle w:val="BookText"/>
        <w:rPr/>
      </w:pPr>
      <w:bookmarkEnd w:id="174"/>
      <w:r>
        <w:rPr>
          <w:rFonts w:ascii="IRNazanin" w:hAnsi="IRNazanin" w:eastAsia="IRNazanin"/>
          <w:color w:val="111111"/>
          <w:sz w:val="28"/>
          <w:sz w:val="28"/>
          <w:szCs w:val="28"/>
          <w:rtl w:val="true"/>
          <w:lang w:bidi="fa-IR"/>
        </w:rPr>
        <w:t>بمقامه فی الناس، فاستأثر علینا قومنا بذلک، فرضینا وکرهنا الفرقة، وأحببنا العافیة، ونحن نعلم أنّا أحق بذلک الحق، المستحق علینا ممّن تولاّه، وقد بعثت رسولی إلیکم بهذا الکتاب، وأنا أدعوکم إلی کتاب الله وسنة نبیه صلی الله علیه وآله وسلم، فإنّ السنة قد أُمیتت، وإنّ البدعة قد أُحییت، وأن تسمعوا قولی، وتطیعوا أمری، أهدکم سبیل الرشاد، والسلام علیکم ورحمة الله</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336015_2749589250"/>
      <w:bookmarkStart w:id="176" w:name="_Toc68"/>
      <w:bookmarkEnd w:id="175"/>
      <w:r>
        <w:rPr/>
        <w:t>25</w:t>
      </w:r>
      <w:r>
        <w:rPr>
          <w:rtl w:val="true"/>
        </w:rPr>
        <w:t xml:space="preserve"> </w:t>
      </w:r>
      <w:r>
        <w:rPr>
          <w:rtl w:val="true"/>
        </w:rPr>
        <w:t>ـ جواب أهل البصرة للحسین علیه السلام</w:t>
      </w:r>
      <w:bookmarkEnd w:id="176"/>
    </w:p>
    <w:p>
      <w:pPr>
        <w:pStyle w:val="BookText"/>
        <w:rPr/>
      </w:pPr>
      <w:r>
        <w:rPr>
          <w:rFonts w:ascii="IRNazanin" w:hAnsi="IRNazanin" w:eastAsia="IRNazanin"/>
          <w:color w:val="111111"/>
          <w:sz w:val="28"/>
          <w:sz w:val="28"/>
          <w:szCs w:val="28"/>
          <w:rtl w:val="true"/>
          <w:lang w:bidi="fa-IR"/>
        </w:rPr>
        <w:t>ولمّا وصل الکتاب إلی یزید بن مسعود النهشلی، جمع قبائل بنی تمیم وبنی حنظلة وبنی سعد،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ترون موضعی فیکم وحسبی منکم؟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أنت والله فقرة الظهر ورأس الفخر، حللت فی الشرف وسطا وتقدمت فیه فرطا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جمعتکم لأمر أرید أن أشاورکم فیه، وأستعین بکم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والله نمنحک النصیحة، ونجهد لک الرأی، فقل حتی نسمع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معاویة مات، فأهون به والله هالکاً ومفقوداً، ألا وإنه قد انکسر باب الجور والإثم، وتضعضعت أرکان الظلم، وکان قد أحدث بیعة، عقد بها أمراً ظن أنّه قد أحکمه، وهیهات الذی أراد، اجتهد والله ففشل، وشاور فخذل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قام ابنه یزید شارب الخمور، ورأس الفجور، یدعی الخلافة علی المسلمین، ویتآمر علیهم بغیر رضا منهم، مع قصر حلم وقلة علم، لا یعرف من الحق موطئ قدمیه، فاقسم بالله قسماً مبروراً، لجهاده علی الدین أفضل من جهاد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الحسین ابن رسول الله صلی الله علیه وآله وسلم ذو الشرف الأصیل، والرأی الأثیل، له فضل لا یوصف، وعلم لا ینزف، وهو أولی بهذا الأمر لسابقته، وسنه، وقدمه، وقرابته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یعطف علی الصغیر ویحنوا علی الکبیر، فأکرم به راعی رعیة، وإمام قوم، وجبت لله به الحجة، وبلغت به الموعظة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تعشوا عن نور الحق، ولا تسکعوا فی وهد الباطل، فقد کان صخر بن قیس أنخذل بکم یوم الجمل، فاغسلوها بخروجکم إلی ابن رسول الله صلی الله علیه وآله وسلم ونصرته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لا یقصر أحد عن نصرته، إلاّ أورثه الله تعالی الذل فی ولده، والقلة فی عشیرته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أنا ذا قد لبست للحرب لامتها، وأدّرعت لها بدرعها، من لم یقتل یمت، ومن یهرب لم یفت، فأحسنوا رحمکم الله رد الجواب</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فأجابته بنو حنظلة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نبل کنانتک، وفرسان عشیرتک، إن رمیت بنا أصبت، وإن غزوت بنا فتحت، لا تخوض والله غمرة إلاّ خضناها، ولا تلقی والله شدة إلاّ لقیناها، ننصرک والله بأسیافنا، ونقیک بأبداننا إذا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تکلم بنو سعد بن یزید،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أبغض الأشیاء إلینا خلافک والخروج من رأیک، وقد کان صخر بن قیس أمرنا بترک القتال، فحمدنا رأیه، وبقی عزنا فینا، فأمهلنا نراجع الرأی ونحسن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یزید 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یا بنی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فعلتموها، لا رفع الله السیف عنکم أبداً، ولا زال سیفکم فیکم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قالت بنو عامر بن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بنو أبیک وحلفاؤک، لا نرضی إن غضبت، ولا نقطن إن ظعنت، والأمر إلیک، فادعنا نجبک، وأمرنا نطعک، والأمر لک إذا شئت</w:t>
      </w:r>
      <w:r>
        <w:rPr>
          <w:rFonts w:eastAsia="IRNazanin" w:cs="IRNazanin"/>
          <w:color w:val="111111"/>
          <w:sz w:val="28"/>
          <w:szCs w:val="28"/>
          <w:rtl w:val="true"/>
          <w:lang w:bidi="fa-IR"/>
        </w:rPr>
        <w:t>».</w:t>
      </w:r>
      <w:bookmarkStart w:id="177" w:name="pg2975_26012"/>
    </w:p>
    <w:p>
      <w:pPr>
        <w:pStyle w:val="Heading3"/>
        <w:numPr>
          <w:ilvl w:val="2"/>
          <w:numId w:val="1"/>
        </w:numPr>
        <w:rPr/>
      </w:pPr>
      <w:bookmarkStart w:id="178" w:name="__RefHeading___Toc336017_2749589250"/>
      <w:bookmarkStart w:id="179" w:name="_Toc69"/>
      <w:bookmarkEnd w:id="177"/>
      <w:bookmarkEnd w:id="178"/>
      <w:r>
        <w:rPr/>
        <w:t>26</w:t>
      </w:r>
      <w:r>
        <w:rPr>
          <w:rtl w:val="true"/>
        </w:rPr>
        <w:t xml:space="preserve"> </w:t>
      </w:r>
      <w:r>
        <w:rPr>
          <w:rtl w:val="true"/>
        </w:rPr>
        <w:t>ـ جواب ابن مسعود إلی الحسین علیه السلام</w:t>
      </w:r>
      <w:bookmarkEnd w:id="179"/>
    </w:p>
    <w:p>
      <w:pPr>
        <w:pStyle w:val="BookText"/>
        <w:rPr/>
      </w:pPr>
      <w:r>
        <w:rPr>
          <w:rFonts w:ascii="IRNazanin" w:hAnsi="IRNazanin" w:eastAsia="IRNazanin"/>
          <w:color w:val="111111"/>
          <w:sz w:val="28"/>
          <w:sz w:val="28"/>
          <w:szCs w:val="28"/>
          <w:rtl w:val="true"/>
          <w:lang w:bidi="fa-IR"/>
        </w:rPr>
        <w:t>ثم إنّ یزید بن مسعود رضوان الله علیه کتب جواباً علی رسالة الحسین علیه السلام جاء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وصل کتابک، وفهمت ما ندبتنی إلیه ودعوتنی له، من الأخذ بحظی من طاعتک، والفوز بنصیبی من نصرتک، وإنّ الله لم یخل الأرض قط من عامل علیها بخیر، أو دلیل علی سبیل نجاة، وأنتم حجة الله علی خلقه، وودیعته فی أرضه، تفرّعتم من زیتونة أحمدیة، هو أصلها وأنتم فرعها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فاقدم سُعدتَ بأسعد طائر، فقد ذللتُ لک أعناقَ بنی تمیم، وترکتهم أشد تتابعاً فی طاعتک من الإبل الظماء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لورود الماء یوم خمسها، وقد ذللت لک رقاب بنی سعد، وغسلت درن صدورها، بماء سحابة مزن حین استهل برقها، والسلام</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ووصل کتابه هذا إلی الحسین علیه السلام فی الیوم العاشر من محرم، کما هو المعروف،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آمنک الله یوم الخوف، وأعزک وأرواک یوم العطش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أراد الخروج لنصرة الحسین علیه السلام، وإذا بالخبر یفاجئه بقتله، فجزع ومات من وقته، رضوان الله علیه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بقیة الزعماء، فإنّ بعضهم أجاب الإمام علیه السلام جواباً بارداً لا خیر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المنذر بن الجارود، فإنّه سلّم الکتاب والرسول إلی عبید الله بن زیاد، فصلب الرسول، وهو أول رسول یقتل فی الإسلام</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bookmarkStart w:id="180" w:name="pg2975_26014"/>
    </w:p>
    <w:p>
      <w:pPr>
        <w:pStyle w:val="Heading2"/>
        <w:numPr>
          <w:ilvl w:val="1"/>
          <w:numId w:val="1"/>
        </w:numPr>
        <w:rPr/>
      </w:pPr>
      <w:bookmarkStart w:id="181" w:name="__RefHeading___Toc336019_2749589250"/>
      <w:bookmarkStart w:id="182" w:name="_Toc70"/>
      <w:bookmarkEnd w:id="180"/>
      <w:bookmarkEnd w:id="181"/>
      <w:r>
        <w:rPr>
          <w:rtl w:val="true"/>
        </w:rPr>
        <w:t>الحزب الأموی وموقفه من الثورة</w:t>
      </w:r>
      <w:bookmarkEnd w:id="18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3" w:name="__RefHeading___Toc336021_2749589250"/>
      <w:bookmarkStart w:id="184" w:name="_Toc71"/>
      <w:bookmarkEnd w:id="183"/>
      <w:r>
        <w:rPr>
          <w:rtl w:val="true"/>
        </w:rPr>
        <w:t>اشارة</w:t>
      </w:r>
      <w:bookmarkStart w:id="185" w:name="pg2975_26016"/>
      <w:bookmarkEnd w:id="184"/>
    </w:p>
    <w:p>
      <w:pPr>
        <w:pStyle w:val="BookText"/>
        <w:rPr/>
      </w:pPr>
      <w:bookmarkEnd w:id="185"/>
      <w:r>
        <w:rPr>
          <w:rFonts w:ascii="IRNazanin" w:hAnsi="IRNazanin" w:eastAsia="IRNazanin"/>
          <w:color w:val="111111"/>
          <w:sz w:val="28"/>
          <w:sz w:val="28"/>
          <w:szCs w:val="28"/>
          <w:rtl w:val="true"/>
          <w:lang w:bidi="fa-IR"/>
        </w:rPr>
        <w:t>لما وصلت أنباء إعلان الإمام الحسین ثورته علی الحکم الأموی، إلی کوادر الحزب الأموی، کانت ردود الفعل مختلفة، بحسب وجهات نظر أعضاء الکوادر الحزبیة الأمویة، وهی فی اتجاهین</w:t>
      </w:r>
      <w:r>
        <w:rPr>
          <w:rFonts w:eastAsia="IRNazanin" w:cs="IRNazanin"/>
          <w:color w:val="111111"/>
          <w:sz w:val="28"/>
          <w:szCs w:val="28"/>
          <w:rtl w:val="true"/>
          <w:lang w:bidi="fa-IR"/>
        </w:rPr>
        <w:t>:</w:t>
      </w:r>
    </w:p>
    <w:p>
      <w:pPr>
        <w:pStyle w:val="Heading3"/>
        <w:numPr>
          <w:ilvl w:val="2"/>
          <w:numId w:val="1"/>
        </w:numPr>
        <w:rPr/>
      </w:pPr>
      <w:bookmarkStart w:id="186" w:name="__RefHeading___Toc336023_2749589250"/>
      <w:bookmarkStart w:id="187" w:name="_Toc72"/>
      <w:bookmarkEnd w:id="186"/>
      <w:r>
        <w:rPr>
          <w:rtl w:val="true"/>
        </w:rPr>
        <w:t>الاتجاه الأول</w:t>
      </w:r>
      <w:bookmarkEnd w:id="187"/>
    </w:p>
    <w:p>
      <w:pPr>
        <w:pStyle w:val="BookText"/>
        <w:rPr/>
      </w:pPr>
      <w:r>
        <w:rPr>
          <w:rFonts w:ascii="IRNazanin" w:hAnsi="IRNazanin" w:eastAsia="IRNazanin"/>
          <w:color w:val="111111"/>
          <w:sz w:val="28"/>
          <w:sz w:val="28"/>
          <w:szCs w:val="28"/>
          <w:rtl w:val="true"/>
          <w:lang w:bidi="fa-IR"/>
        </w:rPr>
        <w:t>وهو الذی یمثل جانب اللین والفتور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بعض الکوادر الحزبیة الأمویة، کانت تمثل الجانب المعتدل فی الحزب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تعلم ـ فی قرارة نفسها ـ أنّ یزید لا یستحق الخلافة وغیر جدیر بها، ولذا نراها غیر متحمسة لحکمه، من أمثال النعمان بن بشیر والیه علی الکوفة، فإنّه ـ بعد أن سمع بثورة الإمام الحسین ـ قام خطیباً، وخطب خطبة لم ترضِ الحزب الأموی، فقام إلیه أحد کوادر الحزب الأموی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یصلح ما تری إلاّ الغشم، إنّ هذا الذی أنت علیه، فیما بینک وبین عدوک رأی المستضعفین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 النعمان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أکون من المستضعفین فی طاعة الله، أحب إلیّ من أن أکون من الأعزین فی معصیة الله</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bookmarkStart w:id="188" w:name="pg2975_26017"/>
    </w:p>
    <w:p>
      <w:pPr>
        <w:pStyle w:val="Heading3"/>
        <w:numPr>
          <w:ilvl w:val="2"/>
          <w:numId w:val="1"/>
        </w:numPr>
        <w:rPr/>
      </w:pPr>
      <w:bookmarkStart w:id="189" w:name="__RefHeading___Toc336025_2749589250"/>
      <w:bookmarkStart w:id="190" w:name="_Toc73"/>
      <w:bookmarkEnd w:id="188"/>
      <w:bookmarkEnd w:id="189"/>
      <w:r>
        <w:rPr>
          <w:rtl w:val="true"/>
        </w:rPr>
        <w:t>الاتجاه الثانی</w:t>
      </w:r>
      <w:bookmarkEnd w:id="190"/>
    </w:p>
    <w:p>
      <w:pPr>
        <w:pStyle w:val="BookText"/>
        <w:rPr/>
      </w:pPr>
      <w:r>
        <w:rPr>
          <w:rFonts w:ascii="IRNazanin" w:hAnsi="IRNazanin" w:eastAsia="IRNazanin"/>
          <w:color w:val="111111"/>
          <w:sz w:val="28"/>
          <w:sz w:val="28"/>
          <w:szCs w:val="28"/>
          <w:rtl w:val="true"/>
          <w:lang w:bidi="fa-IR"/>
        </w:rPr>
        <w:t>وهو الاتجاه المتطرف المتعصب، الذی یسیر وراء مصالح الأمویین، ولیس لدیه أی واقعیة أو الإحساس بها، فنری رد فعله عنیفاً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اتخذ موقفاً صارماً ضد الثورة، ولهذا نری هذا الکادر الأموی سارع بالکتابة إلی یزید بن معاویة، عندما دخل الکوفة رسول الثورة الحسینیة مسلم بن عقیل، وأقبل الناس علیه لمبایعة الحسین علیه السلام، ویتزعم هذا الکادر الحزبی الأموی رجل اسمه عبد الله بن مسلم بن سعید الحضرمی</w:t>
      </w:r>
      <w:r>
        <w:rPr>
          <w:rFonts w:eastAsia="IRNazanin" w:cs="IRNazanin"/>
          <w:color w:val="111111"/>
          <w:sz w:val="28"/>
          <w:szCs w:val="28"/>
          <w:rtl w:val="true"/>
          <w:lang w:bidi="fa-IR"/>
        </w:rPr>
        <w:t>.</w:t>
      </w:r>
    </w:p>
    <w:p>
      <w:pPr>
        <w:pStyle w:val="Heading3"/>
        <w:numPr>
          <w:ilvl w:val="2"/>
          <w:numId w:val="1"/>
        </w:numPr>
        <w:rPr/>
      </w:pPr>
      <w:bookmarkStart w:id="191" w:name="__RefHeading___Toc336027_2749589250"/>
      <w:bookmarkStart w:id="192" w:name="_Toc74"/>
      <w:bookmarkEnd w:id="191"/>
      <w:r>
        <w:rPr/>
        <w:t>27</w:t>
      </w:r>
      <w:r>
        <w:rPr>
          <w:rtl w:val="true"/>
        </w:rPr>
        <w:t xml:space="preserve"> </w:t>
      </w:r>
      <w:r>
        <w:rPr>
          <w:rtl w:val="true"/>
        </w:rPr>
        <w:t>ـ خطبة النعمان والی یزید علی الکوفة</w:t>
      </w:r>
      <w:bookmarkEnd w:id="192"/>
    </w:p>
    <w:p>
      <w:pPr>
        <w:pStyle w:val="BookText"/>
        <w:rPr/>
      </w:pPr>
      <w:r>
        <w:rPr>
          <w:rFonts w:ascii="IRNazanin" w:hAnsi="IRNazanin" w:eastAsia="IRNazanin"/>
          <w:color w:val="111111"/>
          <w:sz w:val="28"/>
          <w:sz w:val="28"/>
          <w:szCs w:val="28"/>
          <w:rtl w:val="true"/>
          <w:lang w:bidi="fa-IR"/>
        </w:rPr>
        <w:t>بلغ ذلک النعمان بن بشیر والی یزید علی الکوفة، فجاء إلی المسجد، وصعد المنبر، فحمد الله وأثنی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عباد الله، ولا تسارعوا إلی الفتنة والفرقة، فإن فیهما یهلک رجال، وتسفک الدماء، وتغصب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أقاتل من لم یقاتلنی، ولا أثب علی من لا یثب علیّ، ولا أشاتمکم، ولا أتحرش بکم، ولا آخذ بالقرف ولا الظنة ولا التهمة، ولکنکم إن أبدیتم صفحتکم لی، ونکثتم بیعتکم، وخالفتم إمامکم، فوالله الذی لا إله غیره، لأضربنکم بسیفی ما ثبت قائمه فی یدی، ولو لم یکن لی منکم ناصر، أما إنی أرجو أن یکون من یعرف الحق منکم، أکثر ممّن یردیه الباطل</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فقام إلیه أحد أعوان الحزب الأموی، واسمه عبد الله بن مسلم بن سعید الحضرمی،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یصلح ما تری إلاّ الغشم، إنّ هذا الذی أنت علیه، فیما بینک وبین عدوک رأی المستضعفین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 النعمان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أکون من المستضعفین فی طاعة الله، أحب إلیّ من أن أکون من الأعزین فی معصیة الله</w:t>
      </w:r>
      <w:r>
        <w:rPr>
          <w:rFonts w:eastAsia="IRNazanin" w:cs="IRNazanin"/>
          <w:color w:val="111111"/>
          <w:sz w:val="28"/>
          <w:szCs w:val="28"/>
          <w:rtl w:val="true"/>
          <w:lang w:bidi="fa-IR"/>
        </w:rPr>
        <w:t>».</w:t>
      </w:r>
      <w:bookmarkStart w:id="193" w:name="pg2975_26018"/>
    </w:p>
    <w:p>
      <w:pPr>
        <w:pStyle w:val="Heading3"/>
        <w:numPr>
          <w:ilvl w:val="2"/>
          <w:numId w:val="1"/>
        </w:numPr>
        <w:rPr/>
      </w:pPr>
      <w:bookmarkStart w:id="194" w:name="__RefHeading___Toc336029_2749589250"/>
      <w:bookmarkStart w:id="195" w:name="_Toc75"/>
      <w:bookmarkEnd w:id="193"/>
      <w:bookmarkEnd w:id="194"/>
      <w:r>
        <w:rPr/>
        <w:t>28</w:t>
      </w:r>
      <w:r>
        <w:rPr>
          <w:rtl w:val="true"/>
        </w:rPr>
        <w:t xml:space="preserve"> </w:t>
      </w:r>
      <w:r>
        <w:rPr>
          <w:rtl w:val="true"/>
        </w:rPr>
        <w:t>ـ رجال الحزب الأموی وخطورة الموقف</w:t>
      </w:r>
      <w:bookmarkEnd w:id="195"/>
    </w:p>
    <w:p>
      <w:pPr>
        <w:pStyle w:val="BookText"/>
        <w:rPr/>
      </w:pPr>
      <w:r>
        <w:rPr>
          <w:rFonts w:ascii="IRNazanin" w:hAnsi="IRNazanin" w:eastAsia="IRNazanin"/>
          <w:color w:val="111111"/>
          <w:sz w:val="28"/>
          <w:sz w:val="28"/>
          <w:szCs w:val="28"/>
          <w:rtl w:val="true"/>
          <w:lang w:bidi="fa-IR"/>
        </w:rPr>
        <w:t>فکتب عبد الله بن مسلم الحضرمی کتاباً إلی یزید بن معاویة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مسلم بن عقیل قد قدم الکوفة، فبایعته الشیعة للحسین ابن علی، فإن کان لک بالکوفة حاجة، فابعث إلیها رجلا قویاً ینفذ أمرک، ویعمل مثل عملک فی عدوک، فإن النعمان بن بشیر رجل ضعیف، أو هو یتضعف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آخرون إلی یزید بن معاویة، کتباً أخری بهذا المضمون،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عقبة، وعمر بن سعد وغیرهم، من أنصار الحزب الأموی</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336031_2749589250"/>
      <w:bookmarkStart w:id="197" w:name="_Toc76"/>
      <w:bookmarkEnd w:id="196"/>
      <w:r>
        <w:rPr/>
        <w:t>29</w:t>
      </w:r>
      <w:r>
        <w:rPr>
          <w:rtl w:val="true"/>
        </w:rPr>
        <w:t xml:space="preserve"> </w:t>
      </w:r>
      <w:r>
        <w:rPr>
          <w:rtl w:val="true"/>
        </w:rPr>
        <w:t>ـ یزید یعزل النعمان وینصب عبید الله</w:t>
      </w:r>
      <w:bookmarkEnd w:id="197"/>
    </w:p>
    <w:p>
      <w:pPr>
        <w:pStyle w:val="BookText"/>
        <w:rPr/>
      </w:pPr>
      <w:r>
        <w:rPr>
          <w:rFonts w:ascii="IRNazanin" w:hAnsi="IRNazanin" w:eastAsia="IRNazanin"/>
          <w:color w:val="111111"/>
          <w:sz w:val="28"/>
          <w:sz w:val="28"/>
          <w:szCs w:val="28"/>
          <w:rtl w:val="true"/>
          <w:lang w:bidi="fa-IR"/>
        </w:rPr>
        <w:t>وعندما وصلت الکتب إلی یزید بن معاویة وقرأها وفهم محتواها، دعا سرجون مولی معاویة وأقرأه الکتب،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الحسین قد توجه إلی الکوفة، وهذا مسلم بن عقیل یبایع للحسین، وقد بلغنی عن النعمان ضعف وقول سیء، فما تری؟</w:t>
      </w:r>
    </w:p>
    <w:p>
      <w:pPr>
        <w:pStyle w:val="BookText"/>
        <w:rPr/>
      </w:pPr>
      <w:r>
        <w:rPr>
          <w:rFonts w:ascii="IRNazanin" w:hAnsi="IRNazanin" w:eastAsia="IRNazanin"/>
          <w:color w:val="111111"/>
          <w:sz w:val="28"/>
          <w:sz w:val="28"/>
          <w:szCs w:val="28"/>
          <w:rtl w:val="true"/>
          <w:lang w:bidi="fa-IR"/>
        </w:rPr>
        <w:t>فقال له سرجون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لو نشر معاویة لک، أکنت آخذاً برأیه؟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عهد عبید الله علی الکوفة، فإنّه رأی أبیک، فأخذ یزید بهذا الرأی، وکان عبید الله والیاً علی البصرة فضم إلیه الکوفة، وبعث إلیه بعهده علی الکوفة، مع مسلم بن عمرو الباهلی، وکتب إلیه کتاباً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کتب إلیّ شیعتی من أهل الکوفة، یخبروننی أنّ ابن عقیل بالکوفة، یجمع الجمع لشق عصا المسلمین، فسر حین تقرأ کتابی هذا، حتی تأتی أهل الکوفة، فتطلب ابن عقیل کطلب الخرزة حتی تثقفه، فتوثقه، أو تقتله، أو تفنیه والسلام</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bookmarkStart w:id="198" w:name="pg2975_26019"/>
    </w:p>
    <w:p>
      <w:pPr>
        <w:pStyle w:val="BookText"/>
        <w:rPr/>
      </w:pPr>
      <w:bookmarkEnd w:id="198"/>
      <w:r>
        <w:rPr>
          <w:rFonts w:ascii="IRNazanin" w:hAnsi="IRNazanin" w:eastAsia="IRNazanin"/>
          <w:color w:val="111111"/>
          <w:sz w:val="28"/>
          <w:sz w:val="28"/>
          <w:szCs w:val="28"/>
          <w:rtl w:val="true"/>
          <w:lang w:bidi="fa-IR"/>
        </w:rPr>
        <w:t>فأقبل مسلم بن عمرو الباهلی بالعهد والکتاب إلی عبید الله بن زیاد بالبصرة، فلمّا قرأ عبید الله الکتاب، أمر بالجهاز والتهیء والمسیر إلی الکوفة من الغد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کان الغداة، استخلف أخاه عثمان بن زیاد علی البصرة، بعد أن خطبهم بالوعد والوعید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إلی الکوفة مسرعاً، لا یلوی علی شیء، حتی دخلها ومعه بضعة عشر رجلا، متنکراً بزی أهل الحجاز، فظن الناس أنه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ینتظرون قدومه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لا یمر علی أحد من الناس إلاّ وسلموا علیه، وقالوا مرحباً بک یابن رسول الله، قدمت خیر مقدم، وهو لا یکلمهم، حتی جاء القصر، فسمع النعمان بن بشیر فأغلق باب القصر علیه، ولمّا انتهی إلی القصر، أطل النعمان بن بشیر من بین شرفتی القصر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 الله إلاّ تنحیت عنی، ما أنا بمسلم لک أمانتی، ومالی فی قتلک من إرب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ظاناً أنه الحسین علیه السلام، فأزال عبید الله اللثام عن وجهه،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افتح، لا فتحت، فقد طال لیلک، وشیدت قصرک، وضیعت مصرک</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عندها عرف النعمان والناس أنّه عبید الله بن زیاد، ففتح النعمان باب القصر ودخل، ثم نودی الصلاة جامعة، فاجتمع الناس، فخرج إلیهم وصعد المنبر</w:t>
      </w:r>
      <w:r>
        <w:rPr>
          <w:rFonts w:eastAsia="IRNazanin" w:cs="IRNazanin"/>
          <w:color w:val="111111"/>
          <w:sz w:val="28"/>
          <w:szCs w:val="28"/>
          <w:rtl w:val="true"/>
          <w:lang w:bidi="fa-IR"/>
        </w:rPr>
        <w:t>.</w:t>
      </w:r>
    </w:p>
    <w:p>
      <w:pPr>
        <w:pStyle w:val="Heading3"/>
        <w:numPr>
          <w:ilvl w:val="2"/>
          <w:numId w:val="1"/>
        </w:numPr>
        <w:rPr/>
      </w:pPr>
      <w:bookmarkStart w:id="199" w:name="__RefHeading___Toc336033_2749589250"/>
      <w:bookmarkStart w:id="200" w:name="_Toc77"/>
      <w:bookmarkEnd w:id="199"/>
      <w:r>
        <w:rPr/>
        <w:t>30</w:t>
      </w:r>
      <w:r>
        <w:rPr>
          <w:rtl w:val="true"/>
        </w:rPr>
        <w:t xml:space="preserve"> </w:t>
      </w:r>
      <w:r>
        <w:rPr>
          <w:rtl w:val="true"/>
        </w:rPr>
        <w:t>ـ الخطبة الأولی لابن زیاد فی الکوفة</w:t>
      </w:r>
      <w:bookmarkEnd w:id="200"/>
    </w:p>
    <w:p>
      <w:pPr>
        <w:pStyle w:val="Heading4"/>
        <w:numPr>
          <w:ilvl w:val="3"/>
          <w:numId w:val="1"/>
        </w:numPr>
        <w:rPr/>
      </w:pPr>
      <w:bookmarkStart w:id="201" w:name="__RefHeading___Toc336035_2749589250"/>
      <w:bookmarkStart w:id="202" w:name="_Toc78"/>
      <w:bookmarkEnd w:id="201"/>
      <w:r>
        <w:rPr>
          <w:rtl w:val="true"/>
        </w:rPr>
        <w:t>اشارة</w:t>
      </w:r>
      <w:bookmarkEnd w:id="20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 الله وأثنی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أمیر المؤمنین أصلحه الله ولاّنی مصرکم وثغرکم، وأمرنی بإنصاف مظلومکم، وإعطاء محرومکم، وبالإحسان إلی سامعکم ومطیعکم، وبالشدة علی مریبکم وعاصیکم، وأنا متبع فیکم أمره، ومنفذ فیکم عهده، فأنا لمحسنکم ومطیعکم کالوالد البر، وسوطی وسیفی علی من ترک أمری</w:t>
      </w:r>
      <w:bookmarkStart w:id="203" w:name="pg2975_26020"/>
    </w:p>
    <w:p>
      <w:pPr>
        <w:pStyle w:val="BookText"/>
        <w:rPr/>
      </w:pPr>
      <w:bookmarkEnd w:id="203"/>
      <w:r>
        <w:rPr>
          <w:rFonts w:ascii="IRNazanin" w:hAnsi="IRNazanin" w:eastAsia="IRNazanin"/>
          <w:color w:val="111111"/>
          <w:sz w:val="28"/>
          <w:sz w:val="28"/>
          <w:szCs w:val="28"/>
          <w:rtl w:val="true"/>
          <w:lang w:bidi="fa-IR"/>
        </w:rPr>
        <w:t>وخالف عهدی، فلیبق امرؤ علی نفسه الصدق ینبی عنک لا الوعید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نزل، فأخذ العرفاء والناس أخذاً شدیداً، وقال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اکتبوا إلیّ، الغرباء، ومن فیکم من طلبة أمیر المؤمنین، ومن فیکم من الحروریة، وأهل الریب، الذین رأیهم الخلاف والشقاق، فمن کتبهم لنا فبرئ، ومن لم یکتب لنا أحداً فیضمن لنا ما فی عرافته، أن لا یخالفنا منهم مخالف، ولا یبغی علینا منهم باغ، فمن لم یفعل برئت منه الذمة، وحلال لنا ماله وسفک دمه، وأیما عریف وجد فی عرافته من بغیة أمیر المؤمنین أحد لم یرفعه إلینا، طلب علی باب داره، وألغیت تلک العرافة من العطاء، وسیّر إلی موضع بعمان الزارة</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 w:name="__RefHeading___Toc336037_2749589250"/>
      <w:bookmarkStart w:id="205" w:name="_Toc79"/>
      <w:bookmarkEnd w:id="204"/>
      <w:r>
        <w:rPr>
          <w:rtl w:val="true"/>
        </w:rPr>
        <w:t>اعتقال هانی بن عروة</w:t>
      </w:r>
      <w:bookmarkEnd w:id="205"/>
    </w:p>
    <w:p>
      <w:pPr>
        <w:pStyle w:val="BookText"/>
        <w:rPr/>
      </w:pPr>
      <w:r>
        <w:rPr>
          <w:rFonts w:ascii="IRNazanin" w:hAnsi="IRNazanin" w:eastAsia="IRNazanin"/>
          <w:color w:val="111111"/>
          <w:sz w:val="28"/>
          <w:sz w:val="28"/>
          <w:szCs w:val="28"/>
          <w:rtl w:val="true"/>
          <w:lang w:bidi="fa-IR"/>
        </w:rPr>
        <w:t>ثم تطور الموقف عندما اعتقل عبید الله، هانی بن عروة، وطلب منه أن یسلمه مسلم بن عقیل، فأبی هانی، فضربه عبید الله بالسیاط علی وجهه، فسال الدم علی لحیته، فتنأول سیفاً بید أحد أعوان عبید الله، فأراد أن ینتزعه فلم یستطع، فعندها أمر عبید الله به أن یغل، ویحبس فی غرفة، ویوضع علیها الحرس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بجمع مذحج علی باب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سمعوا أنّ عبید الله یروم قتله، فجاءوا لاستنقاذه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عبید الله شریح القاضی بأن یخرج للناس ویعلمهم بأنّ صاحبهم حی، فخرج شریح إلیهم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رأیت صاحبکم حیاً، وإنّ الذی بلغکم من قتله کان باطلا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یقتل فالحمد لله، ثم تفرقوا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bookmarkStart w:id="206" w:name="pg2975_26021"/>
    </w:p>
    <w:p>
      <w:pPr>
        <w:pStyle w:val="Heading3"/>
        <w:numPr>
          <w:ilvl w:val="2"/>
          <w:numId w:val="1"/>
        </w:numPr>
        <w:rPr/>
      </w:pPr>
      <w:bookmarkStart w:id="207" w:name="__RefHeading___Toc336039_2749589250"/>
      <w:bookmarkStart w:id="208" w:name="_Toc80"/>
      <w:bookmarkEnd w:id="206"/>
      <w:bookmarkEnd w:id="207"/>
      <w:r>
        <w:rPr/>
        <w:t>31</w:t>
      </w:r>
      <w:r>
        <w:rPr>
          <w:rtl w:val="true"/>
        </w:rPr>
        <w:t xml:space="preserve"> </w:t>
      </w:r>
      <w:r>
        <w:rPr>
          <w:rtl w:val="true"/>
        </w:rPr>
        <w:t>ـ الخطبة الثانیة لابن زیاد</w:t>
      </w:r>
      <w:bookmarkEnd w:id="208"/>
    </w:p>
    <w:p>
      <w:pPr>
        <w:pStyle w:val="BookText"/>
        <w:rPr/>
      </w:pPr>
      <w:r>
        <w:rPr>
          <w:rFonts w:ascii="IRNazanin" w:hAnsi="IRNazanin" w:eastAsia="IRNazanin"/>
          <w:color w:val="111111"/>
          <w:sz w:val="28"/>
          <w:sz w:val="28"/>
          <w:szCs w:val="28"/>
          <w:rtl w:val="true"/>
          <w:lang w:bidi="fa-IR"/>
        </w:rPr>
        <w:t>ثم أنّ عبید الله جمع بعض زعماء القبائل، وشرطته وحاشیته فخرج بهم، وصعد المنبر، فخطب خطبة موجزة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فاعتصموا بطاعة الله وطاعة أئمتکم، ولا تخلفوا، ولا تفرقوا فتهلکوا، وتذلوا، وتقتلوا، وتجفوا، وتحرموا، إنّ أخاک من صدقک، وقد اعذر من أنذر</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الموقف قد تدهور، وخذل الناس مسلم بن عقیل، وذلک بعد أن اشتری عبید الله ذمم وضمائر بعض الزعماء، فأخذوا یخذلون الناس عن مسلم، ویمنونهم بالمال، ویخوفونهم بجنود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أشرف علی الناس بعض رُؤساء القبائل، وتکلم کثیر بن شهاب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الحقوا بأهالیکم، ولا تعجلوا الشر، ولا تعرضوا أنفسکم للقتل، فإنّ هذه جنود أمیر المؤمنین یزید قد أقبلت، وقد أعطی الله الأمیر عهداً، لئن أتممتم علی حربه ولم تنصرفوا من عشیتکم، أن یحرم ذریتکم من العطاء، ویفرق مقاتلتکم فی مغازی أهل الشام علی غیر طمع، وأن یأخذ البریء بالسقیم، والشاهد بالغائب، حتی لا یبقی له فیکم بقیة من أهل المعصیة، إلاّ أذاقها وبال ما جرت أیدیها</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وتکلم بقیة الرؤساء بنحوه، فأخذ الناس یتفرقون أفراداً وجماعات، حتی کانت المرأة تأتی ابنها أو أخاها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الناس یکفونک، ویجیء الرجل إلی ابنه أو أخیه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یأتیک أهل الشام فما تصنع؟ فخذل الناس مسلم، وبقی وحده یسیر فی الطریق، فلا یری أین یذهب؟ حتی دخل فی دار امرأة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طوعة، فآوته إلی الصباح</w:t>
      </w:r>
      <w:r>
        <w:rPr>
          <w:rFonts w:eastAsia="IRNazanin" w:cs="IRNazanin"/>
          <w:color w:val="111111"/>
          <w:sz w:val="28"/>
          <w:szCs w:val="28"/>
          <w:rtl w:val="true"/>
          <w:lang w:bidi="fa-IR"/>
        </w:rPr>
        <w:t>.</w:t>
      </w:r>
      <w:bookmarkStart w:id="209" w:name="pg2975_26022"/>
    </w:p>
    <w:p>
      <w:pPr>
        <w:pStyle w:val="Heading3"/>
        <w:numPr>
          <w:ilvl w:val="2"/>
          <w:numId w:val="1"/>
        </w:numPr>
        <w:rPr/>
      </w:pPr>
      <w:bookmarkStart w:id="210" w:name="__RefHeading___Toc336041_2749589250"/>
      <w:bookmarkStart w:id="211" w:name="_Toc81"/>
      <w:bookmarkEnd w:id="209"/>
      <w:bookmarkEnd w:id="210"/>
      <w:r>
        <w:rPr/>
        <w:t>32</w:t>
      </w:r>
      <w:r>
        <w:rPr>
          <w:rtl w:val="true"/>
        </w:rPr>
        <w:t xml:space="preserve"> </w:t>
      </w:r>
      <w:r>
        <w:rPr>
          <w:rtl w:val="true"/>
        </w:rPr>
        <w:t>ـ الخطبة الثالثة لابن زیاد</w:t>
      </w:r>
      <w:bookmarkEnd w:id="211"/>
    </w:p>
    <w:p>
      <w:pPr>
        <w:pStyle w:val="BookText"/>
        <w:rPr/>
      </w:pPr>
      <w:r>
        <w:rPr>
          <w:rFonts w:ascii="IRNazanin" w:hAnsi="IRNazanin" w:eastAsia="IRNazanin"/>
          <w:color w:val="111111"/>
          <w:sz w:val="28"/>
          <w:sz w:val="28"/>
          <w:szCs w:val="28"/>
          <w:rtl w:val="true"/>
          <w:lang w:bidi="fa-IR"/>
        </w:rPr>
        <w:t>وکان عبید الله قد علم بتفرّق الناس عن مسلم، فأمر عمرو بن نافع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برئت الذمة من رجل من الشرطة والعرفاء، أو المناکب، أو المقاتلة، صلّی العتمة إلاّ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کانت إلاّ ساعة وامتلأ المسجد بالناس، ثم أمر عبید الله الحرس أن یحرسونه من جانب، فدخل المسجد وصعد المنبر،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ابن عقیل السفیه الجاهل، قد أتی ما قد رأیتم من الخلاف والشقاق، فبرئت ذمة الله من رجل وجدناه فی داره، ومن جاء به فله 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اتقوا الله عباد الله، وألزموا طاعتکم وبیعتکم، ولا تجعلوا علی أنفسکم سبیلا</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336043_2749589250"/>
      <w:bookmarkStart w:id="213" w:name="_Toc82"/>
      <w:bookmarkEnd w:id="212"/>
      <w:r>
        <w:rPr/>
        <w:t>33</w:t>
      </w:r>
      <w:r>
        <w:rPr>
          <w:rtl w:val="true"/>
        </w:rPr>
        <w:t xml:space="preserve"> </w:t>
      </w:r>
      <w:r>
        <w:rPr>
          <w:rtl w:val="true"/>
        </w:rPr>
        <w:t>ـ محاصرة مسلم بن عقیل</w:t>
      </w:r>
      <w:bookmarkEnd w:id="213"/>
    </w:p>
    <w:p>
      <w:pPr>
        <w:pStyle w:val="BookText"/>
        <w:rPr/>
      </w:pPr>
      <w:r>
        <w:rPr>
          <w:rFonts w:ascii="IRNazanin" w:hAnsi="IRNazanin" w:eastAsia="IRNazanin"/>
          <w:color w:val="111111"/>
          <w:sz w:val="28"/>
          <w:sz w:val="28"/>
          <w:szCs w:val="28"/>
          <w:rtl w:val="true"/>
          <w:lang w:bidi="fa-IR"/>
        </w:rPr>
        <w:t>ثم نادی یا حصین 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صاحب شرطته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صاح باب سکة من سکک الکوفة، أو خرج هذا الرجل ولم تأتنی به، وقد سلطتک علی دور أهل الکوفة، فابعث مراصدة علی أفواه السکک، وأصبح غداً، واستبر الدور، وجس خلال الدور حتی تأتینی بهذا الرجل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 الغداة علم بمکان مسلم، فبعث إلیه عبید الله بسبعین فارس مع محمّد بن الأشعث، فأحاطوا بمسلم من کل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فقاتلهم مسلم وحده مقاتلة الشجعان، وکافحهم مکافحة الأبطال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أکثر فیهم القتل، واستنجدوا بعبید الله أن یبعث إلیهم بالخیل والرجال، فانجدهم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وأخذوا یرمونه بالنار والحجارة من فوق الدور</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bookmarkStart w:id="214" w:name="pg2975_26023"/>
    </w:p>
    <w:p>
      <w:pPr>
        <w:pStyle w:val="BookText"/>
        <w:rPr/>
      </w:pPr>
      <w:bookmarkEnd w:id="214"/>
      <w:r>
        <w:rPr>
          <w:rFonts w:ascii="IRNazanin" w:hAnsi="IRNazanin" w:eastAsia="IRNazanin"/>
          <w:color w:val="111111"/>
          <w:sz w:val="28"/>
          <w:sz w:val="28"/>
          <w:szCs w:val="28"/>
          <w:rtl w:val="true"/>
          <w:lang w:bidi="fa-IR"/>
        </w:rPr>
        <w:t>وعمدوا إلی مکیدة، فحفروا له حفیرة، ووضعوا علیها الحطب والتراب، وبینما هو یهجم علیهم، وهم یفرون من بین یدیه، إذ سقط مسلم فی تلک الحفیرة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فهجموا علیه، وضربوه بالسیف علی شفته العلیا، وأخذوا السیف منه وکتفوه، وأخذوه إلی عبید الله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ثم 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یطلب مثل الذی تطلب، إذا نزل به مثل الذی نزل بک، لم 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والله ما لنفسی أبکی، ولا لها من القتل أرثی، وإن کنت لم أحب لها طرفة عین تلفاً، ولکن أبکی لأهلی المقبلین إلیّ، أبکی لحسین وآل حسین</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336045_2749589250"/>
      <w:bookmarkStart w:id="216" w:name="_Toc83"/>
      <w:bookmarkEnd w:id="215"/>
      <w:r>
        <w:rPr/>
        <w:t>34</w:t>
      </w:r>
      <w:r>
        <w:rPr>
          <w:rtl w:val="true"/>
        </w:rPr>
        <w:t xml:space="preserve"> </w:t>
      </w:r>
      <w:r>
        <w:rPr>
          <w:rtl w:val="true"/>
        </w:rPr>
        <w:t>ـ رسالة شفویة من مسلم إلی الحسین علیه السلام</w:t>
      </w:r>
      <w:bookmarkEnd w:id="216"/>
    </w:p>
    <w:p>
      <w:pPr>
        <w:pStyle w:val="BookText"/>
        <w:rPr/>
      </w:pPr>
      <w:r>
        <w:rPr>
          <w:rFonts w:ascii="IRNazanin" w:hAnsi="IRNazanin" w:eastAsia="IRNazanin"/>
          <w:color w:val="111111"/>
          <w:sz w:val="28"/>
          <w:sz w:val="28"/>
          <w:szCs w:val="28"/>
          <w:rtl w:val="true"/>
          <w:lang w:bidi="fa-IR"/>
        </w:rPr>
        <w:t>ثم إنّ مسلم أقبل علی محمّد بن الأشعث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عندک خیر، تستطیع أن تبعث من عندک رجلا علی لسانی یبلغ 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لا أراه إلاّ وقد خرج إلیکم الیوم مقبلا، أو هو خارج غداً، هو وأهل بیته، وأن ما تری من جزعی لذلک،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عقیل بعثنی إلیک، وهو فی أیدی القوم أسیر، لا یری أن تمشی حتی تقتل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بأهل بیتک، ولا یغرک أهل الکوفة، فإنهم أصحاب أبیک، الذی کان یتمنی فراقهم بالموت أو القتل، إنّ أهل الکوفة قد کذبوک وکذبونی، ولیس لمکذوب رأی</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لأفعلن ولأعلمن ابن زیاد، ثم بعث الأشعث أیاس بن العثل الطائی، بهذه الرسالة الشفویة إلی الحسین فی منطقة الزبالة</w:t>
      </w:r>
      <w:r>
        <w:rPr>
          <w:rFonts w:eastAsia="IRNazanin" w:cs="IRNazanin"/>
          <w:color w:val="111111"/>
          <w:sz w:val="28"/>
          <w:szCs w:val="28"/>
          <w:rtl w:val="true"/>
          <w:lang w:bidi="fa-IR"/>
        </w:rPr>
        <w:t>.</w:t>
      </w:r>
      <w:bookmarkStart w:id="217" w:name="pg2975_26024"/>
    </w:p>
    <w:p>
      <w:pPr>
        <w:pStyle w:val="Heading3"/>
        <w:numPr>
          <w:ilvl w:val="2"/>
          <w:numId w:val="1"/>
        </w:numPr>
        <w:rPr/>
      </w:pPr>
      <w:bookmarkStart w:id="218" w:name="__RefHeading___Toc336047_2749589250"/>
      <w:bookmarkStart w:id="219" w:name="_Toc84"/>
      <w:bookmarkEnd w:id="217"/>
      <w:bookmarkEnd w:id="218"/>
      <w:r>
        <w:rPr/>
        <w:t>35</w:t>
      </w:r>
      <w:r>
        <w:rPr>
          <w:rtl w:val="true"/>
        </w:rPr>
        <w:t xml:space="preserve"> </w:t>
      </w:r>
      <w:r>
        <w:rPr>
          <w:rtl w:val="true"/>
        </w:rPr>
        <w:t>ـ محاورة بین مسلم وابن زیاد</w:t>
      </w:r>
      <w:bookmarkEnd w:id="219"/>
    </w:p>
    <w:p>
      <w:pPr>
        <w:pStyle w:val="BookText"/>
        <w:rPr/>
      </w:pPr>
      <w:r>
        <w:rPr>
          <w:rFonts w:ascii="IRNazanin" w:hAnsi="IRNazanin" w:eastAsia="IRNazanin"/>
          <w:color w:val="111111"/>
          <w:sz w:val="28"/>
          <w:sz w:val="28"/>
          <w:szCs w:val="28"/>
          <w:rtl w:val="true"/>
          <w:lang w:bidi="fa-IR"/>
        </w:rPr>
        <w:t>دخول مسلم علی عبید الله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مسلم ادخل علی عبید الله بن زیاد فلم یسلم علیه، فقال الحرس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علی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اسکت ویحک، والله ما هو لی بأمیر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 سلمت أم لم تسلم فانّک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قتلتنی، فلقد قتل من هو شر منک، من هو خیر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الله أن لم أقتلک، قتلة لم یقتلها أحد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أنّک أحق من أحدث فی الإسلام ما لم یکن، وإنّک لا تدع سوء القتلة، وقبح المثلة، وخبث السریرة، ولؤم الغلبة لأحد، أولی بها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علی إمامک، وشققت عصا المسلمین، وألقحت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کذبت، إنّما شق عصا المسلمین معاویة وابنه یزید، وأمّا الفتنة فإنّما ألقحتها أنت وأبوک زیاد بن عبید ابن بنی علاج من ثقیف، وأنا أرجو أن یرزقنی الله الشهادة علی یدی شر بریته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منتک نفسک أمراً حال الله دونه، وجعله لأهله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أهله یابن مرجانة، إذا لم نکن نحن أهله؟ </w:t>
      </w:r>
    </w:p>
    <w:p>
      <w:pPr>
        <w:pStyle w:val="BookText"/>
        <w:rPr/>
      </w:pP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أهلهُ أمیر المؤمنین یزید بن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علی کل حال، رضینا بالله حکماً بیننا وبینکم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أتظن أنّ لک فی الأمر شیئاً؟</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هو الظن، ولکنه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 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الناس وهم جمع وأمرهم ملتئم، فشتت أمرهم بینهم، وفرقت کلمتهم، وحملت بعضهم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 لست لذلک أتیت، ولکنکم أظهرتم المنکر، ودفعتم المعروف، وتآمرتم علی الناس بغیر رضاً منهم، وحملتموهم علی غیر ما أمرکم الله به، وعملتم فیهم بأعمال کسری وقیصر، فأتیناهم لنأمر فیهم بالمعروف، وننهی عن المنکر، وندعوهم إلی حکم الکتاب والسنّة، وکنّا أهلا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وذلک یا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تعمل بذلک، إذ أنت بالمدینة تشرب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أشرب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إنّ الله لیعلم أنک تعلم غیر صادق، وإنّ أحق بشرب الخمر منی وأولی بها، من یلغ فی دماء المسلمین ولغاً، فیقتل النفس التی حرّم الله قتلها، ویسفک الدم الذی حرم الله، علی الغضب، والعداوة، وسوء الظن، وهو یلهو ویعلب، کأن لم یصنع شیئاً</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یشتمه، ویشتم علیاً، والحسن والحسین علیهم السلام، وعقیلا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وأبوک أحق بالشتیمة، فاقض ما أنت قاض، یا عدوّ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بکر بن حمران، فلیصعد به إلی أعلی القصر، ویضرب عنقه، ویرمی بجثمانه من أعلی القصر</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یصعد به إلی أعلی القصر، وهو یکبر ویستغفر الله ویسبحه، ویصلی علی رسول الله صلی الله علیه وآله وسلم،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أحکم بیننا، وبین قوم غرونا وکذبونا وخذلونا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صلّی رکعتین وضرب عنقه، ورمی بجسده من أعلی القصر</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خروج مسلم بن عقیل یوم الاثنین، وقتل علیه السلام یوم الثلاثاء، لثمانی لیال مضین من ذی الحجة، من یوم عرفة، سنة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وهو الیوم الذی خرج فیه الحسین من مکة قاصداً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أخرج هانی إلی سوق الجزارین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وامذحجاه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مذحج لی الیوم، إلی الله المعاد، اللّهم إلی رحمتک ورضوانک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عنقه ترکی مولی لعبید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وربط رجلیهما بحبل، وسحبوهما فی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فرثاهما الشاعر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کنتِ لا تدرین ما الموت فانظری</w:t>
      </w:r>
    </w:p>
    <w:p>
      <w:pPr>
        <w:pStyle w:val="BookText"/>
        <w:rPr/>
      </w:pPr>
      <w:r>
        <w:rPr>
          <w:rFonts w:ascii="IRNazanin" w:hAnsi="IRNazanin" w:eastAsia="IRNazanin"/>
          <w:color w:val="111111"/>
          <w:sz w:val="28"/>
          <w:sz w:val="28"/>
          <w:szCs w:val="28"/>
          <w:rtl w:val="true"/>
          <w:lang w:bidi="fa-IR"/>
        </w:rPr>
        <w:t>إلی هانیء فی السوق وابن عقیل</w:t>
      </w:r>
    </w:p>
    <w:p>
      <w:pPr>
        <w:pStyle w:val="BookText"/>
        <w:rPr/>
      </w:pPr>
      <w:r>
        <w:rPr>
          <w:rFonts w:ascii="IRNazanin" w:hAnsi="IRNazanin" w:eastAsia="IRNazanin"/>
          <w:color w:val="111111"/>
          <w:sz w:val="28"/>
          <w:sz w:val="28"/>
          <w:szCs w:val="28"/>
          <w:rtl w:val="true"/>
          <w:lang w:bidi="fa-IR"/>
        </w:rPr>
        <w:t>إلی بطل قد هشم السیف وجهه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 یهوی من طمار قتیل</w:t>
      </w:r>
      <w:r>
        <w:rPr>
          <w:rStyle w:val="FootnoteAnchor"/>
          <w:rtl w:val="true"/>
        </w:rPr>
        <w:footnoteReference w:id="95"/>
      </w:r>
      <w:bookmarkStart w:id="220" w:name="pg2975_26027"/>
    </w:p>
    <w:p>
      <w:pPr>
        <w:pStyle w:val="Heading3"/>
        <w:numPr>
          <w:ilvl w:val="2"/>
          <w:numId w:val="1"/>
        </w:numPr>
        <w:rPr/>
      </w:pPr>
      <w:bookmarkStart w:id="221" w:name="__RefHeading___Toc336049_2749589250"/>
      <w:bookmarkStart w:id="222" w:name="_Toc85"/>
      <w:bookmarkEnd w:id="220"/>
      <w:bookmarkEnd w:id="221"/>
      <w:r>
        <w:rPr/>
        <w:t>36</w:t>
      </w:r>
      <w:r>
        <w:rPr>
          <w:rtl w:val="true"/>
        </w:rPr>
        <w:t xml:space="preserve"> </w:t>
      </w:r>
      <w:r>
        <w:rPr>
          <w:rtl w:val="true"/>
        </w:rPr>
        <w:t>ـ کتاب ابن زیاد إلی یزید بن معاویة</w:t>
      </w:r>
      <w:bookmarkEnd w:id="222"/>
    </w:p>
    <w:p>
      <w:pPr>
        <w:pStyle w:val="BookText"/>
        <w:rPr/>
      </w:pPr>
      <w:r>
        <w:rPr>
          <w:rFonts w:ascii="IRNazanin" w:hAnsi="IRNazanin" w:eastAsia="IRNazanin"/>
          <w:color w:val="111111"/>
          <w:sz w:val="28"/>
          <w:sz w:val="28"/>
          <w:szCs w:val="28"/>
          <w:rtl w:val="true"/>
          <w:lang w:bidi="fa-IR"/>
        </w:rPr>
        <w:t>ولمّا قتل هانی بن عروة ومسلم بن عقیل، حز رأسیهما وبعثهما إلی یزید بن معاویة، مع هانی بن أبی حیة الوداعی، والزبیر بن الأروح التمیمی، وزودهما بکتاب وهذا نصه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فالحمد لله الذی أخذ لأمیر المؤمنین بحقه، وکفاه مؤونة عدوه، اخبر أمیر المؤمنین أکرمه الله أن مسلم بن عقیل لجأ إلی دار هانی بن عروة المرادی، وإنی جعلت علیهما العیون، ودسست إلیهما الرجال، وکدتهما حتی استخرجتهما، وأمکن الله منهما، فقدمتهما فضربت أعناقهما، وقد بعثت إلیک برأسیهما، مع هانی بن أبی حیة الهمدانی والزبیر بن الأروح التمیمی، وهما من أهل السمع والطاعة والنصیحة، فلیسألهما أمیر المؤمنین عمّا أحب من أمر، فإن عندهما علماً وصدقاً وفهماً وورعاً والسلام</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336051_2749589250"/>
      <w:bookmarkStart w:id="224" w:name="_Toc86"/>
      <w:bookmarkEnd w:id="223"/>
      <w:r>
        <w:rPr/>
        <w:t>37</w:t>
      </w:r>
      <w:r>
        <w:rPr>
          <w:rtl w:val="true"/>
        </w:rPr>
        <w:t xml:space="preserve"> </w:t>
      </w:r>
      <w:r>
        <w:rPr>
          <w:rtl w:val="true"/>
        </w:rPr>
        <w:t>ـ کتاب یزید إلی عبید الله</w:t>
      </w:r>
      <w:bookmarkEnd w:id="224"/>
    </w:p>
    <w:p>
      <w:pPr>
        <w:pStyle w:val="BookText"/>
        <w:rPr/>
      </w:pPr>
      <w:r>
        <w:rPr>
          <w:rFonts w:ascii="IRNazanin" w:hAnsi="IRNazanin" w:eastAsia="IRNazanin"/>
          <w:color w:val="111111"/>
          <w:sz w:val="28"/>
          <w:sz w:val="28"/>
          <w:szCs w:val="28"/>
          <w:rtl w:val="true"/>
          <w:lang w:bidi="fa-IR"/>
        </w:rPr>
        <w:t>ولمّا وصل الکتاب إلی یزید بن معاویة وقرأه، کتب إلیه جواباً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لم تعد إن کنت کما أحب، عملت عمل الحازم، وصلت صولة الشجاع الرابط الجأش، فقد اغنیت وکفیت، وصدقت ظنی بک، ورأیی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دعوت رسولیک فسألتهما وناجیتهما، فوجدتهما فی رأیهما وفضلهما کما ذکرت، فاستوص بهما خیراً، وإنّه قد بلغنی أنّ الحسین بن علی قد توجه نحو العراق، فضع المناظر والمسالح، واحترس علی الظن، وخذ علی التهمة، غیر أن لا تقتل إلاّ من قاتلک، واکتب إلیّ فی کل ما یحدث من الخبر، والسلام علیک ورحمة الله</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bookmarkStart w:id="225" w:name="pg2975_26028"/>
    </w:p>
    <w:p>
      <w:pPr>
        <w:pStyle w:val="Heading3"/>
        <w:numPr>
          <w:ilvl w:val="2"/>
          <w:numId w:val="1"/>
        </w:numPr>
        <w:rPr/>
      </w:pPr>
      <w:bookmarkStart w:id="226" w:name="__RefHeading___Toc336053_2749589250"/>
      <w:bookmarkStart w:id="227" w:name="_Toc87"/>
      <w:bookmarkEnd w:id="225"/>
      <w:bookmarkEnd w:id="226"/>
      <w:r>
        <w:rPr/>
        <w:t>38</w:t>
      </w:r>
      <w:r>
        <w:rPr>
          <w:rtl w:val="true"/>
        </w:rPr>
        <w:t xml:space="preserve"> </w:t>
      </w:r>
      <w:r>
        <w:rPr>
          <w:rtl w:val="true"/>
        </w:rPr>
        <w:t>ـ خطبة الإمام الحسین علیه السلام فی مکة</w:t>
      </w:r>
      <w:bookmarkEnd w:id="227"/>
    </w:p>
    <w:p>
      <w:pPr>
        <w:pStyle w:val="BookText"/>
        <w:rPr/>
      </w:pPr>
      <w:r>
        <w:rPr>
          <w:rFonts w:ascii="IRNazanin" w:hAnsi="IRNazanin" w:eastAsia="IRNazanin"/>
          <w:color w:val="111111"/>
          <w:sz w:val="28"/>
          <w:sz w:val="28"/>
          <w:szCs w:val="28"/>
          <w:rtl w:val="true"/>
          <w:lang w:bidi="fa-IR"/>
        </w:rPr>
        <w:t>أخبر الإمام الحسین علیه السلام، بأن یزید بن معاویة قد زود عمرو بن سعید بن العاص بخیل ورجال، وأمره أن یقبض علی الحسین علیه السلام، ولو أبی لناجزه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ودس أیضاً ثلاثین رجلا من شیاطین بنی أمیة مع الحاج، أن یغتالوا الحسین علی أی حال اتفق، ولو کان متعلقاً بأستار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فخاف علیه السلام أن یغتال فی الحرم، فتهتک حرمة المسجد، وحرمة الشهر الحرام،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لان أُقتل خارجاً منها بشبر، أحب إلیّ من أن اقتل داخلا فیها بشبر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فی ثقب هامة من هذه الهوام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لاستخرجونی حتی یقضوا فیّ حاجتهم، ووالله لیعتدن علیّ، کما اعتدت الیهود فی السبت</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فعجل علیه السلام بالخروج من مکة لهذا السبب، قاصداً العراق، وخصوصاً بعد أن وصلته کتبهم، فعندما عزم تهیأ للخروج ثم قام فخطب قائلا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وما شاء الله ولا قوة إلاّ بالله، وصلّی الله علی رسوله، خط الموت علی ولد آدم مخط القلادة علی جید الفتاة، وما أولهنی</w:t>
      </w:r>
      <w:r>
        <w:rPr>
          <w:rStyle w:val="FootnoteAnchor"/>
          <w:rtl w:val="true"/>
        </w:rPr>
        <w:footnoteReference w:id="100"/>
      </w:r>
      <w:r>
        <w:rPr>
          <w:rFonts w:ascii="IRNazanin" w:hAnsi="IRNazanin" w:eastAsia="IRNazanin"/>
          <w:color w:val="111111"/>
          <w:sz w:val="28"/>
          <w:sz w:val="28"/>
          <w:szCs w:val="28"/>
          <w:rtl w:val="true"/>
          <w:lang w:bidi="fa-IR"/>
        </w:rPr>
        <w:t>إلی أسلافی، اشتیاق یعقوب إلی یوسف، وخیر لی مصرع أنا 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بأوصالی تقطعها عسلان الفلوات</w:t>
      </w:r>
      <w:r>
        <w:rPr>
          <w:rStyle w:val="FootnoteAnchor"/>
          <w:rtl w:val="true"/>
        </w:rPr>
        <w:footnoteReference w:id="101"/>
      </w:r>
      <w:r>
        <w:rPr>
          <w:rFonts w:ascii="IRNazanin" w:hAnsi="IRNazanin" w:eastAsia="IRNazanin"/>
          <w:color w:val="111111"/>
          <w:sz w:val="28"/>
          <w:sz w:val="28"/>
          <w:szCs w:val="28"/>
          <w:rtl w:val="true"/>
          <w:lang w:bidi="fa-IR"/>
        </w:rPr>
        <w:t>بین النواویس وکربلا، فیملأن منی أکراشاً جوفاً، وأجربةً سغباً، لا محیص عن یوم خط بالقلم، رضی الله رضانا أهل البیت، نصبر علی بلائه، ویوفینا أجور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تشذ عن رسول الله لحمته، بل هی مجموعة له فی حضیرة القدس،</w:t>
      </w:r>
      <w:bookmarkStart w:id="228" w:name="pg2975_26029"/>
    </w:p>
    <w:p>
      <w:pPr>
        <w:pStyle w:val="BookText"/>
        <w:rPr/>
      </w:pPr>
      <w:bookmarkEnd w:id="228"/>
      <w:r>
        <w:rPr>
          <w:rFonts w:ascii="IRNazanin" w:hAnsi="IRNazanin" w:eastAsia="IRNazanin"/>
          <w:color w:val="111111"/>
          <w:sz w:val="28"/>
          <w:sz w:val="28"/>
          <w:szCs w:val="28"/>
          <w:rtl w:val="true"/>
          <w:lang w:bidi="fa-IR"/>
        </w:rPr>
        <w:t>تقر بهم عینه، وینجز بهم وعده، ألا ومن کان فینا باذلا مهجته، موطناً علی لقاء الله نفسه، فلیرحل معنا، فإنّی راحل مصبحاً إن شاء الله تعالی</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علیه السلام قد أحرم للحج، وأراد الإحلال من إحرامه، فجعلها عمرة 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یتمکن من إکمال حجه، مخافة أن یقبض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فطاف بالبیت وصلّی، وسعی بین الصفا والمروة، وقصّر من شعره، وأحلّ إحرامه</w:t>
      </w:r>
      <w:r>
        <w:rPr>
          <w:rFonts w:eastAsia="IRNazanin" w:cs="IRNazanin"/>
          <w:color w:val="111111"/>
          <w:sz w:val="28"/>
          <w:szCs w:val="28"/>
          <w:rtl w:val="true"/>
          <w:lang w:bidi="fa-IR"/>
        </w:rPr>
        <w:t>.</w:t>
      </w:r>
    </w:p>
    <w:p>
      <w:pPr>
        <w:pStyle w:val="Heading3"/>
        <w:numPr>
          <w:ilvl w:val="2"/>
          <w:numId w:val="1"/>
        </w:numPr>
        <w:rPr/>
      </w:pPr>
      <w:bookmarkStart w:id="229" w:name="__RefHeading___Toc336055_2749589250"/>
      <w:bookmarkStart w:id="230" w:name="_Toc88"/>
      <w:bookmarkEnd w:id="229"/>
      <w:r>
        <w:rPr/>
        <w:t>39</w:t>
      </w:r>
      <w:r>
        <w:rPr>
          <w:rtl w:val="true"/>
        </w:rPr>
        <w:t xml:space="preserve"> </w:t>
      </w:r>
      <w:r>
        <w:rPr>
          <w:rtl w:val="true"/>
        </w:rPr>
        <w:t>ـ الحسین علیه السلام مع رجالات مکة</w:t>
      </w:r>
      <w:bookmarkEnd w:id="230"/>
    </w:p>
    <w:p>
      <w:pPr>
        <w:pStyle w:val="BookText"/>
        <w:rPr/>
      </w:pPr>
      <w:r>
        <w:rPr>
          <w:rFonts w:ascii="IRNazanin" w:hAnsi="IRNazanin" w:eastAsia="IRNazanin"/>
          <w:color w:val="111111"/>
          <w:sz w:val="28"/>
          <w:sz w:val="28"/>
          <w:szCs w:val="28"/>
          <w:rtl w:val="true"/>
          <w:lang w:bidi="fa-IR"/>
        </w:rPr>
        <w:t>عندما علم الناس بعزم الحسین علیه السلام علی الخروج من مکة قاصداً العراق، جاءه نفر من إخوته، وأبناء عمومته، وأقربائه، ومن الصحابة وأبنائهم، یشیرون علیه بعدم الذهاب إلی العراق، ویرجونه البقاء بالحجاز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سیدهم وزعیمهم، کعمر بن عبد الرحمن المخزومی، وعبد الله بن الزبیر، وعبد الله بن عباس، وعبد الله بن جعفر الطیار، وعبد الله بن عمر، ومحمّد بن الحنفیة وغیرهم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علیه السلام یجیب کلاًّ من هؤلاء بجواب،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استخیر الله وانظر ما یکون</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حدثنی، أنّ بها کبشاً یستحل حرمتها، فما أحب أن أکون أنا ذلک الکبش</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مثل قوله 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أتانی رسول الله بعد مفارقتک،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أخرج، فإنّ الله قد شاء أن یراک قتیلا</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حملک هذه النسوة معک؟</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شاء أن یراهن سبایا</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لبعضهم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فی ثقب هامة من هذه الهوام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لاستخرجونی حتی یقتلونی، والله لیعتدن علیّ کما اعتدت الیهود فی یوم السبت، والله لا یدعونی حتی یستخرجوا هذه العلقة من جوفی، فإذا فعلوا ذلک، سلط الله علیهم من یذلهم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یکونوا أذل من فرام</w:t>
      </w:r>
      <w:r>
        <w:rPr>
          <w:rStyle w:val="FootnoteAnchor"/>
          <w:rtl w:val="true"/>
        </w:rPr>
        <w:footnoteReference w:id="108"/>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جاءه عبد الله بن عمر، وأشار علیه بصلح أهل الضلال، وحذره من القتل والقتال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یابن عمر، إنّ القوم لا یترکونی، وإن أصابونی، وإن لم یصیبونی، فلا یزالون حتی أبایع وأنا کاره، أو یقتلونی، أما تعلم یا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هوان الدنیا علی الله تعالی أنّه أتی برأس یحیی بن زکریا إلی بغی من بغایا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 یا ابا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بنی إسرائیل کانوا یقتلون ما بین طلوع الفجر إلی طلوع الشمس سبعین نبیاً، ثم یجلسون فی أسواقهم یبیعون ویشترون کلهم، کأنهم لم یصنعوا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یعجل الله علیهم، بل أخذهم</w:t>
      </w:r>
    </w:p>
    <w:p>
      <w:pPr>
        <w:pStyle w:val="BookText"/>
        <w:rPr/>
      </w:pPr>
      <w:r>
        <w:rPr>
          <w:rFonts w:ascii="IRNazanin" w:hAnsi="IRNazanin" w:eastAsia="IRNazanin"/>
          <w:color w:val="111111"/>
          <w:sz w:val="28"/>
          <w:sz w:val="28"/>
          <w:szCs w:val="28"/>
          <w:rtl w:val="true"/>
          <w:lang w:bidi="fa-IR"/>
        </w:rPr>
        <w:t>بعد ذلک أخذ عزیز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یا أبا عبد الرحمن ولا تدعن نصرتی</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 علیه السلام أمر إخوته وأولاده وبنی أعمامه وأصحابه، أن یسیروا بالظعائن والحریم، وذلک فی یوم الثلاثاء أو الأربعاء، یوم الترویة لثمان مضین من ذی الحجة، سنة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هـ فاعترضته رسل عمرو بن سعید أمیر الحجاز من قبل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لیردوه ویمنعونه من المسیر إلی العراق، فتدافع الفریقان وتضاربا بالسیاط، وامتنع الحسین وأصحابه فنادوه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ألا تتقی الله، تخرج من الجماعة، وتفرق بین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فتلا الحسین علیه السلام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عَمَلِی وَلَکُمْ عَمَلُکُمْ أَنتُمْ بَرِیئُونَ مِمَّا أَعْمَلُ وَأَنَاْ بَرِیءٌ مِّمَّا تَعْمَلُونَ</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سار الحسین علیه السلام ومعه رکبة، وهو یذکر یحیی بن زکریا وقتله،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هوان الدنیا علی الله، أنّ رأس یحیی بن زکریا اهدی إلی بغی من بغایا بنی إسرائیل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مر بالتنعیم، فوجد فیها عیراً تحمل هدایا من الورس والحلل إلی یزید بن معاویة، بعث بها عامله علی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فأخذها وقال لأصحاب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ینطلق معنا وفّیناه کراه وأحسنا صحبته، ومن أحب أن یفارقنا أعطیناه 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 بعضهم مع الحسین علیه السلام وذهب آخرون</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bookmarkStart w:id="231" w:name="pg2975_26032"/>
    </w:p>
    <w:p>
      <w:pPr>
        <w:pStyle w:val="Heading3"/>
        <w:numPr>
          <w:ilvl w:val="2"/>
          <w:numId w:val="1"/>
        </w:numPr>
        <w:rPr/>
      </w:pPr>
      <w:bookmarkStart w:id="232" w:name="__RefHeading___Toc336057_2749589250"/>
      <w:bookmarkStart w:id="233" w:name="_Toc89"/>
      <w:bookmarkEnd w:id="231"/>
      <w:bookmarkEnd w:id="232"/>
      <w:r>
        <w:rPr/>
        <w:t>40</w:t>
      </w:r>
      <w:r>
        <w:rPr>
          <w:rtl w:val="true"/>
        </w:rPr>
        <w:t xml:space="preserve"> </w:t>
      </w:r>
      <w:r>
        <w:rPr>
          <w:rtl w:val="true"/>
        </w:rPr>
        <w:t>ـ الحسین علیه السلام والفرزدق</w:t>
      </w:r>
      <w:bookmarkEnd w:id="233"/>
    </w:p>
    <w:p>
      <w:pPr>
        <w:pStyle w:val="BookText"/>
        <w:rPr/>
      </w:pPr>
      <w:r>
        <w:rPr>
          <w:rFonts w:ascii="IRNazanin" w:hAnsi="IRNazanin" w:eastAsia="IRNazanin"/>
          <w:color w:val="111111"/>
          <w:sz w:val="28"/>
          <w:sz w:val="28"/>
          <w:szCs w:val="28"/>
          <w:rtl w:val="true"/>
          <w:lang w:bidi="fa-IR"/>
        </w:rPr>
        <w:t>ثم أقبل الحسین علیه السلام حتی انتهی إلی منطقة الصفاح، فلقیه الفرزدق ابن غالب الشاعر، فواقف حسیناً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أعطاک الله سؤلک، وأملک فیما تحب، بأبی أنت وأمی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خلفت الناس؟ فقال له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خبیر سألت، قلوبهم معک، وسیوفهم مع بنی أمیة، والقضاء ینزل من السماء، والله یفعل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لله الأمر، والله یفعل ما یشاء، وکل یوم ربنا فی شأن، إن نزل القضاء بما نحب، فنحمد الله علی نعمائه، وهو المستعان علی أداء الشکر، وإن حال القضاء دون الرجاء، فلم یعتد من کان الحق نیته، والتقوی سریرته، والسلام علیک</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حرک دابته وسار</w:t>
      </w:r>
      <w:r>
        <w:rPr>
          <w:rFonts w:eastAsia="IRNazanin" w:cs="IRNazanin"/>
          <w:color w:val="111111"/>
          <w:sz w:val="28"/>
          <w:szCs w:val="28"/>
          <w:rtl w:val="true"/>
          <w:lang w:bidi="fa-IR"/>
        </w:rPr>
        <w:t>.</w:t>
      </w:r>
    </w:p>
    <w:p>
      <w:pPr>
        <w:pStyle w:val="Heading3"/>
        <w:numPr>
          <w:ilvl w:val="2"/>
          <w:numId w:val="1"/>
        </w:numPr>
        <w:rPr/>
      </w:pPr>
      <w:bookmarkStart w:id="234" w:name="__RefHeading___Toc336059_2749589250"/>
      <w:bookmarkStart w:id="235" w:name="_Toc90"/>
      <w:bookmarkEnd w:id="234"/>
      <w:r>
        <w:rPr/>
        <w:t>41</w:t>
      </w:r>
      <w:r>
        <w:rPr>
          <w:rtl w:val="true"/>
        </w:rPr>
        <w:t xml:space="preserve"> </w:t>
      </w:r>
      <w:r>
        <w:rPr>
          <w:rtl w:val="true"/>
        </w:rPr>
        <w:t>ـ کتاب عبد الله بن جعفر الطیار إلی الحسین علیه السلام</w:t>
      </w:r>
      <w:bookmarkEnd w:id="235"/>
    </w:p>
    <w:p>
      <w:pPr>
        <w:pStyle w:val="BookText"/>
        <w:rPr/>
      </w:pPr>
      <w:r>
        <w:rPr>
          <w:rFonts w:ascii="IRNazanin" w:hAnsi="IRNazanin" w:eastAsia="IRNazanin"/>
          <w:color w:val="111111"/>
          <w:sz w:val="28"/>
          <w:sz w:val="28"/>
          <w:szCs w:val="28"/>
          <w:rtl w:val="true"/>
          <w:lang w:bidi="fa-IR"/>
        </w:rPr>
        <w:t>ولمّا وصل نبأ خروج الحسین علیه السلام من مکة إلی عبد الله بن جعفر الطیار، کتب کتاباً للحسین علیه السلام، وبعثه مع ابنیه عون ومحمّد، جاء فیه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أسألک بالله لما انصرفت، حتی تنظر فی کتابی، فإنی مشفق علیک من الوجه الذی توجهت له، أن یکون فیه هلاکک، واستئصال أهل بیتک، إن هلکت الیوم طفیء نور الأرض، فإنک علم المهتدین، ورجاء المؤمنین، فلا تعجل بالسیر، فإنی فی أثر الکتاب، والسلام</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bookmarkStart w:id="236" w:name="pg2975_26033"/>
    </w:p>
    <w:p>
      <w:pPr>
        <w:pStyle w:val="Heading3"/>
        <w:numPr>
          <w:ilvl w:val="2"/>
          <w:numId w:val="1"/>
        </w:numPr>
        <w:rPr/>
      </w:pPr>
      <w:bookmarkStart w:id="237" w:name="__RefHeading___Toc336061_2749589250"/>
      <w:bookmarkStart w:id="238" w:name="_Toc91"/>
      <w:bookmarkEnd w:id="236"/>
      <w:bookmarkEnd w:id="237"/>
      <w:r>
        <w:rPr/>
        <w:t>42</w:t>
      </w:r>
      <w:r>
        <w:rPr>
          <w:rtl w:val="true"/>
        </w:rPr>
        <w:t xml:space="preserve"> </w:t>
      </w:r>
      <w:r>
        <w:rPr>
          <w:rtl w:val="true"/>
        </w:rPr>
        <w:t>ـ جواب الحسین علیه السلام له</w:t>
      </w:r>
      <w:bookmarkEnd w:id="238"/>
    </w:p>
    <w:p>
      <w:pPr>
        <w:pStyle w:val="BookText"/>
        <w:rPr/>
      </w:pPr>
      <w:r>
        <w:rPr>
          <w:rFonts w:ascii="IRNazanin" w:hAnsi="IRNazanin" w:eastAsia="IRNazanin"/>
          <w:color w:val="111111"/>
          <w:sz w:val="28"/>
          <w:sz w:val="28"/>
          <w:szCs w:val="28"/>
          <w:rtl w:val="true"/>
          <w:lang w:bidi="fa-IR"/>
        </w:rPr>
        <w:t>فأجابه الإمام علیه السلام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رأیت رؤیا فیها رسول الله صلی الله علیه وآله وسلم، وأمرت فیها بأمر أنا ماض له علیّ کان أو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فسئل ما هی تلک الرؤیا؟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حدثت أحداً بها، وما أنا محدث بها، حتی ألقی ربی</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336063_2749589250"/>
      <w:bookmarkStart w:id="240" w:name="_Toc92"/>
      <w:bookmarkEnd w:id="239"/>
      <w:r>
        <w:rPr/>
        <w:t>43</w:t>
      </w:r>
      <w:r>
        <w:rPr>
          <w:rtl w:val="true"/>
        </w:rPr>
        <w:t xml:space="preserve"> </w:t>
      </w:r>
      <w:r>
        <w:rPr>
          <w:rtl w:val="true"/>
        </w:rPr>
        <w:t>ـ کتاب عمرو والی یزید علی مکة إلی الحسین علیه السلام</w:t>
      </w:r>
      <w:bookmarkEnd w:id="240"/>
    </w:p>
    <w:p>
      <w:pPr>
        <w:pStyle w:val="BookText"/>
        <w:rPr/>
      </w:pPr>
      <w:r>
        <w:rPr>
          <w:rFonts w:ascii="IRNazanin" w:hAnsi="IRNazanin" w:eastAsia="IRNazanin"/>
          <w:color w:val="111111"/>
          <w:sz w:val="28"/>
          <w:sz w:val="28"/>
          <w:szCs w:val="28"/>
          <w:rtl w:val="true"/>
          <w:lang w:bidi="fa-IR"/>
        </w:rPr>
        <w:t>ثم إن عبد الله بن جعفر الطیار واصل سعیه وجهده، لدی عمرو بن سعید والی یزید علی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یأخذ منه الأمان للحسین علیه السلام، حتی یرجع عن عزمه، وخروجه إلی العراق، فطلب من عمرو بن سعید أن یکتب کتاباً للحسین، یمنیه فیه بالأمان والإحسان والصلة، فاستجاب عمرو بن سعید إلی عبد الله بن جعفر، وکتب کتاباً هذا نصه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عمرو بن سعید إلی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أسأل الله أن یصرفک عما یوبقک، وأن یهدیک لما یرشدک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أنک قد توجهت إلی العراق، وإنی أعیذک بالله من الشقاق، فإنی أخاف علیک فیه الهلاک، وقد بعثت إلیک عبد الله بن جعفر ویحیی بن سعید، فأقبل إلیّ معهما، فإنّ لک عندی الأمان والصلة والبر وحسن الجوار، لک الله علیّ بذلک، شهید وکفیل ومراع ووکیل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وبعثه مع عبد الله بن جعفر وأخیه 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أکثر اطمئناناً وثقة</w:t>
      </w:r>
      <w:r>
        <w:rPr>
          <w:rFonts w:eastAsia="IRNazanin" w:cs="IRNazanin"/>
          <w:color w:val="111111"/>
          <w:sz w:val="28"/>
          <w:szCs w:val="28"/>
          <w:rtl w:val="true"/>
          <w:lang w:bidi="fa-IR"/>
        </w:rPr>
        <w:t>.</w:t>
      </w:r>
      <w:bookmarkStart w:id="241" w:name="pg2975_26034"/>
    </w:p>
    <w:p>
      <w:pPr>
        <w:pStyle w:val="Heading3"/>
        <w:numPr>
          <w:ilvl w:val="2"/>
          <w:numId w:val="1"/>
        </w:numPr>
        <w:rPr/>
      </w:pPr>
      <w:bookmarkStart w:id="242" w:name="__RefHeading___Toc336065_2749589250"/>
      <w:bookmarkStart w:id="243" w:name="_Toc93"/>
      <w:bookmarkEnd w:id="241"/>
      <w:bookmarkEnd w:id="242"/>
      <w:r>
        <w:rPr/>
        <w:t>44</w:t>
      </w:r>
      <w:r>
        <w:rPr>
          <w:rtl w:val="true"/>
        </w:rPr>
        <w:t xml:space="preserve"> </w:t>
      </w:r>
      <w:r>
        <w:rPr>
          <w:rtl w:val="true"/>
        </w:rPr>
        <w:t>ـ جواب الحسین لعمرو بن سعید والی یزید علی مکة</w:t>
      </w:r>
      <w:bookmarkEnd w:id="243"/>
    </w:p>
    <w:p>
      <w:pPr>
        <w:pStyle w:val="BookText"/>
        <w:rPr/>
      </w:pPr>
      <w:r>
        <w:rPr>
          <w:rFonts w:ascii="IRNazanin" w:hAnsi="IRNazanin" w:eastAsia="IRNazanin"/>
          <w:color w:val="111111"/>
          <w:sz w:val="28"/>
          <w:sz w:val="28"/>
          <w:szCs w:val="28"/>
          <w:rtl w:val="true"/>
          <w:lang w:bidi="fa-IR"/>
        </w:rPr>
        <w:t>ثم أن عبد الله بن جعفر ویحیی بن سعید جاءا بالکتاب إلی الحسین علیه السلام، وهو فی طریقه إلی العراق، وألحا أن ینثنی عن عزمه ورجوعه إلی بلده آمنا مکرماً، فأبی الحسین علیه السلام واعتذر إلیهما، بما قاله فی جواب عبد الله بن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رأیت رؤیا فیها رسول الله صلی الله علیه وآله وسلم، واُمرت فیها بأمر أنا ماض له، علیّ کان أو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تلک الرؤیا؟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حدث أحداً بها، وما أنا محدث أحداً، حتی ألقی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 علیه السلام کتب جواباً لکتاب عمرو بن سعید والی یزید علی مکة، جاء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یشاقق الله ورسوله من دعا إلی الله عز وجل، وعمل صالحاً، وقال إننی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دعوتَ إلی الأمان والبر والصلة، فخیر الأمان أمان الله، ولن یؤمن الله یوم القیامة من لم یخفه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فنسأل الله مخافةً فی الدنیا، توجب لنا أمانه یوم القیامة، فإن کنت نویت بالکتاب صلتی وبری، فجزیت خیراً فی الدنیا والآخرة، والسلام</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336067_2749589250"/>
      <w:bookmarkStart w:id="245" w:name="_Toc94"/>
      <w:bookmarkEnd w:id="244"/>
      <w:r>
        <w:rPr/>
        <w:t>45</w:t>
      </w:r>
      <w:r>
        <w:rPr>
          <w:rtl w:val="true"/>
        </w:rPr>
        <w:t xml:space="preserve"> </w:t>
      </w:r>
      <w:r>
        <w:rPr>
          <w:rtl w:val="true"/>
        </w:rPr>
        <w:t>ـ کتاب الحسین علیه السلام الثانی لأهل الکوفة</w:t>
      </w:r>
      <w:bookmarkEnd w:id="24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الإمام الحسین علیه السلام واصل سیره، حتی مر بوادی العقیق، فلقی رجلا من بنی أسد، 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غالب، قادماً من العراق، فسأله عن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خلفت القلوب معک، والسیوف مع بنی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علیه السلام</w:t>
      </w:r>
      <w:r>
        <w:rPr>
          <w:rFonts w:eastAsia="IRNazanin" w:cs="IRNazanin"/>
          <w:color w:val="111111"/>
          <w:sz w:val="28"/>
          <w:szCs w:val="28"/>
          <w:rtl w:val="true"/>
          <w:lang w:bidi="fa-IR"/>
        </w:rPr>
        <w:t>:</w:t>
      </w:r>
      <w:bookmarkStart w:id="246" w:name="pg2975_26035"/>
    </w:p>
    <w:p>
      <w:pPr>
        <w:pStyle w:val="BookText"/>
        <w:rPr/>
      </w:pPr>
      <w:bookmarkEnd w:id="2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أخو بنی أسد، إنّ الله یفعل ما یشاء، ویحکم ما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الحسین علیه السلام سائراً حتی بلغ منطقة الحاجر من بطن الرمة، کتب کتاباً إلی جماعة من أهل الکوفة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صرد الخزاعی، والمسیب بن نجیة، ورفاعة بن شداد وغیرهم، وهو ثانی کتاب یرسله الحسین علیه السلام إلیهم، وهذا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الحسین بن علی، إلی إخوانه من المؤمنین والمسلمین، سلام علیکم، فإنی أحمد إلیکم الله، الذی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کتاب مسلم بن عقیل جاءنی، یخبرنی فیه بحسن رأیکم، واجتماع ملئکم علی نصرنا، والطلب بحقنا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الله أن یحسن لنا الصنع، وأن یثیبکم علی ذلک أعظم 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شخصت إلیکم من مکة یوم الثلاثاء، لثمان مضین من ذی الحجة، یوم الترویة، فإذا قدم علیکم رسولی فاکمشوا أمرکم، وجدّوا، فإنی قادم علیکم فی أیامی هذه، ان شاء الله، والسلام علیکم ورحمة الله وبرکاته</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وختمه، وأرسله مع قیس بن مسهر الصیداوی علیه الرحمة</w:t>
      </w:r>
      <w:r>
        <w:rPr>
          <w:rFonts w:eastAsia="IRNazanin" w:cs="IRNazanin"/>
          <w:color w:val="111111"/>
          <w:sz w:val="28"/>
          <w:szCs w:val="28"/>
          <w:rtl w:val="true"/>
          <w:lang w:bidi="fa-IR"/>
        </w:rPr>
        <w:t>.</w:t>
      </w:r>
    </w:p>
    <w:p>
      <w:pPr>
        <w:pStyle w:val="Heading3"/>
        <w:numPr>
          <w:ilvl w:val="2"/>
          <w:numId w:val="1"/>
        </w:numPr>
        <w:rPr/>
      </w:pPr>
      <w:bookmarkStart w:id="247" w:name="__RefHeading___Toc336069_2749589250"/>
      <w:bookmarkStart w:id="248" w:name="_Toc95"/>
      <w:bookmarkEnd w:id="247"/>
      <w:r>
        <w:rPr/>
        <w:t>46</w:t>
      </w:r>
      <w:r>
        <w:rPr>
          <w:rtl w:val="true"/>
        </w:rPr>
        <w:t xml:space="preserve"> </w:t>
      </w:r>
      <w:r>
        <w:rPr>
          <w:rtl w:val="true"/>
        </w:rPr>
        <w:t>ـ رسول الحسین علیه السلام مع ابن زیاد</w:t>
      </w:r>
      <w:bookmarkEnd w:id="248"/>
    </w:p>
    <w:p>
      <w:pPr>
        <w:pStyle w:val="Heading4"/>
        <w:numPr>
          <w:ilvl w:val="3"/>
          <w:numId w:val="1"/>
        </w:numPr>
        <w:rPr/>
      </w:pPr>
      <w:bookmarkStart w:id="249" w:name="__RefHeading___Toc336071_2749589250"/>
      <w:bookmarkStart w:id="250" w:name="_Toc96"/>
      <w:bookmarkEnd w:id="249"/>
      <w:r>
        <w:rPr>
          <w:rtl w:val="true"/>
        </w:rPr>
        <w:t>اشارة</w:t>
      </w:r>
      <w:bookmarkEnd w:id="25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وصل نبأ سیر الحسین إلی العراق إلی عبید الله بن زیاد، أخذ استعداده العسکری الکامل، ووضع رجاله علی الطرق الرئیسیة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الحصین بن تمیم صاحب شرطته، قد نزل فی القادسیة، ونظم خیله ورجاله، ما بین القادسیة ومنطقة خفان، إلی منطقة القطقطانة، إلی جبل لعلع، إلی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انتهی رسول الحسین قیس بن مسهر</w:t>
      </w:r>
      <w:bookmarkStart w:id="251" w:name="pg2975_26036"/>
    </w:p>
    <w:p>
      <w:pPr>
        <w:pStyle w:val="BookText"/>
        <w:rPr/>
      </w:pPr>
      <w:bookmarkEnd w:id="251"/>
      <w:r>
        <w:rPr>
          <w:rFonts w:ascii="IRNazanin" w:hAnsi="IRNazanin" w:eastAsia="IRNazanin"/>
          <w:color w:val="111111"/>
          <w:sz w:val="28"/>
          <w:sz w:val="28"/>
          <w:szCs w:val="28"/>
          <w:rtl w:val="true"/>
          <w:lang w:bidi="fa-IR"/>
        </w:rPr>
        <w:t>الصیداوی إلی القادسیة، اعترضه الحصین بن تمیم لیفتشه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قیس الکتاب وخرقه، فأخذه الحصین إلی عبید الله بن زیاد، فلمّا مثل بین یدیه، قال له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من شیعة علی والحسین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خرقت الکتاب؟</w:t>
      </w:r>
    </w:p>
    <w:p>
      <w:pPr>
        <w:pStyle w:val="BookText"/>
        <w:rPr/>
      </w:pP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تعلم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الکتاب؟ وإلی من؟</w:t>
      </w:r>
    </w:p>
    <w:p>
      <w:pPr>
        <w:pStyle w:val="BookText"/>
        <w:rPr/>
      </w:pP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الحسین علیه السلام إلی جماعة من أهل الکوفة، لا أعرف أسمائهم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غضب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تفارقنی حتی تخبرنی بأسماء هؤلاء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تصعد المنبر فتسب الحسین بن علی وأباه وأخاه، وإلاّ قطعتک إرباً إرباً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القوم فلا أخبرک بأسمائهم، وأما سب الحسین وأبیه وأخیه فأفعل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یصعد إلی المنبر، فحمد الله وأثنی علیه، وصلّی علی النبی صلی الله علیه وآله وسلم وأکثر من الترحم علی علی والحسن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 عبید الله بن زیاد وأباه وعتاة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الحسین بن علی خیر خلق الله، ابن فاطمة بنت رسول الله صلی الله علیه وآله وسلم، وأنا رسوله إلیکم، وقد خلفته بالحاجر فأجیبوه</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به فرمی من أعلی القصر، فتقطع ومات رضوان الله علیه</w:t>
      </w:r>
      <w:r>
        <w:rPr>
          <w:rFonts w:eastAsia="IRNazanin" w:cs="IRNazanin"/>
          <w:color w:val="111111"/>
          <w:sz w:val="28"/>
          <w:szCs w:val="28"/>
          <w:rtl w:val="true"/>
          <w:lang w:bidi="fa-IR"/>
        </w:rPr>
        <w:t>.</w:t>
      </w:r>
    </w:p>
    <w:p>
      <w:pPr>
        <w:pStyle w:val="Heading4"/>
        <w:numPr>
          <w:ilvl w:val="3"/>
          <w:numId w:val="1"/>
        </w:numPr>
        <w:rPr/>
      </w:pPr>
      <w:bookmarkStart w:id="252" w:name="__RefHeading___Toc336073_2749589250"/>
      <w:bookmarkStart w:id="253" w:name="_Toc97"/>
      <w:bookmarkEnd w:id="252"/>
      <w:r>
        <w:rPr>
          <w:rtl w:val="true"/>
        </w:rPr>
        <w:t>الحسین یؤبّن قیساً</w:t>
      </w:r>
      <w:bookmarkEnd w:id="253"/>
    </w:p>
    <w:p>
      <w:pPr>
        <w:pStyle w:val="BookText"/>
        <w:rPr/>
      </w:pPr>
      <w:r>
        <w:rPr>
          <w:rFonts w:ascii="IRNazanin" w:hAnsi="IRNazanin" w:eastAsia="IRNazanin"/>
          <w:color w:val="111111"/>
          <w:sz w:val="28"/>
          <w:sz w:val="28"/>
          <w:szCs w:val="28"/>
          <w:rtl w:val="true"/>
          <w:lang w:bidi="fa-IR"/>
        </w:rPr>
        <w:t>فبلغ الحسین علیه السلام قتله، فاسترجع واستعبر بالبکاء، ثم قرأ</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قَضَی نَحْبَهُ وَمِنْهُم مَّن یَنتَظِرُ وَمَا بَدَّلُوا تَبْدِیلًا</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bookmarkStart w:id="254" w:name="pg2975_26037"/>
    </w:p>
    <w:p>
      <w:pPr>
        <w:pStyle w:val="BookText"/>
        <w:rPr/>
      </w:pPr>
      <w:bookmarkEnd w:id="254"/>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له الجنة ثواباً، اللّهم اجعل لنا ولشیعتنا منزلا کریماً، واجمع بیننا وبینهم فی مستقر من رحمتک، وغائب مذخور ثوابک، إنّک علی کل شیء قدیر</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 w:name="__RefHeading___Toc336075_2749589250"/>
      <w:bookmarkStart w:id="256" w:name="_Toc98"/>
      <w:bookmarkEnd w:id="255"/>
      <w:r>
        <w:rPr>
          <w:rtl w:val="true"/>
        </w:rPr>
        <w:t>الحسین وعبد الله بن مطیع</w:t>
      </w:r>
      <w:bookmarkEnd w:id="256"/>
    </w:p>
    <w:p>
      <w:pPr>
        <w:pStyle w:val="BookText"/>
        <w:rPr/>
      </w:pPr>
      <w:r>
        <w:rPr>
          <w:rFonts w:ascii="IRNazanin" w:hAnsi="IRNazanin" w:eastAsia="IRNazanin"/>
          <w:color w:val="111111"/>
          <w:sz w:val="28"/>
          <w:sz w:val="28"/>
          <w:szCs w:val="28"/>
          <w:rtl w:val="true"/>
          <w:lang w:bidi="fa-IR"/>
        </w:rPr>
        <w:t>ثم إنّ الحسین علیه السلام سار حتی انتهی إلی ماء من میاه العرب، وعلیه عبد الله بن مطیع العدوی، فاستقبل الحسین وناشده عن عدم الذهاب إلی الکوفة، قائلا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أذکرک الله فی حرمة الإسلام أن تنتهک، أنشدک الله فی حرمة قریش وذمة العرب، والله لئن طلبت ما فی یدی بنی أمیة لیقتلوک، ولئن قتلوک لا یهابون بعدک أحداً أبداً، والله إنّها لحرمة الإسلام وحرمة قریش، فالله الله لا تفعل، ولا تأتِ الکوفة، وتعرض نفسک لبنی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فأبی الحسین علیه السلام، ثم ودعه وانصرف</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336077_2749589250"/>
      <w:bookmarkStart w:id="258" w:name="_Toc99"/>
      <w:bookmarkEnd w:id="257"/>
      <w:r>
        <w:rPr/>
        <w:t>47</w:t>
      </w:r>
      <w:r>
        <w:rPr>
          <w:rtl w:val="true"/>
        </w:rPr>
        <w:t xml:space="preserve"> </w:t>
      </w:r>
      <w:r>
        <w:rPr>
          <w:rtl w:val="true"/>
        </w:rPr>
        <w:t>ـ عبید الله ومنع التجول</w:t>
      </w:r>
      <w:bookmarkEnd w:id="25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لقی أعراباً فسألهم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نعلم غیر أننا لا نستطیع أن نلج ولا نخرج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عبید الله أمر أن لا یخرج ولا یلج أحد، من واقصة إلی طریق الشام، إلی البصرة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bookmarkStart w:id="259" w:name="pg2975_26038"/>
    </w:p>
    <w:p>
      <w:pPr>
        <w:pStyle w:val="Heading3"/>
        <w:numPr>
          <w:ilvl w:val="2"/>
          <w:numId w:val="1"/>
        </w:numPr>
        <w:rPr/>
      </w:pPr>
      <w:bookmarkStart w:id="260" w:name="__RefHeading___Toc336079_2749589250"/>
      <w:bookmarkStart w:id="261" w:name="_Toc100"/>
      <w:bookmarkEnd w:id="259"/>
      <w:bookmarkEnd w:id="260"/>
      <w:r>
        <w:rPr/>
        <w:t>48</w:t>
      </w:r>
      <w:r>
        <w:rPr>
          <w:rtl w:val="true"/>
        </w:rPr>
        <w:t xml:space="preserve"> </w:t>
      </w:r>
      <w:r>
        <w:rPr>
          <w:rtl w:val="true"/>
        </w:rPr>
        <w:t>ـ الحسین وزهیر بن القین</w:t>
      </w:r>
      <w:bookmarkEnd w:id="261"/>
    </w:p>
    <w:p>
      <w:pPr>
        <w:pStyle w:val="BookText"/>
        <w:rPr/>
      </w:pPr>
      <w:r>
        <w:rPr>
          <w:rFonts w:ascii="IRNazanin" w:hAnsi="IRNazanin" w:eastAsia="IRNazanin"/>
          <w:color w:val="111111"/>
          <w:sz w:val="28"/>
          <w:sz w:val="28"/>
          <w:szCs w:val="28"/>
          <w:rtl w:val="true"/>
          <w:lang w:bidi="fa-IR"/>
        </w:rPr>
        <w:t>وسار حتی أقبل إلی ما فوق منطقة ـ زرود ـ فصادف زهیر بن القین، ومعه جماعة من فزارة وبجیلة، وکان من أبغض الأشیاء إلیه مقابلة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عثمانی العقیدة، فبعث الحسین علیه السلام خلفه، وکان یتغذی مع جماعته، فاسقط ما فی أیدیهم، کأن علی رؤوسهم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رسول الله یدعوک فلا تجیبه، فأتاه زهیر علی 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إلی أصحابه مستبشراً، وأمر بفسطاطه وثقله ورحله فحول إلی الحسین علیه السلام، وقال لأصحابه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منکم أن یتبعنی، وإلاّ فهو آخر عهد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سأحدثکم حدیثاً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غزونا بلنجر، وهی بلدة فی بلاد الخزر، ففتح الله علینا وأصبنا غنائم ففرحنا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لنا سلمان الباهلی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أدرکتم قتال شباب آل محمّد، فکونوا أشد فرحاً بقتالکم معهم، بما أصبتم من الغنائم</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لزوجته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 بأهلک، فإنی لا أحب أن یصیبک بسببی إلاّ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أفدیه بروحی، وأقیه بنفسی، وسلمها إلی بنی عمومتها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الله لک، أسألک أن تذکرنی یوم القیامة عند جدّ الحسین علیه السلام، فلزم الحسین علیه السلام حتی قتل</w:t>
      </w:r>
      <w:r>
        <w:rPr>
          <w:rFonts w:eastAsia="IRNazanin" w:cs="IRNazanin"/>
          <w:color w:val="111111"/>
          <w:sz w:val="28"/>
          <w:szCs w:val="28"/>
          <w:rtl w:val="true"/>
          <w:lang w:bidi="fa-IR"/>
        </w:rPr>
        <w:t>.</w:t>
      </w:r>
    </w:p>
    <w:p>
      <w:pPr>
        <w:pStyle w:val="Heading3"/>
        <w:numPr>
          <w:ilvl w:val="2"/>
          <w:numId w:val="1"/>
        </w:numPr>
        <w:rPr/>
      </w:pPr>
      <w:bookmarkStart w:id="262" w:name="__RefHeading___Toc336081_2749589250"/>
      <w:bookmarkStart w:id="263" w:name="_Toc101"/>
      <w:bookmarkEnd w:id="262"/>
      <w:r>
        <w:rPr/>
        <w:t>49</w:t>
      </w:r>
      <w:r>
        <w:rPr>
          <w:rtl w:val="true"/>
        </w:rPr>
        <w:t xml:space="preserve"> </w:t>
      </w:r>
      <w:r>
        <w:rPr>
          <w:rtl w:val="true"/>
        </w:rPr>
        <w:t>ـ منطقة الثعلبیة</w:t>
      </w:r>
      <w:bookmarkEnd w:id="263"/>
    </w:p>
    <w:p>
      <w:pPr>
        <w:pStyle w:val="BookText"/>
        <w:rPr/>
      </w:pPr>
      <w:r>
        <w:rPr>
          <w:rFonts w:ascii="IRNazanin" w:hAnsi="IRNazanin" w:eastAsia="IRNazanin"/>
          <w:color w:val="111111"/>
          <w:sz w:val="28"/>
          <w:sz w:val="28"/>
          <w:szCs w:val="28"/>
          <w:rtl w:val="true"/>
          <w:lang w:bidi="fa-IR"/>
        </w:rPr>
        <w:t>ثم إنّه علیه السلام أخذ یسیر برکبه حتی مر بمنطقة الخزیمیة، فأقام بها یوماً ولیلة، فجاءته أخته زینب علیه السلام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هاتفاً یهتف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عین فاحتفلی بجهد</w:t>
      </w:r>
    </w:p>
    <w:p>
      <w:pPr>
        <w:pStyle w:val="BookText"/>
        <w:rPr/>
      </w:pPr>
      <w:r>
        <w:rPr>
          <w:rFonts w:ascii="IRNazanin" w:hAnsi="IRNazanin" w:eastAsia="IRNazanin"/>
          <w:color w:val="111111"/>
          <w:sz w:val="28"/>
          <w:sz w:val="28"/>
          <w:szCs w:val="28"/>
          <w:rtl w:val="true"/>
          <w:lang w:bidi="fa-IR"/>
        </w:rPr>
        <w:t>ومن یبکی علی الشهداء بعدی</w:t>
      </w:r>
    </w:p>
    <w:p>
      <w:pPr>
        <w:pStyle w:val="BookText"/>
        <w:rPr/>
      </w:pPr>
      <w:r>
        <w:rPr>
          <w:rFonts w:ascii="IRNazanin" w:hAnsi="IRNazanin" w:eastAsia="IRNazanin"/>
          <w:color w:val="111111"/>
          <w:sz w:val="28"/>
          <w:sz w:val="28"/>
          <w:szCs w:val="28"/>
          <w:rtl w:val="true"/>
          <w:lang w:bidi="fa-IR"/>
        </w:rPr>
        <w:t>علی قوم تسوقهم المنایا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بمقدار إلی انجاز وعد</w:t>
      </w:r>
      <w:bookmarkStart w:id="264" w:name="pg2975_26039"/>
    </w:p>
    <w:p>
      <w:pPr>
        <w:pStyle w:val="BookText"/>
        <w:rPr/>
      </w:pPr>
      <w:bookmarkEnd w:id="264"/>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أختاه کل الذی قضی فهو کائن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سار الحسین علیه السلام فوصل منطقة الثعلبیة ممسیاً</w:t>
      </w:r>
      <w:r>
        <w:rPr>
          <w:rFonts w:eastAsia="IRNazanin" w:cs="IRNazanin"/>
          <w:color w:val="111111"/>
          <w:sz w:val="28"/>
          <w:szCs w:val="28"/>
          <w:rtl w:val="true"/>
          <w:lang w:bidi="fa-IR"/>
        </w:rPr>
        <w:t>.</w:t>
      </w:r>
    </w:p>
    <w:p>
      <w:pPr>
        <w:pStyle w:val="Heading3"/>
        <w:numPr>
          <w:ilvl w:val="2"/>
          <w:numId w:val="1"/>
        </w:numPr>
        <w:rPr/>
      </w:pPr>
      <w:bookmarkStart w:id="265" w:name="__RefHeading___Toc336083_2749589250"/>
      <w:bookmarkStart w:id="266" w:name="_Toc102"/>
      <w:bookmarkEnd w:id="265"/>
      <w:r>
        <w:rPr/>
        <w:t>50</w:t>
      </w:r>
      <w:r>
        <w:rPr>
          <w:rtl w:val="true"/>
        </w:rPr>
        <w:t xml:space="preserve"> </w:t>
      </w:r>
      <w:r>
        <w:rPr>
          <w:rtl w:val="true"/>
        </w:rPr>
        <w:t>ـ الحسین مع ابنه علی الأکبر</w:t>
      </w:r>
      <w:bookmarkEnd w:id="266"/>
    </w:p>
    <w:p>
      <w:pPr>
        <w:pStyle w:val="BookText"/>
        <w:rPr/>
      </w:pPr>
      <w:r>
        <w:rPr>
          <w:rFonts w:ascii="IRNazanin" w:hAnsi="IRNazanin" w:eastAsia="IRNazanin"/>
          <w:color w:val="111111"/>
          <w:sz w:val="28"/>
          <w:sz w:val="28"/>
          <w:szCs w:val="28"/>
          <w:rtl w:val="true"/>
          <w:lang w:bidi="fa-IR"/>
        </w:rPr>
        <w:t>فوضع الإمام علیه السلام رأسه بین رکبتیه، فأخذته سِنة نوم، ثم أفاق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هاتفاً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تسرعون والمنایا تسرع بکم 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أفلسنا علی الحق؟</w:t>
      </w:r>
    </w:p>
    <w:p>
      <w:pPr>
        <w:pStyle w:val="BookText"/>
        <w:rPr/>
      </w:pP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إلیه مرجع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نبالی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جزی ولداً عن والده</w:t>
      </w:r>
      <w:r>
        <w:rPr>
          <w:rFonts w:eastAsia="IRNazanin" w:cs="IRNazanin"/>
          <w:color w:val="111111"/>
          <w:sz w:val="28"/>
          <w:szCs w:val="28"/>
          <w:rtl w:val="true"/>
          <w:lang w:bidi="fa-IR"/>
        </w:rPr>
        <w:t>.</w:t>
      </w:r>
    </w:p>
    <w:p>
      <w:pPr>
        <w:pStyle w:val="Heading3"/>
        <w:numPr>
          <w:ilvl w:val="2"/>
          <w:numId w:val="1"/>
        </w:numPr>
        <w:rPr/>
      </w:pPr>
      <w:bookmarkStart w:id="267" w:name="__RefHeading___Toc336085_2749589250"/>
      <w:bookmarkStart w:id="268" w:name="_Toc103"/>
      <w:bookmarkEnd w:id="267"/>
      <w:r>
        <w:rPr/>
        <w:t>51</w:t>
      </w:r>
      <w:r>
        <w:rPr>
          <w:rtl w:val="true"/>
        </w:rPr>
        <w:t xml:space="preserve"> </w:t>
      </w:r>
      <w:r>
        <w:rPr>
          <w:rtl w:val="true"/>
        </w:rPr>
        <w:t>ـ الحسین علیه السلام مع أحد الأعراب</w:t>
      </w:r>
      <w:bookmarkEnd w:id="268"/>
    </w:p>
    <w:p>
      <w:pPr>
        <w:pStyle w:val="BookText"/>
        <w:rPr/>
      </w:pPr>
      <w:r>
        <w:rPr>
          <w:rFonts w:ascii="IRNazanin" w:hAnsi="IRNazanin" w:eastAsia="IRNazanin"/>
          <w:color w:val="111111"/>
          <w:sz w:val="28"/>
          <w:sz w:val="28"/>
          <w:szCs w:val="28"/>
          <w:rtl w:val="true"/>
          <w:lang w:bidi="fa-IR"/>
        </w:rPr>
        <w:t>ولما أصبح وإذا برجل من أهل الکوفة 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هرة الأزدی، فسلم علی الحسین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أخرجک من حرم الله، وحرم جدک محمّد صلی الله علیه وآله وسلم؟ فقال له الحسین علیه السلام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أبا 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أمیة أخذوا مالی فصبرت، وشتموا عرضی فصبرت، وطلبوا دمی فهربت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لتقتلنی الفئة الباغیة، ولیلبسهم الله ذلا شاملا،</w:t>
      </w:r>
      <w:bookmarkStart w:id="269" w:name="pg2975_26040"/>
    </w:p>
    <w:p>
      <w:pPr>
        <w:pStyle w:val="BookText"/>
        <w:rPr/>
      </w:pPr>
      <w:bookmarkEnd w:id="269"/>
      <w:r>
        <w:rPr>
          <w:rFonts w:ascii="IRNazanin" w:hAnsi="IRNazanin" w:eastAsia="IRNazanin"/>
          <w:color w:val="111111"/>
          <w:sz w:val="28"/>
          <w:sz w:val="28"/>
          <w:szCs w:val="28"/>
          <w:rtl w:val="true"/>
          <w:lang w:bidi="fa-IR"/>
        </w:rPr>
        <w:t>وسیفاً قاطعاً، ولیسلطن الله علیهم من یذلهم، حتی یکونوا أذل من قوم سبأ</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336087_2749589250"/>
      <w:bookmarkStart w:id="271" w:name="_Toc104"/>
      <w:bookmarkEnd w:id="270"/>
      <w:r>
        <w:rPr/>
        <w:t>52</w:t>
      </w:r>
      <w:r>
        <w:rPr>
          <w:rtl w:val="true"/>
        </w:rPr>
        <w:t xml:space="preserve"> </w:t>
      </w:r>
      <w:r>
        <w:rPr>
          <w:rtl w:val="true"/>
        </w:rPr>
        <w:t>ـ الحسین یخبر بقتل مسلم وعبد الله بن یقطر</w:t>
      </w:r>
      <w:bookmarkEnd w:id="271"/>
    </w:p>
    <w:p>
      <w:pPr>
        <w:pStyle w:val="Heading4"/>
        <w:numPr>
          <w:ilvl w:val="3"/>
          <w:numId w:val="1"/>
        </w:numPr>
        <w:rPr/>
      </w:pPr>
      <w:bookmarkStart w:id="272" w:name="__RefHeading___Toc336089_2749589250"/>
      <w:bookmarkStart w:id="273" w:name="_Toc105"/>
      <w:bookmarkEnd w:id="272"/>
      <w:r>
        <w:rPr>
          <w:rtl w:val="true"/>
        </w:rPr>
        <w:t>اشارة</w:t>
      </w:r>
      <w:bookmarkEnd w:id="273"/>
    </w:p>
    <w:p>
      <w:pPr>
        <w:pStyle w:val="BookText"/>
        <w:rPr/>
      </w:pPr>
      <w:r>
        <w:rPr>
          <w:rFonts w:ascii="IRNazanin" w:hAnsi="IRNazanin" w:eastAsia="IRNazanin"/>
          <w:color w:val="111111"/>
          <w:sz w:val="28"/>
          <w:sz w:val="28"/>
          <w:szCs w:val="28"/>
          <w:rtl w:val="true"/>
          <w:lang w:bidi="fa-IR"/>
        </w:rPr>
        <w:t>ثم إنّ الحسین علیه السلام سار حتی انتهی إلی منطقة زبالة فسقط إلیه خبر مسلم بن عقیل، وعبد الله بن یقطر، أخیه من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بعثه من الطریق إلی مسلم، فأخذه رجال الحصین بن نمیر بالقادسیة، وجیء به إلی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اصعد فوق القصر، والعن الکذاب بن الکذاب، حتی أری فیک رأیی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فصعد عبد الله بن یقطر القصر، وأشرف علی الناس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إنی رسول الحسین بن فاطمة بنت رسول الله، لتنصروه وتؤازروه علی ابن مرجانة وابن سمیة الدعی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عبید الله برمیه من أعلی القصر، فرمی، ثم حز رأسه</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4" w:name="__RefHeading___Toc336091_2749589250"/>
      <w:bookmarkStart w:id="275" w:name="_Toc106"/>
      <w:bookmarkEnd w:id="274"/>
      <w:r>
        <w:rPr>
          <w:rtl w:val="true"/>
        </w:rPr>
        <w:t>الحسین یؤبّن مسلم بن عقیل</w:t>
      </w:r>
      <w:bookmarkEnd w:id="275"/>
    </w:p>
    <w:p>
      <w:pPr>
        <w:pStyle w:val="BookText"/>
        <w:rPr/>
      </w:pPr>
      <w:r>
        <w:rPr>
          <w:rFonts w:ascii="IRNazanin" w:hAnsi="IRNazanin" w:eastAsia="IRNazanin"/>
          <w:color w:val="111111"/>
          <w:sz w:val="28"/>
          <w:sz w:val="28"/>
          <w:szCs w:val="28"/>
          <w:rtl w:val="true"/>
          <w:lang w:bidi="fa-IR"/>
        </w:rPr>
        <w:t>ثم إنّ الحسین علیه السلام ترحم علی مسلم بن عقیل مراراً، ثم استعبر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مسلماً، فلقد صار إلی روح الله وریحانه وتحیاته ورضوانه، أما إنّه قد قضی ما علیه، وبقی ما علینا، ولا خیر فی العیش بعد هؤلاء</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أخرج کتاباً وقرأه علی الناس، والأعراب الذین جاءوا معه طلباً للرزق والعافیة، وفیه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أتانی خبر فظیع، قتل مسلم بن عقیل</w:t>
      </w:r>
      <w:bookmarkStart w:id="276" w:name="pg2975_26041"/>
    </w:p>
    <w:p>
      <w:pPr>
        <w:pStyle w:val="BookText"/>
        <w:rPr/>
      </w:pPr>
      <w:bookmarkEnd w:id="276"/>
      <w:r>
        <w:rPr>
          <w:rFonts w:ascii="IRNazanin" w:hAnsi="IRNazanin" w:eastAsia="IRNazanin"/>
          <w:color w:val="111111"/>
          <w:sz w:val="28"/>
          <w:sz w:val="28"/>
          <w:szCs w:val="28"/>
          <w:rtl w:val="true"/>
          <w:lang w:bidi="fa-IR"/>
        </w:rPr>
        <w:t>وهانی بن عروة وعبد الله بن یقطر، وقد خذلتنا شیعتنا، فمن أحب منکم الانصراف، فلینصرف فی غیر حرج، ولیس علیه ذمام</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فتفرق عنه نفر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جاءوا معه، ظناً منهم أنّه قد استقامت له الأمور، وصفا له الجو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 علیه السلام أن یخبرهم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لیکونوا علی بینة من أمرهم ومصیرهم، لئلا یقال أنّه علیه السلام غرر بهم، وضلل علیهم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اتبعوه طلباً للرزق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فاستغل هذا الجانب لتکثیر جمعه وزیادة أصحابه، کما یستغل الکثیر من أصحاب الثورات التی اندلعت بعد ثورة الحسین علیه السلام حاملین بعض الشعارات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لتضلیل بسطاء الناس وإغوائهم، وذلک زیادة فی الجمع والعدد، ولکن الحسین علیه السلام شریف فی ثورته، ونبیل فی استعمال وسائلها، فلهذا أخبرهم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یبقی معه إلاّ من کان موطناً نفسه علی لقاء الله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336093_2749589250"/>
      <w:bookmarkStart w:id="278" w:name="_Toc107"/>
      <w:bookmarkEnd w:id="277"/>
      <w:r>
        <w:rPr/>
        <w:t>53</w:t>
      </w:r>
      <w:r>
        <w:rPr>
          <w:rtl w:val="true"/>
        </w:rPr>
        <w:t xml:space="preserve"> </w:t>
      </w:r>
      <w:r>
        <w:rPr>
          <w:rtl w:val="true"/>
        </w:rPr>
        <w:t>ـ منطقة بطن العقبة</w:t>
      </w:r>
      <w:bookmarkEnd w:id="278"/>
    </w:p>
    <w:p>
      <w:pPr>
        <w:pStyle w:val="BookText"/>
        <w:rPr/>
      </w:pPr>
      <w:r>
        <w:rPr>
          <w:rFonts w:ascii="IRNazanin" w:hAnsi="IRNazanin" w:eastAsia="IRNazanin"/>
          <w:color w:val="111111"/>
          <w:sz w:val="28"/>
          <w:sz w:val="28"/>
          <w:szCs w:val="28"/>
          <w:rtl w:val="true"/>
          <w:lang w:bidi="fa-IR"/>
        </w:rPr>
        <w:t>ولمّا کان وقت السحر أمر علیه السلام غلمانه وفتیانه، فاستقوا الماء وأکثروا، ثم سار علیه السلام حتی مر بمنطقة بطن العقبة، فلقیه عمر بن لوذان، شیخ من بنی عکرمة، فسأله عن مقصده، ثم ناشد الحسین علیه السلام أن لا یذهب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یقدم إلاّ علی الأسنّة وحد السیوف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 إنه لیس یخفی علی الرأی ما رأیت، ولکن الله لا یغلب علی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یدعونی، حتی یستخرجوا هذه العلقة من جوفی، فإذا فعلوا، سلط الله علیهم من یذلهم، حتی یکونوا أذل فرق الامم</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w:t>
      </w:r>
      <w:bookmarkStart w:id="279" w:name="pg2975_26042"/>
    </w:p>
    <w:p>
      <w:pPr>
        <w:pStyle w:val="Heading3"/>
        <w:numPr>
          <w:ilvl w:val="2"/>
          <w:numId w:val="1"/>
        </w:numPr>
        <w:rPr/>
      </w:pPr>
      <w:bookmarkStart w:id="280" w:name="__RefHeading___Toc336095_2749589250"/>
      <w:bookmarkStart w:id="281" w:name="_Toc108"/>
      <w:bookmarkEnd w:id="279"/>
      <w:bookmarkEnd w:id="280"/>
      <w:r>
        <w:rPr/>
        <w:t>54</w:t>
      </w:r>
      <w:r>
        <w:rPr>
          <w:rtl w:val="true"/>
        </w:rPr>
        <w:t xml:space="preserve"> </w:t>
      </w:r>
      <w:r>
        <w:rPr>
          <w:rtl w:val="true"/>
        </w:rPr>
        <w:t xml:space="preserve">ـ منطقة </w:t>
      </w:r>
      <w:r>
        <w:rPr>
          <w:rtl w:val="true"/>
        </w:rPr>
        <w:t>(</w:t>
      </w:r>
      <w:r>
        <w:rPr>
          <w:rtl w:val="true"/>
        </w:rPr>
        <w:t>شراف</w:t>
      </w:r>
      <w:r>
        <w:rPr>
          <w:rtl w:val="true"/>
        </w:rPr>
        <w:t>)</w:t>
      </w:r>
      <w:bookmarkEnd w:id="281"/>
    </w:p>
    <w:p>
      <w:pPr>
        <w:pStyle w:val="BookText"/>
        <w:rPr/>
      </w:pPr>
      <w:r>
        <w:rPr>
          <w:rFonts w:ascii="IRNazanin" w:hAnsi="IRNazanin" w:eastAsia="IRNazanin"/>
          <w:color w:val="111111"/>
          <w:sz w:val="28"/>
          <w:sz w:val="28"/>
          <w:szCs w:val="28"/>
          <w:rtl w:val="true"/>
          <w:lang w:bidi="fa-IR"/>
        </w:rPr>
        <w:t>ثم ارتحل علیه السلام من بطن العقبة سائراً، حتی نزل بمنطقة شراف، ولمّا مضی من اللیل شطره، أمر فتیانه بالتزود من الماء والإکثار منه، ثم سار حتی انتصف النهار</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336097_2749589250"/>
      <w:bookmarkStart w:id="283" w:name="_Toc109"/>
      <w:bookmarkEnd w:id="282"/>
      <w:r>
        <w:rPr/>
        <w:t>55</w:t>
      </w:r>
      <w:r>
        <w:rPr>
          <w:rtl w:val="true"/>
        </w:rPr>
        <w:t xml:space="preserve"> </w:t>
      </w:r>
      <w:r>
        <w:rPr>
          <w:rtl w:val="true"/>
        </w:rPr>
        <w:t>ـ التقاء الحسین بأول کتیبة للجیش الأموی</w:t>
      </w:r>
      <w:bookmarkEnd w:id="283"/>
    </w:p>
    <w:p>
      <w:pPr>
        <w:pStyle w:val="Heading4"/>
        <w:numPr>
          <w:ilvl w:val="3"/>
          <w:numId w:val="1"/>
        </w:numPr>
        <w:rPr/>
      </w:pPr>
      <w:bookmarkStart w:id="284" w:name="__RefHeading___Toc336099_2749589250"/>
      <w:bookmarkStart w:id="285" w:name="_Toc110"/>
      <w:bookmarkEnd w:id="284"/>
      <w:r>
        <w:rPr>
          <w:rtl w:val="true"/>
        </w:rPr>
        <w:t>اشارة</w:t>
      </w:r>
      <w:bookmarkEnd w:id="285"/>
    </w:p>
    <w:p>
      <w:pPr>
        <w:pStyle w:val="BookText"/>
        <w:rPr/>
      </w:pPr>
      <w:r>
        <w:rPr>
          <w:rFonts w:ascii="IRNazanin" w:hAnsi="IRNazanin" w:eastAsia="IRNazanin"/>
          <w:color w:val="111111"/>
          <w:sz w:val="28"/>
          <w:sz w:val="28"/>
          <w:szCs w:val="28"/>
          <w:rtl w:val="true"/>
          <w:lang w:bidi="fa-IR"/>
        </w:rPr>
        <w:t>وبینما هم سائرون، وإذا برجل من أصحاب الحسین کبّر، 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لم کبرت؟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النخلة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به نخلة قط، والله ما هی إلاّ أسنّة الرماح وهوادی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والله أری ذلک، فهل لنا ملجأ نجعله خلف ظهورنا، ونستقبل القوم؟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حسم عن یسارک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فأسرع الحسین إلیه، وضرب ابنیته وخیامه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بمقدمة الجیش الأموی، تعد بألف فارس، وعلی رأسها الحر بن یزید التمیمی الیربوعی، وهم علی أتم الاستعداد الحربی، متقلدین سیوفهم ورماحهم، ولکن العطش قد أضرّ بهم، وکان وقت الظهیرة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علیه السلام لفتیانه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اسقوا القوم وارووهم من الماء، وارشفوا الخیل ترشیفاً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فتیانه وأرشفوا الخیل وسقوا القوم، حتی أرووهم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وأقبلوا یملأون القصاع والأنوار والطساس من الماء، ثم یدنونها من الفرس، حتی سقوا الخیل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الحسین علیه السلام یروی القوم بیده أیضاً</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bookmarkStart w:id="286" w:name="pg2975_26043"/>
    </w:p>
    <w:p>
      <w:pPr>
        <w:pStyle w:val="Heading4"/>
        <w:numPr>
          <w:ilvl w:val="3"/>
          <w:numId w:val="1"/>
        </w:numPr>
        <w:rPr/>
      </w:pPr>
      <w:bookmarkStart w:id="287" w:name="__RefHeading___Toc336101_2749589250"/>
      <w:bookmarkStart w:id="288" w:name="_Toc111"/>
      <w:bookmarkEnd w:id="286"/>
      <w:bookmarkEnd w:id="287"/>
      <w:r>
        <w:rPr>
          <w:rtl w:val="true"/>
        </w:rPr>
        <w:t>الحر والحسین</w:t>
      </w:r>
      <w:bookmarkEnd w:id="288"/>
    </w:p>
    <w:p>
      <w:pPr>
        <w:pStyle w:val="BookText"/>
        <w:rPr/>
      </w:pPr>
      <w:r>
        <w:rPr>
          <w:rFonts w:ascii="IRNazanin" w:hAnsi="IRNazanin" w:eastAsia="IRNazanin"/>
          <w:color w:val="111111"/>
          <w:sz w:val="28"/>
          <w:sz w:val="28"/>
          <w:szCs w:val="28"/>
          <w:rtl w:val="true"/>
          <w:lang w:bidi="fa-IR"/>
        </w:rPr>
        <w:t>ثم قال الحسین علیه السلام للحر بن 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ألنا أم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علیک 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 العلی العظیم</w:t>
      </w:r>
      <w:r>
        <w:rPr>
          <w:rFonts w:eastAsia="IRNazanin" w:cs="IRNazanin"/>
          <w:color w:val="111111"/>
          <w:sz w:val="28"/>
          <w:szCs w:val="28"/>
          <w:rtl w:val="true"/>
          <w:lang w:bidi="fa-IR"/>
        </w:rPr>
        <w:t>».</w:t>
      </w:r>
    </w:p>
    <w:p>
      <w:pPr>
        <w:pStyle w:val="Heading3"/>
        <w:numPr>
          <w:ilvl w:val="2"/>
          <w:numId w:val="1"/>
        </w:numPr>
        <w:rPr/>
      </w:pPr>
      <w:bookmarkStart w:id="289" w:name="__RefHeading___Toc336103_2749589250"/>
      <w:bookmarkStart w:id="290" w:name="_Toc112"/>
      <w:bookmarkEnd w:id="289"/>
      <w:r>
        <w:rPr/>
        <w:t>56</w:t>
      </w:r>
      <w:r>
        <w:rPr>
          <w:rtl w:val="true"/>
        </w:rPr>
        <w:t xml:space="preserve"> </w:t>
      </w:r>
      <w:r>
        <w:rPr>
          <w:rtl w:val="true"/>
        </w:rPr>
        <w:t>ـ خطبة الحسین الأولی علی مسامع الجیش الأموی</w:t>
      </w:r>
      <w:bookmarkEnd w:id="290"/>
    </w:p>
    <w:p>
      <w:pPr>
        <w:pStyle w:val="BookText"/>
        <w:rPr/>
      </w:pPr>
      <w:r>
        <w:rPr>
          <w:rFonts w:ascii="IRNazanin" w:hAnsi="IRNazanin" w:eastAsia="IRNazanin"/>
          <w:color w:val="111111"/>
          <w:sz w:val="28"/>
          <w:sz w:val="28"/>
          <w:szCs w:val="28"/>
          <w:rtl w:val="true"/>
          <w:lang w:bidi="fa-IR"/>
        </w:rPr>
        <w:t>ثم حان وقت صلاة الظهر، فأمر الحسین علیه السلام الحجاج بن مسروق الجعفی أن یؤذن، فأذن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علیه السلام إلیهم فی أزار ورداء ونعلین، فحمد الله وأثنی علیه،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معذرة إلی الله عزّ وجل وإلیکم، إنی لم آتکم حتی أتتنی کتبکم، وقدمت علیّ رسلکم، أن أقدم علینا، فإنّه لیس لنا إمام، لعل الله یجمعنا بک علی الهدی، فإن کنتم علی ذلک، فقد جئتکم، فإن تعطونی ما أطمئن إلیه من عهودکم ومواثیقکم أقدم مصرکم، وإن لم تفعلوا، وکنتم لمقدمی کارهین، انصرفت عنکم إلی المکان الذی أقبلت منه إلیکم</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فسکتوا عنه، وقیل للمؤذن أقم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علیه السلام للحر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أنت بأصحابک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تصلّی أنت ونصلّی بصلاتک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بهم الحسین علیه السلام، وانصرف إلی خیامه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bookmarkStart w:id="291" w:name="pg2975_26044"/>
    </w:p>
    <w:p>
      <w:pPr>
        <w:pStyle w:val="Heading3"/>
        <w:numPr>
          <w:ilvl w:val="2"/>
          <w:numId w:val="1"/>
        </w:numPr>
        <w:rPr/>
      </w:pPr>
      <w:bookmarkStart w:id="292" w:name="__RefHeading___Toc336105_2749589250"/>
      <w:bookmarkStart w:id="293" w:name="_Toc113"/>
      <w:bookmarkEnd w:id="291"/>
      <w:bookmarkEnd w:id="292"/>
      <w:r>
        <w:rPr/>
        <w:t>57</w:t>
      </w:r>
      <w:r>
        <w:rPr>
          <w:rtl w:val="true"/>
        </w:rPr>
        <w:t xml:space="preserve"> </w:t>
      </w:r>
      <w:r>
        <w:rPr>
          <w:rtl w:val="true"/>
        </w:rPr>
        <w:t>ـ الخطبة الثانیة للحسین علیه السلام أمام کتیبة الحر</w:t>
      </w:r>
      <w:bookmarkEnd w:id="293"/>
    </w:p>
    <w:p>
      <w:pPr>
        <w:pStyle w:val="BookText"/>
        <w:rPr/>
      </w:pPr>
      <w:r>
        <w:rPr>
          <w:rFonts w:ascii="IRNazanin" w:hAnsi="IRNazanin" w:eastAsia="IRNazanin"/>
          <w:color w:val="111111"/>
          <w:sz w:val="28"/>
          <w:sz w:val="28"/>
          <w:szCs w:val="28"/>
          <w:rtl w:val="true"/>
          <w:lang w:bidi="fa-IR"/>
        </w:rPr>
        <w:t>ولمّا دخل وقت صلاة العصر أمر الحسین علیه السلام فنودی لصلاة العصر، وأقام، فجاء علیه السلام وصلّی بهم صلاة العصر، ثم توجه إلیهم، فحمد الله وأثنی علیه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فإنّکم إن تتقوا الله وتعرفوا الحق لأهله، یکن أرضی لله عنکم، ونحن أهل بیت محمّد، أولی بولایة هذا الأمر علیکم، من هؤلاء المدعین ما لیس لهم، والسائرین فیکم بالجور والعدوان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أبیتم إلاّ الکراهیة لنا، والجهل بحقنا، وکان رأیکم الآن غیر ما أتتنی به کتبکم، وقدمت به علیّ رسلکم، انصرفت عنکم</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فأجابه الحر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ما أدری ما هذه الکتب والرسل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علیه السلام لعقبة بن سمعان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الخرجین اللذین فیهما کتبهم إلیّ، فأخرج خرجین مملوئین صحفاً، فنثرت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لسنا من هؤلاء الذین کتبوا إلیک، وقد أمرنا أن لا نفارقک، حتی نقدمک الکوفة علی عبید الله بن زیاد</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الموت أدنی إلیک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 لأصحابه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قوموا فارکبوا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وأرکبت النسوة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فحال الجیش الأموی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علیه السلام قال للحر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ثکلتک أمک، ما ترید؟</w:t>
      </w:r>
    </w:p>
    <w:p>
      <w:pPr>
        <w:pStyle w:val="BookText"/>
        <w:rPr/>
      </w:pP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غیرک من العرب یقولها لی، وهو علی مثل هذا الحال التی أنت علیها، ما ترکت ذکر أمه بالثکل کائناً من کان، ولکن ما لی إلی ذکر أمک من سبیل، إلاّ بأحسن ما نقدر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علیه السلام للحر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ترید؟</w:t>
      </w:r>
    </w:p>
    <w:p>
      <w:pPr>
        <w:pStyle w:val="BookText"/>
        <w:rPr/>
      </w:pP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أنطلق بک إلی الأمیر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والله لا أتبعک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والله لا أدعک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فترادا بالقول ثلاث مرات، وکثر الکلام بینهما</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أؤمر بقتالک، وإنّما أمرت أن لا أفارقک حتی أقدمک الکوفة، فإذا أبیت فخذ طریقاً لا یدخلک الکوفة، ولا یردّک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اکتب إلی الأمیر عبید الله، فلعل الله أن یرزقنی العافیة، من أن أبتلی بشیء من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هنا فتیاسر عن طریق العذیب والقادسیة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أمر أصحابه بالسیر والتیاسر، والحر یسایره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bookmarkStart w:id="294" w:name="pg2975_26046"/>
    </w:p>
    <w:p>
      <w:pPr>
        <w:pStyle w:val="Heading3"/>
        <w:numPr>
          <w:ilvl w:val="2"/>
          <w:numId w:val="1"/>
        </w:numPr>
        <w:rPr/>
      </w:pPr>
      <w:bookmarkStart w:id="295" w:name="__RefHeading___Toc336107_2749589250"/>
      <w:bookmarkStart w:id="296" w:name="_Toc114"/>
      <w:bookmarkEnd w:id="294"/>
      <w:bookmarkEnd w:id="295"/>
      <w:r>
        <w:rPr/>
        <w:t>58</w:t>
      </w:r>
      <w:r>
        <w:rPr>
          <w:rtl w:val="true"/>
        </w:rPr>
        <w:t xml:space="preserve"> </w:t>
      </w:r>
      <w:r>
        <w:rPr>
          <w:rtl w:val="true"/>
        </w:rPr>
        <w:t>ـ الحسین یخطب ثالثاً أمام کتیبة الحر</w:t>
      </w:r>
      <w:bookmarkEnd w:id="296"/>
    </w:p>
    <w:p>
      <w:pPr>
        <w:pStyle w:val="BookText"/>
        <w:rPr/>
      </w:pPr>
      <w:r>
        <w:rPr>
          <w:rFonts w:ascii="IRNazanin" w:hAnsi="IRNazanin" w:eastAsia="IRNazanin"/>
          <w:color w:val="111111"/>
          <w:sz w:val="28"/>
          <w:sz w:val="28"/>
          <w:szCs w:val="28"/>
          <w:rtl w:val="true"/>
          <w:lang w:bidi="fa-IR"/>
        </w:rPr>
        <w:t>وبینما هم علی هذا الحال یسیرون، حتی وصلوا إلی منطقة البیضة، فوقف الحسین علیه السلام وخطب فی کتیبة الحر بن یزید التمیمی قائلا، بعد أن حمد الله وأثنی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رأی سلطاناً جائراً، مستحلا لحرام الله، ناکثاً لعهد الله، مخالفاً لسنة رسول الله، یعمل فی عباد الله بالإثم والعدوان، فلم یغیر علیه بفعل ولا قول، کان حقاً علی الله أن یدخله مدخله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وإنّ هؤلاء قد لزموا طاعة الشیطان، وترکوا طاعة الرحمان، وأظهروا الفساد، وعطلوا الحدود، واستأثروا بالفیء، وأحلوا حرام الله، وحرموا حلاله، وأنا أحق من غیری، وقد أتتنی کتبکم، وقدمت علیّ رسلکم ببیعتکم، أنّکم لا تسلمونی ولا تخذلونی، فإن تممتم علیّ بیعتکم تصیبوا رشدکم، فأنا الحسین بن علی، وابن فاطمة بنت رسول الله صلی الله علیه وآله وسلم نفسی مع أنفسکم، وأهلی مع أهلیکم، فلکم فیّ أسوة، وإن لم تفعلوا، ونقضتم عهدکم، وخلعتم بیعتی من أعناقکم، فلعمری ما هی لکم بنکر، لقد فعلتموها بأبی وأخی وابن عمی مسلم بن عقیل، والمغرور من اغتر بکم، فحظکم أخطأتم، ونصیبکم ضیعتم،  ومن نکث فإنّما ینکث علی نفسه، وسیغنی الله عنکم، والسلام علیکم ورحمة الله وبرکاته</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w:t>
      </w:r>
      <w:bookmarkStart w:id="297" w:name="pg2975_26047"/>
    </w:p>
    <w:p>
      <w:pPr>
        <w:pStyle w:val="Heading3"/>
        <w:numPr>
          <w:ilvl w:val="2"/>
          <w:numId w:val="1"/>
        </w:numPr>
        <w:rPr/>
      </w:pPr>
      <w:bookmarkStart w:id="298" w:name="__RefHeading___Toc336109_2749589250"/>
      <w:bookmarkStart w:id="299" w:name="_Toc115"/>
      <w:bookmarkEnd w:id="297"/>
      <w:bookmarkEnd w:id="298"/>
      <w:r>
        <w:rPr/>
        <w:t>59</w:t>
      </w:r>
      <w:r>
        <w:rPr>
          <w:rtl w:val="true"/>
        </w:rPr>
        <w:t xml:space="preserve"> </w:t>
      </w:r>
      <w:r>
        <w:rPr>
          <w:rtl w:val="true"/>
        </w:rPr>
        <w:t>ـ الحسین یستشهد بأبیات</w:t>
      </w:r>
      <w:bookmarkEnd w:id="299"/>
    </w:p>
    <w:p>
      <w:pPr>
        <w:pStyle w:val="Heading4"/>
        <w:numPr>
          <w:ilvl w:val="3"/>
          <w:numId w:val="1"/>
        </w:numPr>
        <w:rPr/>
      </w:pPr>
      <w:bookmarkStart w:id="300" w:name="__RefHeading___Toc336111_2749589250"/>
      <w:bookmarkStart w:id="301" w:name="_Toc116"/>
      <w:bookmarkEnd w:id="300"/>
      <w:r>
        <w:rPr>
          <w:rtl w:val="true"/>
        </w:rPr>
        <w:t>اشارة</w:t>
      </w:r>
      <w:bookmarkEnd w:id="301"/>
    </w:p>
    <w:p>
      <w:pPr>
        <w:pStyle w:val="BookText"/>
        <w:rPr/>
      </w:pPr>
      <w:r>
        <w:rPr>
          <w:rFonts w:ascii="IRNazanin" w:hAnsi="IRNazanin" w:eastAsia="IRNazanin"/>
          <w:color w:val="111111"/>
          <w:sz w:val="28"/>
          <w:sz w:val="28"/>
          <w:szCs w:val="28"/>
          <w:rtl w:val="true"/>
          <w:lang w:bidi="fa-IR"/>
        </w:rPr>
        <w:t>ثم سار الحسین علیه السلام والحر یسایره أیضاً، وهو یشدد ویضیق الخناق علیه فی سیره، ثم قال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أذکرک الله فی نفسک، فإنّی أشهد لئن قاتلت لتقتلن، ولئن قوتلت لتهلکن فیما 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أفبالموت تخوفنی؟ وهل یعدو بکم الخطب أن تقتلونی؟ ما أدری ما أقول لک؟  ولکن أقول کما قال أخو الأوس لابن عمه، عندما أراد نصرة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تذهب فانّک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سأمضی وما بالموت عار علی الفتی</w:t>
      </w:r>
    </w:p>
    <w:p>
      <w:pPr>
        <w:pStyle w:val="BookText"/>
        <w:rPr/>
      </w:pPr>
      <w:r>
        <w:rPr>
          <w:rFonts w:ascii="IRNazanin" w:hAnsi="IRNazanin" w:eastAsia="IRNazanin"/>
          <w:color w:val="111111"/>
          <w:sz w:val="28"/>
          <w:sz w:val="28"/>
          <w:szCs w:val="28"/>
          <w:rtl w:val="true"/>
          <w:lang w:bidi="fa-IR"/>
        </w:rPr>
        <w:t>إذا ما نوی حقاً وجاهد مسلما</w:t>
      </w:r>
    </w:p>
    <w:p>
      <w:pPr>
        <w:pStyle w:val="BookText"/>
        <w:rPr/>
      </w:pPr>
      <w:r>
        <w:rPr>
          <w:rFonts w:ascii="IRNazanin" w:hAnsi="IRNazanin" w:eastAsia="IRNazanin"/>
          <w:color w:val="111111"/>
          <w:sz w:val="28"/>
          <w:sz w:val="28"/>
          <w:szCs w:val="28"/>
          <w:rtl w:val="true"/>
          <w:lang w:bidi="fa-IR"/>
        </w:rPr>
        <w:t>وآسی رجال الصالحین بنفسه</w:t>
      </w:r>
    </w:p>
    <w:p>
      <w:pPr>
        <w:pStyle w:val="BookText"/>
        <w:rPr/>
      </w:pPr>
      <w:r>
        <w:rPr>
          <w:rFonts w:ascii="IRNazanin" w:hAnsi="IRNazanin" w:eastAsia="IRNazanin"/>
          <w:color w:val="111111"/>
          <w:sz w:val="28"/>
          <w:sz w:val="28"/>
          <w:szCs w:val="28"/>
          <w:rtl w:val="true"/>
          <w:lang w:bidi="fa-IR"/>
        </w:rPr>
        <w:t>وفارق مثبوراً وودع مجرما</w:t>
      </w:r>
    </w:p>
    <w:p>
      <w:pPr>
        <w:pStyle w:val="BookText"/>
        <w:rPr/>
      </w:pPr>
      <w:r>
        <w:rPr>
          <w:rFonts w:ascii="IRNazanin" w:hAnsi="IRNazanin" w:eastAsia="IRNazanin"/>
          <w:color w:val="111111"/>
          <w:sz w:val="28"/>
          <w:sz w:val="28"/>
          <w:szCs w:val="28"/>
          <w:rtl w:val="true"/>
          <w:lang w:bidi="fa-IR"/>
        </w:rPr>
        <w:t>أقدم نفسی لا أرید بقاءها</w:t>
      </w:r>
    </w:p>
    <w:p>
      <w:pPr>
        <w:pStyle w:val="BookText"/>
        <w:rPr/>
      </w:pPr>
      <w:r>
        <w:rPr>
          <w:rFonts w:ascii="IRNazanin" w:hAnsi="IRNazanin" w:eastAsia="IRNazanin"/>
          <w:color w:val="111111"/>
          <w:sz w:val="28"/>
          <w:sz w:val="28"/>
          <w:szCs w:val="28"/>
          <w:rtl w:val="true"/>
          <w:lang w:bidi="fa-IR"/>
        </w:rPr>
        <w:t>لتلقی خمیساً فی الوغی وعرمرما</w:t>
      </w:r>
    </w:p>
    <w:p>
      <w:pPr>
        <w:pStyle w:val="BookText"/>
        <w:rPr/>
      </w:pPr>
      <w:r>
        <w:rPr>
          <w:rFonts w:ascii="IRNazanin" w:hAnsi="IRNazanin" w:eastAsia="IRNazanin"/>
          <w:color w:val="111111"/>
          <w:sz w:val="28"/>
          <w:sz w:val="28"/>
          <w:szCs w:val="28"/>
          <w:rtl w:val="true"/>
          <w:lang w:bidi="fa-IR"/>
        </w:rPr>
        <w:t>وان عشت لم أندم وإن مت لم أُلم</w:t>
      </w:r>
    </w:p>
    <w:p>
      <w:pPr>
        <w:pStyle w:val="BookText"/>
        <w:rPr/>
      </w:pPr>
      <w:r>
        <w:rPr>
          <w:rFonts w:ascii="IRNazanin" w:hAnsi="IRNazanin" w:eastAsia="IRNazanin"/>
          <w:color w:val="111111"/>
          <w:sz w:val="28"/>
          <w:sz w:val="28"/>
          <w:szCs w:val="28"/>
          <w:rtl w:val="true"/>
          <w:lang w:bidi="fa-IR"/>
        </w:rPr>
        <w:t>کفی بک ذلاً أن تعیش وترغما</w:t>
      </w:r>
    </w:p>
    <w:p>
      <w:pPr>
        <w:pStyle w:val="BookText"/>
        <w:rPr/>
      </w:pPr>
      <w:r>
        <w:rPr>
          <w:rFonts w:ascii="IRNazanin" w:hAnsi="IRNazanin" w:eastAsia="IRNazanin"/>
          <w:color w:val="111111"/>
          <w:sz w:val="28"/>
          <w:sz w:val="28"/>
          <w:szCs w:val="28"/>
          <w:rtl w:val="true"/>
          <w:lang w:bidi="fa-IR"/>
        </w:rPr>
        <w:t>فلمّا سمع الحر ذلک من الحسین علیه السلام، تنحی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یسیر فی ناحیة، والحر یسیر فی ناحیة أخری</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2" w:name="__RefHeading___Toc336113_2749589250"/>
      <w:bookmarkStart w:id="303" w:name="_Toc117"/>
      <w:bookmarkEnd w:id="302"/>
      <w:r>
        <w:rPr>
          <w:rtl w:val="true"/>
        </w:rPr>
        <w:t>فی منطقة عذیب الهجانات</w:t>
      </w:r>
      <w:bookmarkEnd w:id="30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وبینما هما علی هذا الحال یسیران، حتی انتهیا إلی منطقة عذیب الهجانات، وإذا بأربعة أنفار جاءوا لنصرة الحسین علیه السلام، وهم نافع بن هلال الجملی، والطرماح بن عدی، ومجمع بن عبد الله العائذی، وعمرو بن خالد الصیداوی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فمنعهم الحر وأراد حبسهم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bookmarkStart w:id="304" w:name="pg2975_26048"/>
    </w:p>
    <w:p>
      <w:pPr>
        <w:pStyle w:val="BookText"/>
        <w:rPr/>
      </w:pPr>
      <w:bookmarkEnd w:id="3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أنصاری وأعوانی، لأمنعنّهم ممّا أمنع منه نفسی، فهم أصحابی وهم بمنزلة من جاء معی، وقد کنتَ أعطیتنی أن لا تعرض لی بشیء، حتی یأتیک کتاب من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تممت علیّ ما کان بینی وبینک، وإلاّ ناجزتک</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فخلی الحر سبیلهم، وکف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فسألهم الحسین علیه السلام عن الناس وما وراءهم، فقال له مجمع بن عبد الله العائذی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أشراف الناس فقد أعظمت رشوتهم، وملئت غرائزهم، ویستمال ودّهم، ویستخلص به نصیحتهم، فهم ألب واحد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سائر الناس بعد، فإنّ أفئدتهم تهوی إلیک، وسیوفهم غدا مشهورة علیک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5" w:name="__RefHeading___Toc336115_2749589250"/>
      <w:bookmarkStart w:id="306" w:name="_Toc118"/>
      <w:bookmarkEnd w:id="305"/>
      <w:r>
        <w:rPr>
          <w:rtl w:val="true"/>
        </w:rPr>
        <w:t>مقتل رسول الحسین</w:t>
      </w:r>
      <w:bookmarkEnd w:id="306"/>
    </w:p>
    <w:p>
      <w:pPr>
        <w:pStyle w:val="BookText"/>
        <w:rPr/>
      </w:pPr>
      <w:r>
        <w:rPr>
          <w:rFonts w:ascii="IRNazanin" w:hAnsi="IRNazanin" w:eastAsia="IRNazanin"/>
          <w:color w:val="111111"/>
          <w:sz w:val="28"/>
          <w:sz w:val="28"/>
          <w:szCs w:val="28"/>
          <w:rtl w:val="true"/>
          <w:lang w:bidi="fa-IR"/>
        </w:rPr>
        <w:t>ثم أخبر بمقتل رسوله قیس بن مسهر الصیداوی، فترقرقت عینا الحسین علیه السلام، ولم یملک دمعه،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قَضَی نَحْبَهُ وَمِنْهُم مَّن یَنتَظِرُ وَمَا بَدَّلُوا تَبْدِیلًا</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الطرماح بن عدی ناشد الحسین أن یذهب معه إلی قومه ـ طی ـ وینزل بین أجا وسلمی، وهما جبلان بطی، وتکفل له بعشرین ألف طائی، یضربون بین یدیه بأسیافهم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فجزاه الحسین علیه السلام وقومه خیراً، وقال له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بیننا وبین القوم قولاً لا نقدر معه علی الانصراف، فإن یدفع الله عنا، فقدیماً ما أنعم علینا وکفی، وإن یکن ما لابد منه، ففوز وشهادة إن شاء الله</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w:t>
      </w:r>
      <w:bookmarkStart w:id="307" w:name="pg2975_26049"/>
    </w:p>
    <w:p>
      <w:pPr>
        <w:pStyle w:val="Heading4"/>
        <w:numPr>
          <w:ilvl w:val="3"/>
          <w:numId w:val="1"/>
        </w:numPr>
        <w:rPr/>
      </w:pPr>
      <w:bookmarkStart w:id="308" w:name="__RefHeading___Toc336117_2749589250"/>
      <w:bookmarkStart w:id="309" w:name="_Toc119"/>
      <w:bookmarkEnd w:id="307"/>
      <w:bookmarkEnd w:id="308"/>
      <w:r>
        <w:rPr>
          <w:rtl w:val="true"/>
        </w:rPr>
        <w:t>الطرماح یحدو بالرکب الحسینی</w:t>
      </w:r>
      <w:bookmarkEnd w:id="309"/>
    </w:p>
    <w:p>
      <w:pPr>
        <w:pStyle w:val="BookText"/>
        <w:rPr/>
      </w:pPr>
      <w:r>
        <w:rPr>
          <w:rFonts w:ascii="IRNazanin" w:hAnsi="IRNazanin" w:eastAsia="IRNazanin"/>
          <w:color w:val="111111"/>
          <w:sz w:val="28"/>
          <w:sz w:val="28"/>
          <w:szCs w:val="28"/>
          <w:rtl w:val="true"/>
          <w:lang w:bidi="fa-IR"/>
        </w:rPr>
        <w:t>ثم قال الحسین علیه السلام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فیکم من یعرف الطریق علی غیر الجادة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الطرماح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بین 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الطرماح أمامه وهو یرتجز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ناقتی لا تذعری من زجر</w:t>
      </w:r>
    </w:p>
    <w:p>
      <w:pPr>
        <w:pStyle w:val="BookText"/>
        <w:rPr/>
      </w:pPr>
      <w:r>
        <w:rPr>
          <w:rFonts w:ascii="IRNazanin" w:hAnsi="IRNazanin" w:eastAsia="IRNazanin"/>
          <w:color w:val="111111"/>
          <w:sz w:val="28"/>
          <w:sz w:val="28"/>
          <w:szCs w:val="28"/>
          <w:rtl w:val="true"/>
          <w:lang w:bidi="fa-IR"/>
        </w:rPr>
        <w:t>وامضِ بنا قبل طلوع الفجر</w:t>
      </w:r>
    </w:p>
    <w:p>
      <w:pPr>
        <w:pStyle w:val="BookText"/>
        <w:rPr/>
      </w:pPr>
      <w:r>
        <w:rPr>
          <w:rFonts w:ascii="IRNazanin" w:hAnsi="IRNazanin" w:eastAsia="IRNazanin"/>
          <w:color w:val="111111"/>
          <w:sz w:val="28"/>
          <w:sz w:val="28"/>
          <w:szCs w:val="28"/>
          <w:rtl w:val="true"/>
          <w:lang w:bidi="fa-IR"/>
        </w:rPr>
        <w:t>بخیر فتیان وخیر سفر</w:t>
      </w:r>
    </w:p>
    <w:p>
      <w:pPr>
        <w:pStyle w:val="BookText"/>
        <w:rPr/>
      </w:pPr>
      <w:r>
        <w:rPr>
          <w:rFonts w:ascii="IRNazanin" w:hAnsi="IRNazanin" w:eastAsia="IRNazanin"/>
          <w:color w:val="111111"/>
          <w:sz w:val="28"/>
          <w:sz w:val="28"/>
          <w:szCs w:val="28"/>
          <w:rtl w:val="true"/>
          <w:lang w:bidi="fa-IR"/>
        </w:rPr>
        <w:t>آل رسول الله آل الفخر</w:t>
      </w:r>
    </w:p>
    <w:p>
      <w:pPr>
        <w:pStyle w:val="BookText"/>
        <w:rPr/>
      </w:pP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أید حسیناً سیدی بالنصر</w:t>
      </w:r>
    </w:p>
    <w:p>
      <w:pPr>
        <w:pStyle w:val="BookText"/>
        <w:rPr/>
      </w:pPr>
      <w:r>
        <w:rPr>
          <w:rFonts w:ascii="IRNazanin" w:hAnsi="IRNazanin" w:eastAsia="IRNazanin"/>
          <w:color w:val="111111"/>
          <w:sz w:val="28"/>
          <w:sz w:val="28"/>
          <w:szCs w:val="28"/>
          <w:rtl w:val="true"/>
          <w:lang w:bidi="fa-IR"/>
        </w:rPr>
        <w:t>علی الطغاة من بقایا الکفر</w:t>
      </w:r>
    </w:p>
    <w:p>
      <w:pPr>
        <w:pStyle w:val="BookText"/>
        <w:rPr/>
      </w:pPr>
      <w:r>
        <w:rPr>
          <w:rFonts w:ascii="IRNazanin" w:hAnsi="IRNazanin" w:eastAsia="IRNazanin"/>
          <w:color w:val="111111"/>
          <w:sz w:val="28"/>
          <w:sz w:val="28"/>
          <w:szCs w:val="28"/>
          <w:rtl w:val="true"/>
          <w:lang w:bidi="fa-IR"/>
        </w:rPr>
        <w:t>علی اللعینین سلیلی صخر</w:t>
      </w:r>
    </w:p>
    <w:p>
      <w:pPr>
        <w:pStyle w:val="BookText"/>
        <w:rPr/>
      </w:pPr>
      <w:r>
        <w:rPr>
          <w:rFonts w:ascii="IRNazanin" w:hAnsi="IRNazanin" w:eastAsia="IRNazanin"/>
          <w:color w:val="111111"/>
          <w:sz w:val="28"/>
          <w:sz w:val="28"/>
          <w:szCs w:val="28"/>
          <w:rtl w:val="true"/>
          <w:lang w:bidi="fa-IR"/>
        </w:rPr>
        <w:t>یزید لا زال حلیف الخمر</w:t>
      </w:r>
    </w:p>
    <w:p>
      <w:pPr>
        <w:pStyle w:val="BookText"/>
        <w:rPr/>
      </w:pPr>
      <w:r>
        <w:rPr>
          <w:rFonts w:ascii="IRNazanin" w:hAnsi="IRNazanin" w:eastAsia="IRNazanin"/>
          <w:color w:val="111111"/>
          <w:sz w:val="28"/>
          <w:sz w:val="28"/>
          <w:szCs w:val="28"/>
          <w:rtl w:val="true"/>
          <w:lang w:bidi="fa-IR"/>
        </w:rPr>
        <w:t>وابن زیاد العهر وابن العهر</w:t>
      </w:r>
      <w:r>
        <w:rPr>
          <w:rStyle w:val="FootnoteAnchor"/>
          <w:rtl w:val="true"/>
        </w:rPr>
        <w:footnoteReference w:id="145"/>
      </w:r>
    </w:p>
    <w:p>
      <w:pPr>
        <w:pStyle w:val="Heading4"/>
        <w:numPr>
          <w:ilvl w:val="3"/>
          <w:numId w:val="1"/>
        </w:numPr>
        <w:rPr/>
      </w:pPr>
      <w:bookmarkStart w:id="310" w:name="__RefHeading___Toc336119_2749589250"/>
      <w:bookmarkStart w:id="311" w:name="_Toc120"/>
      <w:bookmarkEnd w:id="310"/>
      <w:r>
        <w:rPr>
          <w:rtl w:val="true"/>
        </w:rPr>
        <w:t>فی قصر بنی مقاتل</w:t>
      </w:r>
      <w:bookmarkEnd w:id="311"/>
    </w:p>
    <w:p>
      <w:pPr>
        <w:pStyle w:val="BookText"/>
        <w:rPr/>
      </w:pPr>
      <w:r>
        <w:rPr>
          <w:rFonts w:ascii="IRNazanin" w:hAnsi="IRNazanin" w:eastAsia="IRNazanin"/>
          <w:color w:val="111111"/>
          <w:sz w:val="28"/>
          <w:sz w:val="28"/>
          <w:szCs w:val="28"/>
          <w:rtl w:val="true"/>
          <w:lang w:bidi="fa-IR"/>
        </w:rPr>
        <w:t>ولم یزل الحسین علیه السلام سائراً، حتی انتهی إلی قصر بنی مقاتل، فنزل ورأی فسطاطاً مضروباً، فسأل عنه،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لعبید الله بن الحر الجعفی، وهو من شجعان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الحسین خلفه، فاسترجع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خرجت من الکوفة إلاّ کراهیة أن یدخلها الحسین وأنا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فجاءه الحسین ودعاه إلی نصرته فاستعفاه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لا یسمع واعیتنا أحد ثم لا ینصرنا، إلاّ هلک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عبید الله الجعفی قال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فرسی هذه فإنها من جیاد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الحسین بوجهه عنه وقال</w:t>
      </w:r>
      <w:r>
        <w:rPr>
          <w:rFonts w:eastAsia="IRNazanin" w:cs="IRNazanin"/>
          <w:color w:val="111111"/>
          <w:sz w:val="28"/>
          <w:szCs w:val="28"/>
          <w:rtl w:val="true"/>
          <w:lang w:bidi="fa-IR"/>
        </w:rPr>
        <w:t>:</w:t>
      </w:r>
      <w:bookmarkStart w:id="312" w:name="pg2975_26050"/>
    </w:p>
    <w:p>
      <w:pPr>
        <w:pStyle w:val="BookText"/>
        <w:rPr/>
      </w:pPr>
      <w:bookmarkEnd w:id="3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لنا فیک ولا فی فرسک</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ثم تلا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کُنتُ مُتَّخِذَ الْمُضِلِّینَ عَضُدًا</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336121_2749589250"/>
      <w:bookmarkStart w:id="314" w:name="_Toc121"/>
      <w:bookmarkEnd w:id="313"/>
      <w:r>
        <w:rPr/>
        <w:t>60</w:t>
      </w:r>
      <w:r>
        <w:rPr>
          <w:rtl w:val="true"/>
        </w:rPr>
        <w:t xml:space="preserve"> </w:t>
      </w:r>
      <w:r>
        <w:rPr>
          <w:rtl w:val="true"/>
        </w:rPr>
        <w:t>ـ الحسین وابنه علی الأکبر</w:t>
      </w:r>
      <w:bookmarkEnd w:id="314"/>
    </w:p>
    <w:p>
      <w:pPr>
        <w:pStyle w:val="BookText"/>
        <w:rPr/>
      </w:pPr>
      <w:r>
        <w:rPr>
          <w:rFonts w:ascii="IRNazanin" w:hAnsi="IRNazanin" w:eastAsia="IRNazanin"/>
          <w:color w:val="111111"/>
          <w:sz w:val="28"/>
          <w:sz w:val="28"/>
          <w:szCs w:val="28"/>
          <w:rtl w:val="true"/>
          <w:lang w:bidi="fa-IR"/>
        </w:rPr>
        <w:t>ولما کان اللیل، أمر الحسین علیه السلام التزود بالماء والرحیل، وبینما هم سائرون، إذ خفق الحسین خفقة، وهو علی ظهر جواده، فانتبه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إلیه راجعون، والحمد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مردداً ذلک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الأکبر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مم حمدت الله واسترجعت؟</w:t>
      </w:r>
    </w:p>
    <w:p>
      <w:pPr>
        <w:pStyle w:val="BookText"/>
        <w:rPr/>
      </w:pP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إنی خفقت برأسی خفقة، فعن لی فارس علی فرس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یسیرون والمنایا تسری الیهم، فعلمت أنها أنفسنا نعیت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الأکبر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أراک الله سوءاً، ألسنا علی الحق؟</w:t>
      </w:r>
    </w:p>
    <w:p>
      <w:pPr>
        <w:pStyle w:val="BookText"/>
        <w:rPr/>
      </w:pP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والذی إلیه مرجع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الأکبر علیه السلام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نبالی نموت محقین</w:t>
      </w:r>
      <w:r>
        <w:rPr>
          <w:rFonts w:eastAsia="IRNazanin" w:cs="IRNazanin"/>
          <w:color w:val="111111"/>
          <w:sz w:val="28"/>
          <w:szCs w:val="28"/>
          <w:rtl w:val="true"/>
          <w:lang w:bidi="fa-IR"/>
        </w:rPr>
        <w:t>. </w:t>
      </w:r>
      <w:bookmarkStart w:id="315" w:name="pg2975_26051"/>
    </w:p>
    <w:p>
      <w:pPr>
        <w:pStyle w:val="BookText"/>
        <w:rPr/>
      </w:pPr>
      <w:bookmarkEnd w:id="315"/>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جزاک الله من ولد، خیر ما جزی ولداً عن والده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336123_2749589250"/>
      <w:bookmarkStart w:id="317" w:name="_Toc122"/>
      <w:bookmarkEnd w:id="316"/>
      <w:r>
        <w:rPr/>
        <w:t>61</w:t>
      </w:r>
      <w:r>
        <w:rPr>
          <w:rtl w:val="true"/>
        </w:rPr>
        <w:t xml:space="preserve"> </w:t>
      </w:r>
      <w:r>
        <w:rPr>
          <w:rtl w:val="true"/>
        </w:rPr>
        <w:t>ـ کتاب ابن زیاد إلی الحر</w:t>
      </w:r>
      <w:bookmarkEnd w:id="317"/>
    </w:p>
    <w:p>
      <w:pPr>
        <w:pStyle w:val="BookText"/>
        <w:rPr/>
      </w:pPr>
      <w:r>
        <w:rPr>
          <w:rFonts w:ascii="IRNazanin" w:hAnsi="IRNazanin" w:eastAsia="IRNazanin"/>
          <w:color w:val="111111"/>
          <w:sz w:val="28"/>
          <w:sz w:val="28"/>
          <w:szCs w:val="28"/>
          <w:rtl w:val="true"/>
          <w:lang w:bidi="fa-IR"/>
        </w:rPr>
        <w:t>ثم سار علیه السلام، ولمّا أصبح نزل وصلّی الغداة، ثم عجل بالسیر، وأخذ یتیاسر والحر یمانعه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برسول عبید الله بن زیاد یسلم علی الحر ویدفع إلیه بکتاب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فجعجع بالحسین حین یبلغک کتابی، ویقدم علیک رسولی، فلا تنزله إلاّ بالعراء، فی غیر حصن وعلی غیر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أمرت رسولی أن یلزمک ولا یفارقک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یأتینی بانفادک أمری، والسلام</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فعندها قال الحر للحسین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عبید الله یأمرنی فیه أن اجعجع بکم فی المکان الذی یصل کتابه إلیّ، وهذا رسوله لا یفارقنی حتی أنفذ أمره، فقال المهاصر أبو الشعثاء الکندی أحد أصحاب الحسین علیه السلام، إلی رسول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أمالک بن النسیر البدی؟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أبوالشعثاء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جئت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جئت فیه أطعت امامی، ووفیت ببیعتی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الشعثاء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عصیت ربک، وأطعت إمامک فی هلاک نفسک، کسبت العار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وَجَعَلْنَاهُمْ أَئِمَّةً یَدْعُونَ إِلَی النَّارِ وَیَوْمَ الْقِیَامَةِ لَا یُنصَرُونَ </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فهو امامک</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bookmarkStart w:id="318" w:name="pg2975_26052"/>
    </w:p>
    <w:p>
      <w:pPr>
        <w:pStyle w:val="Heading3"/>
        <w:numPr>
          <w:ilvl w:val="2"/>
          <w:numId w:val="1"/>
        </w:numPr>
        <w:rPr/>
      </w:pPr>
      <w:bookmarkStart w:id="319" w:name="__RefHeading___Toc336125_2749589250"/>
      <w:bookmarkStart w:id="320" w:name="_Toc123"/>
      <w:bookmarkEnd w:id="318"/>
      <w:bookmarkEnd w:id="319"/>
      <w:r>
        <w:rPr/>
        <w:t>62</w:t>
      </w:r>
      <w:r>
        <w:rPr>
          <w:rtl w:val="true"/>
        </w:rPr>
        <w:t xml:space="preserve"> </w:t>
      </w:r>
      <w:r>
        <w:rPr>
          <w:rtl w:val="true"/>
        </w:rPr>
        <w:t>ـ الحسین وکربلاء</w:t>
      </w:r>
      <w:bookmarkEnd w:id="320"/>
    </w:p>
    <w:p>
      <w:pPr>
        <w:pStyle w:val="BookText"/>
        <w:rPr/>
      </w:pPr>
      <w:r>
        <w:rPr>
          <w:rFonts w:ascii="IRNazanin" w:hAnsi="IRNazanin" w:eastAsia="IRNazanin"/>
          <w:color w:val="111111"/>
          <w:sz w:val="28"/>
          <w:sz w:val="28"/>
          <w:szCs w:val="28"/>
          <w:rtl w:val="true"/>
          <w:lang w:bidi="fa-IR"/>
        </w:rPr>
        <w:t>وکلّما أراد الحسین علیه السلام أن یسیر برکبه، الحر وأصحابه یمنعونه ویحولون دونه، فترافعا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تأمرنا بالعدول عن الطریق؟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 کتاب الأمیر عبید الله أمرنی بالتضییق علیک، وجعل علیّ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زهیر بن القین للحسین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والله لا أری أن یکون بعد الذی ترون، إلاّ أشد یابن رسول الله، وإنّ قتال هؤلاء الساعة، أهون علینا من قتال من یأتینا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کنت لأبدأهم بالقتال</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زهیر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فسر بنا یابن رسول الله، حتی ننزل کربلاء</w:t>
      </w:r>
      <w:r>
        <w:rPr>
          <w:rStyle w:val="FootnoteAnchor"/>
          <w:rtl w:val="true"/>
        </w:rPr>
        <w:footnoteReference w:id="153"/>
      </w:r>
      <w:r>
        <w:rPr>
          <w:rFonts w:ascii="IRNazanin" w:hAnsi="IRNazanin" w:eastAsia="IRNazanin"/>
          <w:color w:val="111111"/>
          <w:sz w:val="28"/>
          <w:sz w:val="28"/>
          <w:szCs w:val="28"/>
          <w:rtl w:val="true"/>
          <w:lang w:bidi="fa-IR"/>
        </w:rPr>
        <w:t>فإنّها علی شاطئ الفرات، فنکون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قاتلونا قاتلناهم، واستعنا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أعوذ بک من الکرب والبلاء</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سار والحر یضیق ویشدد الخناق علی سیر الحسین علیه السلام، حتی وصل کربلاء یوم الخمیس، وهو الیوم الثانی من محرم سنة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هـ،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أهذه کربلاء؟</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یابن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موضع کرب وبلا، انزلوا هاهنا مناخ رکابنا، ومحط رحالنا، ومقتل رجالنا، ومسفک دمائنا</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فنزلوا جمیعاً فی جانب، ونزل الحر وأصحابه فی جانب آخر</w:t>
      </w:r>
      <w:r>
        <w:rPr>
          <w:rFonts w:eastAsia="IRNazanin" w:cs="IRNazanin"/>
          <w:color w:val="111111"/>
          <w:sz w:val="28"/>
          <w:szCs w:val="28"/>
          <w:rtl w:val="true"/>
          <w:lang w:bidi="fa-IR"/>
        </w:rPr>
        <w:t>.</w:t>
      </w:r>
      <w:bookmarkStart w:id="321" w:name="pg2975_26054"/>
    </w:p>
    <w:p>
      <w:pPr>
        <w:pStyle w:val="Heading2"/>
        <w:numPr>
          <w:ilvl w:val="1"/>
          <w:numId w:val="1"/>
        </w:numPr>
        <w:rPr/>
      </w:pPr>
      <w:bookmarkStart w:id="322" w:name="__RefHeading___Toc336127_2749589250"/>
      <w:bookmarkStart w:id="323" w:name="_Toc124"/>
      <w:bookmarkEnd w:id="321"/>
      <w:bookmarkEnd w:id="322"/>
      <w:r>
        <w:rPr>
          <w:rtl w:val="true"/>
        </w:rPr>
        <w:t>الرکب الحسینی وکربلاء</w:t>
      </w:r>
      <w:bookmarkEnd w:id="323"/>
    </w:p>
    <w:p>
      <w:pPr>
        <w:pStyle w:val="Heading3"/>
        <w:numPr>
          <w:ilvl w:val="2"/>
          <w:numId w:val="1"/>
        </w:numPr>
        <w:rPr/>
      </w:pPr>
      <w:bookmarkStart w:id="324" w:name="__RefHeading___Toc336129_2749589250"/>
      <w:bookmarkStart w:id="325" w:name="_Toc125"/>
      <w:bookmarkEnd w:id="324"/>
      <w:r>
        <w:rPr>
          <w:rtl w:val="true"/>
        </w:rPr>
        <w:t>اشارة</w:t>
      </w:r>
      <w:bookmarkEnd w:id="325"/>
    </w:p>
    <w:p>
      <w:pPr>
        <w:pStyle w:val="BookText"/>
        <w:rPr/>
      </w:pPr>
      <w:r>
        <w:rPr>
          <w:rFonts w:ascii="IRNazanin" w:hAnsi="IRNazanin" w:eastAsia="IRNazanin"/>
          <w:color w:val="111111"/>
          <w:sz w:val="28"/>
          <w:sz w:val="28"/>
          <w:szCs w:val="28"/>
          <w:rtl w:val="true"/>
          <w:lang w:bidi="fa-IR"/>
        </w:rPr>
        <w:t>انزلوا، هاهنا مناخ رکابنا،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ومحط رحالنا، ومقتل رجالنا، ومسفک دمائنا</w:t>
      </w:r>
      <w:bookmarkStart w:id="326" w:name="pg2975_26056"/>
    </w:p>
    <w:p>
      <w:pPr>
        <w:pStyle w:val="Heading3"/>
        <w:numPr>
          <w:ilvl w:val="2"/>
          <w:numId w:val="1"/>
        </w:numPr>
        <w:rPr/>
      </w:pPr>
      <w:bookmarkStart w:id="327" w:name="__RefHeading___Toc336131_2749589250"/>
      <w:bookmarkStart w:id="328" w:name="_Toc126"/>
      <w:bookmarkEnd w:id="326"/>
      <w:bookmarkEnd w:id="327"/>
      <w:r>
        <w:rPr/>
        <w:t>63</w:t>
      </w:r>
      <w:r>
        <w:rPr>
          <w:rtl w:val="true"/>
        </w:rPr>
        <w:t xml:space="preserve"> </w:t>
      </w:r>
      <w:r>
        <w:rPr>
          <w:rtl w:val="true"/>
        </w:rPr>
        <w:t>ـ خطبة الحسین علیه السلام فی کربلاء</w:t>
      </w:r>
      <w:bookmarkEnd w:id="328"/>
    </w:p>
    <w:p>
      <w:pPr>
        <w:pStyle w:val="BookText"/>
        <w:rPr/>
      </w:pPr>
      <w:r>
        <w:rPr>
          <w:rFonts w:ascii="IRNazanin" w:hAnsi="IRNazanin" w:eastAsia="IRNazanin"/>
          <w:color w:val="111111"/>
          <w:sz w:val="28"/>
          <w:sz w:val="28"/>
          <w:szCs w:val="28"/>
          <w:rtl w:val="true"/>
          <w:lang w:bidi="fa-IR"/>
        </w:rPr>
        <w:t>وهی أول خطبة للحسین علیه السلام فی مدینة ـ کربلاء ـ بعد وصوله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علیه السلام أقبل علی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لیری رأیهم، وما هی علیه ضمائرهم،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عبید الدنیا، والدین لعق علی ألسنتهم، یحوطونه ما درت معائشهم، فإذا محصوا بالبلاء قلّ الدیانون</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حمد الله وأثنی علیه، وصلّی علی النبی وآله،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نزل بنا من الأمر ما قد ترون، ألا وإن الدنیا قد تغیرت وتنکرت، وأدبر معروفها، ولم یبق منها إلاّ صبابة</w:t>
      </w:r>
      <w:r>
        <w:rPr>
          <w:rStyle w:val="FootnoteAnchor"/>
          <w:rtl w:val="true"/>
        </w:rPr>
        <w:footnoteReference w:id="156"/>
      </w:r>
      <w:r>
        <w:rPr>
          <w:rFonts w:ascii="IRNazanin" w:hAnsi="IRNazanin" w:eastAsia="IRNazanin"/>
          <w:color w:val="111111"/>
          <w:sz w:val="28"/>
          <w:sz w:val="28"/>
          <w:szCs w:val="28"/>
          <w:rtl w:val="true"/>
          <w:lang w:bidi="fa-IR"/>
        </w:rPr>
        <w:t>کصبابة الإناء، وخسیس</w:t>
      </w:r>
      <w:r>
        <w:rPr>
          <w:rStyle w:val="FootnoteAnchor"/>
          <w:rtl w:val="true"/>
        </w:rPr>
        <w:footnoteReference w:id="157"/>
      </w:r>
      <w:r>
        <w:rPr>
          <w:rFonts w:ascii="IRNazanin" w:hAnsi="IRNazanin" w:eastAsia="IRNazanin"/>
          <w:color w:val="111111"/>
          <w:sz w:val="28"/>
          <w:sz w:val="28"/>
          <w:szCs w:val="28"/>
          <w:rtl w:val="true"/>
          <w:lang w:bidi="fa-IR"/>
        </w:rPr>
        <w:t>عیش کالمرعی الوبیل</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ترون إلی الحق لا یُعمل به، وإلی الباطل لا یُتناهی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لیرغب المؤمن فی لقاء الله محقاً، فإنی لا أری الموت إلاّ سعادة، والحیاة مع الظالمین إلاّ برما</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bookmarkStart w:id="329" w:name="pg2975_26057"/>
    </w:p>
    <w:p>
      <w:pPr>
        <w:pStyle w:val="Heading3"/>
        <w:numPr>
          <w:ilvl w:val="2"/>
          <w:numId w:val="1"/>
        </w:numPr>
        <w:rPr/>
      </w:pPr>
      <w:bookmarkStart w:id="330" w:name="__RefHeading___Toc336133_2749589250"/>
      <w:bookmarkStart w:id="331" w:name="_Toc127"/>
      <w:bookmarkEnd w:id="329"/>
      <w:bookmarkEnd w:id="330"/>
      <w:r>
        <w:rPr/>
        <w:t>64</w:t>
      </w:r>
      <w:r>
        <w:rPr>
          <w:rtl w:val="true"/>
        </w:rPr>
        <w:t xml:space="preserve"> </w:t>
      </w:r>
      <w:r>
        <w:rPr>
          <w:rtl w:val="true"/>
        </w:rPr>
        <w:t>ـ الحسین وأصحابه</w:t>
      </w:r>
      <w:bookmarkEnd w:id="331"/>
    </w:p>
    <w:p>
      <w:pPr>
        <w:pStyle w:val="BookText"/>
        <w:rPr/>
      </w:pPr>
      <w:r>
        <w:rPr>
          <w:rFonts w:ascii="IRNazanin" w:hAnsi="IRNazanin" w:eastAsia="IRNazanin"/>
          <w:color w:val="111111"/>
          <w:sz w:val="28"/>
          <w:sz w:val="28"/>
          <w:szCs w:val="28"/>
          <w:rtl w:val="true"/>
          <w:lang w:bidi="fa-IR"/>
        </w:rPr>
        <w:t>وعندما انتهی الحسین علیه السلام من خطبته التفّ حوله أصحابه، والفدائیون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زهیر بن القین رضوان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سمعنا هداک الله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مقالتک، والله لو کانت الدنیا باقیة، وکنا فیها مخلدین، إلاّ أنّ فراقها فی نصرک ومواساتک، لآثرنا الخروج معک علی الإقامة فیها</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وتکلم بریر بن خضیر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منّ الله بک علینا، أن نقاتل بین یدیک، وتقطّع فیک أعضاؤنا، ثم یکون جدّک شفیعنا یوم القیامة</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وقام نافع بن هلال رضوان الله علیه،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بنا راشداً معافی، مشرقاً أن شئت أو مغرباً، فوالله ما أشفقنا من قدر الله، ولا کرهنا لقاء ربنا، وإنّا علی نیّاتنا وبصائرنا، نوالی من والاک، ونعادی من عاداک</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فدعا الحسین علیه السلام لهم خیراً، ثم نظر إلی أهل بیته وإخوته وبنی عمومته وقال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عترة نبیک محمد صلی الله علیه وآله وسلم، وقد أزعجنا وطردنا واخرجنا عن حرم جدّنا، وتعدت بنو امیة علینا، اللّهم فخذ لنا بحقنا، وانصرنا علی القوم الظالمین</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w:t>
      </w:r>
      <w:bookmarkStart w:id="332" w:name="pg2975_26058"/>
    </w:p>
    <w:p>
      <w:pPr>
        <w:pStyle w:val="Heading3"/>
        <w:numPr>
          <w:ilvl w:val="2"/>
          <w:numId w:val="1"/>
        </w:numPr>
        <w:rPr/>
      </w:pPr>
      <w:bookmarkStart w:id="333" w:name="__RefHeading___Toc336135_2749589250"/>
      <w:bookmarkStart w:id="334" w:name="_Toc128"/>
      <w:bookmarkEnd w:id="332"/>
      <w:bookmarkEnd w:id="333"/>
      <w:r>
        <w:rPr/>
        <w:t>65</w:t>
      </w:r>
      <w:r>
        <w:rPr>
          <w:rtl w:val="true"/>
        </w:rPr>
        <w:t xml:space="preserve"> </w:t>
      </w:r>
      <w:r>
        <w:rPr>
          <w:rtl w:val="true"/>
        </w:rPr>
        <w:t>ـ کتاب الحر إلی ابن زیاد</w:t>
      </w:r>
      <w:bookmarkEnd w:id="334"/>
    </w:p>
    <w:p>
      <w:pPr>
        <w:pStyle w:val="BookText"/>
        <w:rPr/>
      </w:pPr>
      <w:r>
        <w:rPr>
          <w:rFonts w:ascii="IRNazanin" w:hAnsi="IRNazanin" w:eastAsia="IRNazanin"/>
          <w:color w:val="111111"/>
          <w:sz w:val="28"/>
          <w:sz w:val="28"/>
          <w:szCs w:val="28"/>
          <w:rtl w:val="true"/>
          <w:lang w:bidi="fa-IR"/>
        </w:rPr>
        <w:t>ولمّا استقر المکان بالحسین علیه السلام ورکبه الثائر، کتب الحر بن یزید التمیمی قائد الکتیبة الأولی، إلی عبید الله بن زیاد یخبره بقدوم الحسین علیه السلام، ونزوله بعرصات کربلاء</w:t>
      </w:r>
      <w:r>
        <w:rPr>
          <w:rFonts w:eastAsia="IRNazanin" w:cs="IRNazanin"/>
          <w:color w:val="111111"/>
          <w:sz w:val="28"/>
          <w:szCs w:val="28"/>
          <w:rtl w:val="true"/>
          <w:lang w:bidi="fa-IR"/>
        </w:rPr>
        <w:t>.</w:t>
      </w:r>
    </w:p>
    <w:p>
      <w:pPr>
        <w:pStyle w:val="Heading3"/>
        <w:numPr>
          <w:ilvl w:val="2"/>
          <w:numId w:val="1"/>
        </w:numPr>
        <w:rPr/>
      </w:pPr>
      <w:bookmarkStart w:id="335" w:name="__RefHeading___Toc336137_2749589250"/>
      <w:bookmarkStart w:id="336" w:name="_Toc129"/>
      <w:bookmarkEnd w:id="335"/>
      <w:r>
        <w:rPr/>
        <w:t>66</w:t>
      </w:r>
      <w:r>
        <w:rPr>
          <w:rtl w:val="true"/>
        </w:rPr>
        <w:t xml:space="preserve"> </w:t>
      </w:r>
      <w:r>
        <w:rPr>
          <w:rtl w:val="true"/>
        </w:rPr>
        <w:t>ـ کتاب ابن زیاد إلی الحسین علیه السلام</w:t>
      </w:r>
      <w:bookmarkEnd w:id="336"/>
    </w:p>
    <w:p>
      <w:pPr>
        <w:pStyle w:val="BookText"/>
        <w:rPr/>
      </w:pPr>
      <w:r>
        <w:rPr>
          <w:rFonts w:ascii="IRNazanin" w:hAnsi="IRNazanin" w:eastAsia="IRNazanin"/>
          <w:color w:val="111111"/>
          <w:sz w:val="28"/>
          <w:sz w:val="28"/>
          <w:szCs w:val="28"/>
          <w:rtl w:val="true"/>
          <w:lang w:bidi="fa-IR"/>
        </w:rPr>
        <w:t>ولمّا وصل کتاب الحر إلی عبید الله بن زیاد، وجّه کتاباً إلی الحسین علیه السلام جاء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بلغنی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نزولک بکربلاء، وقد کتب إلیّ أمیر المؤمنین یزید بن معاویة، أن لا أتوسد الوثیر، ولا أشبع من الخمیر، أو الحقک باللطیف الخبیر، أو أن ترجع إلی حکمی، وحکم یزید، والسلام</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وصل الکتاب إلی الحسین وقرأه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ألقاه من یده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أفلح قوم اشتروا مرضاة المخلوق بسخط الخالق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یا أبا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له عندی جواب؛ لأنّه قد حقت علیه کلمة العذاب</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 الرسول إلی عبید الله وأخبره بما قال الحسین عنه، فازداد غضباً وحقداً</w:t>
      </w:r>
      <w:r>
        <w:rPr>
          <w:rFonts w:eastAsia="IRNazanin" w:cs="IRNazanin"/>
          <w:color w:val="111111"/>
          <w:sz w:val="28"/>
          <w:szCs w:val="28"/>
          <w:rtl w:val="true"/>
          <w:lang w:bidi="fa-IR"/>
        </w:rPr>
        <w:t>.</w:t>
      </w:r>
      <w:bookmarkStart w:id="337" w:name="pg2975_26059"/>
    </w:p>
    <w:p>
      <w:pPr>
        <w:pStyle w:val="Heading3"/>
        <w:numPr>
          <w:ilvl w:val="2"/>
          <w:numId w:val="1"/>
        </w:numPr>
        <w:rPr/>
      </w:pPr>
      <w:bookmarkStart w:id="338" w:name="__RefHeading___Toc336139_2749589250"/>
      <w:bookmarkStart w:id="339" w:name="_Toc130"/>
      <w:bookmarkEnd w:id="337"/>
      <w:bookmarkEnd w:id="338"/>
      <w:r>
        <w:rPr/>
        <w:t>67</w:t>
      </w:r>
      <w:r>
        <w:rPr>
          <w:rtl w:val="true"/>
        </w:rPr>
        <w:t xml:space="preserve"> </w:t>
      </w:r>
      <w:r>
        <w:rPr>
          <w:rtl w:val="true"/>
        </w:rPr>
        <w:t>ـ خروج عمر بن سعد وبإمرته أربعة آلاف فارس لحرب الحسین علیه السلام</w:t>
      </w:r>
      <w:bookmarkEnd w:id="339"/>
    </w:p>
    <w:p>
      <w:pPr>
        <w:pStyle w:val="BookText"/>
        <w:rPr/>
      </w:pPr>
      <w:r>
        <w:rPr>
          <w:rFonts w:ascii="IRNazanin" w:hAnsi="IRNazanin" w:eastAsia="IRNazanin"/>
          <w:color w:val="111111"/>
          <w:sz w:val="28"/>
          <w:sz w:val="28"/>
          <w:szCs w:val="28"/>
          <w:rtl w:val="true"/>
          <w:lang w:bidi="fa-IR"/>
        </w:rPr>
        <w:t>ثم أنّ ابن زیاد جمع الرجال والکتائب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لحرب الحسین علیه السلام، وبعث خلف عمر بن 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کتب له عهداً علی الری، ولمّا کان من أمر الحسین علیه السلام، قال له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إلی الحسین علیه السلام، فإذا فرغنا منه، رجعت إلی عملک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 أن تعفینی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أن ترد عهدنا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أمهلنی الیوم حتی 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وانصرف یستشیر نصحاءه، فنهوه عن الخروج إلی حرب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إلیه ابن اخته حمزة ابن المغیرة بن شعبة،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انشدک الله یا 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تسیر إلی الحسین فتأثم بربک، وتقطع رحمک، فوالله لان تخرج من دنیاک ومالک وسلطان الأرض کلها لو کان لک، خیر لک من أن تلقی الله بدم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افعل ان شاء الله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وبات لیلته قلقاً مضطرباً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نفسه فی صراع بین الدنیا، وقتل الحسین وسُمع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فوالله ما أدری وإنی لحائر</w:t>
      </w:r>
    </w:p>
    <w:p>
      <w:pPr>
        <w:pStyle w:val="BookText"/>
        <w:rPr/>
      </w:pPr>
      <w:r>
        <w:rPr>
          <w:rFonts w:ascii="IRNazanin" w:hAnsi="IRNazanin" w:eastAsia="IRNazanin"/>
          <w:color w:val="111111"/>
          <w:sz w:val="28"/>
          <w:sz w:val="28"/>
          <w:szCs w:val="28"/>
          <w:rtl w:val="true"/>
          <w:lang w:bidi="fa-IR"/>
        </w:rPr>
        <w:t>أفکر فی أمری علی خطرین</w:t>
      </w:r>
    </w:p>
    <w:p>
      <w:pPr>
        <w:pStyle w:val="BookText"/>
        <w:rPr/>
      </w:pPr>
      <w:r>
        <w:rPr>
          <w:rFonts w:ascii="IRNazanin" w:hAnsi="IRNazanin" w:eastAsia="IRNazanin"/>
          <w:color w:val="111111"/>
          <w:sz w:val="28"/>
          <w:sz w:val="28"/>
          <w:szCs w:val="28"/>
          <w:rtl w:val="true"/>
          <w:lang w:bidi="fa-IR"/>
        </w:rPr>
        <w:t>أأترک ملک الری، والری منیتی</w:t>
      </w:r>
    </w:p>
    <w:p>
      <w:pPr>
        <w:pStyle w:val="BookText"/>
        <w:rPr/>
      </w:pPr>
      <w:r>
        <w:rPr>
          <w:rFonts w:ascii="IRNazanin" w:hAnsi="IRNazanin" w:eastAsia="IRNazanin"/>
          <w:color w:val="111111"/>
          <w:sz w:val="28"/>
          <w:sz w:val="28"/>
          <w:szCs w:val="28"/>
          <w:rtl w:val="true"/>
          <w:lang w:bidi="fa-IR"/>
        </w:rPr>
        <w:t>أم ارجع مأثوماً بقتل حسین</w:t>
      </w:r>
    </w:p>
    <w:p>
      <w:pPr>
        <w:pStyle w:val="BookText"/>
        <w:rPr/>
      </w:pPr>
      <w:r>
        <w:rPr>
          <w:rFonts w:ascii="IRNazanin" w:hAnsi="IRNazanin" w:eastAsia="IRNazanin"/>
          <w:color w:val="111111"/>
          <w:sz w:val="28"/>
          <w:sz w:val="28"/>
          <w:szCs w:val="28"/>
          <w:rtl w:val="true"/>
          <w:lang w:bidi="fa-IR"/>
        </w:rPr>
        <w:t>وفی قتله النار التی لیس دونها</w:t>
      </w:r>
    </w:p>
    <w:p>
      <w:pPr>
        <w:pStyle w:val="BookText"/>
        <w:rPr/>
      </w:pPr>
      <w:r>
        <w:rPr>
          <w:rFonts w:ascii="IRNazanin" w:hAnsi="IRNazanin" w:eastAsia="IRNazanin"/>
          <w:color w:val="111111"/>
          <w:sz w:val="28"/>
          <w:sz w:val="28"/>
          <w:szCs w:val="28"/>
          <w:rtl w:val="true"/>
          <w:lang w:bidi="fa-IR"/>
        </w:rPr>
        <w:t>حجاب، وملک الری قرة عینی</w:t>
      </w:r>
      <w:r>
        <w:rPr>
          <w:rStyle w:val="FootnoteAnchor"/>
          <w:rtl w:val="true"/>
        </w:rPr>
        <w:footnoteReference w:id="16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إلی عبید الله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ولیتنی الری، وتسامع الناس به، فإن رأیت أن تنفذ لی ذلک فافعل، وابعث إلی الحسین من أشراف الکوفة، من لست بأغنی ولا أجزأ</w:t>
      </w:r>
      <w:bookmarkStart w:id="340" w:name="pg2975_26060"/>
    </w:p>
    <w:p>
      <w:pPr>
        <w:pStyle w:val="BookText"/>
        <w:rPr/>
      </w:pPr>
      <w:bookmarkEnd w:id="340"/>
      <w:r>
        <w:rPr>
          <w:rFonts w:ascii="IRNazanin" w:hAnsi="IRNazanin" w:eastAsia="IRNazanin"/>
          <w:color w:val="111111"/>
          <w:sz w:val="28"/>
          <w:sz w:val="28"/>
          <w:szCs w:val="28"/>
          <w:rtl w:val="true"/>
          <w:lang w:bidi="fa-IR"/>
        </w:rPr>
        <w:t>عنک فی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له أشخاصاً، فقال له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تعلمنی بأشراف الکوفة، إن سرت عندنا، وإلاّ فابعث إلینا بعهدنا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قد أصر علی رأیه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سائر</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فسار إلی الحسین ومعه أربعة آلاف فارس، حتی نزل کربلاء فی الیوم الثالث من محرم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336141_2749589250"/>
      <w:bookmarkStart w:id="342" w:name="_Toc131"/>
      <w:bookmarkEnd w:id="341"/>
      <w:r>
        <w:rPr/>
        <w:t>68</w:t>
      </w:r>
      <w:r>
        <w:rPr>
          <w:rtl w:val="true"/>
        </w:rPr>
        <w:t xml:space="preserve"> </w:t>
      </w:r>
      <w:r>
        <w:rPr>
          <w:rtl w:val="true"/>
        </w:rPr>
        <w:t>ـ رسول عمر بن سعد إلی الحسین علیه السلام</w:t>
      </w:r>
      <w:bookmarkEnd w:id="342"/>
    </w:p>
    <w:p>
      <w:pPr>
        <w:pStyle w:val="BookText"/>
        <w:rPr/>
      </w:pPr>
      <w:r>
        <w:rPr>
          <w:rFonts w:ascii="IRNazanin" w:hAnsi="IRNazanin" w:eastAsia="IRNazanin"/>
          <w:color w:val="111111"/>
          <w:sz w:val="28"/>
          <w:sz w:val="28"/>
          <w:szCs w:val="28"/>
          <w:rtl w:val="true"/>
          <w:lang w:bidi="fa-IR"/>
        </w:rPr>
        <w:t>ثم طلب من عزرة بن قیس الأحمسی، وکان من جیشه، أن یذهب إلی الحسین ویسأله عمّا جاء به، وماذا یرید؟ فاستحی من أن یأتیه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ممّن کاتبوا الحسین بالمجیء، ثم طلب أیضاً من الرؤساء أن یذهبوا إلی الحسین علیه السلام، ویسألوه عن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 وکرهوا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أیضاً ممّن کاتبوه</w:t>
      </w:r>
      <w:r>
        <w:rPr>
          <w:rStyle w:val="FootnoteAnchor"/>
          <w:rtl w:val="true"/>
        </w:rPr>
        <w:footnoteReference w:id="171"/>
      </w:r>
      <w:r>
        <w:rPr>
          <w:rFonts w:ascii="IRNazanin" w:hAnsi="IRNazanin" w:eastAsia="IRNazanin"/>
          <w:color w:val="111111"/>
          <w:sz w:val="28"/>
          <w:sz w:val="28"/>
          <w:szCs w:val="28"/>
          <w:rtl w:val="true"/>
          <w:lang w:bidi="fa-IR"/>
        </w:rPr>
        <w:t>بالتوجه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لقرة بن قیس الحنظلی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الق حسیناً واسأله ما جاء به، وماذا یرید؟ فجاء إلی الحسین علیه السلام، وسلم علیه وأبلغه رسالة عمر ابن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أهل مصرکم هذا، أن أقدم، فإما اذ کرهونی فأنا انصرف عنهم</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قرة بن قیس، أنّی ترجع إلی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 هذا الرجل، الذی بآبائه أیدک الله بالکرامة وإیانا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 صاحبی بجواب رسالته، وأری رأیی</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bookmarkStart w:id="343" w:name="pg2975_26061"/>
    </w:p>
    <w:p>
      <w:pPr>
        <w:pStyle w:val="BookText"/>
        <w:rPr/>
      </w:pPr>
      <w:bookmarkEnd w:id="343"/>
      <w:r>
        <w:rPr>
          <w:rFonts w:ascii="IRNazanin" w:hAnsi="IRNazanin" w:eastAsia="IRNazanin"/>
          <w:color w:val="111111"/>
          <w:sz w:val="28"/>
          <w:sz w:val="28"/>
          <w:szCs w:val="28"/>
          <w:rtl w:val="true"/>
          <w:lang w:bidi="fa-IR"/>
        </w:rPr>
        <w:t>فانصرف إلی عمر بن سعد واخبره بما 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لأرجو أن یعافینی الله من حربه وقتاله</w:t>
      </w:r>
      <w:r>
        <w:rPr>
          <w:rFonts w:eastAsia="IRNazanin" w:cs="IRNazanin"/>
          <w:color w:val="111111"/>
          <w:sz w:val="28"/>
          <w:szCs w:val="28"/>
          <w:rtl w:val="true"/>
          <w:lang w:bidi="fa-IR"/>
        </w:rPr>
        <w:t>.</w:t>
      </w:r>
    </w:p>
    <w:p>
      <w:pPr>
        <w:pStyle w:val="Heading3"/>
        <w:numPr>
          <w:ilvl w:val="2"/>
          <w:numId w:val="1"/>
        </w:numPr>
        <w:rPr/>
      </w:pPr>
      <w:bookmarkStart w:id="344" w:name="__RefHeading___Toc336143_2749589250"/>
      <w:bookmarkStart w:id="345" w:name="_Toc132"/>
      <w:bookmarkEnd w:id="344"/>
      <w:r>
        <w:rPr/>
        <w:t>69</w:t>
      </w:r>
      <w:r>
        <w:rPr>
          <w:rtl w:val="true"/>
        </w:rPr>
        <w:t xml:space="preserve"> </w:t>
      </w:r>
      <w:r>
        <w:rPr>
          <w:rtl w:val="true"/>
        </w:rPr>
        <w:t>ـ کتاب عمر بن سعد إلی ابن زیاد</w:t>
      </w:r>
      <w:bookmarkEnd w:id="345"/>
    </w:p>
    <w:p>
      <w:pPr>
        <w:pStyle w:val="BookText"/>
        <w:rPr/>
      </w:pPr>
      <w:r>
        <w:rPr>
          <w:rFonts w:ascii="IRNazanin" w:hAnsi="IRNazanin" w:eastAsia="IRNazanin"/>
          <w:color w:val="111111"/>
          <w:sz w:val="28"/>
          <w:sz w:val="28"/>
          <w:szCs w:val="28"/>
          <w:rtl w:val="true"/>
          <w:lang w:bidi="fa-IR"/>
        </w:rPr>
        <w:t>ثم أنّ عمر بن سعد کتب کتاباً إلی عبید الله بن زیاد، جاء فیه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حیث نزلت بالحسین علیه السلام، بعثت إلیه رسولی، فسألته عمّا أقدمه، وماذا یطلب ویسأل؟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أهل هذا البلاد، وأتتنی رسلهم، فسألونی القدوم ففعلت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اذ کرهونی، وبدا لهم غیر ما اتتنی به رسلهم، فأنا منصرف عنهم</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قرئ الکتاب علی ابن زیاد، استشهد بهذا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إذ علقت مخالبنا به</w:t>
      </w:r>
    </w:p>
    <w:p>
      <w:pPr>
        <w:pStyle w:val="BookText"/>
        <w:rPr/>
      </w:pPr>
      <w:r>
        <w:rPr>
          <w:rFonts w:ascii="IRNazanin" w:hAnsi="IRNazanin" w:eastAsia="IRNazanin"/>
          <w:color w:val="111111"/>
          <w:sz w:val="28"/>
          <w:sz w:val="28"/>
          <w:szCs w:val="28"/>
          <w:rtl w:val="true"/>
          <w:lang w:bidi="fa-IR"/>
        </w:rPr>
        <w:t>یرجو النجاة، ولات حین مناص</w:t>
      </w:r>
    </w:p>
    <w:p>
      <w:pPr>
        <w:pStyle w:val="Heading3"/>
        <w:numPr>
          <w:ilvl w:val="2"/>
          <w:numId w:val="1"/>
        </w:numPr>
        <w:rPr/>
      </w:pPr>
      <w:bookmarkStart w:id="346" w:name="__RefHeading___Toc336145_2749589250"/>
      <w:bookmarkStart w:id="347" w:name="_Toc133"/>
      <w:bookmarkEnd w:id="346"/>
      <w:r>
        <w:rPr/>
        <w:t>70</w:t>
      </w:r>
      <w:r>
        <w:rPr>
          <w:rtl w:val="true"/>
        </w:rPr>
        <w:t xml:space="preserve"> </w:t>
      </w:r>
      <w:r>
        <w:rPr>
          <w:rtl w:val="true"/>
        </w:rPr>
        <w:t xml:space="preserve">ـ کتاب ابن زیاد إلی عمر بن سعد </w:t>
      </w:r>
      <w:r>
        <w:rPr>
          <w:rtl w:val="true"/>
        </w:rPr>
        <w:t>(</w:t>
      </w:r>
      <w:r>
        <w:rPr>
          <w:rtl w:val="true"/>
        </w:rPr>
        <w:t>الأول</w:t>
      </w:r>
      <w:r>
        <w:rPr>
          <w:rtl w:val="true"/>
        </w:rPr>
        <w:t>)</w:t>
      </w:r>
      <w:bookmarkEnd w:id="347"/>
    </w:p>
    <w:p>
      <w:pPr>
        <w:pStyle w:val="BookText"/>
        <w:rPr/>
      </w:pPr>
      <w:r>
        <w:rPr>
          <w:rFonts w:ascii="IRNazanin" w:hAnsi="IRNazanin" w:eastAsia="IRNazanin"/>
          <w:color w:val="111111"/>
          <w:sz w:val="28"/>
          <w:sz w:val="28"/>
          <w:szCs w:val="28"/>
          <w:rtl w:val="true"/>
          <w:lang w:bidi="fa-IR"/>
        </w:rPr>
        <w:t>ثم إنّ ابن زیاد کتب إلی عمر بن سعد، رداً علی کتابه، وهذا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بلغنی کتابک، وفهمت ما ذکرت، فاعرض علی الحسین أن یبایع لیزید بن معاویة، هو وجمیع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فعل ذلک، رأیْنا رأیَنا، والسلام</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قرأ عمر بن سعد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حسبت أن لا یقبل ابن زیاد العافیة</w:t>
      </w:r>
      <w:r>
        <w:rPr>
          <w:rFonts w:eastAsia="IRNazanin" w:cs="IRNazanin"/>
          <w:color w:val="111111"/>
          <w:sz w:val="28"/>
          <w:szCs w:val="28"/>
          <w:rtl w:val="true"/>
          <w:lang w:bidi="fa-IR"/>
        </w:rPr>
        <w:t>.</w:t>
      </w:r>
      <w:bookmarkStart w:id="348" w:name="pg2975_26062"/>
    </w:p>
    <w:p>
      <w:pPr>
        <w:pStyle w:val="Heading3"/>
        <w:numPr>
          <w:ilvl w:val="2"/>
          <w:numId w:val="1"/>
        </w:numPr>
        <w:rPr/>
      </w:pPr>
      <w:bookmarkStart w:id="349" w:name="__RefHeading___Toc336147_2749589250"/>
      <w:bookmarkStart w:id="350" w:name="_Toc134"/>
      <w:bookmarkEnd w:id="348"/>
      <w:bookmarkEnd w:id="349"/>
      <w:r>
        <w:rPr/>
        <w:t>71</w:t>
      </w:r>
      <w:r>
        <w:rPr>
          <w:rtl w:val="true"/>
        </w:rPr>
        <w:t xml:space="preserve"> </w:t>
      </w:r>
      <w:r>
        <w:rPr>
          <w:rtl w:val="true"/>
        </w:rPr>
        <w:t>ـ ابن زیاد یمنی الناس بالخروج لحرب الحسین علیه السلام</w:t>
      </w:r>
      <w:bookmarkEnd w:id="350"/>
    </w:p>
    <w:p>
      <w:pPr>
        <w:pStyle w:val="BookText"/>
        <w:rPr/>
      </w:pPr>
      <w:r>
        <w:rPr>
          <w:rFonts w:ascii="IRNazanin" w:hAnsi="IRNazanin" w:eastAsia="IRNazanin"/>
          <w:color w:val="111111"/>
          <w:sz w:val="28"/>
          <w:sz w:val="28"/>
          <w:szCs w:val="28"/>
          <w:rtl w:val="true"/>
          <w:lang w:bidi="fa-IR"/>
        </w:rPr>
        <w:t>ثم أنّ ابن زیاد أخذ الناس بالشدة، فکان یقتل علی الظنة والتهمة، فهابه الناس، وصاروا لأمره مطیعین ومنقادین، فجمعهم فی مسجد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لیمنیهم بالمال ویغریهم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فیهم خطیباً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بلوتم آل أبی سفیان، فوجدتموهم کما تحبون، وهذا أمیر المؤمنین یزید قد عرفتموه، حسن السیرة، محمود الطریقة، محسناً إلی الرعیة، یعطی العطاء فی حقه، وقد أمنت السبل علی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کان أبوه معاویة فی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ابنه یزید یکرم العباد، ویغنیهم بالأموال، وقد زادکم فی أرزاقکم مئة مئة، وأمرنی أن أوفرها علیکم، وأخرجکم إلی حرب عدوه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فاسمعوا له وأطیعوا</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336149_2749589250"/>
      <w:bookmarkStart w:id="352" w:name="_Toc135"/>
      <w:bookmarkEnd w:id="351"/>
      <w:r>
        <w:rPr/>
        <w:t>72</w:t>
      </w:r>
      <w:r>
        <w:rPr>
          <w:rtl w:val="true"/>
        </w:rPr>
        <w:t xml:space="preserve"> </w:t>
      </w:r>
      <w:r>
        <w:rPr>
          <w:rtl w:val="true"/>
        </w:rPr>
        <w:t>ـ القوات الأمویة تزحف إلی کربلاء</w:t>
      </w:r>
      <w:bookmarkEnd w:id="352"/>
    </w:p>
    <w:p>
      <w:pPr>
        <w:pStyle w:val="BookText"/>
        <w:rPr/>
      </w:pPr>
      <w:r>
        <w:rPr>
          <w:rFonts w:ascii="IRNazanin" w:hAnsi="IRNazanin" w:eastAsia="IRNazanin"/>
          <w:color w:val="111111"/>
          <w:sz w:val="28"/>
          <w:sz w:val="28"/>
          <w:szCs w:val="28"/>
          <w:rtl w:val="true"/>
          <w:lang w:bidi="fa-IR"/>
        </w:rPr>
        <w:t>ثم أنّ عبید الله بن زیاد أخذ یرسل الکتیبة تلو الکتیبة، والفوج تلو الفوج إلی عمر بن سعد، ویحث الناس علی الخروج لحرب الحسین علیه السلام، وزاد فی عطائهم مئة مئة</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نودی فی شوارع وسکک وأزقة 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برئت الذمة ممّن وجد فی الکوفة، ولم یخرج لحرب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وادخل رجل علی ابن زیاد، 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من أهل الشام، جئت لدین لی فی ذمة رجل من أهل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 ففی قتله تأدیب لمن لم یخرج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فتأثر الرأی العام بالجو اللا شعوری، أو ما یسمی بالسلوک الجمعی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w:t>
      </w:r>
      <w:bookmarkStart w:id="353" w:name="pg2975_26063"/>
    </w:p>
    <w:p>
      <w:pPr>
        <w:pStyle w:val="BookText"/>
        <w:rPr/>
      </w:pPr>
      <w:bookmarkEnd w:id="353"/>
      <w:r>
        <w:rPr>
          <w:rFonts w:ascii="IRNazanin" w:hAnsi="IRNazanin" w:eastAsia="IRNazanin"/>
          <w:color w:val="111111"/>
          <w:sz w:val="28"/>
          <w:sz w:val="28"/>
          <w:szCs w:val="28"/>
          <w:rtl w:val="true"/>
          <w:lang w:bidi="fa-IR"/>
        </w:rPr>
        <w:t>بالغوغائیة جماعات وجماعات، تخرج لحرب ابن بنت نبیها محمّد صلی الله علیه وآله وسلم، غیر ملتفتة إلی ما ینتج من هذا المصیر الوخیم، الذی أقبلت إلیه مسرعة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وفقد الفرد سیطرته علی نفسه وعقله، وأصبح یعیش فی حالة هستیریة، لا یعی ولا یشعر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تأثر بالعقل الجمعی وسلوکه، وخصوصاً بعد أن قتل جماعة من النخبة الواعیة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التمار وغیره، واعتقل البقیة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 بن أبی عبیدة الثقفی، وسلیمان بن صرد الخزاعی، والمسیب بن نجیة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ذکر الشیخ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دخل عبید الله بن زیاد الکوفة، وظفر بمسلم بن عقیل، رسول الحسین وداعیته، فأخذ یقتل من یظن ولاءه لأمیر المؤمنین علیه السلام ویحبس من یتهمه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ملأ السجون منهم، خشیة أن یتسللوا لنصرة الحسین علیه السلام، ومن ثم تجد قلة فی أنصاره مع کثرة الشیعة بالکوفة، ولقد کان فی حبسه اثنا عشر ألفاً کما قیل وما أکثر الوجوه والزعماء فیهم،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 وسلیمان بن صرد، والمسیب بن نجیة، ورفاعة بن شداد، وإبراهیم بن مالک الأشتر</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اختفی الآخرون، وصفا الجو إلی ابن زیاد، حیث أخذ یلعب بالطبقة، التی سماها أمیر المؤمنین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بالهمج الرعاع، اتباع کل ناعق، یمیلون مع کل ریح، لم یستنیروا بنور العلم، ولم یلجأوا إلی رکن وثیق</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336151_2749589250"/>
      <w:bookmarkStart w:id="355" w:name="_Toc136"/>
      <w:bookmarkEnd w:id="354"/>
      <w:r>
        <w:rPr/>
        <w:t>73</w:t>
      </w:r>
      <w:r>
        <w:rPr>
          <w:rtl w:val="true"/>
        </w:rPr>
        <w:t xml:space="preserve"> </w:t>
      </w:r>
      <w:r>
        <w:rPr>
          <w:rtl w:val="true"/>
        </w:rPr>
        <w:t>ـ التعداد الکمی للجیش الأموی فی کربلاء</w:t>
      </w:r>
      <w:bookmarkEnd w:id="35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الاحصائیات التی یرویها أرباب المقاتل وبعض الکتب التاریخیة، عن عدد الجیش الأموی، الذی أرسله عبید الله بن زیاد إلی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لحرب الحسین علیه السلام،</w:t>
      </w:r>
    </w:p>
    <w:p>
      <w:pPr>
        <w:pStyle w:val="BookText"/>
        <w:rPr/>
      </w:pPr>
      <w:r>
        <w:rPr>
          <w:rFonts w:ascii="IRNazanin" w:hAnsi="IRNazanin" w:eastAsia="IRNazanin"/>
          <w:color w:val="111111"/>
          <w:sz w:val="28"/>
          <w:sz w:val="28"/>
          <w:szCs w:val="28"/>
          <w:rtl w:val="true"/>
          <w:lang w:bidi="fa-IR"/>
        </w:rPr>
        <w:t>وللقضاء علی ثورته المقدسة، وهی علی حسب الترتیب الزمنی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القائد</w:t>
      </w:r>
    </w:p>
    <w:p>
      <w:pPr>
        <w:pStyle w:val="BookText"/>
        <w:rPr/>
      </w:pPr>
      <w:r>
        <w:rPr>
          <w:rFonts w:ascii="IRNazanin" w:hAnsi="IRNazanin" w:eastAsia="IRNazanin"/>
          <w:color w:val="111111"/>
          <w:sz w:val="28"/>
          <w:sz w:val="28"/>
          <w:szCs w:val="28"/>
          <w:rtl w:val="true"/>
          <w:lang w:bidi="fa-IR"/>
        </w:rPr>
        <w:t>عددها</w:t>
      </w:r>
    </w:p>
    <w:p>
      <w:pPr>
        <w:pStyle w:val="BookText"/>
        <w:rPr/>
      </w:pPr>
      <w:r>
        <w:rPr>
          <w:rFonts w:ascii="IRNazanin" w:hAnsi="IRNazanin" w:eastAsia="IRNazanin"/>
          <w:color w:val="111111"/>
          <w:sz w:val="28"/>
          <w:sz w:val="28"/>
          <w:szCs w:val="28"/>
          <w:rtl w:val="true"/>
          <w:lang w:bidi="fa-IR"/>
        </w:rPr>
        <w:t>کتیبة الحر بن یزید التمیمی</w:t>
      </w:r>
    </w:p>
    <w:p>
      <w:p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w:t>
      </w:r>
    </w:p>
    <w:p>
      <w:pPr>
        <w:pStyle w:val="BookText"/>
        <w:rPr/>
      </w:pPr>
      <w:r>
        <w:rPr>
          <w:rFonts w:ascii="IRNazanin" w:hAnsi="IRNazanin" w:eastAsia="IRNazanin"/>
          <w:color w:val="111111"/>
          <w:sz w:val="28"/>
          <w:sz w:val="28"/>
          <w:szCs w:val="28"/>
          <w:rtl w:val="true"/>
          <w:lang w:bidi="fa-IR"/>
        </w:rPr>
        <w:t>کتیبة عمر بن سعد قائد الجیش</w:t>
      </w:r>
    </w:p>
    <w:p>
      <w:pPr>
        <w:pStyle w:val="BookText"/>
        <w:rPr/>
      </w:pP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w:t>
      </w:r>
    </w:p>
    <w:p>
      <w:pPr>
        <w:pStyle w:val="BookText"/>
        <w:rPr/>
      </w:pPr>
      <w:r>
        <w:rPr>
          <w:rFonts w:ascii="IRNazanin" w:hAnsi="IRNazanin" w:eastAsia="IRNazanin"/>
          <w:color w:val="111111"/>
          <w:sz w:val="28"/>
          <w:sz w:val="28"/>
          <w:szCs w:val="28"/>
          <w:rtl w:val="true"/>
          <w:lang w:bidi="fa-IR"/>
        </w:rPr>
        <w:t>کتیبة شمر بن ذی الجوشن</w:t>
      </w:r>
    </w:p>
    <w:p>
      <w:pPr>
        <w:pStyle w:val="BookText"/>
        <w:rPr/>
      </w:pP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w:t>
      </w:r>
    </w:p>
    <w:p>
      <w:pPr>
        <w:pStyle w:val="BookText"/>
        <w:rPr/>
      </w:pPr>
      <w:r>
        <w:rPr>
          <w:rFonts w:ascii="IRNazanin" w:hAnsi="IRNazanin" w:eastAsia="IRNazanin"/>
          <w:color w:val="111111"/>
          <w:sz w:val="28"/>
          <w:sz w:val="28"/>
          <w:szCs w:val="28"/>
          <w:rtl w:val="true"/>
          <w:lang w:bidi="fa-IR"/>
        </w:rPr>
        <w:t>کتیبة یزید بن رکاب الکلبی</w:t>
      </w:r>
    </w:p>
    <w:p>
      <w:pPr>
        <w:pStyle w:val="BookText"/>
        <w:rPr/>
      </w:pP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w:t>
      </w:r>
    </w:p>
    <w:p>
      <w:pPr>
        <w:pStyle w:val="BookText"/>
        <w:rPr/>
      </w:pPr>
      <w:r>
        <w:rPr>
          <w:rFonts w:ascii="IRNazanin" w:hAnsi="IRNazanin" w:eastAsia="IRNazanin"/>
          <w:color w:val="111111"/>
          <w:sz w:val="28"/>
          <w:sz w:val="28"/>
          <w:szCs w:val="28"/>
          <w:rtl w:val="true"/>
          <w:lang w:bidi="fa-IR"/>
        </w:rPr>
        <w:t>کتیبة الحصین بن نمیر التمیمی</w:t>
      </w:r>
    </w:p>
    <w:p>
      <w:pPr>
        <w:pStyle w:val="BookText"/>
        <w:rPr/>
      </w:pP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w:t>
      </w:r>
    </w:p>
    <w:p>
      <w:pPr>
        <w:pStyle w:val="BookText"/>
        <w:rPr/>
      </w:pPr>
      <w:r>
        <w:rPr>
          <w:rFonts w:ascii="IRNazanin" w:hAnsi="IRNazanin" w:eastAsia="IRNazanin"/>
          <w:color w:val="111111"/>
          <w:sz w:val="28"/>
          <w:sz w:val="28"/>
          <w:szCs w:val="28"/>
          <w:rtl w:val="true"/>
          <w:lang w:bidi="fa-IR"/>
        </w:rPr>
        <w:t>کتیبة مغایر بن رهینة المازنی</w:t>
      </w:r>
    </w:p>
    <w:p>
      <w:pPr>
        <w:pStyle w:val="BookText"/>
        <w:rPr/>
      </w:pP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w:t>
      </w:r>
    </w:p>
    <w:p>
      <w:pPr>
        <w:pStyle w:val="BookText"/>
        <w:rPr/>
      </w:pPr>
      <w:r>
        <w:rPr>
          <w:rFonts w:ascii="IRNazanin" w:hAnsi="IRNazanin" w:eastAsia="IRNazanin"/>
          <w:color w:val="111111"/>
          <w:sz w:val="28"/>
          <w:sz w:val="28"/>
          <w:szCs w:val="28"/>
          <w:rtl w:val="true"/>
          <w:lang w:bidi="fa-IR"/>
        </w:rPr>
        <w:t>کتیبة نصر بن حرشة</w:t>
      </w:r>
    </w:p>
    <w:p>
      <w:pPr>
        <w:pStyle w:val="BookText"/>
        <w:rPr/>
      </w:pP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w:t>
      </w:r>
    </w:p>
    <w:p>
      <w:pPr>
        <w:pStyle w:val="BookText"/>
        <w:rPr/>
      </w:pPr>
      <w:r>
        <w:rPr>
          <w:rFonts w:ascii="IRNazanin" w:hAnsi="IRNazanin" w:eastAsia="IRNazanin"/>
          <w:color w:val="111111"/>
          <w:sz w:val="28"/>
          <w:sz w:val="28"/>
          <w:szCs w:val="28"/>
          <w:rtl w:val="true"/>
          <w:lang w:bidi="fa-IR"/>
        </w:rPr>
        <w:t>کتیبة کعب بن طلحة</w:t>
      </w:r>
    </w:p>
    <w:p>
      <w:pPr>
        <w:pStyle w:val="BookText"/>
        <w:rPr/>
      </w:pP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w:t>
      </w:r>
    </w:p>
    <w:p>
      <w:pPr>
        <w:pStyle w:val="BookText"/>
        <w:rPr/>
      </w:pPr>
      <w:r>
        <w:rPr>
          <w:rFonts w:ascii="IRNazanin" w:hAnsi="IRNazanin" w:eastAsia="IRNazanin"/>
          <w:color w:val="111111"/>
          <w:sz w:val="28"/>
          <w:sz w:val="28"/>
          <w:szCs w:val="28"/>
          <w:rtl w:val="true"/>
          <w:lang w:bidi="fa-IR"/>
        </w:rPr>
        <w:t>کتیبة شبث بن ربعی الریاحی</w:t>
      </w:r>
    </w:p>
    <w:p>
      <w:p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w:t>
      </w:r>
    </w:p>
    <w:p>
      <w:pPr>
        <w:pStyle w:val="BookText"/>
        <w:rPr/>
      </w:pPr>
      <w:r>
        <w:rPr>
          <w:rFonts w:ascii="IRNazanin" w:hAnsi="IRNazanin" w:eastAsia="IRNazanin"/>
          <w:color w:val="111111"/>
          <w:sz w:val="28"/>
          <w:sz w:val="28"/>
          <w:szCs w:val="28"/>
          <w:rtl w:val="true"/>
          <w:lang w:bidi="fa-IR"/>
        </w:rPr>
        <w:t>کتیبة حجار بن ابجر</w:t>
      </w:r>
    </w:p>
    <w:p>
      <w:p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w:t>
      </w:r>
    </w:p>
    <w:p>
      <w:pPr>
        <w:pStyle w:val="BookText"/>
        <w:rPr/>
      </w:pP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وفارس</w:t>
      </w:r>
    </w:p>
    <w:p>
      <w:pPr>
        <w:pStyle w:val="BookText"/>
        <w:rPr/>
      </w:pPr>
      <w:r>
        <w:rPr>
          <w:rFonts w:ascii="IRNazanin" w:hAnsi="IRNazanin" w:eastAsia="IRNazanin"/>
          <w:color w:val="111111"/>
          <w:sz w:val="28"/>
          <w:sz w:val="28"/>
          <w:szCs w:val="28"/>
          <w:rtl w:val="true"/>
          <w:lang w:bidi="fa-IR"/>
        </w:rPr>
        <w:t>وما زال عبید الله بن زیاد یرسل إلیه الخیل والرجال، حتی تکامل عنده ثلاثون ألفاً، ما بین فارس وراجل</w:t>
      </w:r>
      <w:r>
        <w:rPr>
          <w:rStyle w:val="FootnoteAnchor"/>
          <w:rtl w:val="true"/>
        </w:rPr>
        <w:footnoteReference w:id="182"/>
      </w:r>
      <w:r>
        <w:rPr>
          <w:rFonts w:ascii="IRNazanin" w:hAnsi="IRNazanin" w:eastAsia="IRNazanin"/>
          <w:color w:val="111111"/>
          <w:sz w:val="28"/>
          <w:sz w:val="28"/>
          <w:szCs w:val="28"/>
          <w:rtl w:val="true"/>
          <w:lang w:bidi="fa-IR"/>
        </w:rPr>
        <w:t>، علی روایة الإمام جعفر بن محمّد الصادق علیه السلام</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بقیة الجیوش الأمویة کانت فی حالة إنذار واستنفار عام،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الإمام علی بن الحسین علیه السلام</w:t>
      </w:r>
      <w:r>
        <w:rPr>
          <w:rFonts w:eastAsia="IRNazanin" w:cs="IRNazanin"/>
          <w:color w:val="111111"/>
          <w:sz w:val="28"/>
          <w:szCs w:val="28"/>
          <w:rtl w:val="true"/>
          <w:lang w:bidi="fa-IR"/>
        </w:rPr>
        <w:t>:</w:t>
      </w:r>
      <w:bookmarkStart w:id="356" w:name="pg2975_26065"/>
    </w:p>
    <w:p>
      <w:pPr>
        <w:pStyle w:val="BookText"/>
        <w:rPr/>
      </w:pPr>
      <w:bookmarkEnd w:id="3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یوم أشد علی رسول الله صلی الله علیه وآله وسلم من یوم اُحد، قتل فیه عمه حمزة بن عبد المطلب، أسد الله وأسد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یوم مؤتة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فیه ابن عمه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یوم کیوم الحسین علیه السلام، ازدلف إلیه ثلاثون ألفاً، یزعمون أنهم من هذه الأمة، کل یتقرب إلی الله عزّ وجل بدمه، وهو والله یذکرهم فلا یتعظون، حتی قتلوه بغیاً وظلماً وعدواناً</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أنساب الأشراف</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عبید الله بن زیاد سرح إلی الحسین فی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بقیادة الحر و</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بقیادة عمر بن سعد و</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بقیادة حصین بن تمیم و</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بقیادة حجار بن أبجر العجلی و</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بقیادة شبث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ابن زیاد یرسل العشرین والثلاثین والخمسین، فلم یبقَ بالکوفة محتلم إلاّ خرج إلی المعسکر بالنخیلة، یمد بهم عمر بن سعد فی کربلاء</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336153_2749589250"/>
      <w:bookmarkStart w:id="358" w:name="_Toc137"/>
      <w:bookmarkEnd w:id="357"/>
      <w:r>
        <w:rPr/>
        <w:t>74</w:t>
      </w:r>
      <w:r>
        <w:rPr>
          <w:rtl w:val="true"/>
        </w:rPr>
        <w:t xml:space="preserve"> </w:t>
      </w:r>
      <w:r>
        <w:rPr>
          <w:rtl w:val="true"/>
        </w:rPr>
        <w:t xml:space="preserve">ـ کتاب ابن زیاد إلی عمر بن سعد </w:t>
      </w:r>
      <w:r>
        <w:rPr>
          <w:rtl w:val="true"/>
        </w:rPr>
        <w:t>(</w:t>
      </w:r>
      <w:r>
        <w:rPr>
          <w:rtl w:val="true"/>
        </w:rPr>
        <w:t>الثانی</w:t>
      </w:r>
      <w:r>
        <w:rPr>
          <w:rtl w:val="true"/>
        </w:rPr>
        <w:t>)</w:t>
      </w:r>
      <w:bookmarkEnd w:id="35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 عبید الله بن زیاد، أرسل کتاباً إلی عمر بن سعد،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لم أجعل لک علة فی کثرة الخیل والرجال، فانظر لا أصبح ولا أمسی إلاّ وخبرک عندی غدوة وعشیة</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یستحثه لستة أیام مضین من المحرم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bookmarkStart w:id="359" w:name="pg2975_26066"/>
    </w:p>
    <w:p>
      <w:pPr>
        <w:pStyle w:val="Heading3"/>
        <w:numPr>
          <w:ilvl w:val="2"/>
          <w:numId w:val="1"/>
        </w:numPr>
        <w:rPr/>
      </w:pPr>
      <w:bookmarkStart w:id="360" w:name="__RefHeading___Toc336155_2749589250"/>
      <w:bookmarkStart w:id="361" w:name="_Toc138"/>
      <w:bookmarkEnd w:id="359"/>
      <w:bookmarkEnd w:id="360"/>
      <w:r>
        <w:rPr/>
        <w:t>75</w:t>
      </w:r>
      <w:r>
        <w:rPr>
          <w:rtl w:val="true"/>
        </w:rPr>
        <w:t xml:space="preserve"> </w:t>
      </w:r>
      <w:r>
        <w:rPr>
          <w:rtl w:val="true"/>
        </w:rPr>
        <w:t>ـ حبیب بن مظاهر الأسدی</w:t>
      </w:r>
      <w:bookmarkEnd w:id="361"/>
    </w:p>
    <w:p>
      <w:pPr>
        <w:pStyle w:val="BookText"/>
        <w:rPr/>
      </w:pPr>
      <w:r>
        <w:rPr>
          <w:rFonts w:ascii="IRNazanin" w:hAnsi="IRNazanin" w:eastAsia="IRNazanin"/>
          <w:color w:val="111111"/>
          <w:sz w:val="28"/>
          <w:sz w:val="28"/>
          <w:szCs w:val="28"/>
          <w:rtl w:val="true"/>
          <w:lang w:bidi="fa-IR"/>
        </w:rPr>
        <w:t>ثم إنّ حبیب بن مظاهر الأسدی، لمّا رأی کثرة الأعداء، وقد أحاطوا بالحسین من کل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إلی الحسین علیه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حی من بنی أسد بالقرب منّا، فاذن لی بالمسیر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لأدعوهم إلی نصرتک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فعسی الله أن یدفع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 الحسین علیه السلام، فخرج إلیهم حبیب فی جوف اللیل، وعرّفهم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أتیتکم بخیر ما أتی به وافد إلی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أتیتکم أدعوکم إلی نصر ابن بنت نبیکم، فإنّه فی عصابة من المؤمنین، الرجل منهم خیر من ألف رجل، لن یخذلوه ولن یسلموه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عمر بن سعد قد أحاط به، وأنتم قومی وعشیرتی، وقد اتیتکم بهذه النصیحة، فأطیعونی الیوم فی نصرته، تنالوا بها شرف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أقسم بالله، لا یقتل أحد منکم فی سبیل الله، مع ابن بنت رسول الله، صابراً محتسباً، إلاّ کان رفیقاً لمحمّد صلی الله علیه وآله وسلم فی علیین</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فقام إلیه عبد الله بن بشر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یجیب إلی هذه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تبادر رجال الحی، حتی أکملوا التسعین، وأقبلوا إلی الحسین علیه السلام، وخرج رجل إلی ابن سعد وأخبره بهم، فبعث عمر بن سعد أربعمائة فارس مع الأزرق، فالتقوا معهم، قبل وصولهم إلی الحسین علیه السلام، فتناوشوا واقتتلوا، ثم انهزموا إلی حیهم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علموا أن لا طاقة لهم بالقوم</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حبیب إلی الحسین وأخبره بخبرهم، فقال الحسین علیه السلام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bookmarkStart w:id="362" w:name="pg2975_26067"/>
    </w:p>
    <w:p>
      <w:pPr>
        <w:pStyle w:val="Heading3"/>
        <w:numPr>
          <w:ilvl w:val="2"/>
          <w:numId w:val="1"/>
        </w:numPr>
        <w:rPr/>
      </w:pPr>
      <w:bookmarkStart w:id="363" w:name="__RefHeading___Toc336157_2749589250"/>
      <w:bookmarkStart w:id="364" w:name="_Toc139"/>
      <w:bookmarkEnd w:id="362"/>
      <w:bookmarkEnd w:id="363"/>
      <w:r>
        <w:rPr/>
        <w:t>76</w:t>
      </w:r>
      <w:r>
        <w:rPr>
          <w:rtl w:val="true"/>
        </w:rPr>
        <w:t xml:space="preserve"> </w:t>
      </w:r>
      <w:r>
        <w:rPr>
          <w:rtl w:val="true"/>
        </w:rPr>
        <w:t>ـ التعداد الکمی للجیش الحسینی</w:t>
      </w:r>
      <w:bookmarkEnd w:id="364"/>
    </w:p>
    <w:p>
      <w:pPr>
        <w:pStyle w:val="BookText"/>
        <w:rPr/>
      </w:pPr>
      <w:r>
        <w:rPr>
          <w:rFonts w:ascii="IRNazanin" w:hAnsi="IRNazanin" w:eastAsia="IRNazanin"/>
          <w:color w:val="111111"/>
          <w:sz w:val="28"/>
          <w:sz w:val="28"/>
          <w:szCs w:val="28"/>
          <w:rtl w:val="true"/>
          <w:lang w:bidi="fa-IR"/>
        </w:rPr>
        <w:t>وأمّا التعداد الکمی للجیش الحسینی، الذی قاتل مع الحسین أعداءه، فقد اختلف الرواة وأرباب المقاتل فی تحدیده الکمی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 الشیخ المفید فی الإرشاد، وابن الأثیر فی تاریخه الکامل</w:t>
      </w:r>
      <w:r>
        <w:rPr>
          <w:rStyle w:val="FootnoteAnchor"/>
          <w:rtl w:val="true"/>
        </w:rPr>
        <w:footnoteReference w:id="190"/>
      </w:r>
      <w:r>
        <w:rPr>
          <w:rFonts w:ascii="IRNazanin" w:hAnsi="IRNazanin" w:eastAsia="IRNazanin"/>
          <w:color w:val="111111"/>
          <w:sz w:val="28"/>
          <w:sz w:val="28"/>
          <w:szCs w:val="28"/>
          <w:rtl w:val="true"/>
          <w:lang w:bidi="fa-IR"/>
        </w:rPr>
        <w:t>وغیرهم، أنهم اثنان وثلاثون فارساً، وأربعون راجلا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قال بأکثر من هذا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وآخرون قالوا بأقل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قمت بعملیة 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لإحصاء جمیع أسماء أصحاب الحسین علیه السلام وأهل بیته، الذین حاربوا معه فی یوم العاشر من محرم، وقد ذکرهم بأسمائهم، المرحوم الشیخ محمّد السماوی</w:t>
      </w:r>
      <w:r>
        <w:rPr>
          <w:rStyle w:val="FootnoteAnchor"/>
          <w:rtl w:val="true"/>
        </w:rPr>
        <w:footnoteReference w:id="191"/>
      </w:r>
      <w:r>
        <w:rPr>
          <w:rFonts w:ascii="IRNazanin" w:hAnsi="IRNazanin" w:eastAsia="IRNazanin"/>
          <w:color w:val="111111"/>
          <w:sz w:val="28"/>
          <w:sz w:val="28"/>
          <w:szCs w:val="28"/>
          <w:rtl w:val="true"/>
          <w:lang w:bidi="fa-IR"/>
        </w:rPr>
        <w:t>، فکان عددهم لا یتجاوز المئة وعشر أنفار، راجلا وفارساً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وسنذکر أسمائهم جمیعاً فی القسم الثانی من کتابنا</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علی طائفتین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بنی هاشم وعددهم ستة عشر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الأنصار، وهم من مختلف القبائل والأجناس، وعددهم أربعة وتسعون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الحسین علیه السلام صف رجاله وفرسانه إلی جبهات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جبهة المیمنة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وعلیها زهیر بن القین ومعه عشرون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جبهة المیسرة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وعلیها حبیب بن مظاهر،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نافع البجلی، ومعه عشرون فارساً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جبهة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ووقف فیه هو علیه السلام وأهل بیته وبقیة أصحابه، وأعطی رایته بید أخیه أبی الفضل العباس علیه السلام</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bookmarkStart w:id="365" w:name="pg2975_26068"/>
    </w:p>
    <w:p>
      <w:pPr>
        <w:pStyle w:val="Heading3"/>
        <w:numPr>
          <w:ilvl w:val="2"/>
          <w:numId w:val="1"/>
        </w:numPr>
        <w:rPr/>
      </w:pPr>
      <w:bookmarkStart w:id="366" w:name="__RefHeading___Toc336159_2749589250"/>
      <w:bookmarkStart w:id="367" w:name="_Toc140"/>
      <w:bookmarkEnd w:id="365"/>
      <w:bookmarkEnd w:id="366"/>
      <w:r>
        <w:rPr/>
        <w:t>77</w:t>
      </w:r>
      <w:r>
        <w:rPr>
          <w:rtl w:val="true"/>
        </w:rPr>
        <w:t xml:space="preserve"> </w:t>
      </w:r>
      <w:r>
        <w:rPr>
          <w:rtl w:val="true"/>
        </w:rPr>
        <w:t xml:space="preserve">ـ کتاب ابن زیاد إلی عمر بن سعد </w:t>
      </w:r>
      <w:r>
        <w:rPr>
          <w:rtl w:val="true"/>
        </w:rPr>
        <w:t>(</w:t>
      </w:r>
      <w:r>
        <w:rPr>
          <w:rtl w:val="true"/>
        </w:rPr>
        <w:t>الثالث</w:t>
      </w:r>
      <w:r>
        <w:rPr>
          <w:rtl w:val="true"/>
        </w:rPr>
        <w:t>)</w:t>
      </w:r>
      <w:bookmarkEnd w:id="367"/>
    </w:p>
    <w:p>
      <w:pPr>
        <w:pStyle w:val="Heading4"/>
        <w:numPr>
          <w:ilvl w:val="3"/>
          <w:numId w:val="1"/>
        </w:numPr>
        <w:rPr/>
      </w:pPr>
      <w:bookmarkStart w:id="368" w:name="__RefHeading___Toc336161_2749589250"/>
      <w:bookmarkStart w:id="369" w:name="_Toc141"/>
      <w:bookmarkEnd w:id="368"/>
      <w:r>
        <w:rPr>
          <w:rtl w:val="true"/>
        </w:rPr>
        <w:t>اشارة</w:t>
      </w:r>
      <w:bookmarkEnd w:id="369"/>
    </w:p>
    <w:p>
      <w:pPr>
        <w:pStyle w:val="BookText"/>
        <w:rPr/>
      </w:pPr>
      <w:r>
        <w:rPr>
          <w:rFonts w:ascii="IRNazanin" w:hAnsi="IRNazanin" w:eastAsia="IRNazanin"/>
          <w:color w:val="111111"/>
          <w:sz w:val="28"/>
          <w:sz w:val="28"/>
          <w:szCs w:val="28"/>
          <w:rtl w:val="true"/>
          <w:lang w:bidi="fa-IR"/>
        </w:rPr>
        <w:t>ثم أنّ عبید الله بن زیاد، أخذ یرسل الکتاب تلو الکتاب والرسل، یحث عمر بن سعد علی مقاتلة الحسین علیه السلام، فبعث إلیه کتابا آخر،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 بین الحسین وأصحابه، وبین الماء، ولا یذوقوا منه قطرة، کما صُنع بالتقی الزکی المظلوم أمیر المؤمنین عثمان بن عفان</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وصل الکتاب إلی عمر بن سعد، أمر عمرو بن الحجاج ومعه خمسمائة فارس، فنزلوا علی الشریعة، وحالوا بین الحسین وأصحابه وبین الماء، ولم یسقوا منه قطرة، وذلک فی الیوم السابع من محرم</w:t>
      </w:r>
      <w:r>
        <w:rPr>
          <w:rFonts w:eastAsia="IRNazanin" w:cs="IRNazanin"/>
          <w:color w:val="111111"/>
          <w:sz w:val="28"/>
          <w:szCs w:val="28"/>
          <w:rtl w:val="true"/>
          <w:lang w:bidi="fa-IR"/>
        </w:rPr>
        <w:t>.</w:t>
      </w:r>
    </w:p>
    <w:p>
      <w:pPr>
        <w:pStyle w:val="Heading4"/>
        <w:numPr>
          <w:ilvl w:val="3"/>
          <w:numId w:val="1"/>
        </w:numPr>
        <w:rPr/>
      </w:pPr>
      <w:bookmarkStart w:id="370" w:name="__RefHeading___Toc336163_2749589250"/>
      <w:bookmarkStart w:id="371" w:name="_Toc142"/>
      <w:bookmarkEnd w:id="370"/>
      <w:r>
        <w:rPr>
          <w:rtl w:val="true"/>
        </w:rPr>
        <w:t>نذالة عبد الله بن أبی الحصین الأزدی</w:t>
      </w:r>
      <w:bookmarkEnd w:id="371"/>
    </w:p>
    <w:p>
      <w:pPr>
        <w:pStyle w:val="BookText"/>
        <w:rPr/>
      </w:pPr>
      <w:r>
        <w:rPr>
          <w:rFonts w:ascii="IRNazanin" w:hAnsi="IRNazanin" w:eastAsia="IRNazanin"/>
          <w:color w:val="111111"/>
          <w:sz w:val="28"/>
          <w:sz w:val="28"/>
          <w:szCs w:val="28"/>
          <w:rtl w:val="true"/>
          <w:lang w:bidi="fa-IR"/>
        </w:rPr>
        <w:t>ثم إنّ عبد الله بن أبی الحصین الأزدی، نادی فی لؤم وخسة نفس، وخبث سریرة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تنظر إلی الماء کأنه کبد السماء، والله لا تذوق منه قطرة، حتی تموت عطشاً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فتأثر الحسین علیه السلام من کلامه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اقتله عطشاً، ولا تغفر له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فمرض فجعل یسقی ماء، فلا یرتوی حتی مات علی هذا الحال عطشاً</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دعاء الحسین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لعُدته بعد ذلک فی مرضه، فوالله الذی لا إله إلاّ هو، لقد رأیته یشرب حتی بغِر، ثم یقیء، ثم یعود فیشرب، حتی یبغر فما 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ذلک دأبه حتی لفظ غُصته، یعنی نفسه</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bookmarkStart w:id="372" w:name="pg2975_26069"/>
    </w:p>
    <w:p>
      <w:pPr>
        <w:pStyle w:val="BookText"/>
        <w:rPr/>
      </w:pPr>
      <w:bookmarkEnd w:id="372"/>
      <w:r>
        <w:rPr>
          <w:rFonts w:ascii="IRNazanin" w:hAnsi="IRNazanin" w:eastAsia="IRNazanin"/>
          <w:color w:val="111111"/>
          <w:sz w:val="28"/>
          <w:sz w:val="28"/>
          <w:szCs w:val="28"/>
          <w:rtl w:val="true"/>
          <w:lang w:bidi="fa-IR"/>
        </w:rPr>
        <w:t>ولمّا اشتد العطش بالحسین ومن معه، دعا أخاه العباس فبعثه فی ثلاثین فارساً وعشرین راجلا، معهم 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فجاءوا إلی النهر وملؤا القرب بالماء، وجاءوا بها إلی الحسین علیه السلام، بعد أن حمل العباس وأصحابه علی الموکلین بالشریعة وأزاحوهم عنها</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336165_2749589250"/>
      <w:bookmarkStart w:id="374" w:name="_Toc143"/>
      <w:bookmarkEnd w:id="373"/>
      <w:r>
        <w:rPr/>
        <w:t>78</w:t>
      </w:r>
      <w:r>
        <w:rPr>
          <w:rtl w:val="true"/>
        </w:rPr>
        <w:t xml:space="preserve"> </w:t>
      </w:r>
      <w:r>
        <w:rPr>
          <w:rtl w:val="true"/>
        </w:rPr>
        <w:t>ـ محاورة بین الحسین وعمر بن سعد فی کربلاء</w:t>
      </w:r>
      <w:bookmarkEnd w:id="374"/>
    </w:p>
    <w:p>
      <w:pPr>
        <w:pStyle w:val="BookText"/>
        <w:rPr/>
      </w:pPr>
      <w:r>
        <w:rPr>
          <w:rFonts w:ascii="IRNazanin" w:hAnsi="IRNazanin" w:eastAsia="IRNazanin"/>
          <w:color w:val="111111"/>
          <w:sz w:val="28"/>
          <w:sz w:val="28"/>
          <w:szCs w:val="28"/>
          <w:rtl w:val="true"/>
          <w:lang w:bidi="fa-IR"/>
        </w:rPr>
        <w:t>ولما تأزم الموقف وتدهور، أرسل الحسین علیه السلام، عمر بن قرضة الأنصاری، إلی عمر بن سعد یستدعیه للقائه، وقال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ألقنی هذه اللیلة بین عسکری وعسکرک، فجاء الحسین وعمر بن سعد وجلسا بین العسکرین</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یابن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تتقی الله الذی إلیه معادک؟ أتقاتلنی وأنا ابن من علمت؟ ذر هؤلاء القوم وکن معی، فإنّه أقرب لک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یهدم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أبنیها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تؤخذ ضیعتی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اُخلف علیک خیراً منها، من مالی بالحجاز</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bookmarkStart w:id="375" w:name="pg2975_26070"/>
    </w:p>
    <w:p>
      <w:pPr>
        <w:pStyle w:val="BookText"/>
        <w:rPr/>
      </w:pPr>
      <w:bookmarkEnd w:id="375"/>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عیال، وأخاف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 عنه ولم یجبه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 عنه الحسین علیه السلام وهو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ذبحک الله علی فراشک عاجلا، ولا غفر لک یوم حشرک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إنی لأرجو أن لا تأکل من بر العراق إلاّ یسیراً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بن سعد مستهزئاً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الشعیر کفایة عن البر</w:t>
      </w:r>
      <w:r>
        <w:rPr>
          <w:rFonts w:eastAsia="IRNazanin" w:cs="IRNazanin"/>
          <w:color w:val="111111"/>
          <w:sz w:val="28"/>
          <w:szCs w:val="28"/>
          <w:rtl w:val="true"/>
          <w:lang w:bidi="fa-IR"/>
        </w:rPr>
        <w:t>.</w:t>
      </w:r>
    </w:p>
    <w:p>
      <w:pPr>
        <w:pStyle w:val="Heading3"/>
        <w:numPr>
          <w:ilvl w:val="2"/>
          <w:numId w:val="1"/>
        </w:numPr>
        <w:rPr/>
      </w:pPr>
      <w:bookmarkStart w:id="376" w:name="__RefHeading___Toc336167_2749589250"/>
      <w:bookmarkStart w:id="377" w:name="_Toc144"/>
      <w:bookmarkEnd w:id="376"/>
      <w:r>
        <w:rPr/>
        <w:t>79</w:t>
      </w:r>
      <w:r>
        <w:rPr>
          <w:rtl w:val="true"/>
        </w:rPr>
        <w:t xml:space="preserve"> </w:t>
      </w:r>
      <w:r>
        <w:rPr>
          <w:rtl w:val="true"/>
        </w:rPr>
        <w:t>ـ کتاب عمر بن سعد إلی ابن زیاد یفتری فیه علی الحسین</w:t>
      </w:r>
      <w:bookmarkEnd w:id="377"/>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سعد اجتمع مرة أخری مع الحسین علیه السلام، وأسفر اجتماعهما عن کتاب أرسله عمر بن سعد إلی ابن زیاد، یفتری فیه علی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ظناً منه أن لا یصطدم بقتال مع الحسین علیه السلام، مع محافظته علی ولایة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حاول أن یجمع بین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التورط بدم الحسین علیه السلام، مع التقرب إلی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لیؤمّره علی 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فلهذا افتری هذه الفریة علی الحسین علیه السلام، بإرساله هذا الکتاب إلی ابن زیاد، وهذا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قد أطفأ النائرة، وجمع الکلمة، وأصلح أمر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حسین قد أعطانی أن یرجع إلی المکان الذی منه أتی، أو أن نسیره إلی أی ثغر من ثغور المسلمین شئنا، فیکون رجلا من المسلمین، له ما لهم، وعلیه ما علیهم، أو أن یأتی یزید أمیر المؤمنین فیضع یده فی یده، فیری فیما بینه وبینه رأیه، وفی هذا لکم رضی، وللأمة صلاح</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یتفق هذا الکتاب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الوثیقة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للحسین، عندما قال لوالی یزید علی المدینة، الولید بن عتبة بن أبی سفیان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ویزید رجل فاسق، شارب للخمر، قاتل النفس المحترمة، معلن للفسق، ومثلی لا یبایع مثله</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أنّ خبر هذا الکتاب أشاعه الأمویون، وأرادوا أن یوهموا به الناس، أنّ الحسین خشع وخضع، وحنی رأسه لسلطان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لیشوهوا بذلک الموقف البطولی، الذی وقفه هو وأصحابه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حرص الأمویون وأعوانهم، علی إخفاء کثیر من ملامح ثورة الحسین علیه السلام وملابساتها، وأذاعوا کثیراً من الأخبار المکذوبة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لیوقفوا عملها التدمیری فی ملکهم وسلطانهم، ولکن لم یفلحوا</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تصدی لتکذیب هذا الکتاب، أحد أصحاب الحسین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ابن سمعان، کما جاء فی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صحبت حسیناً، فخرجت معه من المدینة إلی مکة، ومن مکة إلی العراق، ولم أفارقه حتی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من مخاطبته الناس کلمة بالمدینة، ولا بمکة، ولا فی الطریق، ولا بالعراق، ولا فی عسکر، إلی یوم مقتله علیه السلام، إلاّ وقد سمعتها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أعطاهم ما یتذاکر الناس وما یزعمون، من أن یضع یده فی ید یزید بن معاویة، ولا أن یسیروه إلی ثغر من ثغور المسلمین، ولکنه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فلأذهب فی هذه الأرض العریضة، حتی ننظر ما یصیر أمر الناس</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وصل کتاب عمر بن سعد هذا إلی عبید الله بن زیاد فرح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رجل ناصح، ومشفق علی قومه، ولکن شمر بن ذی الجوشن فاجأه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أترضی منه وقد نزل بأرضک إلی جنبک؟ والله لئن رحل من بلدک، ولم یضع یده فی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لیکونن أولی بالقوة والعز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ولتکوننّ أولی بالضعف والعجز، فلا تعطه هذه</w:t>
      </w:r>
      <w:bookmarkStart w:id="378" w:name="pg2975_26072"/>
    </w:p>
    <w:p>
      <w:pPr>
        <w:pStyle w:val="BookText"/>
        <w:rPr/>
      </w:pPr>
      <w:bookmarkEnd w:id="378"/>
      <w:r>
        <w:rPr>
          <w:rFonts w:ascii="IRNazanin" w:hAnsi="IRNazanin" w:eastAsia="IRNazanin"/>
          <w:color w:val="111111"/>
          <w:sz w:val="28"/>
          <w:sz w:val="28"/>
          <w:szCs w:val="28"/>
          <w:rtl w:val="true"/>
          <w:lang w:bidi="fa-IR"/>
        </w:rPr>
        <w:t>المنزلة، فإنها من الوهن، ولکن لینزل علی حکمک هو وأصحابه، فإن عاقبت فأنت ولی العقوبة، وإن غفرت کان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بلغنی أنّ حسیناً وعمر بن سعد یجلسان ویتحدثان عامة اللیل</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رأیت، الرأی رأیک</w:t>
      </w:r>
      <w:r>
        <w:rPr>
          <w:rFonts w:eastAsia="IRNazanin" w:cs="IRNazanin"/>
          <w:color w:val="111111"/>
          <w:sz w:val="28"/>
          <w:szCs w:val="28"/>
          <w:rtl w:val="true"/>
          <w:lang w:bidi="fa-IR"/>
        </w:rPr>
        <w:t>.</w:t>
      </w:r>
    </w:p>
    <w:p>
      <w:pPr>
        <w:pStyle w:val="Heading3"/>
        <w:numPr>
          <w:ilvl w:val="2"/>
          <w:numId w:val="1"/>
        </w:numPr>
        <w:rPr/>
      </w:pPr>
      <w:bookmarkStart w:id="379" w:name="__RefHeading___Toc336169_2749589250"/>
      <w:bookmarkStart w:id="380" w:name="_Toc145"/>
      <w:bookmarkEnd w:id="379"/>
      <w:r>
        <w:rPr/>
        <w:t>80</w:t>
      </w:r>
      <w:r>
        <w:rPr>
          <w:rtl w:val="true"/>
        </w:rPr>
        <w:t xml:space="preserve"> </w:t>
      </w:r>
      <w:r>
        <w:rPr>
          <w:rtl w:val="true"/>
        </w:rPr>
        <w:t xml:space="preserve">ـ کتاب ابن زیاد إلی عمر بن سعد </w:t>
      </w:r>
      <w:r>
        <w:rPr>
          <w:rtl w:val="true"/>
        </w:rPr>
        <w:t>(</w:t>
      </w:r>
      <w:r>
        <w:rPr>
          <w:rtl w:val="true"/>
        </w:rPr>
        <w:t>الرابع</w:t>
      </w:r>
      <w:r>
        <w:rPr>
          <w:rtl w:val="true"/>
        </w:rPr>
        <w:t>)</w:t>
      </w:r>
      <w:bookmarkEnd w:id="380"/>
    </w:p>
    <w:p>
      <w:pPr>
        <w:pStyle w:val="BookText"/>
        <w:rPr/>
      </w:pPr>
      <w:r>
        <w:rPr>
          <w:rFonts w:ascii="IRNazanin" w:hAnsi="IRNazanin" w:eastAsia="IRNazanin"/>
          <w:color w:val="111111"/>
          <w:sz w:val="28"/>
          <w:sz w:val="28"/>
          <w:szCs w:val="28"/>
          <w:rtl w:val="true"/>
          <w:lang w:bidi="fa-IR"/>
        </w:rPr>
        <w:t>ثم کتب کتاباً إلی عمر بن سعد، شدید اللهجة وهذا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لم أبعثک إلی حسین لتکف عنه، ولا لتطأوله، ولا لتمنیه السلامة والبقاء، ولا لتقعد له عندی شافعاً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فإن نزل حسین وأصحابه علی الحکم واستسلموا، فابعث بهم إلیّ سلماً، وإن أبوا فازحف إلیهم حتی تقتلهم، وتمثل بهم، فإنهم لذلک مستحقون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قتل حسین فأوطئ الخیل صدره وظهره، فإنّه عاق شاق، قاطع 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دهری فی هذا، أن یضر بعد الموت شیئاً، ولکن علیّ قول لو قد قتلته فعلت هذا به، إن أنت مضیت لأمرنا فیه جزیناک، جزاء السامع المطیع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أنت أبیت، فاعتزل عملنا وجندنا، وخلِ بین شمر بن ذی الجوشن وبین 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قد أمرناه بأمرنا، والسلام</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وأرسله بید شمر بن ذی الجوشن، وأقبل شمر به إلی عمر بن سعد، ولمّا قرأه قال لشمر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لا قرب الله دارک، وقبح الله ما قدمت به علیّ، والله إنی لأظنک أن ثنیته أن یقبل ما کتبت به إلیه، أفسدت علینا أمراً کنّا رجونا أن یصلح، لا یستسلم والله الحسین علیه السلام، إنّ نفساً أبیة لبین جنبیه</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bookmarkStart w:id="381" w:name="pg2975_26073"/>
    </w:p>
    <w:p>
      <w:pPr>
        <w:pStyle w:val="BookText"/>
        <w:rPr/>
      </w:pPr>
      <w:bookmarkEnd w:id="381"/>
      <w:r>
        <w:rPr>
          <w:rFonts w:ascii="IRNazanin" w:hAnsi="IRNazanin" w:eastAsia="IRNazanin"/>
          <w:color w:val="111111"/>
          <w:sz w:val="28"/>
          <w:sz w:val="28"/>
          <w:szCs w:val="28"/>
          <w:rtl w:val="true"/>
          <w:lang w:bidi="fa-IR"/>
        </w:rPr>
        <w:t>فقال له الشمر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صانع؟ أتمضی لأمر أمیرک وتقتل عدوه، وإلاّ فخلِ بینی وبین الجند والعسکر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کرامة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أتولی ذلک، وکن أنت علی الرجالة</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شمراً أقبل علی أصحاب الحسین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بنو اختنا، ویعنی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واخوته، من أم البنین بنت حزام الکلابیة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إلیه العباس وإخوته جعفر وعثمان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یا بنی اُختنا آمنون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العباس وأخوته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لعنک الله، ولعن أمانک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کنت خالنا، أتؤمننا وابن رسول الله لا أمان له</w:t>
      </w:r>
      <w:r>
        <w:rPr>
          <w:rStyle w:val="FootnoteAnchor"/>
          <w:rtl w:val="true"/>
        </w:rPr>
        <w:footnoteReference w:id="20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382" w:name="__RefHeading___Toc336171_2749589250"/>
      <w:bookmarkStart w:id="383" w:name="_Toc146"/>
      <w:bookmarkEnd w:id="382"/>
      <w:r>
        <w:rPr/>
        <w:t>81</w:t>
      </w:r>
      <w:r>
        <w:rPr>
          <w:rtl w:val="true"/>
        </w:rPr>
        <w:t xml:space="preserve"> </w:t>
      </w:r>
      <w:r>
        <w:rPr>
          <w:rtl w:val="true"/>
        </w:rPr>
        <w:t>ـ بریر بن خضیر یصرخ بالجیش الأموی</w:t>
      </w:r>
      <w:bookmarkEnd w:id="383"/>
    </w:p>
    <w:p>
      <w:pPr>
        <w:pStyle w:val="BookText"/>
        <w:rPr/>
      </w:pPr>
      <w:r>
        <w:rPr>
          <w:rFonts w:ascii="IRNazanin" w:hAnsi="IRNazanin" w:eastAsia="IRNazanin"/>
          <w:color w:val="111111"/>
          <w:sz w:val="28"/>
          <w:sz w:val="28"/>
          <w:szCs w:val="28"/>
          <w:rtl w:val="true"/>
          <w:lang w:bidi="fa-IR"/>
        </w:rPr>
        <w:t>وعندما ضیقوا الخناق علی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لا یتسرب الماء إلی الحسین وأصحابه ولو قطرة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ونال العطش من الحسین وأهله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بریر ابن خضیر الهمدانی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أتأذن لی أن أخطب بالقوم، فأذن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بریر رضوان الله علیه ونادی بالجیش الأموی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بعث محمّداً صلی الله علیه وآله وسلم بالحق بشیراً ونذیراً، وداعیاً إلی الله باذنه وسراجاً منیراً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ماء الفرات، تقع فیه خنازیر السواد وکلابه، وقد حیل بینه وبین ابنه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بریر قد أکثرت الکلام فاکفف، والله لیعطش الحسین علیه السلام، کما عطش من کان قبله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bookmarkStart w:id="384" w:name="pg2975_26074"/>
    </w:p>
    <w:p>
      <w:pPr>
        <w:pStyle w:val="Heading3"/>
        <w:numPr>
          <w:ilvl w:val="2"/>
          <w:numId w:val="1"/>
        </w:numPr>
        <w:rPr/>
      </w:pPr>
      <w:bookmarkStart w:id="385" w:name="__RefHeading___Toc336173_2749589250"/>
      <w:bookmarkStart w:id="386" w:name="_Toc147"/>
      <w:bookmarkEnd w:id="384"/>
      <w:bookmarkEnd w:id="385"/>
      <w:r>
        <w:rPr/>
        <w:t>82</w:t>
      </w:r>
      <w:r>
        <w:rPr>
          <w:rtl w:val="true"/>
        </w:rPr>
        <w:t xml:space="preserve"> </w:t>
      </w:r>
      <w:r>
        <w:rPr>
          <w:rtl w:val="true"/>
        </w:rPr>
        <w:t>ـ الحسین یناشد الجیش الأموی فی کربلاء</w:t>
      </w:r>
      <w:bookmarkEnd w:id="386"/>
    </w:p>
    <w:p>
      <w:pPr>
        <w:pStyle w:val="BookText"/>
        <w:rPr/>
      </w:pPr>
      <w:r>
        <w:rPr>
          <w:rFonts w:ascii="IRNazanin" w:hAnsi="IRNazanin" w:eastAsia="IRNazanin"/>
          <w:color w:val="111111"/>
          <w:sz w:val="28"/>
          <w:sz w:val="28"/>
          <w:szCs w:val="28"/>
          <w:rtl w:val="true"/>
          <w:lang w:bidi="fa-IR"/>
        </w:rPr>
        <w:t>ولمّا سمع الحسین جواب القوم إلی بریر، ورأی عنادهم وإصرارهم علی الغی والضلال، أراد أن یثیر عاطفتهم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علهم یرجعون إلی صوابهم ورشدهم، فقال لبریر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متکئاً علی سیفه، وخاطبهم مناشداً إیاهم، بأسلوب عاطفی مثیر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أنشدکم الله هل تعرفونی؟</w:t>
      </w:r>
    </w:p>
    <w:p>
      <w:pPr>
        <w:pStyle w:val="BookText"/>
        <w:rPr/>
      </w:pPr>
      <w:r>
        <w:rPr>
          <w:rFonts w:ascii="IRNazanin" w:hAnsi="IRNazanin" w:eastAsia="IRNazanin"/>
          <w:color w:val="111111"/>
          <w:sz w:val="28"/>
          <w:sz w:val="28"/>
          <w:szCs w:val="28"/>
          <w:rtl w:val="true"/>
          <w:lang w:bidi="fa-IR"/>
        </w:rPr>
        <w:t>الجیش الأموی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ابن رسول الله وسبطه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أنشدکم الله هل تعلمون أنّ جدی رسول الله؟</w:t>
      </w:r>
    </w:p>
    <w:p>
      <w:pPr>
        <w:pStyle w:val="BookText"/>
        <w:rPr/>
      </w:pPr>
      <w:r>
        <w:rPr>
          <w:rFonts w:ascii="IRNazanin" w:hAnsi="IRNazanin" w:eastAsia="IRNazanin"/>
          <w:color w:val="111111"/>
          <w:sz w:val="28"/>
          <w:sz w:val="28"/>
          <w:szCs w:val="28"/>
          <w:rtl w:val="true"/>
          <w:lang w:bidi="fa-IR"/>
        </w:rPr>
        <w:t>الجیش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أنشدکم الله، هل تعلمون أنّ أمی فاطمة بنت محمّد صلی الله علیه وآله وسلم؟</w:t>
      </w:r>
    </w:p>
    <w:p>
      <w:pPr>
        <w:pStyle w:val="BookText"/>
        <w:rPr/>
      </w:pPr>
      <w:r>
        <w:rPr>
          <w:rFonts w:ascii="IRNazanin" w:hAnsi="IRNazanin" w:eastAsia="IRNazanin"/>
          <w:color w:val="111111"/>
          <w:sz w:val="28"/>
          <w:sz w:val="28"/>
          <w:szCs w:val="28"/>
          <w:rtl w:val="true"/>
          <w:lang w:bidi="fa-IR"/>
        </w:rPr>
        <w:t>الجیش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أنشدکم الله، هل تعلمون أنّ أبی علی بن أبی طالب علیه السلام؟</w:t>
      </w:r>
    </w:p>
    <w:p>
      <w:pPr>
        <w:pStyle w:val="BookText"/>
        <w:rPr/>
      </w:pPr>
      <w:r>
        <w:rPr>
          <w:rFonts w:ascii="IRNazanin" w:hAnsi="IRNazanin" w:eastAsia="IRNazanin"/>
          <w:color w:val="111111"/>
          <w:sz w:val="28"/>
          <w:sz w:val="28"/>
          <w:szCs w:val="28"/>
          <w:rtl w:val="true"/>
          <w:lang w:bidi="fa-IR"/>
        </w:rPr>
        <w:t>الجیش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أنشدکم الله، هل تعلمون أنّ جدتی خدیجة بنت خویلد، أول نساء هذه الامة إسلاماً؟</w:t>
      </w:r>
    </w:p>
    <w:p>
      <w:pPr>
        <w:pStyle w:val="BookText"/>
        <w:rPr/>
      </w:pPr>
      <w:r>
        <w:rPr>
          <w:rFonts w:ascii="IRNazanin" w:hAnsi="IRNazanin" w:eastAsia="IRNazanin"/>
          <w:color w:val="111111"/>
          <w:sz w:val="28"/>
          <w:sz w:val="28"/>
          <w:szCs w:val="28"/>
          <w:rtl w:val="true"/>
          <w:lang w:bidi="fa-IR"/>
        </w:rPr>
        <w:t>الجیش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أنشدکم الله، هل تعلمون أنّ سید الشهداء حمزة عم أبی؟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الجیش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أنشدکم الله، هل تعلمون أنّ جعفر الطیار فی الجنة عمی؟</w:t>
      </w:r>
    </w:p>
    <w:p>
      <w:pPr>
        <w:pStyle w:val="BookText"/>
        <w:rPr/>
      </w:pPr>
      <w:r>
        <w:rPr>
          <w:rFonts w:ascii="IRNazanin" w:hAnsi="IRNazanin" w:eastAsia="IRNazanin"/>
          <w:color w:val="111111"/>
          <w:sz w:val="28"/>
          <w:sz w:val="28"/>
          <w:szCs w:val="28"/>
          <w:rtl w:val="true"/>
          <w:lang w:bidi="fa-IR"/>
        </w:rPr>
        <w:t>الجیش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أنشدکم الله، هل تعلمون أن هذا سیف رسول الله صلی الله علیه وآله وسلم، أنا متقلده؟</w:t>
      </w:r>
    </w:p>
    <w:p>
      <w:pPr>
        <w:pStyle w:val="BookText"/>
        <w:rPr/>
      </w:pPr>
      <w:r>
        <w:rPr>
          <w:rFonts w:ascii="IRNazanin" w:hAnsi="IRNazanin" w:eastAsia="IRNazanin"/>
          <w:color w:val="111111"/>
          <w:sz w:val="28"/>
          <w:sz w:val="28"/>
          <w:szCs w:val="28"/>
          <w:rtl w:val="true"/>
          <w:lang w:bidi="fa-IR"/>
        </w:rPr>
        <w:t>الجیش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أنشدکم الله، هل تعلمون أنّ هذه عمامة رسول الله صلی الله علیه وآله وسلم، أنا لابسها؟</w:t>
      </w:r>
    </w:p>
    <w:p>
      <w:pPr>
        <w:pStyle w:val="BookText"/>
        <w:rPr/>
      </w:pPr>
      <w:r>
        <w:rPr>
          <w:rFonts w:ascii="IRNazanin" w:hAnsi="IRNazanin" w:eastAsia="IRNazanin"/>
          <w:color w:val="111111"/>
          <w:sz w:val="28"/>
          <w:sz w:val="28"/>
          <w:szCs w:val="28"/>
          <w:rtl w:val="true"/>
          <w:lang w:bidi="fa-IR"/>
        </w:rPr>
        <w:t>الجیش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أنشدکم الله، هل تعلمون أنّ علیاً کان أول القوم إسلاماً، وأعلمهم علماً، وأعظمهم حلماً، وأنّه ولی کل مؤمن ومؤمنة؟</w:t>
      </w:r>
    </w:p>
    <w:p>
      <w:pPr>
        <w:pStyle w:val="BookText"/>
        <w:rPr/>
      </w:pPr>
      <w:r>
        <w:rPr>
          <w:rFonts w:ascii="IRNazanin" w:hAnsi="IRNazanin" w:eastAsia="IRNazanin"/>
          <w:color w:val="111111"/>
          <w:sz w:val="28"/>
          <w:sz w:val="28"/>
          <w:szCs w:val="28"/>
          <w:rtl w:val="true"/>
          <w:lang w:bidi="fa-IR"/>
        </w:rPr>
        <w:t>الجیش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فبم تستحلون دمی؟ وأبی الذائد عن الحوض، یذود عنه رجالا، کما یذاد البعیر الصاد عن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ولواء الحمد فی ید أبی یوم القیامة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الجیش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علمنا ذلک کله، ونحن غیر تارکیک حتی تذوق الموت عطشاً</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bookmarkStart w:id="387" w:name="pg2975_26076"/>
    </w:p>
    <w:p>
      <w:pPr>
        <w:pStyle w:val="Heading3"/>
        <w:numPr>
          <w:ilvl w:val="2"/>
          <w:numId w:val="1"/>
        </w:numPr>
        <w:rPr/>
      </w:pPr>
      <w:bookmarkStart w:id="388" w:name="__RefHeading___Toc336175_2749589250"/>
      <w:bookmarkStart w:id="389" w:name="_Toc148"/>
      <w:bookmarkEnd w:id="387"/>
      <w:bookmarkEnd w:id="388"/>
      <w:r>
        <w:rPr/>
        <w:t>83</w:t>
      </w:r>
      <w:r>
        <w:rPr>
          <w:rtl w:val="true"/>
        </w:rPr>
        <w:t xml:space="preserve"> </w:t>
      </w:r>
      <w:r>
        <w:rPr>
          <w:rtl w:val="true"/>
        </w:rPr>
        <w:t>ـ الجیش الأموی یزحف لقتال الحسین علیه السلام</w:t>
      </w:r>
      <w:bookmarkEnd w:id="389"/>
    </w:p>
    <w:p>
      <w:pPr>
        <w:pStyle w:val="BookText"/>
        <w:rPr/>
      </w:pPr>
      <w:r>
        <w:rPr>
          <w:rFonts w:ascii="IRNazanin" w:hAnsi="IRNazanin" w:eastAsia="IRNazanin"/>
          <w:color w:val="111111"/>
          <w:sz w:val="28"/>
          <w:sz w:val="28"/>
          <w:szCs w:val="28"/>
          <w:rtl w:val="true"/>
          <w:lang w:bidi="fa-IR"/>
        </w:rPr>
        <w:t>شعر عمر بن سعد أنّ الجو غیر صاف له، بعد أن وصله کتاب ابن زیاد بید شمر 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فیه شیء من التلمیح بعزله وتخلیه عن قیادة الجیش، کمّا ورد فی بعض فقرات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أنت أبیت، فاعتزل عملنا وجندنا، وخلِ بین شمر بن ذی الجوشن وبین العسکر</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فخشی أن تفوته الفرصة، وتذهب منه قیادة الجیش، ویحرم من عهد ولایة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نراه أخیراً اخذ یتحمس کثیراً لقتال الحسین علیه السلام</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بینما الحسین علیه السلام جالس عصر یوم التاسع من محرم بعد صلاة العصر أمام خبائه، ومحتبیاً بسیفه، وقد وضع رأسه بین رکبتیه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بعمر ابن سعد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خیل الله ارکبی وابشری، ورکب الناس معه، وزحفوا نحو خیام الحسین علیه السلام</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336177_2749589250"/>
      <w:bookmarkStart w:id="391" w:name="_Toc149"/>
      <w:bookmarkEnd w:id="390"/>
      <w:r>
        <w:rPr/>
        <w:t>84</w:t>
      </w:r>
      <w:r>
        <w:rPr>
          <w:rtl w:val="true"/>
        </w:rPr>
        <w:t xml:space="preserve"> </w:t>
      </w:r>
      <w:r>
        <w:rPr>
          <w:rtl w:val="true"/>
        </w:rPr>
        <w:t>ـ زینب توقظ الحسین علیه السلام</w:t>
      </w:r>
      <w:bookmarkEnd w:id="391"/>
    </w:p>
    <w:p>
      <w:pPr>
        <w:pStyle w:val="BookText"/>
        <w:rPr/>
      </w:pPr>
      <w:r>
        <w:rPr>
          <w:rFonts w:ascii="IRNazanin" w:hAnsi="IRNazanin" w:eastAsia="IRNazanin"/>
          <w:color w:val="111111"/>
          <w:sz w:val="28"/>
          <w:sz w:val="28"/>
          <w:szCs w:val="28"/>
          <w:rtl w:val="true"/>
          <w:lang w:bidi="fa-IR"/>
        </w:rPr>
        <w:t>وبینما الحسین واضع رأسه بین رکبتیه، سمعت الحوراء زینب بنت علی وأخت الحسین علیهم السلام، الصیحة وضجة الخیل، فدنت من أخیها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أما تسمع الأصوات قد اقتربت؟ فنهض الحسین قائماً، وقال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رأیت رسول الله صلی الله علیه وآله وسلم فی المنام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تروح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فلطمت أخته وجهها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الویل یا اخیتی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اسکنی رحمک الرحمان</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bookmarkStart w:id="392" w:name="pg2975_26077"/>
    </w:p>
    <w:p>
      <w:pPr>
        <w:pStyle w:val="Heading3"/>
        <w:numPr>
          <w:ilvl w:val="2"/>
          <w:numId w:val="1"/>
        </w:numPr>
        <w:rPr/>
      </w:pPr>
      <w:bookmarkStart w:id="393" w:name="__RefHeading___Toc336179_2749589250"/>
      <w:bookmarkStart w:id="394" w:name="_Toc150"/>
      <w:bookmarkEnd w:id="392"/>
      <w:bookmarkEnd w:id="393"/>
      <w:r>
        <w:rPr/>
        <w:t>85</w:t>
      </w:r>
      <w:r>
        <w:rPr>
          <w:rtl w:val="true"/>
        </w:rPr>
        <w:t xml:space="preserve"> </w:t>
      </w:r>
      <w:r>
        <w:rPr>
          <w:rtl w:val="true"/>
        </w:rPr>
        <w:t>ـ العباس یقابل الجیش الأموی</w:t>
      </w:r>
      <w:bookmarkEnd w:id="394"/>
    </w:p>
    <w:p>
      <w:pPr>
        <w:pStyle w:val="BookText"/>
        <w:rPr/>
      </w:pPr>
      <w:r>
        <w:rPr>
          <w:rFonts w:ascii="IRNazanin" w:hAnsi="IRNazanin" w:eastAsia="IRNazanin"/>
          <w:color w:val="111111"/>
          <w:sz w:val="28"/>
          <w:sz w:val="28"/>
          <w:szCs w:val="28"/>
          <w:rtl w:val="true"/>
          <w:lang w:bidi="fa-IR"/>
        </w:rPr>
        <w:t>وجاء العباس بن علی إلی أخیه الحسین علیه السلام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أخی أتاک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عباس ارکب بنفسی أنت یا أخی حتی تلقاهم، وتقول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وما بدا لکم؟ تسألهم عمّا جاء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فاستقبلهم العباس علیه السلام فی عشرین فارساً، فیهم زهیر بن القین وحبیب بن مظاهر رضوان الله علیهم،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بدا لکم؟ وما تریدون؟</w:t>
      </w:r>
    </w:p>
    <w:p>
      <w:pPr>
        <w:pStyle w:val="BookText"/>
        <w:rPr/>
      </w:pPr>
      <w:r>
        <w:rPr>
          <w:rFonts w:ascii="IRNazanin" w:hAnsi="IRNazanin" w:eastAsia="IRNazanin"/>
          <w:color w:val="111111"/>
          <w:sz w:val="28"/>
          <w:sz w:val="28"/>
          <w:szCs w:val="28"/>
          <w:rtl w:val="true"/>
          <w:lang w:bidi="fa-IR"/>
        </w:rPr>
        <w:t>الجیش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أمر الأمیر بأن نعرض علیکم أن تنزلوا علی حکمه، أو ننازلکم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نقاتلکم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العباس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تعجلوا حتی أرجع إلی أبی عبد الله فأعرض علیه ما ذکرتم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إلی أخیه الحسین مسرعاً</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5" w:name="__RefHeading___Toc336181_2749589250"/>
      <w:bookmarkStart w:id="396" w:name="_Toc151"/>
      <w:bookmarkEnd w:id="395"/>
      <w:r>
        <w:rPr/>
        <w:t>86</w:t>
      </w:r>
      <w:r>
        <w:rPr>
          <w:rtl w:val="true"/>
        </w:rPr>
        <w:t xml:space="preserve"> </w:t>
      </w:r>
      <w:r>
        <w:rPr>
          <w:rtl w:val="true"/>
        </w:rPr>
        <w:t>ـ حبیب بن مظاهر وزهیر بن القین یکلمان الجیش الأموی</w:t>
      </w:r>
      <w:bookmarkEnd w:id="396"/>
    </w:p>
    <w:p>
      <w:pPr>
        <w:pStyle w:val="Heading4"/>
        <w:numPr>
          <w:ilvl w:val="3"/>
          <w:numId w:val="1"/>
        </w:numPr>
        <w:rPr/>
      </w:pPr>
      <w:bookmarkStart w:id="397" w:name="__RefHeading___Toc336183_2749589250"/>
      <w:bookmarkStart w:id="398" w:name="_Toc152"/>
      <w:bookmarkEnd w:id="397"/>
      <w:r>
        <w:rPr>
          <w:rtl w:val="true"/>
        </w:rPr>
        <w:t>اشارة</w:t>
      </w:r>
      <w:bookmarkEnd w:id="398"/>
    </w:p>
    <w:p>
      <w:pPr>
        <w:pStyle w:val="BookText"/>
        <w:rPr/>
      </w:pPr>
      <w:r>
        <w:rPr>
          <w:rFonts w:ascii="IRNazanin" w:hAnsi="IRNazanin" w:eastAsia="IRNazanin"/>
          <w:color w:val="111111"/>
          <w:sz w:val="28"/>
          <w:sz w:val="28"/>
          <w:szCs w:val="28"/>
          <w:rtl w:val="true"/>
          <w:lang w:bidi="fa-IR"/>
        </w:rPr>
        <w:t>واغتنم حبیب بن مظاهر فرصة عودة العباس علیه السلام إلی أخیه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لیخبره بما 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 زهیر بن القین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 القوم إن شئت، وإن شئت کلمتهم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بن القین قال لحبیب</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 بدأت بهذا، فکن أنت تکلمهم</w:t>
      </w:r>
      <w:r>
        <w:rPr>
          <w:rFonts w:eastAsia="IRNazanin" w:cs="IRNazanin"/>
          <w:color w:val="111111"/>
          <w:sz w:val="28"/>
          <w:szCs w:val="28"/>
          <w:rtl w:val="true"/>
          <w:lang w:bidi="fa-IR"/>
        </w:rPr>
        <w:t>. </w:t>
      </w:r>
      <w:bookmarkStart w:id="399" w:name="pg2975_26078"/>
    </w:p>
    <w:p>
      <w:pPr>
        <w:pStyle w:val="Heading4"/>
        <w:numPr>
          <w:ilvl w:val="3"/>
          <w:numId w:val="1"/>
        </w:numPr>
        <w:rPr/>
      </w:pPr>
      <w:bookmarkStart w:id="400" w:name="__RefHeading___Toc336185_2749589250"/>
      <w:bookmarkStart w:id="401" w:name="_Toc153"/>
      <w:bookmarkEnd w:id="399"/>
      <w:bookmarkEnd w:id="400"/>
      <w:r>
        <w:rPr>
          <w:rtl w:val="true"/>
        </w:rPr>
        <w:t>حبیب بن مظاهر یخاطب الجیش الأموی</w:t>
      </w:r>
      <w:bookmarkEnd w:id="4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لبئس القوم عند الله غداً، قوم یقدمون علیه، قد قتلوا ذریة نبیه صلی الله علیه وآله وسلم وأهل بیته، وکبار أهل هذا المصر، المجتهدین بالأسحار، والذاکرین الله کثیراً</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 عزرة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لتزکی نفسک بما استطعت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زهیر بن القین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عزرة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زکاها وهداها، فاتق الله یا عزرة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لک من الناصحین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یا عزرة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تکون ممّن یعین الضلال علی قتل النفوس الزکیة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عزرة لزهیر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کنت عندنا من شیعة أهل هذا البیت، إنّما کنت عثمانیاً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زهیر لعزرة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فلست تستدل بموقفی هذا، إنی منهم؟ أما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کتبت إلیه کتاباً قط، ولا أرسلت إلیه رسولا قط، ولا وعدته نصرتی قط، ولکن الطریق جمع بینی وبینه، فلمّا رأیته ذکرت به رسول الله صلی الله علیه وآله وسلم ومکانه منه، وعرفت ما یقوم علیه من عدوه وحزبکم، فرأیت أن أنصره، وأن أکون فی حزبه، وأن أجعل نفسی دون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حفظاً لما ضیعتم من حق الله وحق رسوله صلی الله علیه وآله وسلم</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bookmarkStart w:id="402" w:name="pg2975_26079"/>
    </w:p>
    <w:p>
      <w:pPr>
        <w:pStyle w:val="Heading3"/>
        <w:numPr>
          <w:ilvl w:val="2"/>
          <w:numId w:val="1"/>
        </w:numPr>
        <w:rPr/>
      </w:pPr>
      <w:bookmarkStart w:id="403" w:name="__RefHeading___Toc336187_2749589250"/>
      <w:bookmarkStart w:id="404" w:name="_Toc154"/>
      <w:bookmarkEnd w:id="402"/>
      <w:bookmarkEnd w:id="403"/>
      <w:r>
        <w:rPr/>
        <w:t>87</w:t>
      </w:r>
      <w:r>
        <w:rPr>
          <w:rtl w:val="true"/>
        </w:rPr>
        <w:t xml:space="preserve"> </w:t>
      </w:r>
      <w:r>
        <w:rPr>
          <w:rtl w:val="true"/>
        </w:rPr>
        <w:t>ـ العباس یعود بالجواب إلی الجیش الأموی</w:t>
      </w:r>
      <w:bookmarkEnd w:id="404"/>
    </w:p>
    <w:p>
      <w:pPr>
        <w:pStyle w:val="BookText"/>
        <w:rPr/>
      </w:pPr>
      <w:r>
        <w:rPr>
          <w:rFonts w:ascii="IRNazanin" w:hAnsi="IRNazanin" w:eastAsia="IRNazanin"/>
          <w:color w:val="111111"/>
          <w:sz w:val="28"/>
          <w:sz w:val="28"/>
          <w:szCs w:val="28"/>
          <w:rtl w:val="true"/>
          <w:lang w:bidi="fa-IR"/>
        </w:rPr>
        <w:t>ولمّا أخبر العباس أخاه الحسین بما ذکر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 ارجع إلیهم، فإن استطعت أن تؤخرهم إلی غدوة، وتدفعهم عنا هذه العشیة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لعلنا نصلی لربنا اللیلة وندعوه ونستغفره، فهو یعلم أنی کنت أحب الصلاة له، وتلاوة کتابه، وکثرة الدعاء والاستغفار</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 العباس علیه السلام إلی الجیش الأموی، وقال لعمر بن سعد ما قاله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فتوقف عمر بن سعد عن إعطاء هذه المهلة، وسأل شمر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أنت؟ قال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الأمیر والرأی 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توجه إلی زعماء الجیش الأموی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ترون؟ فأجابه الحجاج بن سلمة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کانوا من الدیلم، ثم سألوک هذه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ینبغی لک أن تجیبهم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وهم آل محمّد؟ وقال قیس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أجبهم، لعمری لنصبحنک بالقتال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فأجابوهم إلی ذلک</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5" w:name="__RefHeading___Toc336189_2749589250"/>
      <w:bookmarkStart w:id="406" w:name="_Toc155"/>
      <w:bookmarkEnd w:id="405"/>
      <w:r>
        <w:rPr/>
        <w:t>88</w:t>
      </w:r>
      <w:r>
        <w:rPr>
          <w:rtl w:val="true"/>
        </w:rPr>
        <w:t xml:space="preserve"> </w:t>
      </w:r>
      <w:r>
        <w:rPr>
          <w:rtl w:val="true"/>
        </w:rPr>
        <w:t>ـ الحسین یختبر أصحابه وأهله</w:t>
      </w:r>
      <w:bookmarkEnd w:id="406"/>
    </w:p>
    <w:p>
      <w:pPr>
        <w:pStyle w:val="BookText"/>
        <w:rPr/>
      </w:pPr>
      <w:r>
        <w:rPr>
          <w:rFonts w:ascii="IRNazanin" w:hAnsi="IRNazanin" w:eastAsia="IRNazanin"/>
          <w:color w:val="111111"/>
          <w:sz w:val="28"/>
          <w:sz w:val="28"/>
          <w:szCs w:val="28"/>
          <w:rtl w:val="true"/>
          <w:lang w:bidi="fa-IR"/>
        </w:rPr>
        <w:t>وعندما أیقن علیه السلام أنّ هؤلاء القوم الذین احتوشوه مصرون علی قتاله، وأنّه لابد من أن یدافع عن دینه وأهله، بکل ما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أجری عملیة اختبار وامتحان، علی أصحابه وأهل بیته، من أبناء إخوته وعمومته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لیطمئن قلبه أنّهم یصمدون عند الوثبة واصطکاک الأسنة، وأنّهم لن یخذلوه ولن یترکوه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فألقی خطاباً فیهم بعد أن جمعهم فی مساء یوم التاسع قائلا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علی الله تبارک وتعالی أحسن الثناء، وأحمده علی السراء والضراء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أحمدک علی أن أکرمتنا بالنبوة، وعلمتنا القرآن، وفقهتنا فی الدین،</w:t>
      </w:r>
      <w:bookmarkStart w:id="407" w:name="pg2975_26080"/>
    </w:p>
    <w:p>
      <w:pPr>
        <w:pStyle w:val="BookText"/>
        <w:rPr/>
      </w:pPr>
      <w:bookmarkEnd w:id="407"/>
      <w:r>
        <w:rPr>
          <w:rFonts w:ascii="IRNazanin" w:hAnsi="IRNazanin" w:eastAsia="IRNazanin"/>
          <w:color w:val="111111"/>
          <w:sz w:val="28"/>
          <w:sz w:val="28"/>
          <w:szCs w:val="28"/>
          <w:rtl w:val="true"/>
          <w:lang w:bidi="fa-IR"/>
        </w:rPr>
        <w:t>وجعلت لنا أسماعاً وأبصاراً وأفئدة، ولم تجعلنا من المشرکین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لا أعلم أصحاباً أولی ولا خیراً من أصحابی، ولا أهل بیت أبرّ وأوصل من أهل بیتی، فجزاکم الله عنی جمیعاً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وإنی أظن یومنا من هؤلاء الأعداء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وإنی قد أذنت لکم، فانطلقوا جمیعاً فی حل، لیس علیکم منی ذمام، هذا اللیل قد غشیکم فاتخذوه جملا، ثم لیأخذ کل رجل منکم بید رجل من أهل بیتی، ثم تفرقوا فی سوادکم ومدائنکم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یفرج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القوم إنّما یطلبونی، ولو قد أصابونی، لهو عن طلب غیری</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8" w:name="__RefHeading___Toc336191_2749589250"/>
      <w:bookmarkStart w:id="409" w:name="_Toc156"/>
      <w:bookmarkEnd w:id="408"/>
      <w:r>
        <w:rPr/>
        <w:t>89</w:t>
      </w:r>
      <w:r>
        <w:rPr>
          <w:rtl w:val="true"/>
        </w:rPr>
        <w:t xml:space="preserve"> </w:t>
      </w:r>
      <w:r>
        <w:rPr>
          <w:rtl w:val="true"/>
        </w:rPr>
        <w:t>ـ أهل البیت یجیبون الحسین علیه السلام</w:t>
      </w:r>
      <w:bookmarkEnd w:id="409"/>
    </w:p>
    <w:p>
      <w:pPr>
        <w:pStyle w:val="BookText"/>
        <w:rPr/>
      </w:pPr>
      <w:r>
        <w:rPr>
          <w:rFonts w:ascii="IRNazanin" w:hAnsi="IRNazanin" w:eastAsia="IRNazanin"/>
          <w:color w:val="111111"/>
          <w:sz w:val="28"/>
          <w:sz w:val="28"/>
          <w:szCs w:val="28"/>
          <w:rtl w:val="true"/>
          <w:lang w:bidi="fa-IR"/>
        </w:rPr>
        <w:t>ولمّا سمع إخوة الحسین وأبناؤه وأبناء عبد الله بن جعفر هذه الخطبة من الحسین علیه السلام، وعرفوا فحواها، قاموا وشمروا عن سیوفهم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یتقدمهم أبو الفضل العباس، وقالوا بلسان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لنبقی بعدک، لا أرانا الله ذلک أبداً</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الحسین علیه السلام التفت إلی آل عقیل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حسبکم من القتل بصاحبکم مسلم، اذهبوا فقد أذنت لکم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یقول الناس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ترکنا شیخنا وسیدنا، وبنی عمومتنا خیر الأعمام، ولم نرم معهم بسهم، ولم نطعن معهم برمح، ولم نضرب معهم بسیف، ولا ندری ما صنعوا؟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نفعل، ولکننا نفدیک بأنفسنا وأموالنا وأهلینا، ونقاتل معک حتی نرد موردک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فقبح الله العیش بعدک</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bookmarkStart w:id="410" w:name="pg2975_26081"/>
    </w:p>
    <w:p>
      <w:pPr>
        <w:pStyle w:val="Heading3"/>
        <w:numPr>
          <w:ilvl w:val="2"/>
          <w:numId w:val="1"/>
        </w:numPr>
        <w:rPr/>
      </w:pPr>
      <w:bookmarkStart w:id="411" w:name="__RefHeading___Toc336193_2749589250"/>
      <w:bookmarkStart w:id="412" w:name="_Toc157"/>
      <w:bookmarkEnd w:id="410"/>
      <w:bookmarkEnd w:id="411"/>
      <w:r>
        <w:rPr/>
        <w:t>90</w:t>
      </w:r>
      <w:r>
        <w:rPr>
          <w:rtl w:val="true"/>
        </w:rPr>
        <w:t xml:space="preserve"> </w:t>
      </w:r>
      <w:r>
        <w:rPr>
          <w:rtl w:val="true"/>
        </w:rPr>
        <w:t>ـ أصحاب الحسین یجیبونه</w:t>
      </w:r>
      <w:bookmarkEnd w:id="412"/>
    </w:p>
    <w:p>
      <w:pPr>
        <w:pStyle w:val="Heading4"/>
        <w:numPr>
          <w:ilvl w:val="3"/>
          <w:numId w:val="1"/>
        </w:numPr>
        <w:rPr/>
      </w:pPr>
      <w:bookmarkStart w:id="413" w:name="__RefHeading___Toc336195_2749589250"/>
      <w:bookmarkStart w:id="414" w:name="_Toc158"/>
      <w:bookmarkEnd w:id="413"/>
      <w:r>
        <w:rPr>
          <w:rtl w:val="true"/>
        </w:rPr>
        <w:t>اشارة</w:t>
      </w:r>
      <w:bookmarkEnd w:id="414"/>
    </w:p>
    <w:p>
      <w:pPr>
        <w:pStyle w:val="BookText"/>
        <w:rPr/>
      </w:pPr>
      <w:r>
        <w:rPr>
          <w:rFonts w:ascii="IRNazanin" w:hAnsi="IRNazanin" w:eastAsia="IRNazanin"/>
          <w:color w:val="111111"/>
          <w:sz w:val="28"/>
          <w:sz w:val="28"/>
          <w:szCs w:val="28"/>
          <w:rtl w:val="true"/>
          <w:lang w:bidi="fa-IR"/>
        </w:rPr>
        <w:t>ولمّا سمع أصحاب الحسین خطبته هذه، وعرفوا مقصده، فإنّهم أبوا إلاّ الفوز بالشهادة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فقاموا یتسابقون فی اجابته علیه السلام</w:t>
      </w:r>
      <w:r>
        <w:rPr>
          <w:rFonts w:eastAsia="IRNazanin" w:cs="IRNazanin"/>
          <w:color w:val="111111"/>
          <w:sz w:val="28"/>
          <w:szCs w:val="28"/>
          <w:rtl w:val="true"/>
          <w:lang w:bidi="fa-IR"/>
        </w:rPr>
        <w:t>.</w:t>
      </w:r>
    </w:p>
    <w:p>
      <w:pPr>
        <w:pStyle w:val="Heading4"/>
        <w:numPr>
          <w:ilvl w:val="3"/>
          <w:numId w:val="1"/>
        </w:numPr>
        <w:rPr/>
      </w:pPr>
      <w:bookmarkStart w:id="415" w:name="__RefHeading___Toc336197_2749589250"/>
      <w:bookmarkStart w:id="416" w:name="_Toc159"/>
      <w:bookmarkEnd w:id="415"/>
      <w:r>
        <w:rPr>
          <w:rtl w:val="true"/>
        </w:rPr>
        <w:t>جواب مسلم بن عوسجة</w:t>
      </w:r>
      <w:bookmarkEnd w:id="416"/>
    </w:p>
    <w:p>
      <w:pPr>
        <w:pStyle w:val="BookText"/>
        <w:rPr/>
      </w:pPr>
      <w:r>
        <w:rPr>
          <w:rFonts w:ascii="IRNazanin" w:hAnsi="IRNazanin" w:eastAsia="IRNazanin"/>
          <w:color w:val="111111"/>
          <w:sz w:val="28"/>
          <w:sz w:val="28"/>
          <w:szCs w:val="28"/>
          <w:rtl w:val="true"/>
          <w:lang w:bidi="fa-IR"/>
        </w:rPr>
        <w:t>فقام إلیه مسلم بن عوسجة رضوان الله علیه،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أنحن نخلی عنک، وقد أحاط بک هذا العدو، ولما نعذر إلی الله فی أداء حقک؟ أما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أکسر فی صدورهم رمحی، وأضربهم بسیفی ما ثبت قائمه فی یدی، ولا أفارقک، ولو لم یکن معی سلاح أقاتلهم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لقذفتهم بالحجارة دونک، حتی أموت معک</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7" w:name="__RefHeading___Toc336199_2749589250"/>
      <w:bookmarkStart w:id="418" w:name="_Toc160"/>
      <w:bookmarkEnd w:id="417"/>
      <w:r>
        <w:rPr>
          <w:rtl w:val="true"/>
        </w:rPr>
        <w:t>جواب سعد بن عبد الله الحنفی</w:t>
      </w:r>
      <w:bookmarkEnd w:id="418"/>
    </w:p>
    <w:p>
      <w:pPr>
        <w:pStyle w:val="BookText"/>
        <w:rPr/>
      </w:pPr>
      <w:r>
        <w:rPr>
          <w:rFonts w:ascii="IRNazanin" w:hAnsi="IRNazanin" w:eastAsia="IRNazanin"/>
          <w:color w:val="111111"/>
          <w:sz w:val="28"/>
          <w:sz w:val="28"/>
          <w:szCs w:val="28"/>
          <w:rtl w:val="true"/>
          <w:lang w:bidi="fa-IR"/>
        </w:rPr>
        <w:t>ثم إنّ سعد بن عبد الله الحنفی أجاب الحسین علیه السلام بقوله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نخلیک حتی یعلم الله أنا قد حفظنا غیبة رسول الله صلی الله علیه وآله وسلم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أنّی اقتل ثم احیا ثم احرق حیاً ثم اذری، یفعل ذلک بی سبعین مرة ما فارقتک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ألقی حِمامی 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لا أفعل ذلک؟ وإنّما هی قتلة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هی الکرامة التی لا انقضاء لها أبداً</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bookmarkStart w:id="419" w:name="pg2975_26082"/>
    </w:p>
    <w:p>
      <w:pPr>
        <w:pStyle w:val="Heading4"/>
        <w:numPr>
          <w:ilvl w:val="3"/>
          <w:numId w:val="1"/>
        </w:numPr>
        <w:rPr/>
      </w:pPr>
      <w:bookmarkStart w:id="420" w:name="__RefHeading___Toc336201_2749589250"/>
      <w:bookmarkStart w:id="421" w:name="_Toc161"/>
      <w:bookmarkEnd w:id="419"/>
      <w:bookmarkEnd w:id="420"/>
      <w:r>
        <w:rPr>
          <w:rtl w:val="true"/>
        </w:rPr>
        <w:t>جواب زهیر بن القین</w:t>
      </w:r>
      <w:bookmarkEnd w:id="421"/>
    </w:p>
    <w:p>
      <w:pPr>
        <w:pStyle w:val="BookText"/>
        <w:rPr/>
      </w:pPr>
      <w:r>
        <w:rPr>
          <w:rFonts w:ascii="IRNazanin" w:hAnsi="IRNazanin" w:eastAsia="IRNazanin"/>
          <w:color w:val="111111"/>
          <w:sz w:val="28"/>
          <w:sz w:val="28"/>
          <w:szCs w:val="28"/>
          <w:rtl w:val="true"/>
          <w:lang w:bidi="fa-IR"/>
        </w:rPr>
        <w:t>وقام زهیر بن القین رضوان الله علیه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یابن رسول الله، لوددت أنی قتلت ثم نثرت ثم قتلت، حتی اقتل کذی ألف قتلة، وأنّ الله یدفع بذلک القتل عن نفسک وعن أنفس هؤلاء الفتیة من أهل بیتک</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2" w:name="__RefHeading___Toc336203_2749589250"/>
      <w:bookmarkStart w:id="423" w:name="_Toc162"/>
      <w:bookmarkEnd w:id="422"/>
      <w:r>
        <w:rPr>
          <w:rtl w:val="true"/>
        </w:rPr>
        <w:t>جواب بقیة الصحابة</w:t>
      </w:r>
      <w:bookmarkEnd w:id="423"/>
    </w:p>
    <w:p>
      <w:pPr>
        <w:pStyle w:val="BookText"/>
        <w:rPr/>
      </w:pPr>
      <w:r>
        <w:rPr>
          <w:rFonts w:ascii="IRNazanin" w:hAnsi="IRNazanin" w:eastAsia="IRNazanin"/>
          <w:color w:val="111111"/>
          <w:sz w:val="28"/>
          <w:sz w:val="28"/>
          <w:szCs w:val="28"/>
          <w:rtl w:val="true"/>
          <w:lang w:bidi="fa-IR"/>
        </w:rPr>
        <w:t>ثم إنّ بقیة صحابة الحسین علیه السلام قاموا وقالوا بلسان یشبه بعضه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لا نفارقک، ولکن أنفسنا لک الفداء، نقیک بنحورنا وجباهنا وایدینا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نحن قتلنا بین یدیک، وفیّنا لربنا وقضینا ما علینا</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الحسین علیه السلام أمر أصحابه أن یقربوا بعض بیوتهم من بعض، وأن یدخلوا الأطناب بعضها فی بعض، وأن یکونوا هم بین البیوت، إلاّ الوجه الذی یأتیه منه عدوهم</w:t>
      </w:r>
      <w:r>
        <w:rPr>
          <w:rFonts w:eastAsia="IRNazanin" w:cs="IRNazanin"/>
          <w:color w:val="111111"/>
          <w:sz w:val="28"/>
          <w:szCs w:val="28"/>
          <w:rtl w:val="true"/>
          <w:lang w:bidi="fa-IR"/>
        </w:rPr>
        <w:t>.</w:t>
      </w:r>
    </w:p>
    <w:p>
      <w:pPr>
        <w:pStyle w:val="Heading3"/>
        <w:numPr>
          <w:ilvl w:val="2"/>
          <w:numId w:val="1"/>
        </w:numPr>
        <w:rPr/>
      </w:pPr>
      <w:bookmarkStart w:id="424" w:name="__RefHeading___Toc336205_2749589250"/>
      <w:bookmarkStart w:id="425" w:name="_Toc163"/>
      <w:bookmarkEnd w:id="424"/>
      <w:r>
        <w:rPr/>
        <w:t>91</w:t>
      </w:r>
      <w:r>
        <w:rPr>
          <w:rtl w:val="true"/>
        </w:rPr>
        <w:t xml:space="preserve"> </w:t>
      </w:r>
      <w:r>
        <w:rPr>
          <w:rtl w:val="true"/>
        </w:rPr>
        <w:t>ـ الحسین ونافع بن هلال</w:t>
      </w:r>
      <w:bookmarkEnd w:id="425"/>
    </w:p>
    <w:p>
      <w:pPr>
        <w:pStyle w:val="BookText"/>
        <w:rPr/>
      </w:pPr>
      <w:r>
        <w:rPr>
          <w:rFonts w:ascii="IRNazanin" w:hAnsi="IRNazanin" w:eastAsia="IRNazanin"/>
          <w:color w:val="111111"/>
          <w:sz w:val="28"/>
          <w:sz w:val="28"/>
          <w:szCs w:val="28"/>
          <w:rtl w:val="true"/>
          <w:lang w:bidi="fa-IR"/>
        </w:rPr>
        <w:t>ثم إنّه علیه السلام خرج لیلا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لیختبر الثنایا والعقبات والأکمات المشرفة علی المنزل، وإذا بنافع خلفه، فقال له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الرجل؟ نافع؟</w:t>
      </w:r>
    </w:p>
    <w:p>
      <w:pPr>
        <w:pStyle w:val="BookText"/>
        <w:rPr/>
      </w:pP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جعلت فداک یابن رسول الله</w:t>
      </w:r>
      <w:r>
        <w:rPr>
          <w:rFonts w:eastAsia="IRNazanin" w:cs="IRNazanin"/>
          <w:color w:val="111111"/>
          <w:sz w:val="28"/>
          <w:szCs w:val="28"/>
          <w:rtl w:val="true"/>
          <w:lang w:bidi="fa-IR"/>
        </w:rPr>
        <w:t>. </w:t>
      </w:r>
      <w:bookmarkStart w:id="426" w:name="pg2975_26083"/>
    </w:p>
    <w:p>
      <w:pPr>
        <w:pStyle w:val="BookText"/>
        <w:rPr/>
      </w:pPr>
      <w:bookmarkEnd w:id="426"/>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أخرجک فی هذا اللیل؟</w:t>
      </w:r>
    </w:p>
    <w:p>
      <w:pPr>
        <w:pStyle w:val="BookText"/>
        <w:rPr/>
      </w:pP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سیدی أزعجنی خروجک لیلا إلی جهة هذا الباغی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خرجت اتفقد هذه التلعات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مخافة أن تکون مکمناً لهجوم الخیل علی مخیمنا، یوم یحملون وتحملون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رجع وهو قابض علی یساری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هی والله وعد لا خلف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تسلک بین هذین الجبلین، وانجُ بنفسک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سیدی إذن ثکلت نافعاً أمه، إن سیفی بألف، وفرسی بمثله، فوالله الذی منّ علیّ بک فی هذا المکان، لن أفارقک أبا عبد الله حتی یکلاّ عن فری وجری</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7" w:name="__RefHeading___Toc336207_2749589250"/>
      <w:bookmarkStart w:id="428" w:name="_Toc164"/>
      <w:bookmarkEnd w:id="427"/>
      <w:r>
        <w:rPr/>
        <w:t>92</w:t>
      </w:r>
      <w:r>
        <w:rPr>
          <w:rtl w:val="true"/>
        </w:rPr>
        <w:t xml:space="preserve"> </w:t>
      </w:r>
      <w:r>
        <w:rPr>
          <w:rtl w:val="true"/>
        </w:rPr>
        <w:t>ـ شهادة الحسین بأصحابه</w:t>
      </w:r>
      <w:bookmarkEnd w:id="42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علیه السلام فارق نافع، ودخل خیمة أخته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فوضعت له متکأ وجلس یحدثها سراً، ونافع واقف ینتظر خروج الحسین علیه السلام</w:t>
      </w:r>
      <w:r>
        <w:rPr>
          <w:rFonts w:eastAsia="IRNazanin" w:cs="IRNazanin"/>
          <w:color w:val="111111"/>
          <w:sz w:val="28"/>
          <w:szCs w:val="28"/>
          <w:rtl w:val="true"/>
          <w:lang w:bidi="fa-IR"/>
        </w:rPr>
        <w:t>.</w:t>
      </w:r>
      <w:bookmarkStart w:id="429" w:name="pg2975_26084"/>
    </w:p>
    <w:p>
      <w:pPr>
        <w:pStyle w:val="BookText"/>
        <w:rPr/>
      </w:pPr>
      <w:bookmarkEnd w:id="429"/>
      <w:r>
        <w:rPr>
          <w:rFonts w:ascii="IRNazanin" w:hAnsi="IRNazanin" w:eastAsia="IRNazanin"/>
          <w:color w:val="111111"/>
          <w:sz w:val="28"/>
          <w:sz w:val="28"/>
          <w:szCs w:val="28"/>
          <w:rtl w:val="true"/>
          <w:lang w:bidi="fa-IR"/>
        </w:rPr>
        <w:t>زینب تقول لأخیها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استعلمت من أصحابک نیاتهم؟ فإنّی أخاف أن یسلموک عند الوثبة واصطکاک الأسنة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بلوتهم، فما رأیت فیهم إلاّ الأشوس، یستأنسون بالمنیة دونی، استئناس الطفل بلبن أمه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336209_2749589250"/>
      <w:bookmarkStart w:id="431" w:name="_Toc165"/>
      <w:bookmarkEnd w:id="430"/>
      <w:r>
        <w:rPr/>
        <w:t>93</w:t>
      </w:r>
      <w:r>
        <w:rPr>
          <w:rtl w:val="true"/>
        </w:rPr>
        <w:t xml:space="preserve"> </w:t>
      </w:r>
      <w:r>
        <w:rPr>
          <w:rtl w:val="true"/>
        </w:rPr>
        <w:t>ـ الأصحاب یقفون عند خیام حرم رسول الله</w:t>
      </w:r>
      <w:bookmarkEnd w:id="431"/>
    </w:p>
    <w:p>
      <w:pPr>
        <w:pStyle w:val="BookText"/>
        <w:rPr/>
      </w:pPr>
      <w:r>
        <w:rPr>
          <w:rFonts w:ascii="IRNazanin" w:hAnsi="IRNazanin" w:eastAsia="IRNazanin"/>
          <w:color w:val="111111"/>
          <w:sz w:val="28"/>
          <w:sz w:val="28"/>
          <w:szCs w:val="28"/>
          <w:rtl w:val="true"/>
          <w:lang w:bidi="fa-IR"/>
        </w:rPr>
        <w:t>فلمّا سمع نافع حدیث زینب لأخیها الحسین علیه السلام، وجواب الحسین لها، أقبل مسرعاً إلی حبیب بن مظاهر الأسدی، وأخبره بما سمع، إلی قول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یستأنسون بالمنیة دونی، استئناس الطفل بلبن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انتظار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لعاجلتهم وعالجتهم بسیفی هذا، ما ثبت قائمه بیدی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یقول لحبیب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أخی ترکت بنات رسول الله فی وجل ورهب، فهلاّ نمضی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لنسکن قلوبهن ونذهب رعبهن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ونادی بأصحاب الحسین علیه السلام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أین أنصار الله؟ أین أنصار رسول الله صلی الله علیه وآله وسلم؟ أین أنصار</w:t>
      </w:r>
    </w:p>
    <w:p>
      <w:pPr>
        <w:pStyle w:val="BookText"/>
        <w:rPr/>
      </w:pPr>
      <w:r>
        <w:rPr>
          <w:rFonts w:ascii="IRNazanin" w:hAnsi="IRNazanin" w:eastAsia="IRNazanin"/>
          <w:color w:val="111111"/>
          <w:sz w:val="28"/>
          <w:sz w:val="28"/>
          <w:szCs w:val="28"/>
          <w:rtl w:val="true"/>
          <w:lang w:bidi="fa-IR"/>
        </w:rPr>
        <w:t>فاطمة؟ أین أنصار الحسین؟ أین أنصار الإسلام؟</w:t>
      </w:r>
    </w:p>
    <w:p>
      <w:pPr>
        <w:pStyle w:val="BookText"/>
        <w:rPr/>
      </w:pPr>
      <w:r>
        <w:rPr>
          <w:rFonts w:ascii="IRNazanin" w:hAnsi="IRNazanin" w:eastAsia="IRNazanin"/>
          <w:color w:val="111111"/>
          <w:sz w:val="28"/>
          <w:sz w:val="28"/>
          <w:szCs w:val="28"/>
          <w:rtl w:val="true"/>
          <w:lang w:bidi="fa-IR"/>
        </w:rPr>
        <w:t>فتطالعوا من منازلهم کاللیوث الضاریة، ومعهم العباس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قال لبنی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ارجعوا إلی منازلکم، لا سهرت عیونکم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وبقی حبیب ومعه الأصحاب فخطب فیهم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أصحاب الحمیة، ولیوث الکریهة، هذا نافع بن هلال یخبرنی الساعة بکذا وکذا، فاخبرونی عن نیاتکم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الأصحاب جردوا صوارمهم ورموا عمائمهم، وقالوا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والله یابن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زحف القوم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لنحصدن رؤوسهم، ولنلحقهم بأشیاخهم، ولنحفظن رسول الله فی عترته وذریته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 معی إلی حرم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لنهدأنّ رعبهن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 حبیب ومعه الأصحاب حتی وقفوا بین أطناب المخیم ونادی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یا ساداتنا، السلام علیکم یا معشر حرم رسول الله صلی الله علیه وآله وسلم، هذه صوارم فتیانکم، آلوا أن لا یغمدوها إلاّ فی رقاب من یبتغی السوء فیکم، وهذه أسنة غلمانکم، آلوا أن لا یرکزوها إلاّ فی صدور من یفرق نادیکم</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فخرج الحسین إلیهم وقال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جزاکم الله عن أهل بیت نبیکم خیراً</w:t>
      </w:r>
      <w:r>
        <w:rPr>
          <w:rFonts w:eastAsia="IRNazanin" w:cs="IRNazanin"/>
          <w:color w:val="111111"/>
          <w:sz w:val="28"/>
          <w:szCs w:val="28"/>
          <w:rtl w:val="true"/>
          <w:lang w:bidi="fa-IR"/>
        </w:rPr>
        <w:t>. </w:t>
      </w:r>
      <w:bookmarkStart w:id="432" w:name="pg2975_26086"/>
    </w:p>
    <w:p>
      <w:pPr>
        <w:pStyle w:val="Heading3"/>
        <w:numPr>
          <w:ilvl w:val="2"/>
          <w:numId w:val="1"/>
        </w:numPr>
        <w:rPr/>
      </w:pPr>
      <w:bookmarkStart w:id="433" w:name="__RefHeading___Toc336211_2749589250"/>
      <w:bookmarkStart w:id="434" w:name="_Toc166"/>
      <w:bookmarkEnd w:id="432"/>
      <w:bookmarkEnd w:id="433"/>
      <w:r>
        <w:rPr/>
        <w:t>94</w:t>
      </w:r>
      <w:r>
        <w:rPr>
          <w:rtl w:val="true"/>
        </w:rPr>
        <w:t xml:space="preserve"> </w:t>
      </w:r>
      <w:r>
        <w:rPr>
          <w:rtl w:val="true"/>
        </w:rPr>
        <w:t>ـ الحسین وأخته زینب</w:t>
      </w:r>
      <w:bookmarkEnd w:id="434"/>
    </w:p>
    <w:p>
      <w:pPr>
        <w:pStyle w:val="BookText"/>
        <w:rPr/>
      </w:pPr>
      <w:r>
        <w:rPr>
          <w:rFonts w:ascii="IRNazanin" w:hAnsi="IRNazanin" w:eastAsia="IRNazanin"/>
          <w:color w:val="111111"/>
          <w:sz w:val="28"/>
          <w:sz w:val="28"/>
          <w:szCs w:val="28"/>
          <w:rtl w:val="true"/>
          <w:lang w:bidi="fa-IR"/>
        </w:rPr>
        <w:t>لمّا أیقن الإمام الحسین علیه السلام بأنّ القوم لیسوا بتاریکه، وأنّه مقتول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لکثرة عددهم</w:t>
      </w:r>
      <w:r>
        <w:rPr>
          <w:rStyle w:val="FootnoteAnchor"/>
          <w:rtl w:val="true"/>
        </w:rPr>
        <w:footnoteReference w:id="230"/>
      </w:r>
      <w:r>
        <w:rPr>
          <w:rFonts w:ascii="IRNazanin" w:hAnsi="IRNazanin" w:eastAsia="IRNazanin"/>
          <w:color w:val="111111"/>
          <w:sz w:val="28"/>
          <w:sz w:val="28"/>
          <w:szCs w:val="28"/>
          <w:rtl w:val="true"/>
          <w:lang w:bidi="fa-IR"/>
        </w:rPr>
        <w:t>، وقد استحوذ علیهم الشیطان، فأنساهم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وقلة ناصریه وأعوانه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وأتی علیه السلام یخبر أخته زینب تدریجیاً بالمصیر الذی سیؤول إلیه، من قتله وقتل جمیع أهل بیته وأصحابه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یکون إخبارها صدمة مفاجئة قد تودی بحیاتها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المسؤولة الوحیدة فی حفظ عیاله وأطفاله، وتکمیل رسالته المقدسة، وبیان أحقیتها وواقعیتها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یشوهوا واقعها الأمویون وأنصارهم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علیه السلام بإزاء خیمتها، وهو یصلح سیفه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دهر أف لک من خلیل</w:t>
      </w:r>
    </w:p>
    <w:p>
      <w:pPr>
        <w:pStyle w:val="BookText"/>
        <w:rPr/>
      </w:pPr>
      <w:r>
        <w:rPr>
          <w:rFonts w:ascii="IRNazanin" w:hAnsi="IRNazanin" w:eastAsia="IRNazanin"/>
          <w:color w:val="111111"/>
          <w:sz w:val="28"/>
          <w:sz w:val="28"/>
          <w:szCs w:val="28"/>
          <w:rtl w:val="true"/>
          <w:lang w:bidi="fa-IR"/>
        </w:rPr>
        <w:t>کم لک بالإشراق والأصیل</w:t>
      </w:r>
    </w:p>
    <w:p>
      <w:pPr>
        <w:pStyle w:val="BookText"/>
        <w:rPr/>
      </w:pPr>
      <w:r>
        <w:rPr>
          <w:rFonts w:ascii="IRNazanin" w:hAnsi="IRNazanin" w:eastAsia="IRNazanin"/>
          <w:color w:val="111111"/>
          <w:sz w:val="28"/>
          <w:sz w:val="28"/>
          <w:szCs w:val="28"/>
          <w:rtl w:val="true"/>
          <w:lang w:bidi="fa-IR"/>
        </w:rPr>
        <w:t>من صاحب أو طالب قتیل</w:t>
      </w:r>
    </w:p>
    <w:p>
      <w:pPr>
        <w:pStyle w:val="BookText"/>
        <w:rPr/>
      </w:pPr>
      <w:r>
        <w:rPr>
          <w:rFonts w:ascii="IRNazanin" w:hAnsi="IRNazanin" w:eastAsia="IRNazanin"/>
          <w:color w:val="111111"/>
          <w:sz w:val="28"/>
          <w:sz w:val="28"/>
          <w:szCs w:val="28"/>
          <w:rtl w:val="true"/>
          <w:lang w:bidi="fa-IR"/>
        </w:rPr>
        <w:t>والدهر لا یقنع بالبدیل</w:t>
      </w:r>
    </w:p>
    <w:p>
      <w:pPr>
        <w:pStyle w:val="BookText"/>
        <w:rPr/>
      </w:pPr>
      <w:r>
        <w:rPr>
          <w:rFonts w:ascii="IRNazanin" w:hAnsi="IRNazanin" w:eastAsia="IRNazanin"/>
          <w:color w:val="111111"/>
          <w:sz w:val="28"/>
          <w:sz w:val="28"/>
          <w:szCs w:val="28"/>
          <w:rtl w:val="true"/>
          <w:lang w:bidi="fa-IR"/>
        </w:rPr>
        <w:t>وإنما الأمرُ إلی الجلیل</w:t>
      </w:r>
    </w:p>
    <w:p>
      <w:pPr>
        <w:pStyle w:val="BookText"/>
        <w:rPr/>
      </w:pPr>
      <w:r>
        <w:rPr>
          <w:rFonts w:ascii="IRNazanin" w:hAnsi="IRNazanin" w:eastAsia="IRNazanin"/>
          <w:color w:val="111111"/>
          <w:sz w:val="28"/>
          <w:sz w:val="28"/>
          <w:szCs w:val="28"/>
          <w:rtl w:val="true"/>
          <w:lang w:bidi="fa-IR"/>
        </w:rPr>
        <w:t>وکل حیّ سالک السبیل</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فأعادها مرتین أو ثلاثاً، فسمعتها أخته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وأقبلت علیه حاسرة،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ثکلاه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الموت أعدمنی الحیاة، الیوم ماتت فاطمة أمی وعلی أبی وحسن أخی، یا خلیفة الماضی وثمال الباقی</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یذهبن حلمک الشیطان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زینب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أنت وأمی یا أبا عبد الله استقتلت، نفسی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غصته وترقرت عیناه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ترک القطا لیلاً لنام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ویلتا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أفتغصب نفسک اغتصاباً، فذلک أقرح لقلبی، وأشد علی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ولطمت وجهها، وأهوت إلی جیبها وشقته، وخرت مغشیاً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علیه السلام قام إلیها وصب الماء علی وجهها، فأفاقت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اتقی الله، وتعزی بعزاء الله، واعلمی إنّ أهل الأرض یموتون، وإنّ أهل السماء لا یبقون، وإنّ کل شیء هالک إلاّ وجهه، الله الذی خلق الأرض بقدرته، ویبعث الخلق فیعودون، وهو فرد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خیر منی، وأمی خیر منی، وأخی خیر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ولهم ولکل مسلم برسول الله أسوة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فعزاها بهذا وقال لها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أقسم علیک، فأبری قسمی، لا تشقی علیّ جیباً، ولا تخمشی علیّ وجها، ولا تدعی بالویل والثبور، إذا أنا هلکت</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bookmarkStart w:id="435" w:name="pg2975_26088"/>
    </w:p>
    <w:p>
      <w:pPr>
        <w:pStyle w:val="Heading3"/>
        <w:numPr>
          <w:ilvl w:val="2"/>
          <w:numId w:val="1"/>
        </w:numPr>
        <w:rPr/>
      </w:pPr>
      <w:bookmarkStart w:id="436" w:name="__RefHeading___Toc336213_2749589250"/>
      <w:bookmarkStart w:id="437" w:name="_Toc167"/>
      <w:bookmarkEnd w:id="435"/>
      <w:bookmarkEnd w:id="436"/>
      <w:r>
        <w:rPr/>
        <w:t>95</w:t>
      </w:r>
      <w:r>
        <w:rPr>
          <w:rtl w:val="true"/>
        </w:rPr>
        <w:t xml:space="preserve"> </w:t>
      </w:r>
      <w:r>
        <w:rPr>
          <w:rtl w:val="true"/>
        </w:rPr>
        <w:t>ـ الإمام الحسین وتفسیره لرؤیاه</w:t>
      </w:r>
      <w:bookmarkEnd w:id="437"/>
    </w:p>
    <w:p>
      <w:pPr>
        <w:pStyle w:val="BookText"/>
        <w:rPr/>
      </w:pPr>
      <w:r>
        <w:rPr>
          <w:rFonts w:ascii="IRNazanin" w:hAnsi="IRNazanin" w:eastAsia="IRNazanin"/>
          <w:color w:val="111111"/>
          <w:sz w:val="28"/>
          <w:sz w:val="28"/>
          <w:szCs w:val="28"/>
          <w:rtl w:val="true"/>
          <w:lang w:bidi="fa-IR"/>
        </w:rPr>
        <w:t>بینما الإمام الحسین علیه السلام جالس فی عرصات کربلاء، إذ أخذته سِنة نوم، فاستیقظ منها، وقال لأصحابه وأهل بیته، الذین 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 یابن رسول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کأن کلاباً قد شدت علیّ تنهشنی، وفیها کلب أبقع أشدها علیّ، وأظن الذی یتولی قتلی، رجل أبرص من هؤلاء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إنی رأیت جدّی رسول الله صلی الله علیه وآله وسلم، ومعه جماعة من أصحابه، وهو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شهید آل محمّد، وقد استبشرتْ بک أهل السماوات وأهل الصفیح الأعلی، فلیکن إفطارک عندی اللیلة، عجل ولا تؤخر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رأیت، وقد أزف الأمر، واقترب الرحیل من هذه الدنیا</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8" w:name="__RefHeading___Toc336215_2749589250"/>
      <w:bookmarkStart w:id="439" w:name="_Toc168"/>
      <w:bookmarkEnd w:id="438"/>
      <w:r>
        <w:rPr/>
        <w:t>96</w:t>
      </w:r>
      <w:r>
        <w:rPr>
          <w:rtl w:val="true"/>
        </w:rPr>
        <w:t xml:space="preserve"> </w:t>
      </w:r>
      <w:r>
        <w:rPr>
          <w:rtl w:val="true"/>
        </w:rPr>
        <w:t>ـ لیلة الوداع</w:t>
      </w:r>
      <w:r>
        <w:rPr>
          <w:rtl w:val="true"/>
        </w:rPr>
        <w:t xml:space="preserve">.. </w:t>
      </w:r>
      <w:r>
        <w:rPr>
          <w:rtl w:val="true"/>
        </w:rPr>
        <w:t>لیلة صلاة وتلاوة</w:t>
      </w:r>
      <w:bookmarkEnd w:id="439"/>
    </w:p>
    <w:p>
      <w:pPr>
        <w:pStyle w:val="BookText"/>
        <w:rPr/>
      </w:pPr>
      <w:r>
        <w:rPr>
          <w:rFonts w:ascii="IRNazanin" w:hAnsi="IRNazanin" w:eastAsia="IRNazanin"/>
          <w:color w:val="111111"/>
          <w:sz w:val="28"/>
          <w:sz w:val="28"/>
          <w:szCs w:val="28"/>
          <w:rtl w:val="true"/>
          <w:lang w:bidi="fa-IR"/>
        </w:rPr>
        <w:t>بات الحسین علیه السلام وأصحابه معه هذه اللیلة، وهی اللیلة العاشرة من محرم، وهم علی یقین أنّهم ملاقوا ربهم غدوة هذه العشیة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نراهم طلقوا حرائرهم ودنیاهم بما فیها، وأقبلوا علی الله بقلوب طاهرة ونیات صافیة، أن یرزقهم الله الشهادة بین یدی ابن بنت نبیهم محمّد صلی الله علیه وآله وسلم، یستأنسون بالمنیة دونه استئناس الطفل بلبن أمه، کما وصفهم الحسین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وباتوا لیلتهم هذه فرحین مسرورین، غیر وجلین ولا خائفین، بما یلاقون فی</w:t>
      </w:r>
      <w:bookmarkStart w:id="440" w:name="pg2975_26089"/>
    </w:p>
    <w:p>
      <w:pPr>
        <w:pStyle w:val="BookText"/>
        <w:rPr/>
      </w:pPr>
      <w:bookmarkEnd w:id="440"/>
      <w:r>
        <w:rPr>
          <w:rFonts w:ascii="IRNazanin" w:hAnsi="IRNazanin" w:eastAsia="IRNazanin"/>
          <w:color w:val="111111"/>
          <w:sz w:val="28"/>
          <w:sz w:val="28"/>
          <w:szCs w:val="28"/>
          <w:rtl w:val="true"/>
          <w:lang w:bidi="fa-IR"/>
        </w:rPr>
        <w:t>صبیحتهم هذه، مقبلین علی الله بکل مشاعرهم وأفکارهم، فهم بین راکع وساجد، وقائم وقاعد، وبین تال للقرآن ومستغفر، ولهم دوی کدوی النحل</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فتأثر بهذا الجو الواقعی نفر من الجیش الأموی، من ذوی الضمائر الحیة، التی کانت علیها غشاوة ضلال، فانجلت بهذا الجو المشحون إیماناً وتقیً وهدی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وبینما الحسین علیه السلام وأصحابه وهم علی هذا الحال، وإذا بسریة من الجیش الأموی، علیها عزرة بن قیس الأحمسی، تراقب عن کثب حرکات الحسین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فتلا الحسین علیه السلام هذه الآیة الشریفة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یَحْسَبَنَّ الَّذِینَ کَفَرُواْ أَنَّمَا نُمْلِی لَهُمْ خَیْرٌ لِّأَنفُسِهِمْ إِنَّمَا نُمْلِی لَهُمْ لِیَزْدَادُواْ إِثْمًا وَلَهْمُ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اللّهُ لِیَذَرَ الْمُؤْمِنِینَ عَلَی مَآ أَنتُمْ عَلَیْهِ حَتَّیَ یَمِیزَ الْخَبِیثَ مِنَ الطَّیِّبِ</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336217_2749589250"/>
      <w:bookmarkStart w:id="442" w:name="_Toc169"/>
      <w:bookmarkEnd w:id="441"/>
      <w:r>
        <w:rPr/>
        <w:t>97</w:t>
      </w:r>
      <w:r>
        <w:rPr>
          <w:rtl w:val="true"/>
        </w:rPr>
        <w:t xml:space="preserve"> </w:t>
      </w:r>
      <w:r>
        <w:rPr>
          <w:rtl w:val="true"/>
        </w:rPr>
        <w:t>ـ محاورة بین بریر وأبی حرب السبیعی</w:t>
      </w:r>
      <w:bookmarkEnd w:id="442"/>
    </w:p>
    <w:p>
      <w:pPr>
        <w:pStyle w:val="Heading4"/>
        <w:numPr>
          <w:ilvl w:val="3"/>
          <w:numId w:val="1"/>
        </w:numPr>
        <w:rPr/>
      </w:pPr>
      <w:bookmarkStart w:id="443" w:name="__RefHeading___Toc336219_2749589250"/>
      <w:bookmarkStart w:id="444" w:name="_Toc170"/>
      <w:bookmarkEnd w:id="443"/>
      <w:r>
        <w:rPr>
          <w:rtl w:val="true"/>
        </w:rPr>
        <w:t>اشارة</w:t>
      </w:r>
      <w:bookmarkEnd w:id="444"/>
    </w:p>
    <w:p>
      <w:pPr>
        <w:pStyle w:val="BookText"/>
        <w:rPr/>
      </w:pPr>
      <w:r>
        <w:rPr>
          <w:rFonts w:ascii="IRNazanin" w:hAnsi="IRNazanin" w:eastAsia="IRNazanin"/>
          <w:color w:val="111111"/>
          <w:sz w:val="28"/>
          <w:sz w:val="28"/>
          <w:szCs w:val="28"/>
          <w:rtl w:val="true"/>
          <w:lang w:bidi="fa-IR"/>
        </w:rPr>
        <w:t>وکان فی الجیش الأموی عبد الله بن شهر المکنّی بأبی حرب السبیعی، فسمع تلاوة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ورب الکعبة الطیبون میزنا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بریر بن خضیر، وقد 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یجعلک فی الطیبین؟</w:t>
      </w:r>
    </w:p>
    <w:p>
      <w:pPr>
        <w:pStyle w:val="BookText"/>
        <w:rPr/>
      </w:pPr>
      <w:r>
        <w:rPr>
          <w:rFonts w:ascii="IRNazanin" w:hAnsi="IRNazanin" w:eastAsia="IRNazanin"/>
          <w:color w:val="111111"/>
          <w:sz w:val="28"/>
          <w:sz w:val="28"/>
          <w:szCs w:val="28"/>
          <w:rtl w:val="true"/>
          <w:lang w:bidi="fa-IR"/>
        </w:rPr>
        <w:t>فقال أبو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IRNazanin" w:hAnsi="IRNazanin" w:eastAsia="IRNazanin"/>
          <w:color w:val="111111"/>
          <w:sz w:val="28"/>
          <w:sz w:val="28"/>
          <w:szCs w:val="28"/>
          <w:rtl w:val="true"/>
          <w:lang w:bidi="fa-IR"/>
        </w:rPr>
        <w:t>بریر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بریر بن خضیر</w:t>
      </w:r>
      <w:r>
        <w:rPr>
          <w:rFonts w:eastAsia="IRNazanin" w:cs="IRNazanin"/>
          <w:color w:val="111111"/>
          <w:sz w:val="28"/>
          <w:szCs w:val="28"/>
          <w:rtl w:val="true"/>
          <w:lang w:bidi="fa-IR"/>
        </w:rPr>
        <w:t>. </w:t>
      </w:r>
      <w:bookmarkStart w:id="445" w:name="pg2975_26090"/>
    </w:p>
    <w:p>
      <w:pPr>
        <w:pStyle w:val="BookText"/>
        <w:rPr/>
      </w:pPr>
      <w:bookmarkEnd w:id="445"/>
      <w:r>
        <w:rPr>
          <w:rFonts w:ascii="IRNazanin" w:hAnsi="IRNazanin" w:eastAsia="IRNazanin"/>
          <w:color w:val="111111"/>
          <w:sz w:val="28"/>
          <w:sz w:val="28"/>
          <w:szCs w:val="28"/>
          <w:rtl w:val="true"/>
          <w:lang w:bidi="fa-IR"/>
        </w:rPr>
        <w:t>قال أبو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عز علیّ هلکت، والله هلکت یا بریر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تتوب إلی الله من ذنوبک العظام؟ فوالله إنّا لنحن الطیبون، ولکنکم لأنتم الخبیثون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علی ذلک من الشاهدین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تنفعک معرفتک؟</w:t>
      </w:r>
    </w:p>
    <w:p>
      <w:pPr>
        <w:pStyle w:val="BookText"/>
        <w:rPr/>
      </w:pPr>
      <w:r>
        <w:rPr>
          <w:rFonts w:ascii="IRNazanin" w:hAnsi="IRNazanin" w:eastAsia="IRNazanin"/>
          <w:color w:val="111111"/>
          <w:sz w:val="28"/>
          <w:sz w:val="28"/>
          <w:szCs w:val="28"/>
          <w:rtl w:val="true"/>
          <w:lang w:bidi="fa-IR"/>
        </w:rPr>
        <w:t>أبو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فمن ینادم یزید بن عذرة العنزی من عنز بن وائل، ها هو 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قبح الله رأیک علی کل حال، أنت سفیه</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وکان سفیهاً مضحاکاً</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336221_2749589250"/>
      <w:bookmarkStart w:id="447" w:name="_Toc171"/>
      <w:bookmarkEnd w:id="446"/>
      <w:r>
        <w:rPr>
          <w:rtl w:val="true"/>
        </w:rPr>
        <w:t>حفر خندق</w:t>
      </w:r>
      <w:bookmarkEnd w:id="44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علیه السلام أمر أصحابه أن یحفروا خندقاً وراء البیوت، ویضعوا فیه الحطب ویضرموا فیه النار فی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یهجم القوم من وراء الخیام</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bookmarkStart w:id="448" w:name="pg2975_26092"/>
    </w:p>
    <w:p>
      <w:pPr>
        <w:pStyle w:val="Heading2"/>
        <w:numPr>
          <w:ilvl w:val="1"/>
          <w:numId w:val="1"/>
        </w:numPr>
        <w:rPr/>
      </w:pPr>
      <w:bookmarkStart w:id="449" w:name="__RefHeading___Toc336223_2749589250"/>
      <w:bookmarkStart w:id="450" w:name="_Toc172"/>
      <w:bookmarkEnd w:id="448"/>
      <w:bookmarkEnd w:id="449"/>
      <w:r>
        <w:rPr>
          <w:rtl w:val="true"/>
        </w:rPr>
        <w:t>عاشوراء یوم الفداء والتضحیة فی سبیل الله</w:t>
      </w:r>
      <w:bookmarkEnd w:id="45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1" w:name="__RefHeading___Toc336225_2749589250"/>
      <w:bookmarkStart w:id="452" w:name="_Toc173"/>
      <w:bookmarkEnd w:id="451"/>
      <w:r>
        <w:rPr>
          <w:rtl w:val="true"/>
        </w:rPr>
        <w:t>اشارة</w:t>
      </w:r>
      <w:bookmarkStart w:id="453" w:name="pg2975_26094"/>
      <w:bookmarkEnd w:id="452"/>
    </w:p>
    <w:p>
      <w:pPr>
        <w:pStyle w:val="Heading3"/>
        <w:numPr>
          <w:ilvl w:val="2"/>
          <w:numId w:val="1"/>
        </w:numPr>
        <w:rPr/>
      </w:pPr>
      <w:bookmarkStart w:id="454" w:name="__RefHeading___Toc336227_2749589250"/>
      <w:bookmarkStart w:id="455" w:name="_Toc174"/>
      <w:bookmarkEnd w:id="453"/>
      <w:bookmarkEnd w:id="454"/>
      <w:r>
        <w:rPr/>
        <w:t>98</w:t>
      </w:r>
      <w:r>
        <w:rPr>
          <w:rtl w:val="true"/>
        </w:rPr>
        <w:t xml:space="preserve"> </w:t>
      </w:r>
      <w:r>
        <w:rPr>
          <w:rtl w:val="true"/>
        </w:rPr>
        <w:t>ـ یوم اللقاء بین العسکرین</w:t>
      </w:r>
      <w:bookmarkEnd w:id="455"/>
    </w:p>
    <w:p>
      <w:pPr>
        <w:pStyle w:val="BookText"/>
        <w:rPr/>
      </w:pPr>
      <w:r>
        <w:rPr>
          <w:rFonts w:ascii="IRNazanin" w:hAnsi="IRNazanin" w:eastAsia="IRNazanin"/>
          <w:color w:val="111111"/>
          <w:sz w:val="28"/>
          <w:sz w:val="28"/>
          <w:szCs w:val="28"/>
          <w:rtl w:val="true"/>
          <w:lang w:bidi="fa-IR"/>
        </w:rPr>
        <w:t>وطلع فجر الیوم العاشر من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الحسین بأصحابه صلاة الغداة، وقام فیهم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حمد الله وأثنی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أذن فی قتلکم وقتلی، فی هذا الیوم، فعلیکم بالصبر والقتال</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فتباشر أصحابه بلقاء ربهم، وإنهم سیقدمون علی روح وریحان وجنة عرضها السماوات والأرض، خالدین فیها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بهم فرحین بعضهم یداعب الآخر، فهذا بریر بن خضیر یمازح عبد الرحمن، أحد أصحاب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فوالله ما هذه بساعة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لقد علم قومی أنّی ما أحببت الباطل شاباً ولا کهلا، ولکن والله إنّی لمستبشر بما نحن لاقون، والله إنّ ما بیننا وبین الحور العین، إلاّ أن یمیل هؤلاء علینا بأسیافهم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ولوددت أنّهم قد مالوا علینا بأسیافهم</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bookmarkStart w:id="456" w:name="pg2975_26095"/>
    </w:p>
    <w:p>
      <w:pPr>
        <w:pStyle w:val="BookText"/>
        <w:rPr/>
      </w:pPr>
      <w:bookmarkEnd w:id="456"/>
      <w:r>
        <w:rPr>
          <w:rFonts w:ascii="IRNazanin" w:hAnsi="IRNazanin" w:eastAsia="IRNazanin"/>
          <w:color w:val="111111"/>
          <w:sz w:val="28"/>
          <w:sz w:val="28"/>
          <w:szCs w:val="28"/>
          <w:rtl w:val="true"/>
          <w:lang w:bidi="fa-IR"/>
        </w:rPr>
        <w:t>وکیف لا یکونوا فرحین مستبشرین، ما داموا یدافعون عن الحق وأهلة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علموا أنّ الحق لا یُعمل به، والباطل لا یُتناهی عنه، ما دام الحکم الأموی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الحیاة فی ظله سأم وضجر، والموت فی مکافحته حیاة وسعادة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نراهم یتسابقون فی التضحیة والفداء عن الإسلام ومقدساته، التی حاول الأمویون تشویهها وتغییرها</w:t>
      </w:r>
      <w:r>
        <w:rPr>
          <w:rFonts w:eastAsia="IRNazanin" w:cs="IRNazanin"/>
          <w:color w:val="111111"/>
          <w:sz w:val="28"/>
          <w:szCs w:val="28"/>
          <w:rtl w:val="true"/>
          <w:lang w:bidi="fa-IR"/>
        </w:rPr>
        <w:t>.</w:t>
      </w:r>
    </w:p>
    <w:p>
      <w:pPr>
        <w:pStyle w:val="Heading3"/>
        <w:numPr>
          <w:ilvl w:val="2"/>
          <w:numId w:val="1"/>
        </w:numPr>
        <w:rPr/>
      </w:pPr>
      <w:bookmarkStart w:id="457" w:name="__RefHeading___Toc336229_2749589250"/>
      <w:bookmarkStart w:id="458" w:name="_Toc175"/>
      <w:bookmarkEnd w:id="457"/>
      <w:r>
        <w:rPr/>
        <w:t>99</w:t>
      </w:r>
      <w:r>
        <w:rPr>
          <w:rtl w:val="true"/>
        </w:rPr>
        <w:t xml:space="preserve"> </w:t>
      </w:r>
      <w:r>
        <w:rPr>
          <w:rtl w:val="true"/>
        </w:rPr>
        <w:t>ـ الحسین ینظم جیشه الصغیر</w:t>
      </w:r>
      <w:bookmarkEnd w:id="458"/>
    </w:p>
    <w:p>
      <w:pPr>
        <w:pStyle w:val="BookText"/>
        <w:rPr/>
      </w:pPr>
      <w:r>
        <w:rPr>
          <w:rFonts w:ascii="IRNazanin" w:hAnsi="IRNazanin" w:eastAsia="IRNazanin"/>
          <w:color w:val="111111"/>
          <w:sz w:val="28"/>
          <w:sz w:val="28"/>
          <w:szCs w:val="28"/>
          <w:rtl w:val="true"/>
          <w:lang w:bidi="fa-IR"/>
        </w:rPr>
        <w:t>ثم إنّ الحسین علیه السلام نظر إلی أعوانه وأنصاره، فرآهم علی قلة فی العدد، ولکنهم کثیرون فی إیمانهم وعقیدتهم، وإنّ الرجل منهم یعد بعشرات من هؤلاء الجبناء فی نفوسهم وضمائرهم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بجیش الحسین یبلغ فی کمه العددی المائة وعشر أنفار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فقسمه إلی ثلاث جبهات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جبهة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زهیر بن القین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جبهة الیسار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حبیب بن مظاهر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هو وأهل بیته، وبقیة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والرایة تخفق علیهم بید أخیه أبی الفضل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أثبت طعاناً، وأربط جأشاً وأشد مراساً</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9" w:name="__RefHeading___Toc336231_2749589250"/>
      <w:bookmarkStart w:id="460" w:name="_Toc176"/>
      <w:bookmarkEnd w:id="459"/>
      <w:r>
        <w:rPr/>
        <w:t>100</w:t>
      </w:r>
      <w:r>
        <w:rPr>
          <w:rtl w:val="true"/>
        </w:rPr>
        <w:t xml:space="preserve"> </w:t>
      </w:r>
      <w:r>
        <w:rPr>
          <w:rtl w:val="true"/>
        </w:rPr>
        <w:t>ـ الجیش الأموی ینظم صفوفه</w:t>
      </w:r>
      <w:bookmarkEnd w:id="460"/>
    </w:p>
    <w:p>
      <w:pPr>
        <w:pStyle w:val="Heading4"/>
        <w:numPr>
          <w:ilvl w:val="3"/>
          <w:numId w:val="1"/>
        </w:numPr>
        <w:rPr/>
      </w:pPr>
      <w:bookmarkStart w:id="461" w:name="__RefHeading___Toc336233_2749589250"/>
      <w:bookmarkStart w:id="462" w:name="_Toc177"/>
      <w:bookmarkEnd w:id="461"/>
      <w:r>
        <w:rPr>
          <w:rtl w:val="true"/>
        </w:rPr>
        <w:t>اشارة</w:t>
      </w:r>
      <w:bookmarkEnd w:id="46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عمر بن سعد أمر بتنظیم صفوف جیشه، الذی یتکون من ثلاثین ألف فارس وراجل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عبد الله بن زهیر بن سلیم الأزدی علی ربع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الرحمن بن أبی سبرة الحنفی علی ربع مذحج وأسد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وقیس بن الأشعت علی ربع ربیعة</w:t>
      </w:r>
      <w:bookmarkStart w:id="463" w:name="pg2975_26096"/>
    </w:p>
    <w:p>
      <w:pPr>
        <w:pStyle w:val="BookText"/>
        <w:rPr/>
      </w:pPr>
      <w:bookmarkEnd w:id="463"/>
      <w:r>
        <w:rPr>
          <w:rFonts w:ascii="IRNazanin" w:hAnsi="IRNazanin" w:eastAsia="IRNazanin"/>
          <w:color w:val="111111"/>
          <w:sz w:val="28"/>
          <w:sz w:val="28"/>
          <w:szCs w:val="28"/>
          <w:rtl w:val="true"/>
          <w:lang w:bidi="fa-IR"/>
        </w:rPr>
        <w:t>وکنده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 بن یزید الریاحی علی ربع تمیم وهمدان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قسم هؤلاء علی جبهتین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جبهة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أمیرها عمرو بن الحجاج الزبیدی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جبهة الیسار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رأسها شمر بن ذی الجوشن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صف الجیش إلی خیالة ورجالة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یرأسها شبث بن ربعی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الخیالة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أمیرها عزرة بن قیس الأحمسی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وأعطی الرایة إلی مولاه ذویدا</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وقسم من هؤلاء الرؤساء الذین أعطوا مناصب فی الجیش، کانوا ممن کاتبوا الحسین علیه السلام بالمجیء إلی الکوفة، ثم خانوا الله فی عترة نبیه، وخرجوا لقتالهم،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الأشعت، وشبث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هؤلاء الرؤساء کلهم مقتل الحسین علیه السلام، وساعدوا علی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الحر بن یزید الریاحی رضوان الله علیه</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عمر بن سعد بعد أن نظم جیشه، زحف بجیشه نحو معسکر الحسین علیه السلام، وأخذوا یجولون حول خیام الحسین علیه السلام، وقد أمر علیه السلام أن تضرم النار فی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یهجموا من خلف الخیام، ولیقابل العدو من جهة واحدة</w:t>
      </w:r>
      <w:r>
        <w:rPr>
          <w:rFonts w:eastAsia="IRNazanin" w:cs="IRNazanin"/>
          <w:color w:val="111111"/>
          <w:sz w:val="28"/>
          <w:szCs w:val="28"/>
          <w:rtl w:val="true"/>
          <w:lang w:bidi="fa-IR"/>
        </w:rPr>
        <w:t>.</w:t>
      </w:r>
    </w:p>
    <w:p>
      <w:pPr>
        <w:pStyle w:val="Heading4"/>
        <w:numPr>
          <w:ilvl w:val="3"/>
          <w:numId w:val="1"/>
        </w:numPr>
        <w:rPr/>
      </w:pPr>
      <w:bookmarkStart w:id="464" w:name="__RefHeading___Toc336235_2749589250"/>
      <w:bookmarkStart w:id="465" w:name="_Toc178"/>
      <w:bookmarkEnd w:id="464"/>
      <w:r>
        <w:rPr>
          <w:rtl w:val="true"/>
        </w:rPr>
        <w:t>شمر وخبث سریرته</w:t>
      </w:r>
      <w:bookmarkEnd w:id="46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شمر 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استعجلت النار فی الدنیا قبل یوم القیامة؟</w:t>
      </w:r>
      <w:bookmarkStart w:id="466" w:name="pg2975_26097"/>
    </w:p>
    <w:p>
      <w:pPr>
        <w:pStyle w:val="BookText"/>
        <w:rPr/>
      </w:pPr>
      <w:bookmarkEnd w:id="466"/>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شمر بن ذی الجوشن؟</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راعیة المعزی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أولی بها صلیاً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مسلم ابن عوسجة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ألا أرمیه بسهم، فإنّه قد أمکننی، ولیس یسقط سهم، فالفاسق من أعظم الجبارین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ترمه، فإنی أکره أن أبدأهم بقتال</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7" w:name="__RefHeading___Toc336237_2749589250"/>
      <w:bookmarkStart w:id="468" w:name="_Toc179"/>
      <w:bookmarkEnd w:id="467"/>
      <w:r>
        <w:rPr/>
        <w:t>101</w:t>
      </w:r>
      <w:r>
        <w:rPr>
          <w:rtl w:val="true"/>
        </w:rPr>
        <w:t xml:space="preserve"> </w:t>
      </w:r>
      <w:r>
        <w:rPr>
          <w:rtl w:val="true"/>
        </w:rPr>
        <w:t>ـ نظرة ودعاء</w:t>
      </w:r>
      <w:bookmarkEnd w:id="468"/>
    </w:p>
    <w:p>
      <w:pPr>
        <w:pStyle w:val="BookText"/>
        <w:rPr/>
      </w:pPr>
      <w:r>
        <w:rPr>
          <w:rFonts w:ascii="IRNazanin" w:hAnsi="IRNazanin" w:eastAsia="IRNazanin"/>
          <w:color w:val="111111"/>
          <w:sz w:val="28"/>
          <w:sz w:val="28"/>
          <w:szCs w:val="28"/>
          <w:rtl w:val="true"/>
          <w:lang w:bidi="fa-IR"/>
        </w:rPr>
        <w:t>ولمّا سرح الحسین بنظرة إلی الجیش الأموی، وإذا هو کالسیل، کل منهم یروم قتله وسلبه ونهبه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فتوجه علیه السلام متضرعاً إلی الله القدیر بالدعاء، رافعاً یدیه قائلا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ثقتی فی کل کرب، ورجائی فی کل 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لی فی کل أمر نزل بی ثقة وعدة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همّ یضعف فیه الفؤاد، وتقتل فیه الحیلة، ویخذل فیه الصدیق، ویشمت فیه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أنزلته بک، وشکوته إلیک، رغبة لی إلیک عمن سواک، فکشفته وفرّجته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ولی کل نعمة، وصاحب کل حسنة، ومنتهی کل رغبة</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bookmarkStart w:id="469" w:name="pg2975_26098"/>
    </w:p>
    <w:p>
      <w:pPr>
        <w:pStyle w:val="Heading3"/>
        <w:numPr>
          <w:ilvl w:val="2"/>
          <w:numId w:val="1"/>
        </w:numPr>
        <w:rPr/>
      </w:pPr>
      <w:bookmarkStart w:id="470" w:name="__RefHeading___Toc336239_2749589250"/>
      <w:bookmarkStart w:id="471" w:name="_Toc180"/>
      <w:bookmarkEnd w:id="469"/>
      <w:bookmarkEnd w:id="470"/>
      <w:r>
        <w:rPr/>
        <w:t>102</w:t>
      </w:r>
      <w:r>
        <w:rPr>
          <w:rtl w:val="true"/>
        </w:rPr>
        <w:t xml:space="preserve"> </w:t>
      </w:r>
      <w:r>
        <w:rPr>
          <w:rtl w:val="true"/>
        </w:rPr>
        <w:t>ـ الحسین یخطب أمام الجیش الأموی فی کربلاء</w:t>
      </w:r>
      <w:bookmarkEnd w:id="471"/>
    </w:p>
    <w:p>
      <w:pPr>
        <w:pStyle w:val="Heading4"/>
        <w:numPr>
          <w:ilvl w:val="3"/>
          <w:numId w:val="1"/>
        </w:numPr>
        <w:rPr/>
      </w:pPr>
      <w:bookmarkStart w:id="472" w:name="__RefHeading___Toc336241_2749589250"/>
      <w:bookmarkStart w:id="473" w:name="_Toc181"/>
      <w:bookmarkEnd w:id="472"/>
      <w:r>
        <w:rPr>
          <w:rtl w:val="true"/>
        </w:rPr>
        <w:t>اشارة</w:t>
      </w:r>
      <w:bookmarkEnd w:id="473"/>
    </w:p>
    <w:p>
      <w:pPr>
        <w:pStyle w:val="BookText"/>
        <w:rPr/>
      </w:pPr>
      <w:r>
        <w:rPr>
          <w:rFonts w:ascii="IRNazanin" w:hAnsi="IRNazanin" w:eastAsia="IRNazanin"/>
          <w:color w:val="111111"/>
          <w:sz w:val="28"/>
          <w:sz w:val="28"/>
          <w:szCs w:val="28"/>
          <w:rtl w:val="true"/>
          <w:lang w:bidi="fa-IR"/>
        </w:rPr>
        <w:t>لمّا رأی الإمام الحسین علیه السلام هذا الجمع الحاشد، الضال فی أمره والحائر فی مصیره، أراد أن یوقظ ضمائرهم المیتة، ویرشد جمعهم نحو الهدی 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فیهم واعظاً، خطب الخطبة الأولی فی صبیحة الیوم العاشر من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علیه السلام براحلته فرکبها ونادی بصوت یسمعه جلهم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قولی ولا تعجلونی؛ حتی أعظکم بما یحق لکم علیّ، وحتی اعتذر الیکم من مقدمی علیکم، فإن قبلتم عذری، وصدقتم قولی، وأعطیتمونی النَصف من أنفسکم، کنتم بذلک أسعد، ولم یکن لکم علیّ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تقبلوا منی العذر، ولم تعطوا النَصف من أنفسکم،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فَأَجْمِعُواْ أَمْرَکُمْ وَشُرَکَاءکُمْ ثُمَّ لاَ یَکُنْ أَمْرُکُمْ عَلَیْکُمْ غُمَّةً ثُمَّ اقْضُواْ إِلَیَّ وَلاَ تُنظِرُونِ </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وَلِیِّـیَ اللّهُ الَّذِی نَزَّلَ الْکِتَابَ وَهُوَ یَتَوَلَّی الصَّالِحِینَ</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فسمعن النساء صوته، فبکین وارتفعت أصواتهن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لأخیه العباس وابنه علی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سکتوهن، فلعمری لیکثر بکاؤهن، ولمّا سکتن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الله وأثنی علیه وصلّی علی محمّد وعلی الملائکة والأنبیاء فذکر ما لا یحصی ذکره، فما سمع متکلم قبله ولا بعده أبلغ منه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الدنیا، فجعلها دار فناء وزوال، متصرفة بأهلها حالاً بعد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فالمغرور من غرّته، والشقی من فتنته، فلا تغرنّکم هذه الدنیا، فإنّها تقطع</w:t>
      </w:r>
    </w:p>
    <w:p>
      <w:pPr>
        <w:pStyle w:val="BookText"/>
        <w:rPr/>
      </w:pPr>
      <w:r>
        <w:rPr>
          <w:rFonts w:ascii="IRNazanin" w:hAnsi="IRNazanin" w:eastAsia="IRNazanin"/>
          <w:color w:val="111111"/>
          <w:sz w:val="28"/>
          <w:sz w:val="28"/>
          <w:szCs w:val="28"/>
          <w:rtl w:val="true"/>
          <w:lang w:bidi="fa-IR"/>
        </w:rPr>
        <w:t>رجاء مَن رکن إلیها، وتخیّب طمع من طمع فیها، وأراکم قد اجتمعتم علی أمر، قد أسخطتم الله فیه علیکم، وأعرض بوجهه الکریم عنکم، وأحلّ بکم نقمته، وجنّبکم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فنعم الرب ربنا، وبئس العبید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أقررتم بالطاعة، وآمنتم بالرسول محمّد صلی الله علیه وآله وسلم، ثم إنکم زحفتم إلی ذریته وعترته، تریدون 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استحوذ علیکم الشیطان، فأنساکم ذکر 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 لکم ولما تریدون، 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 کفروا بعد إیمانهم، فبعداً للقوم الظالمین</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انسبونی من أنا، ثم ارجعوا إلی أنفسکم وعاتبوها، وانظروا هل یحل لکم قتلی وانتهاک حرمتی؟ ألستُ ابن بنت نبیکم، وابن وصیه، وابن عمه، وأول المؤمنین بالله، والمصدق لرسوله بما جاء من عند ربه؟ أولیس حمزة سید الشهداء عم أبی؟ أولیس جعفر الطیار ذو الجناحین عمی؟ أولم یبلغکم قول رسول الله لی ولأخی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سیدا شباب أهل الجنة؟</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صدقتمونی بما أقول، وهو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تعمدت الکذب منذ علمت أن الله یمقت علیه أهله، ویضر بمن اختلقه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کذبتمونی، فإنّ فیکم مَن إن سألتموه عن ذلک أخبرکم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جابر بن عبد الله الأنصاری، أو أبا سعید الخدری، أو سهل بن سعد الساعدی، أو زید بن أرقم، أو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یخبرونکم أنهم سمعوا هذه المقالة من رسول الله لی ولأخی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هذا حاجز لکم عن سفک دمی</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w:t>
      </w:r>
      <w:bookmarkStart w:id="474" w:name="pg2975_26100"/>
    </w:p>
    <w:p>
      <w:pPr>
        <w:pStyle w:val="Heading4"/>
        <w:numPr>
          <w:ilvl w:val="3"/>
          <w:numId w:val="1"/>
        </w:numPr>
        <w:rPr/>
      </w:pPr>
      <w:bookmarkStart w:id="475" w:name="__RefHeading___Toc336243_2749589250"/>
      <w:bookmarkStart w:id="476" w:name="_Toc182"/>
      <w:bookmarkEnd w:id="474"/>
      <w:bookmarkEnd w:id="475"/>
      <w:r>
        <w:rPr>
          <w:rtl w:val="true"/>
        </w:rPr>
        <w:t>شمر یقاطع خطبة الحسین علیه السلام</w:t>
      </w:r>
      <w:bookmarkEnd w:id="476"/>
    </w:p>
    <w:p>
      <w:pPr>
        <w:pStyle w:val="BookText"/>
        <w:rPr/>
      </w:pPr>
      <w:r>
        <w:rPr>
          <w:rFonts w:ascii="IRNazanin" w:hAnsi="IRNazanin" w:eastAsia="IRNazanin"/>
          <w:color w:val="111111"/>
          <w:sz w:val="28"/>
          <w:sz w:val="28"/>
          <w:szCs w:val="28"/>
          <w:rtl w:val="true"/>
          <w:lang w:bidi="fa-IR"/>
        </w:rPr>
        <w:t>ثم إنّ شمر بن ذی الجوشن قاطع کلام الحسین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یعبد الله علی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یدری ما تقول</w:t>
      </w:r>
      <w:r>
        <w:rPr>
          <w:rFonts w:eastAsia="IRNazanin" w:cs="IRNazanin"/>
          <w:color w:val="111111"/>
          <w:sz w:val="28"/>
          <w:szCs w:val="28"/>
          <w:rtl w:val="true"/>
          <w:lang w:bidi="fa-IR"/>
        </w:rPr>
        <w:t>.</w:t>
      </w:r>
    </w:p>
    <w:p>
      <w:pPr>
        <w:pStyle w:val="Heading4"/>
        <w:numPr>
          <w:ilvl w:val="3"/>
          <w:numId w:val="1"/>
        </w:numPr>
        <w:rPr/>
      </w:pPr>
      <w:bookmarkStart w:id="477" w:name="__RefHeading___Toc336245_2749589250"/>
      <w:bookmarkStart w:id="478" w:name="_Toc183"/>
      <w:bookmarkEnd w:id="477"/>
      <w:r>
        <w:rPr>
          <w:rtl w:val="true"/>
        </w:rPr>
        <w:t>حبیب بن مظاهر یرد علیه</w:t>
      </w:r>
      <w:bookmarkEnd w:id="478"/>
    </w:p>
    <w:p>
      <w:pPr>
        <w:pStyle w:val="BookText"/>
        <w:rPr/>
      </w:pPr>
      <w:r>
        <w:rPr>
          <w:rFonts w:ascii="IRNazanin" w:hAnsi="IRNazanin" w:eastAsia="IRNazanin"/>
          <w:color w:val="111111"/>
          <w:sz w:val="28"/>
          <w:sz w:val="28"/>
          <w:szCs w:val="28"/>
          <w:rtl w:val="true"/>
          <w:lang w:bidi="fa-IR"/>
        </w:rPr>
        <w:t>وإذا بحبیب بن مظاهر الأسدی، یجیب شمراً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إنی لأراک تعبد الله علی سبعین حرفاً، وأنا أشهد أنّک صادق، ما تدری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طبع الله علی قلبک</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9" w:name="__RefHeading___Toc336247_2749589250"/>
      <w:bookmarkStart w:id="480" w:name="_Toc184"/>
      <w:bookmarkEnd w:id="479"/>
      <w:r>
        <w:rPr>
          <w:rtl w:val="true"/>
        </w:rPr>
        <w:t>الحسین علیه السلام یتم خطبته</w:t>
      </w:r>
      <w:bookmarkEnd w:id="480"/>
    </w:p>
    <w:p>
      <w:pPr>
        <w:pStyle w:val="BookText"/>
        <w:rPr/>
      </w:pPr>
      <w:r>
        <w:rPr>
          <w:rFonts w:ascii="IRNazanin" w:hAnsi="IRNazanin" w:eastAsia="IRNazanin"/>
          <w:color w:val="111111"/>
          <w:sz w:val="28"/>
          <w:sz w:val="28"/>
          <w:szCs w:val="28"/>
          <w:rtl w:val="true"/>
          <w:lang w:bidi="fa-IR"/>
        </w:rPr>
        <w:t>ثم إنّ الحسین علیه السلام واصل خطبته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کنتم فی شک من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أفتشکّون أنی ابن بنت نبیکم؟ فوالله ما بین المشرق والمغرب ابن بنت نبی غیری فیکم، ولا فی غیرکم، أنا ابن بنت نبیکم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أخبرونی أتطلبونی بقتیل منکم قتلته؟ أو مال لکم استهلکته؟ أو بقصاص جراحة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فأخذوا لا یکلمونه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فنادی علیه السلام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شبث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حجار بن أبجر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قیس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یزید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تکتبوا إلیّ أن أقدم، قد أینعت الثمار، وطمّت الجمام، واخضرّ</w:t>
      </w:r>
    </w:p>
    <w:p>
      <w:pPr>
        <w:pStyle w:val="BookText"/>
        <w:rPr/>
      </w:pPr>
      <w:r>
        <w:rPr>
          <w:rFonts w:ascii="IRNazanin" w:hAnsi="IRNazanin" w:eastAsia="IRNazanin"/>
          <w:color w:val="111111"/>
          <w:sz w:val="28"/>
          <w:sz w:val="28"/>
          <w:szCs w:val="28"/>
          <w:rtl w:val="true"/>
          <w:lang w:bidi="fa-IR"/>
        </w:rPr>
        <w:t>الجناب، وإنّما تقدم علی جند لک مجندة</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نفعل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بلی والله لقد فعلتم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إذا کرهتمونی، فدعونی انصرف عنکم إلی مأمن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قیس بن الأشعث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تنزل علی حکم بنی عمک؟ فإنّهم لن یروک إلاّ ما تحب، ولن یصل إلیک منهم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أخو أخیک، أترید أن یطلبک بنوهاشم أکثر من دم مسلم بن عقیل؟</w:t>
      </w:r>
    </w:p>
    <w:p>
      <w:pPr>
        <w:pStyle w:val="BookText"/>
        <w:rPr/>
      </w:pPr>
      <w:r>
        <w:rPr>
          <w:rFonts w:ascii="IRNazanin" w:hAnsi="IRNazanin" w:eastAsia="IRNazanin"/>
          <w:color w:val="111111"/>
          <w:sz w:val="28"/>
          <w:sz w:val="28"/>
          <w:szCs w:val="28"/>
          <w:rtl w:val="true"/>
          <w:lang w:bidi="fa-IR"/>
        </w:rPr>
        <w:t>لا والله، لا أعطیهم بیدی اعطاء الذلیل، ولا أقر إقرار 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وَإِنِّی عُذْتُ بِرَبِّی وَرَبِّکُمْ أَن تَرْجُمُونِ</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عُذْتُ بِرَبِّی وَرَبِّکُم مِّن کُلِّ مُتَکَبِّرٍ لَّا یُؤْمِنُ بِیَوْمِ الْحِسَابِ</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bookmarkStart w:id="481" w:name="pg2975_26102"/>
    </w:p>
    <w:p>
      <w:pPr>
        <w:pStyle w:val="Heading3"/>
        <w:numPr>
          <w:ilvl w:val="2"/>
          <w:numId w:val="1"/>
        </w:numPr>
        <w:rPr/>
      </w:pPr>
      <w:bookmarkStart w:id="482" w:name="__RefHeading___Toc336249_2749589250"/>
      <w:bookmarkStart w:id="483" w:name="_Toc185"/>
      <w:bookmarkEnd w:id="481"/>
      <w:bookmarkEnd w:id="482"/>
      <w:r>
        <w:rPr/>
        <w:t>103</w:t>
      </w:r>
      <w:r>
        <w:rPr>
          <w:rtl w:val="true"/>
        </w:rPr>
        <w:t xml:space="preserve"> </w:t>
      </w:r>
      <w:r>
        <w:rPr>
          <w:rtl w:val="true"/>
        </w:rPr>
        <w:t>ـ زهیر بن القین یحذر وینذر الجیش الأموی</w:t>
      </w:r>
      <w:bookmarkEnd w:id="483"/>
    </w:p>
    <w:p>
      <w:pPr>
        <w:pStyle w:val="BookText"/>
        <w:rPr/>
      </w:pPr>
      <w:r>
        <w:rPr>
          <w:rFonts w:ascii="IRNazanin" w:hAnsi="IRNazanin" w:eastAsia="IRNazanin"/>
          <w:color w:val="111111"/>
          <w:sz w:val="28"/>
          <w:sz w:val="28"/>
          <w:szCs w:val="28"/>
          <w:rtl w:val="true"/>
          <w:lang w:bidi="fa-IR"/>
        </w:rPr>
        <w:t>ثم أنّ زهیر بن القین رضوان الله علیه، رأی أنّ القوم لم یستجیبوا لخطبة الإمام الحسین علیه السلام، ولم ینصاعوا إلیها، فخرج إلیهم علی فرس له، وهو شاک فی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لیحذرهم ناصحاً لهم، ومنذراً ممّا یرتکبون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نذار لکم من عذاب الله نذار، إنّ حقاً علی المسلم نصحیة أخیه المسلم، ونحن حتی الآن اخوة وعلی دین واحد وملة واحدة، ما لم یقع بیننا وبینکم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للنصیحة منّا أهل، فإذا وقع السیف، انقطعت العصمة، وکنّا أمة وأنتم 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قد ابتلانا وإیاکم بذریة نبیه 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لینظر ما نحن وأنتم عاملون، إنّا ندعوکم إلی نصرهم، وخذلان الطاغیة یزید وعبید الله بن زیاد، فإنّکم لا تدرکون منهما إلاّ بسوء عمر سلطانهما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لیسملان أعینکم، ویقطعان أیدیکم وأرجلکم، ویمثلان بکم، ویرفعانکم علی جذوع النخل، ویقتلان أماثلکم وقرّائکم،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وأصحابه، وهانی بن عروة وأشباهه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4" w:name="__RefHeading___Toc336251_2749589250"/>
      <w:bookmarkStart w:id="485" w:name="_Toc186"/>
      <w:bookmarkEnd w:id="484"/>
      <w:r>
        <w:rPr/>
        <w:t>104</w:t>
      </w:r>
      <w:r>
        <w:rPr>
          <w:rtl w:val="true"/>
        </w:rPr>
        <w:t xml:space="preserve"> </w:t>
      </w:r>
      <w:r>
        <w:rPr>
          <w:rtl w:val="true"/>
        </w:rPr>
        <w:t>ـ الجیش الأموی یرد علی کلام زهیر بن القین</w:t>
      </w:r>
      <w:bookmarkEnd w:id="485"/>
    </w:p>
    <w:p>
      <w:pPr>
        <w:pStyle w:val="Heading4"/>
        <w:numPr>
          <w:ilvl w:val="3"/>
          <w:numId w:val="1"/>
        </w:numPr>
        <w:rPr/>
      </w:pPr>
      <w:bookmarkStart w:id="486" w:name="__RefHeading___Toc336253_2749589250"/>
      <w:bookmarkStart w:id="487" w:name="_Toc187"/>
      <w:bookmarkEnd w:id="486"/>
      <w:r>
        <w:rPr>
          <w:rtl w:val="true"/>
        </w:rPr>
        <w:t>اشارة</w:t>
      </w:r>
      <w:bookmarkEnd w:id="487"/>
    </w:p>
    <w:p>
      <w:pPr>
        <w:pStyle w:val="BookText"/>
        <w:rPr/>
      </w:pPr>
      <w:r>
        <w:rPr>
          <w:rFonts w:ascii="IRNazanin" w:hAnsi="IRNazanin" w:eastAsia="IRNazanin"/>
          <w:color w:val="111111"/>
          <w:sz w:val="28"/>
          <w:sz w:val="28"/>
          <w:szCs w:val="28"/>
          <w:rtl w:val="true"/>
          <w:lang w:bidi="fa-IR"/>
        </w:rPr>
        <w:t>ثم إنّ جماعة من زعماء الجیش الأموی، قاطعوا کلام زهیر بسبّه، وأثنوا علی عبید الله بن زیاد، ودعوا له،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نبرح حتی نقتل صاحبک ومن معه، أو نبعث به وبأصحابه إلی عبید الله بن زیاد سلماً</w:t>
      </w:r>
      <w:r>
        <w:rPr>
          <w:rFonts w:eastAsia="IRNazanin" w:cs="IRNazanin"/>
          <w:color w:val="111111"/>
          <w:sz w:val="28"/>
          <w:szCs w:val="28"/>
          <w:rtl w:val="true"/>
          <w:lang w:bidi="fa-IR"/>
        </w:rPr>
        <w:t>.</w:t>
      </w:r>
    </w:p>
    <w:p>
      <w:pPr>
        <w:pStyle w:val="Heading4"/>
        <w:numPr>
          <w:ilvl w:val="3"/>
          <w:numId w:val="1"/>
        </w:numPr>
        <w:rPr/>
      </w:pPr>
      <w:bookmarkStart w:id="488" w:name="__RefHeading___Toc336255_2749589250"/>
      <w:bookmarkStart w:id="489" w:name="_Toc188"/>
      <w:bookmarkEnd w:id="488"/>
      <w:r>
        <w:rPr>
          <w:rtl w:val="true"/>
        </w:rPr>
        <w:t>جواب زهیر</w:t>
      </w:r>
      <w:bookmarkEnd w:id="489"/>
    </w:p>
    <w:p>
      <w:pPr>
        <w:pStyle w:val="BookText"/>
        <w:rPr/>
      </w:pPr>
      <w:r>
        <w:rPr>
          <w:rFonts w:ascii="IRNazanin" w:hAnsi="IRNazanin" w:eastAsia="IRNazanin"/>
          <w:color w:val="111111"/>
          <w:sz w:val="28"/>
          <w:sz w:val="28"/>
          <w:szCs w:val="28"/>
          <w:rtl w:val="true"/>
          <w:lang w:bidi="fa-IR"/>
        </w:rPr>
        <w:t>فأجابهم زهیر قائلا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بالود والنصر من ابن سمیة،</w:t>
      </w:r>
      <w:bookmarkStart w:id="490" w:name="pg2975_26103"/>
    </w:p>
    <w:p>
      <w:pPr>
        <w:pStyle w:val="BookText"/>
        <w:rPr/>
      </w:pPr>
      <w:bookmarkEnd w:id="490"/>
      <w:r>
        <w:rPr>
          <w:rFonts w:ascii="IRNazanin" w:hAnsi="IRNazanin" w:eastAsia="IRNazanin"/>
          <w:color w:val="111111"/>
          <w:sz w:val="28"/>
          <w:sz w:val="28"/>
          <w:szCs w:val="28"/>
          <w:rtl w:val="true"/>
          <w:lang w:bidi="fa-IR"/>
        </w:rPr>
        <w:t>فإن کنتم لم تنصروهم، فاعیذکم بالله أن تقتلوهم، فخلّوا بین هذا الرجل وبین یزید، فلعمری إنّه لیرضی بطاعتکم، من دون قتل الحسین</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1" w:name="__RefHeading___Toc336257_2749589250"/>
      <w:bookmarkStart w:id="492" w:name="_Toc189"/>
      <w:bookmarkEnd w:id="491"/>
      <w:r>
        <w:rPr>
          <w:rtl w:val="true"/>
        </w:rPr>
        <w:t>شمر یرمیه بسهم</w:t>
      </w:r>
      <w:bookmarkEnd w:id="492"/>
    </w:p>
    <w:p>
      <w:pPr>
        <w:pStyle w:val="BookText"/>
        <w:rPr/>
      </w:pPr>
      <w:r>
        <w:rPr>
          <w:rFonts w:ascii="IRNazanin" w:hAnsi="IRNazanin" w:eastAsia="IRNazanin"/>
          <w:color w:val="111111"/>
          <w:sz w:val="28"/>
          <w:sz w:val="28"/>
          <w:szCs w:val="28"/>
          <w:rtl w:val="true"/>
          <w:lang w:bidi="fa-IR"/>
        </w:rPr>
        <w:t>ثم إنّ شمر بن ذی الجوشن رماه بسهم،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أسکت الله نامتک، أبرمتنا بکثرة کلامک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زهیر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البوال علی عقبیه، ما إیّاک أخاطب، إنّما أنت بهیمة، والله ما أظنک تحکم من کتاب الله آیتین، فابشر بالخزی یوم القیامة والعذاب الألیم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قاتلُک وصاحبُک عن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زهیر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أفبالموت تخوفنی؟ فوالله للموت معه، أحب إلیّ من الخلد معکم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القوم رافعاً صوته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یغرنّکم عن دینکم هذا الجلف الجافی وأشباهه، فوالله لا تنال شفاعة محمّد صلی الله علیه وآله وسلم قوماً هرقوا دماء ذریته وأهل بیته، وقتلوا من نصرهم وذب عن حریمهم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فأمره الحسین بالرجوع فرجع، وقال له علیه السلام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لعمری لئن کان مؤمن فرعون نصح قومه وأبلغ فی الدعاء، لقد نصحت لهؤلاء وأبلغت لو نفع النصح والإبلاغ</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bookmarkStart w:id="493" w:name="pg2975_26104"/>
    </w:p>
    <w:p>
      <w:pPr>
        <w:pStyle w:val="Heading3"/>
        <w:numPr>
          <w:ilvl w:val="2"/>
          <w:numId w:val="1"/>
        </w:numPr>
        <w:rPr/>
      </w:pPr>
      <w:bookmarkStart w:id="494" w:name="__RefHeading___Toc336259_2749589250"/>
      <w:bookmarkStart w:id="495" w:name="_Toc190"/>
      <w:bookmarkEnd w:id="493"/>
      <w:bookmarkEnd w:id="494"/>
      <w:r>
        <w:rPr/>
        <w:t>105</w:t>
      </w:r>
      <w:r>
        <w:rPr>
          <w:rtl w:val="true"/>
        </w:rPr>
        <w:t xml:space="preserve"> </w:t>
      </w:r>
      <w:r>
        <w:rPr>
          <w:rtl w:val="true"/>
        </w:rPr>
        <w:t>ـ بریر بن خضیر واعظاً وناصحاً</w:t>
      </w:r>
      <w:bookmarkEnd w:id="495"/>
    </w:p>
    <w:p>
      <w:pPr>
        <w:pStyle w:val="BookText"/>
        <w:rPr/>
      </w:pPr>
      <w:r>
        <w:rPr>
          <w:rFonts w:ascii="IRNazanin" w:hAnsi="IRNazanin" w:eastAsia="IRNazanin"/>
          <w:color w:val="111111"/>
          <w:sz w:val="28"/>
          <w:sz w:val="28"/>
          <w:szCs w:val="28"/>
          <w:rtl w:val="true"/>
          <w:lang w:bidi="fa-IR"/>
        </w:rPr>
        <w:t>ولمّا رأی بریر بن خضیر إصرار القوم علی الباطل، ومعاندتهم للحق وأهله، أراد أن یعظهم وینصحهم، ویدعوهم إلی قول الحق والصراط المستقیم، فاستأذن من الحسین علیه السلام، فأذن له، فجاء ووقف فیهم، وکل منهم یعرفه، أنّه من التابعین، ومن شیوخ القرّاء، عابداً ناسکاً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بأعلی صوته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 محمّداً بشیراً ونذیراً وداعیاً إلی الله وسراجاً منیراً، وهذا ماء الفرات تقع فیه خنازیر السواد وکلابه، وقد حیل بینه وبین ابن بنت رسول الله، أفجزاء محمّد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فأجابوه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أکثرت الکلام، فاکفف عنا فوالله لیعطش الحسین کما عطش من کان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ثقل محمّد قد أصبح بین أظهرکم، وهؤلاء ذریته وعترته وبناته وحرمه، فهاتوا ما عندکم، وما الذی تریدون أن تصنعوه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أن نمکّن منهم الأمیر عبید الله بن زیاد، فیری فیهم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أفلا تقبلون منهم أن یرجعوا إلی المکان الذی جاءوا منه، ویلکم یا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أنسیتم کتبکم وعهودکم، التی أعطیتموها وأشهدتم الله علیها؟ 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أدعوتم أهل بیت نبیکم، وزعمتم أنکم تقتلون أنفسکم دونهم، حتی إذا أتوکم أسلمتموهم إلی ابن زیاد، وحلأتموهم عن ماء الفرات؟ بئسما خلفتم نبیکم فی ذریته، ما لکم لا سقاکم الله یوم القیامة، فبئس القوم أنتم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ندری ما تقول یا بریر</w:t>
      </w:r>
      <w:r>
        <w:rPr>
          <w:rFonts w:eastAsia="IRNazanin" w:cs="IRNazanin"/>
          <w:color w:val="111111"/>
          <w:sz w:val="28"/>
          <w:szCs w:val="28"/>
          <w:rtl w:val="true"/>
          <w:lang w:bidi="fa-IR"/>
        </w:rPr>
        <w:t>.</w:t>
      </w:r>
      <w:bookmarkStart w:id="496" w:name="pg2975_26105"/>
    </w:p>
    <w:p>
      <w:pPr>
        <w:pStyle w:val="BookText"/>
        <w:rPr/>
      </w:pPr>
      <w:bookmarkEnd w:id="496"/>
      <w:r>
        <w:rPr>
          <w:rFonts w:ascii="IRNazanin" w:hAnsi="IRNazanin" w:eastAsia="IRNazanin"/>
          <w:color w:val="111111"/>
          <w:sz w:val="28"/>
          <w:sz w:val="28"/>
          <w:szCs w:val="28"/>
          <w:rtl w:val="true"/>
          <w:lang w:bidi="fa-IR"/>
        </w:rPr>
        <w:t>بریر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زادنی فیهم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أبرأ إلیک من فعال هؤلاء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ألق بأسهم بینهم، حتّی یلقوک وأنت علیهم 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فجعلوا یرمونه بالسهام فتقهقر</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7" w:name="__RefHeading___Toc336261_2749589250"/>
      <w:bookmarkStart w:id="498" w:name="_Toc191"/>
      <w:bookmarkEnd w:id="497"/>
      <w:r>
        <w:rPr/>
        <w:t>106</w:t>
      </w:r>
      <w:r>
        <w:rPr>
          <w:rtl w:val="true"/>
        </w:rPr>
        <w:t xml:space="preserve"> </w:t>
      </w:r>
      <w:r>
        <w:rPr>
          <w:rtl w:val="true"/>
        </w:rPr>
        <w:t>ـ الحسین یخطب مرة أخری أمام الجیش الأموی فی کربلاء</w:t>
      </w:r>
      <w:bookmarkEnd w:id="498"/>
    </w:p>
    <w:p>
      <w:pPr>
        <w:pStyle w:val="BookText"/>
        <w:rPr/>
      </w:pPr>
      <w:r>
        <w:rPr>
          <w:rFonts w:ascii="IRNazanin" w:hAnsi="IRNazanin" w:eastAsia="IRNazanin"/>
          <w:color w:val="111111"/>
          <w:sz w:val="28"/>
          <w:sz w:val="28"/>
          <w:szCs w:val="28"/>
          <w:rtl w:val="true"/>
          <w:lang w:bidi="fa-IR"/>
        </w:rPr>
        <w:t>کان رسول الله صلی الله علیه وآله وسلم نبی هدیً ورحمة لبنی الإنسان، وهکذا أهل بیته، فهم فرع من ذلک الغصن المبارک، لأنهم أهل بیت النبوة، بیت هدایة ورشاد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 علیه السلام ولید هذا البیت، وحفید جدّه محمّد صلی الله علیه وآله وسلم، فهو شعاع هدیً ورحمة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 القوم فی الیوم العاشر من المحرم، لم تهدهم خطب، ولم تأثر فیهم موعظة، وهم مصرون علی جهلهم وغیّهم، فأراد علیه السلام أن یعید النصح علیهم ثانیاً، علّهم ینصاعون إلی صوت حق، وکلمة خیر، وهو حریص علی إنقاذهم من الضلال والغی، لأنّه ولید نبی الهدی والرحمة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فوقف علیه السلام أمام ذلک الزخم الجاهلی، بأفکاره ومشاعره، حاملا بیده قرآن هدایة ونور، مندداً بموقفهم هذا، وموبخاً لإصرارهم وعنادهم قائلا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لکم أیتها الجماعة وترحاً</w:t>
      </w:r>
      <w:r>
        <w:rPr>
          <w:rStyle w:val="FootnoteAnchor"/>
          <w:rtl w:val="true"/>
        </w:rPr>
        <w:footnoteReference w:id="261"/>
      </w:r>
      <w:r>
        <w:rPr>
          <w:rFonts w:ascii="IRNazanin" w:hAnsi="IRNazanin" w:eastAsia="IRNazanin"/>
          <w:color w:val="111111"/>
          <w:sz w:val="28"/>
          <w:sz w:val="28"/>
          <w:szCs w:val="28"/>
          <w:rtl w:val="true"/>
          <w:lang w:bidi="fa-IR"/>
        </w:rPr>
        <w:t>، أحین استصرختمونا والهین</w:t>
      </w:r>
      <w:r>
        <w:rPr>
          <w:rStyle w:val="FootnoteAnchor"/>
          <w:rtl w:val="true"/>
        </w:rPr>
        <w:footnoteReference w:id="262"/>
      </w:r>
      <w:r>
        <w:rPr>
          <w:rFonts w:ascii="IRNazanin" w:hAnsi="IRNazanin" w:eastAsia="IRNazanin"/>
          <w:color w:val="111111"/>
          <w:sz w:val="28"/>
          <w:sz w:val="28"/>
          <w:szCs w:val="28"/>
          <w:rtl w:val="true"/>
          <w:lang w:bidi="fa-IR"/>
        </w:rPr>
        <w:t>، فأصرخناکم موجفین</w:t>
      </w:r>
      <w:r>
        <w:rPr>
          <w:rStyle w:val="FootnoteAnchor"/>
          <w:rtl w:val="true"/>
        </w:rPr>
        <w:footnoteReference w:id="263"/>
      </w:r>
      <w:r>
        <w:rPr>
          <w:rFonts w:ascii="IRNazanin" w:hAnsi="IRNazanin" w:eastAsia="IRNazanin"/>
          <w:color w:val="111111"/>
          <w:sz w:val="28"/>
          <w:sz w:val="28"/>
          <w:szCs w:val="28"/>
          <w:rtl w:val="true"/>
          <w:lang w:bidi="fa-IR"/>
        </w:rPr>
        <w:t>، سللتم علینا سیفاً لنا فی أیمانکم، وحششتم</w:t>
      </w:r>
      <w:r>
        <w:rPr>
          <w:rStyle w:val="FootnoteAnchor"/>
          <w:rtl w:val="true"/>
        </w:rPr>
        <w:footnoteReference w:id="264"/>
      </w:r>
      <w:r>
        <w:rPr>
          <w:rFonts w:ascii="IRNazanin" w:hAnsi="IRNazanin" w:eastAsia="IRNazanin"/>
          <w:color w:val="111111"/>
          <w:sz w:val="28"/>
          <w:sz w:val="28"/>
          <w:szCs w:val="28"/>
          <w:rtl w:val="true"/>
          <w:lang w:bidi="fa-IR"/>
        </w:rPr>
        <w:t>علینا ناراً اقتدحناها</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علی عدونا وعدوکم، فأصبحتم ألباً</w:t>
      </w:r>
      <w:r>
        <w:rPr>
          <w:rStyle w:val="FootnoteAnchor"/>
          <w:rtl w:val="true"/>
        </w:rPr>
        <w:footnoteReference w:id="266"/>
      </w:r>
      <w:r>
        <w:rPr>
          <w:rFonts w:ascii="IRNazanin" w:hAnsi="IRNazanin" w:eastAsia="IRNazanin"/>
          <w:color w:val="111111"/>
          <w:sz w:val="28"/>
          <w:sz w:val="28"/>
          <w:szCs w:val="28"/>
          <w:rtl w:val="true"/>
          <w:lang w:bidi="fa-IR"/>
        </w:rPr>
        <w:t>لأعدائکم علی أولیائکم، بغیر عدل أفشوه فیکم، ولا أمل أصبح لکم فیهم؟ فهلاّ لکم الویلات ترکتمونا والسیف مشیم</w:t>
      </w:r>
      <w:r>
        <w:rPr>
          <w:rStyle w:val="FootnoteAnchor"/>
          <w:rtl w:val="true"/>
        </w:rPr>
        <w:footnoteReference w:id="267"/>
      </w:r>
      <w:r>
        <w:rPr>
          <w:rFonts w:ascii="IRNazanin" w:hAnsi="IRNazanin" w:eastAsia="IRNazanin"/>
          <w:color w:val="111111"/>
          <w:sz w:val="28"/>
          <w:sz w:val="28"/>
          <w:szCs w:val="28"/>
          <w:rtl w:val="true"/>
          <w:lang w:bidi="fa-IR"/>
        </w:rPr>
        <w:t>، والجأش</w:t>
      </w:r>
      <w:r>
        <w:rPr>
          <w:rStyle w:val="FootnoteAnchor"/>
          <w:rtl w:val="true"/>
        </w:rPr>
        <w:footnoteReference w:id="268"/>
      </w:r>
      <w:r>
        <w:rPr>
          <w:rFonts w:ascii="IRNazanin" w:hAnsi="IRNazanin" w:eastAsia="IRNazanin"/>
          <w:color w:val="111111"/>
          <w:sz w:val="28"/>
          <w:sz w:val="28"/>
          <w:szCs w:val="28"/>
          <w:rtl w:val="true"/>
          <w:lang w:bidi="fa-IR"/>
        </w:rPr>
        <w:t>طامن</w:t>
      </w:r>
      <w:r>
        <w:rPr>
          <w:rStyle w:val="FootnoteAnchor"/>
          <w:rtl w:val="true"/>
        </w:rPr>
        <w:footnoteReference w:id="269"/>
      </w:r>
      <w:r>
        <w:rPr>
          <w:rFonts w:ascii="IRNazanin" w:hAnsi="IRNazanin" w:eastAsia="IRNazanin"/>
          <w:color w:val="111111"/>
          <w:sz w:val="28"/>
          <w:sz w:val="28"/>
          <w:szCs w:val="28"/>
          <w:rtl w:val="true"/>
          <w:lang w:bidi="fa-IR"/>
        </w:rPr>
        <w:t>، والرأی لما یستصحف</w:t>
      </w:r>
      <w:r>
        <w:rPr>
          <w:rStyle w:val="FootnoteAnchor"/>
          <w:rtl w:val="true"/>
        </w:rPr>
        <w:footnoteReference w:id="270"/>
      </w:r>
      <w:r>
        <w:rPr>
          <w:rFonts w:ascii="IRNazanin" w:hAnsi="IRNazanin" w:eastAsia="IRNazanin"/>
          <w:color w:val="111111"/>
          <w:sz w:val="28"/>
          <w:sz w:val="28"/>
          <w:szCs w:val="28"/>
          <w:rtl w:val="true"/>
          <w:lang w:bidi="fa-IR"/>
        </w:rPr>
        <w:t>، ولکن أسرعتم إلیها کطیرة الدبا، وتداعیتم علیها کتهافت الفراش، ثم نقضتموها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فسحقاً لکم</w:t>
      </w:r>
      <w:r>
        <w:rPr>
          <w:rStyle w:val="FootnoteAnchor"/>
          <w:rtl w:val="true"/>
        </w:rPr>
        <w:footnoteReference w:id="271"/>
      </w:r>
      <w:r>
        <w:rPr>
          <w:rFonts w:ascii="IRNazanin" w:hAnsi="IRNazanin" w:eastAsia="IRNazanin"/>
          <w:color w:val="111111"/>
          <w:sz w:val="28"/>
          <w:sz w:val="28"/>
          <w:szCs w:val="28"/>
          <w:rtl w:val="true"/>
          <w:lang w:bidi="fa-IR"/>
        </w:rPr>
        <w:t>، یا عبید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وشذّاذ الأحزاب، ونَبَذَة الکتاب، ومحرّفی الکَلِم، وعصبة الإثم، ونفثة الشیطان، ومطفئی السنن، ویحکم أهؤلاء تعضدون وعنّا تتخاذلون؟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أجل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 فیکم قدیم، وَشِجَتْ</w:t>
      </w:r>
      <w:r>
        <w:rPr>
          <w:rStyle w:val="FootnoteAnchor"/>
          <w:rtl w:val="true"/>
        </w:rPr>
        <w:footnoteReference w:id="272"/>
      </w:r>
      <w:r>
        <w:rPr>
          <w:rFonts w:ascii="IRNazanin" w:hAnsi="IRNazanin" w:eastAsia="IRNazanin"/>
          <w:color w:val="111111"/>
          <w:sz w:val="28"/>
          <w:sz w:val="28"/>
          <w:szCs w:val="28"/>
          <w:rtl w:val="true"/>
          <w:lang w:bidi="fa-IR"/>
        </w:rPr>
        <w:t>علیه أُصولکم، وتأزرت</w:t>
      </w:r>
      <w:r>
        <w:rPr>
          <w:rStyle w:val="FootnoteAnchor"/>
          <w:rtl w:val="true"/>
        </w:rPr>
        <w:footnoteReference w:id="273"/>
      </w:r>
      <w:r>
        <w:rPr>
          <w:rFonts w:ascii="IRNazanin" w:hAnsi="IRNazanin" w:eastAsia="IRNazanin"/>
          <w:color w:val="111111"/>
          <w:sz w:val="28"/>
          <w:sz w:val="28"/>
          <w:szCs w:val="28"/>
          <w:rtl w:val="true"/>
          <w:lang w:bidi="fa-IR"/>
        </w:rPr>
        <w:t>علیه فروعکم، فکنتم أخبث ثمر، شجاً للناظر، وأکلة للغاصب</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وإن الدعی</w:t>
      </w:r>
      <w:r>
        <w:rPr>
          <w:rStyle w:val="FootnoteAnchor"/>
          <w:rtl w:val="true"/>
        </w:rPr>
        <w:footnoteReference w:id="274"/>
      </w:r>
      <w:r>
        <w:rPr>
          <w:rFonts w:ascii="IRNazanin" w:hAnsi="IRNazanin" w:eastAsia="IRNazanin"/>
          <w:color w:val="111111"/>
          <w:sz w:val="28"/>
          <w:sz w:val="28"/>
          <w:szCs w:val="28"/>
          <w:rtl w:val="true"/>
          <w:lang w:bidi="fa-IR"/>
        </w:rPr>
        <w:t>ابن الدعی، قد رکز بین اثنتین، بین السلّة</w:t>
      </w:r>
      <w:r>
        <w:rPr>
          <w:rStyle w:val="FootnoteAnchor"/>
          <w:rtl w:val="true"/>
        </w:rPr>
        <w:footnoteReference w:id="275"/>
      </w:r>
      <w:r>
        <w:rPr>
          <w:rFonts w:ascii="IRNazanin" w:hAnsi="IRNazanin" w:eastAsia="IRNazanin"/>
          <w:color w:val="111111"/>
          <w:sz w:val="28"/>
          <w:sz w:val="28"/>
          <w:szCs w:val="28"/>
          <w:rtl w:val="true"/>
          <w:lang w:bidi="fa-IR"/>
        </w:rPr>
        <w:t>والذلة، وهیات منّا الذلة، یأبی الله لنا ذلک ورسوله والمؤمنون، وحجور طابت وطهرت، وانوف حمیة، ونفوس أبیّة، من أن تؤثر طاعة اللئام علی مصارع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وإنی زاحف بهذه الأسرة علی قلة العدد، وخذلان 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أوصل کلامه بأبیات فروة بن مسیک المرادی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نُهزم فهزّامون قُدماً</w:t>
      </w:r>
    </w:p>
    <w:p>
      <w:pPr>
        <w:pStyle w:val="BookText"/>
        <w:rPr/>
      </w:pPr>
      <w:r>
        <w:rPr>
          <w:rFonts w:ascii="IRNazanin" w:hAnsi="IRNazanin" w:eastAsia="IRNazanin"/>
          <w:color w:val="111111"/>
          <w:sz w:val="28"/>
          <w:sz w:val="28"/>
          <w:szCs w:val="28"/>
          <w:rtl w:val="true"/>
          <w:lang w:bidi="fa-IR"/>
        </w:rPr>
        <w:t>وإن نُغلب فغیر مغلبینا</w:t>
      </w:r>
    </w:p>
    <w:p>
      <w:pPr>
        <w:pStyle w:val="BookText"/>
        <w:rPr/>
      </w:pPr>
      <w:r>
        <w:rPr>
          <w:rFonts w:ascii="IRNazanin" w:hAnsi="IRNazanin" w:eastAsia="IRNazanin"/>
          <w:color w:val="111111"/>
          <w:sz w:val="28"/>
          <w:sz w:val="28"/>
          <w:szCs w:val="28"/>
          <w:rtl w:val="true"/>
          <w:lang w:bidi="fa-IR"/>
        </w:rPr>
        <w:t>وما من طبعنا جبنٌ ولکن</w:t>
      </w:r>
    </w:p>
    <w:p>
      <w:pPr>
        <w:pStyle w:val="BookText"/>
        <w:rPr/>
      </w:pPr>
      <w:r>
        <w:rPr>
          <w:rFonts w:ascii="IRNazanin" w:hAnsi="IRNazanin" w:eastAsia="IRNazanin"/>
          <w:color w:val="111111"/>
          <w:sz w:val="28"/>
          <w:sz w:val="28"/>
          <w:szCs w:val="28"/>
          <w:rtl w:val="true"/>
          <w:lang w:bidi="fa-IR"/>
        </w:rPr>
        <w:t>منایانا ودولة آخرینا</w:t>
      </w:r>
    </w:p>
    <w:p>
      <w:pPr>
        <w:pStyle w:val="BookText"/>
        <w:rPr/>
      </w:pPr>
      <w:r>
        <w:rPr>
          <w:rFonts w:ascii="IRNazanin" w:hAnsi="IRNazanin" w:eastAsia="IRNazanin"/>
          <w:color w:val="111111"/>
          <w:sz w:val="28"/>
          <w:sz w:val="28"/>
          <w:szCs w:val="28"/>
          <w:rtl w:val="true"/>
          <w:lang w:bidi="fa-IR"/>
        </w:rPr>
        <w:t>إذا ما الموت رفّع عن أناس</w:t>
      </w:r>
    </w:p>
    <w:p>
      <w:pPr>
        <w:pStyle w:val="BookText"/>
        <w:rPr/>
      </w:pPr>
      <w:r>
        <w:rPr>
          <w:rFonts w:ascii="IRNazanin" w:hAnsi="IRNazanin" w:eastAsia="IRNazanin"/>
          <w:color w:val="111111"/>
          <w:sz w:val="28"/>
          <w:sz w:val="28"/>
          <w:szCs w:val="28"/>
          <w:rtl w:val="true"/>
          <w:lang w:bidi="fa-IR"/>
        </w:rPr>
        <w:t>کلاکلَه أناخ بآخرینا</w:t>
      </w:r>
    </w:p>
    <w:p>
      <w:pPr>
        <w:pStyle w:val="BookText"/>
        <w:rPr/>
      </w:pPr>
      <w:r>
        <w:rPr>
          <w:rFonts w:ascii="IRNazanin" w:hAnsi="IRNazanin" w:eastAsia="IRNazanin"/>
          <w:color w:val="111111"/>
          <w:sz w:val="28"/>
          <w:sz w:val="28"/>
          <w:szCs w:val="28"/>
          <w:rtl w:val="true"/>
          <w:lang w:bidi="fa-IR"/>
        </w:rPr>
        <w:t>فأفنی ذلکم سراة قومی</w:t>
      </w:r>
    </w:p>
    <w:p>
      <w:pPr>
        <w:pStyle w:val="BookText"/>
        <w:rPr/>
      </w:pPr>
      <w:r>
        <w:rPr>
          <w:rFonts w:ascii="IRNazanin" w:hAnsi="IRNazanin" w:eastAsia="IRNazanin"/>
          <w:color w:val="111111"/>
          <w:sz w:val="28"/>
          <w:sz w:val="28"/>
          <w:szCs w:val="28"/>
          <w:rtl w:val="true"/>
          <w:lang w:bidi="fa-IR"/>
        </w:rPr>
        <w:t>کما أفنی القرون الأولینا</w:t>
      </w:r>
    </w:p>
    <w:p>
      <w:pPr>
        <w:pStyle w:val="BookText"/>
        <w:rPr/>
      </w:pPr>
      <w:r>
        <w:rPr>
          <w:rFonts w:ascii="IRNazanin" w:hAnsi="IRNazanin" w:eastAsia="IRNazanin"/>
          <w:color w:val="111111"/>
          <w:sz w:val="28"/>
          <w:sz w:val="28"/>
          <w:szCs w:val="28"/>
          <w:rtl w:val="true"/>
          <w:lang w:bidi="fa-IR"/>
        </w:rPr>
        <w:t>فلو خلد الملوک إذن خلدنا</w:t>
      </w:r>
    </w:p>
    <w:p>
      <w:pPr>
        <w:pStyle w:val="BookText"/>
        <w:rPr/>
      </w:pPr>
      <w:r>
        <w:rPr>
          <w:rFonts w:ascii="IRNazanin" w:hAnsi="IRNazanin" w:eastAsia="IRNazanin"/>
          <w:color w:val="111111"/>
          <w:sz w:val="28"/>
          <w:sz w:val="28"/>
          <w:szCs w:val="28"/>
          <w:rtl w:val="true"/>
          <w:lang w:bidi="fa-IR"/>
        </w:rPr>
        <w:t>ولو بقی الکرام إذن بقینا</w:t>
      </w:r>
    </w:p>
    <w:p>
      <w:pPr>
        <w:pStyle w:val="BookText"/>
        <w:rPr/>
      </w:pPr>
      <w:r>
        <w:rPr>
          <w:rFonts w:ascii="IRNazanin" w:hAnsi="IRNazanin" w:eastAsia="IRNazanin"/>
          <w:color w:val="111111"/>
          <w:sz w:val="28"/>
          <w:sz w:val="28"/>
          <w:szCs w:val="28"/>
          <w:rtl w:val="true"/>
          <w:lang w:bidi="fa-IR"/>
        </w:rPr>
        <w:t>فقل للشامتین بنا أفیقوا</w:t>
      </w:r>
    </w:p>
    <w:p>
      <w:pPr>
        <w:pStyle w:val="BookText"/>
        <w:rPr/>
      </w:pPr>
      <w:r>
        <w:rPr>
          <w:rFonts w:ascii="IRNazanin" w:hAnsi="IRNazanin" w:eastAsia="IRNazanin"/>
          <w:color w:val="111111"/>
          <w:sz w:val="28"/>
          <w:sz w:val="28"/>
          <w:szCs w:val="28"/>
          <w:rtl w:val="true"/>
          <w:lang w:bidi="fa-IR"/>
        </w:rPr>
        <w:t>سیلقی الشامتون کما لقینا</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ثم وایم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تلبثوا بعدها إلاّ کریثما یُرکب الفرس، حتی تدور بکم دور الرحی، وتقلق بکم قلق المحور، عهد عهده إلیّ أبی عن جدّی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فاجمعوا أمرکم وشرکائکم، ثم لا یکن أمرکم علیکم غمة، ثم اقضوا إلیّ ولا تنظرون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تَوَکَّلْتُ عَلَی اللّهِ رَبِّی وَرَبِّکُم مَّا مِن دَآبَّةٍ إِلاَّ هُوَ آخِذٌ بِنَاصِیَتِهَا إِنَّ رَبِّی عَلَی صِرَاطٍ مُّسْتَقِیمٍ</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رفع علیه السلام یدیه نحو السماء وقال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احبس عنهم قطر السماء، وابعث علیهم سنین کسنی یوسف، وسلط علیهم غلام ثقیف، یسقیهم کأساً مصبّرة، فإنّهم کذبونا وخذلونا، وأنت ربنا، والیک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توکلنا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یدع أحداً منهم إلاّ انتقم لی منه، قتلة بقتلة، وضربة بضربة، وإنّه لینتصر لی ولأهل بیتی وأشیاعی</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bookmarkStart w:id="499" w:name="pg2975_26108"/>
    </w:p>
    <w:p>
      <w:pPr>
        <w:pStyle w:val="Heading3"/>
        <w:numPr>
          <w:ilvl w:val="2"/>
          <w:numId w:val="1"/>
        </w:numPr>
        <w:rPr/>
      </w:pPr>
      <w:bookmarkStart w:id="500" w:name="__RefHeading___Toc336263_2749589250"/>
      <w:bookmarkStart w:id="501" w:name="_Toc192"/>
      <w:bookmarkEnd w:id="499"/>
      <w:bookmarkEnd w:id="500"/>
      <w:r>
        <w:rPr/>
        <w:t>107</w:t>
      </w:r>
      <w:r>
        <w:rPr>
          <w:rtl w:val="true"/>
        </w:rPr>
        <w:t xml:space="preserve"> </w:t>
      </w:r>
      <w:r>
        <w:rPr>
          <w:rtl w:val="true"/>
        </w:rPr>
        <w:t>ـ النفوس الخیرة تستیقظ</w:t>
      </w:r>
      <w:bookmarkEnd w:id="501"/>
    </w:p>
    <w:p>
      <w:pPr>
        <w:pStyle w:val="BookText"/>
        <w:rPr/>
      </w:pPr>
      <w:r>
        <w:rPr>
          <w:rFonts w:ascii="IRNazanin" w:hAnsi="IRNazanin" w:eastAsia="IRNazanin"/>
          <w:color w:val="111111"/>
          <w:sz w:val="28"/>
          <w:sz w:val="28"/>
          <w:szCs w:val="28"/>
          <w:rtl w:val="true"/>
          <w:lang w:bidi="fa-IR"/>
        </w:rPr>
        <w:t>إنّ بعض النفوس، مهما کان علیها غشاوة ضلال وانحراف، إلاّ أنّها تبقی تواقة إلی الخیر والکمال، فمهما وجدت نوراً تسترشد به طریق الحق، أسرعت إلیه؟ لأنّ الضلال لم یخیم علی جمیع منافذها، فتتخذ من ذلک البصیص المنفتح علی عالم الخیر والحق طریق هدایة وکمال، کما هی نفسیة الحر بن یزید الریاحی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لمّا سمع الحسین یخطب فی ذلک الجیش الضال، انشرح قلبه إلی الإیمان والخیر، وأشرقت نفسه بالنور والهدایة، فأسرع إلی قائد الضلال عمر بن سعد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أمقاتل أنت هذا الرجل؟</w:t>
      </w:r>
    </w:p>
    <w:p>
      <w:pPr>
        <w:pStyle w:val="BookText"/>
        <w:rPr/>
      </w:pPr>
      <w:r>
        <w:rPr>
          <w:rFonts w:ascii="IRNazanin" w:hAnsi="IRNazanin" w:eastAsia="IRNazanin"/>
          <w:color w:val="111111"/>
          <w:sz w:val="28"/>
          <w:sz w:val="28"/>
          <w:szCs w:val="28"/>
          <w:rtl w:val="true"/>
          <w:lang w:bidi="fa-IR"/>
        </w:rPr>
        <w:t>فأجابه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قتالا أیسره أن تسقط الرؤوس وتطیح الأیدی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فأقبل الحر ووقف بین أصحابه وهو یفکر فی مصیره، فأخذته مثل العرواء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المهاجر بن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أمرک لمریب، ولو قیل من أشجع أهل الکوفة؟ لما عدوتک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 الذی أری منک؟ فقال له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والله أخیر نفسی بین 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ووالله لا أختار علی الجنة شیئاً، ولو قطعت وحرقت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ضرب فرسه ولحق بالحسین علیه السلام، ولما قرب منه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جعلنی الله فداک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صاحبک الذی حبستک عن الرجوع، وسایرتک فی الطریق، وجعجعت بک فی هذا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الذی لا إله إلاّ هو، ما ظننت أنّ القوم یردون علیک ما عرضت علیهم أبداً، ولا یبلغون منک هذه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قد جئتک تائباً ممّا کان منی إلی ربی، ومواسیاً لک بنفسی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أموت بین یدیک، أفتری لی توبة؟</w:t>
      </w:r>
    </w:p>
    <w:p>
      <w:pPr>
        <w:pStyle w:val="BookText"/>
        <w:rPr/>
      </w:pPr>
      <w:r>
        <w:rPr>
          <w:rFonts w:ascii="IRNazanin" w:hAnsi="IRNazanin" w:eastAsia="IRNazanin"/>
          <w:color w:val="111111"/>
          <w:sz w:val="28"/>
          <w:sz w:val="28"/>
          <w:szCs w:val="28"/>
          <w:rtl w:val="true"/>
          <w:lang w:bidi="fa-IR"/>
        </w:rPr>
        <w:t>فقال الحسین علیه السلام له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یتوب الله علیک ویغفر لک ما اسمک؟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الحر بن یزید الریاحی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الحر کما سمتک أمک، أنت الحر إن شاء الله فی الدنیا والآخرة أنزل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لک فارساً خیراً منی راجلا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ووقف إزاء جیش العدو صارخاً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لامکم الهبل والعبر، أدعوتموه حتی إذا أتاکم اسلمتوه، وزعمتم أنکم قاتلی أنفسکم دونه، ثم عدوتم علیه لتقتلوه، أمسکتم بنفسه، وأخذتم بکظمه، واحطتم به من کل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فمنعتموه التوجه فی بلاد الله العریضة حتی یأمن، ویأمن أهل بیته، وأصبح فی أیدیکم کالأسیر، لا یملک لنفسه نفعاً ولا یدفع ضراً، وحلأتموه ونساءه وصبیته وأصحابه عن ماء الفرات الجاری، الذی یشربه الیهودی والمجوسی والنصرانی، وتمرغ فیه خنازیر السواد وکلابه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وهاهم قد صرعهم العطش، بئسما خلفتم محمّداً فی ذریته، لا سقاکم الله یوم الظمأ، إن لم تتوبوا وتنزعوا عما أنتم علیه، من یومکم هذا، فی ساعتکم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فرموه بالنبل، فرجع ووقف أمام الحسین علیه السلام</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یزید بن زیاد بن المهاصر، فإنه خرج مع عمر بن سعد إلی قتال الحسین علیه السلام، فلما ردوا الشروط علی الحسین علیه السلام مال إلیه، فقاتل معه حتی قتل</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bookmarkStart w:id="502" w:name="pg2975_26110"/>
    </w:p>
    <w:p>
      <w:pPr>
        <w:pStyle w:val="Heading3"/>
        <w:numPr>
          <w:ilvl w:val="2"/>
          <w:numId w:val="1"/>
        </w:numPr>
        <w:rPr/>
      </w:pPr>
      <w:bookmarkStart w:id="503" w:name="__RefHeading___Toc336265_2749589250"/>
      <w:bookmarkStart w:id="504" w:name="_Toc193"/>
      <w:bookmarkEnd w:id="502"/>
      <w:bookmarkEnd w:id="503"/>
      <w:r>
        <w:rPr/>
        <w:t>108</w:t>
      </w:r>
      <w:r>
        <w:rPr>
          <w:rtl w:val="true"/>
        </w:rPr>
        <w:t xml:space="preserve"> </w:t>
      </w:r>
      <w:r>
        <w:rPr>
          <w:rtl w:val="true"/>
        </w:rPr>
        <w:t>ـ الحسین یلقی الحجة النهائیة علی عمر بن سعد</w:t>
      </w:r>
      <w:bookmarkEnd w:id="504"/>
    </w:p>
    <w:p>
      <w:pPr>
        <w:pStyle w:val="BookText"/>
        <w:rPr/>
      </w:pPr>
      <w:r>
        <w:rPr>
          <w:rFonts w:ascii="IRNazanin" w:hAnsi="IRNazanin" w:eastAsia="IRNazanin"/>
          <w:color w:val="111111"/>
          <w:sz w:val="28"/>
          <w:sz w:val="28"/>
          <w:szCs w:val="28"/>
          <w:rtl w:val="true"/>
          <w:lang w:bidi="fa-IR"/>
        </w:rPr>
        <w:t>ثم إنّ الحسین علیه السلام فکّر أن یجتمع مرة أخری مع عمر بن سعد، قائد جیش الضلال، لیلقی علیه الحجة النهائیة، لکی لا تبقی له معذوریة فی موقفه هذا، فاستدعاه علیه السلام، واجتمع معه قائلا بعد أن یئس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أتزعم أنّک تقتلنی، ویولیک الدعی بلاد الری وجرجان، والله لا تتهنأ بذلک، عهد معهود، فاصنع ما أنت صانع، فانک لا تفرح بعدی بدنیا ولا آخرة، وکأنی برأسک علی قصبة یتراماه الصبیان بالکوفة، ویتخذونه غرضاً بینهم</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5" w:name="__RefHeading___Toc336267_2749589250"/>
      <w:bookmarkStart w:id="506" w:name="_Toc194"/>
      <w:bookmarkEnd w:id="505"/>
      <w:r>
        <w:rPr/>
        <w:t>109</w:t>
      </w:r>
      <w:r>
        <w:rPr>
          <w:rtl w:val="true"/>
        </w:rPr>
        <w:t xml:space="preserve"> </w:t>
      </w:r>
      <w:r>
        <w:rPr>
          <w:rtl w:val="true"/>
        </w:rPr>
        <w:t>ـ شقاوة عمر بن سعد وضلاله</w:t>
      </w:r>
      <w:bookmarkEnd w:id="506"/>
    </w:p>
    <w:p>
      <w:pPr>
        <w:pStyle w:val="BookText"/>
        <w:rPr/>
      </w:pPr>
      <w:r>
        <w:rPr>
          <w:rFonts w:ascii="IRNazanin" w:hAnsi="IRNazanin" w:eastAsia="IRNazanin"/>
          <w:color w:val="111111"/>
          <w:sz w:val="28"/>
          <w:sz w:val="28"/>
          <w:szCs w:val="28"/>
          <w:rtl w:val="true"/>
          <w:lang w:bidi="fa-IR"/>
        </w:rPr>
        <w:t>هناک بعض النفوس کلما تنفتح لها سبل الهدایة والرشاد، تزداد بعداً وإصراراً وعناداً فی غیها وضلالها، وکلما أراد القول الطیب أن یجد إلیها منفذاً، أوصدت دونه المنافذ، فتبقی شریرة سابحة فی ضلالها وانحرافها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تنفعها المواعظ ولا المؤثرات الإصلاحیة الأخری، فتکون مصداقاً للآیة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خَبُثَ لاَ یَخْرُجُ إِلاَّ نَکِدًا</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هی علیه نفس عمر ابن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الحسین علیه السلام استعمل معه مختلف الأسالیب الخیّرة لإصلاحه وهدیه، إلاّ أنّه أبی واستکبر وکان من الظالمین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فوقف بکل وقاحة وشقاوة، متحدیاً فی صبیحة یوم العاشر من محرم، واضعاً</w:t>
      </w:r>
      <w:bookmarkStart w:id="507" w:name="pg2975_26111"/>
    </w:p>
    <w:p>
      <w:pPr>
        <w:pStyle w:val="BookText"/>
        <w:rPr/>
      </w:pPr>
      <w:bookmarkEnd w:id="507"/>
      <w:r>
        <w:rPr>
          <w:rFonts w:ascii="IRNazanin" w:hAnsi="IRNazanin" w:eastAsia="IRNazanin"/>
          <w:color w:val="111111"/>
          <w:sz w:val="28"/>
          <w:sz w:val="28"/>
          <w:szCs w:val="28"/>
          <w:rtl w:val="true"/>
          <w:lang w:bidi="fa-IR"/>
        </w:rPr>
        <w:t>سهمه فی کبد قوسه، ورمی به نحو معسکر الحسین علیه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لی عند الأمیر، أنی أول من رمی</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وأقبلت السهام من الجیش الأموی نحو الحسین علیه السلام، کأنها المطر</w:t>
      </w:r>
      <w:r>
        <w:rPr>
          <w:rFonts w:eastAsia="IRNazanin" w:cs="IRNazanin"/>
          <w:color w:val="111111"/>
          <w:sz w:val="28"/>
          <w:szCs w:val="28"/>
          <w:rtl w:val="true"/>
          <w:lang w:bidi="fa-IR"/>
        </w:rPr>
        <w:t>.</w:t>
      </w:r>
    </w:p>
    <w:p>
      <w:pPr>
        <w:pStyle w:val="Heading3"/>
        <w:numPr>
          <w:ilvl w:val="2"/>
          <w:numId w:val="1"/>
        </w:numPr>
        <w:rPr/>
      </w:pPr>
      <w:bookmarkStart w:id="508" w:name="__RefHeading___Toc336269_2749589250"/>
      <w:bookmarkStart w:id="509" w:name="_Toc195"/>
      <w:bookmarkEnd w:id="508"/>
      <w:r>
        <w:rPr/>
        <w:t>110</w:t>
      </w:r>
      <w:r>
        <w:rPr>
          <w:rtl w:val="true"/>
        </w:rPr>
        <w:t xml:space="preserve"> </w:t>
      </w:r>
      <w:r>
        <w:rPr>
          <w:rtl w:val="true"/>
        </w:rPr>
        <w:t>ـ الحسین یاذن لأصحابه بالقتال</w:t>
      </w:r>
      <w:bookmarkEnd w:id="509"/>
    </w:p>
    <w:p>
      <w:pPr>
        <w:pStyle w:val="BookText"/>
        <w:rPr/>
      </w:pPr>
      <w:r>
        <w:rPr>
          <w:rFonts w:ascii="IRNazanin" w:hAnsi="IRNazanin" w:eastAsia="IRNazanin"/>
          <w:color w:val="111111"/>
          <w:sz w:val="28"/>
          <w:sz w:val="28"/>
          <w:szCs w:val="28"/>
          <w:rtl w:val="true"/>
          <w:lang w:bidi="fa-IR"/>
        </w:rPr>
        <w:t>استعمل الحسین علیه السلام مختلف الوسائل الممکنة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لهدیهم وإرشادهم إلی الطریق الأقوم، وبذل جهده عسی أن یتجنب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صاحب دعوة خیر وسلام، دعوة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علیه السلام یبغض القتل والقتال، ما دام هناک طریقة بالتی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کان یکره أن یبدأهم بقتال، کما قال علیه السلام لأصحابه فی مواطن عدیدة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أکره أن أبدأهم بقتال</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مقتدیاً بسیرة جدّه رسول الله صلی الله علیه وآله وسلم، وأبیه علی بن ابی طالب، فی دعوتهما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علیه السلام خاب ظنه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الشیطان استحوذ علیهم فأنساهم ذکر الله، وذلک عندما رشقوا معسکره بالسهام وکأنها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فعندئذ لم یر بُداً من قتالهم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یفیئوا إلی أمر الله، فأذن لأصحابه بالقتال قائلا لهم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رحمکم الله إلی الموت الذی لابد منه، فإنّ هذه رسل القوم إلیکم</w:t>
      </w:r>
      <w:r>
        <w:rPr>
          <w:rFonts w:eastAsia="IRNazanin" w:cs="IRNazanin"/>
          <w:color w:val="111111"/>
          <w:sz w:val="28"/>
          <w:szCs w:val="28"/>
          <w:rtl w:val="true"/>
          <w:lang w:bidi="fa-IR"/>
        </w:rPr>
        <w:t>».</w:t>
      </w:r>
      <w:bookmarkStart w:id="510" w:name="pg2975_26112"/>
    </w:p>
    <w:p>
      <w:pPr>
        <w:pStyle w:val="Heading3"/>
        <w:numPr>
          <w:ilvl w:val="2"/>
          <w:numId w:val="1"/>
        </w:numPr>
        <w:rPr/>
      </w:pPr>
      <w:bookmarkStart w:id="511" w:name="__RefHeading___Toc336271_2749589250"/>
      <w:bookmarkStart w:id="512" w:name="_Toc196"/>
      <w:bookmarkEnd w:id="510"/>
      <w:bookmarkEnd w:id="511"/>
      <w:r>
        <w:rPr/>
        <w:t>111</w:t>
      </w:r>
      <w:r>
        <w:rPr>
          <w:rtl w:val="true"/>
        </w:rPr>
        <w:t xml:space="preserve"> </w:t>
      </w:r>
      <w:r>
        <w:rPr>
          <w:rtl w:val="true"/>
        </w:rPr>
        <w:t>ـ شقاوة وکرامة وهدایة</w:t>
      </w:r>
      <w:bookmarkEnd w:id="512"/>
    </w:p>
    <w:p>
      <w:pPr>
        <w:pStyle w:val="BookText"/>
        <w:rPr/>
      </w:pPr>
      <w:r>
        <w:rPr>
          <w:rFonts w:ascii="IRNazanin" w:hAnsi="IRNazanin" w:eastAsia="IRNazanin"/>
          <w:color w:val="111111"/>
          <w:sz w:val="28"/>
          <w:sz w:val="28"/>
          <w:szCs w:val="28"/>
          <w:rtl w:val="true"/>
          <w:lang w:bidi="fa-IR"/>
        </w:rPr>
        <w:t>ذکرنا فیما سبق، أنّه قد تصل الشقاوة لدی بعض النفوس إلی مستوی الحضیض، فتنغمس فی الرذیلة والشقاوة، انغماساً من الرأس إلی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فتتقمص شخصیة الشقی بکل معناها، فیصبح إنساناً شریراً شقیاً کشقاوة عبد الله بن حوزة، أحد أفراد الجیش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تقدم من الحسین متحدیاً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بالنار، قالها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الحسین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بل أقدم علی رب غفور، وشفیع مطاع، ثم رفع یدیه إلی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حزه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ابن حوزة من دعاء الحسین علیه السلام، فذهب لیقتحم إلیه الفرس، وکان بین الحسین وبینه نهر، فعلقت قدمه بالرکاب، وجالت به الفرس فسقط عنها، فانقطعت قدمه وساقه وفخذه، وبقی جانبه الآخر متعلقاً بالرکاب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فی تاریخ الطبری والکامل</w:t>
      </w:r>
      <w:r>
        <w:rPr>
          <w:rStyle w:val="FootnoteAnchor"/>
          <w:rtl w:val="true"/>
        </w:rPr>
        <w:footnoteReference w:id="285"/>
      </w:r>
      <w:r>
        <w:rPr>
          <w:rFonts w:ascii="IRNazanin" w:hAnsi="IRNazanin" w:eastAsia="IRNazanin"/>
          <w:color w:val="111111"/>
          <w:sz w:val="28"/>
          <w:sz w:val="28"/>
          <w:szCs w:val="28"/>
          <w:rtl w:val="true"/>
          <w:lang w:bidi="fa-IR"/>
        </w:rPr>
        <w:t>، فرآه أحد المتحمسین لابن زیاد وهو مسروق بن وائل، فاهتدی وترک الجیش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من أهل هذا البیت شیئاً، لا أقاتلهم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وانتهت هذه الواقعة بشقاوة ابن حوزة، وکرامة للحسین علیه السلام وهدایة لابن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هدایة بلا 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شقاوة وکرامة وهدایة</w:t>
      </w:r>
      <w:r>
        <w:rPr>
          <w:rFonts w:eastAsia="IRNazanin" w:cs="IRNazanin"/>
          <w:color w:val="111111"/>
          <w:sz w:val="28"/>
          <w:szCs w:val="28"/>
          <w:rtl w:val="true"/>
          <w:lang w:bidi="fa-IR"/>
        </w:rPr>
        <w:t>.</w:t>
      </w:r>
    </w:p>
    <w:p>
      <w:pPr>
        <w:pStyle w:val="Heading3"/>
        <w:numPr>
          <w:ilvl w:val="2"/>
          <w:numId w:val="1"/>
        </w:numPr>
        <w:rPr/>
      </w:pPr>
      <w:bookmarkStart w:id="513" w:name="__RefHeading___Toc336273_2749589250"/>
      <w:bookmarkStart w:id="514" w:name="_Toc197"/>
      <w:bookmarkEnd w:id="513"/>
      <w:r>
        <w:rPr/>
        <w:t>112</w:t>
      </w:r>
      <w:r>
        <w:rPr>
          <w:rtl w:val="true"/>
        </w:rPr>
        <w:t xml:space="preserve"> </w:t>
      </w:r>
      <w:r>
        <w:rPr>
          <w:rtl w:val="true"/>
        </w:rPr>
        <w:t>ـ الاصطدام المسلح بین الحق والباطل</w:t>
      </w:r>
      <w:bookmarkEnd w:id="51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یئس الحسین علیه السلام من هدی القوم واستنصاحهم، بعد أن بذل جهده ونصحه، فلم یزدهم إلاّ فراراً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فیهم کمثل نوح ـ نبی الله ـ فی قومه، حینما دعاهم إلی الإیمان والهدی فلم یزدهم إلاّ فراراً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دَعَوْتُ قَوْمِی لَیْلًا وَنَهَارًا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یَزِدْهُمْ دُعَائِی إِلَّا فِرَارًا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وَإِنِّی کُلَّمَا دَعَوْتُهُمْ لِتَغْفِرَ لَهُمْ جَعَلُوا أَصَابِعَهُمْ فِی آذَانِهِمْ وَاسْتَغْشَوْا ثِیَابَهُمْ وَأَصَرُّوا وَاسْتَکْبَرُوا اسْتِکْبَارًا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إِنِّی دَعَوْتُهُمْ جِهَارًا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إِنِّی أَعْلَنتُ لَهُمْ وَأَسْرَرْتُ لَهُمْ إِسْرَارًا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اسْتَغْفِرُوا رَبَّکُمْ إِنَّهُ کَانَ غَفَّارًا</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فهکذا توحی لنا هذه الآیات البینات، وجه الشبه بین دعوة الحسین علیه السلام، وبین دعوة نبی الله نوح، وبین الذین عارضوا الحسین علیه السلام، وبین الذین عارضوا نوحاً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هناک فارقاً بین هؤلاء القوم وبین أولئک، فإنّ الذین عارضوا الحسین لم یکتفوا بمعارضته البیانیة، کما فعل قوم نوح، بل حملوا السلاح فی وجهه، ومن ثم قتله وقتل أهل بیته وأصحابه، وهذا ما لم یفعله قوم نوح، بل اکتفوا بمعارضته وعدم الانصیاع لأمره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رشقوا معسکر الحسین بالسهام کأنّها المطر، فأذن علیه السلام عندئذ لأصحابه بالقتال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رحمکم الله إلی الموت الذی لابد منه، فإنّ هذه السهام رسل القوم إلیکم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فسمع الأصحاب مقالة الحسین علیه السلام، ففرحوا واستبشروا بما سیلاقون من النعیم الأبدی، ومن رضی الله ورضوانه ونعمائه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أصحاب جدّه رسول الله صلی الله علیه وآله وسلم یتمنون الشهادة فی سبیله، فحملوا بقلّتهم علی العدو بکثرته</w:t>
      </w:r>
      <w:r>
        <w:rPr>
          <w:rFonts w:eastAsia="IRNazanin" w:cs="IRNazanin"/>
          <w:color w:val="111111"/>
          <w:sz w:val="28"/>
          <w:szCs w:val="28"/>
          <w:rtl w:val="true"/>
          <w:lang w:bidi="fa-IR"/>
        </w:rPr>
        <w:t>.</w:t>
      </w:r>
      <w:bookmarkStart w:id="515" w:name="pg2975_26114"/>
    </w:p>
    <w:p>
      <w:pPr>
        <w:pStyle w:val="Heading3"/>
        <w:numPr>
          <w:ilvl w:val="2"/>
          <w:numId w:val="1"/>
        </w:numPr>
        <w:rPr/>
      </w:pPr>
      <w:bookmarkStart w:id="516" w:name="__RefHeading___Toc336275_2749589250"/>
      <w:bookmarkStart w:id="517" w:name="_Toc198"/>
      <w:bookmarkEnd w:id="515"/>
      <w:bookmarkEnd w:id="516"/>
      <w:r>
        <w:rPr/>
        <w:t>113</w:t>
      </w:r>
      <w:r>
        <w:rPr>
          <w:rtl w:val="true"/>
        </w:rPr>
        <w:t xml:space="preserve"> </w:t>
      </w:r>
      <w:r>
        <w:rPr>
          <w:rtl w:val="true"/>
        </w:rPr>
        <w:t>ـ العدو یطلب الإمداد لشجاعة أصحاب الحسین</w:t>
      </w:r>
      <w:bookmarkEnd w:id="517"/>
    </w:p>
    <w:p>
      <w:pPr>
        <w:pStyle w:val="BookText"/>
        <w:rPr/>
      </w:pPr>
      <w:r>
        <w:rPr>
          <w:rFonts w:ascii="IRNazanin" w:hAnsi="IRNazanin" w:eastAsia="IRNazanin"/>
          <w:color w:val="111111"/>
          <w:sz w:val="28"/>
          <w:sz w:val="28"/>
          <w:szCs w:val="28"/>
          <w:rtl w:val="true"/>
          <w:lang w:bidi="fa-IR"/>
        </w:rPr>
        <w:t>ولمّا حمل أصحاب الحسین علیه السلام، بقلة عددهم وقوة إیمانهم، علی الجیش الأموی، الکثیر فی عدده وعدته، والجبان فی ضمیره ونفسه، فقاتلوا قتال الأبطال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أکثروا القتل فی معسکر عمر بن سعد، وما حملوا علی جانب من جوانب الجیش الأموی إلاّ وکشفوه، ممّا دعا عزرة بن قیس آمر الخیالة ـ أن یستنجد بقائد الجیش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لیمده بالرجال والرماة قائلا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تری ما تلقی خیلی منذ الیوم من هذه العدة الیسیرة، ابعث إلیهم الرجالة والرماة</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فدعی عمر بن سعد الحصین بن تمیم، فبعث معه المجففة والرجالة وخمسمائة من الرماة</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فحملوا علی جیش الحسین علیه السلام، واقتتلوا حتی انتصف النهار، وما انجلت الغبرة إلاّ وقد فقد الحسین خمسین رجلا من جیشه، وقد بانت القلة فی معسکره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أصحابه، یخرج منهم الرجلان والثلاثة والأربعة، ویستأذنون منه للمبارزة والدفاع عن ذریة الرسول صلی الله علیه وآله وسلم، فخرج سیف بن حارث بن مریع، ومالک بن عبد مریع الجابریان، وهما یبکیان، فقال الحسین علیه السلام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یبکیکما، إنی لأرجو أن تکونا بعد ساعة قریری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فداک، ما علی أنفسنا نبکی، ولکن نبکی علیک، نراک قد أحیط بک ولا نقدر أن ننفعک بأکثر من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جزاکما الله یا ابنی أخی بوجدکما من ذلک ومواساتکما بأنفسکما، أحسن جزاء المتقین</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bookmarkStart w:id="518" w:name="pg2975_26115"/>
    </w:p>
    <w:p>
      <w:pPr>
        <w:pStyle w:val="Heading3"/>
        <w:numPr>
          <w:ilvl w:val="2"/>
          <w:numId w:val="1"/>
        </w:numPr>
        <w:rPr/>
      </w:pPr>
      <w:bookmarkStart w:id="519" w:name="__RefHeading___Toc336277_2749589250"/>
      <w:bookmarkStart w:id="520" w:name="_Toc199"/>
      <w:bookmarkEnd w:id="518"/>
      <w:bookmarkEnd w:id="519"/>
      <w:r>
        <w:rPr/>
        <w:t>114</w:t>
      </w:r>
      <w:r>
        <w:rPr>
          <w:rtl w:val="true"/>
        </w:rPr>
        <w:t xml:space="preserve"> </w:t>
      </w:r>
      <w:r>
        <w:rPr>
          <w:rtl w:val="true"/>
        </w:rPr>
        <w:t>ـ الحسین یستغیث</w:t>
      </w:r>
      <w:bookmarkEnd w:id="520"/>
    </w:p>
    <w:p>
      <w:pPr>
        <w:pStyle w:val="BookText"/>
        <w:rPr/>
      </w:pPr>
      <w:r>
        <w:rPr>
          <w:rFonts w:ascii="IRNazanin" w:hAnsi="IRNazanin" w:eastAsia="IRNazanin"/>
          <w:color w:val="111111"/>
          <w:sz w:val="28"/>
          <w:sz w:val="28"/>
          <w:szCs w:val="28"/>
          <w:rtl w:val="true"/>
          <w:lang w:bidi="fa-IR"/>
        </w:rPr>
        <w:t>ولمّا نظر الحسین علیه السلام إلی کثرة أعدائه وقلة أصحابه، وکثرة من قتل منهم، قبض علی شیبته المبارکة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اشتد غضب الله علی الیهود إذ جعلوا له ولداً، واشتد غضبه علی النصاری إذ جعلوه ثالث ثلاثة، واشتد غضبه علی المجوس إذ عبدوا الشمس والقمر دونه، واشتد غضبه علی قوم اتفقت کلمتهم علی قتل ابن بنت نبیهم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لا أجیبهم إلی شیء ممّا یریدون؛ حتی ألقی الله وأنا مخضب بدمی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مغیث یغیثنا، أما من ذاب یذب عن حرم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فبکت النسوة وکثر صراخهن</w:t>
      </w:r>
      <w:r>
        <w:rPr>
          <w:rFonts w:eastAsia="IRNazanin" w:cs="IRNazanin"/>
          <w:color w:val="111111"/>
          <w:sz w:val="28"/>
          <w:szCs w:val="28"/>
          <w:rtl w:val="true"/>
          <w:lang w:bidi="fa-IR"/>
        </w:rPr>
        <w:t>.</w:t>
      </w:r>
    </w:p>
    <w:p>
      <w:pPr>
        <w:pStyle w:val="Heading3"/>
        <w:numPr>
          <w:ilvl w:val="2"/>
          <w:numId w:val="1"/>
        </w:numPr>
        <w:rPr/>
      </w:pPr>
      <w:bookmarkStart w:id="521" w:name="__RefHeading___Toc336279_2749589250"/>
      <w:bookmarkStart w:id="522" w:name="_Toc200"/>
      <w:bookmarkEnd w:id="521"/>
      <w:r>
        <w:rPr/>
        <w:t>115</w:t>
      </w:r>
      <w:r>
        <w:rPr>
          <w:rtl w:val="true"/>
        </w:rPr>
        <w:t xml:space="preserve"> </w:t>
      </w:r>
      <w:r>
        <w:rPr>
          <w:rtl w:val="true"/>
        </w:rPr>
        <w:t>ـ هدایة</w:t>
      </w:r>
      <w:bookmarkEnd w:id="522"/>
    </w:p>
    <w:p>
      <w:pPr>
        <w:pStyle w:val="BookText"/>
        <w:rPr/>
      </w:pPr>
      <w:r>
        <w:rPr>
          <w:rFonts w:ascii="IRNazanin" w:hAnsi="IRNazanin" w:eastAsia="IRNazanin"/>
          <w:color w:val="111111"/>
          <w:sz w:val="28"/>
          <w:sz w:val="28"/>
          <w:szCs w:val="28"/>
          <w:rtl w:val="true"/>
          <w:lang w:bidi="fa-IR"/>
        </w:rPr>
        <w:t>سمع نفر من جیش العدو کلامه، فهزت کلماته مشاعرهم، وأیقظت ضمائرهم، فاندفعوا نحو الحسین ینصرونه ویدافعون عنه، کسعد بن الحارث وأخیه الأنصاریین، حتی قتلا</w:t>
      </w:r>
      <w:r>
        <w:rPr>
          <w:rFonts w:eastAsia="IRNazanin" w:cs="IRNazanin"/>
          <w:color w:val="111111"/>
          <w:sz w:val="28"/>
          <w:szCs w:val="28"/>
          <w:rtl w:val="true"/>
          <w:lang w:bidi="fa-IR"/>
        </w:rPr>
        <w:t>.</w:t>
      </w:r>
    </w:p>
    <w:p>
      <w:pPr>
        <w:pStyle w:val="Heading3"/>
        <w:numPr>
          <w:ilvl w:val="2"/>
          <w:numId w:val="1"/>
        </w:numPr>
        <w:rPr/>
      </w:pPr>
      <w:bookmarkStart w:id="523" w:name="__RefHeading___Toc336281_2749589250"/>
      <w:bookmarkStart w:id="524" w:name="_Toc201"/>
      <w:bookmarkEnd w:id="523"/>
      <w:r>
        <w:rPr/>
        <w:t>116</w:t>
      </w:r>
      <w:r>
        <w:rPr>
          <w:rtl w:val="true"/>
        </w:rPr>
        <w:t xml:space="preserve"> </w:t>
      </w:r>
      <w:r>
        <w:rPr>
          <w:rtl w:val="true"/>
        </w:rPr>
        <w:t>ـ جیش العدو یستنجد</w:t>
      </w:r>
      <w:bookmarkEnd w:id="52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بان النقص فی جیش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لعدم وجود الإمداد البشری والعسکری، وللحصار المطوق به جیشه علیه السلام من کل جوانبه، أخذ رجاله یخرج الرجل تلو الرجل، فأکثروا القتل فی الجیش الأموی، وقاتلوا قتال الأبطال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بن یزید، ونافع بن هلال الجملی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ضجر جند أمیة وتصایح قواده، فنادی عمر بن الحجاج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أتدرون من تقاتلون؟ فرسان المصر، قوماً مستمیتین، لا یبرز إلیهم منکم أحد، فإنّهم قلیل وقلما یبقون والله، لو لم ترموهم إلاّ بالحجارة لقتلتموهم</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فقاتلوهم حتی انتصف النهار، أشد قتال خلقه الله کما وصفهم الطبری وقابلوا جیش العدو من وجه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لتقارب خیامهم وأبنیتهم، وهی خطة عسکریة ناجحة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ابن سعد أن تقوض هذه الخیام عن أیمانهم وشمائلهم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لیحیطوا بهم ویسیطروا علیهم، فجاءوا بالنار وأحرقوها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دعوهم فلیحرقوها، فإنّهم لو قد حرقوها لم یستطیعوا أن یجوزوا إلیکم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کذلک</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فحمل شمر بن ذی الجوشن، حتی طعن فسطاط الحسین علیه السلام، ونادی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بالنار حتی احرق هذا البیت علی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فصحن النساء وخرجن من الفسطاط، فانبری له الحسین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تدعو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لتحرق بیتی علی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حرقک الله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وتصدی لتوبیخه جماعة من جیش العدو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وشبث بن ربعی، فإنّه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مقالا أسوأ من قولک، ولا موقفاً أقبح من موقفک، أمرعباً للنساء صرت؟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زهیر بن القین، حمل فی رجال من أصحابه، علی شمر بن ذی الجوشن وأصحابه، فکشفوهم عن البیوت وقتلوا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عزة الضبابی وغیره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bookmarkStart w:id="525" w:name="pg2975_26117"/>
    </w:p>
    <w:p>
      <w:pPr>
        <w:pStyle w:val="Heading3"/>
        <w:numPr>
          <w:ilvl w:val="2"/>
          <w:numId w:val="1"/>
        </w:numPr>
        <w:rPr/>
      </w:pPr>
      <w:bookmarkStart w:id="526" w:name="__RefHeading___Toc336283_2749589250"/>
      <w:bookmarkStart w:id="527" w:name="_Toc202"/>
      <w:bookmarkEnd w:id="525"/>
      <w:bookmarkEnd w:id="526"/>
      <w:r>
        <w:rPr/>
        <w:t>117</w:t>
      </w:r>
      <w:r>
        <w:rPr>
          <w:rtl w:val="true"/>
        </w:rPr>
        <w:t xml:space="preserve"> </w:t>
      </w:r>
      <w:r>
        <w:rPr>
          <w:rtl w:val="true"/>
        </w:rPr>
        <w:t>ـ المرأة وثورة الحسین</w:t>
      </w:r>
      <w:bookmarkEnd w:id="527"/>
    </w:p>
    <w:p>
      <w:pPr>
        <w:pStyle w:val="BookText"/>
        <w:rPr/>
      </w:pPr>
      <w:r>
        <w:rPr>
          <w:rFonts w:ascii="IRNazanin" w:hAnsi="IRNazanin" w:eastAsia="IRNazanin"/>
          <w:color w:val="111111"/>
          <w:sz w:val="28"/>
          <w:sz w:val="28"/>
          <w:szCs w:val="28"/>
          <w:rtl w:val="true"/>
          <w:lang w:bidi="fa-IR"/>
        </w:rPr>
        <w:t>دعوة الحسین دعوة حق وهدایة، لبّتها قلوب صافیة طاهرة من رجال ونساء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هی المرأة تساهم فی نصرة الحسین علیه السلام، فی صراعه مع الباطل والمنکر، وهی علی درجة من الوعی لدینها ورسالتها، ونذکر هنا نموذجاً لهذا الوعی علی سبیل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 المؤرخون وأرباب المقاتل، عدّة نسوة کنّ مع الحسین فی واقعة کربلاء، منهن زوجة عبد الله بن عمیر بن بنی علیم، ویقال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وهب بنت عبد بن نمر بن قاسط، وذلک لمّا رأی زوجها قوماً یعرضون ویسرحون إلی قتال الحسین بن فاطمة بنت رسول الله صلی الله علیه وآله وسلم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لقد کنت علی جهاد أهل الشرک حریصاً، لأرجو ألا یکون جهاد هؤلاء، الذین یغزون ابن بنت نبیهم، أیسر ثواباً عند الله من ثوابه أیای فی جهاد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علی زوجته وأخبرها بما یرید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أصاب الله بک أرشد أمورک، افعل وأخرجنی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بها لیلاً، حتی أتی الحسین علیه السلام فی کربلاء، ثم برز إلی القتال وخرجت خلفه زوجته، وبیدها عمود تقول لزوجها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فداک أبی وأمی، قاتل دون الطیبین ذریة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إلیها یردها نحو النساء، فأخذت تجاذب ثوبه،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لن أدعک دون أن أموت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فناداها الحسین علیه السلام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جزیتم من أهل بیت خیراً، أرجعی رحمک الله إلی النساء فاجلسی معهن، فإنّه لیس علی النساء قتال</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فانصرفت إلیهن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قتلت بعد أن وقفت علی زوجها، وهو قتیل قائلة</w:t>
      </w:r>
      <w:r>
        <w:rPr>
          <w:rFonts w:eastAsia="IRNazanin" w:cs="IRNazanin"/>
          <w:color w:val="111111"/>
          <w:sz w:val="28"/>
          <w:szCs w:val="28"/>
          <w:rtl w:val="true"/>
          <w:lang w:bidi="fa-IR"/>
        </w:rPr>
        <w:t>:</w:t>
      </w:r>
      <w:bookmarkStart w:id="528" w:name="pg2975_26118"/>
    </w:p>
    <w:p>
      <w:pPr>
        <w:pStyle w:val="BookText"/>
        <w:rPr/>
      </w:pPr>
      <w:bookmarkEnd w:id="528"/>
      <w:r>
        <w:rPr>
          <w:rFonts w:ascii="IRNazanin" w:hAnsi="IRNazanin" w:eastAsia="IRNazanin"/>
          <w:color w:val="111111"/>
          <w:sz w:val="28"/>
          <w:sz w:val="28"/>
          <w:szCs w:val="28"/>
          <w:rtl w:val="true"/>
          <w:lang w:bidi="fa-IR"/>
        </w:rPr>
        <w:t>أسأل الله الذی رزقک الجنة، أن یصحبنی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وقاتلها هو رستم غلام شمر، فإنّه ضربها بعمود</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ما هناک من بطولات وتضحیات النسوة، اللاتی کنّ مع الحسین فی کربلاء،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عقیلة بنی هاشم، زینب بنت الإمام علی علیه السلام، التی ساهمت فی ثورة أخیها مساهمة فعالة، کما سنذکرها تفصیلا فی القسم الثانی بإذن الله</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9" w:name="__RefHeading___Toc336285_2749589250"/>
      <w:bookmarkStart w:id="530" w:name="_Toc203"/>
      <w:bookmarkEnd w:id="529"/>
      <w:r>
        <w:rPr/>
        <w:t>118</w:t>
      </w:r>
      <w:r>
        <w:rPr>
          <w:rtl w:val="true"/>
        </w:rPr>
        <w:t xml:space="preserve"> </w:t>
      </w:r>
      <w:r>
        <w:rPr>
          <w:rtl w:val="true"/>
        </w:rPr>
        <w:t>ـ حنظلة بن أسعد الشامی یصرخ بالجیش الأموی</w:t>
      </w:r>
      <w:bookmarkEnd w:id="530"/>
    </w:p>
    <w:p>
      <w:pPr>
        <w:pStyle w:val="BookText"/>
        <w:rPr/>
      </w:pPr>
      <w:r>
        <w:rPr>
          <w:rFonts w:ascii="IRNazanin" w:hAnsi="IRNazanin" w:eastAsia="IRNazanin"/>
          <w:color w:val="111111"/>
          <w:sz w:val="28"/>
          <w:sz w:val="28"/>
          <w:szCs w:val="28"/>
          <w:rtl w:val="true"/>
          <w:lang w:bidi="fa-IR"/>
        </w:rPr>
        <w:t>وجاء حنظلة بن أسعد الشامی، أحد الفدائیین الحسینیین، ووقف بین یدی الحسین علیه السلام منادیاً وصارخاً بالقوم، بکل إیمان وصلابة قائلا بأعلی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علیکم مثل یوم الأحزاب، مثل دأب قوم نوح وعاد وثمود والذین من بعدهم، وما الله یرید ظلماً للعباد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وَیَا قَوْمِ إِنِّی أَخَافُ عَلَیْکُمْ یَوْمَ التَّنَادِ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تُوَلُّونَ مُدْبِرِینَ مَا لَکُم مِّنَ اللَّهِ مِنْ عَاصِمٍ وَمَن یُضْلِلِ اللَّهُ فَمَا لَهُ مِنْ هَادٍ</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تقتلوا حسیناً،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فَیُسْحِتَکُمْ بِعَذَابٍ وَقَدْ خَابَ مَنِ افْتَرَی</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 علیه السلام قائلا له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یابن أسعد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إنّهم قد استوجبوا العذاب، حین ردوا علیک ما دعوتهم إلیه من الحق، ونهضوا إلیک لیستبیحوک وأصحابک، فکیف بهم الآن</w:t>
      </w:r>
      <w:bookmarkStart w:id="531" w:name="pg2975_26119"/>
    </w:p>
    <w:p>
      <w:pPr>
        <w:pStyle w:val="BookText"/>
        <w:rPr/>
      </w:pPr>
      <w:bookmarkEnd w:id="531"/>
      <w:r>
        <w:rPr>
          <w:rFonts w:ascii="IRNazanin" w:hAnsi="IRNazanin" w:eastAsia="IRNazanin"/>
          <w:color w:val="111111"/>
          <w:sz w:val="28"/>
          <w:sz w:val="28"/>
          <w:szCs w:val="28"/>
          <w:rtl w:val="true"/>
          <w:lang w:bidi="fa-IR"/>
        </w:rPr>
        <w:t>وقد قتلوا اخوانک الصالحین؟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حنظلة بن أسعد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صدقت جعلت فداک أنت أفقه منی وأحق بذلک، أفلا نروح إلی الآخرة ونلحق بإخواننا؟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 إلی خیر من الدنیا وما فیها، وإلی مُلک لا یبلی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حنظلة بن أسعد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علیک یا أبا عبد الله، صلی الله علیک وعلی أهل بیتک، وعرف بیننا وبینک فی جنته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حنظلة بن أسعد یقتحم المعرکة فیقتِل ویُقتل</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2" w:name="__RefHeading___Toc336287_2749589250"/>
      <w:bookmarkStart w:id="533" w:name="_Toc204"/>
      <w:bookmarkEnd w:id="532"/>
      <w:r>
        <w:rPr/>
        <w:t>119</w:t>
      </w:r>
      <w:r>
        <w:rPr>
          <w:rtl w:val="true"/>
        </w:rPr>
        <w:t xml:space="preserve"> </w:t>
      </w:r>
      <w:r>
        <w:rPr>
          <w:rtl w:val="true"/>
        </w:rPr>
        <w:t>ـ شهامة عابس وإیمانه</w:t>
      </w:r>
      <w:bookmarkEnd w:id="533"/>
    </w:p>
    <w:p>
      <w:pPr>
        <w:pStyle w:val="BookText"/>
        <w:rPr/>
      </w:pPr>
      <w:r>
        <w:rPr>
          <w:rFonts w:ascii="IRNazanin" w:hAnsi="IRNazanin" w:eastAsia="IRNazanin"/>
          <w:color w:val="111111"/>
          <w:sz w:val="28"/>
          <w:sz w:val="28"/>
          <w:szCs w:val="28"/>
          <w:rtl w:val="true"/>
          <w:lang w:bidi="fa-IR"/>
        </w:rPr>
        <w:t>عابس بن شبیب الشاکری، أحد أبطال المعرکة الحسینیة، ومن المؤمنین الواعین لثورة الإمام الحسین علیه السلام، فنراه یکشف عن إیمانه ومعتقده بتصریحاته، بعد أن تقدم یوم عاشوراء نحو الحسین علیه السلام، ومعه شوذب مولی شاکر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عابس قائلا لشوذب</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شوذب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نفسک أن تصنع؟</w:t>
      </w:r>
    </w:p>
    <w:p>
      <w:pPr>
        <w:pStyle w:val="BookText"/>
        <w:rPr/>
      </w:pPr>
      <w:r>
        <w:rPr>
          <w:rFonts w:ascii="IRNazanin" w:hAnsi="IRNazanin" w:eastAsia="IRNazanin"/>
          <w:color w:val="111111"/>
          <w:sz w:val="28"/>
          <w:sz w:val="28"/>
          <w:szCs w:val="28"/>
          <w:rtl w:val="true"/>
          <w:lang w:bidi="fa-IR"/>
        </w:rPr>
        <w:t>شوذب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أصنع؟ أقاتل معک دون ابن بنت رسول الله حتی اُقتل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الظن بک، أمّا الآن فتقدم بین یدی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یحتسبک کما احتسب غیرک من أصحابه، وحتی احتسبک أنا، فإنّه لو کان معی الساعة أحد، وأنا أولی به منی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لسرنی أن یتقدم بین یدی حتی أحتسبه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یوم ینبغی لنا أن نطلب الأجر فیه بکل ما قدرنا علیه، فإنّه لا عمل بعد الیوم، وإنّما هو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شوذب تقدم نحو الحسین علیه السلام وسلم علیه، وهجم علی الأعداء وقاتل حتی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عابس یتقدم نحو الحسین علیه السلام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أمسی علی ظهر الأرض قریب ولا بعید، أعز علیّ ولا أحب إلیّ منک 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قدرت علی أن أدفع عنک الضیم والقتل بشیء أعزّ علیّ من نفسی ودمی لفعلته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 عبد الله، اُشهد الله أنّی علی هدیک وهدی أبیک</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هجم علی الأعداء کأنّه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أشجع الناس فنادی رجل من جیش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هذا أسد الأسود، هذا ابن أبی شبیب، لا یخرجن إلیه أحد منکم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عابس ینادی</w:t>
      </w:r>
      <w:r>
        <w:rPr>
          <w:rFonts w:eastAsia="IRNazanin" w:cs="IRNazanin"/>
          <w:color w:val="111111"/>
          <w:sz w:val="28"/>
          <w:szCs w:val="28"/>
          <w:rtl w:val="true"/>
          <w:lang w:bidi="fa-IR"/>
        </w:rPr>
        <w:t>:</w:t>
      </w:r>
      <w:bookmarkStart w:id="534" w:name="pg2975_26121"/>
    </w:p>
    <w:p>
      <w:pPr>
        <w:pStyle w:val="BookText"/>
        <w:rPr/>
      </w:pPr>
      <w:bookmarkEnd w:id="534"/>
      <w:r>
        <w:rPr>
          <w:rFonts w:ascii="IRNazanin" w:hAnsi="IRNazanin" w:eastAsia="IRNazanin"/>
          <w:color w:val="111111"/>
          <w:sz w:val="28"/>
          <w:sz w:val="28"/>
          <w:szCs w:val="28"/>
          <w:rtl w:val="true"/>
          <w:lang w:bidi="fa-IR"/>
        </w:rPr>
        <w:t>ألا رجل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فتحاشی الرجال عن مبارزته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فنادی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ارضخوه بالحجارة، فرمی بالحجارة من کل جانب، ثم شد علی القوم وهو یکرد</w:t>
      </w:r>
      <w:r>
        <w:rPr>
          <w:rStyle w:val="FootnoteAnchor"/>
          <w:rtl w:val="true"/>
        </w:rPr>
        <w:footnoteReference w:id="299"/>
      </w:r>
      <w:r>
        <w:rPr>
          <w:rFonts w:ascii="IRNazanin" w:hAnsi="IRNazanin" w:eastAsia="IRNazanin"/>
          <w:color w:val="111111"/>
          <w:sz w:val="28"/>
          <w:sz w:val="28"/>
          <w:szCs w:val="28"/>
          <w:rtl w:val="true"/>
          <w:lang w:bidi="fa-IR"/>
        </w:rPr>
        <w:t>أکثر من مائتین حتی قتل</w:t>
      </w:r>
      <w:r>
        <w:rPr>
          <w:rStyle w:val="FootnoteAnchor"/>
          <w:rtl w:val="true"/>
        </w:rPr>
        <w:footnoteReference w:id="300"/>
      </w:r>
      <w:r>
        <w:rPr>
          <w:rFonts w:ascii="IRNazanin" w:hAnsi="IRNazanin" w:eastAsia="IRNazanin"/>
          <w:color w:val="111111"/>
          <w:sz w:val="28"/>
          <w:sz w:val="28"/>
          <w:szCs w:val="28"/>
          <w:rtl w:val="true"/>
          <w:lang w:bidi="fa-IR"/>
        </w:rPr>
        <w:t>، وتنازعوا فی قتله، وکل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 یقتله سنان واحد</w:t>
      </w:r>
      <w:r>
        <w:rPr>
          <w:rFonts w:eastAsia="IRNazanin" w:cs="IRNazanin"/>
          <w:color w:val="111111"/>
          <w:sz w:val="28"/>
          <w:szCs w:val="28"/>
          <w:rtl w:val="true"/>
          <w:lang w:bidi="fa-IR"/>
        </w:rPr>
        <w:t>.</w:t>
      </w:r>
    </w:p>
    <w:p>
      <w:pPr>
        <w:pStyle w:val="Heading3"/>
        <w:numPr>
          <w:ilvl w:val="2"/>
          <w:numId w:val="1"/>
        </w:numPr>
        <w:rPr/>
      </w:pPr>
      <w:bookmarkStart w:id="535" w:name="__RefHeading___Toc336289_2749589250"/>
      <w:bookmarkStart w:id="536" w:name="_Toc205"/>
      <w:bookmarkEnd w:id="535"/>
      <w:r>
        <w:rPr/>
        <w:t>120</w:t>
      </w:r>
      <w:r>
        <w:rPr>
          <w:rtl w:val="true"/>
        </w:rPr>
        <w:t xml:space="preserve"> </w:t>
      </w:r>
      <w:r>
        <w:rPr>
          <w:rtl w:val="true"/>
        </w:rPr>
        <w:t>ـ وفاء وعطف فی معرکة</w:t>
      </w:r>
      <w:bookmarkEnd w:id="536"/>
    </w:p>
    <w:p>
      <w:pPr>
        <w:pStyle w:val="BookText"/>
        <w:rPr/>
      </w:pPr>
      <w:r>
        <w:rPr>
          <w:rFonts w:ascii="IRNazanin" w:hAnsi="IRNazanin" w:eastAsia="IRNazanin"/>
          <w:color w:val="111111"/>
          <w:sz w:val="28"/>
          <w:sz w:val="28"/>
          <w:szCs w:val="28"/>
          <w:rtl w:val="true"/>
          <w:lang w:bidi="fa-IR"/>
        </w:rPr>
        <w:t>جون مولی أبی ذر الغفاری، کان من الأشخاص الذین اتبعوا الحسین علیه السلام طلباً للرزق والعافیة، ولکنه لما رأی الحسین بهذا الحال، تقدم یستأذنه فی الدفاع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فعطف علیه الحسین علیه السلام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جون إنّما تبعتنا طلباً للعافیة، فأنت فی إذن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فی الرخاء ألحس قصاعکم، وفی الشدة أخذلکم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ریحی لنتن، وحسبی للئیم، ولونی لأسود، فتنفس علیّ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لیطیب ریحی، ویشرف حسبی، ویبیض 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أفارقکم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یختلط هذا الدم الأسود مع دمائکم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فأذن له الحسین علیه السلام، فهجم علی جیش الضلال والانحراف، وقتل منهم خمساً وعشرین ثم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یقف علیه قائلا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بیّض وجهه، وطیّب ریحه، واحشره مع محمّد، وعرّف بینه وبین آل محمّد صلی الله علیه وآله وسلم</w:t>
      </w:r>
      <w:r>
        <w:rPr>
          <w:rFonts w:eastAsia="IRNazanin" w:cs="IRNazanin"/>
          <w:color w:val="111111"/>
          <w:sz w:val="28"/>
          <w:szCs w:val="28"/>
          <w:rtl w:val="true"/>
          <w:lang w:bidi="fa-IR"/>
        </w:rPr>
        <w:t>».</w:t>
      </w:r>
      <w:bookmarkStart w:id="537" w:name="pg2975_26122"/>
    </w:p>
    <w:p>
      <w:pPr>
        <w:pStyle w:val="BookText"/>
        <w:rPr/>
      </w:pPr>
      <w:bookmarkEnd w:id="537"/>
      <w:r>
        <w:rPr>
          <w:rFonts w:ascii="IRNazanin" w:hAnsi="IRNazanin" w:eastAsia="IRNazanin"/>
          <w:color w:val="111111"/>
          <w:sz w:val="28"/>
          <w:sz w:val="28"/>
          <w:szCs w:val="28"/>
          <w:rtl w:val="true"/>
          <w:lang w:bidi="fa-IR"/>
        </w:rPr>
        <w:t>فکان لا یمر علیه أحد فی المعرکة، إلاّ ویشم منه رائحة طیبة أزکی من المسک</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فهکذا کان الوفاء فی ساحة المعرکة من جون، والعطف من الحسین علیه السلام</w:t>
      </w:r>
      <w:r>
        <w:rPr>
          <w:rFonts w:eastAsia="IRNazanin" w:cs="IRNazanin"/>
          <w:color w:val="111111"/>
          <w:sz w:val="28"/>
          <w:szCs w:val="28"/>
          <w:rtl w:val="true"/>
          <w:lang w:bidi="fa-IR"/>
        </w:rPr>
        <w:t>.</w:t>
      </w:r>
    </w:p>
    <w:p>
      <w:pPr>
        <w:pStyle w:val="Heading3"/>
        <w:numPr>
          <w:ilvl w:val="2"/>
          <w:numId w:val="1"/>
        </w:numPr>
        <w:rPr/>
      </w:pPr>
      <w:bookmarkStart w:id="538" w:name="__RefHeading___Toc336291_2749589250"/>
      <w:bookmarkStart w:id="539" w:name="_Toc206"/>
      <w:bookmarkEnd w:id="538"/>
      <w:r>
        <w:rPr/>
        <w:t>121</w:t>
      </w:r>
      <w:r>
        <w:rPr>
          <w:rtl w:val="true"/>
        </w:rPr>
        <w:t xml:space="preserve"> </w:t>
      </w:r>
      <w:r>
        <w:rPr>
          <w:rtl w:val="true"/>
        </w:rPr>
        <w:t>ـ شجاعة أسیر</w:t>
      </w:r>
      <w:bookmarkEnd w:id="539"/>
    </w:p>
    <w:p>
      <w:pPr>
        <w:pStyle w:val="BookText"/>
        <w:rPr/>
      </w:pPr>
      <w:r>
        <w:rPr>
          <w:rFonts w:ascii="IRNazanin" w:hAnsi="IRNazanin" w:eastAsia="IRNazanin"/>
          <w:color w:val="111111"/>
          <w:sz w:val="28"/>
          <w:sz w:val="28"/>
          <w:szCs w:val="28"/>
          <w:rtl w:val="true"/>
          <w:lang w:bidi="fa-IR"/>
        </w:rPr>
        <w:t>نافع بن هلال الجملی، کان من الفدائیین الحسینیین، الذین یجیدون الرمی بالسهام، وقد کتب علیها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یرمی الأعداء بها،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الهزبر الجملی</w:t>
      </w:r>
    </w:p>
    <w:p>
      <w:pPr>
        <w:pStyle w:val="BookText"/>
        <w:rPr/>
      </w:pPr>
      <w:r>
        <w:rPr>
          <w:rFonts w:ascii="IRNazanin" w:hAnsi="IRNazanin" w:eastAsia="IRNazanin"/>
          <w:color w:val="111111"/>
          <w:sz w:val="28"/>
          <w:sz w:val="28"/>
          <w:szCs w:val="28"/>
          <w:rtl w:val="true"/>
          <w:lang w:bidi="fa-IR"/>
        </w:rPr>
        <w:t>أنا علی دین علی</w:t>
      </w:r>
    </w:p>
    <w:p>
      <w:pPr>
        <w:pStyle w:val="BookText"/>
        <w:rPr/>
      </w:pPr>
      <w:r>
        <w:rPr>
          <w:rFonts w:ascii="IRNazanin" w:hAnsi="IRNazanin" w:eastAsia="IRNazanin"/>
          <w:color w:val="111111"/>
          <w:sz w:val="28"/>
          <w:sz w:val="28"/>
          <w:szCs w:val="28"/>
          <w:rtl w:val="true"/>
          <w:lang w:bidi="fa-IR"/>
        </w:rPr>
        <w:t>ودینه دین النبی</w:t>
      </w:r>
    </w:p>
    <w:p>
      <w:pPr>
        <w:pStyle w:val="BookText"/>
        <w:rPr/>
      </w:pPr>
      <w:r>
        <w:rPr>
          <w:rFonts w:ascii="IRNazanin" w:hAnsi="IRNazanin" w:eastAsia="IRNazanin"/>
          <w:color w:val="111111"/>
          <w:sz w:val="28"/>
          <w:sz w:val="28"/>
          <w:szCs w:val="28"/>
          <w:rtl w:val="true"/>
          <w:lang w:bidi="fa-IR"/>
        </w:rPr>
        <w:t>حتی قتل منهم اثنی عشر سوی مَن 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نفذت سهامه جرد سیفه وهجم علی القوم، فأحاطوا به من کل جانب، حتی کُسرت عضداه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واُخذ أسیراً إلی عمر بن سعد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ما صنعت بنفسک؟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الدماء تسیل علی 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ربی یعلم ما أردت،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قتلت منکم اثنی عشر، سوی مَن جرحت، وما ألوم نفسی علی الجهد، ولو بقیت لی عضد وساعد ما أسرتمونی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مخاطباً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اقتله أصلحک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جئت به، فإن شئت فاقتله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یشهر سیفه علی نافع یروم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قائلا لشمر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لعظم علیک أن تلقی الله بدمائنا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فالحمد لله الذی جعل منایانا علی یدی شرار خلقه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قتله شمر</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bookmarkStart w:id="540" w:name="pg2975_26124"/>
    </w:p>
    <w:p>
      <w:pPr>
        <w:pStyle w:val="Heading2"/>
        <w:numPr>
          <w:ilvl w:val="1"/>
          <w:numId w:val="1"/>
        </w:numPr>
        <w:rPr/>
      </w:pPr>
      <w:bookmarkStart w:id="541" w:name="__RefHeading___Toc336293_2749589250"/>
      <w:bookmarkStart w:id="542" w:name="_Toc207"/>
      <w:bookmarkEnd w:id="540"/>
      <w:bookmarkEnd w:id="541"/>
      <w:r>
        <w:rPr>
          <w:rtl w:val="true"/>
        </w:rPr>
        <w:t>أراجیز فی معرکة</w:t>
      </w:r>
      <w:bookmarkEnd w:id="54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3" w:name="__RefHeading___Toc336295_2749589250"/>
      <w:bookmarkStart w:id="544" w:name="_Toc208"/>
      <w:bookmarkEnd w:id="543"/>
      <w:r>
        <w:rPr>
          <w:rtl w:val="true"/>
        </w:rPr>
        <w:t>اشارة</w:t>
      </w:r>
      <w:bookmarkStart w:id="545" w:name="pg2975_26126"/>
      <w:bookmarkEnd w:id="544"/>
    </w:p>
    <w:p>
      <w:pPr>
        <w:pStyle w:val="Heading3"/>
        <w:numPr>
          <w:ilvl w:val="2"/>
          <w:numId w:val="1"/>
        </w:numPr>
        <w:rPr/>
      </w:pPr>
      <w:bookmarkStart w:id="546" w:name="__RefHeading___Toc336297_2749589250"/>
      <w:bookmarkStart w:id="547" w:name="_Toc209"/>
      <w:bookmarkEnd w:id="545"/>
      <w:bookmarkEnd w:id="546"/>
      <w:r>
        <w:rPr/>
        <w:t>122</w:t>
      </w:r>
      <w:r>
        <w:rPr>
          <w:rtl w:val="true"/>
        </w:rPr>
        <w:t xml:space="preserve"> </w:t>
      </w:r>
      <w:r>
        <w:rPr>
          <w:rtl w:val="true"/>
        </w:rPr>
        <w:t>ـ أراجیز فی معرکة</w:t>
      </w:r>
      <w:bookmarkEnd w:id="547"/>
    </w:p>
    <w:p>
      <w:pPr>
        <w:pStyle w:val="Heading4"/>
        <w:numPr>
          <w:ilvl w:val="3"/>
          <w:numId w:val="1"/>
        </w:numPr>
        <w:rPr/>
      </w:pPr>
      <w:bookmarkStart w:id="548" w:name="__RefHeading___Toc336299_2749589250"/>
      <w:bookmarkStart w:id="549" w:name="_Toc210"/>
      <w:bookmarkEnd w:id="548"/>
      <w:r>
        <w:rPr>
          <w:rtl w:val="true"/>
        </w:rPr>
        <w:t>اشارة</w:t>
      </w:r>
      <w:bookmarkEnd w:id="549"/>
    </w:p>
    <w:p>
      <w:pPr>
        <w:pStyle w:val="BookText"/>
        <w:rPr/>
      </w:pPr>
      <w:r>
        <w:rPr>
          <w:rFonts w:ascii="IRNazanin" w:hAnsi="IRNazanin" w:eastAsia="IRNazanin"/>
          <w:color w:val="111111"/>
          <w:sz w:val="28"/>
          <w:sz w:val="28"/>
          <w:szCs w:val="28"/>
          <w:rtl w:val="true"/>
          <w:lang w:bidi="fa-IR"/>
        </w:rPr>
        <w:t>الأراجیز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إحدی أنواع الشعر العمودی، وکان العرب یستخدمونها فی حروبهم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لون من ألوان التعبیر عمّا یحتوی الإنسان المقاتل من آراء وعقائد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تعتبر نصوصاً ووثائق تاریخیة، نستطیع أن نحکم من خلالها علی نفسیة الراجز، ومدی تفهمه لواقع معرکته ومبادئها، التی ثار وحارب من 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من أهم الوثائق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الوثیقة الحقیقیة، التی تحکی عن نفسیة قائلها فی أشد الظروف وأقساها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أیضاً الرأی النهائی القاطع لعقیدة المقاتل، الذی لا یشوبه التشکیک أو التردد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أجل ذلک کله، فهی جدیرة بالبحث والدراسة، لمن أراد أن یبحث عن ثورة الحسین ویستخلص عقائدیتها ومبادئها، والمستوی الثوری لدی رجالها</w:t>
      </w:r>
      <w:r>
        <w:rPr>
          <w:rFonts w:eastAsia="IRNazanin" w:cs="IRNazanin"/>
          <w:color w:val="111111"/>
          <w:sz w:val="28"/>
          <w:szCs w:val="28"/>
          <w:rtl w:val="true"/>
          <w:lang w:bidi="fa-IR"/>
        </w:rPr>
        <w:t>.</w:t>
      </w:r>
    </w:p>
    <w:p>
      <w:pPr>
        <w:pStyle w:val="Heading4"/>
        <w:numPr>
          <w:ilvl w:val="3"/>
          <w:numId w:val="1"/>
        </w:numPr>
        <w:rPr/>
      </w:pPr>
      <w:bookmarkStart w:id="550" w:name="__RefHeading___Toc336301_2749589250"/>
      <w:bookmarkStart w:id="551" w:name="_Toc211"/>
      <w:bookmarkEnd w:id="550"/>
      <w:r>
        <w:rPr>
          <w:rtl w:val="true"/>
        </w:rPr>
        <w:t>أراجیز الأصحاب</w:t>
      </w:r>
      <w:bookmarkEnd w:id="551"/>
    </w:p>
    <w:p>
      <w:pPr>
        <w:pStyle w:val="Heading5"/>
        <w:numPr>
          <w:ilvl w:val="4"/>
          <w:numId w:val="1"/>
        </w:numPr>
        <w:rPr/>
      </w:pPr>
      <w:bookmarkStart w:id="552" w:name="__RefHeading___Toc336303_2749589250"/>
      <w:bookmarkStart w:id="553" w:name="_Toc212"/>
      <w:bookmarkEnd w:id="552"/>
      <w:r>
        <w:rPr>
          <w:rtl w:val="true"/>
        </w:rPr>
        <w:t>عبد الله بن عمر الکلبی</w:t>
      </w:r>
      <w:bookmarkEnd w:id="553"/>
    </w:p>
    <w:p>
      <w:pPr>
        <w:pStyle w:val="BookText"/>
        <w:rPr/>
      </w:pPr>
      <w:r>
        <w:rPr>
          <w:rFonts w:ascii="IRNazanin" w:hAnsi="IRNazanin" w:eastAsia="IRNazanin"/>
          <w:color w:val="111111"/>
          <w:sz w:val="28"/>
          <w:sz w:val="28"/>
          <w:szCs w:val="28"/>
          <w:rtl w:val="true"/>
          <w:lang w:bidi="fa-IR"/>
        </w:rPr>
        <w:t>فإنّه حمل علی القوم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تنکرونی فأنا ابن کلب</w:t>
      </w:r>
    </w:p>
    <w:p>
      <w:pPr>
        <w:pStyle w:val="BookText"/>
        <w:rPr/>
      </w:pPr>
      <w:r>
        <w:rPr>
          <w:rFonts w:ascii="IRNazanin" w:hAnsi="IRNazanin" w:eastAsia="IRNazanin"/>
          <w:color w:val="111111"/>
          <w:sz w:val="28"/>
          <w:sz w:val="28"/>
          <w:szCs w:val="28"/>
          <w:rtl w:val="true"/>
          <w:lang w:bidi="fa-IR"/>
        </w:rPr>
        <w:t>حسبی ببیتی، فی علیم حسبی</w:t>
      </w:r>
    </w:p>
    <w:p>
      <w:pPr>
        <w:pStyle w:val="BookText"/>
        <w:rPr/>
      </w:pPr>
      <w:r>
        <w:rPr>
          <w:rFonts w:ascii="IRNazanin" w:hAnsi="IRNazanin" w:eastAsia="IRNazanin"/>
          <w:color w:val="111111"/>
          <w:sz w:val="28"/>
          <w:sz w:val="28"/>
          <w:szCs w:val="28"/>
          <w:rtl w:val="true"/>
          <w:lang w:bidi="fa-IR"/>
        </w:rPr>
        <w:t>إنی امرؤ ذو مُرة وعصب</w:t>
      </w:r>
    </w:p>
    <w:p>
      <w:pPr>
        <w:pStyle w:val="BookText"/>
        <w:rPr/>
      </w:pPr>
      <w:r>
        <w:rPr>
          <w:rFonts w:ascii="IRNazanin" w:hAnsi="IRNazanin" w:eastAsia="IRNazanin"/>
          <w:color w:val="111111"/>
          <w:sz w:val="28"/>
          <w:sz w:val="28"/>
          <w:szCs w:val="28"/>
          <w:rtl w:val="true"/>
          <w:lang w:bidi="fa-IR"/>
        </w:rPr>
        <w:t>ولست بالخوار عند النکب</w:t>
      </w:r>
    </w:p>
    <w:p>
      <w:pPr>
        <w:pStyle w:val="BookText"/>
        <w:rPr/>
      </w:pPr>
      <w:r>
        <w:rPr>
          <w:rFonts w:ascii="IRNazanin" w:hAnsi="IRNazanin" w:eastAsia="IRNazanin"/>
          <w:color w:val="111111"/>
          <w:sz w:val="28"/>
          <w:sz w:val="28"/>
          <w:szCs w:val="28"/>
          <w:rtl w:val="true"/>
          <w:lang w:bidi="fa-IR"/>
        </w:rPr>
        <w:t>إنی زعیم لکِ أم وهب</w:t>
      </w:r>
    </w:p>
    <w:p>
      <w:pPr>
        <w:pStyle w:val="BookText"/>
        <w:rPr/>
      </w:pPr>
      <w:r>
        <w:rPr>
          <w:rFonts w:ascii="IRNazanin" w:hAnsi="IRNazanin" w:eastAsia="IRNazanin"/>
          <w:color w:val="111111"/>
          <w:sz w:val="28"/>
          <w:sz w:val="28"/>
          <w:szCs w:val="28"/>
          <w:rtl w:val="true"/>
          <w:lang w:bidi="fa-IR"/>
        </w:rPr>
        <w:t>بالطعن فیهم مُقدماً والضرب</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 غلام مؤمن بالرب</w:t>
      </w:r>
      <w:r>
        <w:rPr>
          <w:rStyle w:val="FootnoteAnchor"/>
          <w:rtl w:val="true"/>
        </w:rPr>
        <w:footnoteReference w:id="303"/>
      </w:r>
      <w:bookmarkStart w:id="554" w:name="pg2975_26127"/>
    </w:p>
    <w:p>
      <w:pPr>
        <w:pStyle w:val="Heading5"/>
        <w:numPr>
          <w:ilvl w:val="4"/>
          <w:numId w:val="1"/>
        </w:numPr>
        <w:rPr/>
      </w:pPr>
      <w:bookmarkStart w:id="555" w:name="__RefHeading___Toc336305_2749589250"/>
      <w:bookmarkStart w:id="556" w:name="_Toc213"/>
      <w:bookmarkEnd w:id="554"/>
      <w:bookmarkEnd w:id="555"/>
      <w:r>
        <w:rPr>
          <w:rtl w:val="true"/>
        </w:rPr>
        <w:t>عمرو بن قرظة الأنصاری</w:t>
      </w:r>
      <w:bookmarkEnd w:id="556"/>
    </w:p>
    <w:p>
      <w:pPr>
        <w:pStyle w:val="BookText"/>
        <w:rPr/>
      </w:pPr>
      <w:r>
        <w:rPr>
          <w:rFonts w:ascii="IRNazanin" w:hAnsi="IRNazanin" w:eastAsia="IRNazanin"/>
          <w:color w:val="111111"/>
          <w:sz w:val="28"/>
          <w:sz w:val="28"/>
          <w:szCs w:val="28"/>
          <w:rtl w:val="true"/>
          <w:lang w:bidi="fa-IR"/>
        </w:rPr>
        <w:t>بعد أن هجم علی الأعداء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کتیبة الأنصار</w:t>
      </w:r>
    </w:p>
    <w:p>
      <w:pPr>
        <w:pStyle w:val="BookText"/>
        <w:rPr/>
      </w:pPr>
      <w:r>
        <w:rPr>
          <w:rFonts w:ascii="IRNazanin" w:hAnsi="IRNazanin" w:eastAsia="IRNazanin"/>
          <w:color w:val="111111"/>
          <w:sz w:val="28"/>
          <w:sz w:val="28"/>
          <w:szCs w:val="28"/>
          <w:rtl w:val="true"/>
          <w:lang w:bidi="fa-IR"/>
        </w:rPr>
        <w:t>إنی سأحمی حوزة الذمار</w:t>
      </w:r>
    </w:p>
    <w:p>
      <w:pPr>
        <w:pStyle w:val="BookText"/>
        <w:rPr/>
      </w:pPr>
      <w:r>
        <w:rPr>
          <w:rFonts w:ascii="IRNazanin" w:hAnsi="IRNazanin" w:eastAsia="IRNazanin"/>
          <w:color w:val="111111"/>
          <w:sz w:val="28"/>
          <w:sz w:val="28"/>
          <w:szCs w:val="28"/>
          <w:rtl w:val="true"/>
          <w:lang w:bidi="fa-IR"/>
        </w:rPr>
        <w:t>ضرب غلام غیر نکس شاری</w:t>
      </w:r>
    </w:p>
    <w:p>
      <w:pPr>
        <w:pStyle w:val="BookText"/>
        <w:rPr/>
      </w:pPr>
      <w:r>
        <w:rPr>
          <w:rFonts w:ascii="IRNazanin" w:hAnsi="IRNazanin" w:eastAsia="IRNazanin"/>
          <w:color w:val="111111"/>
          <w:sz w:val="28"/>
          <w:sz w:val="28"/>
          <w:szCs w:val="28"/>
          <w:rtl w:val="true"/>
          <w:lang w:bidi="fa-IR"/>
        </w:rPr>
        <w:t>دون حسین مهجتی وداری</w:t>
      </w:r>
      <w:r>
        <w:rPr>
          <w:rStyle w:val="FootnoteAnchor"/>
          <w:rtl w:val="true"/>
        </w:rPr>
        <w:footnoteReference w:id="304"/>
      </w:r>
    </w:p>
    <w:p>
      <w:pPr>
        <w:pStyle w:val="Heading5"/>
        <w:numPr>
          <w:ilvl w:val="4"/>
          <w:numId w:val="1"/>
        </w:numPr>
        <w:rPr/>
      </w:pPr>
      <w:bookmarkStart w:id="557" w:name="__RefHeading___Toc336307_2749589250"/>
      <w:bookmarkStart w:id="558" w:name="_Toc214"/>
      <w:bookmarkEnd w:id="557"/>
      <w:r>
        <w:rPr>
          <w:rtl w:val="true"/>
        </w:rPr>
        <w:t>وهب بن حباب الکلبی</w:t>
      </w:r>
      <w:bookmarkEnd w:id="558"/>
    </w:p>
    <w:p>
      <w:pPr>
        <w:pStyle w:val="BookText"/>
        <w:rPr/>
      </w:pPr>
      <w:r>
        <w:rPr>
          <w:rFonts w:ascii="IRNazanin" w:hAnsi="IRNazanin" w:eastAsia="IRNazanin"/>
          <w:color w:val="111111"/>
          <w:sz w:val="28"/>
          <w:sz w:val="28"/>
          <w:szCs w:val="28"/>
          <w:rtl w:val="true"/>
          <w:lang w:bidi="fa-IR"/>
        </w:rPr>
        <w:t>وکان نصرانیاً فاسلم علی یدی الحسین علیه السلام، وجاهد أعداءه بین یدیه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تنکرونی فأنا ابن الکلبی</w:t>
      </w:r>
    </w:p>
    <w:p>
      <w:pPr>
        <w:pStyle w:val="BookText"/>
        <w:rPr/>
      </w:pPr>
      <w:r>
        <w:rPr>
          <w:rFonts w:ascii="IRNazanin" w:hAnsi="IRNazanin" w:eastAsia="IRNazanin"/>
          <w:color w:val="111111"/>
          <w:sz w:val="28"/>
          <w:sz w:val="28"/>
          <w:szCs w:val="28"/>
          <w:rtl w:val="true"/>
          <w:lang w:bidi="fa-IR"/>
        </w:rPr>
        <w:t>سوف ترونی وترون ضربی</w:t>
      </w:r>
    </w:p>
    <w:p>
      <w:pPr>
        <w:pStyle w:val="BookText"/>
        <w:rPr/>
      </w:pPr>
      <w:r>
        <w:rPr>
          <w:rFonts w:ascii="IRNazanin" w:hAnsi="IRNazanin" w:eastAsia="IRNazanin"/>
          <w:color w:val="111111"/>
          <w:sz w:val="28"/>
          <w:sz w:val="28"/>
          <w:szCs w:val="28"/>
          <w:rtl w:val="true"/>
          <w:lang w:bidi="fa-IR"/>
        </w:rPr>
        <w:t>وحملتی وصولتی فی الحرب</w:t>
      </w:r>
    </w:p>
    <w:p>
      <w:pPr>
        <w:pStyle w:val="BookText"/>
        <w:rPr/>
      </w:pPr>
      <w:r>
        <w:rPr>
          <w:rFonts w:ascii="IRNazanin" w:hAnsi="IRNazanin" w:eastAsia="IRNazanin"/>
          <w:color w:val="111111"/>
          <w:sz w:val="28"/>
          <w:sz w:val="28"/>
          <w:szCs w:val="28"/>
          <w:rtl w:val="true"/>
          <w:lang w:bidi="fa-IR"/>
        </w:rPr>
        <w:t>أدرک ثاری بعد ثار صحبی</w:t>
      </w:r>
    </w:p>
    <w:p>
      <w:pPr>
        <w:pStyle w:val="BookText"/>
        <w:rPr/>
      </w:pPr>
      <w:r>
        <w:rPr>
          <w:rFonts w:ascii="IRNazanin" w:hAnsi="IRNazanin" w:eastAsia="IRNazanin"/>
          <w:color w:val="111111"/>
          <w:sz w:val="28"/>
          <w:sz w:val="28"/>
          <w:szCs w:val="28"/>
          <w:rtl w:val="true"/>
          <w:lang w:bidi="fa-IR"/>
        </w:rPr>
        <w:t>وادفع الکرب أمام الکرب</w:t>
      </w:r>
    </w:p>
    <w:p>
      <w:pPr>
        <w:pStyle w:val="BookText"/>
        <w:rPr/>
      </w:pPr>
      <w:r>
        <w:rPr>
          <w:rFonts w:ascii="IRNazanin" w:hAnsi="IRNazanin" w:eastAsia="IRNazanin"/>
          <w:color w:val="111111"/>
          <w:sz w:val="28"/>
          <w:sz w:val="28"/>
          <w:szCs w:val="28"/>
          <w:rtl w:val="true"/>
          <w:lang w:bidi="fa-IR"/>
        </w:rPr>
        <w:t>لیس جهادی فی الوغی باللعب</w:t>
      </w:r>
      <w:r>
        <w:rPr>
          <w:rStyle w:val="FootnoteAnchor"/>
          <w:rtl w:val="true"/>
        </w:rPr>
        <w:footnoteReference w:id="305"/>
      </w:r>
    </w:p>
    <w:p>
      <w:pPr>
        <w:pStyle w:val="Heading5"/>
        <w:numPr>
          <w:ilvl w:val="4"/>
          <w:numId w:val="1"/>
        </w:numPr>
        <w:rPr/>
      </w:pPr>
      <w:bookmarkStart w:id="559" w:name="__RefHeading___Toc336309_2749589250"/>
      <w:bookmarkStart w:id="560" w:name="_Toc215"/>
      <w:bookmarkEnd w:id="559"/>
      <w:r>
        <w:rPr>
          <w:rtl w:val="true"/>
        </w:rPr>
        <w:t>الحر بن یزید الریاحی</w:t>
      </w:r>
      <w:bookmarkEnd w:id="560"/>
    </w:p>
    <w:p>
      <w:pPr>
        <w:pStyle w:val="BookText"/>
        <w:rPr/>
      </w:pPr>
      <w:r>
        <w:rPr>
          <w:rFonts w:ascii="IRNazanin" w:hAnsi="IRNazanin" w:eastAsia="IRNazanin"/>
          <w:color w:val="111111"/>
          <w:sz w:val="28"/>
          <w:sz w:val="28"/>
          <w:szCs w:val="28"/>
          <w:rtl w:val="true"/>
          <w:lang w:bidi="fa-IR"/>
        </w:rPr>
        <w:t>لمّا یأس الحر من یقظة ضمیر قومه، وأنّهم مصرون علی قتل ابن بنت نبیهم صلی الله علیه وآله وسلم، هجم علیهم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أنا الحر ومأوی الضیف</w:t>
      </w:r>
    </w:p>
    <w:p>
      <w:pPr>
        <w:pStyle w:val="BookText"/>
        <w:rPr/>
      </w:pPr>
      <w:r>
        <w:rPr>
          <w:rFonts w:ascii="IRNazanin" w:hAnsi="IRNazanin" w:eastAsia="IRNazanin"/>
          <w:color w:val="111111"/>
          <w:sz w:val="28"/>
          <w:sz w:val="28"/>
          <w:szCs w:val="28"/>
          <w:rtl w:val="true"/>
          <w:lang w:bidi="fa-IR"/>
        </w:rPr>
        <w:t>اضرب فی أعراضکم بالسیف</w:t>
      </w:r>
    </w:p>
    <w:p>
      <w:pPr>
        <w:pStyle w:val="BookText"/>
        <w:rPr/>
      </w:pPr>
      <w:r>
        <w:rPr>
          <w:rFonts w:ascii="IRNazanin" w:hAnsi="IRNazanin" w:eastAsia="IRNazanin"/>
          <w:color w:val="111111"/>
          <w:sz w:val="28"/>
          <w:sz w:val="28"/>
          <w:szCs w:val="28"/>
          <w:rtl w:val="true"/>
          <w:lang w:bidi="fa-IR"/>
        </w:rPr>
        <w:t>عن خیر من حل بأرض الخیف</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ثم أخذ یکیل الضربات للعدو المضلل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آلیت لا اُقتل حتی أقتلا</w:t>
      </w:r>
    </w:p>
    <w:p>
      <w:pPr>
        <w:pStyle w:val="BookText"/>
        <w:rPr/>
      </w:pPr>
      <w:r>
        <w:rPr>
          <w:rFonts w:ascii="IRNazanin" w:hAnsi="IRNazanin" w:eastAsia="IRNazanin"/>
          <w:color w:val="111111"/>
          <w:sz w:val="28"/>
          <w:sz w:val="28"/>
          <w:szCs w:val="28"/>
          <w:rtl w:val="true"/>
          <w:lang w:bidi="fa-IR"/>
        </w:rPr>
        <w:t>ولن اُصاب الیوم إلاّ مقبلا</w:t>
      </w:r>
    </w:p>
    <w:p>
      <w:pPr>
        <w:pStyle w:val="BookText"/>
        <w:rPr/>
      </w:pPr>
      <w:r>
        <w:rPr>
          <w:rFonts w:ascii="IRNazanin" w:hAnsi="IRNazanin" w:eastAsia="IRNazanin"/>
          <w:color w:val="111111"/>
          <w:sz w:val="28"/>
          <w:sz w:val="28"/>
          <w:szCs w:val="28"/>
          <w:rtl w:val="true"/>
          <w:lang w:bidi="fa-IR"/>
        </w:rPr>
        <w:t>اضربهم بالسیف ضرباً معضلا</w:t>
      </w:r>
    </w:p>
    <w:p>
      <w:pPr>
        <w:pStyle w:val="BookText"/>
        <w:rPr/>
      </w:pPr>
      <w:r>
        <w:rPr>
          <w:rFonts w:ascii="IRNazanin" w:hAnsi="IRNazanin" w:eastAsia="IRNazanin"/>
          <w:color w:val="111111"/>
          <w:sz w:val="28"/>
          <w:sz w:val="28"/>
          <w:szCs w:val="28"/>
          <w:rtl w:val="true"/>
          <w:lang w:bidi="fa-IR"/>
        </w:rPr>
        <w:t>لا ناکلا عنهم ولا مهللا</w:t>
      </w:r>
    </w:p>
    <w:p>
      <w:pPr>
        <w:pStyle w:val="BookText"/>
        <w:rPr/>
      </w:pPr>
      <w:r>
        <w:rPr>
          <w:rFonts w:ascii="IRNazanin" w:hAnsi="IRNazanin" w:eastAsia="IRNazanin"/>
          <w:color w:val="111111"/>
          <w:sz w:val="28"/>
          <w:sz w:val="28"/>
          <w:szCs w:val="28"/>
          <w:rtl w:val="true"/>
          <w:lang w:bidi="fa-IR"/>
        </w:rPr>
        <w:t>لا عاجزاً عنهم ولا مبدلا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أحمی الحسین الماجد المؤملا</w:t>
      </w:r>
      <w:bookmarkStart w:id="561" w:name="pg2975_26128"/>
    </w:p>
    <w:p>
      <w:pPr>
        <w:pStyle w:val="Heading5"/>
        <w:numPr>
          <w:ilvl w:val="4"/>
          <w:numId w:val="1"/>
        </w:numPr>
        <w:rPr/>
      </w:pPr>
      <w:bookmarkStart w:id="562" w:name="__RefHeading___Toc336311_2749589250"/>
      <w:bookmarkStart w:id="563" w:name="_Toc216"/>
      <w:bookmarkEnd w:id="561"/>
      <w:bookmarkEnd w:id="562"/>
      <w:r>
        <w:rPr>
          <w:rtl w:val="true"/>
        </w:rPr>
        <w:t>مسلم بن عوسجة</w:t>
      </w:r>
      <w:bookmarkEnd w:id="563"/>
    </w:p>
    <w:p>
      <w:pPr>
        <w:pStyle w:val="BookText"/>
        <w:rPr/>
      </w:pPr>
      <w:r>
        <w:rPr>
          <w:rFonts w:ascii="IRNazanin" w:hAnsi="IRNazanin" w:eastAsia="IRNazanin"/>
          <w:color w:val="111111"/>
          <w:sz w:val="28"/>
          <w:sz w:val="28"/>
          <w:szCs w:val="28"/>
          <w:rtl w:val="true"/>
          <w:lang w:bidi="fa-IR"/>
        </w:rPr>
        <w:t>برز وهو یرتجز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تسألوا عنی فإنی ذو لبد</w:t>
      </w:r>
    </w:p>
    <w:p>
      <w:pPr>
        <w:pStyle w:val="BookText"/>
        <w:rPr/>
      </w:pPr>
      <w:r>
        <w:rPr>
          <w:rFonts w:ascii="IRNazanin" w:hAnsi="IRNazanin" w:eastAsia="IRNazanin"/>
          <w:color w:val="111111"/>
          <w:sz w:val="28"/>
          <w:sz w:val="28"/>
          <w:szCs w:val="28"/>
          <w:rtl w:val="true"/>
          <w:lang w:bidi="fa-IR"/>
        </w:rPr>
        <w:t>من فرع قوم من ذری بنی أسد</w:t>
      </w:r>
    </w:p>
    <w:p>
      <w:pPr>
        <w:pStyle w:val="BookText"/>
        <w:rPr/>
      </w:pPr>
      <w:r>
        <w:rPr>
          <w:rFonts w:ascii="IRNazanin" w:hAnsi="IRNazanin" w:eastAsia="IRNazanin"/>
          <w:color w:val="111111"/>
          <w:sz w:val="28"/>
          <w:sz w:val="28"/>
          <w:szCs w:val="28"/>
          <w:rtl w:val="true"/>
          <w:lang w:bidi="fa-IR"/>
        </w:rPr>
        <w:t>فمَن بغانا حائد عن الرشد</w:t>
      </w:r>
    </w:p>
    <w:p>
      <w:pPr>
        <w:pStyle w:val="BookText"/>
        <w:rPr/>
      </w:pPr>
      <w:r>
        <w:rPr>
          <w:rFonts w:ascii="IRNazanin" w:hAnsi="IRNazanin" w:eastAsia="IRNazanin"/>
          <w:color w:val="111111"/>
          <w:sz w:val="28"/>
          <w:sz w:val="28"/>
          <w:szCs w:val="28"/>
          <w:rtl w:val="true"/>
          <w:lang w:bidi="fa-IR"/>
        </w:rPr>
        <w:t>وکافر بدین جبار صمد</w:t>
      </w:r>
      <w:r>
        <w:rPr>
          <w:rStyle w:val="FootnoteAnchor"/>
          <w:rtl w:val="true"/>
        </w:rPr>
        <w:footnoteReference w:id="307"/>
      </w:r>
    </w:p>
    <w:p>
      <w:pPr>
        <w:pStyle w:val="Heading5"/>
        <w:numPr>
          <w:ilvl w:val="4"/>
          <w:numId w:val="1"/>
        </w:numPr>
        <w:rPr/>
      </w:pPr>
      <w:bookmarkStart w:id="564" w:name="__RefHeading___Toc336313_2749589250"/>
      <w:bookmarkStart w:id="565" w:name="_Toc217"/>
      <w:bookmarkEnd w:id="564"/>
      <w:r>
        <w:rPr>
          <w:rtl w:val="true"/>
        </w:rPr>
        <w:t>حبیب بن مظاهر الأسدی</w:t>
      </w:r>
      <w:bookmarkEnd w:id="565"/>
    </w:p>
    <w:p>
      <w:pPr>
        <w:pStyle w:val="BookText"/>
        <w:rPr/>
      </w:pPr>
      <w:r>
        <w:rPr>
          <w:rFonts w:ascii="IRNazanin" w:hAnsi="IRNazanin" w:eastAsia="IRNazanin"/>
          <w:color w:val="111111"/>
          <w:sz w:val="28"/>
          <w:sz w:val="28"/>
          <w:szCs w:val="28"/>
          <w:rtl w:val="true"/>
          <w:lang w:bidi="fa-IR"/>
        </w:rPr>
        <w:t>فإنّه حمل علی جیش العدو، وهو مرتجز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حبیب وأبی مظاهر</w:t>
      </w:r>
    </w:p>
    <w:p>
      <w:pPr>
        <w:pStyle w:val="BookText"/>
        <w:rPr/>
      </w:pPr>
      <w:r>
        <w:rPr>
          <w:rFonts w:ascii="IRNazanin" w:hAnsi="IRNazanin" w:eastAsia="IRNazanin"/>
          <w:color w:val="111111"/>
          <w:sz w:val="28"/>
          <w:sz w:val="28"/>
          <w:szCs w:val="28"/>
          <w:rtl w:val="true"/>
          <w:lang w:bidi="fa-IR"/>
        </w:rPr>
        <w:t>فارس هیجاء وحرب تسعر</w:t>
      </w:r>
    </w:p>
    <w:p>
      <w:pPr>
        <w:pStyle w:val="BookText"/>
        <w:rPr/>
      </w:pPr>
      <w:r>
        <w:rPr>
          <w:rFonts w:ascii="IRNazanin" w:hAnsi="IRNazanin" w:eastAsia="IRNazanin"/>
          <w:color w:val="111111"/>
          <w:sz w:val="28"/>
          <w:sz w:val="28"/>
          <w:szCs w:val="28"/>
          <w:rtl w:val="true"/>
          <w:lang w:bidi="fa-IR"/>
        </w:rPr>
        <w:t>أنتم أعد عدة وأکثر</w:t>
      </w:r>
    </w:p>
    <w:p>
      <w:pPr>
        <w:pStyle w:val="BookText"/>
        <w:rPr/>
      </w:pPr>
      <w:r>
        <w:rPr>
          <w:rFonts w:ascii="IRNazanin" w:hAnsi="IRNazanin" w:eastAsia="IRNazanin"/>
          <w:color w:val="111111"/>
          <w:sz w:val="28"/>
          <w:sz w:val="28"/>
          <w:szCs w:val="28"/>
          <w:rtl w:val="true"/>
          <w:lang w:bidi="fa-IR"/>
        </w:rPr>
        <w:t>ونحن أوفی منکم وأصبر</w:t>
      </w:r>
    </w:p>
    <w:p>
      <w:pPr>
        <w:pStyle w:val="BookText"/>
        <w:rPr/>
      </w:pPr>
      <w:r>
        <w:rPr>
          <w:rFonts w:ascii="IRNazanin" w:hAnsi="IRNazanin" w:eastAsia="IRNazanin"/>
          <w:color w:val="111111"/>
          <w:sz w:val="28"/>
          <w:sz w:val="28"/>
          <w:szCs w:val="28"/>
          <w:rtl w:val="true"/>
          <w:lang w:bidi="fa-IR"/>
        </w:rPr>
        <w:t>ونحن أعلی حجة وأظهر</w:t>
      </w:r>
    </w:p>
    <w:p>
      <w:pPr>
        <w:pStyle w:val="BookText"/>
        <w:rPr/>
      </w:pPr>
      <w:r>
        <w:rPr>
          <w:rFonts w:ascii="IRNazanin" w:hAnsi="IRNazanin" w:eastAsia="IRNazanin"/>
          <w:color w:val="111111"/>
          <w:sz w:val="28"/>
          <w:sz w:val="28"/>
          <w:szCs w:val="28"/>
          <w:rtl w:val="true"/>
          <w:lang w:bidi="fa-IR"/>
        </w:rPr>
        <w:t>حقاً، وأتقی منکم وأعذر</w:t>
      </w:r>
    </w:p>
    <w:p>
      <w:pPr>
        <w:pStyle w:val="BookText"/>
        <w:rPr/>
      </w:pPr>
      <w:r>
        <w:rPr>
          <w:rFonts w:ascii="IRNazanin" w:hAnsi="IRNazanin" w:eastAsia="IRNazanin"/>
          <w:color w:val="111111"/>
          <w:sz w:val="28"/>
          <w:sz w:val="28"/>
          <w:szCs w:val="28"/>
          <w:rtl w:val="true"/>
          <w:lang w:bidi="fa-IR"/>
        </w:rPr>
        <w:t>ثم أخذ یقول وهو یقاتل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اُقسم لو کنّا لکم أعدادا</w:t>
      </w:r>
    </w:p>
    <w:p>
      <w:pPr>
        <w:pStyle w:val="BookText"/>
        <w:rPr/>
      </w:pPr>
      <w:r>
        <w:rPr>
          <w:rFonts w:ascii="IRNazanin" w:hAnsi="IRNazanin" w:eastAsia="IRNazanin"/>
          <w:color w:val="111111"/>
          <w:sz w:val="28"/>
          <w:sz w:val="28"/>
          <w:szCs w:val="28"/>
          <w:rtl w:val="true"/>
          <w:lang w:bidi="fa-IR"/>
        </w:rPr>
        <w:t>أو شطرکم ولیتم أکتادا</w:t>
      </w:r>
      <w:r>
        <w:rPr>
          <w:rStyle w:val="FootnoteAnchor"/>
          <w:rtl w:val="true"/>
        </w:rPr>
        <w:footnoteReference w:id="3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الکتفین من الانسان،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ولیتم ظهورکم</w:t>
      </w:r>
      <w:r>
        <w:rPr>
          <w:rFonts w:eastAsia="IRNazanin" w:cs="IRNazanin"/>
          <w:color w:val="111111"/>
          <w:sz w:val="28"/>
          <w:szCs w:val="28"/>
          <w:rtl w:val="true"/>
          <w:lang w:bidi="fa-IR"/>
        </w:rPr>
        <w:t>.</w:t>
      </w:r>
    </w:p>
    <w:p>
      <w:pPr>
        <w:pStyle w:val="Heading5"/>
        <w:numPr>
          <w:ilvl w:val="4"/>
          <w:numId w:val="1"/>
        </w:numPr>
        <w:rPr/>
      </w:pPr>
      <w:bookmarkStart w:id="566" w:name="__RefHeading___Toc336315_2749589250"/>
      <w:bookmarkStart w:id="567" w:name="_Toc218"/>
      <w:bookmarkEnd w:id="566"/>
      <w:r>
        <w:rPr>
          <w:rtl w:val="true"/>
        </w:rPr>
        <w:t>زهیر بن القین</w:t>
      </w:r>
      <w:bookmarkEnd w:id="567"/>
    </w:p>
    <w:p>
      <w:pPr>
        <w:pStyle w:val="BookText"/>
        <w:rPr/>
      </w:pPr>
      <w:r>
        <w:rPr>
          <w:rFonts w:ascii="IRNazanin" w:hAnsi="IRNazanin" w:eastAsia="IRNazanin"/>
          <w:color w:val="111111"/>
          <w:sz w:val="28"/>
          <w:sz w:val="28"/>
          <w:szCs w:val="28"/>
          <w:rtl w:val="true"/>
          <w:lang w:bidi="fa-IR"/>
        </w:rPr>
        <w:t>استأذن الحسین علیه السلام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أقدِم هُدیت هادیاً مهدیا</w:t>
      </w:r>
    </w:p>
    <w:p>
      <w:pPr>
        <w:pStyle w:val="BookText"/>
        <w:rPr/>
      </w:pPr>
      <w:r>
        <w:rPr>
          <w:rFonts w:ascii="IRNazanin" w:hAnsi="IRNazanin" w:eastAsia="IRNazanin"/>
          <w:color w:val="111111"/>
          <w:sz w:val="28"/>
          <w:sz w:val="28"/>
          <w:szCs w:val="28"/>
          <w:rtl w:val="true"/>
          <w:lang w:bidi="fa-IR"/>
        </w:rPr>
        <w:t>الیوم نلقی جدک النبیا</w:t>
      </w:r>
    </w:p>
    <w:p>
      <w:pPr>
        <w:pStyle w:val="BookText"/>
        <w:rPr/>
      </w:pPr>
      <w:r>
        <w:rPr>
          <w:rFonts w:ascii="IRNazanin" w:hAnsi="IRNazanin" w:eastAsia="IRNazanin"/>
          <w:color w:val="111111"/>
          <w:sz w:val="28"/>
          <w:sz w:val="28"/>
          <w:szCs w:val="28"/>
          <w:rtl w:val="true"/>
          <w:lang w:bidi="fa-IR"/>
        </w:rPr>
        <w:t>وحسناً والمرتضی علیا</w:t>
      </w:r>
    </w:p>
    <w:p>
      <w:pPr>
        <w:pStyle w:val="BookText"/>
        <w:rPr/>
      </w:pPr>
      <w:r>
        <w:rPr>
          <w:rFonts w:ascii="IRNazanin" w:hAnsi="IRNazanin" w:eastAsia="IRNazanin"/>
          <w:color w:val="111111"/>
          <w:sz w:val="28"/>
          <w:sz w:val="28"/>
          <w:szCs w:val="28"/>
          <w:rtl w:val="true"/>
          <w:lang w:bidi="fa-IR"/>
        </w:rPr>
        <w:t>وذا الجناحین الفتی الکمیا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وأسد الله الشهید الحیا</w:t>
      </w:r>
      <w:bookmarkStart w:id="568" w:name="pg2975_26129"/>
    </w:p>
    <w:p>
      <w:pPr>
        <w:pStyle w:val="BookText"/>
        <w:rPr/>
      </w:pPr>
      <w:bookmarkEnd w:id="568"/>
      <w:r>
        <w:rPr>
          <w:rFonts w:ascii="IRNazanin" w:hAnsi="IRNazanin" w:eastAsia="IRNazanin"/>
          <w:color w:val="111111"/>
          <w:sz w:val="28"/>
          <w:sz w:val="28"/>
          <w:szCs w:val="28"/>
          <w:rtl w:val="true"/>
          <w:lang w:bidi="fa-IR"/>
        </w:rPr>
        <w:t>ثم هجم علی الأعداء مقاتلا ومرتجزاً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زهیر وأنا ابن القین</w:t>
      </w:r>
    </w:p>
    <w:p>
      <w:pPr>
        <w:pStyle w:val="BookText"/>
        <w:rPr/>
      </w:pPr>
      <w:r>
        <w:rPr>
          <w:rFonts w:ascii="IRNazanin" w:hAnsi="IRNazanin" w:eastAsia="IRNazanin"/>
          <w:color w:val="111111"/>
          <w:sz w:val="28"/>
          <w:sz w:val="28"/>
          <w:szCs w:val="28"/>
          <w:rtl w:val="true"/>
          <w:lang w:bidi="fa-IR"/>
        </w:rPr>
        <w:t>أذودکم بالسیف عن حسین</w:t>
      </w:r>
    </w:p>
    <w:p>
      <w:pPr>
        <w:pStyle w:val="BookText"/>
        <w:rPr/>
      </w:pPr>
      <w:r>
        <w:rPr>
          <w:rFonts w:ascii="Amiri" w:hAnsi="Amiri" w:eastAsia="Amiri" w:cs="Amiri"/>
          <w:color w:val="111111"/>
          <w:sz w:val="28"/>
          <w:sz w:val="28"/>
          <w:szCs w:val="28"/>
          <w:rtl w:val="true"/>
          <w:lang w:bidi="ar-SA"/>
        </w:rPr>
        <w:t>إنّ حسیناً أحد السبطین</w:t>
      </w:r>
    </w:p>
    <w:p>
      <w:pPr>
        <w:pStyle w:val="BookText"/>
        <w:rPr/>
      </w:pPr>
      <w:r>
        <w:rPr>
          <w:rFonts w:ascii="IRNazanin" w:hAnsi="IRNazanin" w:eastAsia="IRNazanin"/>
          <w:color w:val="111111"/>
          <w:sz w:val="28"/>
          <w:sz w:val="28"/>
          <w:szCs w:val="28"/>
          <w:rtl w:val="true"/>
          <w:lang w:bidi="fa-IR"/>
        </w:rPr>
        <w:t>من عترة البر التقی الزین</w:t>
      </w:r>
    </w:p>
    <w:p>
      <w:pPr>
        <w:pStyle w:val="BookText"/>
        <w:rPr/>
      </w:pPr>
      <w:r>
        <w:rPr>
          <w:rFonts w:ascii="IRNazanin" w:hAnsi="IRNazanin" w:eastAsia="IRNazanin"/>
          <w:color w:val="111111"/>
          <w:sz w:val="28"/>
          <w:sz w:val="28"/>
          <w:szCs w:val="28"/>
          <w:rtl w:val="true"/>
          <w:lang w:bidi="fa-IR"/>
        </w:rPr>
        <w:t>ذاک رسول الله غیر المین</w:t>
      </w:r>
    </w:p>
    <w:p>
      <w:pPr>
        <w:pStyle w:val="BookText"/>
        <w:rPr/>
      </w:pPr>
      <w:r>
        <w:rPr>
          <w:rFonts w:ascii="IRNazanin" w:hAnsi="IRNazanin" w:eastAsia="IRNazanin"/>
          <w:color w:val="111111"/>
          <w:sz w:val="28"/>
          <w:sz w:val="28"/>
          <w:szCs w:val="28"/>
          <w:rtl w:val="true"/>
          <w:lang w:bidi="fa-IR"/>
        </w:rPr>
        <w:t>أضربکم ولا أری من شین</w:t>
      </w:r>
    </w:p>
    <w:p>
      <w:pPr>
        <w:pStyle w:val="BookText"/>
        <w:rPr/>
      </w:pPr>
      <w:r>
        <w:rPr>
          <w:rFonts w:ascii="IRNazanin" w:hAnsi="IRNazanin" w:eastAsia="IRNazanin"/>
          <w:color w:val="111111"/>
          <w:sz w:val="28"/>
          <w:sz w:val="28"/>
          <w:szCs w:val="28"/>
          <w:rtl w:val="true"/>
          <w:lang w:bidi="fa-IR"/>
        </w:rPr>
        <w:t>یا لیت نفسی قسمت قسمین</w:t>
      </w:r>
      <w:r>
        <w:rPr>
          <w:rStyle w:val="FootnoteAnchor"/>
          <w:rtl w:val="true"/>
        </w:rPr>
        <w:footnoteReference w:id="309"/>
      </w:r>
    </w:p>
    <w:p>
      <w:pPr>
        <w:pStyle w:val="Heading5"/>
        <w:numPr>
          <w:ilvl w:val="4"/>
          <w:numId w:val="1"/>
        </w:numPr>
        <w:rPr/>
      </w:pPr>
      <w:bookmarkStart w:id="569" w:name="__RefHeading___Toc336317_2749589250"/>
      <w:bookmarkStart w:id="570" w:name="_Toc219"/>
      <w:bookmarkEnd w:id="569"/>
      <w:r>
        <w:rPr>
          <w:rtl w:val="true"/>
        </w:rPr>
        <w:t>نافع بن هلال الجملی</w:t>
      </w:r>
      <w:bookmarkEnd w:id="570"/>
    </w:p>
    <w:p>
      <w:pPr>
        <w:pStyle w:val="BookText"/>
        <w:rPr/>
      </w:pPr>
      <w:r>
        <w:rPr>
          <w:rFonts w:ascii="IRNazanin" w:hAnsi="IRNazanin" w:eastAsia="IRNazanin"/>
          <w:color w:val="111111"/>
          <w:sz w:val="28"/>
          <w:sz w:val="28"/>
          <w:szCs w:val="28"/>
          <w:rtl w:val="true"/>
          <w:lang w:bidi="fa-IR"/>
        </w:rPr>
        <w:t>فإنّه حمل علی القوم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تنکرونی فأنا ابن الجملی</w:t>
      </w:r>
    </w:p>
    <w:p>
      <w:pPr>
        <w:pStyle w:val="BookText"/>
        <w:rPr/>
      </w:pPr>
      <w:r>
        <w:rPr>
          <w:rFonts w:ascii="IRNazanin" w:hAnsi="IRNazanin" w:eastAsia="IRNazanin"/>
          <w:color w:val="111111"/>
          <w:sz w:val="28"/>
          <w:sz w:val="28"/>
          <w:szCs w:val="28"/>
          <w:rtl w:val="true"/>
          <w:lang w:bidi="fa-IR"/>
        </w:rPr>
        <w:t>دینی علی دین حسین بن علی</w:t>
      </w:r>
    </w:p>
    <w:p>
      <w:pPr>
        <w:pStyle w:val="BookText"/>
        <w:rPr/>
      </w:pPr>
      <w:r>
        <w:rPr>
          <w:rFonts w:ascii="IRNazanin" w:hAnsi="IRNazanin" w:eastAsia="IRNazanin"/>
          <w:color w:val="111111"/>
          <w:sz w:val="28"/>
          <w:sz w:val="28"/>
          <w:szCs w:val="28"/>
          <w:rtl w:val="true"/>
          <w:lang w:bidi="fa-IR"/>
        </w:rPr>
        <w:t>ثم أنّه کانت معه نبال، وکان رامیاً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کتب اسمه علیها فجعل یرمی بها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أرمی بها مُعلَمة أفواقها</w:t>
      </w:r>
    </w:p>
    <w:p>
      <w:pPr>
        <w:pStyle w:val="BookText"/>
        <w:rPr/>
      </w:pPr>
      <w:r>
        <w:rPr>
          <w:rFonts w:ascii="IRNazanin" w:hAnsi="IRNazanin" w:eastAsia="IRNazanin"/>
          <w:color w:val="111111"/>
          <w:sz w:val="28"/>
          <w:sz w:val="28"/>
          <w:szCs w:val="28"/>
          <w:rtl w:val="true"/>
          <w:lang w:bidi="fa-IR"/>
        </w:rPr>
        <w:t>مسمومة تجری بها أخفاقها</w:t>
      </w:r>
    </w:p>
    <w:p>
      <w:pPr>
        <w:pStyle w:val="BookText"/>
        <w:rPr/>
      </w:pPr>
      <w:r>
        <w:rPr>
          <w:rFonts w:ascii="IRNazanin" w:hAnsi="IRNazanin" w:eastAsia="IRNazanin"/>
          <w:color w:val="111111"/>
          <w:sz w:val="28"/>
          <w:sz w:val="28"/>
          <w:szCs w:val="28"/>
          <w:rtl w:val="true"/>
          <w:lang w:bidi="fa-IR"/>
        </w:rPr>
        <w:t>لیملأن أرضها رشاقها</w:t>
      </w:r>
    </w:p>
    <w:p>
      <w:pPr>
        <w:pStyle w:val="BookText"/>
        <w:rPr/>
      </w:pPr>
      <w:r>
        <w:rPr>
          <w:rFonts w:ascii="IRNazanin" w:hAnsi="IRNazanin" w:eastAsia="IRNazanin"/>
          <w:color w:val="111111"/>
          <w:sz w:val="28"/>
          <w:sz w:val="28"/>
          <w:szCs w:val="28"/>
          <w:rtl w:val="true"/>
          <w:lang w:bidi="fa-IR"/>
        </w:rPr>
        <w:t>والنفس لا ینفعها إشفاقها</w:t>
      </w:r>
    </w:p>
    <w:p>
      <w:pPr>
        <w:pStyle w:val="BookText"/>
        <w:rPr/>
      </w:pPr>
      <w:r>
        <w:rPr>
          <w:rFonts w:ascii="IRNazanin" w:hAnsi="IRNazanin" w:eastAsia="IRNazanin"/>
          <w:color w:val="111111"/>
          <w:sz w:val="28"/>
          <w:sz w:val="28"/>
          <w:szCs w:val="28"/>
          <w:rtl w:val="true"/>
          <w:lang w:bidi="fa-IR"/>
        </w:rPr>
        <w:t>ولمّا نفذت نباله، جرد سیفه وهجم علی الأعداء مرتجزاً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الهزبر الجملی</w:t>
      </w:r>
    </w:p>
    <w:p>
      <w:pPr>
        <w:pStyle w:val="BookText"/>
        <w:rPr/>
      </w:pPr>
      <w:r>
        <w:rPr>
          <w:rFonts w:ascii="IRNazanin" w:hAnsi="IRNazanin" w:eastAsia="IRNazanin"/>
          <w:color w:val="111111"/>
          <w:sz w:val="28"/>
          <w:sz w:val="28"/>
          <w:szCs w:val="28"/>
          <w:rtl w:val="true"/>
          <w:lang w:bidi="fa-IR"/>
        </w:rPr>
        <w:t>أنا علی دین علی</w:t>
      </w:r>
    </w:p>
    <w:p>
      <w:pPr>
        <w:pStyle w:val="BookText"/>
        <w:rPr/>
      </w:pPr>
      <w:r>
        <w:rPr>
          <w:rFonts w:ascii="IRNazanin" w:hAnsi="IRNazanin" w:eastAsia="IRNazanin"/>
          <w:color w:val="111111"/>
          <w:sz w:val="28"/>
          <w:sz w:val="28"/>
          <w:szCs w:val="28"/>
          <w:rtl w:val="true"/>
          <w:lang w:bidi="fa-IR"/>
        </w:rPr>
        <w:t>ودینه دین النبی</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ویقول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الغلام الیمنی الجملی</w:t>
      </w:r>
    </w:p>
    <w:p>
      <w:pPr>
        <w:pStyle w:val="BookText"/>
        <w:rPr/>
      </w:pPr>
      <w:r>
        <w:rPr>
          <w:rFonts w:ascii="IRNazanin" w:hAnsi="IRNazanin" w:eastAsia="IRNazanin"/>
          <w:color w:val="111111"/>
          <w:sz w:val="28"/>
          <w:sz w:val="28"/>
          <w:szCs w:val="28"/>
          <w:rtl w:val="true"/>
          <w:lang w:bidi="fa-IR"/>
        </w:rPr>
        <w:t>دینی علی دین حسین وعلی</w:t>
      </w:r>
    </w:p>
    <w:p>
      <w:pPr>
        <w:pStyle w:val="BookText"/>
        <w:rPr/>
      </w:pPr>
      <w:r>
        <w:rPr>
          <w:rFonts w:ascii="IRNazanin" w:hAnsi="IRNazanin" w:eastAsia="IRNazanin"/>
          <w:color w:val="111111"/>
          <w:sz w:val="28"/>
          <w:sz w:val="28"/>
          <w:szCs w:val="28"/>
          <w:rtl w:val="true"/>
          <w:lang w:bidi="fa-IR"/>
        </w:rPr>
        <w:t>ان أقتل الیوم فهذا أملی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فذاک رأیی، واُلاقی عملی</w:t>
      </w:r>
      <w:r>
        <w:rPr>
          <w:rStyle w:val="FootnoteAnchor"/>
          <w:rtl w:val="true"/>
        </w:rPr>
        <w:footnoteReference w:id="311"/>
      </w:r>
      <w:bookmarkStart w:id="571" w:name="pg2975_26130"/>
    </w:p>
    <w:p>
      <w:pPr>
        <w:pStyle w:val="Heading5"/>
        <w:numPr>
          <w:ilvl w:val="4"/>
          <w:numId w:val="1"/>
        </w:numPr>
        <w:rPr/>
      </w:pPr>
      <w:bookmarkStart w:id="572" w:name="__RefHeading___Toc336319_2749589250"/>
      <w:bookmarkStart w:id="573" w:name="_Toc220"/>
      <w:bookmarkEnd w:id="571"/>
      <w:bookmarkEnd w:id="572"/>
      <w:r>
        <w:rPr>
          <w:rtl w:val="true"/>
        </w:rPr>
        <w:t>سوید بن عمر بن أبی المطاع</w:t>
      </w:r>
      <w:bookmarkEnd w:id="573"/>
    </w:p>
    <w:p>
      <w:pPr>
        <w:pStyle w:val="BookText"/>
        <w:rPr/>
      </w:pPr>
      <w:r>
        <w:rPr>
          <w:rFonts w:ascii="IRNazanin" w:hAnsi="IRNazanin" w:eastAsia="IRNazanin"/>
          <w:color w:val="111111"/>
          <w:sz w:val="28"/>
          <w:sz w:val="28"/>
          <w:szCs w:val="28"/>
          <w:rtl w:val="true"/>
          <w:lang w:bidi="fa-IR"/>
        </w:rPr>
        <w:t>فإنّه قاتل بین یدی الحسین علیه السلام مرتجزاً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أقدم حسین الیوم تلقی أحمدا</w:t>
      </w:r>
    </w:p>
    <w:p>
      <w:pPr>
        <w:pStyle w:val="BookText"/>
        <w:rPr/>
      </w:pPr>
      <w:r>
        <w:rPr>
          <w:rFonts w:ascii="IRNazanin" w:hAnsi="IRNazanin" w:eastAsia="IRNazanin"/>
          <w:color w:val="111111"/>
          <w:sz w:val="28"/>
          <w:sz w:val="28"/>
          <w:szCs w:val="28"/>
          <w:rtl w:val="true"/>
          <w:lang w:bidi="fa-IR"/>
        </w:rPr>
        <w:t>وشیخک الحبر علیاً ذا الندی</w:t>
      </w:r>
    </w:p>
    <w:p>
      <w:pPr>
        <w:pStyle w:val="BookText"/>
        <w:rPr/>
      </w:pPr>
      <w:r>
        <w:rPr>
          <w:rFonts w:ascii="IRNazanin" w:hAnsi="IRNazanin" w:eastAsia="IRNazanin"/>
          <w:color w:val="111111"/>
          <w:sz w:val="28"/>
          <w:sz w:val="28"/>
          <w:szCs w:val="28"/>
          <w:rtl w:val="true"/>
          <w:lang w:bidi="fa-IR"/>
        </w:rPr>
        <w:t>وحسناً کالبدر وافی الاسعدا</w:t>
      </w:r>
    </w:p>
    <w:p>
      <w:pPr>
        <w:pStyle w:val="BookText"/>
        <w:rPr/>
      </w:pPr>
      <w:r>
        <w:rPr>
          <w:rFonts w:ascii="IRNazanin" w:hAnsi="IRNazanin" w:eastAsia="IRNazanin"/>
          <w:color w:val="111111"/>
          <w:sz w:val="28"/>
          <w:sz w:val="28"/>
          <w:szCs w:val="28"/>
          <w:rtl w:val="true"/>
          <w:lang w:bidi="fa-IR"/>
        </w:rPr>
        <w:t>وعمک القرم الهمام الارشدا</w:t>
      </w:r>
    </w:p>
    <w:p>
      <w:pPr>
        <w:pStyle w:val="BookText"/>
        <w:rPr/>
      </w:pPr>
      <w:r>
        <w:rPr>
          <w:rFonts w:ascii="IRNazanin" w:hAnsi="IRNazanin" w:eastAsia="IRNazanin"/>
          <w:color w:val="111111"/>
          <w:sz w:val="28"/>
          <w:sz w:val="28"/>
          <w:szCs w:val="28"/>
          <w:rtl w:val="true"/>
          <w:lang w:bidi="fa-IR"/>
        </w:rPr>
        <w:t>حمزة لیث الله یدعی أسداً</w:t>
      </w:r>
    </w:p>
    <w:p>
      <w:pPr>
        <w:pStyle w:val="BookText"/>
        <w:rPr/>
      </w:pPr>
      <w:r>
        <w:rPr>
          <w:rFonts w:ascii="IRNazanin" w:hAnsi="IRNazanin" w:eastAsia="IRNazanin"/>
          <w:color w:val="111111"/>
          <w:sz w:val="28"/>
          <w:sz w:val="28"/>
          <w:szCs w:val="28"/>
          <w:rtl w:val="true"/>
          <w:lang w:bidi="fa-IR"/>
        </w:rPr>
        <w:t>وذا الجناحین تبوّا مقعدا</w:t>
      </w:r>
    </w:p>
    <w:p>
      <w:pPr>
        <w:pStyle w:val="BookText"/>
        <w:rPr/>
      </w:pPr>
      <w:r>
        <w:rPr>
          <w:rFonts w:ascii="IRNazanin" w:hAnsi="IRNazanin" w:eastAsia="IRNazanin"/>
          <w:color w:val="111111"/>
          <w:sz w:val="28"/>
          <w:sz w:val="28"/>
          <w:szCs w:val="28"/>
          <w:rtl w:val="true"/>
          <w:lang w:bidi="fa-IR"/>
        </w:rPr>
        <w:t>فی جنة الفردوس یعلو صعدا</w:t>
      </w:r>
      <w:r>
        <w:rPr>
          <w:rStyle w:val="FootnoteAnchor"/>
          <w:rtl w:val="true"/>
        </w:rPr>
        <w:footnoteReference w:id="312"/>
      </w:r>
    </w:p>
    <w:p>
      <w:pPr>
        <w:pStyle w:val="Heading5"/>
        <w:numPr>
          <w:ilvl w:val="4"/>
          <w:numId w:val="1"/>
        </w:numPr>
        <w:rPr/>
      </w:pPr>
      <w:bookmarkStart w:id="574" w:name="__RefHeading___Toc336321_2749589250"/>
      <w:bookmarkStart w:id="575" w:name="_Toc221"/>
      <w:bookmarkEnd w:id="574"/>
      <w:r>
        <w:rPr>
          <w:rtl w:val="true"/>
        </w:rPr>
        <w:t>أم عمرو بن جنادة الخزرجی</w:t>
      </w:r>
      <w:bookmarkEnd w:id="575"/>
    </w:p>
    <w:p>
      <w:pPr>
        <w:pStyle w:val="BookText"/>
        <w:rPr/>
      </w:pPr>
      <w:r>
        <w:rPr>
          <w:rFonts w:ascii="IRNazanin" w:hAnsi="IRNazanin" w:eastAsia="IRNazanin"/>
          <w:color w:val="111111"/>
          <w:sz w:val="28"/>
          <w:sz w:val="28"/>
          <w:szCs w:val="28"/>
          <w:rtl w:val="true"/>
          <w:lang w:bidi="fa-IR"/>
        </w:rPr>
        <w:t>قتل زوجها جنادة بن کعب یوم الطف، فجاءت إلی ولدها، وهو غلام له من العمر أحد عشر سنة، وقدمته بین یدی الحسین علیه السلام، فلم یأذن له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غلام قتل أبوه فی المعرکة، ولعل أمه تکره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 هی أمرتنی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فأذن له الحسین علیه السلام وهجم علی القوم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أمیری حسین ونعم الأمیر</w:t>
      </w:r>
    </w:p>
    <w:p>
      <w:pPr>
        <w:pStyle w:val="BookText"/>
        <w:rPr/>
      </w:pPr>
      <w:r>
        <w:rPr>
          <w:rFonts w:ascii="IRNazanin" w:hAnsi="IRNazanin" w:eastAsia="IRNazanin"/>
          <w:color w:val="111111"/>
          <w:sz w:val="28"/>
          <w:sz w:val="28"/>
          <w:szCs w:val="28"/>
          <w:rtl w:val="true"/>
          <w:lang w:bidi="fa-IR"/>
        </w:rPr>
        <w:t>سرور فؤاد البشیر النذیر</w:t>
      </w:r>
    </w:p>
    <w:p>
      <w:pPr>
        <w:pStyle w:val="BookText"/>
        <w:rPr/>
      </w:pPr>
      <w:r>
        <w:rPr>
          <w:rFonts w:ascii="IRNazanin" w:hAnsi="IRNazanin" w:eastAsia="IRNazanin"/>
          <w:color w:val="111111"/>
          <w:sz w:val="28"/>
          <w:sz w:val="28"/>
          <w:szCs w:val="28"/>
          <w:rtl w:val="true"/>
          <w:lang w:bidi="fa-IR"/>
        </w:rPr>
        <w:t>علی وفاطمة والداه</w:t>
      </w:r>
    </w:p>
    <w:p>
      <w:pPr>
        <w:pStyle w:val="BookText"/>
        <w:rPr/>
      </w:pPr>
      <w:r>
        <w:rPr>
          <w:rFonts w:ascii="IRNazanin" w:hAnsi="IRNazanin" w:eastAsia="IRNazanin"/>
          <w:color w:val="111111"/>
          <w:sz w:val="28"/>
          <w:sz w:val="28"/>
          <w:szCs w:val="28"/>
          <w:rtl w:val="true"/>
          <w:lang w:bidi="fa-IR"/>
        </w:rPr>
        <w:t>فهل تعلمون له من نظیر</w:t>
      </w:r>
    </w:p>
    <w:p>
      <w:pPr>
        <w:pStyle w:val="BookText"/>
        <w:rPr/>
      </w:pPr>
      <w:r>
        <w:rPr>
          <w:rFonts w:ascii="IRNazanin" w:hAnsi="IRNazanin" w:eastAsia="IRNazanin"/>
          <w:color w:val="111111"/>
          <w:sz w:val="28"/>
          <w:sz w:val="28"/>
          <w:szCs w:val="28"/>
          <w:rtl w:val="true"/>
          <w:lang w:bidi="fa-IR"/>
        </w:rPr>
        <w:t>له طلعة مثل شمس الضحی</w:t>
      </w:r>
    </w:p>
    <w:p>
      <w:pPr>
        <w:pStyle w:val="BookText"/>
        <w:rPr/>
      </w:pPr>
      <w:r>
        <w:rPr>
          <w:rFonts w:ascii="IRNazanin" w:hAnsi="IRNazanin" w:eastAsia="IRNazanin"/>
          <w:color w:val="111111"/>
          <w:sz w:val="28"/>
          <w:sz w:val="28"/>
          <w:szCs w:val="28"/>
          <w:rtl w:val="true"/>
          <w:lang w:bidi="fa-IR"/>
        </w:rPr>
        <w:t>له غرة مثل بدر منیر</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ولما قتل، أخذت اُمه عموداً من الخیمة، وهجمت علی الأعداء قائلة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عجوز فی النسا ضعیفة</w:t>
      </w:r>
    </w:p>
    <w:p>
      <w:pPr>
        <w:pStyle w:val="BookText"/>
        <w:rPr/>
      </w:pPr>
      <w:r>
        <w:rPr>
          <w:rFonts w:ascii="IRNazanin" w:hAnsi="IRNazanin" w:eastAsia="IRNazanin"/>
          <w:color w:val="111111"/>
          <w:sz w:val="28"/>
          <w:sz w:val="28"/>
          <w:szCs w:val="28"/>
          <w:rtl w:val="true"/>
          <w:lang w:bidi="fa-IR"/>
        </w:rPr>
        <w:t>خاویة بالیة نحیفة</w:t>
      </w:r>
    </w:p>
    <w:p>
      <w:pPr>
        <w:pStyle w:val="BookText"/>
        <w:rPr/>
      </w:pPr>
      <w:r>
        <w:rPr>
          <w:rFonts w:ascii="IRNazanin" w:hAnsi="IRNazanin" w:eastAsia="IRNazanin"/>
          <w:color w:val="111111"/>
          <w:sz w:val="28"/>
          <w:sz w:val="28"/>
          <w:szCs w:val="28"/>
          <w:rtl w:val="true"/>
          <w:lang w:bidi="fa-IR"/>
        </w:rPr>
        <w:t>أضربکم بضربة عنیفة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دون بنی فاطمة الشریفة</w:t>
      </w:r>
      <w:r>
        <w:rPr>
          <w:rStyle w:val="FootnoteAnchor"/>
          <w:rtl w:val="true"/>
        </w:rPr>
        <w:footnoteReference w:id="314"/>
      </w:r>
      <w:bookmarkStart w:id="576" w:name="pg2975_26131"/>
    </w:p>
    <w:p>
      <w:pPr>
        <w:pStyle w:val="Heading5"/>
        <w:numPr>
          <w:ilvl w:val="4"/>
          <w:numId w:val="1"/>
        </w:numPr>
        <w:rPr/>
      </w:pPr>
      <w:bookmarkStart w:id="577" w:name="__RefHeading___Toc336323_2749589250"/>
      <w:bookmarkStart w:id="578" w:name="_Toc222"/>
      <w:bookmarkEnd w:id="576"/>
      <w:bookmarkEnd w:id="577"/>
      <w:r>
        <w:rPr>
          <w:rtl w:val="true"/>
        </w:rPr>
        <w:t>الحجاج بن مسروق الجعفی</w:t>
      </w:r>
      <w:bookmarkEnd w:id="578"/>
    </w:p>
    <w:p>
      <w:pPr>
        <w:pStyle w:val="BookText"/>
        <w:rPr/>
      </w:pPr>
      <w:r>
        <w:rPr>
          <w:rFonts w:ascii="IRNazanin" w:hAnsi="IRNazanin" w:eastAsia="IRNazanin"/>
          <w:color w:val="111111"/>
          <w:sz w:val="28"/>
          <w:sz w:val="28"/>
          <w:szCs w:val="28"/>
          <w:rtl w:val="true"/>
          <w:lang w:bidi="fa-IR"/>
        </w:rPr>
        <w:t>فإنّه قاتل حتی خضب بدمه من کثرة جراحاته، وعاد إلی الحسین علیه السلام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فدتک نفسی هادیاً مهدیا</w:t>
      </w:r>
    </w:p>
    <w:p>
      <w:pPr>
        <w:pStyle w:val="BookText"/>
        <w:rPr/>
      </w:pPr>
      <w:r>
        <w:rPr>
          <w:rFonts w:ascii="IRNazanin" w:hAnsi="IRNazanin" w:eastAsia="IRNazanin"/>
          <w:color w:val="111111"/>
          <w:sz w:val="28"/>
          <w:sz w:val="28"/>
          <w:szCs w:val="28"/>
          <w:rtl w:val="true"/>
          <w:lang w:bidi="fa-IR"/>
        </w:rPr>
        <w:t>الیوم ألقی جدک النبیا</w:t>
      </w:r>
    </w:p>
    <w:p>
      <w:pPr>
        <w:pStyle w:val="BookText"/>
        <w:rPr/>
      </w:pPr>
      <w:r>
        <w:rPr>
          <w:rFonts w:ascii="IRNazanin" w:hAnsi="IRNazanin" w:eastAsia="IRNazanin"/>
          <w:color w:val="111111"/>
          <w:sz w:val="28"/>
          <w:sz w:val="28"/>
          <w:szCs w:val="28"/>
          <w:rtl w:val="true"/>
          <w:lang w:bidi="fa-IR"/>
        </w:rPr>
        <w:t>ثم أباک ذا الندی علیا</w:t>
      </w:r>
    </w:p>
    <w:p>
      <w:pPr>
        <w:pStyle w:val="BookText"/>
        <w:rPr/>
      </w:pPr>
      <w:r>
        <w:rPr>
          <w:rFonts w:ascii="IRNazanin" w:hAnsi="IRNazanin" w:eastAsia="IRNazanin"/>
          <w:color w:val="111111"/>
          <w:sz w:val="28"/>
          <w:sz w:val="28"/>
          <w:szCs w:val="28"/>
          <w:rtl w:val="true"/>
          <w:lang w:bidi="fa-IR"/>
        </w:rPr>
        <w:t>ذاک الذی نعرفه الوصیا</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ألقاهما علی أثرک</w:t>
      </w:r>
      <w:r>
        <w:rPr>
          <w:rFonts w:eastAsia="IRNazanin" w:cs="IRNazanin"/>
          <w:color w:val="111111"/>
          <w:sz w:val="28"/>
          <w:szCs w:val="28"/>
          <w:rtl w:val="true"/>
          <w:lang w:bidi="fa-IR"/>
        </w:rPr>
        <w:t>.</w:t>
      </w:r>
    </w:p>
    <w:p>
      <w:pPr>
        <w:pStyle w:val="Heading5"/>
        <w:numPr>
          <w:ilvl w:val="4"/>
          <w:numId w:val="1"/>
        </w:numPr>
        <w:rPr/>
      </w:pPr>
      <w:bookmarkStart w:id="579" w:name="__RefHeading___Toc336325_2749589250"/>
      <w:bookmarkStart w:id="580" w:name="_Toc223"/>
      <w:bookmarkEnd w:id="579"/>
      <w:r>
        <w:rPr>
          <w:rtl w:val="true"/>
        </w:rPr>
        <w:t>أبو الشعثاء</w:t>
      </w:r>
      <w:bookmarkEnd w:id="580"/>
    </w:p>
    <w:p>
      <w:pPr>
        <w:pStyle w:val="BookText"/>
        <w:rPr/>
      </w:pPr>
      <w:r>
        <w:rPr>
          <w:rFonts w:ascii="IRNazanin" w:hAnsi="IRNazanin" w:eastAsia="IRNazanin"/>
          <w:color w:val="111111"/>
          <w:sz w:val="28"/>
          <w:sz w:val="28"/>
          <w:szCs w:val="28"/>
          <w:rtl w:val="true"/>
          <w:lang w:bidi="fa-IR"/>
        </w:rPr>
        <w:t>وهو یزید بن زیاد الکندی، وکان رامیاً، فجثا بین یدی الحسین یرمی بسهامه، والحسین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سدد رمیته واجعل الجنة ثوابه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نفذت هجم علی الأعداء مرتجزاً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یزید وأبی مهاصر</w:t>
      </w:r>
    </w:p>
    <w:p>
      <w:pPr>
        <w:pStyle w:val="BookText"/>
        <w:rPr/>
      </w:pPr>
      <w:r>
        <w:rPr>
          <w:rFonts w:ascii="IRNazanin" w:hAnsi="IRNazanin" w:eastAsia="IRNazanin"/>
          <w:color w:val="111111"/>
          <w:sz w:val="28"/>
          <w:sz w:val="28"/>
          <w:szCs w:val="28"/>
          <w:rtl w:val="true"/>
          <w:lang w:bidi="fa-IR"/>
        </w:rPr>
        <w:t>أشجع من لیث بغیل خادر</w:t>
      </w:r>
    </w:p>
    <w:p>
      <w:pPr>
        <w:pStyle w:val="BookText"/>
        <w:rPr/>
      </w:pPr>
      <w:r>
        <w:rPr>
          <w:rFonts w:ascii="IRNazanin" w:hAnsi="IRNazanin" w:eastAsia="IRNazanin"/>
          <w:color w:val="111111"/>
          <w:sz w:val="28"/>
          <w:sz w:val="28"/>
          <w:szCs w:val="28"/>
          <w:rtl w:val="true"/>
          <w:lang w:bidi="fa-IR"/>
        </w:rPr>
        <w:t>یا رب إنی للحسین ناصر</w:t>
      </w:r>
    </w:p>
    <w:p>
      <w:pPr>
        <w:pStyle w:val="BookText"/>
        <w:rPr/>
      </w:pPr>
      <w:r>
        <w:rPr>
          <w:rFonts w:ascii="IRNazanin" w:hAnsi="IRNazanin" w:eastAsia="IRNazanin"/>
          <w:color w:val="111111"/>
          <w:sz w:val="28"/>
          <w:sz w:val="28"/>
          <w:szCs w:val="28"/>
          <w:rtl w:val="true"/>
          <w:lang w:bidi="fa-IR"/>
        </w:rPr>
        <w:t>ولابن سعد تارک وهاجر</w:t>
      </w:r>
      <w:r>
        <w:rPr>
          <w:rStyle w:val="FootnoteAnchor"/>
          <w:rtl w:val="true"/>
        </w:rPr>
        <w:footnoteReference w:id="316"/>
      </w:r>
    </w:p>
    <w:p>
      <w:pPr>
        <w:pStyle w:val="Heading5"/>
        <w:numPr>
          <w:ilvl w:val="4"/>
          <w:numId w:val="1"/>
        </w:numPr>
        <w:rPr/>
      </w:pPr>
      <w:bookmarkStart w:id="581" w:name="__RefHeading___Toc336327_2749589250"/>
      <w:bookmarkStart w:id="582" w:name="_Toc224"/>
      <w:bookmarkEnd w:id="581"/>
      <w:r>
        <w:rPr>
          <w:rtl w:val="true"/>
        </w:rPr>
        <w:t>جون مولی أبی ذر الغفاری</w:t>
      </w:r>
      <w:bookmarkEnd w:id="582"/>
    </w:p>
    <w:p>
      <w:pPr>
        <w:pStyle w:val="BookText"/>
        <w:rPr/>
      </w:pPr>
      <w:r>
        <w:rPr>
          <w:rFonts w:ascii="IRNazanin" w:hAnsi="IRNazanin" w:eastAsia="IRNazanin"/>
          <w:color w:val="111111"/>
          <w:sz w:val="28"/>
          <w:sz w:val="28"/>
          <w:szCs w:val="28"/>
          <w:rtl w:val="true"/>
          <w:lang w:bidi="fa-IR"/>
        </w:rPr>
        <w:t>کان مع الحسین علیه السلام، ولمّا رأی وحدته وقلة ناصریه، طلب الإذن من الحسین علیه السلام وهجم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تری الفجار ضرب الأسود</w:t>
      </w:r>
    </w:p>
    <w:p>
      <w:pPr>
        <w:pStyle w:val="BookText"/>
        <w:rPr/>
      </w:pPr>
      <w:r>
        <w:rPr>
          <w:rFonts w:ascii="IRNazanin" w:hAnsi="IRNazanin" w:eastAsia="IRNazanin"/>
          <w:color w:val="111111"/>
          <w:sz w:val="28"/>
          <w:sz w:val="28"/>
          <w:szCs w:val="28"/>
          <w:rtl w:val="true"/>
          <w:lang w:bidi="fa-IR"/>
        </w:rPr>
        <w:t>بالمشرفی والقنا المسدد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یذبّ عن آل النبی أحمد</w:t>
      </w:r>
      <w:r>
        <w:rPr>
          <w:rStyle w:val="FootnoteAnchor"/>
          <w:rtl w:val="true"/>
        </w:rPr>
        <w:footnoteReference w:id="317"/>
      </w:r>
      <w:bookmarkStart w:id="583" w:name="pg2975_26132"/>
    </w:p>
    <w:p>
      <w:pPr>
        <w:pStyle w:val="Heading5"/>
        <w:numPr>
          <w:ilvl w:val="4"/>
          <w:numId w:val="1"/>
        </w:numPr>
        <w:rPr/>
      </w:pPr>
      <w:bookmarkStart w:id="584" w:name="__RefHeading___Toc336329_2749589250"/>
      <w:bookmarkStart w:id="585" w:name="_Toc225"/>
      <w:bookmarkEnd w:id="583"/>
      <w:bookmarkEnd w:id="584"/>
      <w:r>
        <w:rPr>
          <w:rtl w:val="true"/>
        </w:rPr>
        <w:t>عمرو بن خالد الأزدی</w:t>
      </w:r>
      <w:bookmarkEnd w:id="585"/>
    </w:p>
    <w:p>
      <w:pPr>
        <w:pStyle w:val="BookText"/>
        <w:rPr/>
      </w:pPr>
      <w:r>
        <w:rPr>
          <w:rFonts w:ascii="IRNazanin" w:hAnsi="IRNazanin" w:eastAsia="IRNazanin"/>
          <w:color w:val="111111"/>
          <w:sz w:val="28"/>
          <w:sz w:val="28"/>
          <w:szCs w:val="28"/>
          <w:rtl w:val="true"/>
          <w:lang w:bidi="fa-IR"/>
        </w:rPr>
        <w:t>فإنّه برز إلی الأعداء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 یا نفس إلی الرحمان</w:t>
      </w:r>
    </w:p>
    <w:p>
      <w:pPr>
        <w:pStyle w:val="BookText"/>
        <w:rPr/>
      </w:pPr>
      <w:r>
        <w:rPr>
          <w:rFonts w:ascii="IRNazanin" w:hAnsi="IRNazanin" w:eastAsia="IRNazanin"/>
          <w:color w:val="111111"/>
          <w:sz w:val="28"/>
          <w:sz w:val="28"/>
          <w:szCs w:val="28"/>
          <w:rtl w:val="true"/>
          <w:lang w:bidi="fa-IR"/>
        </w:rPr>
        <w:t>فأبشری بالروح والریحان</w:t>
      </w:r>
    </w:p>
    <w:p>
      <w:pPr>
        <w:pStyle w:val="BookText"/>
        <w:rPr/>
      </w:pPr>
      <w:r>
        <w:rPr>
          <w:rFonts w:ascii="IRNazanin" w:hAnsi="IRNazanin" w:eastAsia="IRNazanin"/>
          <w:color w:val="111111"/>
          <w:sz w:val="28"/>
          <w:sz w:val="28"/>
          <w:szCs w:val="28"/>
          <w:rtl w:val="true"/>
          <w:lang w:bidi="fa-IR"/>
        </w:rPr>
        <w:t>الیوم تجزین علی الإحسان</w:t>
      </w:r>
    </w:p>
    <w:p>
      <w:pPr>
        <w:pStyle w:val="BookText"/>
        <w:rPr/>
      </w:pPr>
      <w:r>
        <w:rPr>
          <w:rFonts w:ascii="IRNazanin" w:hAnsi="IRNazanin" w:eastAsia="IRNazanin"/>
          <w:color w:val="111111"/>
          <w:sz w:val="28"/>
          <w:sz w:val="28"/>
          <w:szCs w:val="28"/>
          <w:rtl w:val="true"/>
          <w:lang w:bidi="fa-IR"/>
        </w:rPr>
        <w:t>قد کان منک غابر الازمان</w:t>
      </w:r>
    </w:p>
    <w:p>
      <w:pPr>
        <w:pStyle w:val="BookText"/>
        <w:rPr/>
      </w:pPr>
      <w:r>
        <w:rPr>
          <w:rFonts w:ascii="IRNazanin" w:hAnsi="IRNazanin" w:eastAsia="IRNazanin"/>
          <w:color w:val="111111"/>
          <w:sz w:val="28"/>
          <w:sz w:val="28"/>
          <w:szCs w:val="28"/>
          <w:rtl w:val="true"/>
          <w:lang w:bidi="fa-IR"/>
        </w:rPr>
        <w:t>ما خط فی اللوح لدی الدیّان</w:t>
      </w:r>
    </w:p>
    <w:p>
      <w:pPr>
        <w:pStyle w:val="BookText"/>
        <w:rPr/>
      </w:pPr>
      <w:r>
        <w:rPr>
          <w:rFonts w:ascii="IRNazanin" w:hAnsi="IRNazanin" w:eastAsia="IRNazanin"/>
          <w:color w:val="111111"/>
          <w:sz w:val="28"/>
          <w:sz w:val="28"/>
          <w:szCs w:val="28"/>
          <w:rtl w:val="true"/>
          <w:lang w:bidi="fa-IR"/>
        </w:rPr>
        <w:t>لا تجزعی فکل حی فانی</w:t>
      </w:r>
    </w:p>
    <w:p>
      <w:pPr>
        <w:pStyle w:val="BookText"/>
        <w:rPr/>
      </w:pPr>
      <w:r>
        <w:rPr>
          <w:rFonts w:ascii="IRNazanin" w:hAnsi="IRNazanin" w:eastAsia="IRNazanin"/>
          <w:color w:val="111111"/>
          <w:sz w:val="28"/>
          <w:sz w:val="28"/>
          <w:szCs w:val="28"/>
          <w:rtl w:val="true"/>
          <w:lang w:bidi="fa-IR"/>
        </w:rPr>
        <w:t>والصبر أحظی لک بالإیمان</w:t>
      </w:r>
    </w:p>
    <w:p>
      <w:pPr>
        <w:pStyle w:val="BookText"/>
        <w:rPr/>
      </w:pPr>
      <w:r>
        <w:rPr>
          <w:rFonts w:ascii="IRNazanin" w:hAnsi="IRNazanin" w:eastAsia="IRNazanin"/>
          <w:color w:val="111111"/>
          <w:sz w:val="28"/>
          <w:sz w:val="28"/>
          <w:szCs w:val="28"/>
          <w:rtl w:val="true"/>
          <w:lang w:bidi="fa-IR"/>
        </w:rPr>
        <w:t>یا معشر الازد بنی قحطان</w:t>
      </w:r>
      <w:r>
        <w:rPr>
          <w:rStyle w:val="FootnoteAnchor"/>
          <w:rtl w:val="true"/>
        </w:rPr>
        <w:footnoteReference w:id="318"/>
      </w:r>
    </w:p>
    <w:p>
      <w:pPr>
        <w:pStyle w:val="Heading5"/>
        <w:numPr>
          <w:ilvl w:val="4"/>
          <w:numId w:val="1"/>
        </w:numPr>
        <w:rPr/>
      </w:pPr>
      <w:bookmarkStart w:id="586" w:name="__RefHeading___Toc336331_2749589250"/>
      <w:bookmarkStart w:id="587" w:name="_Toc226"/>
      <w:bookmarkEnd w:id="586"/>
      <w:r>
        <w:rPr>
          <w:rtl w:val="true"/>
        </w:rPr>
        <w:t>خالد بن عمرو الازدی</w:t>
      </w:r>
      <w:bookmarkEnd w:id="587"/>
    </w:p>
    <w:p>
      <w:pPr>
        <w:pStyle w:val="BookText"/>
        <w:rPr/>
      </w:pPr>
      <w:r>
        <w:rPr>
          <w:rFonts w:ascii="IRNazanin" w:hAnsi="IRNazanin" w:eastAsia="IRNazanin"/>
          <w:color w:val="111111"/>
          <w:sz w:val="28"/>
          <w:sz w:val="28"/>
          <w:szCs w:val="28"/>
          <w:rtl w:val="true"/>
          <w:lang w:bidi="fa-IR"/>
        </w:rPr>
        <w:t>طلب الإذن بالقتال من الحسین علیه السلام، فأذن 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صبراً علی الموت بنی قحطان</w:t>
      </w:r>
    </w:p>
    <w:p>
      <w:pPr>
        <w:pStyle w:val="BookText"/>
        <w:rPr/>
      </w:pPr>
      <w:r>
        <w:rPr>
          <w:rFonts w:ascii="IRNazanin" w:hAnsi="IRNazanin" w:eastAsia="IRNazanin"/>
          <w:color w:val="111111"/>
          <w:sz w:val="28"/>
          <w:sz w:val="28"/>
          <w:szCs w:val="28"/>
          <w:rtl w:val="true"/>
          <w:lang w:bidi="fa-IR"/>
        </w:rPr>
        <w:t>کیما تکونوا فی رضا الرحمان</w:t>
      </w:r>
    </w:p>
    <w:p>
      <w:pPr>
        <w:pStyle w:val="BookText"/>
        <w:rPr/>
      </w:pPr>
      <w:r>
        <w:rPr>
          <w:rFonts w:ascii="IRNazanin" w:hAnsi="IRNazanin" w:eastAsia="IRNazanin"/>
          <w:color w:val="111111"/>
          <w:sz w:val="28"/>
          <w:sz w:val="28"/>
          <w:szCs w:val="28"/>
          <w:rtl w:val="true"/>
          <w:lang w:bidi="fa-IR"/>
        </w:rPr>
        <w:t>ذی المجد والعزة والبرهان</w:t>
      </w:r>
    </w:p>
    <w:p>
      <w:pPr>
        <w:pStyle w:val="BookText"/>
        <w:rPr/>
      </w:pPr>
      <w:r>
        <w:rPr>
          <w:rFonts w:ascii="IRNazanin" w:hAnsi="IRNazanin" w:eastAsia="IRNazanin"/>
          <w:color w:val="111111"/>
          <w:sz w:val="28"/>
          <w:sz w:val="28"/>
          <w:szCs w:val="28"/>
          <w:rtl w:val="true"/>
          <w:lang w:bidi="fa-IR"/>
        </w:rPr>
        <w:t>وذی العلا والطَول والإحسان</w:t>
      </w:r>
    </w:p>
    <w:p>
      <w:pPr>
        <w:pStyle w:val="BookText"/>
        <w:rPr/>
      </w:pPr>
      <w:r>
        <w:rPr>
          <w:rFonts w:ascii="IRNazanin" w:hAnsi="IRNazanin" w:eastAsia="IRNazanin"/>
          <w:color w:val="111111"/>
          <w:sz w:val="28"/>
          <w:sz w:val="28"/>
          <w:szCs w:val="28"/>
          <w:rtl w:val="true"/>
          <w:lang w:bidi="fa-IR"/>
        </w:rPr>
        <w:t>یا أبتا قد صرت فی الجنان</w:t>
      </w:r>
    </w:p>
    <w:p>
      <w:pPr>
        <w:pStyle w:val="BookText"/>
        <w:rPr/>
      </w:pPr>
      <w:r>
        <w:rPr>
          <w:rFonts w:ascii="IRNazanin" w:hAnsi="IRNazanin" w:eastAsia="IRNazanin"/>
          <w:color w:val="111111"/>
          <w:sz w:val="28"/>
          <w:sz w:val="28"/>
          <w:szCs w:val="28"/>
          <w:rtl w:val="true"/>
          <w:lang w:bidi="fa-IR"/>
        </w:rPr>
        <w:t>فی قصر در حسن البنیان</w:t>
      </w:r>
      <w:r>
        <w:rPr>
          <w:rStyle w:val="FootnoteAnchor"/>
          <w:rtl w:val="true"/>
        </w:rPr>
        <w:footnoteReference w:id="319"/>
      </w:r>
    </w:p>
    <w:p>
      <w:pPr>
        <w:pStyle w:val="Heading5"/>
        <w:numPr>
          <w:ilvl w:val="4"/>
          <w:numId w:val="1"/>
        </w:numPr>
        <w:rPr/>
      </w:pPr>
      <w:bookmarkStart w:id="588" w:name="__RefHeading___Toc336333_2749589250"/>
      <w:bookmarkStart w:id="589" w:name="_Toc227"/>
      <w:bookmarkEnd w:id="588"/>
      <w:r>
        <w:rPr>
          <w:rtl w:val="true"/>
        </w:rPr>
        <w:t>سعد بن حنظلة التمیمی</w:t>
      </w:r>
      <w:bookmarkEnd w:id="589"/>
    </w:p>
    <w:p>
      <w:pPr>
        <w:pStyle w:val="BookText"/>
        <w:rPr/>
      </w:pPr>
      <w:r>
        <w:rPr>
          <w:rFonts w:ascii="IRNazanin" w:hAnsi="IRNazanin" w:eastAsia="IRNazanin"/>
          <w:color w:val="111111"/>
          <w:sz w:val="28"/>
          <w:sz w:val="28"/>
          <w:szCs w:val="28"/>
          <w:rtl w:val="true"/>
          <w:lang w:bidi="fa-IR"/>
        </w:rPr>
        <w:t>فإنّه برز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صبراً علی الأسیاف والأسنة</w:t>
      </w:r>
    </w:p>
    <w:p>
      <w:pPr>
        <w:pStyle w:val="BookText"/>
        <w:rPr/>
      </w:pPr>
      <w:r>
        <w:rPr>
          <w:rFonts w:ascii="IRNazanin" w:hAnsi="IRNazanin" w:eastAsia="IRNazanin"/>
          <w:color w:val="111111"/>
          <w:sz w:val="28"/>
          <w:sz w:val="28"/>
          <w:szCs w:val="28"/>
          <w:rtl w:val="true"/>
          <w:lang w:bidi="fa-IR"/>
        </w:rPr>
        <w:t>صبراً علیها لدخول الجنة</w:t>
      </w:r>
    </w:p>
    <w:p>
      <w:pPr>
        <w:pStyle w:val="BookText"/>
        <w:rPr/>
      </w:pPr>
      <w:r>
        <w:rPr>
          <w:rFonts w:ascii="IRNazanin" w:hAnsi="IRNazanin" w:eastAsia="IRNazanin"/>
          <w:color w:val="111111"/>
          <w:sz w:val="28"/>
          <w:sz w:val="28"/>
          <w:szCs w:val="28"/>
          <w:rtl w:val="true"/>
          <w:lang w:bidi="fa-IR"/>
        </w:rPr>
        <w:t>وحور عین ناعمات هنّ</w:t>
      </w:r>
    </w:p>
    <w:p>
      <w:pPr>
        <w:pStyle w:val="BookText"/>
        <w:rPr/>
      </w:pPr>
      <w:r>
        <w:rPr>
          <w:rFonts w:ascii="IRNazanin" w:hAnsi="IRNazanin" w:eastAsia="IRNazanin"/>
          <w:color w:val="111111"/>
          <w:sz w:val="28"/>
          <w:sz w:val="28"/>
          <w:szCs w:val="28"/>
          <w:rtl w:val="true"/>
          <w:lang w:bidi="fa-IR"/>
        </w:rPr>
        <w:t>لمن یرید الفوز لا بالظنة</w:t>
      </w:r>
    </w:p>
    <w:p>
      <w:pPr>
        <w:pStyle w:val="BookText"/>
        <w:rPr/>
      </w:pPr>
      <w:r>
        <w:rPr>
          <w:rFonts w:ascii="IRNazanin" w:hAnsi="IRNazanin" w:eastAsia="IRNazanin"/>
          <w:color w:val="111111"/>
          <w:sz w:val="28"/>
          <w:sz w:val="28"/>
          <w:szCs w:val="28"/>
          <w:rtl w:val="true"/>
          <w:lang w:bidi="fa-IR"/>
        </w:rPr>
        <w:t>یا نفس للراحة فاجهدنَه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طلاب الخیر فارغبنه</w:t>
      </w:r>
      <w:r>
        <w:rPr>
          <w:rStyle w:val="FootnoteAnchor"/>
          <w:rtl w:val="true"/>
        </w:rPr>
        <w:footnoteReference w:id="320"/>
      </w:r>
      <w:bookmarkStart w:id="590" w:name="pg2975_26133"/>
    </w:p>
    <w:p>
      <w:pPr>
        <w:pStyle w:val="Heading5"/>
        <w:numPr>
          <w:ilvl w:val="4"/>
          <w:numId w:val="1"/>
        </w:numPr>
        <w:rPr/>
      </w:pPr>
      <w:bookmarkStart w:id="591" w:name="__RefHeading___Toc336335_2749589250"/>
      <w:bookmarkStart w:id="592" w:name="_Toc228"/>
      <w:bookmarkEnd w:id="590"/>
      <w:bookmarkEnd w:id="591"/>
      <w:r>
        <w:rPr>
          <w:rtl w:val="true"/>
        </w:rPr>
        <w:t>عمیر بن عبد الله المذحجی</w:t>
      </w:r>
      <w:bookmarkEnd w:id="592"/>
    </w:p>
    <w:p>
      <w:pPr>
        <w:pStyle w:val="BookText"/>
        <w:rPr/>
      </w:pPr>
      <w:r>
        <w:rPr>
          <w:rFonts w:ascii="IRNazanin" w:hAnsi="IRNazanin" w:eastAsia="IRNazanin"/>
          <w:color w:val="111111"/>
          <w:sz w:val="28"/>
          <w:sz w:val="28"/>
          <w:szCs w:val="28"/>
          <w:rtl w:val="true"/>
          <w:lang w:bidi="fa-IR"/>
        </w:rPr>
        <w:t>هجم علی القوم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سعد وحی مذحج</w:t>
      </w:r>
    </w:p>
    <w:p>
      <w:pPr>
        <w:pStyle w:val="BookText"/>
        <w:rPr/>
      </w:pPr>
      <w:r>
        <w:rPr>
          <w:rFonts w:ascii="IRNazanin" w:hAnsi="IRNazanin" w:eastAsia="IRNazanin"/>
          <w:color w:val="111111"/>
          <w:sz w:val="28"/>
          <w:sz w:val="28"/>
          <w:szCs w:val="28"/>
          <w:rtl w:val="true"/>
          <w:lang w:bidi="fa-IR"/>
        </w:rPr>
        <w:t>أنی لدی الهیجاء لیث محرج</w:t>
      </w:r>
    </w:p>
    <w:p>
      <w:pPr>
        <w:pStyle w:val="BookText"/>
        <w:rPr/>
      </w:pPr>
      <w:r>
        <w:rPr>
          <w:rFonts w:ascii="IRNazanin" w:hAnsi="IRNazanin" w:eastAsia="IRNazanin"/>
          <w:color w:val="111111"/>
          <w:sz w:val="28"/>
          <w:sz w:val="28"/>
          <w:szCs w:val="28"/>
          <w:rtl w:val="true"/>
          <w:lang w:bidi="fa-IR"/>
        </w:rPr>
        <w:t>أعلو بسیفی هامة المدجج</w:t>
      </w:r>
    </w:p>
    <w:p>
      <w:pPr>
        <w:pStyle w:val="BookText"/>
        <w:rPr/>
      </w:pPr>
      <w:r>
        <w:rPr>
          <w:rFonts w:ascii="IRNazanin" w:hAnsi="IRNazanin" w:eastAsia="IRNazanin"/>
          <w:color w:val="111111"/>
          <w:sz w:val="28"/>
          <w:sz w:val="28"/>
          <w:szCs w:val="28"/>
          <w:rtl w:val="true"/>
          <w:lang w:bidi="fa-IR"/>
        </w:rPr>
        <w:t>واترک القرن لدی التعرج</w:t>
      </w:r>
    </w:p>
    <w:p>
      <w:pPr>
        <w:pStyle w:val="BookText"/>
        <w:rPr/>
      </w:pPr>
      <w:r>
        <w:rPr>
          <w:rFonts w:ascii="IRNazanin" w:hAnsi="IRNazanin" w:eastAsia="IRNazanin"/>
          <w:color w:val="111111"/>
          <w:sz w:val="28"/>
          <w:sz w:val="28"/>
          <w:szCs w:val="28"/>
          <w:rtl w:val="true"/>
          <w:lang w:bidi="fa-IR"/>
        </w:rPr>
        <w:t>فریسة الضبع الأذل الأعرج</w:t>
      </w:r>
    </w:p>
    <w:p>
      <w:pPr>
        <w:pStyle w:val="Heading5"/>
        <w:numPr>
          <w:ilvl w:val="4"/>
          <w:numId w:val="1"/>
        </w:numPr>
        <w:rPr/>
      </w:pPr>
      <w:bookmarkStart w:id="593" w:name="__RefHeading___Toc336337_2749589250"/>
      <w:bookmarkStart w:id="594" w:name="_Toc229"/>
      <w:bookmarkEnd w:id="593"/>
      <w:r>
        <w:rPr>
          <w:rtl w:val="true"/>
        </w:rPr>
        <w:t>عبد الرحمن بن عبد الله الیزنی</w:t>
      </w:r>
      <w:bookmarkEnd w:id="594"/>
    </w:p>
    <w:p>
      <w:pPr>
        <w:pStyle w:val="BookText"/>
        <w:rPr/>
      </w:pPr>
      <w:r>
        <w:rPr>
          <w:rFonts w:ascii="IRNazanin" w:hAnsi="IRNazanin" w:eastAsia="IRNazanin"/>
          <w:color w:val="111111"/>
          <w:sz w:val="28"/>
          <w:sz w:val="28"/>
          <w:szCs w:val="28"/>
          <w:rtl w:val="true"/>
          <w:lang w:bidi="fa-IR"/>
        </w:rPr>
        <w:t>خرج مرتجزاً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عبد الله من آل یزن</w:t>
      </w:r>
    </w:p>
    <w:p>
      <w:pPr>
        <w:pStyle w:val="BookText"/>
        <w:rPr/>
      </w:pPr>
      <w:r>
        <w:rPr>
          <w:rFonts w:ascii="IRNazanin" w:hAnsi="IRNazanin" w:eastAsia="IRNazanin"/>
          <w:color w:val="111111"/>
          <w:sz w:val="28"/>
          <w:sz w:val="28"/>
          <w:szCs w:val="28"/>
          <w:rtl w:val="true"/>
          <w:lang w:bidi="fa-IR"/>
        </w:rPr>
        <w:t>دینی علی دین حسین وحسن</w:t>
      </w:r>
    </w:p>
    <w:p>
      <w:pPr>
        <w:pStyle w:val="BookText"/>
        <w:rPr/>
      </w:pPr>
      <w:r>
        <w:rPr>
          <w:rFonts w:ascii="IRNazanin" w:hAnsi="IRNazanin" w:eastAsia="IRNazanin"/>
          <w:color w:val="111111"/>
          <w:sz w:val="28"/>
          <w:sz w:val="28"/>
          <w:szCs w:val="28"/>
          <w:rtl w:val="true"/>
          <w:lang w:bidi="fa-IR"/>
        </w:rPr>
        <w:t>أضربکم ضرب فتی من الیمن</w:t>
      </w:r>
    </w:p>
    <w:p>
      <w:pPr>
        <w:pStyle w:val="BookText"/>
        <w:rPr/>
      </w:pPr>
      <w:r>
        <w:rPr>
          <w:rFonts w:ascii="IRNazanin" w:hAnsi="IRNazanin" w:eastAsia="IRNazanin"/>
          <w:color w:val="111111"/>
          <w:sz w:val="28"/>
          <w:sz w:val="28"/>
          <w:szCs w:val="28"/>
          <w:rtl w:val="true"/>
          <w:lang w:bidi="fa-IR"/>
        </w:rPr>
        <w:t>أرجو بذاک الفوز عند المؤتمن</w:t>
      </w:r>
    </w:p>
    <w:p>
      <w:pPr>
        <w:pStyle w:val="Heading5"/>
        <w:numPr>
          <w:ilvl w:val="4"/>
          <w:numId w:val="1"/>
        </w:numPr>
        <w:rPr/>
      </w:pPr>
      <w:bookmarkStart w:id="595" w:name="__RefHeading___Toc336339_2749589250"/>
      <w:bookmarkStart w:id="596" w:name="_Toc230"/>
      <w:bookmarkEnd w:id="595"/>
      <w:r>
        <w:rPr>
          <w:rtl w:val="true"/>
        </w:rPr>
        <w:t>یحیی بن سلیم المازنی</w:t>
      </w:r>
      <w:bookmarkEnd w:id="596"/>
    </w:p>
    <w:p>
      <w:pPr>
        <w:pStyle w:val="BookText"/>
        <w:rPr/>
      </w:pPr>
      <w:r>
        <w:rPr>
          <w:rFonts w:ascii="IRNazanin" w:hAnsi="IRNazanin" w:eastAsia="IRNazanin"/>
          <w:color w:val="111111"/>
          <w:sz w:val="28"/>
          <w:sz w:val="28"/>
          <w:szCs w:val="28"/>
          <w:rtl w:val="true"/>
          <w:lang w:bidi="fa-IR"/>
        </w:rPr>
        <w:t>خرج مرتجزاً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لأضربن القوم ضرباً فیصلا</w:t>
      </w:r>
    </w:p>
    <w:p>
      <w:pPr>
        <w:pStyle w:val="BookText"/>
        <w:rPr/>
      </w:pPr>
      <w:r>
        <w:rPr>
          <w:rFonts w:ascii="IRNazanin" w:hAnsi="IRNazanin" w:eastAsia="IRNazanin"/>
          <w:color w:val="111111"/>
          <w:sz w:val="28"/>
          <w:sz w:val="28"/>
          <w:szCs w:val="28"/>
          <w:rtl w:val="true"/>
          <w:lang w:bidi="fa-IR"/>
        </w:rPr>
        <w:t>ضرباً شدیداً فی العداة معجلا</w:t>
      </w:r>
    </w:p>
    <w:p>
      <w:pPr>
        <w:pStyle w:val="BookText"/>
        <w:rPr/>
      </w:pPr>
      <w:r>
        <w:rPr>
          <w:rFonts w:ascii="IRNazanin" w:hAnsi="IRNazanin" w:eastAsia="IRNazanin"/>
          <w:color w:val="111111"/>
          <w:sz w:val="28"/>
          <w:sz w:val="28"/>
          <w:szCs w:val="28"/>
          <w:rtl w:val="true"/>
          <w:lang w:bidi="fa-IR"/>
        </w:rPr>
        <w:t>لا عاجزاً فیه ولا مولولا</w:t>
      </w:r>
    </w:p>
    <w:p>
      <w:pPr>
        <w:pStyle w:val="BookText"/>
        <w:rPr/>
      </w:pPr>
      <w:r>
        <w:rPr>
          <w:rFonts w:ascii="IRNazanin" w:hAnsi="IRNazanin" w:eastAsia="IRNazanin"/>
          <w:color w:val="111111"/>
          <w:sz w:val="28"/>
          <w:sz w:val="28"/>
          <w:szCs w:val="28"/>
          <w:rtl w:val="true"/>
          <w:lang w:bidi="fa-IR"/>
        </w:rPr>
        <w:t>ولا أخاف الیوم موتاً مقبلا</w:t>
      </w:r>
    </w:p>
    <w:p>
      <w:pPr>
        <w:pStyle w:val="BookText"/>
        <w:rPr/>
      </w:pPr>
      <w:r>
        <w:rPr>
          <w:rFonts w:ascii="IRNazanin" w:hAnsi="IRNazanin" w:eastAsia="IRNazanin"/>
          <w:color w:val="111111"/>
          <w:sz w:val="28"/>
          <w:sz w:val="28"/>
          <w:szCs w:val="28"/>
          <w:rtl w:val="true"/>
          <w:lang w:bidi="fa-IR"/>
        </w:rPr>
        <w:t>لکننی کاللیث أحمی أشبلا</w:t>
      </w:r>
      <w:r>
        <w:rPr>
          <w:rStyle w:val="FootnoteAnchor"/>
          <w:rtl w:val="true"/>
        </w:rPr>
        <w:footnoteReference w:id="321"/>
      </w:r>
    </w:p>
    <w:p>
      <w:pPr>
        <w:pStyle w:val="Heading5"/>
        <w:numPr>
          <w:ilvl w:val="4"/>
          <w:numId w:val="1"/>
        </w:numPr>
        <w:rPr/>
      </w:pPr>
      <w:bookmarkStart w:id="597" w:name="__RefHeading___Toc336341_2749589250"/>
      <w:bookmarkStart w:id="598" w:name="_Toc231"/>
      <w:bookmarkEnd w:id="597"/>
      <w:r>
        <w:rPr>
          <w:rtl w:val="true"/>
        </w:rPr>
        <w:t>انس بن حارث الکاهلی</w:t>
      </w:r>
      <w:bookmarkEnd w:id="598"/>
    </w:p>
    <w:p>
      <w:pPr>
        <w:pStyle w:val="BookText"/>
        <w:rPr/>
      </w:pPr>
      <w:r>
        <w:rPr>
          <w:rFonts w:ascii="IRNazanin" w:hAnsi="IRNazanin" w:eastAsia="IRNazanin"/>
          <w:color w:val="111111"/>
          <w:sz w:val="28"/>
          <w:sz w:val="28"/>
          <w:szCs w:val="28"/>
          <w:rtl w:val="true"/>
          <w:lang w:bidi="fa-IR"/>
        </w:rPr>
        <w:t>برز إلی المعرکة وهو یرتجز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مالک والذودان</w:t>
      </w:r>
    </w:p>
    <w:p>
      <w:pPr>
        <w:pStyle w:val="BookText"/>
        <w:rPr/>
      </w:pPr>
      <w:r>
        <w:rPr>
          <w:rFonts w:ascii="IRNazanin" w:hAnsi="IRNazanin" w:eastAsia="IRNazanin"/>
          <w:color w:val="111111"/>
          <w:sz w:val="28"/>
          <w:sz w:val="28"/>
          <w:szCs w:val="28"/>
          <w:rtl w:val="true"/>
          <w:lang w:bidi="fa-IR"/>
        </w:rPr>
        <w:t>والخندفیون وقیس عیلان</w:t>
      </w:r>
    </w:p>
    <w:p>
      <w:pPr>
        <w:pStyle w:val="BookText"/>
        <w:rPr/>
      </w:pPr>
      <w:r>
        <w:rPr>
          <w:rFonts w:ascii="IRNazanin" w:hAnsi="IRNazanin" w:eastAsia="IRNazanin"/>
          <w:color w:val="111111"/>
          <w:sz w:val="28"/>
          <w:sz w:val="28"/>
          <w:szCs w:val="28"/>
          <w:rtl w:val="true"/>
          <w:lang w:bidi="fa-IR"/>
        </w:rPr>
        <w:t>بأنّ قومی آفة الاقران</w:t>
      </w:r>
    </w:p>
    <w:p>
      <w:pPr>
        <w:pStyle w:val="BookText"/>
        <w:rPr/>
      </w:pPr>
      <w:r>
        <w:rPr>
          <w:rFonts w:ascii="IRNazanin" w:hAnsi="IRNazanin" w:eastAsia="IRNazanin"/>
          <w:color w:val="111111"/>
          <w:sz w:val="28"/>
          <w:sz w:val="28"/>
          <w:szCs w:val="28"/>
          <w:rtl w:val="true"/>
          <w:lang w:bidi="fa-IR"/>
        </w:rPr>
        <w:t>لدی الوغی وسادة الفرسان</w:t>
      </w:r>
    </w:p>
    <w:p>
      <w:pPr>
        <w:pStyle w:val="BookText"/>
        <w:rPr/>
      </w:pPr>
      <w:r>
        <w:rPr>
          <w:rFonts w:ascii="IRNazanin" w:hAnsi="IRNazanin" w:eastAsia="IRNazanin"/>
          <w:color w:val="111111"/>
          <w:sz w:val="28"/>
          <w:sz w:val="28"/>
          <w:szCs w:val="28"/>
          <w:rtl w:val="true"/>
          <w:lang w:bidi="fa-IR"/>
        </w:rPr>
        <w:t>مباشر الموت بطعن آن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لسنا نری العجز عن الطعان</w:t>
      </w:r>
      <w:bookmarkStart w:id="599" w:name="pg2975_26134"/>
    </w:p>
    <w:p>
      <w:pPr>
        <w:pStyle w:val="BookText"/>
        <w:rPr/>
      </w:pPr>
      <w:bookmarkEnd w:id="599"/>
      <w:r>
        <w:rPr>
          <w:rFonts w:ascii="IRNazanin" w:hAnsi="IRNazanin" w:eastAsia="IRNazanin"/>
          <w:color w:val="111111"/>
          <w:sz w:val="28"/>
          <w:sz w:val="28"/>
          <w:szCs w:val="28"/>
          <w:rtl w:val="true"/>
          <w:lang w:bidi="fa-IR"/>
        </w:rPr>
        <w:t>آل علی شیعة الرحمان</w:t>
      </w:r>
    </w:p>
    <w:p>
      <w:pPr>
        <w:pStyle w:val="BookText"/>
        <w:rPr/>
      </w:pPr>
      <w:r>
        <w:rPr>
          <w:rFonts w:ascii="IRNazanin" w:hAnsi="IRNazanin" w:eastAsia="IRNazanin"/>
          <w:color w:val="111111"/>
          <w:sz w:val="28"/>
          <w:sz w:val="28"/>
          <w:szCs w:val="28"/>
          <w:rtl w:val="true"/>
          <w:lang w:bidi="fa-IR"/>
        </w:rPr>
        <w:t>آل زیاد شیعة الشیطان</w:t>
      </w:r>
      <w:r>
        <w:rPr>
          <w:rStyle w:val="FootnoteAnchor"/>
          <w:rtl w:val="true"/>
        </w:rPr>
        <w:footnoteReference w:id="322"/>
      </w:r>
    </w:p>
    <w:p>
      <w:pPr>
        <w:pStyle w:val="Heading5"/>
        <w:numPr>
          <w:ilvl w:val="4"/>
          <w:numId w:val="1"/>
        </w:numPr>
        <w:rPr/>
      </w:pPr>
      <w:bookmarkStart w:id="600" w:name="__RefHeading___Toc336343_2749589250"/>
      <w:bookmarkStart w:id="601" w:name="_Toc232"/>
      <w:bookmarkEnd w:id="600"/>
      <w:r>
        <w:rPr>
          <w:rtl w:val="true"/>
        </w:rPr>
        <w:t>عمرو بن مطاع الجعفی</w:t>
      </w:r>
      <w:bookmarkEnd w:id="601"/>
    </w:p>
    <w:p>
      <w:pPr>
        <w:pStyle w:val="BookText"/>
        <w:rPr/>
      </w:pPr>
      <w:r>
        <w:rPr>
          <w:rFonts w:ascii="IRNazanin" w:hAnsi="IRNazanin" w:eastAsia="IRNazanin"/>
          <w:color w:val="111111"/>
          <w:sz w:val="28"/>
          <w:sz w:val="28"/>
          <w:szCs w:val="28"/>
          <w:rtl w:val="true"/>
          <w:lang w:bidi="fa-IR"/>
        </w:rPr>
        <w:t>فهو عندما برز إلی الأعداء جعل یرتجز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جعف وأبی مطاع</w:t>
      </w:r>
    </w:p>
    <w:p>
      <w:pPr>
        <w:pStyle w:val="BookText"/>
        <w:rPr/>
      </w:pPr>
      <w:r>
        <w:rPr>
          <w:rFonts w:ascii="IRNazanin" w:hAnsi="IRNazanin" w:eastAsia="IRNazanin"/>
          <w:color w:val="111111"/>
          <w:sz w:val="28"/>
          <w:sz w:val="28"/>
          <w:szCs w:val="28"/>
          <w:rtl w:val="true"/>
          <w:lang w:bidi="fa-IR"/>
        </w:rPr>
        <w:t>وفی یمینی مرهف قطاع</w:t>
      </w:r>
    </w:p>
    <w:p>
      <w:pPr>
        <w:pStyle w:val="BookText"/>
        <w:rPr/>
      </w:pPr>
      <w:r>
        <w:rPr>
          <w:rFonts w:ascii="IRNazanin" w:hAnsi="IRNazanin" w:eastAsia="IRNazanin"/>
          <w:color w:val="111111"/>
          <w:sz w:val="28"/>
          <w:sz w:val="28"/>
          <w:szCs w:val="28"/>
          <w:rtl w:val="true"/>
          <w:lang w:bidi="fa-IR"/>
        </w:rPr>
        <w:t>واسمر فی رأسه لماع</w:t>
      </w:r>
    </w:p>
    <w:p>
      <w:pPr>
        <w:pStyle w:val="BookText"/>
        <w:rPr/>
      </w:pPr>
      <w:r>
        <w:rPr>
          <w:rFonts w:ascii="IRNazanin" w:hAnsi="IRNazanin" w:eastAsia="IRNazanin"/>
          <w:color w:val="111111"/>
          <w:sz w:val="28"/>
          <w:sz w:val="28"/>
          <w:szCs w:val="28"/>
          <w:rtl w:val="true"/>
          <w:lang w:bidi="fa-IR"/>
        </w:rPr>
        <w:t>یری له من ضوئه شعاع</w:t>
      </w:r>
    </w:p>
    <w:p>
      <w:pPr>
        <w:pStyle w:val="BookText"/>
        <w:rPr/>
      </w:pPr>
      <w:r>
        <w:rPr>
          <w:rFonts w:ascii="IRNazanin" w:hAnsi="IRNazanin" w:eastAsia="IRNazanin"/>
          <w:color w:val="111111"/>
          <w:sz w:val="28"/>
          <w:sz w:val="28"/>
          <w:szCs w:val="28"/>
          <w:rtl w:val="true"/>
          <w:lang w:bidi="fa-IR"/>
        </w:rPr>
        <w:t>الیوم قد طاب لنا القراع</w:t>
      </w:r>
    </w:p>
    <w:p>
      <w:pPr>
        <w:pStyle w:val="BookText"/>
        <w:rPr/>
      </w:pPr>
      <w:r>
        <w:rPr>
          <w:rFonts w:ascii="IRNazanin" w:hAnsi="IRNazanin" w:eastAsia="IRNazanin"/>
          <w:color w:val="111111"/>
          <w:sz w:val="28"/>
          <w:sz w:val="28"/>
          <w:szCs w:val="28"/>
          <w:rtl w:val="true"/>
          <w:lang w:bidi="fa-IR"/>
        </w:rPr>
        <w:t>دون حسین الضرب والمصاع</w:t>
      </w:r>
    </w:p>
    <w:p>
      <w:pPr>
        <w:pStyle w:val="BookText"/>
        <w:rPr/>
      </w:pPr>
      <w:r>
        <w:rPr>
          <w:rFonts w:ascii="IRNazanin" w:hAnsi="IRNazanin" w:eastAsia="IRNazanin"/>
          <w:color w:val="111111"/>
          <w:sz w:val="28"/>
          <w:sz w:val="28"/>
          <w:szCs w:val="28"/>
          <w:rtl w:val="true"/>
          <w:lang w:bidi="fa-IR"/>
        </w:rPr>
        <w:t>یرجی بذاک الفوز والدفاع</w:t>
      </w:r>
    </w:p>
    <w:p>
      <w:pPr>
        <w:pStyle w:val="BookText"/>
        <w:rPr/>
      </w:pPr>
      <w:r>
        <w:rPr>
          <w:rFonts w:ascii="IRNazanin" w:hAnsi="IRNazanin" w:eastAsia="IRNazanin"/>
          <w:color w:val="111111"/>
          <w:sz w:val="28"/>
          <w:sz w:val="28"/>
          <w:szCs w:val="28"/>
          <w:rtl w:val="true"/>
          <w:lang w:bidi="fa-IR"/>
        </w:rPr>
        <w:t>من حر نار حین لا انتفاع</w:t>
      </w:r>
      <w:r>
        <w:rPr>
          <w:rStyle w:val="FootnoteAnchor"/>
          <w:rtl w:val="true"/>
        </w:rPr>
        <w:footnoteReference w:id="323"/>
      </w:r>
    </w:p>
    <w:p>
      <w:pPr>
        <w:pStyle w:val="Heading5"/>
        <w:numPr>
          <w:ilvl w:val="4"/>
          <w:numId w:val="1"/>
        </w:numPr>
        <w:rPr/>
      </w:pPr>
      <w:bookmarkStart w:id="602" w:name="__RefHeading___Toc336345_2749589250"/>
      <w:bookmarkStart w:id="603" w:name="_Toc233"/>
      <w:bookmarkEnd w:id="602"/>
      <w:r>
        <w:rPr>
          <w:rtl w:val="true"/>
        </w:rPr>
        <w:t>أنیس بن معقل الأصبحی</w:t>
      </w:r>
      <w:bookmarkEnd w:id="603"/>
    </w:p>
    <w:p>
      <w:pPr>
        <w:pStyle w:val="BookText"/>
        <w:rPr/>
      </w:pPr>
      <w:r>
        <w:rPr>
          <w:rFonts w:ascii="IRNazanin" w:hAnsi="IRNazanin" w:eastAsia="IRNazanin"/>
          <w:color w:val="111111"/>
          <w:sz w:val="28"/>
          <w:sz w:val="28"/>
          <w:szCs w:val="28"/>
          <w:rtl w:val="true"/>
          <w:lang w:bidi="fa-IR"/>
        </w:rPr>
        <w:t>فإنّه هجم علی الأعداء مرتجزاً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أنیس وأنا ابن معقل</w:t>
      </w:r>
    </w:p>
    <w:p>
      <w:pPr>
        <w:pStyle w:val="BookText"/>
        <w:rPr/>
      </w:pPr>
      <w:r>
        <w:rPr>
          <w:rFonts w:ascii="IRNazanin" w:hAnsi="IRNazanin" w:eastAsia="IRNazanin"/>
          <w:color w:val="111111"/>
          <w:sz w:val="28"/>
          <w:sz w:val="28"/>
          <w:szCs w:val="28"/>
          <w:rtl w:val="true"/>
          <w:lang w:bidi="fa-IR"/>
        </w:rPr>
        <w:t>وفی یمینی نصل سیف مصقل</w:t>
      </w:r>
    </w:p>
    <w:p>
      <w:pPr>
        <w:pStyle w:val="BookText"/>
        <w:rPr/>
      </w:pPr>
      <w:r>
        <w:rPr>
          <w:rFonts w:ascii="IRNazanin" w:hAnsi="IRNazanin" w:eastAsia="IRNazanin"/>
          <w:color w:val="111111"/>
          <w:sz w:val="28"/>
          <w:sz w:val="28"/>
          <w:szCs w:val="28"/>
          <w:rtl w:val="true"/>
          <w:lang w:bidi="fa-IR"/>
        </w:rPr>
        <w:t>أعلو به الهامات وسط القسطل</w:t>
      </w:r>
    </w:p>
    <w:p>
      <w:pPr>
        <w:pStyle w:val="BookText"/>
        <w:rPr/>
      </w:pPr>
      <w:r>
        <w:rPr>
          <w:rFonts w:ascii="IRNazanin" w:hAnsi="IRNazanin" w:eastAsia="IRNazanin"/>
          <w:color w:val="111111"/>
          <w:sz w:val="28"/>
          <w:sz w:val="28"/>
          <w:szCs w:val="28"/>
          <w:rtl w:val="true"/>
          <w:lang w:bidi="fa-IR"/>
        </w:rPr>
        <w:t>عن الحسین الماجد المفضل</w:t>
      </w:r>
    </w:p>
    <w:p>
      <w:pPr>
        <w:pStyle w:val="BookText"/>
        <w:rPr/>
      </w:pPr>
      <w:r>
        <w:rPr>
          <w:rFonts w:ascii="IRNazanin" w:hAnsi="IRNazanin" w:eastAsia="IRNazanin"/>
          <w:color w:val="111111"/>
          <w:sz w:val="28"/>
          <w:sz w:val="28"/>
          <w:szCs w:val="28"/>
          <w:rtl w:val="true"/>
          <w:lang w:bidi="fa-IR"/>
        </w:rPr>
        <w:t>ابن رسول الله خیر مرسل</w:t>
      </w:r>
      <w:r>
        <w:rPr>
          <w:rStyle w:val="FootnoteAnchor"/>
          <w:rtl w:val="true"/>
        </w:rPr>
        <w:footnoteReference w:id="324"/>
      </w:r>
    </w:p>
    <w:p>
      <w:pPr>
        <w:pStyle w:val="Heading5"/>
        <w:numPr>
          <w:ilvl w:val="4"/>
          <w:numId w:val="1"/>
        </w:numPr>
        <w:rPr/>
      </w:pPr>
      <w:bookmarkStart w:id="604" w:name="__RefHeading___Toc336347_2749589250"/>
      <w:bookmarkStart w:id="605" w:name="_Toc234"/>
      <w:bookmarkEnd w:id="604"/>
      <w:r>
        <w:rPr>
          <w:rtl w:val="true"/>
        </w:rPr>
        <w:t>عمرو بن جنادة</w:t>
      </w:r>
      <w:bookmarkEnd w:id="605"/>
    </w:p>
    <w:p>
      <w:pPr>
        <w:pStyle w:val="BookText"/>
        <w:rPr/>
      </w:pPr>
      <w:r>
        <w:rPr>
          <w:rFonts w:ascii="IRNazanin" w:hAnsi="IRNazanin" w:eastAsia="IRNazanin"/>
          <w:color w:val="111111"/>
          <w:sz w:val="28"/>
          <w:sz w:val="28"/>
          <w:szCs w:val="28"/>
          <w:rtl w:val="true"/>
          <w:lang w:bidi="fa-IR"/>
        </w:rPr>
        <w:t>برز إلی الأعداء مرتجزاً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أضق الخناق من ابن سعد</w:t>
      </w:r>
    </w:p>
    <w:p>
      <w:pPr>
        <w:pStyle w:val="BookText"/>
        <w:rPr/>
      </w:pPr>
      <w:r>
        <w:rPr>
          <w:rFonts w:ascii="IRNazanin" w:hAnsi="IRNazanin" w:eastAsia="IRNazanin"/>
          <w:color w:val="111111"/>
          <w:sz w:val="28"/>
          <w:sz w:val="28"/>
          <w:szCs w:val="28"/>
          <w:rtl w:val="true"/>
          <w:lang w:bidi="fa-IR"/>
        </w:rPr>
        <w:t>وأمه من عامه بفوارس الأنصار</w:t>
      </w:r>
    </w:p>
    <w:p>
      <w:pPr>
        <w:pStyle w:val="BookText"/>
        <w:rPr/>
      </w:pPr>
      <w:r>
        <w:rPr>
          <w:rFonts w:ascii="IRNazanin" w:hAnsi="IRNazanin" w:eastAsia="IRNazanin"/>
          <w:color w:val="111111"/>
          <w:sz w:val="28"/>
          <w:sz w:val="28"/>
          <w:szCs w:val="28"/>
          <w:rtl w:val="true"/>
          <w:lang w:bidi="fa-IR"/>
        </w:rPr>
        <w:t>ومهاجرین مخضبین رماحهم</w:t>
      </w:r>
    </w:p>
    <w:p>
      <w:pPr>
        <w:pStyle w:val="BookText"/>
        <w:rPr/>
      </w:pPr>
      <w:r>
        <w:rPr>
          <w:rFonts w:ascii="IRNazanin" w:hAnsi="IRNazanin" w:eastAsia="IRNazanin"/>
          <w:color w:val="111111"/>
          <w:sz w:val="28"/>
          <w:sz w:val="28"/>
          <w:szCs w:val="28"/>
          <w:rtl w:val="true"/>
          <w:lang w:bidi="fa-IR"/>
        </w:rPr>
        <w:t>تحت العجاجة من دم الکفار</w:t>
      </w:r>
    </w:p>
    <w:p>
      <w:pPr>
        <w:pStyle w:val="BookText"/>
        <w:rPr/>
      </w:pPr>
      <w:r>
        <w:rPr>
          <w:rFonts w:ascii="IRNazanin" w:hAnsi="IRNazanin" w:eastAsia="IRNazanin"/>
          <w:color w:val="111111"/>
          <w:sz w:val="28"/>
          <w:sz w:val="28"/>
          <w:szCs w:val="28"/>
          <w:rtl w:val="true"/>
          <w:lang w:bidi="fa-IR"/>
        </w:rPr>
        <w:t>خضبت علی عهد النبی محمّد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فالیوم تخضب من دم الفجار</w:t>
      </w:r>
      <w:r>
        <w:rPr>
          <w:rStyle w:val="FootnoteAnchor"/>
          <w:rtl w:val="true"/>
        </w:rPr>
        <w:footnoteReference w:id="325"/>
      </w:r>
      <w:bookmarkStart w:id="606" w:name="pg2975_26135"/>
    </w:p>
    <w:p>
      <w:pPr>
        <w:pStyle w:val="Heading5"/>
        <w:numPr>
          <w:ilvl w:val="4"/>
          <w:numId w:val="1"/>
        </w:numPr>
        <w:rPr/>
      </w:pPr>
      <w:bookmarkStart w:id="607" w:name="__RefHeading___Toc336349_2749589250"/>
      <w:bookmarkStart w:id="608" w:name="_Toc235"/>
      <w:bookmarkEnd w:id="606"/>
      <w:bookmarkEnd w:id="607"/>
      <w:r>
        <w:rPr>
          <w:rtl w:val="true"/>
        </w:rPr>
        <w:t>أبو عمر النهشلی</w:t>
      </w:r>
      <w:bookmarkEnd w:id="608"/>
    </w:p>
    <w:p>
      <w:pPr>
        <w:pStyle w:val="BookText"/>
        <w:rPr/>
      </w:pPr>
      <w:r>
        <w:rPr>
          <w:rFonts w:ascii="IRNazanin" w:hAnsi="IRNazanin" w:eastAsia="IRNazanin"/>
          <w:color w:val="111111"/>
          <w:sz w:val="28"/>
          <w:sz w:val="28"/>
          <w:szCs w:val="28"/>
          <w:rtl w:val="true"/>
          <w:lang w:bidi="fa-IR"/>
        </w:rPr>
        <w:t>فإنّه توجه نحو الحسین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ابشر هدیت الرشد تلقی أحمدا</w:t>
      </w:r>
    </w:p>
    <w:p>
      <w:pPr>
        <w:pStyle w:val="BookText"/>
        <w:rPr/>
      </w:pPr>
      <w:r>
        <w:rPr>
          <w:rFonts w:ascii="IRNazanin" w:hAnsi="IRNazanin" w:eastAsia="IRNazanin"/>
          <w:color w:val="111111"/>
          <w:sz w:val="28"/>
          <w:sz w:val="28"/>
          <w:szCs w:val="28"/>
          <w:rtl w:val="true"/>
          <w:lang w:bidi="fa-IR"/>
        </w:rPr>
        <w:t>فی جنة الفردوس تعلو صعدا</w:t>
      </w:r>
      <w:r>
        <w:rPr>
          <w:rStyle w:val="FootnoteAnchor"/>
          <w:rtl w:val="true"/>
        </w:rPr>
        <w:footnoteReference w:id="326"/>
      </w:r>
    </w:p>
    <w:p>
      <w:pPr>
        <w:pStyle w:val="Heading5"/>
        <w:numPr>
          <w:ilvl w:val="4"/>
          <w:numId w:val="1"/>
        </w:numPr>
        <w:rPr/>
      </w:pPr>
      <w:bookmarkStart w:id="609" w:name="__RefHeading___Toc336351_2749589250"/>
      <w:bookmarkStart w:id="610" w:name="_Toc236"/>
      <w:bookmarkEnd w:id="609"/>
      <w:r>
        <w:rPr>
          <w:rtl w:val="true"/>
        </w:rPr>
        <w:t>مالک بن ذودان</w:t>
      </w:r>
      <w:bookmarkEnd w:id="610"/>
    </w:p>
    <w:p>
      <w:pPr>
        <w:pStyle w:val="BookText"/>
        <w:rPr/>
      </w:pPr>
      <w:r>
        <w:rPr>
          <w:rFonts w:ascii="IRNazanin" w:hAnsi="IRNazanin" w:eastAsia="IRNazanin"/>
          <w:color w:val="111111"/>
          <w:sz w:val="28"/>
          <w:sz w:val="28"/>
          <w:szCs w:val="28"/>
          <w:rtl w:val="true"/>
          <w:lang w:bidi="fa-IR"/>
        </w:rPr>
        <w:t>هجم علی الأعداء راجزاً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إلیکم من مالک الضرغام</w:t>
      </w:r>
    </w:p>
    <w:p>
      <w:pPr>
        <w:pStyle w:val="BookText"/>
        <w:rPr/>
      </w:pPr>
      <w:r>
        <w:rPr>
          <w:rFonts w:ascii="IRNazanin" w:hAnsi="IRNazanin" w:eastAsia="IRNazanin"/>
          <w:color w:val="111111"/>
          <w:sz w:val="28"/>
          <w:sz w:val="28"/>
          <w:szCs w:val="28"/>
          <w:rtl w:val="true"/>
          <w:lang w:bidi="fa-IR"/>
        </w:rPr>
        <w:t>ضرب فتی یحمی عن الکرام</w:t>
      </w:r>
    </w:p>
    <w:p>
      <w:pPr>
        <w:pStyle w:val="BookText"/>
        <w:rPr/>
      </w:pPr>
      <w:r>
        <w:rPr>
          <w:rFonts w:ascii="IRNazanin" w:hAnsi="IRNazanin" w:eastAsia="IRNazanin"/>
          <w:color w:val="111111"/>
          <w:sz w:val="28"/>
          <w:sz w:val="28"/>
          <w:szCs w:val="28"/>
          <w:rtl w:val="true"/>
          <w:lang w:bidi="fa-IR"/>
        </w:rPr>
        <w:t>یرجو ثواب الله ذی الأنعام</w:t>
      </w:r>
      <w:r>
        <w:rPr>
          <w:rStyle w:val="FootnoteAnchor"/>
          <w:rtl w:val="true"/>
        </w:rPr>
        <w:footnoteReference w:id="327"/>
      </w:r>
    </w:p>
    <w:p>
      <w:pPr>
        <w:pStyle w:val="Heading4"/>
        <w:numPr>
          <w:ilvl w:val="3"/>
          <w:numId w:val="1"/>
        </w:numPr>
        <w:rPr/>
      </w:pPr>
      <w:bookmarkStart w:id="611" w:name="__RefHeading___Toc336353_2749589250"/>
      <w:bookmarkStart w:id="612" w:name="_Toc237"/>
      <w:bookmarkEnd w:id="611"/>
      <w:r>
        <w:rPr>
          <w:rtl w:val="true"/>
        </w:rPr>
        <w:t>أهل البیت والأراجیز</w:t>
      </w:r>
      <w:bookmarkEnd w:id="612"/>
    </w:p>
    <w:p>
      <w:pPr>
        <w:pStyle w:val="Heading5"/>
        <w:numPr>
          <w:ilvl w:val="4"/>
          <w:numId w:val="1"/>
        </w:numPr>
        <w:rPr/>
      </w:pPr>
      <w:bookmarkStart w:id="613" w:name="__RefHeading___Toc336355_2749589250"/>
      <w:bookmarkStart w:id="614" w:name="_Toc238"/>
      <w:bookmarkEnd w:id="613"/>
      <w:r>
        <w:rPr>
          <w:rtl w:val="true"/>
        </w:rPr>
        <w:t>اشارة</w:t>
      </w:r>
      <w:bookmarkEnd w:id="614"/>
    </w:p>
    <w:p>
      <w:pPr>
        <w:pStyle w:val="BookText"/>
        <w:rPr/>
      </w:pPr>
      <w:r>
        <w:rPr>
          <w:rFonts w:ascii="IRNazanin" w:hAnsi="IRNazanin" w:eastAsia="IRNazanin"/>
          <w:color w:val="111111"/>
          <w:sz w:val="28"/>
          <w:sz w:val="28"/>
          <w:szCs w:val="28"/>
          <w:rtl w:val="true"/>
          <w:lang w:bidi="fa-IR"/>
        </w:rPr>
        <w:t>لمّا قتل جمیع أصحاب الحسین علیه السلام، ولم یبق منهم أحد، أخذ أهل البیت یتسابقون إلی الجهاد، ویبذلون الأنفس فی سبیل شریعة جدهم 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نجل الحسین صاحب الثورة، یتقدم فی طلیعة بنی هاشم، وهو أول قتیل واسمه</w:t>
      </w:r>
      <w:r>
        <w:rPr>
          <w:rFonts w:eastAsia="IRNazanin" w:cs="IRNazanin"/>
          <w:color w:val="111111"/>
          <w:sz w:val="28"/>
          <w:szCs w:val="28"/>
          <w:rtl w:val="true"/>
          <w:lang w:bidi="fa-IR"/>
        </w:rPr>
        <w:t>:</w:t>
      </w:r>
    </w:p>
    <w:p>
      <w:pPr>
        <w:pStyle w:val="Heading5"/>
        <w:numPr>
          <w:ilvl w:val="4"/>
          <w:numId w:val="1"/>
        </w:numPr>
        <w:rPr/>
      </w:pPr>
      <w:bookmarkStart w:id="615" w:name="__RefHeading___Toc336357_2749589250"/>
      <w:bookmarkStart w:id="616" w:name="_Toc239"/>
      <w:bookmarkEnd w:id="615"/>
      <w:r>
        <w:rPr>
          <w:rtl w:val="true"/>
        </w:rPr>
        <w:t>علی الأکبر بن الحسین</w:t>
      </w:r>
      <w:bookmarkEnd w:id="616"/>
    </w:p>
    <w:p>
      <w:pPr>
        <w:pStyle w:val="BookText"/>
        <w:rPr/>
      </w:pPr>
      <w:r>
        <w:rPr>
          <w:rFonts w:ascii="IRNazanin" w:hAnsi="IRNazanin" w:eastAsia="IRNazanin"/>
          <w:color w:val="111111"/>
          <w:sz w:val="28"/>
          <w:sz w:val="28"/>
          <w:szCs w:val="28"/>
          <w:rtl w:val="true"/>
          <w:lang w:bidi="fa-IR"/>
        </w:rPr>
        <w:t>هو علی الأکبر بن الحسین علیه السلام، وأمه لیلی ابنة أبی مرة بن عروة بن مسعود الثقفی، أول قتیل من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بعد أن أذن له أبوه الحسین بالقتال، هجم علی الأعداء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علی بن الحسین بن علی</w:t>
      </w:r>
    </w:p>
    <w:p>
      <w:pPr>
        <w:pStyle w:val="BookText"/>
        <w:rPr/>
      </w:pPr>
      <w:r>
        <w:rPr>
          <w:rFonts w:ascii="IRNazanin" w:hAnsi="IRNazanin" w:eastAsia="IRNazanin"/>
          <w:color w:val="111111"/>
          <w:sz w:val="28"/>
          <w:sz w:val="28"/>
          <w:szCs w:val="28"/>
          <w:rtl w:val="true"/>
          <w:lang w:bidi="fa-IR"/>
        </w:rPr>
        <w:t>نحن وبیتِ اللهِ أولی بالنبی</w:t>
      </w:r>
    </w:p>
    <w:p>
      <w:pPr>
        <w:pStyle w:val="BookText"/>
        <w:rPr/>
      </w:pPr>
      <w:r>
        <w:rPr>
          <w:rFonts w:ascii="IRNazanin" w:hAnsi="IRNazanin" w:eastAsia="IRNazanin"/>
          <w:color w:val="111111"/>
          <w:sz w:val="28"/>
          <w:sz w:val="28"/>
          <w:szCs w:val="28"/>
          <w:rtl w:val="true"/>
          <w:lang w:bidi="fa-IR"/>
        </w:rPr>
        <w:t>تالله لا یحکم فینا ابن الدعی</w:t>
      </w:r>
      <w:r>
        <w:rPr>
          <w:rStyle w:val="FootnoteAnchor"/>
          <w:rtl w:val="true"/>
        </w:rPr>
        <w:footnoteReference w:id="32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اضرب بالسیف اُحامی عن أبی</w:t>
      </w:r>
      <w:bookmarkStart w:id="617" w:name="pg2975_26136"/>
    </w:p>
    <w:p>
      <w:pPr>
        <w:pStyle w:val="BookText"/>
        <w:rPr/>
      </w:pPr>
      <w:bookmarkEnd w:id="617"/>
      <w:r>
        <w:rPr>
          <w:rFonts w:ascii="IRNazanin" w:hAnsi="IRNazanin" w:eastAsia="IRNazanin"/>
          <w:color w:val="111111"/>
          <w:sz w:val="28"/>
          <w:sz w:val="28"/>
          <w:szCs w:val="28"/>
          <w:rtl w:val="true"/>
          <w:lang w:bidi="fa-IR"/>
        </w:rPr>
        <w:t>ضرب غلام هاشمی علوی</w:t>
      </w:r>
      <w:r>
        <w:rPr>
          <w:rStyle w:val="FootnoteAnchor"/>
          <w:rtl w:val="true"/>
        </w:rPr>
        <w:footnoteReference w:id="329"/>
      </w:r>
    </w:p>
    <w:p>
      <w:pPr>
        <w:pStyle w:val="Heading5"/>
        <w:numPr>
          <w:ilvl w:val="4"/>
          <w:numId w:val="1"/>
        </w:numPr>
        <w:rPr/>
      </w:pPr>
      <w:bookmarkStart w:id="618" w:name="__RefHeading___Toc336359_2749589250"/>
      <w:bookmarkStart w:id="619" w:name="_Toc240"/>
      <w:bookmarkEnd w:id="618"/>
      <w:r>
        <w:rPr>
          <w:rtl w:val="true"/>
        </w:rPr>
        <w:t>عبد الله بن مسلم بن عقیل</w:t>
      </w:r>
      <w:bookmarkEnd w:id="619"/>
    </w:p>
    <w:p>
      <w:pPr>
        <w:pStyle w:val="BookText"/>
        <w:rPr/>
      </w:pPr>
      <w:r>
        <w:rPr>
          <w:rFonts w:ascii="IRNazanin" w:hAnsi="IRNazanin" w:eastAsia="IRNazanin"/>
          <w:color w:val="111111"/>
          <w:sz w:val="28"/>
          <w:sz w:val="28"/>
          <w:szCs w:val="28"/>
          <w:rtl w:val="true"/>
          <w:lang w:bidi="fa-IR"/>
        </w:rPr>
        <w:t>هو عبد الله بن مسلم بن عقیل بن أبی طالب، وأمه رقیة بنت علی بن أبی طالب، برز إلی الأعداء مرتجزاً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ألقی مسلماً وهو أبی</w:t>
      </w:r>
    </w:p>
    <w:p>
      <w:pPr>
        <w:pStyle w:val="BookText"/>
        <w:rPr/>
      </w:pPr>
      <w:r>
        <w:rPr>
          <w:rFonts w:ascii="IRNazanin" w:hAnsi="IRNazanin" w:eastAsia="IRNazanin"/>
          <w:color w:val="111111"/>
          <w:sz w:val="28"/>
          <w:sz w:val="28"/>
          <w:szCs w:val="28"/>
          <w:rtl w:val="true"/>
          <w:lang w:bidi="fa-IR"/>
        </w:rPr>
        <w:t>وفتیة بادوا علی دین النبی</w:t>
      </w:r>
    </w:p>
    <w:p>
      <w:pPr>
        <w:pStyle w:val="BookText"/>
        <w:rPr/>
      </w:pPr>
      <w:r>
        <w:rPr>
          <w:rFonts w:ascii="IRNazanin" w:hAnsi="IRNazanin" w:eastAsia="IRNazanin"/>
          <w:color w:val="111111"/>
          <w:sz w:val="28"/>
          <w:sz w:val="28"/>
          <w:szCs w:val="28"/>
          <w:rtl w:val="true"/>
          <w:lang w:bidi="fa-IR"/>
        </w:rPr>
        <w:t>لیسوا بقوم عرفوا بالکذب</w:t>
      </w:r>
    </w:p>
    <w:p>
      <w:pPr>
        <w:pStyle w:val="BookText"/>
        <w:rPr/>
      </w:pPr>
      <w:r>
        <w:rPr>
          <w:rFonts w:ascii="IRNazanin" w:hAnsi="IRNazanin" w:eastAsia="IRNazanin"/>
          <w:color w:val="111111"/>
          <w:sz w:val="28"/>
          <w:sz w:val="28"/>
          <w:szCs w:val="28"/>
          <w:rtl w:val="true"/>
          <w:lang w:bidi="fa-IR"/>
        </w:rPr>
        <w:t>لکن خیار وکرام النسب</w:t>
      </w:r>
    </w:p>
    <w:p>
      <w:pPr>
        <w:pStyle w:val="BookText"/>
        <w:rPr/>
      </w:pPr>
      <w:r>
        <w:rPr>
          <w:rFonts w:ascii="IRNazanin" w:hAnsi="IRNazanin" w:eastAsia="IRNazanin"/>
          <w:color w:val="111111"/>
          <w:sz w:val="28"/>
          <w:sz w:val="28"/>
          <w:szCs w:val="28"/>
          <w:rtl w:val="true"/>
          <w:lang w:bidi="fa-IR"/>
        </w:rPr>
        <w:t>من هاشم السادات أهل الحسب</w:t>
      </w:r>
      <w:r>
        <w:rPr>
          <w:rStyle w:val="FootnoteAnchor"/>
          <w:rtl w:val="true"/>
        </w:rPr>
        <w:footnoteReference w:id="330"/>
      </w:r>
    </w:p>
    <w:p>
      <w:pPr>
        <w:pStyle w:val="Heading5"/>
        <w:numPr>
          <w:ilvl w:val="4"/>
          <w:numId w:val="1"/>
        </w:numPr>
        <w:rPr/>
      </w:pPr>
      <w:bookmarkStart w:id="620" w:name="__RefHeading___Toc336361_2749589250"/>
      <w:bookmarkStart w:id="621" w:name="_Toc241"/>
      <w:bookmarkEnd w:id="620"/>
      <w:r>
        <w:rPr>
          <w:rtl w:val="true"/>
        </w:rPr>
        <w:t>جعفر بن عقیل</w:t>
      </w:r>
      <w:bookmarkEnd w:id="621"/>
    </w:p>
    <w:p>
      <w:pPr>
        <w:pStyle w:val="BookText"/>
        <w:rPr/>
      </w:pPr>
      <w:r>
        <w:rPr>
          <w:rFonts w:ascii="IRNazanin" w:hAnsi="IRNazanin" w:eastAsia="IRNazanin"/>
          <w:color w:val="111111"/>
          <w:sz w:val="28"/>
          <w:sz w:val="28"/>
          <w:szCs w:val="28"/>
          <w:rtl w:val="true"/>
          <w:lang w:bidi="fa-IR"/>
        </w:rPr>
        <w:t>جعفر بن عقیل بن أبی طالب، وهو غلام برز راجزاً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الغلام الأبطحی الطالبی</w:t>
      </w:r>
    </w:p>
    <w:p>
      <w:pPr>
        <w:pStyle w:val="BookText"/>
        <w:rPr/>
      </w:pPr>
      <w:r>
        <w:rPr>
          <w:rFonts w:ascii="IRNazanin" w:hAnsi="IRNazanin" w:eastAsia="IRNazanin"/>
          <w:color w:val="111111"/>
          <w:sz w:val="28"/>
          <w:sz w:val="28"/>
          <w:szCs w:val="28"/>
          <w:rtl w:val="true"/>
          <w:lang w:bidi="fa-IR"/>
        </w:rPr>
        <w:t>من معشر من هاشم وغالب</w:t>
      </w:r>
    </w:p>
    <w:p>
      <w:pPr>
        <w:pStyle w:val="BookText"/>
        <w:rPr/>
      </w:pPr>
      <w:r>
        <w:rPr>
          <w:rFonts w:ascii="Amiri" w:hAnsi="Amiri" w:eastAsia="Amiri" w:cs="Amiri"/>
          <w:color w:val="111111"/>
          <w:sz w:val="28"/>
          <w:sz w:val="28"/>
          <w:szCs w:val="28"/>
          <w:rtl w:val="true"/>
          <w:lang w:bidi="ar-SA"/>
        </w:rPr>
        <w:t>ونحن حقاً سادة الذوائب</w:t>
      </w:r>
    </w:p>
    <w:p>
      <w:pPr>
        <w:pStyle w:val="BookText"/>
        <w:rPr/>
      </w:pPr>
      <w:r>
        <w:rPr>
          <w:rFonts w:ascii="IRNazanin" w:hAnsi="IRNazanin" w:eastAsia="IRNazanin"/>
          <w:color w:val="111111"/>
          <w:sz w:val="28"/>
          <w:sz w:val="28"/>
          <w:szCs w:val="28"/>
          <w:rtl w:val="true"/>
          <w:lang w:bidi="fa-IR"/>
        </w:rPr>
        <w:t>هذا حسین أطیب الاطائب</w:t>
      </w:r>
    </w:p>
    <w:p>
      <w:pPr>
        <w:pStyle w:val="BookText"/>
        <w:rPr/>
      </w:pPr>
      <w:r>
        <w:rPr>
          <w:rFonts w:ascii="IRNazanin" w:hAnsi="IRNazanin" w:eastAsia="IRNazanin"/>
          <w:color w:val="111111"/>
          <w:sz w:val="28"/>
          <w:sz w:val="28"/>
          <w:szCs w:val="28"/>
          <w:rtl w:val="true"/>
          <w:lang w:bidi="fa-IR"/>
        </w:rPr>
        <w:t>من عترة البر التقی الغالب</w:t>
      </w:r>
      <w:r>
        <w:rPr>
          <w:rStyle w:val="FootnoteAnchor"/>
          <w:rtl w:val="true"/>
        </w:rPr>
        <w:footnoteReference w:id="331"/>
      </w:r>
    </w:p>
    <w:p>
      <w:pPr>
        <w:pStyle w:val="Heading5"/>
        <w:numPr>
          <w:ilvl w:val="4"/>
          <w:numId w:val="1"/>
        </w:numPr>
        <w:rPr/>
      </w:pPr>
      <w:bookmarkStart w:id="622" w:name="__RefHeading___Toc336363_2749589250"/>
      <w:bookmarkStart w:id="623" w:name="_Toc242"/>
      <w:bookmarkEnd w:id="622"/>
      <w:r>
        <w:rPr>
          <w:rtl w:val="true"/>
        </w:rPr>
        <w:t>عبد الرحمن بن عقیل</w:t>
      </w:r>
      <w:bookmarkEnd w:id="623"/>
    </w:p>
    <w:p>
      <w:pPr>
        <w:pStyle w:val="BookText"/>
        <w:rPr/>
      </w:pPr>
      <w:r>
        <w:rPr>
          <w:rFonts w:ascii="IRNazanin" w:hAnsi="IRNazanin" w:eastAsia="IRNazanin"/>
          <w:color w:val="111111"/>
          <w:sz w:val="28"/>
          <w:sz w:val="28"/>
          <w:szCs w:val="28"/>
          <w:rtl w:val="true"/>
          <w:lang w:bidi="fa-IR"/>
        </w:rPr>
        <w:t>ثم برز أخوه عبد الرحمن بن عقیل بن أبی طالب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عقیل فاعرفوا مکانی</w:t>
      </w:r>
    </w:p>
    <w:p>
      <w:pPr>
        <w:pStyle w:val="BookText"/>
        <w:rPr/>
      </w:pPr>
      <w:r>
        <w:rPr>
          <w:rFonts w:ascii="IRNazanin" w:hAnsi="IRNazanin" w:eastAsia="IRNazanin"/>
          <w:color w:val="111111"/>
          <w:sz w:val="28"/>
          <w:sz w:val="28"/>
          <w:szCs w:val="28"/>
          <w:rtl w:val="true"/>
          <w:lang w:bidi="fa-IR"/>
        </w:rPr>
        <w:t>من هاشم وهاشم إخوانی</w:t>
      </w:r>
    </w:p>
    <w:p>
      <w:pPr>
        <w:pStyle w:val="BookText"/>
        <w:rPr/>
      </w:pPr>
      <w:r>
        <w:rPr>
          <w:rFonts w:ascii="IRNazanin" w:hAnsi="IRNazanin" w:eastAsia="IRNazanin"/>
          <w:color w:val="111111"/>
          <w:sz w:val="28"/>
          <w:sz w:val="28"/>
          <w:szCs w:val="28"/>
          <w:rtl w:val="true"/>
          <w:lang w:bidi="fa-IR"/>
        </w:rPr>
        <w:t>کهول صدق سادة الاقران</w:t>
      </w:r>
    </w:p>
    <w:p>
      <w:pPr>
        <w:pStyle w:val="BookText"/>
        <w:rPr/>
      </w:pPr>
      <w:r>
        <w:rPr>
          <w:rFonts w:ascii="IRNazanin" w:hAnsi="IRNazanin" w:eastAsia="IRNazanin"/>
          <w:color w:val="111111"/>
          <w:sz w:val="28"/>
          <w:sz w:val="28"/>
          <w:szCs w:val="28"/>
          <w:rtl w:val="true"/>
          <w:lang w:bidi="fa-IR"/>
        </w:rPr>
        <w:t>هذا حسین شامخ البنیان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وسید الشیب مع الشبان</w:t>
      </w:r>
      <w:r>
        <w:rPr>
          <w:rStyle w:val="FootnoteAnchor"/>
          <w:rtl w:val="true"/>
        </w:rPr>
        <w:footnoteReference w:id="332"/>
      </w:r>
      <w:bookmarkStart w:id="624" w:name="pg2975_26137"/>
    </w:p>
    <w:p>
      <w:pPr>
        <w:pStyle w:val="Heading5"/>
        <w:numPr>
          <w:ilvl w:val="4"/>
          <w:numId w:val="1"/>
        </w:numPr>
        <w:rPr/>
      </w:pPr>
      <w:bookmarkStart w:id="625" w:name="__RefHeading___Toc336365_2749589250"/>
      <w:bookmarkStart w:id="626" w:name="_Toc243"/>
      <w:bookmarkEnd w:id="624"/>
      <w:bookmarkEnd w:id="625"/>
      <w:r>
        <w:rPr>
          <w:rtl w:val="true"/>
        </w:rPr>
        <w:t>محمّد بن عبد الله بن جعفر الطیار</w:t>
      </w:r>
      <w:bookmarkEnd w:id="626"/>
    </w:p>
    <w:p>
      <w:pPr>
        <w:pStyle w:val="BookText"/>
        <w:rPr/>
      </w:pPr>
      <w:r>
        <w:rPr>
          <w:rFonts w:ascii="IRNazanin" w:hAnsi="IRNazanin" w:eastAsia="IRNazanin"/>
          <w:color w:val="111111"/>
          <w:sz w:val="28"/>
          <w:sz w:val="28"/>
          <w:szCs w:val="28"/>
          <w:rtl w:val="true"/>
          <w:lang w:bidi="fa-IR"/>
        </w:rPr>
        <w:t>محمّد بن عبد الله بن جعفر الطیار، وأمه زینب الکبری بنت الإمام علی علیهما السلام، برز إلی الأعداء مرتجزاً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أشکو إلی الله من العدوان</w:t>
      </w:r>
    </w:p>
    <w:p>
      <w:pPr>
        <w:pStyle w:val="BookText"/>
        <w:rPr/>
      </w:pPr>
      <w:r>
        <w:rPr>
          <w:rFonts w:ascii="IRNazanin" w:hAnsi="IRNazanin" w:eastAsia="IRNazanin"/>
          <w:color w:val="111111"/>
          <w:sz w:val="28"/>
          <w:sz w:val="28"/>
          <w:szCs w:val="28"/>
          <w:rtl w:val="true"/>
          <w:lang w:bidi="fa-IR"/>
        </w:rPr>
        <w:t>قتال قوم فی الردی عمیان</w:t>
      </w:r>
    </w:p>
    <w:p>
      <w:pPr>
        <w:pStyle w:val="BookText"/>
        <w:rPr/>
      </w:pPr>
      <w:r>
        <w:rPr>
          <w:rFonts w:ascii="IRNazanin" w:hAnsi="IRNazanin" w:eastAsia="IRNazanin"/>
          <w:color w:val="111111"/>
          <w:sz w:val="28"/>
          <w:sz w:val="28"/>
          <w:szCs w:val="28"/>
          <w:rtl w:val="true"/>
          <w:lang w:bidi="fa-IR"/>
        </w:rPr>
        <w:t>قد ترکوا معالم القرآن</w:t>
      </w:r>
    </w:p>
    <w:p>
      <w:pPr>
        <w:pStyle w:val="BookText"/>
        <w:rPr/>
      </w:pPr>
      <w:r>
        <w:rPr>
          <w:rFonts w:ascii="IRNazanin" w:hAnsi="IRNazanin" w:eastAsia="IRNazanin"/>
          <w:color w:val="111111"/>
          <w:sz w:val="28"/>
          <w:sz w:val="28"/>
          <w:szCs w:val="28"/>
          <w:rtl w:val="true"/>
          <w:lang w:bidi="fa-IR"/>
        </w:rPr>
        <w:t>ومحکم التنزیل والتبیان</w:t>
      </w:r>
    </w:p>
    <w:p>
      <w:pPr>
        <w:pStyle w:val="BookText"/>
        <w:rPr/>
      </w:pPr>
      <w:r>
        <w:rPr>
          <w:rFonts w:ascii="IRNazanin" w:hAnsi="IRNazanin" w:eastAsia="IRNazanin"/>
          <w:color w:val="111111"/>
          <w:sz w:val="28"/>
          <w:sz w:val="28"/>
          <w:szCs w:val="28"/>
          <w:rtl w:val="true"/>
          <w:lang w:bidi="fa-IR"/>
        </w:rPr>
        <w:t>وأظهروا الکفر مع الطغیان</w:t>
      </w:r>
      <w:r>
        <w:rPr>
          <w:rStyle w:val="FootnoteAnchor"/>
          <w:rtl w:val="true"/>
        </w:rPr>
        <w:footnoteReference w:id="333"/>
      </w:r>
    </w:p>
    <w:p>
      <w:pPr>
        <w:pStyle w:val="Heading5"/>
        <w:numPr>
          <w:ilvl w:val="4"/>
          <w:numId w:val="1"/>
        </w:numPr>
        <w:rPr/>
      </w:pPr>
      <w:bookmarkStart w:id="627" w:name="__RefHeading___Toc336367_2749589250"/>
      <w:bookmarkStart w:id="628" w:name="_Toc244"/>
      <w:bookmarkEnd w:id="627"/>
      <w:r>
        <w:rPr>
          <w:rtl w:val="true"/>
        </w:rPr>
        <w:t>عون بن عبد الله بن جعفر الطیار</w:t>
      </w:r>
      <w:bookmarkEnd w:id="628"/>
    </w:p>
    <w:p>
      <w:pPr>
        <w:pStyle w:val="BookText"/>
        <w:rPr/>
      </w:pPr>
      <w:r>
        <w:rPr>
          <w:rFonts w:ascii="IRNazanin" w:hAnsi="IRNazanin" w:eastAsia="IRNazanin"/>
          <w:color w:val="111111"/>
          <w:sz w:val="28"/>
          <w:sz w:val="28"/>
          <w:szCs w:val="28"/>
          <w:rtl w:val="true"/>
          <w:lang w:bidi="fa-IR"/>
        </w:rPr>
        <w:t>عون بن عبد الله بن جعفر الطیار، وأمه أیضاً زینب الکبری بنت الإمام علی علیهما السلام، فإنّه برز بعدما قتل أخوه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تنکرونی فأنا ابن جعفر</w:t>
      </w:r>
    </w:p>
    <w:p>
      <w:pPr>
        <w:pStyle w:val="BookText"/>
        <w:rPr/>
      </w:pPr>
      <w:r>
        <w:rPr>
          <w:rFonts w:ascii="IRNazanin" w:hAnsi="IRNazanin" w:eastAsia="IRNazanin"/>
          <w:color w:val="111111"/>
          <w:sz w:val="28"/>
          <w:sz w:val="28"/>
          <w:szCs w:val="28"/>
          <w:rtl w:val="true"/>
          <w:lang w:bidi="fa-IR"/>
        </w:rPr>
        <w:t>شهید صدق فی الجنان أزهر</w:t>
      </w:r>
    </w:p>
    <w:p>
      <w:pPr>
        <w:pStyle w:val="BookText"/>
        <w:rPr/>
      </w:pPr>
      <w:r>
        <w:rPr>
          <w:rFonts w:ascii="IRNazanin" w:hAnsi="IRNazanin" w:eastAsia="IRNazanin"/>
          <w:color w:val="111111"/>
          <w:sz w:val="28"/>
          <w:sz w:val="28"/>
          <w:szCs w:val="28"/>
          <w:rtl w:val="true"/>
          <w:lang w:bidi="fa-IR"/>
        </w:rPr>
        <w:t>یطیر فیها بجناح أخضر</w:t>
      </w:r>
    </w:p>
    <w:p>
      <w:pPr>
        <w:pStyle w:val="BookText"/>
        <w:rPr/>
      </w:pPr>
      <w:r>
        <w:rPr>
          <w:rFonts w:ascii="IRNazanin" w:hAnsi="IRNazanin" w:eastAsia="IRNazanin"/>
          <w:color w:val="111111"/>
          <w:sz w:val="28"/>
          <w:sz w:val="28"/>
          <w:szCs w:val="28"/>
          <w:rtl w:val="true"/>
          <w:lang w:bidi="fa-IR"/>
        </w:rPr>
        <w:t>کفی بهذا شرفاً فی المحشر</w:t>
      </w:r>
      <w:r>
        <w:rPr>
          <w:rStyle w:val="FootnoteAnchor"/>
          <w:rtl w:val="true"/>
        </w:rPr>
        <w:footnoteReference w:id="334"/>
      </w:r>
    </w:p>
    <w:p>
      <w:pPr>
        <w:pStyle w:val="Heading5"/>
        <w:numPr>
          <w:ilvl w:val="4"/>
          <w:numId w:val="1"/>
        </w:numPr>
        <w:rPr/>
      </w:pPr>
      <w:bookmarkStart w:id="629" w:name="__RefHeading___Toc336369_2749589250"/>
      <w:bookmarkStart w:id="630" w:name="_Toc245"/>
      <w:bookmarkEnd w:id="629"/>
      <w:r>
        <w:rPr>
          <w:rtl w:val="true"/>
        </w:rPr>
        <w:t>القاسم بن الحسن بن علی</w:t>
      </w:r>
      <w:bookmarkEnd w:id="630"/>
    </w:p>
    <w:p>
      <w:pPr>
        <w:pStyle w:val="BookText"/>
        <w:rPr/>
      </w:pPr>
      <w:r>
        <w:rPr>
          <w:rFonts w:ascii="IRNazanin" w:hAnsi="IRNazanin" w:eastAsia="IRNazanin"/>
          <w:color w:val="111111"/>
          <w:sz w:val="28"/>
          <w:sz w:val="28"/>
          <w:szCs w:val="28"/>
          <w:rtl w:val="true"/>
          <w:lang w:bidi="fa-IR"/>
        </w:rPr>
        <w:t>القاسم هو ابن الإمام الحسن بن علی بن أبی طالب علیهم السلام، غلام لم یبلغ الحلم، برز راجلا وراجزاً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تنکرونی فأنا ابن الحسن</w:t>
      </w:r>
    </w:p>
    <w:p>
      <w:pPr>
        <w:pStyle w:val="BookText"/>
        <w:rPr/>
      </w:pPr>
      <w:r>
        <w:rPr>
          <w:rFonts w:ascii="IRNazanin" w:hAnsi="IRNazanin" w:eastAsia="IRNazanin"/>
          <w:color w:val="111111"/>
          <w:sz w:val="28"/>
          <w:sz w:val="28"/>
          <w:szCs w:val="28"/>
          <w:rtl w:val="true"/>
          <w:lang w:bidi="fa-IR"/>
        </w:rPr>
        <w:t>سبط النبی المصطفی والمؤتمن</w:t>
      </w:r>
    </w:p>
    <w:p>
      <w:pPr>
        <w:pStyle w:val="BookText"/>
        <w:rPr/>
      </w:pPr>
      <w:r>
        <w:rPr>
          <w:rFonts w:ascii="IRNazanin" w:hAnsi="IRNazanin" w:eastAsia="IRNazanin"/>
          <w:color w:val="111111"/>
          <w:sz w:val="28"/>
          <w:sz w:val="28"/>
          <w:szCs w:val="28"/>
          <w:rtl w:val="true"/>
          <w:lang w:bidi="fa-IR"/>
        </w:rPr>
        <w:t>هذا حسین کالأسیر المرتهن</w:t>
      </w:r>
    </w:p>
    <w:p>
      <w:pPr>
        <w:pStyle w:val="BookText"/>
        <w:rPr/>
      </w:pPr>
      <w:r>
        <w:rPr>
          <w:rFonts w:ascii="IRNazanin" w:hAnsi="IRNazanin" w:eastAsia="IRNazanin"/>
          <w:color w:val="111111"/>
          <w:sz w:val="28"/>
          <w:sz w:val="28"/>
          <w:szCs w:val="28"/>
          <w:rtl w:val="true"/>
          <w:lang w:bidi="fa-IR"/>
        </w:rPr>
        <w:t>بین اُناس لا سُقوا صوب المزن</w:t>
      </w:r>
    </w:p>
    <w:p>
      <w:pPr>
        <w:pStyle w:val="BookText"/>
        <w:rPr/>
      </w:pPr>
      <w:r>
        <w:rPr>
          <w:rFonts w:ascii="IRNazanin" w:hAnsi="IRNazanin" w:eastAsia="IRNazanin"/>
          <w:color w:val="111111"/>
          <w:sz w:val="28"/>
          <w:sz w:val="28"/>
          <w:szCs w:val="28"/>
          <w:rtl w:val="true"/>
          <w:lang w:bidi="fa-IR"/>
        </w:rPr>
        <w:t>ثم شد علیهم ثانیاً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تجزعی نفسی فکلٌ فانی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الیوم تلقین ذوی الجنان</w:t>
      </w:r>
      <w:r>
        <w:rPr>
          <w:rStyle w:val="FootnoteAnchor"/>
          <w:rtl w:val="true"/>
        </w:rPr>
        <w:footnoteReference w:id="335"/>
      </w:r>
      <w:bookmarkStart w:id="631" w:name="pg2975_26138"/>
    </w:p>
    <w:p>
      <w:pPr>
        <w:pStyle w:val="Heading5"/>
        <w:numPr>
          <w:ilvl w:val="4"/>
          <w:numId w:val="1"/>
        </w:numPr>
        <w:rPr/>
      </w:pPr>
      <w:bookmarkStart w:id="632" w:name="__RefHeading___Toc336371_2749589250"/>
      <w:bookmarkStart w:id="633" w:name="_Toc246"/>
      <w:bookmarkEnd w:id="631"/>
      <w:bookmarkEnd w:id="632"/>
      <w:r>
        <w:rPr>
          <w:rtl w:val="true"/>
        </w:rPr>
        <w:t>أبو بکر بن علی بن أبی طالب</w:t>
      </w:r>
      <w:bookmarkEnd w:id="633"/>
    </w:p>
    <w:p>
      <w:pPr>
        <w:pStyle w:val="BookText"/>
        <w:rPr/>
      </w:pPr>
      <w:r>
        <w:rPr>
          <w:rFonts w:ascii="IRNazanin" w:hAnsi="IRNazanin" w:eastAsia="IRNazanin"/>
          <w:color w:val="111111"/>
          <w:sz w:val="28"/>
          <w:sz w:val="28"/>
          <w:szCs w:val="28"/>
          <w:rtl w:val="true"/>
          <w:lang w:bidi="fa-IR"/>
        </w:rPr>
        <w:t>ثم تقدم أخوة الحسین علیه السلام من أبیه، وعددهم ستة، طالبین الإذن بالمبارزة، فأذن علیه السلام لهم، فتقدم أبو بکر بن الإمام علی بن أبی طالب علیهم السلام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شیخی علی ذو الفخار الأطول</w:t>
      </w:r>
    </w:p>
    <w:p>
      <w:pPr>
        <w:pStyle w:val="BookText"/>
        <w:rPr/>
      </w:pPr>
      <w:r>
        <w:rPr>
          <w:rFonts w:ascii="IRNazanin" w:hAnsi="IRNazanin" w:eastAsia="IRNazanin"/>
          <w:color w:val="111111"/>
          <w:sz w:val="28"/>
          <w:sz w:val="28"/>
          <w:szCs w:val="28"/>
          <w:rtl w:val="true"/>
          <w:lang w:bidi="fa-IR"/>
        </w:rPr>
        <w:t>من هاشم الصدق الکریم المفضل</w:t>
      </w:r>
    </w:p>
    <w:p>
      <w:pPr>
        <w:pStyle w:val="BookText"/>
        <w:rPr/>
      </w:pPr>
      <w:r>
        <w:rPr>
          <w:rFonts w:ascii="IRNazanin" w:hAnsi="IRNazanin" w:eastAsia="IRNazanin"/>
          <w:color w:val="111111"/>
          <w:sz w:val="28"/>
          <w:sz w:val="28"/>
          <w:szCs w:val="28"/>
          <w:rtl w:val="true"/>
          <w:lang w:bidi="fa-IR"/>
        </w:rPr>
        <w:t>هذا حسین ابن النبی المرسل</w:t>
      </w:r>
    </w:p>
    <w:p>
      <w:pPr>
        <w:pStyle w:val="BookText"/>
        <w:rPr/>
      </w:pPr>
      <w:r>
        <w:rPr>
          <w:rFonts w:ascii="IRNazanin" w:hAnsi="IRNazanin" w:eastAsia="IRNazanin"/>
          <w:color w:val="111111"/>
          <w:sz w:val="28"/>
          <w:sz w:val="28"/>
          <w:szCs w:val="28"/>
          <w:rtl w:val="true"/>
          <w:lang w:bidi="fa-IR"/>
        </w:rPr>
        <w:t>عنه نحامی بالحسام المقصل</w:t>
      </w:r>
    </w:p>
    <w:p>
      <w:pPr>
        <w:pStyle w:val="BookText"/>
        <w:rPr/>
      </w:pPr>
      <w:r>
        <w:rPr>
          <w:rFonts w:ascii="IRNazanin" w:hAnsi="IRNazanin" w:eastAsia="IRNazanin"/>
          <w:color w:val="111111"/>
          <w:sz w:val="28"/>
          <w:sz w:val="28"/>
          <w:szCs w:val="28"/>
          <w:rtl w:val="true"/>
          <w:lang w:bidi="fa-IR"/>
        </w:rPr>
        <w:t>تفدیه نفسی من أخ مبجل</w:t>
      </w:r>
      <w:r>
        <w:rPr>
          <w:rStyle w:val="FootnoteAnchor"/>
          <w:rtl w:val="true"/>
        </w:rPr>
        <w:footnoteReference w:id="336"/>
      </w:r>
    </w:p>
    <w:p>
      <w:pPr>
        <w:pStyle w:val="Heading5"/>
        <w:numPr>
          <w:ilvl w:val="4"/>
          <w:numId w:val="1"/>
        </w:numPr>
        <w:rPr/>
      </w:pPr>
      <w:bookmarkStart w:id="634" w:name="__RefHeading___Toc336373_2749589250"/>
      <w:bookmarkStart w:id="635" w:name="_Toc247"/>
      <w:bookmarkEnd w:id="634"/>
      <w:r>
        <w:rPr>
          <w:rtl w:val="true"/>
        </w:rPr>
        <w:t>عمر بن علی بن أبی طالب</w:t>
      </w:r>
      <w:bookmarkEnd w:id="635"/>
    </w:p>
    <w:p>
      <w:pPr>
        <w:pStyle w:val="BookText"/>
        <w:rPr/>
      </w:pPr>
      <w:r>
        <w:rPr>
          <w:rFonts w:ascii="IRNazanin" w:hAnsi="IRNazanin" w:eastAsia="IRNazanin"/>
          <w:color w:val="111111"/>
          <w:sz w:val="28"/>
          <w:sz w:val="28"/>
          <w:szCs w:val="28"/>
          <w:rtl w:val="true"/>
          <w:lang w:bidi="fa-IR"/>
        </w:rPr>
        <w:t>فإنّه خرج بعد مقتل أخیه، وهجم علی الأعداء مرتجزاً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أضربکم ولا أری فیکم زجر</w:t>
      </w:r>
    </w:p>
    <w:p>
      <w:pPr>
        <w:pStyle w:val="BookText"/>
        <w:rPr/>
      </w:pPr>
      <w:r>
        <w:rPr>
          <w:rFonts w:ascii="IRNazanin" w:hAnsi="IRNazanin" w:eastAsia="IRNazanin"/>
          <w:color w:val="111111"/>
          <w:sz w:val="28"/>
          <w:sz w:val="28"/>
          <w:szCs w:val="28"/>
          <w:rtl w:val="true"/>
          <w:lang w:bidi="fa-IR"/>
        </w:rPr>
        <w:t>ذاک الشقی بالنبی قد کفر</w:t>
      </w:r>
    </w:p>
    <w:p>
      <w:pPr>
        <w:pStyle w:val="BookText"/>
        <w:rPr/>
      </w:pPr>
      <w:r>
        <w:rPr>
          <w:rFonts w:ascii="IRNazanin" w:hAnsi="IRNazanin" w:eastAsia="IRNazanin"/>
          <w:color w:val="111111"/>
          <w:sz w:val="28"/>
          <w:sz w:val="28"/>
          <w:szCs w:val="28"/>
          <w:rtl w:val="true"/>
          <w:lang w:bidi="fa-IR"/>
        </w:rPr>
        <w:t>یازجر یازجر تدانی من عمر</w:t>
      </w:r>
    </w:p>
    <w:p>
      <w:pPr>
        <w:pStyle w:val="BookText"/>
        <w:rPr/>
      </w:pPr>
      <w:r>
        <w:rPr>
          <w:rFonts w:ascii="IRNazanin" w:hAnsi="IRNazanin" w:eastAsia="IRNazanin"/>
          <w:color w:val="111111"/>
          <w:sz w:val="28"/>
          <w:sz w:val="28"/>
          <w:szCs w:val="28"/>
          <w:rtl w:val="true"/>
          <w:lang w:bidi="fa-IR"/>
        </w:rPr>
        <w:t>لعلک الیوم تبوء من سقر</w:t>
      </w:r>
    </w:p>
    <w:p>
      <w:pPr>
        <w:pStyle w:val="BookText"/>
        <w:rPr/>
      </w:pPr>
      <w:r>
        <w:rPr>
          <w:rFonts w:ascii="IRNazanin" w:hAnsi="IRNazanin" w:eastAsia="IRNazanin"/>
          <w:color w:val="111111"/>
          <w:sz w:val="28"/>
          <w:sz w:val="28"/>
          <w:szCs w:val="28"/>
          <w:rtl w:val="true"/>
          <w:lang w:bidi="fa-IR"/>
        </w:rPr>
        <w:t>شر مکان فی حریق وسعر</w:t>
      </w:r>
    </w:p>
    <w:p>
      <w:pPr>
        <w:pStyle w:val="BookText"/>
        <w:rPr/>
      </w:pPr>
      <w:r>
        <w:rPr>
          <w:rFonts w:ascii="IRNazanin" w:hAnsi="IRNazanin" w:eastAsia="IRNazanin"/>
          <w:color w:val="111111"/>
          <w:sz w:val="28"/>
          <w:sz w:val="28"/>
          <w:szCs w:val="28"/>
          <w:rtl w:val="true"/>
          <w:lang w:bidi="fa-IR"/>
        </w:rPr>
        <w:t>لأنک الجاحد یا شر البشر</w:t>
      </w:r>
    </w:p>
    <w:p>
      <w:pPr>
        <w:pStyle w:val="BookText"/>
        <w:rPr/>
      </w:pPr>
      <w:r>
        <w:rPr>
          <w:rFonts w:ascii="IRNazanin" w:hAnsi="IRNazanin" w:eastAsia="IRNazanin"/>
          <w:color w:val="111111"/>
          <w:sz w:val="28"/>
          <w:sz w:val="28"/>
          <w:szCs w:val="28"/>
          <w:rtl w:val="true"/>
          <w:lang w:bidi="fa-IR"/>
        </w:rPr>
        <w:t>فقتل زجر، قاتل أخیه، ثم شد علی الأعداء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خلو عداة الله خلو عن عمر</w:t>
      </w:r>
    </w:p>
    <w:p>
      <w:pPr>
        <w:pStyle w:val="BookText"/>
        <w:rPr/>
      </w:pPr>
      <w:r>
        <w:rPr>
          <w:rFonts w:ascii="IRNazanin" w:hAnsi="IRNazanin" w:eastAsia="IRNazanin"/>
          <w:color w:val="111111"/>
          <w:sz w:val="28"/>
          <w:sz w:val="28"/>
          <w:szCs w:val="28"/>
          <w:rtl w:val="true"/>
          <w:lang w:bidi="fa-IR"/>
        </w:rPr>
        <w:t>خلو عن اللیث الهصور المکفهر</w:t>
      </w:r>
    </w:p>
    <w:p>
      <w:pPr>
        <w:pStyle w:val="BookText"/>
        <w:rPr/>
      </w:pPr>
      <w:r>
        <w:rPr>
          <w:rFonts w:ascii="IRNazanin" w:hAnsi="IRNazanin" w:eastAsia="IRNazanin"/>
          <w:color w:val="111111"/>
          <w:sz w:val="28"/>
          <w:sz w:val="28"/>
          <w:szCs w:val="28"/>
          <w:rtl w:val="true"/>
          <w:lang w:bidi="fa-IR"/>
        </w:rPr>
        <w:t>یضربکم بسیفه ولا یفر</w:t>
      </w:r>
    </w:p>
    <w:p>
      <w:pPr>
        <w:pStyle w:val="BookText"/>
        <w:rPr/>
      </w:pPr>
      <w:r>
        <w:rPr>
          <w:rFonts w:ascii="IRNazanin" w:hAnsi="IRNazanin" w:eastAsia="IRNazanin"/>
          <w:color w:val="111111"/>
          <w:sz w:val="28"/>
          <w:sz w:val="28"/>
          <w:szCs w:val="28"/>
          <w:rtl w:val="true"/>
          <w:lang w:bidi="fa-IR"/>
        </w:rPr>
        <w:t>ولیس فیها کالجبان المنحجر</w:t>
      </w:r>
      <w:r>
        <w:rPr>
          <w:rStyle w:val="FootnoteAnchor"/>
          <w:rtl w:val="true"/>
        </w:rPr>
        <w:footnoteReference w:id="337"/>
      </w:r>
    </w:p>
    <w:p>
      <w:pPr>
        <w:pStyle w:val="Heading5"/>
        <w:numPr>
          <w:ilvl w:val="4"/>
          <w:numId w:val="1"/>
        </w:numPr>
        <w:rPr/>
      </w:pPr>
      <w:bookmarkStart w:id="636" w:name="__RefHeading___Toc336375_2749589250"/>
      <w:bookmarkStart w:id="637" w:name="_Toc248"/>
      <w:bookmarkEnd w:id="636"/>
      <w:r>
        <w:rPr>
          <w:rtl w:val="true"/>
        </w:rPr>
        <w:t>عبد الله بن علی بن أبی طالب</w:t>
      </w:r>
      <w:bookmarkEnd w:id="637"/>
    </w:p>
    <w:p>
      <w:pPr>
        <w:pStyle w:val="BookText"/>
        <w:rPr/>
      </w:pPr>
      <w:r>
        <w:rPr>
          <w:rFonts w:ascii="IRNazanin" w:hAnsi="IRNazanin" w:eastAsia="IRNazanin"/>
          <w:color w:val="111111"/>
          <w:sz w:val="28"/>
          <w:sz w:val="28"/>
          <w:szCs w:val="28"/>
          <w:rtl w:val="true"/>
          <w:lang w:bidi="fa-IR"/>
        </w:rPr>
        <w:t>وأمه أم البنین علیها السلام، تقدم نحو المعرکة راجزاً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ذی النجدة والأفضال</w:t>
      </w:r>
    </w:p>
    <w:p>
      <w:pPr>
        <w:pStyle w:val="BookText"/>
        <w:rPr/>
      </w:pPr>
      <w:r>
        <w:rPr>
          <w:rFonts w:ascii="IRNazanin" w:hAnsi="IRNazanin" w:eastAsia="IRNazanin"/>
          <w:color w:val="111111"/>
          <w:sz w:val="28"/>
          <w:sz w:val="28"/>
          <w:szCs w:val="28"/>
          <w:rtl w:val="true"/>
          <w:lang w:bidi="fa-IR"/>
        </w:rPr>
        <w:t>ذاک علی الخیر ذو الفعال</w:t>
      </w:r>
    </w:p>
    <w:p>
      <w:pPr>
        <w:pStyle w:val="BookText"/>
        <w:rPr/>
      </w:pPr>
      <w:r>
        <w:rPr>
          <w:rFonts w:ascii="IRNazanin" w:hAnsi="IRNazanin" w:eastAsia="IRNazanin"/>
          <w:color w:val="111111"/>
          <w:sz w:val="28"/>
          <w:sz w:val="28"/>
          <w:szCs w:val="28"/>
          <w:rtl w:val="true"/>
          <w:lang w:bidi="fa-IR"/>
        </w:rPr>
        <w:t>سیف رسول الله ذو النکال</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کل یوم ظاهر الأهوال</w:t>
      </w:r>
      <w:r>
        <w:rPr>
          <w:rStyle w:val="FootnoteAnchor"/>
          <w:rtl w:val="true"/>
        </w:rPr>
        <w:footnoteReference w:id="338"/>
      </w:r>
      <w:bookmarkStart w:id="638" w:name="pg2975_26139"/>
    </w:p>
    <w:p>
      <w:pPr>
        <w:pStyle w:val="Heading5"/>
        <w:numPr>
          <w:ilvl w:val="4"/>
          <w:numId w:val="1"/>
        </w:numPr>
        <w:rPr/>
      </w:pPr>
      <w:bookmarkStart w:id="639" w:name="__RefHeading___Toc336377_2749589250"/>
      <w:bookmarkStart w:id="640" w:name="_Toc249"/>
      <w:bookmarkEnd w:id="638"/>
      <w:bookmarkEnd w:id="639"/>
      <w:r>
        <w:rPr>
          <w:rtl w:val="true"/>
        </w:rPr>
        <w:t>جعفر بن علی بن أبی طالب</w:t>
      </w:r>
      <w:bookmarkEnd w:id="640"/>
    </w:p>
    <w:p>
      <w:pPr>
        <w:pStyle w:val="BookText"/>
        <w:rPr/>
      </w:pPr>
      <w:r>
        <w:rPr>
          <w:rFonts w:ascii="IRNazanin" w:hAnsi="IRNazanin" w:eastAsia="IRNazanin"/>
          <w:color w:val="111111"/>
          <w:sz w:val="28"/>
          <w:sz w:val="28"/>
          <w:szCs w:val="28"/>
          <w:rtl w:val="true"/>
          <w:lang w:bidi="fa-IR"/>
        </w:rPr>
        <w:t>أمه أم البنین علیها السلام، مشی نحو المعرکة راجزاً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أنا جعفر ذو المعالی</w:t>
      </w:r>
    </w:p>
    <w:p>
      <w:pPr>
        <w:pStyle w:val="BookText"/>
        <w:rPr/>
      </w:pPr>
      <w:r>
        <w:rPr>
          <w:rFonts w:ascii="IRNazanin" w:hAnsi="IRNazanin" w:eastAsia="IRNazanin"/>
          <w:color w:val="111111"/>
          <w:sz w:val="28"/>
          <w:sz w:val="28"/>
          <w:szCs w:val="28"/>
          <w:rtl w:val="true"/>
          <w:lang w:bidi="fa-IR"/>
        </w:rPr>
        <w:t>ابن علی الخیر ذو النوال</w:t>
      </w:r>
    </w:p>
    <w:p>
      <w:pPr>
        <w:pStyle w:val="BookText"/>
        <w:rPr/>
      </w:pPr>
      <w:r>
        <w:rPr>
          <w:rFonts w:ascii="IRNazanin" w:hAnsi="IRNazanin" w:eastAsia="IRNazanin"/>
          <w:color w:val="111111"/>
          <w:sz w:val="28"/>
          <w:sz w:val="28"/>
          <w:szCs w:val="28"/>
          <w:rtl w:val="true"/>
          <w:lang w:bidi="fa-IR"/>
        </w:rPr>
        <w:t>حسبی بعمی شرفاً وخالی</w:t>
      </w:r>
      <w:r>
        <w:rPr>
          <w:rStyle w:val="FootnoteAnchor"/>
          <w:rtl w:val="true"/>
        </w:rPr>
        <w:footnoteReference w:id="339"/>
      </w:r>
    </w:p>
    <w:p>
      <w:pPr>
        <w:pStyle w:val="Heading5"/>
        <w:numPr>
          <w:ilvl w:val="4"/>
          <w:numId w:val="1"/>
        </w:numPr>
        <w:rPr/>
      </w:pPr>
      <w:bookmarkStart w:id="641" w:name="__RefHeading___Toc336379_2749589250"/>
      <w:bookmarkStart w:id="642" w:name="_Toc250"/>
      <w:bookmarkEnd w:id="641"/>
      <w:r>
        <w:rPr>
          <w:rtl w:val="true"/>
        </w:rPr>
        <w:t>عثمان بن علی بن أبی طالب</w:t>
      </w:r>
      <w:bookmarkEnd w:id="642"/>
    </w:p>
    <w:p>
      <w:pPr>
        <w:pStyle w:val="BookText"/>
        <w:rPr/>
      </w:pPr>
      <w:r>
        <w:rPr>
          <w:rFonts w:ascii="IRNazanin" w:hAnsi="IRNazanin" w:eastAsia="IRNazanin"/>
          <w:color w:val="111111"/>
          <w:sz w:val="28"/>
          <w:sz w:val="28"/>
          <w:szCs w:val="28"/>
          <w:rtl w:val="true"/>
          <w:lang w:bidi="fa-IR"/>
        </w:rPr>
        <w:t>أمه أیضاً أم البنین علیها السلام، هجم بعد مقتل أخویه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أنا عثمان ذو المفاخر</w:t>
      </w:r>
    </w:p>
    <w:p>
      <w:pPr>
        <w:pStyle w:val="BookText"/>
        <w:rPr/>
      </w:pPr>
      <w:r>
        <w:rPr>
          <w:rFonts w:ascii="IRNazanin" w:hAnsi="IRNazanin" w:eastAsia="IRNazanin"/>
          <w:color w:val="111111"/>
          <w:sz w:val="28"/>
          <w:sz w:val="28"/>
          <w:szCs w:val="28"/>
          <w:rtl w:val="true"/>
          <w:lang w:bidi="fa-IR"/>
        </w:rPr>
        <w:t>شیخی علی ذو الفعال الطاهر</w:t>
      </w:r>
    </w:p>
    <w:p>
      <w:pPr>
        <w:pStyle w:val="BookText"/>
        <w:rPr/>
      </w:pPr>
      <w:r>
        <w:rPr>
          <w:rFonts w:ascii="IRNazanin" w:hAnsi="IRNazanin" w:eastAsia="IRNazanin"/>
          <w:color w:val="111111"/>
          <w:sz w:val="28"/>
          <w:sz w:val="28"/>
          <w:szCs w:val="28"/>
          <w:rtl w:val="true"/>
          <w:lang w:bidi="fa-IR"/>
        </w:rPr>
        <w:t>هذا حسین خیرة الاخایر</w:t>
      </w:r>
    </w:p>
    <w:p>
      <w:pPr>
        <w:pStyle w:val="BookText"/>
        <w:rPr/>
      </w:pPr>
      <w:r>
        <w:rPr>
          <w:rFonts w:ascii="IRNazanin" w:hAnsi="IRNazanin" w:eastAsia="IRNazanin"/>
          <w:color w:val="111111"/>
          <w:sz w:val="28"/>
          <w:sz w:val="28"/>
          <w:szCs w:val="28"/>
          <w:rtl w:val="true"/>
          <w:lang w:bidi="fa-IR"/>
        </w:rPr>
        <w:t>وسید الصغار والأکابر</w:t>
      </w:r>
    </w:p>
    <w:p>
      <w:pPr>
        <w:pStyle w:val="BookText"/>
        <w:rPr/>
      </w:pPr>
      <w:r>
        <w:rPr>
          <w:rFonts w:ascii="IRNazanin" w:hAnsi="IRNazanin" w:eastAsia="IRNazanin"/>
          <w:color w:val="111111"/>
          <w:sz w:val="28"/>
          <w:sz w:val="28"/>
          <w:szCs w:val="28"/>
          <w:rtl w:val="true"/>
          <w:lang w:bidi="fa-IR"/>
        </w:rPr>
        <w:t>بعد الرسول والوصی الناصر</w:t>
      </w:r>
      <w:r>
        <w:rPr>
          <w:rStyle w:val="FootnoteAnchor"/>
          <w:rtl w:val="true"/>
        </w:rPr>
        <w:footnoteReference w:id="340"/>
      </w:r>
    </w:p>
    <w:p>
      <w:pPr>
        <w:pStyle w:val="Heading5"/>
        <w:numPr>
          <w:ilvl w:val="4"/>
          <w:numId w:val="1"/>
        </w:numPr>
        <w:rPr/>
      </w:pPr>
      <w:bookmarkStart w:id="643" w:name="__RefHeading___Toc336381_2749589250"/>
      <w:bookmarkStart w:id="644" w:name="_Toc251"/>
      <w:bookmarkEnd w:id="643"/>
      <w:r>
        <w:rPr>
          <w:rtl w:val="true"/>
        </w:rPr>
        <w:t>العباس بن علی بن أبی طالب</w:t>
      </w:r>
      <w:bookmarkEnd w:id="644"/>
    </w:p>
    <w:p>
      <w:pPr>
        <w:pStyle w:val="BookText"/>
        <w:rPr/>
      </w:pPr>
      <w:r>
        <w:rPr>
          <w:rFonts w:ascii="IRNazanin" w:hAnsi="IRNazanin" w:eastAsia="IRNazanin"/>
          <w:color w:val="111111"/>
          <w:sz w:val="28"/>
          <w:sz w:val="28"/>
          <w:szCs w:val="28"/>
          <w:rtl w:val="true"/>
          <w:lang w:bidi="fa-IR"/>
        </w:rPr>
        <w:t>فإنّه علیه السلام بعدما قدّم إخوته الثلاثة وقتلوا، خرج طالباً قلیلا من الماء لحرم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الظمأ أخذ منهم مأخذاً عظیماً، بعد أن منعوهم من شربه، فإنّه علیه السلام اتجه نحو القوم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أرهب الموت إذا الموت رقی</w:t>
      </w:r>
    </w:p>
    <w:p>
      <w:pPr>
        <w:pStyle w:val="BookText"/>
        <w:rPr/>
      </w:pPr>
      <w:r>
        <w:rPr>
          <w:rFonts w:ascii="IRNazanin" w:hAnsi="IRNazanin" w:eastAsia="IRNazanin"/>
          <w:color w:val="111111"/>
          <w:sz w:val="28"/>
          <w:sz w:val="28"/>
          <w:szCs w:val="28"/>
          <w:rtl w:val="true"/>
          <w:lang w:bidi="fa-IR"/>
        </w:rPr>
        <w:t>حتی اُواری فی المصالیت لقی</w:t>
      </w:r>
    </w:p>
    <w:p>
      <w:pPr>
        <w:pStyle w:val="BookText"/>
        <w:rPr/>
      </w:pPr>
      <w:r>
        <w:rPr>
          <w:rFonts w:ascii="IRNazanin" w:hAnsi="IRNazanin" w:eastAsia="IRNazanin"/>
          <w:color w:val="111111"/>
          <w:sz w:val="28"/>
          <w:sz w:val="28"/>
          <w:szCs w:val="28"/>
          <w:rtl w:val="true"/>
          <w:lang w:bidi="fa-IR"/>
        </w:rPr>
        <w:t>نفسی لسبط المصطفی الطهر وقا</w:t>
      </w:r>
    </w:p>
    <w:p>
      <w:pPr>
        <w:pStyle w:val="BookText"/>
        <w:rPr/>
      </w:pPr>
      <w:r>
        <w:rPr>
          <w:rFonts w:ascii="IRNazanin" w:hAnsi="IRNazanin" w:eastAsia="IRNazanin"/>
          <w:color w:val="111111"/>
          <w:sz w:val="28"/>
          <w:sz w:val="28"/>
          <w:szCs w:val="28"/>
          <w:rtl w:val="true"/>
          <w:lang w:bidi="fa-IR"/>
        </w:rPr>
        <w:t>إنی أنا العباس أغدو بالسقا</w:t>
      </w:r>
    </w:p>
    <w:p>
      <w:pPr>
        <w:pStyle w:val="BookText"/>
        <w:rPr/>
      </w:pPr>
      <w:r>
        <w:rPr>
          <w:rFonts w:ascii="IRNazanin" w:hAnsi="IRNazanin" w:eastAsia="IRNazanin"/>
          <w:color w:val="111111"/>
          <w:sz w:val="28"/>
          <w:sz w:val="28"/>
          <w:szCs w:val="28"/>
          <w:rtl w:val="true"/>
          <w:lang w:bidi="fa-IR"/>
        </w:rPr>
        <w:t>ولا أخاف الشر یوم الملتقی</w:t>
      </w:r>
    </w:p>
    <w:p>
      <w:pPr>
        <w:pStyle w:val="BookText"/>
        <w:rPr/>
      </w:pPr>
      <w:r>
        <w:rPr>
          <w:rFonts w:ascii="IRNazanin" w:hAnsi="IRNazanin" w:eastAsia="IRNazanin"/>
          <w:color w:val="111111"/>
          <w:sz w:val="28"/>
          <w:sz w:val="28"/>
          <w:szCs w:val="28"/>
          <w:rtl w:val="true"/>
          <w:lang w:bidi="fa-IR"/>
        </w:rPr>
        <w:t>ففرقهم تفریقاً، ولکن قطعوا یمینه، فأخذ السیف بشماله وهو یرتجز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إن قطعتموا یمینی</w:t>
      </w:r>
    </w:p>
    <w:p>
      <w:pPr>
        <w:pStyle w:val="BookText"/>
        <w:rPr/>
      </w:pPr>
      <w:r>
        <w:rPr>
          <w:rFonts w:ascii="IRNazanin" w:hAnsi="IRNazanin" w:eastAsia="IRNazanin"/>
          <w:color w:val="111111"/>
          <w:sz w:val="28"/>
          <w:sz w:val="28"/>
          <w:szCs w:val="28"/>
          <w:rtl w:val="true"/>
          <w:lang w:bidi="fa-IR"/>
        </w:rPr>
        <w:t>إنی أحامی أبداً عن دینی</w:t>
      </w:r>
    </w:p>
    <w:p>
      <w:pPr>
        <w:pStyle w:val="BookText"/>
        <w:rPr/>
      </w:pPr>
      <w:r>
        <w:rPr>
          <w:rFonts w:ascii="IRNazanin" w:hAnsi="IRNazanin" w:eastAsia="IRNazanin"/>
          <w:color w:val="111111"/>
          <w:sz w:val="28"/>
          <w:sz w:val="28"/>
          <w:szCs w:val="28"/>
          <w:rtl w:val="true"/>
          <w:lang w:bidi="fa-IR"/>
        </w:rPr>
        <w:t>وعن إمام صادق الیقین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نجل النبی الطاهر الأمین</w:t>
      </w:r>
      <w:bookmarkStart w:id="645" w:name="pg2975_26140"/>
    </w:p>
    <w:p>
      <w:pPr>
        <w:pStyle w:val="BookText"/>
        <w:rPr/>
      </w:pPr>
      <w:bookmarkEnd w:id="645"/>
      <w:r>
        <w:rPr>
          <w:rFonts w:ascii="IRNazanin" w:hAnsi="IRNazanin" w:eastAsia="IRNazanin"/>
          <w:color w:val="111111"/>
          <w:sz w:val="28"/>
          <w:sz w:val="28"/>
          <w:szCs w:val="28"/>
          <w:rtl w:val="true"/>
          <w:lang w:bidi="fa-IR"/>
        </w:rPr>
        <w:t>نبی صدق جاءنا بالدین</w:t>
      </w:r>
    </w:p>
    <w:p>
      <w:pPr>
        <w:pStyle w:val="BookText"/>
        <w:rPr/>
      </w:pPr>
      <w:r>
        <w:rPr>
          <w:rFonts w:ascii="IRNazanin" w:hAnsi="IRNazanin" w:eastAsia="IRNazanin"/>
          <w:color w:val="111111"/>
          <w:sz w:val="28"/>
          <w:sz w:val="28"/>
          <w:szCs w:val="28"/>
          <w:rtl w:val="true"/>
          <w:lang w:bidi="fa-IR"/>
        </w:rPr>
        <w:t>مصدقاً بالواحد الأمین</w:t>
      </w:r>
    </w:p>
    <w:p>
      <w:pPr>
        <w:pStyle w:val="BookText"/>
        <w:rPr/>
      </w:pPr>
      <w:r>
        <w:rPr>
          <w:rFonts w:ascii="IRNazanin" w:hAnsi="IRNazanin" w:eastAsia="IRNazanin"/>
          <w:color w:val="111111"/>
          <w:sz w:val="28"/>
          <w:sz w:val="28"/>
          <w:szCs w:val="28"/>
          <w:rtl w:val="true"/>
          <w:lang w:bidi="fa-IR"/>
        </w:rPr>
        <w:t>ثم تکاثروا علیه وقطعوا شماله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نفس لا تخشی من الکفار</w:t>
      </w:r>
    </w:p>
    <w:p>
      <w:pPr>
        <w:pStyle w:val="BookText"/>
        <w:rPr/>
      </w:pPr>
      <w:r>
        <w:rPr>
          <w:rFonts w:ascii="IRNazanin" w:hAnsi="IRNazanin" w:eastAsia="IRNazanin"/>
          <w:color w:val="111111"/>
          <w:sz w:val="28"/>
          <w:sz w:val="28"/>
          <w:szCs w:val="28"/>
          <w:rtl w:val="true"/>
          <w:lang w:bidi="fa-IR"/>
        </w:rPr>
        <w:t>وأبشری برحمة الجبار</w:t>
      </w:r>
    </w:p>
    <w:p>
      <w:pPr>
        <w:pStyle w:val="BookText"/>
        <w:rPr/>
      </w:pPr>
      <w:r>
        <w:rPr>
          <w:rFonts w:ascii="IRNazanin" w:hAnsi="IRNazanin" w:eastAsia="IRNazanin"/>
          <w:color w:val="111111"/>
          <w:sz w:val="28"/>
          <w:sz w:val="28"/>
          <w:szCs w:val="28"/>
          <w:rtl w:val="true"/>
          <w:lang w:bidi="fa-IR"/>
        </w:rPr>
        <w:t>مع النبی السید المختار</w:t>
      </w:r>
    </w:p>
    <w:p>
      <w:pPr>
        <w:pStyle w:val="BookText"/>
        <w:rPr/>
      </w:pPr>
      <w:r>
        <w:rPr>
          <w:rFonts w:ascii="IRNazanin" w:hAnsi="IRNazanin" w:eastAsia="IRNazanin"/>
          <w:color w:val="111111"/>
          <w:sz w:val="28"/>
          <w:sz w:val="28"/>
          <w:szCs w:val="28"/>
          <w:rtl w:val="true"/>
          <w:lang w:bidi="fa-IR"/>
        </w:rPr>
        <w:t>قد قطعوا ببغیهم یساری</w:t>
      </w:r>
    </w:p>
    <w:p>
      <w:pPr>
        <w:pStyle w:val="BookText"/>
        <w:rPr/>
      </w:pPr>
      <w:r>
        <w:rPr>
          <w:rFonts w:ascii="IRNazanin" w:hAnsi="IRNazanin" w:eastAsia="IRNazanin"/>
          <w:color w:val="111111"/>
          <w:sz w:val="28"/>
          <w:sz w:val="28"/>
          <w:szCs w:val="28"/>
          <w:rtl w:val="true"/>
          <w:lang w:bidi="fa-IR"/>
        </w:rPr>
        <w:t>فأصلهم یا رب حر النار</w:t>
      </w:r>
      <w:r>
        <w:rPr>
          <w:rStyle w:val="FootnoteAnchor"/>
          <w:rtl w:val="true"/>
        </w:rPr>
        <w:footnoteReference w:id="341"/>
      </w:r>
    </w:p>
    <w:p>
      <w:pPr>
        <w:pStyle w:val="Heading5"/>
        <w:numPr>
          <w:ilvl w:val="4"/>
          <w:numId w:val="1"/>
        </w:numPr>
        <w:rPr/>
      </w:pPr>
      <w:bookmarkStart w:id="646" w:name="__RefHeading___Toc336383_2749589250"/>
      <w:bookmarkStart w:id="647" w:name="_Toc252"/>
      <w:bookmarkEnd w:id="646"/>
      <w:r>
        <w:rPr>
          <w:rtl w:val="true"/>
        </w:rPr>
        <w:t>الحسین بن علی بن أبی طالب</w:t>
      </w:r>
      <w:bookmarkEnd w:id="647"/>
    </w:p>
    <w:p>
      <w:pPr>
        <w:pStyle w:val="BookText"/>
        <w:rPr/>
      </w:pPr>
      <w:r>
        <w:rPr>
          <w:rFonts w:ascii="IRNazanin" w:hAnsi="IRNazanin" w:eastAsia="IRNazanin"/>
          <w:color w:val="111111"/>
          <w:sz w:val="28"/>
          <w:sz w:val="28"/>
          <w:szCs w:val="28"/>
          <w:rtl w:val="true"/>
          <w:lang w:bidi="fa-IR"/>
        </w:rPr>
        <w:t>نظر علیه السلام إلی معسکره فلم یجد له ولیاً ولا نصیراً، إذ أنّ أصحابه ورجال أهل بیته، صرعتهم ید المنون، وکلّما أمعن النظر فلم یجد سوی أطفال وحریم، یتصارخون من شدة الظمأ، قد أثکلهم هول المصاب، وقد تکاثر علیه أعداؤه من کل صوب وحدب، فبرز إلیهم مرتجزاً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الموت أولی من رکوب العار</w:t>
      </w:r>
    </w:p>
    <w:p>
      <w:pPr>
        <w:pStyle w:val="BookText"/>
        <w:rPr/>
      </w:pPr>
      <w:r>
        <w:rPr>
          <w:rFonts w:ascii="IRNazanin" w:hAnsi="IRNazanin" w:eastAsia="IRNazanin"/>
          <w:color w:val="111111"/>
          <w:sz w:val="28"/>
          <w:sz w:val="28"/>
          <w:szCs w:val="28"/>
          <w:rtl w:val="true"/>
          <w:lang w:bidi="fa-IR"/>
        </w:rPr>
        <w:t>والعار أولی من دخول النار</w:t>
      </w:r>
    </w:p>
    <w:p>
      <w:pPr>
        <w:pStyle w:val="BookText"/>
        <w:rPr/>
      </w:pPr>
      <w:r>
        <w:rPr>
          <w:rFonts w:ascii="IRNazanin" w:hAnsi="IRNazanin" w:eastAsia="IRNazanin"/>
          <w:color w:val="111111"/>
          <w:sz w:val="28"/>
          <w:sz w:val="28"/>
          <w:szCs w:val="28"/>
          <w:rtl w:val="true"/>
          <w:lang w:bidi="fa-IR"/>
        </w:rPr>
        <w:t>والله ما هذا وهذا جاری</w:t>
      </w:r>
    </w:p>
    <w:p>
      <w:pPr>
        <w:pStyle w:val="BookText"/>
        <w:rPr/>
      </w:pPr>
      <w:r>
        <w:rPr>
          <w:rFonts w:ascii="IRNazanin" w:hAnsi="IRNazanin" w:eastAsia="IRNazanin"/>
          <w:color w:val="111111"/>
          <w:sz w:val="28"/>
          <w:sz w:val="28"/>
          <w:szCs w:val="28"/>
          <w:rtl w:val="true"/>
          <w:lang w:bidi="fa-IR"/>
        </w:rPr>
        <w:t>ثم شد علیهم کاللیث الغضبان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الحسین بن علی</w:t>
      </w:r>
    </w:p>
    <w:p>
      <w:pPr>
        <w:pStyle w:val="BookText"/>
        <w:rPr/>
      </w:pPr>
      <w:r>
        <w:rPr>
          <w:rFonts w:ascii="IRNazanin" w:hAnsi="IRNazanin" w:eastAsia="IRNazanin"/>
          <w:color w:val="111111"/>
          <w:sz w:val="28"/>
          <w:sz w:val="28"/>
          <w:szCs w:val="28"/>
          <w:rtl w:val="true"/>
          <w:lang w:bidi="fa-IR"/>
        </w:rPr>
        <w:t>آلیت أن لا أنثنی</w:t>
      </w:r>
    </w:p>
    <w:p>
      <w:pPr>
        <w:pStyle w:val="BookText"/>
        <w:rPr/>
      </w:pPr>
      <w:r>
        <w:rPr>
          <w:rFonts w:ascii="IRNazanin" w:hAnsi="IRNazanin" w:eastAsia="IRNazanin"/>
          <w:color w:val="111111"/>
          <w:sz w:val="28"/>
          <w:sz w:val="28"/>
          <w:szCs w:val="28"/>
          <w:rtl w:val="true"/>
          <w:lang w:bidi="fa-IR"/>
        </w:rPr>
        <w:t>أحمی عیالات أبی</w:t>
      </w:r>
    </w:p>
    <w:p>
      <w:pPr>
        <w:pStyle w:val="BookText"/>
        <w:rPr/>
      </w:pPr>
      <w:r>
        <w:rPr>
          <w:rFonts w:ascii="IRNazanin" w:hAnsi="IRNazanin" w:eastAsia="IRNazanin"/>
          <w:color w:val="111111"/>
          <w:sz w:val="28"/>
          <w:sz w:val="28"/>
          <w:szCs w:val="28"/>
          <w:rtl w:val="true"/>
          <w:lang w:bidi="fa-IR"/>
        </w:rPr>
        <w:t>أمضی علی دین النبی</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هذه نخبة من الأراجیز، التی تضم فی طیاتها کل معانی الخیر والکمال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کشفت لنا عن نفسیة ثوریة خیرة، أبت أن تخضع لواقع یتنافی مع عقیدتها وإیمانها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تارکة فی سبیل ذلک کل غال وثمین، ولم تبخل بأی عطاء فی سبیلها والدفاع عنها، ولم تؤثر فیها الإطماع والأهواء، ولم یغرها سلطان ولا جاه ولا مال، بل آثرت نعیم الآخرة علی نعیم الدنیا 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دائماً وأبداً تنشد رضی الله تعالی وتبغی طاعته ورضوانه، مدافعة عن شرعة الحق والخیر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أصحابها هم ذوو مبدأ ورائد ورسالة وتلامیذ مدرسة، أشاد بنیانها أبو الشهداء الحسین علیه السلام، فهی مدرسة لها أسسها وتعالیمها ومنهجیتها، فی الفکر والسلوک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تماماً علی نقیض المدرسة الأمویة، بکل مفاهیمها وأبعادها، والتی قد تخرج منها الجیش الأموی، الذی حضر واقعة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یحمل خصائص وروحیة وطابع تلک المدرسة، وهو خیر مصداق لتجسید أفکارها وتعالیمها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فتلامیذها هم شذاذ الآفاق، ومحرفوا الکلم عن مواضعه، ومطفئوا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وإتباعها عبدة المادة، وإیمانهم الجاه والسلطان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رأس الجیش الأموی فی کربلاء، عمر بن سعد، وأحد أقطاب هذه المدرسة، یعطینا نموذجاً لمفاهیمها وأفکارها، وذلک لمّا طلب منه عبید الله بن زیاد، أن یخرج لحرب الحسین فبقی لیلته مفکراً قلقاً حائراً، یخیر نفسه بین نعیم الآخرة وبین ملک الدنیا، حتی سُمع یقول کما جاء فی تاریخ ابن الأثیر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أأترک ملک الری، والری منیتی</w:t>
      </w:r>
    </w:p>
    <w:p>
      <w:pPr>
        <w:pStyle w:val="BookText"/>
        <w:rPr/>
      </w:pPr>
      <w:r>
        <w:rPr>
          <w:rFonts w:ascii="IRNazanin" w:hAnsi="IRNazanin" w:eastAsia="IRNazanin"/>
          <w:color w:val="111111"/>
          <w:sz w:val="28"/>
          <w:sz w:val="28"/>
          <w:szCs w:val="28"/>
          <w:rtl w:val="true"/>
          <w:lang w:bidi="fa-IR"/>
        </w:rPr>
        <w:t>أم ارجع مأثوماً بقتل حسین</w:t>
      </w:r>
    </w:p>
    <w:p>
      <w:pPr>
        <w:pStyle w:val="BookText"/>
        <w:rPr/>
      </w:pPr>
      <w:r>
        <w:rPr>
          <w:rFonts w:ascii="IRNazanin" w:hAnsi="IRNazanin" w:eastAsia="IRNazanin"/>
          <w:color w:val="111111"/>
          <w:sz w:val="28"/>
          <w:sz w:val="28"/>
          <w:szCs w:val="28"/>
          <w:rtl w:val="true"/>
          <w:lang w:bidi="fa-IR"/>
        </w:rPr>
        <w:t>وفی قتله النار التی لیس دونها</w:t>
      </w:r>
    </w:p>
    <w:p>
      <w:pPr>
        <w:pStyle w:val="BookText"/>
        <w:rPr/>
      </w:pPr>
      <w:r>
        <w:rPr>
          <w:rFonts w:ascii="IRNazanin" w:hAnsi="IRNazanin" w:eastAsia="IRNazanin"/>
          <w:color w:val="111111"/>
          <w:sz w:val="28"/>
          <w:sz w:val="28"/>
          <w:szCs w:val="28"/>
          <w:rtl w:val="true"/>
          <w:lang w:bidi="fa-IR"/>
        </w:rPr>
        <w:t>حجاب، وملک الری قرة عینی</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فبهذه الوثیقة یتبین لنا عقلیة قائد الجیش الأموی، ومدی إیمانه وتأثره 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یقدم علی قتل ابن بنت رسول الله، فی حین یعلم أنّ مصیره النار، وکما صرح هو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قتله النار التی لیس 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الثمن علی ذلک ولایة ملک الری، فإنها قرة عینه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لا یقدم علی مثل هذه الجریمة، ما دام مفهومه ومقیاسه فی هذه الحیاة المادة واللذة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نموذج واحد من أقطاب هذه المدرسة، وهناک مئات من النماذج الأخری، التی لا یسعنا ذکرها بتفاصیلها وأبعادها، خشیة الإطالة والخروج عن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ولکننی أود أن أذکر نموذجاً آخر، یمثل مفهوم وعقلیة هذه المدرسة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برهاناً ساطعاً، لمن یرید أن یعرف الحق وأهله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 الطبری وابن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سنان بن انس النخعی قاتل الحسین علیه السلام، جاء إلی عمر بن سعد یطلب الجزاء المادی علی قتله لابن بنت نبیه محمّد صلی الله علیه وآله وسلم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أوقر رکابی فضة وذهبا</w:t>
      </w:r>
    </w:p>
    <w:p>
      <w:pPr>
        <w:pStyle w:val="BookText"/>
        <w:rPr/>
      </w:pPr>
      <w:r>
        <w:rPr>
          <w:rFonts w:ascii="IRNazanin" w:hAnsi="IRNazanin" w:eastAsia="IRNazanin"/>
          <w:color w:val="111111"/>
          <w:sz w:val="28"/>
          <w:sz w:val="28"/>
          <w:szCs w:val="28"/>
          <w:rtl w:val="true"/>
          <w:lang w:bidi="fa-IR"/>
        </w:rPr>
        <w:t>إنی قتلت السید المحجبا</w:t>
      </w:r>
    </w:p>
    <w:p>
      <w:pPr>
        <w:pStyle w:val="BookText"/>
        <w:rPr/>
      </w:pPr>
      <w:r>
        <w:rPr>
          <w:rFonts w:ascii="IRNazanin" w:hAnsi="IRNazanin" w:eastAsia="IRNazanin"/>
          <w:color w:val="111111"/>
          <w:sz w:val="28"/>
          <w:sz w:val="28"/>
          <w:szCs w:val="28"/>
          <w:rtl w:val="true"/>
          <w:lang w:bidi="fa-IR"/>
        </w:rPr>
        <w:t>قتلت خیر الناس اماً وأبا</w:t>
      </w:r>
    </w:p>
    <w:p>
      <w:pPr>
        <w:pStyle w:val="BookText"/>
        <w:rPr/>
      </w:pPr>
      <w:r>
        <w:rPr>
          <w:rFonts w:ascii="IRNazanin" w:hAnsi="IRNazanin" w:eastAsia="IRNazanin"/>
          <w:color w:val="111111"/>
          <w:sz w:val="28"/>
          <w:sz w:val="28"/>
          <w:szCs w:val="28"/>
          <w:rtl w:val="true"/>
          <w:lang w:bidi="fa-IR"/>
        </w:rPr>
        <w:t>وخیرهم اذ ینسبون نسبا</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وما أدری کیف نستطیع أن نحکم علی مثل قائل هذین البیتین، إنّه مسلم ویدین بالشریعة المقدسة، مع أنّه یعترف بأنّه قتل خیر الناس أماً وأبا، ولو قارنّا هذین البیتین مع الأراجیز التی قیلت فی المعرکة، من قِبل الذین قتلوا مع الحسین علیه السلام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محمّد بن عبد الله بن جعفر الطیار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أشکو إلی الله من العدوان</w:t>
      </w:r>
    </w:p>
    <w:p>
      <w:pPr>
        <w:pStyle w:val="BookText"/>
        <w:rPr/>
      </w:pPr>
      <w:r>
        <w:rPr>
          <w:rFonts w:ascii="IRNazanin" w:hAnsi="IRNazanin" w:eastAsia="IRNazanin"/>
          <w:color w:val="111111"/>
          <w:sz w:val="28"/>
          <w:sz w:val="28"/>
          <w:szCs w:val="28"/>
          <w:rtl w:val="true"/>
          <w:lang w:bidi="fa-IR"/>
        </w:rPr>
        <w:t>قتال قوم فی الردی عمیان</w:t>
      </w:r>
    </w:p>
    <w:p>
      <w:pPr>
        <w:pStyle w:val="BookText"/>
        <w:rPr/>
      </w:pPr>
      <w:r>
        <w:rPr>
          <w:rFonts w:ascii="IRNazanin" w:hAnsi="IRNazanin" w:eastAsia="IRNazanin"/>
          <w:color w:val="111111"/>
          <w:sz w:val="28"/>
          <w:sz w:val="28"/>
          <w:szCs w:val="28"/>
          <w:rtl w:val="true"/>
          <w:lang w:bidi="fa-IR"/>
        </w:rPr>
        <w:t>قد ترکوا معالم القرآن</w:t>
      </w:r>
    </w:p>
    <w:p>
      <w:pPr>
        <w:pStyle w:val="BookText"/>
        <w:rPr/>
      </w:pPr>
      <w:r>
        <w:rPr>
          <w:rFonts w:ascii="IRNazanin" w:hAnsi="IRNazanin" w:eastAsia="IRNazanin"/>
          <w:color w:val="111111"/>
          <w:sz w:val="28"/>
          <w:sz w:val="28"/>
          <w:szCs w:val="28"/>
          <w:rtl w:val="true"/>
          <w:lang w:bidi="fa-IR"/>
        </w:rPr>
        <w:t>ومحکم التنزیل والتبیان</w:t>
      </w:r>
    </w:p>
    <w:p>
      <w:pPr>
        <w:pStyle w:val="BookText"/>
        <w:rPr/>
      </w:pPr>
      <w:r>
        <w:rPr>
          <w:rFonts w:ascii="IRNazanin" w:hAnsi="IRNazanin" w:eastAsia="IRNazanin"/>
          <w:color w:val="111111"/>
          <w:sz w:val="28"/>
          <w:sz w:val="28"/>
          <w:szCs w:val="28"/>
          <w:rtl w:val="true"/>
          <w:lang w:bidi="fa-IR"/>
        </w:rPr>
        <w:t>وأظهروا الکفر مع الطغیان</w:t>
      </w:r>
      <w:r>
        <w:rPr>
          <w:rStyle w:val="FootnoteAnchor"/>
          <w:rtl w:val="true"/>
        </w:rPr>
        <w:footnoteReference w:id="345"/>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لرأینا بوضوح الفرق الشاسع بین قوی الإیمان الخیرة، وبین قوی الضلال والانحراف والردة</w:t>
      </w:r>
      <w:r>
        <w:rPr>
          <w:rFonts w:eastAsia="IRNazanin" w:cs="IRNazanin"/>
          <w:color w:val="111111"/>
          <w:sz w:val="28"/>
          <w:szCs w:val="28"/>
          <w:rtl w:val="true"/>
          <w:lang w:bidi="fa-IR"/>
        </w:rPr>
        <w:t>.</w:t>
      </w:r>
      <w:bookmarkStart w:id="648" w:name="pg2975_26143"/>
    </w:p>
    <w:p>
      <w:pPr>
        <w:pStyle w:val="BookText"/>
        <w:rPr/>
      </w:pPr>
      <w:bookmarkEnd w:id="648"/>
      <w:r>
        <w:rPr>
          <w:rFonts w:ascii="IRNazanin" w:hAnsi="IRNazanin" w:eastAsia="IRNazanin"/>
          <w:color w:val="111111"/>
          <w:sz w:val="28"/>
          <w:sz w:val="28"/>
          <w:szCs w:val="28"/>
          <w:rtl w:val="true"/>
          <w:lang w:bidi="fa-IR"/>
        </w:rPr>
        <w:t>وبهذا العرض الوجیز یتبین لنا الفرق الکبیر بین اتجاه المدرستین، المدرسة الحسینیة، والمدرسة الأمویة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إناء بالذی فیه ینضح</w:t>
      </w:r>
      <w:r>
        <w:rPr>
          <w:rFonts w:eastAsia="IRNazanin" w:cs="IRNazanin"/>
          <w:color w:val="111111"/>
          <w:sz w:val="28"/>
          <w:szCs w:val="28"/>
          <w:rtl w:val="true"/>
          <w:lang w:bidi="fa-IR"/>
        </w:rPr>
        <w:t>».</w:t>
      </w:r>
    </w:p>
    <w:p>
      <w:pPr>
        <w:pStyle w:val="Heading3"/>
        <w:numPr>
          <w:ilvl w:val="2"/>
          <w:numId w:val="1"/>
        </w:numPr>
        <w:rPr/>
      </w:pPr>
      <w:bookmarkStart w:id="649" w:name="__RefHeading___Toc336385_2749589250"/>
      <w:bookmarkStart w:id="650" w:name="_Toc253"/>
      <w:bookmarkEnd w:id="649"/>
      <w:r>
        <w:rPr/>
        <w:t>123</w:t>
      </w:r>
      <w:r>
        <w:rPr>
          <w:rtl w:val="true"/>
        </w:rPr>
        <w:t xml:space="preserve"> </w:t>
      </w:r>
      <w:r>
        <w:rPr>
          <w:rtl w:val="true"/>
        </w:rPr>
        <w:t>ـ صلاة فی معرکة</w:t>
      </w:r>
      <w:bookmarkEnd w:id="650"/>
    </w:p>
    <w:p>
      <w:pPr>
        <w:pStyle w:val="BookText"/>
        <w:rPr/>
      </w:pPr>
      <w:r>
        <w:rPr>
          <w:rFonts w:ascii="IRNazanin" w:hAnsi="IRNazanin" w:eastAsia="IRNazanin"/>
          <w:color w:val="111111"/>
          <w:sz w:val="28"/>
          <w:sz w:val="28"/>
          <w:szCs w:val="28"/>
          <w:rtl w:val="true"/>
          <w:lang w:bidi="fa-IR"/>
        </w:rPr>
        <w:t>الصلاة لا تترک بحال من الأحوال، لأنها الرابطة الروحیة بین العبد وخالقه، وهی من أهم الفرائض الإسلامیة، التی لا یمکن التوانی أو التردد فیها، والتی عبّر عنها الحدیث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الدین، إن قبلت قبل ما سواها، وإن ردت رد 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المستخف بها مستخف بأحکام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ینال شفاعتنا أهل البیت، من کان مستخفاً بصلاته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حد تعبیر الإمام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أنها صلة بین الإنسان وخالقه، ومعراج المؤمن وقربانه، ولهذا نری الإمام الحسین علیه السلام مکثراً لها فی جمیع أدوار حیاته، حتی فی أیام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علیه السلام کان یحبها، کما قال ذلک عندما زحف إلیه عمر بن سعد، بجیشه الجرار فی عشیة یوم التاسع من محرم، فطلب علیه السلام منهم إمهاله هذه العشیة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لعلنا نصلّی لربنا اللیلة ونستغفره، فهو یعلم أنی أحب الصلاة له، وتلاوة کتابه، وکثرة الدعاء والاستغفار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حان وقت صلاة الظهر من یوم العاشر من محرم، وهم فی ساحة المعرکة، التفت إلیه أبو ثمامة عمرو بن عبد الله الصائدی قائلا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لک الفداء، إنی أری هؤلاء قد اقتربوا منک، ولا والله لا تقتل حتی اقتل دونک إن شاء الله، وأحب أن ألقی ربی وقد صلیت هذه الصلاة، التی دنا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رأسه إلی السماء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الصلاة، جعلک الله من المصلین الذاکرین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أول وقتها، سلوهم أن یکفوا عنا حتی نصلّی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الحصین بن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یستهزئ بصلاة الحسین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یرد علیه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زعمت لا تقبل الصلاة من آل رسول الله صلی الله علیه وآله وسلم وتقبل منک یا حمار</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نری الحسین علیه السلام یهتم بالصلاة، حتی فی أصعب الظروف وأشدها، فیصلّی بأصحابه صلاة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فالصلاة هی قربان روحی للمؤمن، وجهاد الحسین علیه السلام قربان مادی، وقدم علیه السلام القرابین فی ساحة القتال لله، فهو مع الله روحاً وجسداً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أمامه زهیر بن القین وسعید بن عبد الله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لیحرسانه ویقیانه من 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أتم صلاته، إلاّ وسعید بن عبد الله قد أثخن بالجراح، فسقط إلی الأرض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العنهم لعن عاد وثمود، وأبلغ نبیک منی السلام، وأبلغه ما لقیت من ألم الجراح، فإنّی أردت بذلک ثوابک فی نصرة ذریة نبیک صلی الله علیه وآله وسلم، ثم التفت إلی الحسین علیه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أوفیت یابن رسول الله؟</w:t>
      </w:r>
    </w:p>
    <w:p>
      <w:pPr>
        <w:pStyle w:val="BookText"/>
        <w:rPr/>
      </w:pP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 أمامی فی الجنة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یلتفت الحسین علیه السلام إلی أصحابه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الجنة قد فتحت أبوابها، واتصلت أنهارها، وأینعت ثمارها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رسول الله والشهداء، الذین قتلوا فی سبیل الله، یتوقعون قدومکم، ویتباشرون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فحاموا عن دین الله ودین نبیه، وذبّوا عن حرم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الأصحاب بلسان واحد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نفوسنا لنفسک الفداء، ودماؤنا لدمک الوقاء، فوالله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 إلیک وإلی حرمک سوء، وفینا عرق یضرب</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bookmarkStart w:id="651" w:name="pg2975_26146"/>
    </w:p>
    <w:p>
      <w:pPr>
        <w:pStyle w:val="Heading2"/>
        <w:numPr>
          <w:ilvl w:val="1"/>
          <w:numId w:val="1"/>
        </w:numPr>
        <w:rPr/>
      </w:pPr>
      <w:bookmarkStart w:id="652" w:name="__RefHeading___Toc336387_2749589250"/>
      <w:bookmarkStart w:id="653" w:name="_Toc254"/>
      <w:bookmarkEnd w:id="651"/>
      <w:bookmarkEnd w:id="652"/>
      <w:r>
        <w:rPr>
          <w:rtl w:val="true"/>
        </w:rPr>
        <w:t>الحسین یقف علی قتلاه</w:t>
      </w:r>
      <w:bookmarkEnd w:id="65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4" w:name="__RefHeading___Toc336389_2749589250"/>
      <w:bookmarkStart w:id="655" w:name="_Toc255"/>
      <w:bookmarkEnd w:id="654"/>
      <w:r>
        <w:rPr>
          <w:rtl w:val="true"/>
        </w:rPr>
        <w:t>اشارة</w:t>
      </w:r>
      <w:bookmarkStart w:id="656" w:name="pg2975_26148"/>
      <w:bookmarkEnd w:id="655"/>
    </w:p>
    <w:p>
      <w:pPr>
        <w:pStyle w:val="Heading3"/>
        <w:numPr>
          <w:ilvl w:val="2"/>
          <w:numId w:val="1"/>
        </w:numPr>
        <w:rPr/>
      </w:pPr>
      <w:bookmarkStart w:id="657" w:name="__RefHeading___Toc336391_2749589250"/>
      <w:bookmarkStart w:id="658" w:name="_Toc256"/>
      <w:bookmarkEnd w:id="656"/>
      <w:bookmarkEnd w:id="657"/>
      <w:r>
        <w:rPr/>
        <w:t>124</w:t>
      </w:r>
      <w:r>
        <w:rPr>
          <w:rtl w:val="true"/>
        </w:rPr>
        <w:t xml:space="preserve"> </w:t>
      </w:r>
      <w:r>
        <w:rPr>
          <w:rtl w:val="true"/>
        </w:rPr>
        <w:t>ـ الحسین یقف علی قتلاه</w:t>
      </w:r>
      <w:bookmarkEnd w:id="658"/>
    </w:p>
    <w:p>
      <w:pPr>
        <w:pStyle w:val="Heading4"/>
        <w:numPr>
          <w:ilvl w:val="3"/>
          <w:numId w:val="1"/>
        </w:numPr>
        <w:rPr/>
      </w:pPr>
      <w:bookmarkStart w:id="659" w:name="__RefHeading___Toc336393_2749589250"/>
      <w:bookmarkStart w:id="660" w:name="_Toc257"/>
      <w:bookmarkEnd w:id="659"/>
      <w:r>
        <w:rPr>
          <w:rtl w:val="true"/>
        </w:rPr>
        <w:t>مسلم بن عوسجة الأسدی</w:t>
      </w:r>
      <w:bookmarkEnd w:id="660"/>
    </w:p>
    <w:p>
      <w:pPr>
        <w:pStyle w:val="BookText"/>
        <w:rPr/>
      </w:pPr>
      <w:r>
        <w:rPr>
          <w:rFonts w:ascii="IRNazanin" w:hAnsi="IRNazanin" w:eastAsia="IRNazanin"/>
          <w:color w:val="111111"/>
          <w:sz w:val="28"/>
          <w:sz w:val="28"/>
          <w:szCs w:val="28"/>
          <w:rtl w:val="true"/>
          <w:lang w:bidi="fa-IR"/>
        </w:rPr>
        <w:t>کان صحابیاً ممن رأی رسول الله صلی الله علیه وآله وسلم، کما صرح ابن سعد فی طبقاته، وهو من أشراف قومه وشجعانهم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متعبداً وناسکاً ومن القراء، ولمّا اخبر الحسین علیه السلام بمصرعه مشی إلیه، ومعه حبیب بن مظاهر، فإذا به رمق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رحمک ربک یا مسلم بن عوسجة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قرأ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قَضَی نَحْبَهُ وَمِنْهُم مَّن یَنتَظِرُ وَمَا بَدَّلُوا تَبْدِیلًا</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 بن مظاهر دنا من مسلم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علیّ مصرعک یا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بالجنة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مسلم بصوت ضعیف</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بشرک الله بخیر</w:t>
      </w:r>
      <w:r>
        <w:rPr>
          <w:rFonts w:eastAsia="IRNazanin" w:cs="IRNazanin"/>
          <w:color w:val="111111"/>
          <w:sz w:val="28"/>
          <w:szCs w:val="28"/>
          <w:rtl w:val="true"/>
          <w:lang w:bidi="fa-IR"/>
        </w:rPr>
        <w:t>. </w:t>
      </w:r>
      <w:bookmarkStart w:id="661" w:name="pg2975_26149"/>
    </w:p>
    <w:p>
      <w:pPr>
        <w:pStyle w:val="BookText"/>
        <w:rPr/>
      </w:pPr>
      <w:bookmarkEnd w:id="661"/>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أنی أعلم أنی فی اثرک، ولاحق بک من ساعتی هذه، لأحببت أن توصینی بکل ما أهمک، حتی أحفظک فی کل ذلک، بما أنت أهل له فی القرابة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أنا أوصیک بهذا رحمک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وأشار إلی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تموت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أفعل ورب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فاضت روحه الطاهرة، وصاحت جاریة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عوسجتاه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فتنادی جند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قتلنا مسلم بن عوسجة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شبث بن ربعی، شاهداً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ثکلتکم أمهاتکم، إنّما تقتلون أنفسکم بأیدیکم، تذللون أنفسکم لغیرکم، تفرحون أن یقتل مثل مسلم بن عوسجة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والذی أسلمت له، لرُب موقف له قد رأیته فی المسلمین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رأیته یوم سلق أذربیجان، قتل ستة من المشرکین، قبل تتام خیول المسلمین، أفیقتل منکم مثله وتفرحون</w:t>
      </w:r>
      <w:r>
        <w:rPr>
          <w:rStyle w:val="FootnoteAnchor"/>
          <w:rtl w:val="true"/>
        </w:rPr>
        <w:footnoteReference w:id="34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662" w:name="__RefHeading___Toc336395_2749589250"/>
      <w:bookmarkStart w:id="663" w:name="_Toc258"/>
      <w:bookmarkEnd w:id="662"/>
      <w:r>
        <w:rPr>
          <w:rtl w:val="true"/>
        </w:rPr>
        <w:t>حبیب بن مظاهر</w:t>
      </w:r>
      <w:bookmarkEnd w:id="66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بن مظاهر الأسدی، کان صاحبیاً رأی النبی صلی الله علیه وآله وسلم، وقاتل مع أمیر المؤمنین علی علیه السلام فی جمیع حروبه، وهو من خواصه وحملة علومه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تحدث أرباب السیر والرجال کثیراً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فنقل الکشی عن فضیل بن الزبیر،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میثم التمار علی فرس له، فاستقبله حبیب بن مظاهر الأسدی عند مجلس بنی أسد، فتحادثا حتی اختلفت عنقا فرسیهما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لکأنی بشیخ أصلع، ضخم البطن، یبیع البطیخ عند دار الرزق، قد صلب فی حب أهل بیت نبیه، فتبقر بطنه علی الخشبة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وإنی لأعرف رجلا أحمر، له ضفیرتان، یخرج لنصرة ابن بنت نبیه، فیقتل ویجال برأسه فی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افترقا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أهل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أکذب من هذین، فلم یتفرق أهل المجلس حتی أقبل رشید الهجری، فطلبهما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افترقا، وسمعناهما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الله میثماً نسی، ویزاد فی عطاء الذی یجیء بالرأس مئة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أدبر</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أکذبهم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ذهبت الأیام واللیالی، حتی رأینا میثماً مصلوباً علی باب 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وجیء برأس حبیب وقد قتل مع الحسین علیه السلام، ورأینا کل ما قالوا</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وتظهر منزلته وعلو شأنه من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اختاره الحسین قائداً لمیسرة جیشه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خطب ومواعظ ومواقف فی واقعة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أیضاً من شجعان العرب</w:t>
      </w:r>
      <w:bookmarkStart w:id="664" w:name="pg2975_26151"/>
    </w:p>
    <w:p>
      <w:pPr>
        <w:pStyle w:val="BookText"/>
        <w:rPr/>
      </w:pPr>
      <w:bookmarkEnd w:id="664"/>
      <w:r>
        <w:rPr>
          <w:rFonts w:ascii="IRNazanin" w:hAnsi="IRNazanin" w:eastAsia="IRNazanin"/>
          <w:color w:val="111111"/>
          <w:sz w:val="28"/>
          <w:sz w:val="28"/>
          <w:szCs w:val="28"/>
          <w:rtl w:val="true"/>
          <w:lang w:bidi="fa-IR"/>
        </w:rPr>
        <w:t>وفرسانهم، قتل علی کبر سنه اثنین وستین رجلا، کما یقول المقرم</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سمع الحسین علیه السلام بمقتله هدّه ذلک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 احتسب نفسی وحماة أصحابی، واسترجع کثیراً</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5" w:name="__RefHeading___Toc336397_2749589250"/>
      <w:bookmarkStart w:id="666" w:name="_Toc259"/>
      <w:bookmarkEnd w:id="665"/>
      <w:r>
        <w:rPr>
          <w:rtl w:val="true"/>
        </w:rPr>
        <w:t>الحر بن یزید الریاحی</w:t>
      </w:r>
      <w:bookmarkEnd w:id="666"/>
    </w:p>
    <w:p>
      <w:pPr>
        <w:pStyle w:val="BookText"/>
        <w:rPr/>
      </w:pPr>
      <w:r>
        <w:rPr>
          <w:rFonts w:ascii="IRNazanin" w:hAnsi="IRNazanin" w:eastAsia="IRNazanin"/>
          <w:color w:val="111111"/>
          <w:sz w:val="28"/>
          <w:sz w:val="28"/>
          <w:szCs w:val="28"/>
          <w:rtl w:val="true"/>
          <w:lang w:bidi="fa-IR"/>
        </w:rPr>
        <w:t>الحر بن یزید الریاحی التمیمی، أحد قواد الجیش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أدرکته الهدایة، فترک قیادة الجیش، وجاء إلی الحسین منکساً رأسه حیاءً من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هو الذی جعجع بهم فی هذا المکان، علی غیر ماء ولا کلأ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إلیک أنیب، فتب علیّ، فقد أرعبت قلوب أولیائک وأولاد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تائب، فهل لی من توبة؟</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یتوب الله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طلب الإذن بالقتال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فهجم علی القوم ومعه زهیر بن القین، فقاتلا قتالاً شدیداً، فکان إذا شد أحدهما، فإن استلحم شد الآخر حتی یخلصه، ففعلا ذلک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فشدت الرجال علی الحر فقتلته</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فجاء إلیه الحسین علیه السلام ووقف علیه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کما سمتک أمک، حر فی الدنیا وسعید فی الآخرة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کلمة موجزة أبّن علیه السلام بها الحر، فکانت المصداق الواقعی للحریة،</w:t>
      </w:r>
      <w:bookmarkStart w:id="667" w:name="pg2975_26152"/>
    </w:p>
    <w:p>
      <w:pPr>
        <w:pStyle w:val="BookText"/>
        <w:rPr/>
      </w:pPr>
      <w:bookmarkEnd w:id="667"/>
      <w:r>
        <w:rPr>
          <w:rFonts w:ascii="IRNazanin" w:hAnsi="IRNazanin" w:eastAsia="IRNazanin"/>
          <w:color w:val="111111"/>
          <w:sz w:val="28"/>
          <w:sz w:val="28"/>
          <w:szCs w:val="28"/>
          <w:rtl w:val="true"/>
          <w:lang w:bidi="fa-IR"/>
        </w:rPr>
        <w:t>التی تحرر بها الحر من القیود، التی تکبل إرادة الإنسان الخیرة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 المادة بمفهومها وسلطانها المهیمن علی النفوس الضعیفة، التی سرعان ما تخضع وترکع أمام جبروتها ومغریاتها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أکثر هذه النفوس فی کل عصر وزمان، إلاّ أن هناک بعض النفوس، استطاعت أن تتحرر من هذه القیود، وتنطلق من رواسبها وآثارها، فلم تؤثر فیها مغریات الحیاة، ولا غرور المنصب، ولا طغیان الجاه والزعامة، ولا حب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بن یزید الریاحی، فإنّه ترک المنصب والوظیفة والزعامة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تقیّد نفسه الحرة، التی أبت أن تکون أسیرة وخاضعة، فلهذا انطلق مع رکب الشهداء الأحرار، واستشهد فی صبیحة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فوقف أبو الشهداء علیه السلام علیه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کما سمتک امک، حر فی الدنیا، وسعید فی الآخرة</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8" w:name="__RefHeading___Toc336399_2749589250"/>
      <w:bookmarkStart w:id="669" w:name="_Toc260"/>
      <w:bookmarkEnd w:id="668"/>
      <w:r>
        <w:rPr>
          <w:rtl w:val="true"/>
        </w:rPr>
        <w:t>زهیر بن القین</w:t>
      </w:r>
      <w:bookmarkEnd w:id="669"/>
    </w:p>
    <w:p>
      <w:pPr>
        <w:pStyle w:val="BookText"/>
        <w:rPr/>
      </w:pPr>
      <w:r>
        <w:rPr>
          <w:rFonts w:ascii="IRNazanin" w:hAnsi="IRNazanin" w:eastAsia="IRNazanin"/>
          <w:color w:val="111111"/>
          <w:sz w:val="28"/>
          <w:sz w:val="28"/>
          <w:szCs w:val="28"/>
          <w:rtl w:val="true"/>
          <w:lang w:bidi="fa-IR"/>
        </w:rPr>
        <w:t>زهیر بن القین البجلی، له مواقف مشهورة، وشهد بعض المغازی، وکان عثمانی 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فالتقی بالحسین علیه السلام فی طریق عودته من الحج، فصار علویاً، وقاتل بین یدی الحسین علیه السلام قتال الأبطال حتی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فوقف الحسین علیه السلام علی جثمانه قائلا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یبعدنک الله یا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 قاتلیک، لعن الذین مسخوا قردة وخنازیر</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bookmarkStart w:id="670" w:name="pg2975_26153"/>
    </w:p>
    <w:p>
      <w:pPr>
        <w:pStyle w:val="Heading4"/>
        <w:numPr>
          <w:ilvl w:val="3"/>
          <w:numId w:val="1"/>
        </w:numPr>
        <w:rPr/>
      </w:pPr>
      <w:bookmarkStart w:id="671" w:name="__RefHeading___Toc336401_2749589250"/>
      <w:bookmarkStart w:id="672" w:name="_Toc261"/>
      <w:bookmarkEnd w:id="670"/>
      <w:bookmarkEnd w:id="671"/>
      <w:r>
        <w:rPr>
          <w:rtl w:val="true"/>
        </w:rPr>
        <w:t>عمرو بن قرظة</w:t>
      </w:r>
      <w:bookmarkEnd w:id="672"/>
    </w:p>
    <w:p>
      <w:pPr>
        <w:pStyle w:val="BookText"/>
        <w:rPr/>
      </w:pPr>
      <w:r>
        <w:rPr>
          <w:rFonts w:ascii="IRNazanin" w:hAnsi="IRNazanin" w:eastAsia="IRNazanin"/>
          <w:color w:val="111111"/>
          <w:sz w:val="28"/>
          <w:sz w:val="28"/>
          <w:szCs w:val="28"/>
          <w:rtl w:val="true"/>
          <w:lang w:bidi="fa-IR"/>
        </w:rPr>
        <w:t>وجاء عمرو بن قرظة الأنصاری، ووقف أمام الحسین علیه السلام، یتلقی سهام الأعداء بصدره ونحره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لیقی الحسین بنفسه، حتی اثخن بالجراح، فسقط قائلا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أوفیت یابن رسول الله؟</w:t>
      </w:r>
    </w:p>
    <w:p>
      <w:pPr>
        <w:pStyle w:val="BookText"/>
        <w:rPr/>
      </w:pP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أنت أمامی فی الجنة، فاقرأ رسول الله عنی السلام، واعلمه أنی فی الأثر</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3" w:name="__RefHeading___Toc336403_2749589250"/>
      <w:bookmarkStart w:id="674" w:name="_Toc262"/>
      <w:bookmarkEnd w:id="673"/>
      <w:r>
        <w:rPr>
          <w:rtl w:val="true"/>
        </w:rPr>
        <w:t>واضح الترکی</w:t>
      </w:r>
      <w:bookmarkEnd w:id="674"/>
    </w:p>
    <w:p>
      <w:pPr>
        <w:pStyle w:val="BookText"/>
        <w:rPr/>
      </w:pPr>
      <w:r>
        <w:rPr>
          <w:rFonts w:ascii="IRNazanin" w:hAnsi="IRNazanin" w:eastAsia="IRNazanin"/>
          <w:color w:val="111111"/>
          <w:sz w:val="28"/>
          <w:sz w:val="28"/>
          <w:szCs w:val="28"/>
          <w:rtl w:val="true"/>
          <w:lang w:bidi="fa-IR"/>
        </w:rPr>
        <w:t>واضح الترکی مولی للحرث المذحجی، فإنّه لما صرع جاءه الحسین واعتنقه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عینیه بوجه الحسین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مثلی وابن رسول الله واضعاً خده علی خدی</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5" w:name="__RefHeading___Toc336405_2749589250"/>
      <w:bookmarkStart w:id="676" w:name="_Toc263"/>
      <w:bookmarkEnd w:id="675"/>
      <w:r>
        <w:rPr>
          <w:rtl w:val="true"/>
        </w:rPr>
        <w:t>جون مولی أبی ذر</w:t>
      </w:r>
      <w:bookmarkEnd w:id="676"/>
    </w:p>
    <w:p>
      <w:pPr>
        <w:pStyle w:val="BookText"/>
        <w:rPr/>
      </w:pPr>
      <w:r>
        <w:rPr>
          <w:rFonts w:ascii="IRNazanin" w:hAnsi="IRNazanin" w:eastAsia="IRNazanin"/>
          <w:color w:val="111111"/>
          <w:sz w:val="28"/>
          <w:sz w:val="28"/>
          <w:szCs w:val="28"/>
          <w:rtl w:val="true"/>
          <w:lang w:bidi="fa-IR"/>
        </w:rPr>
        <w:t>جون مولی أبی ذر الغفاری، عبد أسود خرج إلی الأعداء بعد أن أذن له الحسین بالقتال، وهجم علی القوم فقَتل وقُتل، فمشی إلیه الحسین علیه السلام، ووقف علی مصرعه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بیّض وجهه، وطیّب ریحه، واحشره مع محمّد، وعرّف بینه وبین آل محمّد صلی الله علیه وآله وسلم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لا یمر علیه أحد فی المعرکة إلاّ ویشم منه رائحة طیبة أزکی من المسک</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bookmarkStart w:id="677" w:name="pg2975_26154"/>
    </w:p>
    <w:p>
      <w:pPr>
        <w:pStyle w:val="Heading3"/>
        <w:numPr>
          <w:ilvl w:val="2"/>
          <w:numId w:val="1"/>
        </w:numPr>
        <w:rPr/>
      </w:pPr>
      <w:bookmarkStart w:id="678" w:name="__RefHeading___Toc336407_2749589250"/>
      <w:bookmarkStart w:id="679" w:name="_Toc264"/>
      <w:bookmarkEnd w:id="677"/>
      <w:bookmarkEnd w:id="678"/>
      <w:r>
        <w:rPr/>
        <w:t>125</w:t>
      </w:r>
      <w:r>
        <w:rPr>
          <w:rtl w:val="true"/>
        </w:rPr>
        <w:t xml:space="preserve"> </w:t>
      </w:r>
      <w:r>
        <w:rPr>
          <w:rtl w:val="true"/>
        </w:rPr>
        <w:t>ـ الحسین علیه السلام وقتلی أهل بیته علیهم السلام</w:t>
      </w:r>
      <w:bookmarkEnd w:id="679"/>
    </w:p>
    <w:p>
      <w:pPr>
        <w:pStyle w:val="Heading4"/>
        <w:numPr>
          <w:ilvl w:val="3"/>
          <w:numId w:val="1"/>
        </w:numPr>
        <w:rPr/>
      </w:pPr>
      <w:bookmarkStart w:id="680" w:name="__RefHeading___Toc336409_2749589250"/>
      <w:bookmarkStart w:id="681" w:name="_Toc265"/>
      <w:bookmarkEnd w:id="680"/>
      <w:r>
        <w:rPr>
          <w:rtl w:val="true"/>
        </w:rPr>
        <w:t>علی الأکبر علیه السلام</w:t>
      </w:r>
      <w:bookmarkEnd w:id="681"/>
    </w:p>
    <w:p>
      <w:pPr>
        <w:pStyle w:val="BookText"/>
        <w:rPr/>
      </w:pPr>
      <w:r>
        <w:rPr>
          <w:rFonts w:ascii="IRNazanin" w:hAnsi="IRNazanin" w:eastAsia="IRNazanin"/>
          <w:color w:val="111111"/>
          <w:sz w:val="28"/>
          <w:sz w:val="28"/>
          <w:szCs w:val="28"/>
          <w:rtl w:val="true"/>
          <w:lang w:bidi="fa-IR"/>
        </w:rPr>
        <w:t>هو نجل الحسین بن علی بن أبی طالب، وأمه لیلی بنت میمونة بنت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عندما خرج للقتال، ناداه رجل من الأعداء،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 رحماً بأمیر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ونرید أن نرعی الرحم، فإن شئت آمناک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الأکبر یرد علیه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قرابة رسول الله صلی الله علیه وآله وسلم أحق أن ترعی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علیه السلام، أشبه الناس خلقاً وخلقاً ومنطقاً برسول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خرج للمبارزة، لم یتمالک الحسین دون أن أرخی عینیه بالدموع، وقال مخاطباً عمر بن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الله رحمک کما قطعت رحمی، ولم تحفظ قرابتی من رسول الله صلی الله علیه وآله وسلم، وسلط علیک من یذبحک علی فراشک</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رفع شیبته المبارکة نحو السماء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 علی هؤلاء، فقد برز إلیهم أشبه الناس برسولک محمّد، خلقاً وخلقاً ومنطقاً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وکنّا إذا اشتقنا إلی رؤیة نبیک نظرنا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فامنعهم برکات الأرض، وفرقهم تفریقاً، ومزقهم تمزیقاً، واجعلهم طرائق قدداً، ولا ترضی الولاة عنهم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دعونا لینصرونا، ثم عدوا علینا یقاتلوننا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تلا قوله تعالی</w:t>
      </w:r>
      <w:r>
        <w:rPr>
          <w:rFonts w:eastAsia="IRNazanin" w:cs="IRNazanin"/>
          <w:color w:val="111111"/>
          <w:sz w:val="28"/>
          <w:szCs w:val="28"/>
          <w:rtl w:val="true"/>
          <w:lang w:bidi="fa-IR"/>
        </w:rPr>
        <w:t>:</w:t>
      </w:r>
      <w:bookmarkStart w:id="682" w:name="pg2975_26155"/>
    </w:p>
    <w:p>
      <w:pPr>
        <w:pStyle w:val="BookText"/>
        <w:rPr/>
      </w:pPr>
      <w:bookmarkEnd w:id="68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اصْطَفَی آدَمَ وَنُوحًا وَآلَ إِبْرَاهِیمَ وَآلَ عِمْرَانَ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وَاللّهُ سَمِیعٌ عَلِیمٌ</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یطلب الماء من أبیه، بعد أن اشتد به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أسرع الملتقی بجدک، فیسقیک بکأسه شربةً، لا تظمأ بعدها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هجم علی القوم فی عدّة صولات، قتل فیها منهم تمام المائتین</w:t>
      </w:r>
      <w:r>
        <w:rPr>
          <w:rStyle w:val="FootnoteAnchor"/>
          <w:rtl w:val="true"/>
        </w:rPr>
        <w:footnoteReference w:id="362"/>
      </w:r>
      <w:r>
        <w:rPr>
          <w:rFonts w:ascii="IRNazanin" w:hAnsi="IRNazanin" w:eastAsia="IRNazanin"/>
          <w:color w:val="111111"/>
          <w:sz w:val="28"/>
          <w:sz w:val="28"/>
          <w:szCs w:val="28"/>
          <w:rtl w:val="true"/>
          <w:lang w:bidi="fa-IR"/>
        </w:rPr>
        <w:t>، ولمّا أکثر فیهم القتل، أحاطوا به من کل جانب، حتی طعنه مرة بن منقذ العبدی بالرمح فی ظهره، وضربه آخر بالسیف علی هامته، فنادی رافعاً صوته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منی السلام، یا أبا عبد الله، هذا جدّی قد سقانی بکأسه شربةً لا اظمأ بعدها، ویقول إنّ لک کأساً مذخورة</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احتوشه الناس من کل جانب، فقطعوه بأسیافهم، فأتاه الحسین وانکب علیه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الله قوماً قتلوک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أجرأهم علی الرحمان، وعلی انتهاک حرمة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الدنیا بعدک العفا</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3" w:name="__RefHeading___Toc336411_2749589250"/>
      <w:bookmarkStart w:id="684" w:name="_Toc266"/>
      <w:bookmarkEnd w:id="683"/>
      <w:r>
        <w:rPr>
          <w:rtl w:val="true"/>
        </w:rPr>
        <w:t>القاسم بن الحسن</w:t>
      </w:r>
      <w:bookmarkEnd w:id="68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القاسم هو ابن الإمام الحسن بن علی بن أبی طالب، وأمه رملة، وهو غلام لم یبلغ الحلم، وقد خرج إلی الأعداء، ووجهه کأنّه شقة قمر، وفی یده السیف، وعلیه قمیص وأزار ونعلان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فأذن له الحسین علیه السلام بالقتال، بعد إلحاح وإصرار منه، فجعل علیه السلام یقاتل القوم، وانقطع شسع نعله الیسری، فأنف أن یقاتل فی المیدان علی هذا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یشد شسع نعله، وإذا بعمرو بن نفیل الأزدی، یضربه بالسیف علی رأسه، فصرخ منادیاً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فجلی الحسین علیه السلام کما یجلی الصقر، ثم شد شدة لیث غضب، فضرب عمراً بالسیف فاتقاها بالساعد، فاطنها من المرفق، فصاح، ثم تنحی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وحملت خیل لأهل الکوفة، لیستنقذوه من الحسین علیه السلام، فوطأته حتی مات، وانجلت الغبرة، وإذا بالحسین علیه السلام واقف علی رأس القاسم، وهو یفحص برجلیه،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لقوم قتلوک، ومن خصمهم یوم القیامة 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والله علی عمک، أن تدعوه فلا یجیبک، أو یجیبک ثم لا ینفعک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والله کثر واتره، وقل ناصره</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أحصهم عدداً، ولا تغادر منهم أحداً، ولا تغفر لهم أبداً، اللّهم إن کنت حبست عنّا النصر فی الدنیا، فاجعل ذلک لنا فی الآخرة، وانتقم لنا من القوم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إلی أهل بیته وبنی عمومته قائلا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یا بنی عمومتی، صبراً یا أهل بیتی، لا رأیتم هواناً بعد هذا الیوم</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bookmarkStart w:id="685" w:name="pg2975_26157"/>
    </w:p>
    <w:p>
      <w:pPr>
        <w:pStyle w:val="Heading4"/>
        <w:numPr>
          <w:ilvl w:val="3"/>
          <w:numId w:val="1"/>
        </w:numPr>
        <w:rPr/>
      </w:pPr>
      <w:bookmarkStart w:id="686" w:name="__RefHeading___Toc336413_2749589250"/>
      <w:bookmarkStart w:id="687" w:name="_Toc267"/>
      <w:bookmarkEnd w:id="685"/>
      <w:bookmarkEnd w:id="686"/>
      <w:r>
        <w:rPr>
          <w:rtl w:val="true"/>
        </w:rPr>
        <w:t>العباس بن علی</w:t>
      </w:r>
      <w:bookmarkEnd w:id="687"/>
    </w:p>
    <w:p>
      <w:pPr>
        <w:pStyle w:val="BookText"/>
        <w:rPr/>
      </w:pPr>
      <w:r>
        <w:rPr>
          <w:rFonts w:ascii="IRNazanin" w:hAnsi="IRNazanin" w:eastAsia="IRNazanin"/>
          <w:color w:val="111111"/>
          <w:sz w:val="28"/>
          <w:sz w:val="28"/>
          <w:szCs w:val="28"/>
          <w:rtl w:val="true"/>
          <w:lang w:bidi="fa-IR"/>
        </w:rPr>
        <w:t>العباس ابن أمیر المؤمنین علیه السلام، وأمه فاطمة بنت حزام الکلابیة، وتکنی بأم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علیه السلام فی سنة ست وعشرین هجریة، وقتل فی معرکة کربلاء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ویکنی بأبی الفضل، ویلقب بقمر بنی هاشم، ولقب أیضاً بعد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بساقی العطاشی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شجاعاً، فارساً، وسیماً، جسیماً، یرکب الفرس المطهم، ورجلاه تخطان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عنه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عمنا العباس بن علی، نافذ البصیرة، صلب الإیمان، جاهد مع أبی عبد الله علیه السلام وأبلی بلاء حسناً، ومضی شهیداً</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وحمل لواء أخیه الحسین فی المعرکة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قتل جمیع الذین کانوا مع الحسین فی المعرکة، من فرسان أهل بیته وأنصاره، ولم یبق له ولی ولا نصیر، وانقطع عنه المدد، ونال الظمأ من النساء والأطفال، بعد أن منعوهم من الماء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سمع العباس علیه السلام، عویل النساء وصراخ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شدة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یطق صبراً، ولم تسمح له نفسه بما یری، فلم یتمالک إلاّ أن جاء إلی أخیه الحسین علیه السلام، طالباً منه الإذن بقتال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 أنت صاحب لوائی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فأعاد الطلب ثانیاً وثالثاً،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ضاق صدری من هؤلاء المنافقین، وأرید أن آخذ بثأری منهم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فأذن له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إلی القوم واعظاً ومحذراً، فلم تنفعهم موعظة ولا تحذیر، فنادی بصوت 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الحسین ابن بنت رسول الله، قد قتلتم أصحابه وأهل بیته، وهؤلاء عیاله وأولاده عطشی، فاسقوهم من الماء، قد أحرق الظمأ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یرد علیه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أبی تراب، لو کان وجه الأرض کله ماء، وهو تحت أیدینا، لما سقیناکم منه قطرة، إلاّ أن تدخلوا فی بیعة یزید</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سمع مقالة الشمر، لم یتمالک، فهجم علی الفرات، فأحاط به أربعة آلاف فارس وراجل، ورموه بالنبال، فلم یَرُعْهُ جمعهم وعددهم، فکشفهم عن الماء، ونزل إلی الفرات، بعد أن اشتدّ به العطش، فاغترف منه بیده لیشرب، فتذکر عطش الحسین وأطفاله وعیاله، وصراخهم من شدة الظمأ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فرمی الماء من یده، وفاءً ومواساةً لآل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نفس من بعد الحسین هونی</w:t>
      </w:r>
    </w:p>
    <w:p>
      <w:pPr>
        <w:pStyle w:val="BookText"/>
        <w:rPr/>
      </w:pPr>
      <w:r>
        <w:rPr>
          <w:rFonts w:ascii="IRNazanin" w:hAnsi="IRNazanin" w:eastAsia="IRNazanin"/>
          <w:color w:val="111111"/>
          <w:sz w:val="28"/>
          <w:sz w:val="28"/>
          <w:szCs w:val="28"/>
          <w:rtl w:val="true"/>
          <w:lang w:bidi="fa-IR"/>
        </w:rPr>
        <w:t>وبعده لا کنت أن تکونی</w:t>
      </w:r>
    </w:p>
    <w:p>
      <w:pPr>
        <w:pStyle w:val="BookText"/>
        <w:rPr/>
      </w:pPr>
      <w:r>
        <w:rPr>
          <w:rFonts w:ascii="IRNazanin" w:hAnsi="IRNazanin" w:eastAsia="IRNazanin"/>
          <w:color w:val="111111"/>
          <w:sz w:val="28"/>
          <w:sz w:val="28"/>
          <w:szCs w:val="28"/>
          <w:rtl w:val="true"/>
          <w:lang w:bidi="fa-IR"/>
        </w:rPr>
        <w:t>هذا الحسین وارد المنون</w:t>
      </w:r>
    </w:p>
    <w:p>
      <w:pPr>
        <w:pStyle w:val="BookText"/>
        <w:rPr/>
      </w:pPr>
      <w:r>
        <w:rPr>
          <w:rFonts w:ascii="IRNazanin" w:hAnsi="IRNazanin" w:eastAsia="IRNazanin"/>
          <w:color w:val="111111"/>
          <w:sz w:val="28"/>
          <w:sz w:val="28"/>
          <w:szCs w:val="28"/>
          <w:rtl w:val="true"/>
          <w:lang w:bidi="fa-IR"/>
        </w:rPr>
        <w:t>وتشربین بارد المعین</w:t>
      </w:r>
    </w:p>
    <w:p>
      <w:pPr>
        <w:pStyle w:val="BookText"/>
        <w:rPr/>
      </w:pPr>
      <w:r>
        <w:rPr>
          <w:rFonts w:ascii="Amiri" w:hAnsi="Amiri" w:eastAsia="Amiri" w:cs="Amiri"/>
          <w:color w:val="111111"/>
          <w:sz w:val="28"/>
          <w:sz w:val="28"/>
          <w:szCs w:val="28"/>
          <w:rtl w:val="true"/>
          <w:lang w:bidi="ar-SA"/>
        </w:rPr>
        <w:t>تاللهِ ما هذا فِعال دینی</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وهکذا یجب أن تکون المواساة الحقیقیة فی الاخوة الصادقة، حیث إنّ العباس أبی أن یرتوی هو وحده، والحسین وأهل بیته یتلظون عطشاً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العطف الأخوی الصادق، والوفاء النبیل فی أشد الظروف وأقساها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رمی الماء من یده، ملأ القربة، ورکب جواده، وکر راجعاً نحو مخیم آل البیت، لیروی عطشهم، فتکاثر علیه الأعداء من کل حدب وصوب، وسدّوا علیه</w:t>
      </w:r>
    </w:p>
    <w:p>
      <w:pPr>
        <w:pStyle w:val="BookText"/>
        <w:rPr/>
      </w:pPr>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یوصل الماء إلی الحسین وآله، فکشفهم عن الطریق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أرهب الموت إذا الموت رقا</w:t>
      </w:r>
    </w:p>
    <w:p>
      <w:pPr>
        <w:pStyle w:val="BookText"/>
        <w:rPr/>
      </w:pPr>
      <w:r>
        <w:rPr>
          <w:rFonts w:ascii="IRNazanin" w:hAnsi="IRNazanin" w:eastAsia="IRNazanin"/>
          <w:color w:val="111111"/>
          <w:sz w:val="28"/>
          <w:sz w:val="28"/>
          <w:szCs w:val="28"/>
          <w:rtl w:val="true"/>
          <w:lang w:bidi="fa-IR"/>
        </w:rPr>
        <w:t>حتی اُواری فی المصالیت لقی</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وبینما هو یقاتل، کمن له حکیم بن الطفیل من وراء نخلة، وضربه علی یمینه فبراها،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إن قعطتم یمینی</w:t>
      </w:r>
    </w:p>
    <w:p>
      <w:pPr>
        <w:pStyle w:val="BookText"/>
        <w:rPr/>
      </w:pPr>
      <w:r>
        <w:rPr>
          <w:rFonts w:ascii="Amiri" w:hAnsi="Amiri" w:eastAsia="Amiri" w:cs="Amiri"/>
          <w:color w:val="111111"/>
          <w:sz w:val="28"/>
          <w:sz w:val="28"/>
          <w:szCs w:val="28"/>
          <w:rtl w:val="true"/>
          <w:lang w:bidi="ar-SA"/>
        </w:rPr>
        <w:t>إنی اُحامی أبداً عن دینی</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فأخذ السیف بشماله، وهمه الوحید إیصال الماء إلی أطفال الحسین علیه السلام، وإذا بزید بن ورقاء الجهنی، وقد ضربه من وراء نخلة علی شماله فقطعها، وتکاثروا علیه، وأتته السهام من کل جانب کأنها المطر، فأصاب القربة سهم وأریق ماؤها، وضربه رجل بالعمود علی رأسه، فهوی علیه السلام إلی الأرض منادیاً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منی السلام أبا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فانقض علیه الحسین کالصقر، فرآة مقطوع الیدین، مرضوخ الجبین، مشکوک بسهم فی العین، مطروحاً علی الصعید، قد غشیته الدماء، وجللته السهام، فرثاه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انکسر ظهری، وقلّت حیلتی، وشمت بی عدوی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سمعن النسوة بمقتله، أصابهن الهلع والخوف، وفقدن الأمل والاطمئنان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ورجع الحسین إلی مخیمه حزیناً منکسراً، وقد تدافعت الأعداء علی مخیمه، فنادی بأعلی صوته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مغیث یغیثنا، أما من مجیر یجیرنا، أما من طالب حق ینصرنا، أما من خائف من النار فیذب عنا</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bookmarkStart w:id="688" w:name="pg2975_26160"/>
    </w:p>
    <w:p>
      <w:pPr>
        <w:pStyle w:val="BookText"/>
        <w:rPr/>
      </w:pPr>
      <w:bookmarkEnd w:id="688"/>
      <w:r>
        <w:rPr>
          <w:rFonts w:ascii="IRNazanin" w:hAnsi="IRNazanin" w:eastAsia="IRNazanin"/>
          <w:color w:val="111111"/>
          <w:sz w:val="28"/>
          <w:sz w:val="28"/>
          <w:szCs w:val="28"/>
          <w:rtl w:val="true"/>
          <w:lang w:bidi="fa-IR"/>
        </w:rPr>
        <w:t>فصاحت أخته زینب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عباساه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ضیعتنا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الصیحة تکشف مدی تأثر حرم أهل البیت بمقتله علیه السلام، واضطرابهن وخوفهن ووجلهن، بعد فقده ومقتله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عماد اخبیتهن، ومسکن روعهن، ولواؤه کان یرفرف علی رؤوسهن، فکن ینَمنَ قریرات مطمئنات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بعکس الأعداء، فقد کانت عیونهم ساهرة، خوفاً من سطوته وبطشه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مقتله انعکس الأمر، وصارت بنات الرسالة، قلقات علی مصیرهن وأمرهن،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نامت أعین بک لم تنم</w:t>
      </w:r>
    </w:p>
    <w:p>
      <w:pPr>
        <w:pStyle w:val="BookText"/>
        <w:rPr/>
      </w:pPr>
      <w:r>
        <w:rPr>
          <w:rFonts w:ascii="IRNazanin" w:hAnsi="IRNazanin" w:eastAsia="IRNazanin"/>
          <w:color w:val="111111"/>
          <w:sz w:val="28"/>
          <w:sz w:val="28"/>
          <w:szCs w:val="28"/>
          <w:rtl w:val="true"/>
          <w:lang w:bidi="fa-IR"/>
        </w:rPr>
        <w:t>وتسهدت اخری فعز منامها</w:t>
      </w:r>
    </w:p>
    <w:p>
      <w:pPr>
        <w:pStyle w:val="Heading3"/>
        <w:numPr>
          <w:ilvl w:val="2"/>
          <w:numId w:val="1"/>
        </w:numPr>
        <w:rPr/>
      </w:pPr>
      <w:bookmarkStart w:id="689" w:name="__RefHeading___Toc336415_2749589250"/>
      <w:bookmarkStart w:id="690" w:name="_Toc268"/>
      <w:bookmarkEnd w:id="689"/>
      <w:r>
        <w:rPr/>
        <w:t>126</w:t>
      </w:r>
      <w:r>
        <w:rPr>
          <w:rtl w:val="true"/>
        </w:rPr>
        <w:t xml:space="preserve"> </w:t>
      </w:r>
      <w:r>
        <w:rPr>
          <w:rtl w:val="true"/>
        </w:rPr>
        <w:t>ـ الحسین ینادی قتلاه</w:t>
      </w:r>
      <w:bookmarkEnd w:id="690"/>
    </w:p>
    <w:p>
      <w:pPr>
        <w:pStyle w:val="BookText"/>
        <w:rPr/>
      </w:pPr>
      <w:r>
        <w:rPr>
          <w:rFonts w:ascii="IRNazanin" w:hAnsi="IRNazanin" w:eastAsia="IRNazanin"/>
          <w:color w:val="111111"/>
          <w:sz w:val="28"/>
          <w:sz w:val="28"/>
          <w:szCs w:val="28"/>
          <w:rtl w:val="true"/>
          <w:lang w:bidi="fa-IR"/>
        </w:rPr>
        <w:t>ولمّا قتل جمیع فرسانه ورجاله، وبقی وحیداً، لا ناصر له ولا معین، أخذ یجول بنظره یمیناً وشمالا، علّه یجد أنصاراً وأعواناً، فلم یرَ إلاّ أجساماً مجزرة ومضرجة کالأضاحی، قد صافحها التراب، وأحرقها هجیرُ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فنادی أهل بیته وأصحابه وأنصاره بهذه النداء</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هانی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زهیر بن 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یزید ابن مهاصر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فلان ویا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أبطال الصفا، ویا فرسان الهیجا، ما لی أنادیکم فلا تسمعون؟ وأدعوکم فلا تجیبون؟ أنتم نیام أرجوکم تنتبهون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حالت مودتکم عن إمامکم، فلا تنصروه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نساء الرسول صلی الله علیه وآله وسلم لفقدکم قد علاهن النحول، فقوموا عن نومتکم أیها الکرام، وادفعوا عن حرم الرسول الطغام اللئام، ولکن</w:t>
      </w:r>
      <w:bookmarkStart w:id="691" w:name="pg2975_26161"/>
    </w:p>
    <w:p>
      <w:pPr>
        <w:pStyle w:val="BookText"/>
        <w:rPr/>
      </w:pPr>
      <w:bookmarkEnd w:id="691"/>
      <w:r>
        <w:rPr>
          <w:rFonts w:ascii="IRNazanin" w:hAnsi="IRNazanin" w:eastAsia="IRNazanin"/>
          <w:color w:val="111111"/>
          <w:sz w:val="28"/>
          <w:sz w:val="28"/>
          <w:szCs w:val="28"/>
          <w:rtl w:val="true"/>
          <w:lang w:bidi="fa-IR"/>
        </w:rPr>
        <w:t>صرعکم والله ریب المنون، وغدر بکم الدهر الخئون، وإلاّ لما کنتم عن نصرتی تقصرون، ولا عن دعوتی تحتجبون، فها نحن علیکم مفجوعون، وبکم لاحقون، فإنا لله، وإنا إلیه راجعون</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صاح بأعلی صوته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ذاب عن حرم رسول الله؟ هل من موحد یخاف الله فینا؟ هل من مغیث یرجو الله فی اغاثتنا؟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زین العابدین السجاد علیه السلام، استغاثة أبیه، نهض یتوکأ علی عصا، ویجر سیفاً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مریض لا یستطیع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علیه السلام لأخته أم کلثوم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احبسیه، لئلا تخلو الأرض من نسل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فأرجعته إلی فراشه</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2" w:name="__RefHeading___Toc336417_2749589250"/>
      <w:bookmarkStart w:id="693" w:name="_Toc269"/>
      <w:bookmarkEnd w:id="692"/>
      <w:r>
        <w:rPr/>
        <w:t>127</w:t>
      </w:r>
      <w:r>
        <w:rPr>
          <w:rtl w:val="true"/>
        </w:rPr>
        <w:t xml:space="preserve"> </w:t>
      </w:r>
      <w:r>
        <w:rPr>
          <w:rtl w:val="true"/>
        </w:rPr>
        <w:t>ـ الحسین وطفله</w:t>
      </w:r>
      <w:bookmarkEnd w:id="693"/>
    </w:p>
    <w:p>
      <w:pPr>
        <w:pStyle w:val="BookText"/>
        <w:rPr/>
      </w:pPr>
      <w:r>
        <w:rPr>
          <w:rFonts w:ascii="IRNazanin" w:hAnsi="IRNazanin" w:eastAsia="IRNazanin"/>
          <w:color w:val="111111"/>
          <w:sz w:val="28"/>
          <w:sz w:val="28"/>
          <w:szCs w:val="28"/>
          <w:rtl w:val="true"/>
          <w:lang w:bidi="fa-IR"/>
        </w:rPr>
        <w:t>کان الحسین علیه السلام یوم العاشر من محرم، یقدم رجاله قرباناً بعد قربان، وضحیة تلو ضحیة، فی سبیل إعلاء کلمة الإسلام، وتحطیم کلمة الانحراف والضلال، وهو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کان هذا یرضیک فخذ حتی ترضی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لم یبقَ فی خیامه سوی أطفاله ونسائه، فإنّه عندئذ دعا بولده الرضیع عبد الله، وأمه الرباب، بعد أن جف اللبن فی ثدییها من شدة الظمأ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فأخذه علیه السلام وجاء به إلی القوم، طالباً منهم أن یسقوه جرعة من الماء، ومخاطباً إیاهم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هناک ذنب للکبار، فما ذنب الصغار، ألم تروه کیف یتلظی عطشاً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فاختلف العسکر فیما بینهم، 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ذنب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تسقوه أبداً، ولا تبقوا من أهل هذا البیت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یلتفت إلی حرملة بن کاهل الأسدی قائلا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نزاع القوم یا حرملة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الطفل بسهم، فذبحه من الورید إلی الورید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علیه السلام تلقی دم طفله المذبوح بکفه، ورمی به إلی السماء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 ما نزل بی أنّه بعین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یکون أهون علیک من فصیل ناقة صالح، إلهی إن کنت حبست عنّا النصر، فأجعله لما هو خیر منه، وانتقم لنا من الظالمین</w:t>
      </w:r>
      <w:r>
        <w:rPr>
          <w:rStyle w:val="FootnoteAnchor"/>
          <w:rtl w:val="true"/>
        </w:rPr>
        <w:footnoteReference w:id="375"/>
      </w:r>
      <w:r>
        <w:rPr>
          <w:rFonts w:ascii="IRNazanin" w:hAnsi="IRNazanin" w:eastAsia="IRNazanin"/>
          <w:color w:val="111111"/>
          <w:sz w:val="28"/>
          <w:sz w:val="28"/>
          <w:szCs w:val="28"/>
          <w:rtl w:val="true"/>
          <w:lang w:bidi="fa-IR"/>
        </w:rPr>
        <w:t>، واجعل ما حلّ بنا فی العاجل، ذخیرة لنا فی الآجل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الشاهد علی قوم قتلوا أشبه الناس برسولک محمّد صلی الله علیه وآله وسلم، فإنّهم نذروا أن لا یترکوا أحداً من ذریة نبیک محمّد</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وسمع علیه السلام قائلا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 یا حسین، فإنّ له مرضعاً فی الجنة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نزل علیه السلام وحفر له بجفن سیفه، وصلّی علیه ودفنه</w:t>
      </w:r>
      <w:r>
        <w:rPr>
          <w:rFonts w:eastAsia="IRNazanin" w:cs="IRNazanin"/>
          <w:color w:val="111111"/>
          <w:sz w:val="28"/>
          <w:szCs w:val="28"/>
          <w:rtl w:val="true"/>
          <w:lang w:bidi="fa-IR"/>
        </w:rPr>
        <w:t>.</w:t>
      </w:r>
      <w:bookmarkStart w:id="694" w:name="pg2975_26163"/>
    </w:p>
    <w:p>
      <w:pPr>
        <w:pStyle w:val="Heading3"/>
        <w:numPr>
          <w:ilvl w:val="2"/>
          <w:numId w:val="1"/>
        </w:numPr>
        <w:rPr/>
      </w:pPr>
      <w:bookmarkStart w:id="695" w:name="__RefHeading___Toc336419_2749589250"/>
      <w:bookmarkStart w:id="696" w:name="_Toc270"/>
      <w:bookmarkEnd w:id="694"/>
      <w:bookmarkEnd w:id="695"/>
      <w:r>
        <w:rPr/>
        <w:t>128</w:t>
      </w:r>
      <w:r>
        <w:rPr>
          <w:rtl w:val="true"/>
        </w:rPr>
        <w:t xml:space="preserve"> </w:t>
      </w:r>
      <w:r>
        <w:rPr>
          <w:rtl w:val="true"/>
        </w:rPr>
        <w:t>ـ الحسین یحمل علی الأعداء</w:t>
      </w:r>
      <w:bookmarkEnd w:id="696"/>
    </w:p>
    <w:p>
      <w:pPr>
        <w:pStyle w:val="BookText"/>
        <w:rPr/>
      </w:pPr>
      <w:r>
        <w:rPr>
          <w:rFonts w:ascii="IRNazanin" w:hAnsi="IRNazanin" w:eastAsia="IRNazanin"/>
          <w:color w:val="111111"/>
          <w:sz w:val="28"/>
          <w:sz w:val="28"/>
          <w:szCs w:val="28"/>
          <w:rtl w:val="true"/>
          <w:lang w:bidi="fa-IR"/>
        </w:rPr>
        <w:t>ولمّا لم یجد الحسین علیه السلام بداً، إلاّ الدفاع عن دین جدّه محمّد، والمحاماة عن حرمه وعیاله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فقد الناصر والمعین، فإنّه علیه السلام برز إلی الأعداء، مصلتاً سیفه، وداعیاً الناس إلی البراز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یقتل کل من برز إلیه، حتی قتل جمعاً کثیراً</w:t>
      </w:r>
      <w:r>
        <w:rPr>
          <w:rStyle w:val="FootnoteAnchor"/>
          <w:rtl w:val="true"/>
        </w:rPr>
        <w:footnoteReference w:id="377"/>
      </w:r>
      <w:r>
        <w:rPr>
          <w:rFonts w:ascii="IRNazanin" w:hAnsi="IRNazanin" w:eastAsia="IRNazanin"/>
          <w:color w:val="111111"/>
          <w:sz w:val="28"/>
          <w:sz w:val="28"/>
          <w:szCs w:val="28"/>
          <w:rtl w:val="true"/>
          <w:lang w:bidi="fa-IR"/>
        </w:rPr>
        <w:t>، ثم حمل علی المیمنة والمیسرة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حمل علی من عن یمینه حتی انذعروا، وعلی من عن شماله حتی انذعروا، وعلیه قمیص له من خز، ومعتم بعمامة، فوالله ما رأیت مکثوراً</w:t>
      </w:r>
      <w:r>
        <w:rPr>
          <w:rStyle w:val="FootnoteAnchor"/>
          <w:rtl w:val="true"/>
        </w:rPr>
        <w:footnoteReference w:id="378"/>
      </w:r>
      <w:r>
        <w:rPr>
          <w:rFonts w:ascii="IRNazanin" w:hAnsi="IRNazanin" w:eastAsia="IRNazanin"/>
          <w:color w:val="111111"/>
          <w:sz w:val="28"/>
          <w:sz w:val="28"/>
          <w:szCs w:val="28"/>
          <w:rtl w:val="true"/>
          <w:lang w:bidi="fa-IR"/>
        </w:rPr>
        <w:t>قط، قد قتل ولده وأهل بیته وأصحابه، أربط جأشاً، ولا أمضی جناناً، ولا أجرأ مقدماً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قبله ولا بعده مثله، إن کانت الرجالة لتنکشف من عن یمینه وشماله، انکشاف المعزی إذا شد فیها الذئب</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فأکثر علیه السلام فیهم القتل، حتی خشی عمر بن سعد أن یُفنی جیشه، إن بقی الحسین علی حاله، فصاح بجیشه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الانزع البطین، هذا ابن قتّال العرب، احملوا علیه من کل جانب، فأتته أربعة آلاف</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7" w:name="__RefHeading___Toc336421_2749589250"/>
      <w:bookmarkStart w:id="698" w:name="_Toc271"/>
      <w:bookmarkEnd w:id="697"/>
      <w:r>
        <w:rPr/>
        <w:t>129</w:t>
      </w:r>
      <w:r>
        <w:rPr>
          <w:rtl w:val="true"/>
        </w:rPr>
        <w:t xml:space="preserve"> </w:t>
      </w:r>
      <w:r>
        <w:rPr>
          <w:rtl w:val="true"/>
        </w:rPr>
        <w:t>ـ الحسین یصرخ بالجیش مندداً بنذالتهم</w:t>
      </w:r>
      <w:bookmarkEnd w:id="698"/>
    </w:p>
    <w:p>
      <w:pPr>
        <w:pStyle w:val="BookText"/>
        <w:rPr/>
      </w:pPr>
      <w:r>
        <w:rPr>
          <w:rFonts w:ascii="IRNazanin" w:hAnsi="IRNazanin" w:eastAsia="IRNazanin"/>
          <w:color w:val="111111"/>
          <w:sz w:val="28"/>
          <w:sz w:val="28"/>
          <w:szCs w:val="28"/>
          <w:rtl w:val="true"/>
          <w:lang w:bidi="fa-IR"/>
        </w:rPr>
        <w:t>وحال الرجال بینه وبین حرمه، وأرادوا التعرض لها، فصرخ فیهم الحسین علیه السلام، مندداً بقبح أفعالهم هذه، قائلا لهم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شیعة آل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لکم دین، وکنتم لا تخافون</w:t>
      </w:r>
      <w:bookmarkStart w:id="699" w:name="pg2975_26164"/>
    </w:p>
    <w:p>
      <w:pPr>
        <w:pStyle w:val="BookText"/>
        <w:rPr/>
      </w:pPr>
      <w:bookmarkEnd w:id="699"/>
      <w:r>
        <w:rPr>
          <w:rFonts w:ascii="IRNazanin" w:hAnsi="IRNazanin" w:eastAsia="IRNazanin"/>
          <w:color w:val="111111"/>
          <w:sz w:val="28"/>
          <w:sz w:val="28"/>
          <w:szCs w:val="28"/>
          <w:rtl w:val="true"/>
          <w:lang w:bidi="fa-IR"/>
        </w:rPr>
        <w:t>المعاد، فکونوا أحراراً فی دنیاکم، وارجعوا إلی أحسابکم، إن کنتم عرباً کما تزعمون، امنعوا رحلی وأهلی من طغاتکم وجهّالکم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یابن فاطمة؟</w:t>
      </w:r>
    </w:p>
    <w:p>
      <w:pPr>
        <w:pStyle w:val="BookText"/>
        <w:rPr/>
      </w:pP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الذی أقاتلکم، والنساء لیس علیهن جناح، فامنعوا عتاتکم عن التعرض لحرمی ما دمت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لک یابن فاطمة</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فعندئذ قصده القوم بنفسه، واشتد القتال بینه وبینهم، وقد نال العطش منه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علی الفرات وکشفهم عنه وأقحم الفرس فی الماء، وأراد أن یشرب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فناداه رجل من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أتلتذ بالماء یا حسین وقد هتکت حرمُک؟ فرمی الماء من یده وقصد خیامه وحرمه</w:t>
      </w:r>
      <w:r>
        <w:rPr>
          <w:rFonts w:eastAsia="IRNazanin" w:cs="IRNazanin"/>
          <w:color w:val="111111"/>
          <w:sz w:val="28"/>
          <w:szCs w:val="28"/>
          <w:rtl w:val="true"/>
          <w:lang w:bidi="fa-IR"/>
        </w:rPr>
        <w:t>.</w:t>
      </w:r>
    </w:p>
    <w:p>
      <w:pPr>
        <w:pStyle w:val="Heading3"/>
        <w:numPr>
          <w:ilvl w:val="2"/>
          <w:numId w:val="1"/>
        </w:numPr>
        <w:rPr/>
      </w:pPr>
      <w:bookmarkStart w:id="700" w:name="__RefHeading___Toc336423_2749589250"/>
      <w:bookmarkStart w:id="701" w:name="_Toc272"/>
      <w:bookmarkEnd w:id="700"/>
      <w:r>
        <w:rPr/>
        <w:t>130</w:t>
      </w:r>
      <w:r>
        <w:rPr>
          <w:rtl w:val="true"/>
        </w:rPr>
        <w:t xml:space="preserve"> </w:t>
      </w:r>
      <w:r>
        <w:rPr>
          <w:rtl w:val="true"/>
        </w:rPr>
        <w:t>ـ الوداع الأخیر</w:t>
      </w:r>
      <w:bookmarkEnd w:id="701"/>
    </w:p>
    <w:p>
      <w:pPr>
        <w:pStyle w:val="BookText"/>
        <w:rPr/>
      </w:pPr>
      <w:r>
        <w:rPr>
          <w:rFonts w:ascii="IRNazanin" w:hAnsi="IRNazanin" w:eastAsia="IRNazanin"/>
          <w:color w:val="111111"/>
          <w:sz w:val="28"/>
          <w:sz w:val="28"/>
          <w:szCs w:val="28"/>
          <w:rtl w:val="true"/>
          <w:lang w:bidi="fa-IR"/>
        </w:rPr>
        <w:t>ورجع إلی خیامه وحرمه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لیرعاها ویحمیها، ما دام علی قید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یعلم أنّه بعد سویعات، ستبقی من دون حمی ولا نصیر، فنادی نداء وداع وفراق، لا أمل فیه بلقاء وعودة، وناداهن بقلب محزون مفجوع</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سکینة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ویا 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عاتکة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علیکن منی السلام، فهذا آخر الاجتماع، وقد قرب منکن الافتجاع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فأحطن به بنات الرسالة، من کل جانب، هذهِ تشمه، وأخری تأخذ بردائه، وثالثة تستنجد به، ورابعة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ردنا إلی حرم جدّنا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لو ترک القطا لنام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أم کلثوم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استسلمت للموت؟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یستسلم مَن لا ناصر له ولا معین</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سأل علیه السلام عن عزیزته سکینة، لأنّه لم یر شخصها، ولم یسمع صوتها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فی خیمتها تبکی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إلیها وضمها إلی صدره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سیطول بعدی یا سکینة فاعلمی</w:t>
      </w:r>
    </w:p>
    <w:p>
      <w:pPr>
        <w:pStyle w:val="BookText"/>
        <w:rPr/>
      </w:pPr>
      <w:r>
        <w:rPr>
          <w:rFonts w:ascii="IRNazanin" w:hAnsi="IRNazanin" w:eastAsia="IRNazanin"/>
          <w:color w:val="111111"/>
          <w:sz w:val="28"/>
          <w:sz w:val="28"/>
          <w:szCs w:val="28"/>
          <w:rtl w:val="true"/>
          <w:lang w:bidi="fa-IR"/>
        </w:rPr>
        <w:t>منک البکاء إذا الحمام دهانی</w:t>
      </w:r>
    </w:p>
    <w:p>
      <w:pPr>
        <w:pStyle w:val="BookText"/>
        <w:rPr/>
      </w:pPr>
      <w:r>
        <w:rPr>
          <w:rFonts w:ascii="IRNazanin" w:hAnsi="IRNazanin" w:eastAsia="IRNazanin"/>
          <w:color w:val="111111"/>
          <w:sz w:val="28"/>
          <w:sz w:val="28"/>
          <w:szCs w:val="28"/>
          <w:rtl w:val="true"/>
          <w:lang w:bidi="fa-IR"/>
        </w:rPr>
        <w:t>لا تحرقی قلبی بدمعک حسرة</w:t>
      </w:r>
    </w:p>
    <w:p>
      <w:pPr>
        <w:pStyle w:val="BookText"/>
        <w:rPr/>
      </w:pPr>
      <w:r>
        <w:rPr>
          <w:rFonts w:ascii="IRNazanin" w:hAnsi="IRNazanin" w:eastAsia="IRNazanin"/>
          <w:color w:val="111111"/>
          <w:sz w:val="28"/>
          <w:sz w:val="28"/>
          <w:szCs w:val="28"/>
          <w:rtl w:val="true"/>
          <w:lang w:bidi="fa-IR"/>
        </w:rPr>
        <w:t>ما دام منی الروح فی جثمانی</w:t>
      </w:r>
    </w:p>
    <w:p>
      <w:pPr>
        <w:pStyle w:val="BookText"/>
        <w:rPr/>
      </w:pPr>
      <w:r>
        <w:rPr>
          <w:rFonts w:ascii="IRNazanin" w:hAnsi="IRNazanin" w:eastAsia="IRNazanin"/>
          <w:color w:val="111111"/>
          <w:sz w:val="28"/>
          <w:sz w:val="28"/>
          <w:szCs w:val="28"/>
          <w:rtl w:val="true"/>
          <w:lang w:bidi="fa-IR"/>
        </w:rPr>
        <w:t>فإذا قتلت، فأنت أولی بالذی</w:t>
      </w:r>
    </w:p>
    <w:p>
      <w:pPr>
        <w:pStyle w:val="BookText"/>
        <w:rPr/>
      </w:pPr>
      <w:r>
        <w:rPr>
          <w:rFonts w:ascii="IRNazanin" w:hAnsi="IRNazanin" w:eastAsia="IRNazanin"/>
          <w:color w:val="111111"/>
          <w:sz w:val="28"/>
          <w:sz w:val="28"/>
          <w:szCs w:val="28"/>
          <w:rtl w:val="true"/>
          <w:lang w:bidi="fa-IR"/>
        </w:rPr>
        <w:t>تأتینه یا خیرة النسوان</w:t>
      </w:r>
    </w:p>
    <w:p>
      <w:pPr>
        <w:pStyle w:val="BookText"/>
        <w:rPr/>
      </w:pPr>
      <w:r>
        <w:rPr>
          <w:rFonts w:ascii="IRNazanin" w:hAnsi="IRNazanin" w:eastAsia="IRNazanin"/>
          <w:color w:val="111111"/>
          <w:sz w:val="28"/>
          <w:sz w:val="28"/>
          <w:szCs w:val="28"/>
          <w:rtl w:val="true"/>
          <w:lang w:bidi="fa-IR"/>
        </w:rPr>
        <w:t>ثم إنه علیه السلام ودع عیاله ونساءه وأمرهم بالصبر قائلا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استعدوا للبلاء، واعلموا أنّ الله تعالی حامیکم وحافظکم، وسینجیکم من شر الأعداء، ویجعل عاقبة أمرکم إلی خیر، ویعذب عدوکم بأنواع العذاب، ویعوضکم عن هذه البلیة بأنواع النعم والکرامة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تشکوا، ولا تقولوا بألسنتکم ما ینقص من قدرکم</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bookmarkStart w:id="702" w:name="pg2975_26166"/>
    </w:p>
    <w:p>
      <w:pPr>
        <w:pStyle w:val="BookText"/>
        <w:rPr/>
      </w:pPr>
      <w:bookmarkEnd w:id="702"/>
      <w:r>
        <w:rPr>
          <w:rFonts w:ascii="IRNazanin" w:hAnsi="IRNazanin" w:eastAsia="IRNazanin"/>
          <w:color w:val="111111"/>
          <w:sz w:val="28"/>
          <w:sz w:val="28"/>
          <w:szCs w:val="28"/>
          <w:rtl w:val="true"/>
          <w:lang w:bidi="fa-IR"/>
        </w:rPr>
        <w:t>ثم رفع طرفه إلی السماء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امسک عنهم قطر السماء، وامنعهم برکات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فإن متعتهم إلی حین ففرقهم فرقاً، واجعلهم طرائق قدداً، ولا ترضِ الولاة عنهم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دعونا لینصرونا، فعدوا علینا فقتلونا</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3" w:name="__RefHeading___Toc336425_2749589250"/>
      <w:bookmarkStart w:id="704" w:name="_Toc273"/>
      <w:bookmarkEnd w:id="703"/>
      <w:r>
        <w:rPr/>
        <w:t>131</w:t>
      </w:r>
      <w:r>
        <w:rPr>
          <w:rtl w:val="true"/>
        </w:rPr>
        <w:t xml:space="preserve"> </w:t>
      </w:r>
      <w:r>
        <w:rPr>
          <w:rtl w:val="true"/>
        </w:rPr>
        <w:t>ـ الحسین یعید کرة الهجوم</w:t>
      </w:r>
      <w:bookmarkEnd w:id="704"/>
    </w:p>
    <w:p>
      <w:pPr>
        <w:pStyle w:val="BookText"/>
        <w:rPr/>
      </w:pPr>
      <w:r>
        <w:rPr>
          <w:rFonts w:ascii="IRNazanin" w:hAnsi="IRNazanin" w:eastAsia="IRNazanin"/>
          <w:color w:val="111111"/>
          <w:sz w:val="28"/>
          <w:sz w:val="28"/>
          <w:szCs w:val="28"/>
          <w:rtl w:val="true"/>
          <w:lang w:bidi="fa-IR"/>
        </w:rPr>
        <w:t>ثم إنّه علیه السلام دعا بسروال یمانی محکم النسج، یلمع فیه البصر، فخرقه وفزره حتی لا یطمع فیه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علیه السلام یعلم أنّه یسلب بعد مقتله،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لبست تحته تباناً وهو سروال صغیر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ثوب مذلة، ولا ینبغی لی أن ألبسه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حمل علی القوم وهو یقاتل علی رجلیه قتال الفارس الشجاع، یتقی الرمیة، ویفترص العورة، ویشد علی الخیل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قتلی تحاثون؟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تقتلون بعدی عبداً من عباد الله، والله أسخط علیکم لقتله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لأرجو أن یکرمنی الله بهوانکم، ثم ینتقم لی منکم من حیث لا 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لو قد قتلتمونی لألقی الله بأسکم بینکم، وسفک دماءکم، ثم لا یرضی لکم، حتی یضاعف لکم العذاب الألیم</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أخذ یقاتل القوم قتالا شدیداً، وبینما هو یقاتل إذ أخذ العطش منه مأخذاً عظیماً، فاتجه نحو الفرات، یرید أن یروی عطشه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لیستعین علی قتال 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بنی أبان بن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حولوا بینه وبین الماء، لا تتام إلیه شیعته</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فتکاثروا علیه، وأحاطوا به، فشد علیه السلام علیهم، حتی کشفهم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سهمان فوقع أحدهما فی عنقه، والآخر فی فمه، فانتزعهما، وبسط کفیه فامتلأتا دماً،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أشکو إلیک ما یفعل بابن بنت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احصهم عدداً واقتلهم بدداً، ولا تذر علی الأرض منهم أحداً</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جاء علیه السلام إلی حرمه لیسکن روعهن، ویطمئن نفوسهن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وبینما هو مشغول بنفسه وحرمه، صاح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اهجموا علیه ما دام مشغولا بنفسه وحرمه، والله إن فرغ لکم، لا تمتاز میمنتکم عن میسرتکم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فحملوا علیه یرمونه بالسهام، حتی تخالفت السهام بین أطناب المخیم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 سهم ببعض ازر النساء، فدهشن وأرعبن، وصحن ودخلن الخیمة، وهن ینظرن إلی الحسین کیف یصنع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فحمل علیه السلام کاللیث الغضبان، فلا یلحق أحداً إلاّ بعجه بسیفه فقتله، والسهام تأخذه من کل ناحیة، وهو یتقیها بصدره ونحره</w:t>
      </w:r>
      <w:r>
        <w:rPr>
          <w:rStyle w:val="FootnoteAnchor"/>
          <w:rtl w:val="true"/>
        </w:rPr>
        <w:footnoteReference w:id="389"/>
      </w:r>
      <w:r>
        <w:rPr>
          <w:rFonts w:ascii="IRNazanin" w:hAnsi="IRNazanin" w:eastAsia="IRNazanin"/>
          <w:color w:val="111111"/>
          <w:sz w:val="28"/>
          <w:sz w:val="28"/>
          <w:szCs w:val="28"/>
          <w:rtl w:val="true"/>
          <w:lang w:bidi="fa-IR"/>
        </w:rPr>
        <w:t>، حتی اُثخن بالجراح من کثرة ما اُصیب، والدماء تنزف منه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فرماه أبو الحتوف الجعفی بسهم فی جبهته فنزعه، وسالت الدماء علی وجهه الشریف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تری ما أنا فیه، من عبادک هؤلاء العصاة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أحصهم عدداً، واقتلهم بدداً، ولا تذر علی وجه الأرض منهم أحداً، ولا تغفر لهم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توالوا علیه ضرباً بالسیوف وطعناً بالرماح، ورمیاً بالسهام، ورضخاً بالحجارة، فلم یتمالک علیه السلام، وضعف عن القتال، فوقف لیستریح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علّه یجد قوة، ویزداد نشاطاً، لیحامی عن رسالته ومقدساته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فرضخه رجل بحجر علی جبهته، فسال الدم علی وجهه، فأخذ الثوب لیمسح الدم عن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فرماه آخر بسهم ذی ثلاثة شعب، فوقع فی صدره، فأخرج السهم من قفاه، وانبعث الدم کالمیزاب</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وبالله، وعلی ملة رسول الله، إلهی إنک تعلم، أنهم یقتلون رجلا لیس علی وجه الأرض ابن بنت نبی غیره، هون علیّ ما نزل بی أنّه بعین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علیه السلام لطخ به رأسه ووجهه ولحیته،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أکون حتی ألقی الله وجدّی رسول الله صلی الله علیه وآله وسلم، وأنا مخضب بدمی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فلان وفلان</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صاح علیه السلام بأعلی صوته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امة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خلفتم محمّداً فی عترته، أما إنکم لا تقتلون رجلا بعدی فتهابون قتله، بل یهون علیکم ذلک عند قتلکم إیای، وایم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لأرجو أن یکرمنی الله بالشهادة، ثم ینتقم لی منکم، من حیث لا تشعرون</w:t>
      </w:r>
      <w:r>
        <w:rPr>
          <w:rFonts w:eastAsia="IRNazanin" w:cs="IRNazanin"/>
          <w:color w:val="111111"/>
          <w:sz w:val="28"/>
          <w:szCs w:val="28"/>
          <w:rtl w:val="true"/>
          <w:lang w:bidi="fa-IR"/>
        </w:rPr>
        <w:t>».</w:t>
      </w:r>
      <w:bookmarkStart w:id="705" w:name="pg2975_26169"/>
    </w:p>
    <w:p>
      <w:pPr>
        <w:pStyle w:val="BookText"/>
        <w:rPr/>
      </w:pPr>
      <w:bookmarkEnd w:id="705"/>
      <w:r>
        <w:rPr>
          <w:rFonts w:ascii="IRNazanin" w:hAnsi="IRNazanin" w:eastAsia="IRNazanin"/>
          <w:color w:val="111111"/>
          <w:sz w:val="28"/>
          <w:sz w:val="28"/>
          <w:szCs w:val="28"/>
          <w:rtl w:val="true"/>
          <w:lang w:bidi="fa-IR"/>
        </w:rPr>
        <w:t>فقال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ینتقم لک منا یابن فاطمة؟</w:t>
      </w:r>
    </w:p>
    <w:p>
      <w:pPr>
        <w:pStyle w:val="BookText"/>
        <w:rPr/>
      </w:pP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 بأسکم بینکم، ویسفک دماءکم، ثم یصب علیکم العذاب صباً</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6" w:name="__RefHeading___Toc336427_2749589250"/>
      <w:bookmarkStart w:id="707" w:name="_Toc274"/>
      <w:bookmarkEnd w:id="706"/>
      <w:r>
        <w:rPr/>
        <w:t>132</w:t>
      </w:r>
      <w:r>
        <w:rPr>
          <w:rtl w:val="true"/>
        </w:rPr>
        <w:t xml:space="preserve"> </w:t>
      </w:r>
      <w:r>
        <w:rPr>
          <w:rtl w:val="true"/>
        </w:rPr>
        <w:t>ـ الأطفال ینتصرون للحسین علیه السلام</w:t>
      </w:r>
      <w:bookmarkEnd w:id="707"/>
    </w:p>
    <w:p>
      <w:pPr>
        <w:pStyle w:val="BookText"/>
        <w:rPr/>
      </w:pPr>
      <w:r>
        <w:rPr>
          <w:rFonts w:ascii="IRNazanin" w:hAnsi="IRNazanin" w:eastAsia="IRNazanin"/>
          <w:color w:val="111111"/>
          <w:sz w:val="28"/>
          <w:sz w:val="28"/>
          <w:szCs w:val="28"/>
          <w:rtl w:val="true"/>
          <w:lang w:bidi="fa-IR"/>
        </w:rPr>
        <w:t>لمّا اثخن الحسین علیه السلام بالجراح، وأعیاه نزف الدم واضعف قواه، ولم یتمالک الوقوف من کثرة الجراحات، وشدة النزف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علیه السلام جالساً یرعی أطفاله وحرمه، بقلبه وبصره، وقد أحاط به الأعداء من کل صوب، وأحدقوا به من کل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 هذا لا یستطیع النهوض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فنظر عبد 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عمه الحسین بهذا الحال، فلم یتمالک، دون أن أقبل مسرعاً إلی عمه، وأرادت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حبسه فأفلت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فوقف عند عمه، وإذا ببحر بن کعب یرید أن یضرب الحسین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الغلام صاح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الخبیثة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أتضرب 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ابن کعب بضربة، فاتقاها الغلام بیده، فأطنها إلی الجلد، فإذا هی معلقة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 الغلام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اماه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ووقع فی حجر عمه الحسین علیه السلام، فضمه إلی صدره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علی ما نزل بک، واحتسب فی ذلک الخیر، فإنّ الله یلحقک بآبائک الصالحین، برسول الله صلی الله علیه وآله وسلم، وعلی بن أبی طالب، وحمزة، وجعفر، والحسن بن علی، صلّی الله علیهم أجمعین</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دعا علیه السلام علیهم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امسک عنهم قطر السماء، وامنعهم برکات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متعتهم إلی حین، ففرقهم تفریقاً، واجعلهم طرائق قدداً، ولا ترضی الولاة عنهم أبداً، فإنهم دعونا لینصرونا، ثم عدوا علینا یقاتلونا</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ورمی حرملة بن کاهل، الغلام بسهم فذبحه وهو فی حجر عمه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وبقی الحسین علی حاله لا یستطیع الجلوس، وأخذ ینوء برقبته، وقد جالت الخیل حوله وتصعصعت</w:t>
      </w:r>
      <w:r>
        <w:rPr>
          <w:rStyle w:val="FootnoteAnchor"/>
          <w:rtl w:val="true"/>
        </w:rPr>
        <w:footnoteReference w:id="396"/>
      </w:r>
      <w:r>
        <w:rPr>
          <w:rFonts w:ascii="IRNazanin" w:hAnsi="IRNazanin" w:eastAsia="IRNazanin"/>
          <w:color w:val="111111"/>
          <w:sz w:val="28"/>
          <w:sz w:val="28"/>
          <w:szCs w:val="28"/>
          <w:rtl w:val="true"/>
          <w:lang w:bidi="fa-IR"/>
        </w:rPr>
        <w:t>کما یقول هانی بن ثبیت الحضرمی وإذا بغلام آخر من آل الحسین علیه السلام، یخرج مسرعاً نحوه، وهو ممسک بعمود من تلک الأبنیة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إزار وقمیص، وهو مذعور، یتلفت یمیناً وشمالا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فکأنی أنظر إلی درتین فی اذنیه تذبذبان کلّما التفت، إذ أقبل رجل یرکض، حتی إذا دنا منه مال عن فرسه، ثم اقتصد الغلام فقطعه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والغلام هو محمّد بن أبی سعید بن عقیل بن أبی طالب</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کثیر من الأطفال الذین انتصروا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نتعرض لهم فی القسم الثانی من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ملکت ثورة الحسین علیه السلام قلوب الناس، کبیرهم وصغیرهم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قضیة الإنسان العادلة</w:t>
      </w:r>
      <w:r>
        <w:rPr>
          <w:rFonts w:eastAsia="IRNazanin" w:cs="IRNazanin"/>
          <w:color w:val="111111"/>
          <w:sz w:val="28"/>
          <w:szCs w:val="28"/>
          <w:rtl w:val="true"/>
          <w:lang w:bidi="fa-IR"/>
        </w:rPr>
        <w:t>.</w:t>
      </w:r>
      <w:bookmarkStart w:id="708" w:name="pg2975_26171"/>
    </w:p>
    <w:p>
      <w:pPr>
        <w:pStyle w:val="Heading3"/>
        <w:numPr>
          <w:ilvl w:val="2"/>
          <w:numId w:val="1"/>
        </w:numPr>
        <w:rPr/>
      </w:pPr>
      <w:bookmarkStart w:id="709" w:name="__RefHeading___Toc336429_2749589250"/>
      <w:bookmarkStart w:id="710" w:name="_Toc275"/>
      <w:bookmarkEnd w:id="708"/>
      <w:bookmarkEnd w:id="709"/>
      <w:r>
        <w:rPr/>
        <w:t>133</w:t>
      </w:r>
      <w:r>
        <w:rPr>
          <w:rtl w:val="true"/>
        </w:rPr>
        <w:t xml:space="preserve"> </w:t>
      </w:r>
      <w:r>
        <w:rPr>
          <w:rtl w:val="true"/>
        </w:rPr>
        <w:t>ـ مع الحسین علیه السلام فی لحظاته الأخیرة</w:t>
      </w:r>
      <w:bookmarkEnd w:id="710"/>
    </w:p>
    <w:p>
      <w:pPr>
        <w:pStyle w:val="BookText"/>
        <w:rPr/>
      </w:pPr>
      <w:r>
        <w:rPr>
          <w:rFonts w:ascii="IRNazanin" w:hAnsi="IRNazanin" w:eastAsia="IRNazanin"/>
          <w:color w:val="111111"/>
          <w:sz w:val="28"/>
          <w:sz w:val="28"/>
          <w:szCs w:val="28"/>
          <w:rtl w:val="true"/>
          <w:lang w:bidi="fa-IR"/>
        </w:rPr>
        <w:t>ولقد مکث الحسین علیه السلام علی هذا الحال، زمناً طویلا من النهار، لا یجرأ أحد من القوم علی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له فی نفوسهم من القدسیة والرهبة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بعضهم یتقی ویتحاشی من قتله، ویود أن یکفیه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فنادی شمر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ماذا تنتظرون بالرجل، وقد أثخنته 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فاحملوا علیه واقتلوه، ثکلتکم أمهاتکم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فحملوا علیه من کل جانب وصوب، فضربه زرعة بن شریک التمیمی علی کتفه 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ورماه الحصین فی حلقه، وضربه علی عاتقه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وطعنه سنان بن انس بن عمر بالرمح علی صدره فوقع، ثم رماه بسهم فی نحره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وطعنه صالح فی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 علیه السلام ینوء برقبته ویکبو</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هلال 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واقفاً نحو الحسین علیه السلام، وهو یجود بنفسه، فوالله ما رأیت قتیلا قط مضمخاً بدمه، أحسن منه وجهاً ولا 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شغلنی نور وجهه عن الفکرة فی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فاستقی الماء فی هذا الحال، فأبوا أن یسقوه</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له رجل من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تذوق الماء حتی ترد الحامیة فتشرب من حمیمها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یجیبه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أرد الحامیة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أرد علی جدّی رسول الله، وأسکن معه فی داره، فی مقعد صدق عند ملیک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أشکو إلیه ما ارتکبتم منی وفعلتم بی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فغضبوا بأجمعهم، حتی کأن الله لم یجعل فی قلب أحدهم من الرحمة شیئاً</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bookmarkStart w:id="711" w:name="pg2975_26172"/>
    </w:p>
    <w:p>
      <w:pPr>
        <w:pStyle w:val="Heading3"/>
        <w:numPr>
          <w:ilvl w:val="2"/>
          <w:numId w:val="1"/>
        </w:numPr>
        <w:rPr/>
      </w:pPr>
      <w:bookmarkStart w:id="712" w:name="__RefHeading___Toc336431_2749589250"/>
      <w:bookmarkStart w:id="713" w:name="_Toc276"/>
      <w:bookmarkEnd w:id="711"/>
      <w:bookmarkEnd w:id="712"/>
      <w:r>
        <w:rPr/>
        <w:t>134</w:t>
      </w:r>
      <w:r>
        <w:rPr>
          <w:rtl w:val="true"/>
        </w:rPr>
        <w:t xml:space="preserve"> </w:t>
      </w:r>
      <w:r>
        <w:rPr>
          <w:rtl w:val="true"/>
        </w:rPr>
        <w:t>ـ الحسین علیه السلام یناجی ربه</w:t>
      </w:r>
      <w:bookmarkEnd w:id="713"/>
    </w:p>
    <w:p>
      <w:pPr>
        <w:pStyle w:val="BookText"/>
        <w:rPr/>
      </w:pPr>
      <w:r>
        <w:rPr>
          <w:rFonts w:ascii="IRNazanin" w:hAnsi="IRNazanin" w:eastAsia="IRNazanin"/>
          <w:color w:val="111111"/>
          <w:sz w:val="28"/>
          <w:sz w:val="28"/>
          <w:szCs w:val="28"/>
          <w:rtl w:val="true"/>
          <w:lang w:bidi="fa-IR"/>
        </w:rPr>
        <w:t>الحسین علیه السلام لم یترک شیئاً إلاّ وبذله فی طاعة الله ورضوانه، ولم یبخل بمال، أو جاه، أو نفس، أو ولد فی سبیله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یملک إلاّ أنفاساً تصعد وتنزل، وهی فی طریقها إلی لقاء ربها، وهو طریح علی الرمضاء، قد کللته قطع السیوف والرماح والحجارة، وأثخنته الجراح، وأعیاه النزف، وجهد الحرب، والعطش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هذا الحال، وإذا به یسبح فی روح الله وروحانیته، فیناجی ربه بکل مشاعر قلبه، بهذه الأنفاس المتقطعة، التی ستعیش معه لحظات ثم تهدأ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حریص علیها أن لا تذهب سدیً، وأن لا تذهب إلاّ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رافعاً طرفه نحو السماء قائلا بضعیف صوت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متعالی المکان، عظیم الجبروت، شدید المحال، غنی عن الخلایق، عریض الکبریاء، قادر علی ما تشاء، قریب الرحمة، صادق الوعد، سابغ النعمة، حسن البلاء، قریب إذا دُعیت، محیط بما خلقت، قابل التوبة لمن تاب إلیک، قادر علی ما أردت، تدرک ما طلبت، شکور إذا شُکرت، ذکور إذا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أدعوک محتاجاً، وأرغب إلیک فقیراً، وأفزع إلیک خائفاً، وأبکی مکروباً، واستعین بک ضعیفاً، وأتوکل علیک کافیاً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احکم بیننا وبین قومنا، فإنّهم غرونا وخذلونا، وغدروا بنا وقتلونا، ونحن عترة نبیک، وولد حبیبک محمّد صلی الله علیه وآله وسلم، الذی اصطفیته بالرسالة، وائتمنته علی الوحی، فاجعل لنا من أمرنا فرجاً ومخرجاً، یا أرحم الراحمین</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bookmarkStart w:id="714" w:name="pg2975_26173"/>
    </w:p>
    <w:p>
      <w:pPr>
        <w:pStyle w:val="BookText"/>
        <w:rPr/>
      </w:pPr>
      <w:bookmarkEnd w:id="714"/>
      <w:r>
        <w:rPr>
          <w:rFonts w:ascii="IRNazanin" w:hAnsi="IRNazanin" w:eastAsia="IRNazanin"/>
          <w:color w:val="111111"/>
          <w:sz w:val="28"/>
          <w:sz w:val="28"/>
          <w:szCs w:val="28"/>
          <w:rtl w:val="true"/>
          <w:lang w:bidi="fa-IR"/>
        </w:rPr>
        <w:t>صبراً علی قضائک یا رب، لا إله سواک، یا غیاث المستغیثین، ما لی رب سواک، ولا معبود غیرک، صبراً علی حکمک، یا غیاث من لا غیاث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دائماً لا نفاذ له، یا محیی الموتی، یا قائماً علی کل نفس بما کسبت، احکم بینی وبینهم، وأنت خیر الحاکمین</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جاء إلیه الخولّی بن یزید الأصبحی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لیحتز رأسه، فأرعد وضعف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سنان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 الله فی عضدیک وأبان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إلی الحسین علیه السلام، فذبحه واحتز رأسه</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إمامنا جعفر بن محمّد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بالحسین علیه السلام حین قتل ثلاث وثلاثون طعنة، وأربع وثلاثون ضربة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هجموا علیه یسلبون ما علیه من اللباس، وبعدها هجم الجیش علی خیامه وحرمه یسلبونهم، وهم یبکون</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5" w:name="__RefHeading___Toc336433_2749589250"/>
      <w:bookmarkStart w:id="716" w:name="_Toc277"/>
      <w:bookmarkEnd w:id="715"/>
      <w:r>
        <w:rPr>
          <w:rtl w:val="true"/>
        </w:rPr>
        <w:t>وختاماً یا قرائی</w:t>
      </w:r>
      <w:bookmarkEnd w:id="71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وبهذه الوریقات عشنا مع هذه الوثائق، التی صورت لنا عظمة ثورة الإمام الحسین علیه السلام، وأهمیتها التاریخیة والعقائدیة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کانت العامل الرئیس، الذی لعب دوراً هاماً فی کشف أباطیل الحکام المنحرفین، وانتزاع السلطة التشریعیة من أیدیهم، بعد أن کان الخلیفة، یحکم ویشرع کما یحب ویشاء حسب هواه، فیحرّم ما أحله الله ورسوله، ویحلل ما حرمه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الحسین علیه السلام بثورته المبارکة، استطاع أن ینتزع تلک السلطة من ید الخلیفة الحاکم المنحرف آنذاک، وافهم الرأی العام بأنّ الخلیفة لیس له حق فی تشریع أی حکم، وإنّما التشریع منحصر فی الکتاب والسنة النبویة، وما یؤدی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وکفاها انتصاراً أن وضعت حداً للتلاعب بأحکام الشریعة، من قبل المستهترین والمنحرفین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انتصرت ثورة الحسین علیه السلام إرادیاً وتشریعیاً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وبقی علینا أن نتفهم معالم هذه الثورة المقدسة، لنسیر علی هدیها، ونستمد منها روحاً من الخیر، ومشاعراً من الحق، وهدیاً من الفضیلة، وقبساً من الجهاد والنضال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لنقود قافلة الأمة فی سبیل تحریر أراضیها، وطرد أعدائها الصهاینة واتباعهم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وإلی اللقاء فی القسم الثانی من هذا الکتاب</w:t>
      </w:r>
      <w:r>
        <w:rPr>
          <w:rFonts w:eastAsia="IRNazanin" w:cs="IRNazanin"/>
          <w:color w:val="111111"/>
          <w:sz w:val="28"/>
          <w:szCs w:val="28"/>
          <w:rtl w:val="true"/>
          <w:lang w:bidi="fa-IR"/>
        </w:rPr>
        <w:t>.</w:t>
      </w:r>
      <w:bookmarkStart w:id="717" w:name="pg2975_26176"/>
    </w:p>
    <w:p>
      <w:pPr>
        <w:pStyle w:val="Heading2"/>
        <w:numPr>
          <w:ilvl w:val="1"/>
          <w:numId w:val="1"/>
        </w:numPr>
        <w:rPr/>
      </w:pPr>
      <w:bookmarkStart w:id="718" w:name="__RefHeading___Toc336435_2749589250"/>
      <w:bookmarkStart w:id="719" w:name="_Toc278"/>
      <w:bookmarkEnd w:id="717"/>
      <w:bookmarkEnd w:id="718"/>
      <w:r>
        <w:rPr>
          <w:rtl w:val="true"/>
        </w:rPr>
        <w:t>مصادر الکتاب</w:t>
      </w:r>
      <w:bookmarkEnd w:id="7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القرآن الکریم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نهج البلاغة للإمام أمیر المؤمنین 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ابصار العین فی أنصار الحسین علیه السلام، الشیخ محمّد السماوی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الأحکام السلطانیة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أصل الشیعة وأصولها، الشیخ محمّد حسین کاشف الغطاء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الاحتجاج، الطبرسی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الإرشاد، الشیخ المفید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الإمامة والسیاسة، ابن قتیبة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المجالس الفاخرة، السید عبد الحسین شرف الدین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الملل والنحل، الشهرستانی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المناقب، ابن شهر آشوب</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المنتخب، الشیخ الطریحی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أبو الشهداء، عباس محمود العقاد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أعیان الشیعة، السید محسن الأمین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 الإمبراطوریة العربیة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 الطبری، طبع لیدن، وطبع دار المعارف، ودار الأعلمی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ثورة الحسین علیه السلام، الشیخ عبد الهادی الفضلی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ثورة الحسین علیه السلام، الشیخ محمّد مهدی شمس الدین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دیوان سحر بابل وسجع البلابل، السید جعفر الحلّی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سیر أعلام النبلاء، الذهبی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العقائد النسفیة، طبع الأستانة</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عبرة المؤمنین، السید جواد شبر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عقائد الإمامیة، الشیخ محمّد رضا المظفر</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الکامل فی التاریخ، ابن الأثیر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اللهوف فی قتلی الطفوف، السید ابن طاووس</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مقتل الحسین علیه السلام، أبی مخنف</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مقتل الحسین علیه السلام، الخوارزمی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مقتل الحسین علیه السلام، السید عبد الرزاق المقرّم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مقتل الحسین علیه السلام، السید محسن الأمین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مقتل الحسین علیه السلام، الشیخ محمد حسین کاشف الغطاء</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مقتل العوالم، السید عبد الله البحرانی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نظام الحکم، الشیخ محمّد باقر القریشی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نیل الأوطار، الشوکانی</w:t>
      </w:r>
      <w:bookmarkStart w:id="720" w:name="pg2975_26178"/>
    </w:p>
    <w:p>
      <w:pPr>
        <w:pStyle w:val="Heading2"/>
        <w:numPr>
          <w:ilvl w:val="1"/>
          <w:numId w:val="1"/>
        </w:numPr>
        <w:rPr/>
      </w:pPr>
      <w:bookmarkStart w:id="721" w:name="__RefHeading___Toc336437_2749589250"/>
      <w:bookmarkStart w:id="722" w:name="_Toc279"/>
      <w:bookmarkEnd w:id="720"/>
      <w:bookmarkEnd w:id="721"/>
      <w:r>
        <w:rPr>
          <w:rtl w:val="true"/>
        </w:rPr>
        <w:t>المحتویات</w:t>
      </w:r>
      <w:bookmarkEnd w:id="722"/>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مقدّمة الطبعة الرابعة والسادسة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وختاماً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عرض وتمهید</w:t>
      </w:r>
    </w:p>
    <w:p>
      <w:pPr>
        <w:pStyle w:val="BookText"/>
        <w:rPr/>
      </w:pPr>
      <w:r>
        <w:rPr>
          <w:rFonts w:ascii="IRNazanin" w:hAnsi="IRNazanin" w:eastAsia="IRNazanin"/>
          <w:color w:val="111111"/>
          <w:sz w:val="28"/>
          <w:sz w:val="28"/>
          <w:szCs w:val="28"/>
          <w:rtl w:val="true"/>
          <w:lang w:bidi="fa-IR"/>
        </w:rPr>
        <w:t>عرض وتمهید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ثورة الإمام الحسین ومعطیاتها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الجانب العاطفی للثورة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الجانب العقائدی للثورة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الإسلام والخلافة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الخلافة فی رأی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الخلافة فی نظر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أهلیة الخلافة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الخلیفة ورأی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الخلیفة فی رأی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یزید وأهلیة الخلافة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هل انتصر الحسین؟ ولمن النصر؟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الناحیة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رسائل وکتب متبادلة بین معاویة والإمام الحسین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جواسیس الأمویین علی الإمام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تقریر مروان بن الحکم إلی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جواب معاویة لمروان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معاویة إلی الإمام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جواب الإمام الحسین لمعاویة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معاویة الثانیة للإمام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الإمام الحسین یردّ علی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الاجتماع الأول بین معاویة والحسین وعبد الله بن عباس فی 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الاجتماع الثانی بین معاویة والإمام الحسین فی مکة المکرمة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بین معاویة ووالیه علی المدینة سعید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معاویة یخدع ویمکر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حراس معاویة یمتثلون أوامره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معاویة یخطب أمام الناس مخادعاً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الإمام الحسین یمهد لثورته فی أیام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بین یزید بن معاویة ووالیه علی 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الإمام الحسین یعلن معارضته للحکم الأموی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إعلان الحسین لثورته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بین مروان ووالی یزید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مروان بن الحکم والحسین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الإمام الحسین علیه السلام یودع قبر جدّه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خروج الحسین علیه السلام من المدینة إلی مکة</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وصیة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الحسین علیه السلام إلی بنی هاشم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دخول الحسین علیه السلام إلی مکة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مع عبد 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وصیة الحسین علیه السلام لابن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کتب ورسل أهل الکوفة إلی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جواب الإمام الحسین علیه السلام إلی أهل 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مسلم إلی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الحسین علیه السلام إلی رؤوساء الأخماس والأشراف بالبصرة</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جواب أهل البصرة للحسین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جواب ابن مسعود إلی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الحزب الأموی وموقفه من الثورة</w:t>
      </w:r>
    </w:p>
    <w:p>
      <w:pPr>
        <w:pStyle w:val="BookText"/>
        <w:rPr/>
      </w:pPr>
      <w:r>
        <w:rPr>
          <w:rFonts w:ascii="IRNazanin" w:hAnsi="IRNazanin" w:eastAsia="IRNazanin"/>
          <w:color w:val="111111"/>
          <w:sz w:val="28"/>
          <w:sz w:val="28"/>
          <w:szCs w:val="28"/>
          <w:rtl w:val="true"/>
          <w:lang w:bidi="fa-IR"/>
        </w:rPr>
        <w:t>الاتجاه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الاتجاه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خطبة النعمان والی یزید علی 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رجال الحزب الأموی وخطورة الموقف</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یزید یعزل النعمان وینصب عبید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الخطبة الأولی لابن زیاد فی 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اعتقال هانی بن عروة</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الخطبة الثانیة لابن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الخطبة الثالثة لابن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محاصرة مسلم بن عقیل</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شفویة من مسلم إلی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محاورة بین مسلم وابن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ابن زیاد إلی یزید بن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یزید إلی عبید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خطبة الإمام الحسین علیه السلام فی مکة</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علیه السلام مع رجالات مکة</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علیه السلام والفرزدق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عبد الله بن جعفر الطیار إلی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جواب الحسین علیه السلام له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عمرو والی یزید علی مکة إلی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جواب الحسین لعمرو بن سعید والی یزید علی مکة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الحسین علیه السلام الثانی لأهل 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رسول الحسین علیه السلام مع ابن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الحسین یؤبّن قیساً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الحسین وعبد الله بن مطیع</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عبید الله ومنع التجول</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وزهیر بن القین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منطقة الثعلبیة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مع ابنه علی الأکبر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علیه السلام مع أحد الأعراب</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یخبر بقتل مسلم وعبد الله بن یقطر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الحسین یؤبّن مسلم بن عقیل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منطقة بطن العقبة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التقاء الحسین بأول کتیبة للجیش الأموی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الحر والحسین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خطبة الحسین الأولی علی مسامع الجیش الأموی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الخطبة الثانیة للحسین علیه السلام أمام کتیبة الحر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یخطب ثالثاً أمام کتیبة الحر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یستشهد بأبیات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فی منطقة عذیب الهجانات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مقتل رسول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الطرماح یحدو بالرکب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فی قصر بنی مقاتل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وابنه علی الأکبر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ابن زیاد إلی الحر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وکربلاء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الرکب الحسینی وکربلاء</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خطبة الحسین علیه السلام فی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وأصحابه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الحر إلی ابن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ابن زیاد إلی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خروج عمر بن سعد وبإمرته أربعة آلاف فارس لحرب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رسول عمر بن سعد إلی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عمر بن سعد إلی ابن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ابن زیاد إلی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زیاد یمنی الناس بالخروج لحرب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القوات الأمویة تزحف إلی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التعداد الکمی للجیش الأموی فی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ابن زیاد إلی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حبیب بن مظاهر الأسدی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التعداد الکمی للجیش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ابن زیاد إلی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نذالة عبد الله بن أبی الحصین الأزدی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محاورة بین الحسین وعمر بن سعد فی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عمر بن سعد إلی ابن زیاد یفتری فیه علی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ابن زیاد إلی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بریر بن خضیر یصرخ بالجیش الأموی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یناشد الجیش الأموی فی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الجیش الأموی یزحف لقتال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زینب توقظ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العباس یقابل الجیش الأموی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حبیب بن مظاهر وزهیر بن القین یکلمان الجیش الأموی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بن مظاهر یخاطب الجیش الأموی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العباس یعود بالجواب إلی الجیش الأموی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یختبر أصحابه وأهله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أهل البیت یجیبون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أصحاب الحسین یجیبونه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جواب مسلم بن عوسجة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جواب سعد بن عبد الله الحنفی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جواب زهیر بن القین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جواب بقیة الصحابة</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ونافع بن هلال</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شهادة الحسین بأصحابه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الأصحاب یقفون عند خیام حرم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وأخته زینب</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الإمام الحسین وتفسیره لرؤیاه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لیلة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صلاة وتلاوة</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محاورة بین بریر وأبی حرب السبیعی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حفر خندق</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عاشوراء یوم الفداء والتضحیة فی سبیل الله</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یوم اللقاء بین العسکرین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ینظم جیشه الصغیر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الجیش الأموی ینظم صفوفه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شمر وخبث سریرته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نظرة ودعاء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یخطب أمام الجیش الأموی فی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شمر یقاطع خطبة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حبیب بن مظاهر یرد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الحسین علیه السلام یتم خطبته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زهیر بن القین یحذر وینذر الجیش الأموی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الجیش الأموی یرد علی کلام زهیر بن القین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جواب زهیر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شمر یرمیه بسهم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بریر بن خضیر واعظاً وناصحاً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یخطب مرة أخری أمام الجیش الأموی فی 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النفوس الخیرة تستیقظ</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یلقی الحجة النهائیة علی عمر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شقاوة عمر بن سعد وضلاله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یاذن لأصحابه بالقتال</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شقاوة وکرامة وهدایة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الاصطدام المسلح بین الحق والباطل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العدو یطلب الإمداد لشجاعة أصحاب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یستغیث</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هدایة</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جیش العدو یستنجد</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المرأة وثورة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حنظلة بن أسعد الشامی یصرخ بالجیش الأموی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شهامة عابس وإیمانه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وفاء وعطف فی معرکة</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شجاعة أسیر</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أراجیز فی معرکة</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أراجیز فی معرکة</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أراجیز الأصحاب</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عبد الله بن عمر الکلبی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عمرو بن قرظة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وهب بن حباب الکلبی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الحر بن یزید الریاحی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مسلم بن عوسجة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حبیب بن مظاهر الأسدی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زهیر بن القین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نافع بن هلال الجملی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سوید بن عمر بن أبی المطاع</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أم عمرو بن جنادة الخزرجی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الحجاج بن مسروق الجعفی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أبو الشعثاء</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جون مولی أبی ذر الغفاری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عمرو بن خالد الأزدی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خالد بن عمرو الازدی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سعد بن حنظلة التمیمی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عمیر بن عبد الله المذحجی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عبد الرحمن بن عبد الله الیزنی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سلیم المازنی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انس بن حارث الکاهلی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عمرو بن مطاع الجعفی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أنیس بن معقل الأصبحی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عمرو بن جنادة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أبو عمر النهشلی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مالک بن ذودان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أهل البیت والأراجیز</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علی الأکبر بن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عبد الله بن مسلم بن عقیل</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جعفر بن عقیل</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عبد الرحمن بن عقیل</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محمّد بن عبد الله بن جعفر الطیار</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عون بن عبد الله بن جعفر الطیار</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القاسم بن الحسن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أبو بکر بن علی بن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عمر بن علی بن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عبد الله بن علی بن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جعفر بن علی بن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عثمان بن علی بن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العباس بن علی بن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الحسین بن علی بن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صلاة فی معرکة</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الحسین یقف علی قتلاه</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یقف علی قتلاه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مسلم بن عوسجة الأسدی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الحر بن یزید الریاحی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زهیر بن القین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عمرو بن قرظة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واضح الترکی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جون مولی أبی ذر</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علیه السلام وقتلی أهل بیته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علی الأکبر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القاسم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العباس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ینادی قتلاه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وطفله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یحمل علی الأعداء</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یصرخ بالجیش مندداً بنذالتهم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الوداع الأخیر</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یعید کرة الهجوم</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الأطفال ینتصرون للحسین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 الحسین علیه السلام فی لحظاته الأخیرة</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الحسین علیه السلام یناجی ربه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وختاماً یا قرائی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اصدارات قسم الشؤون الفکریة والثقافیة</w:t>
      </w:r>
    </w:p>
    <w:p>
      <w:pPr>
        <w:pStyle w:val="BookText"/>
        <w:rPr/>
      </w:pPr>
      <w:r>
        <w:rPr>
          <w:rFonts w:ascii="IRNazanin" w:hAnsi="IRNazanin" w:eastAsia="IRNazanin"/>
          <w:color w:val="111111"/>
          <w:sz w:val="28"/>
          <w:sz w:val="28"/>
          <w:szCs w:val="28"/>
          <w:rtl w:val="true"/>
          <w:lang w:bidi="fa-IR"/>
        </w:rPr>
        <w:t>فی العتبة الحسینیة المقدسة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السید محمد مهدی الخرسان</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أخر الزمان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إبکِ فإنک علی حق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العیدیة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السید عبدالله شبر</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الشیخ جمیل الربیعی</w:t>
      </w:r>
    </w:p>
    <w:p>
      <w:pPr>
        <w:pStyle w:val="BookText"/>
        <w:rPr/>
      </w:pP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لبیب السعدی</w:t>
      </w:r>
    </w:p>
    <w:p>
      <w:pPr>
        <w:pStyle w:val="BookText"/>
        <w:rPr/>
      </w:pPr>
      <w:r>
        <w:rPr>
          <w:rFonts w:ascii="IRNazanin" w:hAnsi="IRNazanin" w:eastAsia="IRNazanin"/>
          <w:color w:val="111111"/>
          <w:sz w:val="28"/>
          <w:sz w:val="28"/>
          <w:szCs w:val="28"/>
          <w:rtl w:val="true"/>
          <w:lang w:bidi="fa-IR"/>
        </w:rPr>
        <w:t>من هو؟</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الیحموم، أهو من خیل رسول الله أم خیل جبرائیل</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علیه السلام ثالث من أسلم</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الصغری</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ج</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علاء محمدجواد الأعسم</w:t>
      </w:r>
    </w:p>
    <w:p>
      <w:pPr>
        <w:pStyle w:val="BookText"/>
        <w:rPr/>
      </w:pP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الدکتور عبدالکاظم الیاسری</w:t>
      </w:r>
    </w:p>
    <w:p>
      <w:pPr>
        <w:pStyle w:val="BookText"/>
        <w:rPr/>
      </w:pP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دعاء الإمام الحسین علیه السلام فی یوم عاشوراء ــ بین 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جزئین</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الزهراء والحوراء علیهما السلام ـــ الطبعة الثانیة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زهیر بن القین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تفسیر الإمام الحسین علیه السلام</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الأستاذ عباس الشیبانی</w:t>
      </w:r>
    </w:p>
    <w:p>
      <w:pPr>
        <w:pStyle w:val="BookText"/>
        <w:rPr/>
      </w:pPr>
      <w:r>
        <w:rPr>
          <w:rFonts w:ascii="IRNazanin" w:hAnsi="IRNazanin" w:eastAsia="IRNazanin"/>
          <w:color w:val="111111"/>
          <w:sz w:val="28"/>
          <w:sz w:val="28"/>
          <w:szCs w:val="28"/>
          <w:rtl w:val="true"/>
          <w:lang w:bidi="fa-IR"/>
        </w:rPr>
        <w:t>منهل الظمآن فی أحکام تلاوة القرآن</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السید عبد الرضا الشهرستانی</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السید علی القصیر</w:t>
      </w:r>
    </w:p>
    <w:p>
      <w:pPr>
        <w:pStyle w:val="BookText"/>
        <w:rPr/>
      </w:pPr>
      <w:r>
        <w:rPr>
          <w:rFonts w:ascii="IRNazanin" w:hAnsi="IRNazanin" w:eastAsia="IRNazanin"/>
          <w:color w:val="111111"/>
          <w:sz w:val="28"/>
          <w:sz w:val="28"/>
          <w:szCs w:val="28"/>
          <w:rtl w:val="true"/>
          <w:lang w:bidi="fa-IR"/>
        </w:rPr>
        <w:t>حیاة حبیب بن مظاهر الأسدی</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الشیخ علی الکورانی العاملی</w:t>
      </w:r>
    </w:p>
    <w:p>
      <w:pPr>
        <w:pStyle w:val="BookText"/>
        <w:rPr/>
      </w:pPr>
      <w:r>
        <w:rPr>
          <w:rFonts w:ascii="IRNazanin" w:hAnsi="IRNazanin" w:eastAsia="IRNazanin"/>
          <w:color w:val="111111"/>
          <w:sz w:val="28"/>
          <w:sz w:val="28"/>
          <w:szCs w:val="28"/>
          <w:rtl w:val="true"/>
          <w:lang w:bidi="fa-IR"/>
        </w:rPr>
        <w:t>الإمام الکاظم سید بغداد وحامیها وشفیعها</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الساعدی</w:t>
      </w:r>
    </w:p>
    <w:p>
      <w:pPr>
        <w:pStyle w:val="BookText"/>
        <w:rPr/>
      </w:pPr>
      <w:r>
        <w:rPr>
          <w:rFonts w:ascii="IRNazanin" w:hAnsi="IRNazanin" w:eastAsia="IRNazanin"/>
          <w:color w:val="111111"/>
          <w:sz w:val="28"/>
          <w:sz w:val="28"/>
          <w:szCs w:val="28"/>
          <w:rtl w:val="true"/>
          <w:lang w:bidi="fa-IR"/>
        </w:rPr>
        <w:t>السقیفة وفدک،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الجوهری</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نظم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النصار</w:t>
      </w:r>
    </w:p>
    <w:p>
      <w:pPr>
        <w:pStyle w:val="BookText"/>
        <w:rPr/>
      </w:pPr>
      <w:r>
        <w:rPr>
          <w:rFonts w:ascii="IRNazanin" w:hAnsi="IRNazanin" w:eastAsia="IRNazanin"/>
          <w:color w:val="111111"/>
          <w:sz w:val="28"/>
          <w:sz w:val="28"/>
          <w:szCs w:val="28"/>
          <w:rtl w:val="true"/>
          <w:lang w:bidi="fa-IR"/>
        </w:rPr>
        <w:t>موسوعة الألوف فی نظم تاریخ الطفوف ــ ثلاثة أجزاء</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السید محمدعلی الحلو</w:t>
      </w:r>
    </w:p>
    <w:p>
      <w:pPr>
        <w:pStyle w:val="BookText"/>
        <w:rPr/>
      </w:pPr>
      <w:r>
        <w:rPr>
          <w:rFonts w:ascii="IRNazanin" w:hAnsi="IRNazanin" w:eastAsia="IRNazanin"/>
          <w:color w:val="111111"/>
          <w:sz w:val="28"/>
          <w:sz w:val="28"/>
          <w:szCs w:val="28"/>
          <w:rtl w:val="true"/>
          <w:lang w:bidi="fa-IR"/>
        </w:rPr>
        <w:t>الظاهرة الحسینیة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ابحث هذه النصوص بشکل أوسع، متناً وسنداً وروایة وتعلیقاً، فی القریب بإذن الله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الشهداء، عباس محمود العقاد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العرب، السید میرعلی، ترجمة ریاض رأفت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طبع مصر، سنة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الکامل فی التاریخ،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الذهبی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الوثیقة 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الوثیقة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الوثیقة 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الوثیقة 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الوثیقة 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الوثیقة 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الکامل، 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محمّد عبدة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عبد الرزاق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الکامل،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الوثیقة 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الحکم، باقر القرشی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تفصیل ذلک فی تاریخ الکامل، 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الشیعة، الإمام محمّد حسین کاشف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السلطانیة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راجع نظام الحکم، باقر القرشی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الإمامیة، الشیخ محمّد رضا المظفر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والأهواء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الحکم، باقر القرشی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عبد الرزاق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العقائد النسفیة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طبع الأستانة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تفصیل الجرائم الأمویة فی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الوثائق الرسمیة لنتائج ثورة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یطبع حتی الآن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دیوان سحر بابل وسجع البلابل، السید جعفر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الکامل، ابن الأثیر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الوثیقة 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ناسخ التواریخ 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ناسخ التواریخ 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ترجمة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133/468</w:t>
      </w:r>
      <w:r>
        <w:rPr>
          <w:rFonts w:ascii="IRNazanin" w:hAnsi="IRNazanin" w:eastAsia="IRNazanin"/>
          <w:b w:val="false"/>
          <w:b w:val="false"/>
          <w:bCs w:val="false"/>
          <w:i w:val="false"/>
          <w:i w:val="false"/>
          <w:iCs w:val="false"/>
          <w:color w:val="333333"/>
          <w:sz w:val="20"/>
          <w:sz w:val="20"/>
          <w:szCs w:val="20"/>
          <w:rtl w:val="true"/>
        </w:rPr>
        <w:t xml:space="preserve">، موسوعة کلمات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تحقیق منظمة الإعلام الإسلامی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ترجمة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133/468</w:t>
      </w:r>
      <w:r>
        <w:rPr>
          <w:rFonts w:ascii="IRNazanin" w:hAnsi="IRNazanin" w:eastAsia="IRNazanin"/>
          <w:b w:val="false"/>
          <w:b w:val="false"/>
          <w:bCs w:val="false"/>
          <w:i w:val="false"/>
          <w:i w:val="false"/>
          <w:iCs w:val="false"/>
          <w:color w:val="333333"/>
          <w:sz w:val="20"/>
          <w:sz w:val="20"/>
          <w:szCs w:val="20"/>
          <w:rtl w:val="true"/>
        </w:rPr>
        <w:t xml:space="preserve">، موسوعة کلمات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تحقیق منظمة الإعلام الإسلامی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مجمل ذلک فی کتاب 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والغدیر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موسوعة کلمات الإمام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اعتم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موسوعة کلمات الإمام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ناسخ التواریخ م</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م</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الخطیب موفق بن أحمد المالکی الخوارزمی الحنفی فی کتابه مقتل الحسین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طبع النجف الأشرف،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وناسخ التواریخ، م</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وکتاب المهدی الموعود المنتظر عند علماء أهل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ناسخ التواریخ م</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أبی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الخوارزمی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الفصل التاسع</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عبرة المؤمنین، جواد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الخوارزمی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حیاة الإمام الحسین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مقتل الحسین علیه السلام،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مقتل الحسین علیه السلام،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عبد الرزاق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عبد الرزاق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الوثیقة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الکتاب،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تفصیل ذلک فی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مقتل الحسین علیه السلام،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تفصیل ذلک فی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ومقتل الحسین علیه السلام،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الحنین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عسلان الفلاة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الذئاب، والعسلان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خرقة الحیض</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القسم الأوّل، کتاب 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حیاة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مقتل الحسین علیه السلام،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تفصیل ذلک فی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مقتل الحسین علیه السلام،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مجمل ذلک تاریخ ابن عساکر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حیاة الإمام الحسین علیه السلام، القرشی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تفصیل ذلک فی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مقتل الحسین علیه السلام،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مقتل الحسین،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ابن الأثیر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رسول الحسین مع عبیدالله بن زیاد فی هذا الکتاب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وانظر تفصیل ذلک فی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معنی هذا فی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تحویر لکلمة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کرب ایلا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معبد الإله، وهو المعبد الکبیر فی تلک الأرض قدیماً قبل الاسلام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البقیة من الماء ونحوه فی الإناء</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الحقیر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الوخیم، والمرعی الوبیل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المرعی الوخیم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السأم والضجر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مقتل الحسین علیه السلام،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الحسین علیه السلام، محمّد مهدی شمس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عبد الرزاق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مقتل أبی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عبد الرزاق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الإمام الحسین علیه السلام، عبدالهادی الفضلی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وانظر الوثیقة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فی أنصار الحسین علیه السلام، محمّد السماوی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الشیعة، محمّد حسین المظفر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محمّد عبدة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تفصیل ذلک فی مقتل الحسین علیه السلام،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ومقتل الحسین علیه السلام، عبد الرزاق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للإمام کاشف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تفصیل ذلک فی کتاب انساب الأشراف، البلاذری، المجلد الأوّل، النسخة الخطیة الموجودة فی مکتبة رئیس الکتاب، فی المکتبة السلیمانیة فی استنابول، برقم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الوثیقة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الإرشاد، الشیخ المفید، الکامل،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مقتل الحسین، عبد الرزاق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التفصیل مع الترجمة فی کتابه ابصار العین فی أنصار الحسین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الوثائق الرسمیة لنتائج ثورة الحسین لم یطبع</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أبی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مقتل الحسین علیه السلام، 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مقتل الحسین علیه السلام،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الوثیقة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الحسین علیه السلام، محمّد مهدی شمس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الفاخرة، شرف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مقتل الحسین علیه السلام،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الوثیقة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مقتل الحسین علیه السلام،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مقتل الحسین علیه السلام،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مقتل الحسین علیه السلام،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مقتل الحسین علیه السلام،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مقتل الحسین علیه السلام،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الفاخرة، الإمام شرف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التعداد الکمی للجیش الأموی فی کربلاء من هذا الکتاب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مقتل الحسین علیه السلام،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مقتل الحسین علیه السلام،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عبد الرزاق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عبد الرزاق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عبد الرزاق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عبد الرزاق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الذی یکاد أن یذهب بالعقل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الاضطراب</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أوقدتم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حاول اخراج النار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تجمعهم عداوة واحدة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شأم، جر الشؤم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الجأش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یستصحف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یستحکم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أبعدکم الله عن رحمته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اشتبکت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تأزرت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المتهم فی نسبه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سلة السیف</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الاحتجاج، الطبرسی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مقتل الحسین، عبد الرزاق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عبد الرزاق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مقتل الخوارزمی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ومقتل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تفصیل ذلک فی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من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النتائج الرسمیة لثورة الإمام الحسین علیه السلام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الطرد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مقتل الحسین علیه السلام، عبد الرزاق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ابصار العین فی أنصار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أنصار الحسین، محمّد السماوی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مقتل الحسین،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مقتل الحسین علیه السلام، عبد الرزاق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مقتل الحسین علیه السلام،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إبصار العین فی أنصار الحسین علیه السلام، محمّد السماوی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مقتل الحسین علیه السلام،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عبد الرزاق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مقتل الحسین،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فی أنصار الحسین علیه السلام، محمد السماوی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محسن محمّد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عبیدالله بن زیاد، کان أبوه مجهول الأب، ولذا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بن أبیه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مقتل الحسین علیه السلام،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مقتل الحسین، عبد الرزاق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مقتل أبی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عبد الرزاق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مقتل الحسین علیه السلام،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عبد الرزاق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مقتل الحسین علیه السلام، عبد الرزاق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تفصیل ذلک فی إبصار العین فی أنصار الحسین علیه السلام، محمّد السماوی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عبد الرزاق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فی أنصار الحسین علیه السلام، محمد السماوی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عبد الرزاق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تفصیل ذلک فی الوثیقة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الخوارزمی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عبد الرزاق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الخوارزمی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عبد الرزاق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فی أنصار الحسین علیه السلام، محمّد السماوی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عبد الرزاق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تفصیل ذلک فی الوثیقة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الطریحی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أبی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عبد الرزاق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عبد الرزاق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مقتل أبی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الخوارزمی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المغلوب، وهو الذی کثر علیه الناس فقهروه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مقتل الحسین علیه السلام، عبد الرزاق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أبی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عبد الرزاق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عبد الرزاق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الخوارزمی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مقتل الحسین علیه السلام، عبد الرزاق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الخوارزمی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مقتل الحسین علیه السلام، عبد الرزاق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مقتل الحسین علیه السلام، عبد الرزاق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مقتل الحسین علیه السلام، عبد الرزاق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 تصعصعت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عبد الرزاق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مقتل الحسین علیه السلام، عبد الرزاق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والإقبال، مقتل الحسین علیه السلام، عبد الرزاق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ریاض المصائب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image" Target="media/image2.jpeg"/><Relationship Id="rId240" Type="http://schemas.openxmlformats.org/officeDocument/2006/relationships/image" Target="media/image2.jpeg"/><Relationship Id="rId241" Type="http://schemas.openxmlformats.org/officeDocument/2006/relationships/footer" Target="footer234.xml"/><Relationship Id="rId242" Type="http://schemas.openxmlformats.org/officeDocument/2006/relationships/footnotes" Target="footnotes.xml"/><Relationship Id="rId243" Type="http://schemas.openxmlformats.org/officeDocument/2006/relationships/numbering" Target="numbering.xml"/><Relationship Id="rId244" Type="http://schemas.openxmlformats.org/officeDocument/2006/relationships/fontTable" Target="fontTable.xml"/><Relationship Id="rId245" Type="http://schemas.openxmlformats.org/officeDocument/2006/relationships/settings" Target="settings.xml"/><Relationship Id="rId2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244</Pages>
  <Words>25999</Words>
  <Characters>113820</Characters>
  <CharactersWithSpaces>137841</CharactersWithSpaces>
  <Paragraphs>2006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2026-08-17T19:11:48Z</dcterms:created>
  <dc:creator>ghaemiyeh.com</dc:creator>
  <dc:description/>
  <dc:language>en-US</dc:language>
  <cp:lastModifiedBy/>
  <dcterms:modified xsi:type="dcterms:W3CDTF">2026-08-17T22:41:55Z</dcterms:modified>
  <cp:revision>1</cp:revision>
  <dc:subject/>
  <dc:title>الوثائق الرسمیه لثوره الامام الحسین علیه السلام</dc:title>
</cp:coreProperties>
</file>

<file path=docProps/custom.xml><?xml version="1.0" encoding="utf-8"?>
<Properties xmlns="http://schemas.openxmlformats.org/officeDocument/2006/custom-properties" xmlns:vt="http://schemas.openxmlformats.org/officeDocument/2006/docPropsVTypes"/>
</file>