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3.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مثنوی حیدری اشعاری دل انگیز شورانگیز و شعورآفرین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7186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97188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97190_2749589250">
            <w:r>
              <w:rPr>
                <w:webHidden/>
                <w:rStyle w:val="IndexLink"/>
                <w:rtl w:val="true"/>
              </w:rPr>
              <w:t>تقدیم</w:t>
            </w:r>
            <w:r>
              <w:rPr>
                <w:rStyle w:val="IndexLink"/>
                <w:rtl w:val="true"/>
              </w:rPr>
              <w:tab/>
            </w:r>
            <w:r>
              <w:rPr>
                <w:rStyle w:val="IndexLink"/>
              </w:rPr>
              <w:t>8</w:t>
            </w:r>
          </w:hyperlink>
        </w:p>
        <w:p>
          <w:pPr>
            <w:pStyle w:val="Contents2"/>
            <w:tabs>
              <w:tab w:val="clear" w:pos="8743"/>
              <w:tab w:val="right" w:pos="9026" w:leader="dot"/>
            </w:tabs>
            <w:rPr/>
          </w:pPr>
          <w:hyperlink w:anchor="__RefHeading___Toc297192_2749589250">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297194_2749589250">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297196_2749589250">
            <w:r>
              <w:rPr>
                <w:webHidden/>
                <w:rStyle w:val="IndexLink"/>
                <w:rtl w:val="true"/>
              </w:rPr>
              <w:t>در معارف توحيدى و خداشناسى</w:t>
            </w:r>
            <w:r>
              <w:rPr>
                <w:rStyle w:val="IndexLink"/>
                <w:rtl w:val="true"/>
              </w:rPr>
              <w:tab/>
            </w:r>
            <w:r>
              <w:rPr>
                <w:rStyle w:val="IndexLink"/>
              </w:rPr>
              <w:t>20</w:t>
            </w:r>
          </w:hyperlink>
        </w:p>
        <w:p>
          <w:pPr>
            <w:pStyle w:val="Contents2"/>
            <w:tabs>
              <w:tab w:val="clear" w:pos="8743"/>
              <w:tab w:val="right" w:pos="9026" w:leader="dot"/>
            </w:tabs>
            <w:rPr/>
          </w:pPr>
          <w:hyperlink w:anchor="__RefHeading___Toc297198_2749589250">
            <w:r>
              <w:rPr>
                <w:webHidden/>
                <w:rStyle w:val="IndexLink"/>
                <w:rtl w:val="true"/>
              </w:rPr>
              <w:t>در بيان نعمت‌هاى الهى</w:t>
            </w:r>
            <w:r>
              <w:rPr>
                <w:rStyle w:val="IndexLink"/>
                <w:rtl w:val="true"/>
              </w:rPr>
              <w:tab/>
            </w:r>
            <w:r>
              <w:rPr>
                <w:rStyle w:val="IndexLink"/>
              </w:rPr>
              <w:t>30</w:t>
            </w:r>
          </w:hyperlink>
        </w:p>
        <w:p>
          <w:pPr>
            <w:pStyle w:val="Contents2"/>
            <w:tabs>
              <w:tab w:val="clear" w:pos="8743"/>
              <w:tab w:val="right" w:pos="9026" w:leader="dot"/>
            </w:tabs>
            <w:rPr/>
          </w:pPr>
          <w:hyperlink w:anchor="__RefHeading___Toc297200_2749589250">
            <w:r>
              <w:rPr>
                <w:webHidden/>
                <w:rStyle w:val="IndexLink"/>
                <w:rtl w:val="true"/>
              </w:rPr>
              <w:t>در مدح پيامبر اعظم و خاتم انبياء محمّد مصطفى صلى‌الله‌عليه‌و‌آله</w:t>
            </w:r>
            <w:r>
              <w:rPr>
                <w:rStyle w:val="IndexLink"/>
                <w:rtl w:val="true"/>
              </w:rPr>
              <w:tab/>
            </w:r>
            <w:r>
              <w:rPr>
                <w:rStyle w:val="IndexLink"/>
              </w:rPr>
              <w:t>35</w:t>
            </w:r>
          </w:hyperlink>
        </w:p>
        <w:p>
          <w:pPr>
            <w:pStyle w:val="Contents2"/>
            <w:tabs>
              <w:tab w:val="clear" w:pos="8743"/>
              <w:tab w:val="right" w:pos="9026" w:leader="dot"/>
            </w:tabs>
            <w:rPr/>
          </w:pPr>
          <w:hyperlink w:anchor="__RefHeading___Toc297202_2749589250">
            <w:r>
              <w:rPr>
                <w:webHidden/>
                <w:rStyle w:val="IndexLink"/>
                <w:rtl w:val="true"/>
              </w:rPr>
              <w:t>بيان قطره‌اى از مناقب اميرالمؤمنين عليه‌السلام</w:t>
            </w:r>
            <w:r>
              <w:rPr>
                <w:rStyle w:val="IndexLink"/>
                <w:rtl w:val="true"/>
              </w:rPr>
              <w:tab/>
            </w:r>
            <w:r>
              <w:rPr>
                <w:rStyle w:val="IndexLink"/>
              </w:rPr>
              <w:t>38</w:t>
            </w:r>
          </w:hyperlink>
        </w:p>
        <w:p>
          <w:pPr>
            <w:pStyle w:val="Contents2"/>
            <w:tabs>
              <w:tab w:val="clear" w:pos="8743"/>
              <w:tab w:val="right" w:pos="9026" w:leader="dot"/>
            </w:tabs>
            <w:rPr/>
          </w:pPr>
          <w:hyperlink w:anchor="__RefHeading___Toc297204_2749589250">
            <w:r>
              <w:rPr>
                <w:webHidden/>
                <w:rStyle w:val="IndexLink"/>
                <w:rtl w:val="true"/>
              </w:rPr>
              <w:t>وصف حضرت اميرالمؤمنين عليه‌السلام در قرآن</w:t>
            </w:r>
            <w:r>
              <w:rPr>
                <w:rStyle w:val="IndexLink"/>
                <w:rtl w:val="true"/>
              </w:rPr>
              <w:tab/>
            </w:r>
            <w:r>
              <w:rPr>
                <w:rStyle w:val="IndexLink"/>
              </w:rPr>
              <w:t>41</w:t>
            </w:r>
          </w:hyperlink>
        </w:p>
        <w:p>
          <w:pPr>
            <w:pStyle w:val="Contents2"/>
            <w:tabs>
              <w:tab w:val="clear" w:pos="8743"/>
              <w:tab w:val="right" w:pos="9026" w:leader="dot"/>
            </w:tabs>
            <w:rPr/>
          </w:pPr>
          <w:hyperlink w:anchor="__RefHeading___Toc297206_2749589250">
            <w:r>
              <w:rPr>
                <w:webHidden/>
                <w:rStyle w:val="IndexLink"/>
                <w:rtl w:val="true"/>
              </w:rPr>
              <w:t>اميرالمؤمنين عليه‌السلام باب شهر علم رسول خدا صلى‌الله‌عليه‌و‌آله</w:t>
            </w:r>
            <w:r>
              <w:rPr>
                <w:rStyle w:val="IndexLink"/>
                <w:rtl w:val="true"/>
              </w:rPr>
              <w:tab/>
            </w:r>
            <w:r>
              <w:rPr>
                <w:rStyle w:val="IndexLink"/>
              </w:rPr>
              <w:t>52</w:t>
            </w:r>
          </w:hyperlink>
        </w:p>
        <w:p>
          <w:pPr>
            <w:pStyle w:val="Contents2"/>
            <w:tabs>
              <w:tab w:val="clear" w:pos="8743"/>
              <w:tab w:val="right" w:pos="9026" w:leader="dot"/>
            </w:tabs>
            <w:rPr/>
          </w:pPr>
          <w:hyperlink w:anchor="__RefHeading___Toc297208_2749589250">
            <w:r>
              <w:rPr>
                <w:webHidden/>
                <w:rStyle w:val="IndexLink"/>
                <w:rtl w:val="true"/>
              </w:rPr>
              <w:t>رشادت مولا عليه‌السلام در جنگ‌ها</w:t>
            </w:r>
            <w:r>
              <w:rPr>
                <w:rStyle w:val="IndexLink"/>
                <w:rtl w:val="true"/>
              </w:rPr>
              <w:tab/>
            </w:r>
            <w:r>
              <w:rPr>
                <w:rStyle w:val="IndexLink"/>
              </w:rPr>
              <w:t>53</w:t>
            </w:r>
          </w:hyperlink>
        </w:p>
        <w:p>
          <w:pPr>
            <w:pStyle w:val="Contents2"/>
            <w:tabs>
              <w:tab w:val="clear" w:pos="8743"/>
              <w:tab w:val="right" w:pos="9026" w:leader="dot"/>
            </w:tabs>
            <w:rPr/>
          </w:pPr>
          <w:hyperlink w:anchor="__RefHeading___Toc297210_2749589250">
            <w:r>
              <w:rPr>
                <w:webHidden/>
                <w:rStyle w:val="IndexLink"/>
                <w:rtl w:val="true"/>
              </w:rPr>
              <w:t>رسول خدا صلى‌الله‌عليه‌و‌آله فرمود</w:t>
            </w:r>
            <w:r>
              <w:rPr>
                <w:rStyle w:val="IndexLink"/>
                <w:rtl w:val="true"/>
              </w:rPr>
              <w:t xml:space="preserve">: </w:t>
            </w:r>
            <w:r>
              <w:rPr>
                <w:rStyle w:val="IndexLink"/>
                <w:rtl w:val="true"/>
              </w:rPr>
              <w:t>گوشت و خون على عليه‌السلام از من است</w:t>
            </w:r>
            <w:r>
              <w:rPr>
                <w:rStyle w:val="IndexLink"/>
                <w:rtl w:val="true"/>
              </w:rPr>
              <w:tab/>
            </w:r>
            <w:r>
              <w:rPr>
                <w:rStyle w:val="IndexLink"/>
              </w:rPr>
              <w:t>54</w:t>
            </w:r>
          </w:hyperlink>
        </w:p>
        <w:p>
          <w:pPr>
            <w:pStyle w:val="Contents2"/>
            <w:tabs>
              <w:tab w:val="clear" w:pos="8743"/>
              <w:tab w:val="right" w:pos="9026" w:leader="dot"/>
            </w:tabs>
            <w:rPr/>
          </w:pPr>
          <w:hyperlink w:anchor="__RefHeading___Toc297212_2749589250">
            <w:r>
              <w:rPr>
                <w:webHidden/>
                <w:rStyle w:val="IndexLink"/>
                <w:rtl w:val="true"/>
              </w:rPr>
              <w:t>گام‌هاى مولا عليه‌السلام بر دوش مصطفى صلى‌الله‌عليه‌و‌آله و شكستن بت‌ها</w:t>
            </w:r>
            <w:r>
              <w:rPr>
                <w:rStyle w:val="IndexLink"/>
                <w:rtl w:val="true"/>
              </w:rPr>
              <w:tab/>
            </w:r>
            <w:r>
              <w:rPr>
                <w:rStyle w:val="IndexLink"/>
              </w:rPr>
              <w:t>56</w:t>
            </w:r>
          </w:hyperlink>
        </w:p>
        <w:p>
          <w:pPr>
            <w:pStyle w:val="Contents2"/>
            <w:tabs>
              <w:tab w:val="clear" w:pos="8743"/>
              <w:tab w:val="right" w:pos="9026" w:leader="dot"/>
            </w:tabs>
            <w:rPr/>
          </w:pPr>
          <w:hyperlink w:anchor="__RefHeading___Toc297214_2749589250">
            <w:r>
              <w:rPr>
                <w:webHidden/>
                <w:rStyle w:val="IndexLink"/>
                <w:rtl w:val="true"/>
              </w:rPr>
              <w:t>اميرالمؤمنين عليه‌السلام شاه مردان و ولىّ خدا</w:t>
            </w:r>
            <w:r>
              <w:rPr>
                <w:rStyle w:val="IndexLink"/>
                <w:rtl w:val="true"/>
              </w:rPr>
              <w:tab/>
            </w:r>
            <w:r>
              <w:rPr>
                <w:rStyle w:val="IndexLink"/>
              </w:rPr>
              <w:t>58</w:t>
            </w:r>
          </w:hyperlink>
        </w:p>
        <w:p>
          <w:pPr>
            <w:pStyle w:val="Contents2"/>
            <w:tabs>
              <w:tab w:val="clear" w:pos="8743"/>
              <w:tab w:val="right" w:pos="9026" w:leader="dot"/>
            </w:tabs>
            <w:rPr/>
          </w:pPr>
          <w:hyperlink w:anchor="__RefHeading___Toc297216_2749589250">
            <w:r>
              <w:rPr>
                <w:webHidden/>
                <w:rStyle w:val="IndexLink"/>
                <w:rtl w:val="true"/>
              </w:rPr>
              <w:t>على عليه‌السلام وجه اللّه</w:t>
            </w:r>
            <w:r>
              <w:rPr>
                <w:rStyle w:val="IndexLink"/>
                <w:rtl w:val="true"/>
              </w:rPr>
              <w:tab/>
            </w:r>
            <w:r>
              <w:rPr>
                <w:rStyle w:val="IndexLink"/>
              </w:rPr>
              <w:t>60</w:t>
            </w:r>
          </w:hyperlink>
        </w:p>
        <w:p>
          <w:pPr>
            <w:pStyle w:val="Contents2"/>
            <w:tabs>
              <w:tab w:val="clear" w:pos="8743"/>
              <w:tab w:val="right" w:pos="9026" w:leader="dot"/>
            </w:tabs>
            <w:rPr/>
          </w:pPr>
          <w:hyperlink w:anchor="__RefHeading___Toc297218_2749589250">
            <w:r>
              <w:rPr>
                <w:webHidden/>
                <w:rStyle w:val="IndexLink"/>
                <w:rtl w:val="true"/>
              </w:rPr>
              <w:t>حضرت مولا عليه‌السلام اولين مسلمان و حامى رسول خدا صلى‌الله‌عليه‌و‌آله</w:t>
            </w:r>
            <w:r>
              <w:rPr>
                <w:rStyle w:val="IndexLink"/>
                <w:rtl w:val="true"/>
              </w:rPr>
              <w:tab/>
            </w:r>
            <w:r>
              <w:rPr>
                <w:rStyle w:val="IndexLink"/>
              </w:rPr>
              <w:t>61</w:t>
            </w:r>
          </w:hyperlink>
        </w:p>
        <w:p>
          <w:pPr>
            <w:pStyle w:val="Contents2"/>
            <w:tabs>
              <w:tab w:val="clear" w:pos="8743"/>
              <w:tab w:val="right" w:pos="9026" w:leader="dot"/>
            </w:tabs>
            <w:rPr/>
          </w:pPr>
          <w:hyperlink w:anchor="__RefHeading___Toc297220_2749589250">
            <w:r>
              <w:rPr>
                <w:webHidden/>
                <w:rStyle w:val="IndexLink"/>
                <w:rtl w:val="true"/>
              </w:rPr>
              <w:t>مولا على عليه‌السلام هارون پيامبر صلى‌الله‌عليه‌و‌آله و اعلم امّت</w:t>
            </w:r>
            <w:r>
              <w:rPr>
                <w:rStyle w:val="IndexLink"/>
                <w:rtl w:val="true"/>
              </w:rPr>
              <w:tab/>
            </w:r>
            <w:r>
              <w:rPr>
                <w:rStyle w:val="IndexLink"/>
              </w:rPr>
              <w:t>62</w:t>
            </w:r>
          </w:hyperlink>
        </w:p>
        <w:p>
          <w:pPr>
            <w:pStyle w:val="Contents2"/>
            <w:tabs>
              <w:tab w:val="clear" w:pos="8743"/>
              <w:tab w:val="right" w:pos="9026" w:leader="dot"/>
            </w:tabs>
            <w:rPr/>
          </w:pPr>
          <w:hyperlink w:anchor="__RefHeading___Toc297222_2749589250">
            <w:r>
              <w:rPr>
                <w:webHidden/>
                <w:rStyle w:val="IndexLink"/>
                <w:rtl w:val="true"/>
              </w:rPr>
              <w:t>بيان غدير و ولايت امير عليه‌السلام</w:t>
            </w:r>
            <w:r>
              <w:rPr>
                <w:rStyle w:val="IndexLink"/>
                <w:rtl w:val="true"/>
              </w:rPr>
              <w:tab/>
            </w:r>
            <w:r>
              <w:rPr>
                <w:rStyle w:val="IndexLink"/>
              </w:rPr>
              <w:t>63</w:t>
            </w:r>
          </w:hyperlink>
        </w:p>
        <w:p>
          <w:pPr>
            <w:pStyle w:val="Contents2"/>
            <w:tabs>
              <w:tab w:val="clear" w:pos="8743"/>
              <w:tab w:val="right" w:pos="9026" w:leader="dot"/>
            </w:tabs>
            <w:rPr/>
          </w:pPr>
          <w:hyperlink w:anchor="__RefHeading___Toc297224_2749589250">
            <w:r>
              <w:rPr>
                <w:webHidden/>
                <w:rStyle w:val="IndexLink"/>
                <w:rtl w:val="true"/>
              </w:rPr>
              <w:t>نقض پيمان غدير توسط مردمان سست ايمان</w:t>
            </w:r>
            <w:r>
              <w:rPr>
                <w:rStyle w:val="IndexLink"/>
                <w:rtl w:val="true"/>
              </w:rPr>
              <w:tab/>
            </w:r>
            <w:r>
              <w:rPr>
                <w:rStyle w:val="IndexLink"/>
              </w:rPr>
              <w:t>67</w:t>
            </w:r>
          </w:hyperlink>
        </w:p>
        <w:p>
          <w:pPr>
            <w:pStyle w:val="Contents2"/>
            <w:tabs>
              <w:tab w:val="clear" w:pos="8743"/>
              <w:tab w:val="right" w:pos="9026" w:leader="dot"/>
            </w:tabs>
            <w:rPr/>
          </w:pPr>
          <w:hyperlink w:anchor="__RefHeading___Toc297226_2749589250">
            <w:r>
              <w:rPr>
                <w:webHidden/>
                <w:rStyle w:val="IndexLink"/>
                <w:rtl w:val="true"/>
              </w:rPr>
              <w:t>نقد صوفيه و فرقه‌هاى آن</w:t>
            </w:r>
            <w:r>
              <w:rPr>
                <w:rStyle w:val="IndexLink"/>
                <w:rtl w:val="true"/>
              </w:rPr>
              <w:tab/>
            </w:r>
            <w:r>
              <w:rPr>
                <w:rStyle w:val="IndexLink"/>
              </w:rPr>
              <w:t>68</w:t>
            </w:r>
          </w:hyperlink>
        </w:p>
        <w:p>
          <w:pPr>
            <w:pStyle w:val="Contents2"/>
            <w:tabs>
              <w:tab w:val="clear" w:pos="8743"/>
              <w:tab w:val="right" w:pos="9026" w:leader="dot"/>
            </w:tabs>
            <w:rPr/>
          </w:pPr>
          <w:hyperlink w:anchor="__RefHeading___Toc297228_2749589250">
            <w:r>
              <w:rPr>
                <w:webHidden/>
                <w:rStyle w:val="IndexLink"/>
                <w:rtl w:val="true"/>
              </w:rPr>
              <w:t>دين را بايداز فقيهان با تقوا گرفت</w:t>
            </w:r>
            <w:r>
              <w:rPr>
                <w:rStyle w:val="IndexLink"/>
                <w:rtl w:val="true"/>
              </w:rPr>
              <w:tab/>
            </w:r>
            <w:r>
              <w:rPr>
                <w:rStyle w:val="IndexLink"/>
              </w:rPr>
              <w:t>71</w:t>
            </w:r>
          </w:hyperlink>
        </w:p>
        <w:p>
          <w:pPr>
            <w:pStyle w:val="Contents2"/>
            <w:tabs>
              <w:tab w:val="clear" w:pos="8743"/>
              <w:tab w:val="right" w:pos="9026" w:leader="dot"/>
            </w:tabs>
            <w:rPr/>
          </w:pPr>
          <w:hyperlink w:anchor="__RefHeading___Toc297230_2749589250">
            <w:r>
              <w:rPr>
                <w:webHidden/>
                <w:rStyle w:val="IndexLink"/>
                <w:rtl w:val="true"/>
              </w:rPr>
              <w:t>مكتب مولا عليه‌السلام غير از تفكرات فلسفى و صوفيانه است</w:t>
            </w:r>
            <w:r>
              <w:rPr>
                <w:rStyle w:val="IndexLink"/>
                <w:rtl w:val="true"/>
              </w:rPr>
              <w:tab/>
            </w:r>
            <w:r>
              <w:rPr>
                <w:rStyle w:val="IndexLink"/>
              </w:rPr>
              <w:t>73</w:t>
            </w:r>
          </w:hyperlink>
        </w:p>
        <w:p>
          <w:pPr>
            <w:pStyle w:val="Contents2"/>
            <w:tabs>
              <w:tab w:val="clear" w:pos="8743"/>
              <w:tab w:val="right" w:pos="9026" w:leader="dot"/>
            </w:tabs>
            <w:rPr/>
          </w:pPr>
          <w:hyperlink w:anchor="__RefHeading___Toc297232_2749589250">
            <w:r>
              <w:rPr>
                <w:webHidden/>
                <w:rStyle w:val="IndexLink"/>
                <w:rtl w:val="true"/>
              </w:rPr>
              <w:t>كلام مولا عليه‌السلام حكمت و معرفت است</w:t>
            </w:r>
            <w:r>
              <w:rPr>
                <w:rStyle w:val="IndexLink"/>
                <w:rtl w:val="true"/>
              </w:rPr>
              <w:tab/>
            </w:r>
            <w:r>
              <w:rPr>
                <w:rStyle w:val="IndexLink"/>
              </w:rPr>
              <w:t>74</w:t>
            </w:r>
          </w:hyperlink>
        </w:p>
        <w:p>
          <w:pPr>
            <w:pStyle w:val="Contents2"/>
            <w:tabs>
              <w:tab w:val="clear" w:pos="8743"/>
              <w:tab w:val="right" w:pos="9026" w:leader="dot"/>
            </w:tabs>
            <w:rPr/>
          </w:pPr>
          <w:hyperlink w:anchor="__RefHeading___Toc297234_2749589250">
            <w:r>
              <w:rPr>
                <w:webHidden/>
                <w:rStyle w:val="IndexLink"/>
                <w:rtl w:val="true"/>
              </w:rPr>
              <w:t>معارف وحيانى ، غير از معارف بشرى است</w:t>
            </w:r>
            <w:r>
              <w:rPr>
                <w:rStyle w:val="IndexLink"/>
                <w:rtl w:val="true"/>
              </w:rPr>
              <w:tab/>
            </w:r>
            <w:r>
              <w:rPr>
                <w:rStyle w:val="IndexLink"/>
              </w:rPr>
              <w:t>75</w:t>
            </w:r>
          </w:hyperlink>
        </w:p>
        <w:p>
          <w:pPr>
            <w:pStyle w:val="Contents2"/>
            <w:tabs>
              <w:tab w:val="clear" w:pos="8743"/>
              <w:tab w:val="right" w:pos="9026" w:leader="dot"/>
            </w:tabs>
            <w:rPr/>
          </w:pPr>
          <w:hyperlink w:anchor="__RefHeading___Toc297236_2749589250">
            <w:r>
              <w:rPr>
                <w:webHidden/>
                <w:rStyle w:val="IndexLink"/>
                <w:rtl w:val="true"/>
              </w:rPr>
              <w:t xml:space="preserve">اگر تمام درياها جوهر و درختان قلم شوند </w:t>
            </w:r>
            <w:r>
              <w:rPr>
                <w:rStyle w:val="IndexLink"/>
                <w:rtl w:val="true"/>
              </w:rPr>
              <w:t>...</w:t>
              <w:tab/>
            </w:r>
            <w:r>
              <w:rPr>
                <w:rStyle w:val="IndexLink"/>
              </w:rPr>
              <w:t>77</w:t>
            </w:r>
          </w:hyperlink>
        </w:p>
        <w:p>
          <w:pPr>
            <w:pStyle w:val="Contents2"/>
            <w:tabs>
              <w:tab w:val="clear" w:pos="8743"/>
              <w:tab w:val="right" w:pos="9026" w:leader="dot"/>
            </w:tabs>
            <w:rPr/>
          </w:pPr>
          <w:hyperlink w:anchor="__RefHeading___Toc297238_2749589250">
            <w:r>
              <w:rPr>
                <w:webHidden/>
                <w:rStyle w:val="IndexLink"/>
                <w:rtl w:val="true"/>
              </w:rPr>
              <w:t>حكّاكى سر درِ بهشت</w:t>
            </w:r>
            <w:r>
              <w:rPr>
                <w:rStyle w:val="IndexLink"/>
                <w:rtl w:val="true"/>
              </w:rPr>
              <w:tab/>
            </w:r>
            <w:r>
              <w:rPr>
                <w:rStyle w:val="IndexLink"/>
              </w:rPr>
              <w:t>77</w:t>
            </w:r>
          </w:hyperlink>
        </w:p>
        <w:p>
          <w:pPr>
            <w:pStyle w:val="Contents2"/>
            <w:tabs>
              <w:tab w:val="clear" w:pos="8743"/>
              <w:tab w:val="right" w:pos="9026" w:leader="dot"/>
            </w:tabs>
            <w:rPr/>
          </w:pPr>
          <w:hyperlink w:anchor="__RefHeading___Toc297240_2749589250">
            <w:r>
              <w:rPr>
                <w:webHidden/>
                <w:rStyle w:val="IndexLink"/>
                <w:rtl w:val="true"/>
              </w:rPr>
              <w:t>داستان بستن تمام باب‌ها جز باب على عليه‌السلام</w:t>
            </w:r>
            <w:r>
              <w:rPr>
                <w:rStyle w:val="IndexLink"/>
                <w:rtl w:val="true"/>
              </w:rPr>
              <w:tab/>
            </w:r>
            <w:r>
              <w:rPr>
                <w:rStyle w:val="IndexLink"/>
              </w:rPr>
              <w:t>77</w:t>
            </w:r>
          </w:hyperlink>
        </w:p>
        <w:p>
          <w:pPr>
            <w:pStyle w:val="Contents2"/>
            <w:tabs>
              <w:tab w:val="clear" w:pos="8743"/>
              <w:tab w:val="right" w:pos="9026" w:leader="dot"/>
            </w:tabs>
            <w:rPr/>
          </w:pPr>
          <w:hyperlink w:anchor="__RefHeading___Toc297242_2749589250">
            <w:r>
              <w:rPr>
                <w:webHidden/>
                <w:rStyle w:val="IndexLink"/>
                <w:rtl w:val="true"/>
              </w:rPr>
              <w:t>عشق مولا عليه‌السلام قلب‌ها را مى‌ربايد</w:t>
            </w:r>
            <w:r>
              <w:rPr>
                <w:rStyle w:val="IndexLink"/>
                <w:rtl w:val="true"/>
              </w:rPr>
              <w:tab/>
            </w:r>
            <w:r>
              <w:rPr>
                <w:rStyle w:val="IndexLink"/>
              </w:rPr>
              <w:t>80</w:t>
            </w:r>
          </w:hyperlink>
        </w:p>
        <w:p>
          <w:pPr>
            <w:pStyle w:val="Contents2"/>
            <w:tabs>
              <w:tab w:val="clear" w:pos="8743"/>
              <w:tab w:val="right" w:pos="9026" w:leader="dot"/>
            </w:tabs>
            <w:rPr/>
          </w:pPr>
          <w:hyperlink w:anchor="__RefHeading___Toc297244_2749589250">
            <w:r>
              <w:rPr>
                <w:webHidden/>
                <w:rStyle w:val="IndexLink"/>
                <w:rtl w:val="true"/>
              </w:rPr>
              <w:t xml:space="preserve">ذكر آسمان و زمين و همه </w:t>
            </w:r>
            <w:r>
              <w:rPr>
                <w:rStyle w:val="IndexLink"/>
                <w:rtl w:val="true"/>
              </w:rPr>
              <w:t xml:space="preserve">« </w:t>
            </w:r>
            <w:r>
              <w:rPr>
                <w:rStyle w:val="IndexLink"/>
                <w:rtl w:val="true"/>
              </w:rPr>
              <w:t xml:space="preserve">يا على </w:t>
            </w:r>
            <w:r>
              <w:rPr>
                <w:rStyle w:val="IndexLink"/>
                <w:rtl w:val="true"/>
              </w:rPr>
              <w:t>»</w:t>
              <w:tab/>
            </w:r>
            <w:r>
              <w:rPr>
                <w:rStyle w:val="IndexLink"/>
              </w:rPr>
              <w:t>80</w:t>
            </w:r>
          </w:hyperlink>
        </w:p>
        <w:p>
          <w:pPr>
            <w:pStyle w:val="Contents2"/>
            <w:tabs>
              <w:tab w:val="clear" w:pos="8743"/>
              <w:tab w:val="right" w:pos="9026" w:leader="dot"/>
            </w:tabs>
            <w:rPr/>
          </w:pPr>
          <w:hyperlink w:anchor="__RefHeading___Toc297246_2749589250">
            <w:r>
              <w:rPr>
                <w:webHidden/>
                <w:rStyle w:val="IndexLink"/>
                <w:rtl w:val="true"/>
              </w:rPr>
              <w:t>بى‌ولاى مولا عليه‌السلام عبادات باطل است</w:t>
            </w:r>
            <w:r>
              <w:rPr>
                <w:rStyle w:val="IndexLink"/>
                <w:rtl w:val="true"/>
              </w:rPr>
              <w:tab/>
            </w:r>
            <w:r>
              <w:rPr>
                <w:rStyle w:val="IndexLink"/>
              </w:rPr>
              <w:t>81</w:t>
            </w:r>
          </w:hyperlink>
        </w:p>
        <w:p>
          <w:pPr>
            <w:pStyle w:val="Contents2"/>
            <w:tabs>
              <w:tab w:val="clear" w:pos="8743"/>
              <w:tab w:val="right" w:pos="9026" w:leader="dot"/>
            </w:tabs>
            <w:rPr/>
          </w:pPr>
          <w:hyperlink w:anchor="__RefHeading___Toc297248_2749589250">
            <w:r>
              <w:rPr>
                <w:webHidden/>
                <w:rStyle w:val="IndexLink"/>
                <w:rtl w:val="true"/>
              </w:rPr>
              <w:t>دشمنان على عليه‌السلام منافقند</w:t>
            </w:r>
            <w:r>
              <w:rPr>
                <w:rStyle w:val="IndexLink"/>
                <w:rtl w:val="true"/>
              </w:rPr>
              <w:tab/>
            </w:r>
            <w:r>
              <w:rPr>
                <w:rStyle w:val="IndexLink"/>
              </w:rPr>
              <w:t>82</w:t>
            </w:r>
          </w:hyperlink>
        </w:p>
        <w:p>
          <w:pPr>
            <w:pStyle w:val="Contents2"/>
            <w:tabs>
              <w:tab w:val="clear" w:pos="8743"/>
              <w:tab w:val="right" w:pos="9026" w:leader="dot"/>
            </w:tabs>
            <w:rPr/>
          </w:pPr>
          <w:hyperlink w:anchor="__RefHeading___Toc297250_2749589250">
            <w:r>
              <w:rPr>
                <w:webHidden/>
                <w:rStyle w:val="IndexLink"/>
                <w:rtl w:val="true"/>
              </w:rPr>
              <w:t>عاقبت دشمنى ورزيدن با اميرالمؤمنين عليه‌السلام</w:t>
            </w:r>
            <w:r>
              <w:rPr>
                <w:rStyle w:val="IndexLink"/>
                <w:rtl w:val="true"/>
              </w:rPr>
              <w:tab/>
            </w:r>
            <w:r>
              <w:rPr>
                <w:rStyle w:val="IndexLink"/>
              </w:rPr>
              <w:t>83</w:t>
            </w:r>
          </w:hyperlink>
        </w:p>
        <w:p>
          <w:pPr>
            <w:pStyle w:val="Contents2"/>
            <w:tabs>
              <w:tab w:val="clear" w:pos="8743"/>
              <w:tab w:val="right" w:pos="9026" w:leader="dot"/>
            </w:tabs>
            <w:rPr/>
          </w:pPr>
          <w:hyperlink w:anchor="__RefHeading___Toc297252_2749589250">
            <w:r>
              <w:rPr>
                <w:webHidden/>
                <w:rStyle w:val="IndexLink"/>
                <w:rtl w:val="true"/>
              </w:rPr>
              <w:t>پاداش شيعيان مولا عليه‌السلام در قيامت</w:t>
            </w:r>
            <w:r>
              <w:rPr>
                <w:rStyle w:val="IndexLink"/>
                <w:rtl w:val="true"/>
              </w:rPr>
              <w:tab/>
            </w:r>
            <w:r>
              <w:rPr>
                <w:rStyle w:val="IndexLink"/>
              </w:rPr>
              <w:t>85</w:t>
            </w:r>
          </w:hyperlink>
        </w:p>
        <w:p>
          <w:pPr>
            <w:pStyle w:val="Contents2"/>
            <w:tabs>
              <w:tab w:val="clear" w:pos="8743"/>
              <w:tab w:val="right" w:pos="9026" w:leader="dot"/>
            </w:tabs>
            <w:rPr/>
          </w:pPr>
          <w:hyperlink w:anchor="__RefHeading___Toc297254_2749589250">
            <w:r>
              <w:rPr>
                <w:webHidden/>
                <w:rStyle w:val="IndexLink"/>
                <w:rtl w:val="true"/>
              </w:rPr>
              <w:t>پند و اندرز به دل‌هاى بيدار</w:t>
            </w:r>
            <w:r>
              <w:rPr>
                <w:rStyle w:val="IndexLink"/>
                <w:rtl w:val="true"/>
              </w:rPr>
              <w:tab/>
            </w:r>
            <w:r>
              <w:rPr>
                <w:rStyle w:val="IndexLink"/>
              </w:rPr>
              <w:t>90</w:t>
            </w:r>
          </w:hyperlink>
        </w:p>
        <w:p>
          <w:pPr>
            <w:pStyle w:val="Contents2"/>
            <w:tabs>
              <w:tab w:val="clear" w:pos="8743"/>
              <w:tab w:val="right" w:pos="9026" w:leader="dot"/>
            </w:tabs>
            <w:rPr/>
          </w:pPr>
          <w:hyperlink w:anchor="__RefHeading___Toc297256_2749589250">
            <w:r>
              <w:rPr>
                <w:webHidden/>
                <w:rStyle w:val="IndexLink"/>
                <w:rtl w:val="true"/>
              </w:rPr>
              <w:t>باز از مناقب بى‌كران مولا على عليه‌السلام بشنويد</w:t>
            </w:r>
            <w:r>
              <w:rPr>
                <w:rStyle w:val="IndexLink"/>
                <w:rtl w:val="true"/>
              </w:rPr>
              <w:tab/>
            </w:r>
            <w:r>
              <w:rPr>
                <w:rStyle w:val="IndexLink"/>
              </w:rPr>
              <w:t>94</w:t>
            </w:r>
          </w:hyperlink>
        </w:p>
        <w:p>
          <w:pPr>
            <w:pStyle w:val="Contents2"/>
            <w:tabs>
              <w:tab w:val="clear" w:pos="8743"/>
              <w:tab w:val="right" w:pos="9026" w:leader="dot"/>
            </w:tabs>
            <w:rPr/>
          </w:pPr>
          <w:hyperlink w:anchor="__RefHeading___Toc297258_2749589250">
            <w:r>
              <w:rPr>
                <w:webHidden/>
                <w:rStyle w:val="IndexLink"/>
                <w:rtl w:val="true"/>
              </w:rPr>
              <w:t>ولايت مولا على عليه‌السلام آب حيوان</w:t>
            </w:r>
            <w:r>
              <w:rPr>
                <w:rStyle w:val="IndexLink"/>
                <w:rtl w:val="true"/>
              </w:rPr>
              <w:tab/>
            </w:r>
            <w:r>
              <w:rPr>
                <w:rStyle w:val="IndexLink"/>
              </w:rPr>
              <w:t>98</w:t>
            </w:r>
          </w:hyperlink>
        </w:p>
        <w:p>
          <w:pPr>
            <w:pStyle w:val="Contents2"/>
            <w:tabs>
              <w:tab w:val="clear" w:pos="8743"/>
              <w:tab w:val="right" w:pos="9026" w:leader="dot"/>
            </w:tabs>
            <w:rPr/>
          </w:pPr>
          <w:hyperlink w:anchor="__RefHeading___Toc297260_2749589250">
            <w:r>
              <w:rPr>
                <w:webHidden/>
                <w:rStyle w:val="IndexLink"/>
                <w:rtl w:val="true"/>
              </w:rPr>
              <w:t>باز هم از عظمت و مقام مولا عليه‌السلام بشنو</w:t>
            </w:r>
            <w:r>
              <w:rPr>
                <w:rStyle w:val="IndexLink"/>
                <w:rtl w:val="true"/>
              </w:rPr>
              <w:tab/>
            </w:r>
            <w:r>
              <w:rPr>
                <w:rStyle w:val="IndexLink"/>
              </w:rPr>
              <w:t>99</w:t>
            </w:r>
          </w:hyperlink>
        </w:p>
        <w:p>
          <w:pPr>
            <w:pStyle w:val="Contents2"/>
            <w:tabs>
              <w:tab w:val="clear" w:pos="8743"/>
              <w:tab w:val="right" w:pos="9026" w:leader="dot"/>
            </w:tabs>
            <w:rPr/>
          </w:pPr>
          <w:hyperlink w:anchor="__RefHeading___Toc297262_2749589250">
            <w:r>
              <w:rPr>
                <w:webHidden/>
                <w:rStyle w:val="IndexLink"/>
                <w:rtl w:val="true"/>
              </w:rPr>
              <w:t>رهپويان حقيقت بايد دامن مولا عليه‌السلام را بگيرند</w:t>
            </w:r>
            <w:r>
              <w:rPr>
                <w:rStyle w:val="IndexLink"/>
                <w:rtl w:val="true"/>
              </w:rPr>
              <w:tab/>
            </w:r>
            <w:r>
              <w:rPr>
                <w:rStyle w:val="IndexLink"/>
              </w:rPr>
              <w:t>99</w:t>
            </w:r>
          </w:hyperlink>
        </w:p>
        <w:p>
          <w:pPr>
            <w:pStyle w:val="Contents2"/>
            <w:tabs>
              <w:tab w:val="clear" w:pos="8743"/>
              <w:tab w:val="right" w:pos="9026" w:leader="dot"/>
            </w:tabs>
            <w:rPr/>
          </w:pPr>
          <w:hyperlink w:anchor="__RefHeading___Toc297264_2749589250">
            <w:r>
              <w:rPr>
                <w:webHidden/>
                <w:rStyle w:val="IndexLink"/>
                <w:rtl w:val="true"/>
              </w:rPr>
              <w:t>بارگاه اميرالمؤمنين عليه‌السلام قلبه‌گاه عارفان حقيقى</w:t>
            </w:r>
            <w:r>
              <w:rPr>
                <w:rStyle w:val="IndexLink"/>
                <w:rtl w:val="true"/>
              </w:rPr>
              <w:tab/>
            </w:r>
            <w:r>
              <w:rPr>
                <w:rStyle w:val="IndexLink"/>
              </w:rPr>
              <w:t>100</w:t>
            </w:r>
          </w:hyperlink>
        </w:p>
        <w:p>
          <w:pPr>
            <w:pStyle w:val="Contents2"/>
            <w:tabs>
              <w:tab w:val="clear" w:pos="8743"/>
              <w:tab w:val="right" w:pos="9026" w:leader="dot"/>
            </w:tabs>
            <w:rPr/>
          </w:pPr>
          <w:hyperlink w:anchor="__RefHeading___Toc297266_2749589250">
            <w:r>
              <w:rPr>
                <w:webHidden/>
                <w:rStyle w:val="IndexLink"/>
                <w:rtl w:val="true"/>
              </w:rPr>
              <w:t>عرض ادبى نسبت به پدر و مادر مولا عليه‌السلام و پدر و مادر و همسر رسول‌خدا صلى‌الله‌عليه‌و‌آله</w:t>
            </w:r>
            <w:r>
              <w:rPr>
                <w:rStyle w:val="IndexLink"/>
                <w:rtl w:val="true"/>
              </w:rPr>
              <w:tab/>
            </w:r>
            <w:r>
              <w:rPr>
                <w:rStyle w:val="IndexLink"/>
              </w:rPr>
              <w:t>101</w:t>
            </w:r>
          </w:hyperlink>
        </w:p>
        <w:p>
          <w:pPr>
            <w:pStyle w:val="Contents2"/>
            <w:tabs>
              <w:tab w:val="clear" w:pos="8743"/>
              <w:tab w:val="right" w:pos="9026" w:leader="dot"/>
            </w:tabs>
            <w:rPr/>
          </w:pPr>
          <w:hyperlink w:anchor="__RefHeading___Toc297268_2749589250">
            <w:r>
              <w:rPr>
                <w:webHidden/>
                <w:rStyle w:val="IndexLink"/>
                <w:rtl w:val="true"/>
              </w:rPr>
              <w:t>هدايت منحصر در مكتب مولا عليه‌السلام و فرزندان مطهّرش عليهم‌السلام</w:t>
            </w:r>
            <w:r>
              <w:rPr>
                <w:rStyle w:val="IndexLink"/>
                <w:rtl w:val="true"/>
              </w:rPr>
              <w:tab/>
            </w:r>
            <w:r>
              <w:rPr>
                <w:rStyle w:val="IndexLink"/>
              </w:rPr>
              <w:t>103</w:t>
            </w:r>
          </w:hyperlink>
        </w:p>
        <w:p>
          <w:pPr>
            <w:pStyle w:val="Contents2"/>
            <w:tabs>
              <w:tab w:val="clear" w:pos="8743"/>
              <w:tab w:val="right" w:pos="9026" w:leader="dot"/>
            </w:tabs>
            <w:rPr/>
          </w:pPr>
          <w:hyperlink w:anchor="__RefHeading___Toc297270_2749589250">
            <w:r>
              <w:rPr>
                <w:webHidden/>
                <w:rStyle w:val="IndexLink"/>
                <w:rtl w:val="true"/>
              </w:rPr>
              <w:t>فرزند على عليه‌السلام مهدى موعود عليه‌السلام نجات دهنده‌ى بشريت</w:t>
            </w:r>
            <w:r>
              <w:rPr>
                <w:rStyle w:val="IndexLink"/>
                <w:rtl w:val="true"/>
              </w:rPr>
              <w:tab/>
            </w:r>
            <w:r>
              <w:rPr>
                <w:rStyle w:val="IndexLink"/>
              </w:rPr>
              <w:t>106</w:t>
            </w:r>
          </w:hyperlink>
        </w:p>
        <w:p>
          <w:pPr>
            <w:pStyle w:val="Contents2"/>
            <w:tabs>
              <w:tab w:val="clear" w:pos="8743"/>
              <w:tab w:val="right" w:pos="9026" w:leader="dot"/>
            </w:tabs>
            <w:rPr/>
          </w:pPr>
          <w:hyperlink w:anchor="__RefHeading___Toc297272_2749589250">
            <w:r>
              <w:rPr>
                <w:webHidden/>
                <w:rStyle w:val="IndexLink"/>
                <w:rtl w:val="true"/>
              </w:rPr>
              <w:t>مولا على عليه‌السلام مجمع اسرار الهى در عالم</w:t>
            </w:r>
            <w:r>
              <w:rPr>
                <w:rStyle w:val="IndexLink"/>
                <w:rtl w:val="true"/>
              </w:rPr>
              <w:tab/>
            </w:r>
            <w:r>
              <w:rPr>
                <w:rStyle w:val="IndexLink"/>
              </w:rPr>
              <w:t>110</w:t>
            </w:r>
          </w:hyperlink>
        </w:p>
        <w:p>
          <w:pPr>
            <w:pStyle w:val="Contents2"/>
            <w:tabs>
              <w:tab w:val="clear" w:pos="8743"/>
              <w:tab w:val="right" w:pos="9026" w:leader="dot"/>
            </w:tabs>
            <w:rPr/>
          </w:pPr>
          <w:hyperlink w:anchor="__RefHeading___Toc297274_2749589250">
            <w:r>
              <w:rPr>
                <w:webHidden/>
                <w:rStyle w:val="IndexLink"/>
                <w:rtl w:val="true"/>
              </w:rPr>
              <w:t>اهل فكر و انديشه و فهم ، مولايشان على عليه‌السلام است</w:t>
            </w:r>
            <w:r>
              <w:rPr>
                <w:rStyle w:val="IndexLink"/>
                <w:rtl w:val="true"/>
              </w:rPr>
              <w:tab/>
            </w:r>
            <w:r>
              <w:rPr>
                <w:rStyle w:val="IndexLink"/>
              </w:rPr>
              <w:t>113</w:t>
            </w:r>
          </w:hyperlink>
        </w:p>
        <w:p>
          <w:pPr>
            <w:pStyle w:val="Contents2"/>
            <w:tabs>
              <w:tab w:val="clear" w:pos="8743"/>
              <w:tab w:val="right" w:pos="9026" w:leader="dot"/>
            </w:tabs>
            <w:rPr/>
          </w:pPr>
          <w:hyperlink w:anchor="__RefHeading___Toc297276_2749589250">
            <w:r>
              <w:rPr>
                <w:webHidden/>
                <w:rStyle w:val="IndexLink"/>
                <w:rtl w:val="true"/>
              </w:rPr>
              <w:t>عشق مولا عليه‌السلام در قلوب اهل يقين</w:t>
            </w:r>
            <w:r>
              <w:rPr>
                <w:rStyle w:val="IndexLink"/>
                <w:rtl w:val="true"/>
              </w:rPr>
              <w:tab/>
            </w:r>
            <w:r>
              <w:rPr>
                <w:rStyle w:val="IndexLink"/>
              </w:rPr>
              <w:t>115</w:t>
            </w:r>
          </w:hyperlink>
        </w:p>
        <w:p>
          <w:pPr>
            <w:pStyle w:val="Contents2"/>
            <w:tabs>
              <w:tab w:val="clear" w:pos="8743"/>
              <w:tab w:val="right" w:pos="9026" w:leader="dot"/>
            </w:tabs>
            <w:rPr/>
          </w:pPr>
          <w:hyperlink w:anchor="__RefHeading___Toc297278_2749589250">
            <w:r>
              <w:rPr>
                <w:webHidden/>
                <w:rStyle w:val="IndexLink"/>
                <w:rtl w:val="true"/>
              </w:rPr>
              <w:t>نفس‌هاى مولا عليه‌السلام بوى خدا مى‌دهد</w:t>
            </w:r>
            <w:r>
              <w:rPr>
                <w:rStyle w:val="IndexLink"/>
                <w:rtl w:val="true"/>
              </w:rPr>
              <w:tab/>
            </w:r>
            <w:r>
              <w:rPr>
                <w:rStyle w:val="IndexLink"/>
              </w:rPr>
              <w:t>116</w:t>
            </w:r>
          </w:hyperlink>
        </w:p>
        <w:p>
          <w:pPr>
            <w:pStyle w:val="Contents2"/>
            <w:tabs>
              <w:tab w:val="clear" w:pos="8743"/>
              <w:tab w:val="right" w:pos="9026" w:leader="dot"/>
            </w:tabs>
            <w:rPr/>
          </w:pPr>
          <w:hyperlink w:anchor="__RefHeading___Toc297280_2749589250">
            <w:r>
              <w:rPr>
                <w:webHidden/>
                <w:rStyle w:val="IndexLink"/>
                <w:rtl w:val="true"/>
              </w:rPr>
              <w:t>رسول خدا صلى‌الله‌عليه‌و‌آله و على عليه‌السلام از يك درخت و ساير مردم از درختان ديگر</w:t>
            </w:r>
            <w:r>
              <w:rPr>
                <w:rStyle w:val="IndexLink"/>
                <w:rtl w:val="true"/>
              </w:rPr>
              <w:tab/>
            </w:r>
            <w:r>
              <w:rPr>
                <w:rStyle w:val="IndexLink"/>
              </w:rPr>
              <w:t>118</w:t>
            </w:r>
          </w:hyperlink>
        </w:p>
        <w:p>
          <w:pPr>
            <w:pStyle w:val="Contents2"/>
            <w:tabs>
              <w:tab w:val="clear" w:pos="8743"/>
              <w:tab w:val="right" w:pos="9026" w:leader="dot"/>
            </w:tabs>
            <w:rPr/>
          </w:pPr>
          <w:hyperlink w:anchor="__RefHeading___Toc297282_2749589250">
            <w:r>
              <w:rPr>
                <w:webHidden/>
                <w:rStyle w:val="IndexLink"/>
                <w:rtl w:val="true"/>
              </w:rPr>
              <w:t>تبرّى و بيزارى از غاصبان حق مولا على عليه‌السلام</w:t>
            </w:r>
            <w:r>
              <w:rPr>
                <w:rStyle w:val="IndexLink"/>
                <w:rtl w:val="true"/>
              </w:rPr>
              <w:tab/>
            </w:r>
            <w:r>
              <w:rPr>
                <w:rStyle w:val="IndexLink"/>
              </w:rPr>
              <w:t>119</w:t>
            </w:r>
          </w:hyperlink>
        </w:p>
        <w:p>
          <w:pPr>
            <w:pStyle w:val="Contents2"/>
            <w:tabs>
              <w:tab w:val="clear" w:pos="8743"/>
              <w:tab w:val="right" w:pos="9026" w:leader="dot"/>
            </w:tabs>
            <w:rPr/>
          </w:pPr>
          <w:hyperlink w:anchor="__RefHeading___Toc297284_2749589250">
            <w:r>
              <w:rPr>
                <w:webHidden/>
                <w:rStyle w:val="IndexLink"/>
                <w:rtl w:val="true"/>
              </w:rPr>
              <w:t>جايگاه عقل و عشق در پيشگاه مولا اميرالمؤمنين عليه‌السلام</w:t>
            </w:r>
            <w:r>
              <w:rPr>
                <w:rStyle w:val="IndexLink"/>
                <w:rtl w:val="true"/>
              </w:rPr>
              <w:tab/>
            </w:r>
            <w:r>
              <w:rPr>
                <w:rStyle w:val="IndexLink"/>
              </w:rPr>
              <w:t>120</w:t>
            </w:r>
          </w:hyperlink>
        </w:p>
        <w:p>
          <w:pPr>
            <w:pStyle w:val="Contents2"/>
            <w:tabs>
              <w:tab w:val="clear" w:pos="8743"/>
              <w:tab w:val="right" w:pos="9026" w:leader="dot"/>
            </w:tabs>
            <w:rPr/>
          </w:pPr>
          <w:hyperlink w:anchor="__RefHeading___Toc297286_2749589250">
            <w:r>
              <w:rPr>
                <w:webHidden/>
                <w:rStyle w:val="IndexLink"/>
                <w:rtl w:val="true"/>
              </w:rPr>
              <w:t>على عليه‌السلام و رسول خدا صلى‌الله‌عليه‌و‌آله دو پدر اين امّت</w:t>
            </w:r>
            <w:r>
              <w:rPr>
                <w:rStyle w:val="IndexLink"/>
                <w:rtl w:val="true"/>
              </w:rPr>
              <w:tab/>
            </w:r>
            <w:r>
              <w:rPr>
                <w:rStyle w:val="IndexLink"/>
              </w:rPr>
              <w:t>120</w:t>
            </w:r>
          </w:hyperlink>
        </w:p>
        <w:p>
          <w:pPr>
            <w:pStyle w:val="Contents2"/>
            <w:tabs>
              <w:tab w:val="clear" w:pos="8743"/>
              <w:tab w:val="right" w:pos="9026" w:leader="dot"/>
            </w:tabs>
            <w:rPr/>
          </w:pPr>
          <w:hyperlink w:anchor="__RefHeading___Toc297288_2749589250">
            <w:r>
              <w:rPr>
                <w:webHidden/>
                <w:rStyle w:val="IndexLink"/>
                <w:rtl w:val="true"/>
              </w:rPr>
              <w:t>در بيان مظلوميت و شهادت حضرت زهرا عليهاالسلام و حضرت محسن عليه‌السلام</w:t>
            </w:r>
            <w:r>
              <w:rPr>
                <w:rStyle w:val="IndexLink"/>
                <w:rtl w:val="true"/>
              </w:rPr>
              <w:tab/>
            </w:r>
            <w:r>
              <w:rPr>
                <w:rStyle w:val="IndexLink"/>
              </w:rPr>
              <w:t>121</w:t>
            </w:r>
          </w:hyperlink>
        </w:p>
        <w:p>
          <w:pPr>
            <w:pStyle w:val="Contents2"/>
            <w:tabs>
              <w:tab w:val="clear" w:pos="8743"/>
              <w:tab w:val="right" w:pos="9026" w:leader="dot"/>
            </w:tabs>
            <w:rPr/>
          </w:pPr>
          <w:hyperlink w:anchor="__RefHeading___Toc297290_2749589250">
            <w:r>
              <w:rPr>
                <w:webHidden/>
                <w:rStyle w:val="IndexLink"/>
                <w:rtl w:val="true"/>
              </w:rPr>
              <w:t>بيان گوشه‌اى از رشادت اميرالمؤمنين عليه‌السلام در جنگ‌ها</w:t>
            </w:r>
            <w:r>
              <w:rPr>
                <w:rStyle w:val="IndexLink"/>
                <w:rtl w:val="true"/>
              </w:rPr>
              <w:tab/>
            </w:r>
            <w:r>
              <w:rPr>
                <w:rStyle w:val="IndexLink"/>
              </w:rPr>
              <w:t>123</w:t>
            </w:r>
          </w:hyperlink>
        </w:p>
        <w:p>
          <w:pPr>
            <w:pStyle w:val="Contents2"/>
            <w:tabs>
              <w:tab w:val="clear" w:pos="8743"/>
              <w:tab w:val="right" w:pos="9026" w:leader="dot"/>
            </w:tabs>
            <w:rPr/>
          </w:pPr>
          <w:hyperlink w:anchor="__RefHeading___Toc297292_2749589250">
            <w:r>
              <w:rPr>
                <w:webHidden/>
                <w:rStyle w:val="IndexLink"/>
                <w:rtl w:val="true"/>
              </w:rPr>
              <w:t>عرض ارادتى به محضر مبارك امام حسن مجتبى عليه‌السلام</w:t>
            </w:r>
            <w:r>
              <w:rPr>
                <w:rStyle w:val="IndexLink"/>
                <w:rtl w:val="true"/>
              </w:rPr>
              <w:tab/>
            </w:r>
            <w:r>
              <w:rPr>
                <w:rStyle w:val="IndexLink"/>
              </w:rPr>
              <w:t>126</w:t>
            </w:r>
          </w:hyperlink>
        </w:p>
        <w:p>
          <w:pPr>
            <w:pStyle w:val="Contents2"/>
            <w:tabs>
              <w:tab w:val="clear" w:pos="8743"/>
              <w:tab w:val="right" w:pos="9026" w:leader="dot"/>
            </w:tabs>
            <w:rPr/>
          </w:pPr>
          <w:hyperlink w:anchor="__RefHeading___Toc297294_2749589250">
            <w:r>
              <w:rPr>
                <w:webHidden/>
                <w:rStyle w:val="IndexLink"/>
                <w:rtl w:val="true"/>
              </w:rPr>
              <w:t>اميرالمؤمنين عليه‌السلام ميزان حق در تمام زمان‌ها</w:t>
            </w:r>
            <w:r>
              <w:rPr>
                <w:rStyle w:val="IndexLink"/>
                <w:rtl w:val="true"/>
              </w:rPr>
              <w:tab/>
            </w:r>
            <w:r>
              <w:rPr>
                <w:rStyle w:val="IndexLink"/>
              </w:rPr>
              <w:t>126</w:t>
            </w:r>
          </w:hyperlink>
        </w:p>
        <w:p>
          <w:pPr>
            <w:pStyle w:val="Contents2"/>
            <w:tabs>
              <w:tab w:val="clear" w:pos="8743"/>
              <w:tab w:val="right" w:pos="9026" w:leader="dot"/>
            </w:tabs>
            <w:rPr/>
          </w:pPr>
          <w:hyperlink w:anchor="__RefHeading___Toc297296_2749589250">
            <w:r>
              <w:rPr>
                <w:webHidden/>
                <w:rStyle w:val="IndexLink"/>
                <w:rtl w:val="true"/>
              </w:rPr>
              <w:t>عشق ورزيدن به اميرالمؤمنين عليه‌السلام برجسته‌ترين عنوان كارنامه‌ى مؤمن در رستاخيز</w:t>
            </w:r>
            <w:r>
              <w:rPr>
                <w:rStyle w:val="IndexLink"/>
                <w:rtl w:val="true"/>
              </w:rPr>
              <w:tab/>
            </w:r>
            <w:r>
              <w:rPr>
                <w:rStyle w:val="IndexLink"/>
              </w:rPr>
              <w:t>127</w:t>
            </w:r>
          </w:hyperlink>
        </w:p>
        <w:p>
          <w:pPr>
            <w:pStyle w:val="Contents2"/>
            <w:tabs>
              <w:tab w:val="clear" w:pos="8743"/>
              <w:tab w:val="right" w:pos="9026" w:leader="dot"/>
            </w:tabs>
            <w:rPr/>
          </w:pPr>
          <w:hyperlink w:anchor="__RefHeading___Toc297298_2749589250">
            <w:r>
              <w:rPr>
                <w:webHidden/>
                <w:rStyle w:val="IndexLink"/>
                <w:rtl w:val="true"/>
              </w:rPr>
              <w:t>اميرالمؤمنين عليه‌السلام مولود كعبه و اسم اعظم الهى و تاج سر انبياء</w:t>
            </w:r>
            <w:r>
              <w:rPr>
                <w:rStyle w:val="IndexLink"/>
                <w:rtl w:val="true"/>
              </w:rPr>
              <w:tab/>
            </w:r>
            <w:r>
              <w:rPr>
                <w:rStyle w:val="IndexLink"/>
              </w:rPr>
              <w:t>128</w:t>
            </w:r>
          </w:hyperlink>
        </w:p>
        <w:p>
          <w:pPr>
            <w:pStyle w:val="Contents2"/>
            <w:tabs>
              <w:tab w:val="clear" w:pos="8743"/>
              <w:tab w:val="right" w:pos="9026" w:leader="dot"/>
            </w:tabs>
            <w:rPr/>
          </w:pPr>
          <w:hyperlink w:anchor="__RefHeading___Toc297300_2749589250">
            <w:r>
              <w:rPr>
                <w:webHidden/>
                <w:rStyle w:val="IndexLink"/>
                <w:rtl w:val="true"/>
              </w:rPr>
              <w:t>اميرالمؤمنين عليه‌السلام هويّت و تمام قرآن</w:t>
            </w:r>
            <w:r>
              <w:rPr>
                <w:rStyle w:val="IndexLink"/>
                <w:rtl w:val="true"/>
              </w:rPr>
              <w:tab/>
            </w:r>
            <w:r>
              <w:rPr>
                <w:rStyle w:val="IndexLink"/>
              </w:rPr>
              <w:t>129</w:t>
            </w:r>
          </w:hyperlink>
        </w:p>
        <w:p>
          <w:pPr>
            <w:pStyle w:val="Contents2"/>
            <w:tabs>
              <w:tab w:val="clear" w:pos="8743"/>
              <w:tab w:val="right" w:pos="9026" w:leader="dot"/>
            </w:tabs>
            <w:rPr/>
          </w:pPr>
          <w:hyperlink w:anchor="__RefHeading___Toc297302_2749589250">
            <w:r>
              <w:rPr>
                <w:webHidden/>
                <w:rStyle w:val="IndexLink"/>
                <w:rtl w:val="true"/>
              </w:rPr>
              <w:t>اميرالمؤمنين عليه‌السلام درياى جوشان محبّت خدا</w:t>
            </w:r>
            <w:r>
              <w:rPr>
                <w:rStyle w:val="IndexLink"/>
                <w:rtl w:val="true"/>
              </w:rPr>
              <w:tab/>
            </w:r>
            <w:r>
              <w:rPr>
                <w:rStyle w:val="IndexLink"/>
              </w:rPr>
              <w:t>130</w:t>
            </w:r>
          </w:hyperlink>
        </w:p>
        <w:p>
          <w:pPr>
            <w:pStyle w:val="Contents2"/>
            <w:tabs>
              <w:tab w:val="clear" w:pos="8743"/>
              <w:tab w:val="right" w:pos="9026" w:leader="dot"/>
            </w:tabs>
            <w:rPr/>
          </w:pPr>
          <w:hyperlink w:anchor="__RefHeading___Toc297304_2749589250">
            <w:r>
              <w:rPr>
                <w:webHidden/>
                <w:rStyle w:val="IndexLink"/>
                <w:rtl w:val="true"/>
              </w:rPr>
              <w:t xml:space="preserve">على بن ابى‌طالب عليه‌السلام درياى خروشان و </w:t>
            </w:r>
            <w:r>
              <w:rPr>
                <w:rStyle w:val="IndexLink"/>
                <w:rtl w:val="true"/>
              </w:rPr>
              <w:t>...</w:t>
              <w:tab/>
            </w:r>
            <w:r>
              <w:rPr>
                <w:rStyle w:val="IndexLink"/>
              </w:rPr>
              <w:t>131</w:t>
            </w:r>
          </w:hyperlink>
        </w:p>
        <w:p>
          <w:pPr>
            <w:pStyle w:val="Contents2"/>
            <w:tabs>
              <w:tab w:val="clear" w:pos="8743"/>
              <w:tab w:val="right" w:pos="9026" w:leader="dot"/>
            </w:tabs>
            <w:rPr/>
          </w:pPr>
          <w:hyperlink w:anchor="__RefHeading___Toc297306_2749589250">
            <w:r>
              <w:rPr>
                <w:webHidden/>
                <w:rStyle w:val="IndexLink"/>
                <w:rtl w:val="true"/>
              </w:rPr>
              <w:t>جام مولا عليه‌السلام شراب كوثر است</w:t>
            </w:r>
            <w:r>
              <w:rPr>
                <w:rStyle w:val="IndexLink"/>
                <w:rtl w:val="true"/>
              </w:rPr>
              <w:tab/>
            </w:r>
            <w:r>
              <w:rPr>
                <w:rStyle w:val="IndexLink"/>
              </w:rPr>
              <w:t>131</w:t>
            </w:r>
          </w:hyperlink>
        </w:p>
        <w:p>
          <w:pPr>
            <w:pStyle w:val="Contents2"/>
            <w:tabs>
              <w:tab w:val="clear" w:pos="8743"/>
              <w:tab w:val="right" w:pos="9026" w:leader="dot"/>
            </w:tabs>
            <w:rPr/>
          </w:pPr>
          <w:hyperlink w:anchor="__RefHeading___Toc297308_2749589250">
            <w:r>
              <w:rPr>
                <w:webHidden/>
                <w:rStyle w:val="IndexLink"/>
                <w:rtl w:val="true"/>
              </w:rPr>
              <w:t>بارگاه ملكوتى اميرالمؤمنين عليه‌السلام قبله‌گاه عاشقان</w:t>
            </w:r>
            <w:r>
              <w:rPr>
                <w:rStyle w:val="IndexLink"/>
                <w:rtl w:val="true"/>
              </w:rPr>
              <w:tab/>
            </w:r>
            <w:r>
              <w:rPr>
                <w:rStyle w:val="IndexLink"/>
              </w:rPr>
              <w:t>132</w:t>
            </w:r>
          </w:hyperlink>
        </w:p>
        <w:p>
          <w:pPr>
            <w:pStyle w:val="Contents2"/>
            <w:tabs>
              <w:tab w:val="clear" w:pos="8743"/>
              <w:tab w:val="right" w:pos="9026" w:leader="dot"/>
            </w:tabs>
            <w:rPr/>
          </w:pPr>
          <w:hyperlink w:anchor="__RefHeading___Toc297310_2749589250">
            <w:r>
              <w:rPr>
                <w:webHidden/>
                <w:rStyle w:val="IndexLink"/>
                <w:rtl w:val="true"/>
              </w:rPr>
              <w:t>على عليه‌السلام قسمت كننده‌ى بهشت و دوزخ و تمام علم</w:t>
            </w:r>
            <w:r>
              <w:rPr>
                <w:rStyle w:val="IndexLink"/>
                <w:rtl w:val="true"/>
              </w:rPr>
              <w:tab/>
            </w:r>
            <w:r>
              <w:rPr>
                <w:rStyle w:val="IndexLink"/>
              </w:rPr>
              <w:t>132</w:t>
            </w:r>
          </w:hyperlink>
        </w:p>
        <w:p>
          <w:pPr>
            <w:pStyle w:val="Contents2"/>
            <w:tabs>
              <w:tab w:val="clear" w:pos="8743"/>
              <w:tab w:val="right" w:pos="9026" w:leader="dot"/>
            </w:tabs>
            <w:rPr/>
          </w:pPr>
          <w:hyperlink w:anchor="__RefHeading___Toc297312_2749589250">
            <w:r>
              <w:rPr>
                <w:webHidden/>
                <w:rStyle w:val="IndexLink"/>
                <w:rtl w:val="true"/>
              </w:rPr>
              <w:t>عشق به مولا عليه‌السلام آتش جهنم را خاموش مى‌كند</w:t>
            </w:r>
            <w:r>
              <w:rPr>
                <w:rStyle w:val="IndexLink"/>
                <w:rtl w:val="true"/>
              </w:rPr>
              <w:tab/>
            </w:r>
            <w:r>
              <w:rPr>
                <w:rStyle w:val="IndexLink"/>
              </w:rPr>
              <w:t>133</w:t>
            </w:r>
          </w:hyperlink>
        </w:p>
        <w:p>
          <w:pPr>
            <w:pStyle w:val="Contents2"/>
            <w:tabs>
              <w:tab w:val="clear" w:pos="8743"/>
              <w:tab w:val="right" w:pos="9026" w:leader="dot"/>
            </w:tabs>
            <w:rPr/>
          </w:pPr>
          <w:hyperlink w:anchor="__RefHeading___Toc297314_2749589250">
            <w:r>
              <w:rPr>
                <w:webHidden/>
                <w:rStyle w:val="IndexLink"/>
                <w:rtl w:val="true"/>
              </w:rPr>
              <w:t>اميرالمؤمنين عليه‌السلام ميزان حق و باب جنّت و جانِ كلّ و بطن قرآن و آفتاب عالم</w:t>
            </w:r>
            <w:r>
              <w:rPr>
                <w:rStyle w:val="IndexLink"/>
                <w:rtl w:val="true"/>
              </w:rPr>
              <w:tab/>
            </w:r>
            <w:r>
              <w:rPr>
                <w:rStyle w:val="IndexLink"/>
              </w:rPr>
              <w:t>134</w:t>
            </w:r>
          </w:hyperlink>
        </w:p>
        <w:p>
          <w:pPr>
            <w:pStyle w:val="Contents2"/>
            <w:tabs>
              <w:tab w:val="clear" w:pos="8743"/>
              <w:tab w:val="right" w:pos="9026" w:leader="dot"/>
            </w:tabs>
            <w:rPr/>
          </w:pPr>
          <w:hyperlink w:anchor="__RefHeading___Toc297316_2749589250">
            <w:r>
              <w:rPr>
                <w:webHidden/>
                <w:rStyle w:val="IndexLink"/>
                <w:rtl w:val="true"/>
              </w:rPr>
              <w:t>اميرالمؤمنين عليه‌السلام مظهر عدل الهى و آيت العظماى حق</w:t>
            </w:r>
            <w:r>
              <w:rPr>
                <w:rStyle w:val="IndexLink"/>
                <w:rtl w:val="true"/>
              </w:rPr>
              <w:tab/>
            </w:r>
            <w:r>
              <w:rPr>
                <w:rStyle w:val="IndexLink"/>
              </w:rPr>
              <w:t>135</w:t>
            </w:r>
          </w:hyperlink>
        </w:p>
        <w:p>
          <w:pPr>
            <w:pStyle w:val="Contents2"/>
            <w:tabs>
              <w:tab w:val="clear" w:pos="8743"/>
              <w:tab w:val="right" w:pos="9026" w:leader="dot"/>
            </w:tabs>
            <w:rPr/>
          </w:pPr>
          <w:hyperlink w:anchor="__RefHeading___Toc297318_2749589250">
            <w:r>
              <w:rPr>
                <w:webHidden/>
                <w:rStyle w:val="IndexLink"/>
                <w:rtl w:val="true"/>
              </w:rPr>
              <w:t>اين اشعار ، باغ فردوس است</w:t>
            </w:r>
            <w:r>
              <w:rPr>
                <w:rStyle w:val="IndexLink"/>
                <w:rtl w:val="true"/>
              </w:rPr>
              <w:tab/>
            </w:r>
            <w:r>
              <w:rPr>
                <w:rStyle w:val="IndexLink"/>
              </w:rPr>
              <w:t>137</w:t>
            </w:r>
          </w:hyperlink>
        </w:p>
        <w:p>
          <w:pPr>
            <w:pStyle w:val="Contents2"/>
            <w:tabs>
              <w:tab w:val="clear" w:pos="8743"/>
              <w:tab w:val="right" w:pos="9026" w:leader="dot"/>
            </w:tabs>
            <w:rPr/>
          </w:pPr>
          <w:hyperlink w:anchor="__RefHeading___Toc297320_2749589250">
            <w:r>
              <w:rPr>
                <w:webHidden/>
                <w:rStyle w:val="IndexLink"/>
                <w:rtl w:val="true"/>
              </w:rPr>
              <w:t>بيان برخى از ويژگى‌هاى آخرالزّمان</w:t>
            </w:r>
            <w:r>
              <w:rPr>
                <w:rStyle w:val="IndexLink"/>
                <w:rtl w:val="true"/>
              </w:rPr>
              <w:tab/>
            </w:r>
            <w:r>
              <w:rPr>
                <w:rStyle w:val="IndexLink"/>
              </w:rPr>
              <w:t>137</w:t>
            </w:r>
          </w:hyperlink>
        </w:p>
        <w:p>
          <w:pPr>
            <w:pStyle w:val="Contents2"/>
            <w:tabs>
              <w:tab w:val="clear" w:pos="8743"/>
              <w:tab w:val="right" w:pos="9026" w:leader="dot"/>
            </w:tabs>
            <w:rPr/>
          </w:pPr>
          <w:hyperlink w:anchor="__RefHeading___Toc297322_2749589250">
            <w:r>
              <w:rPr>
                <w:webHidden/>
                <w:rStyle w:val="IndexLink"/>
                <w:rtl w:val="true"/>
              </w:rPr>
              <w:t>ويژگى‌هاى يك شيعه</w:t>
            </w:r>
            <w:r>
              <w:rPr>
                <w:rStyle w:val="IndexLink"/>
                <w:rtl w:val="true"/>
              </w:rPr>
              <w:tab/>
            </w:r>
            <w:r>
              <w:rPr>
                <w:rStyle w:val="IndexLink"/>
              </w:rPr>
              <w:t>139</w:t>
            </w:r>
          </w:hyperlink>
        </w:p>
        <w:p>
          <w:pPr>
            <w:pStyle w:val="Contents2"/>
            <w:tabs>
              <w:tab w:val="clear" w:pos="8743"/>
              <w:tab w:val="right" w:pos="9026" w:leader="dot"/>
            </w:tabs>
            <w:rPr/>
          </w:pPr>
          <w:hyperlink w:anchor="__RefHeading___Toc297324_2749589250">
            <w:r>
              <w:rPr>
                <w:webHidden/>
                <w:rStyle w:val="IndexLink"/>
                <w:rtl w:val="true"/>
              </w:rPr>
              <w:t>اميرالمؤمنين عليه‌السلام نگين آفرينش و باب الطاف الهى</w:t>
            </w:r>
            <w:r>
              <w:rPr>
                <w:rStyle w:val="IndexLink"/>
                <w:rtl w:val="true"/>
              </w:rPr>
              <w:tab/>
            </w:r>
            <w:r>
              <w:rPr>
                <w:rStyle w:val="IndexLink"/>
              </w:rPr>
              <w:t>140</w:t>
            </w:r>
          </w:hyperlink>
        </w:p>
        <w:p>
          <w:pPr>
            <w:pStyle w:val="Contents2"/>
            <w:tabs>
              <w:tab w:val="clear" w:pos="8743"/>
              <w:tab w:val="right" w:pos="9026" w:leader="dot"/>
            </w:tabs>
            <w:rPr/>
          </w:pPr>
          <w:hyperlink w:anchor="__RefHeading___Toc297326_2749589250">
            <w:r>
              <w:rPr>
                <w:webHidden/>
                <w:rStyle w:val="IndexLink"/>
                <w:rtl w:val="true"/>
              </w:rPr>
              <w:t>امام على عليه‌السلام تمام عقل و علم و ميزان</w:t>
            </w:r>
            <w:r>
              <w:rPr>
                <w:rStyle w:val="IndexLink"/>
                <w:rtl w:val="true"/>
              </w:rPr>
              <w:tab/>
            </w:r>
            <w:r>
              <w:rPr>
                <w:rStyle w:val="IndexLink"/>
              </w:rPr>
              <w:t>141</w:t>
            </w:r>
          </w:hyperlink>
        </w:p>
        <w:p>
          <w:pPr>
            <w:pStyle w:val="Contents2"/>
            <w:tabs>
              <w:tab w:val="clear" w:pos="8743"/>
              <w:tab w:val="right" w:pos="9026" w:leader="dot"/>
            </w:tabs>
            <w:rPr/>
          </w:pPr>
          <w:hyperlink w:anchor="__RefHeading___Toc297328_2749589250">
            <w:r>
              <w:rPr>
                <w:webHidden/>
                <w:rStyle w:val="IndexLink"/>
                <w:rtl w:val="true"/>
              </w:rPr>
              <w:t xml:space="preserve">اميرالمؤمنين عليه‌السلام مخزن علم خدا و نقطه‌ى </w:t>
            </w:r>
            <w:r>
              <w:rPr>
                <w:rStyle w:val="IndexLink"/>
                <w:rtl w:val="true"/>
              </w:rPr>
              <w:t xml:space="preserve">« </w:t>
            </w:r>
            <w:r>
              <w:rPr>
                <w:rStyle w:val="IndexLink"/>
                <w:rtl w:val="true"/>
              </w:rPr>
              <w:t xml:space="preserve">باء </w:t>
            </w:r>
            <w:r>
              <w:rPr>
                <w:rStyle w:val="IndexLink"/>
                <w:rtl w:val="true"/>
              </w:rPr>
              <w:t xml:space="preserve">» </w:t>
            </w:r>
            <w:r>
              <w:rPr>
                <w:rStyle w:val="IndexLink"/>
                <w:rtl w:val="true"/>
              </w:rPr>
              <w:t>بسم اللّه الرّحمن الرّحيم</w:t>
            </w:r>
            <w:r>
              <w:rPr>
                <w:rStyle w:val="IndexLink"/>
                <w:rtl w:val="true"/>
              </w:rPr>
              <w:tab/>
            </w:r>
            <w:r>
              <w:rPr>
                <w:rStyle w:val="IndexLink"/>
              </w:rPr>
              <w:t>142</w:t>
            </w:r>
          </w:hyperlink>
        </w:p>
        <w:p>
          <w:pPr>
            <w:pStyle w:val="Contents2"/>
            <w:tabs>
              <w:tab w:val="clear" w:pos="8743"/>
              <w:tab w:val="right" w:pos="9026" w:leader="dot"/>
            </w:tabs>
            <w:rPr/>
          </w:pPr>
          <w:hyperlink w:anchor="__RefHeading___Toc297330_2749589250">
            <w:r>
              <w:rPr>
                <w:webHidden/>
                <w:rStyle w:val="IndexLink"/>
                <w:rtl w:val="true"/>
              </w:rPr>
              <w:t>قلب مولانا على عليه‌السلام ركن شب قدر</w:t>
            </w:r>
            <w:r>
              <w:rPr>
                <w:rStyle w:val="IndexLink"/>
                <w:rtl w:val="true"/>
              </w:rPr>
              <w:tab/>
            </w:r>
            <w:r>
              <w:rPr>
                <w:rStyle w:val="IndexLink"/>
              </w:rPr>
              <w:t>144</w:t>
            </w:r>
          </w:hyperlink>
        </w:p>
        <w:p>
          <w:pPr>
            <w:pStyle w:val="Contents2"/>
            <w:tabs>
              <w:tab w:val="clear" w:pos="8743"/>
              <w:tab w:val="right" w:pos="9026" w:leader="dot"/>
            </w:tabs>
            <w:rPr/>
          </w:pPr>
          <w:hyperlink w:anchor="__RefHeading___Toc297332_2749589250">
            <w:r>
              <w:rPr>
                <w:webHidden/>
                <w:rStyle w:val="IndexLink"/>
                <w:rtl w:val="true"/>
              </w:rPr>
              <w:t xml:space="preserve">وصف شهادت اميرالمؤمنين عليه‌السلام و </w:t>
            </w:r>
            <w:r>
              <w:rPr>
                <w:rStyle w:val="IndexLink"/>
                <w:rtl w:val="true"/>
              </w:rPr>
              <w:t>...</w:t>
              <w:tab/>
            </w:r>
            <w:r>
              <w:rPr>
                <w:rStyle w:val="IndexLink"/>
              </w:rPr>
              <w:t>145</w:t>
            </w:r>
          </w:hyperlink>
        </w:p>
        <w:p>
          <w:pPr>
            <w:pStyle w:val="Contents2"/>
            <w:tabs>
              <w:tab w:val="clear" w:pos="8743"/>
              <w:tab w:val="right" w:pos="9026" w:leader="dot"/>
            </w:tabs>
            <w:rPr/>
          </w:pPr>
          <w:hyperlink w:anchor="__RefHeading___Toc297334_2749589250">
            <w:r>
              <w:rPr>
                <w:webHidden/>
                <w:rStyle w:val="IndexLink"/>
                <w:rtl w:val="true"/>
              </w:rPr>
              <w:t>حلقه بر گوش آستان مولا على عليه‌السلام هستم</w:t>
            </w:r>
            <w:r>
              <w:rPr>
                <w:rStyle w:val="IndexLink"/>
                <w:rtl w:val="true"/>
              </w:rPr>
              <w:tab/>
            </w:r>
            <w:r>
              <w:rPr>
                <w:rStyle w:val="IndexLink"/>
              </w:rPr>
              <w:t>147</w:t>
            </w:r>
          </w:hyperlink>
        </w:p>
        <w:p>
          <w:pPr>
            <w:pStyle w:val="Contents2"/>
            <w:tabs>
              <w:tab w:val="clear" w:pos="8743"/>
              <w:tab w:val="right" w:pos="9026" w:leader="dot"/>
            </w:tabs>
            <w:rPr/>
          </w:pPr>
          <w:hyperlink w:anchor="__RefHeading___Toc297336_2749589250">
            <w:r>
              <w:rPr>
                <w:webHidden/>
                <w:rStyle w:val="IndexLink"/>
                <w:rtl w:val="true"/>
              </w:rPr>
              <w:t>در مذمّت رباخوارى</w:t>
            </w:r>
            <w:r>
              <w:rPr>
                <w:rStyle w:val="IndexLink"/>
                <w:rtl w:val="true"/>
              </w:rPr>
              <w:tab/>
            </w:r>
            <w:r>
              <w:rPr>
                <w:rStyle w:val="IndexLink"/>
              </w:rPr>
              <w:t>148</w:t>
            </w:r>
          </w:hyperlink>
        </w:p>
        <w:p>
          <w:pPr>
            <w:pStyle w:val="Contents2"/>
            <w:tabs>
              <w:tab w:val="clear" w:pos="8743"/>
              <w:tab w:val="right" w:pos="9026" w:leader="dot"/>
            </w:tabs>
            <w:rPr/>
          </w:pPr>
          <w:hyperlink w:anchor="__RefHeading___Toc297338_2749589250">
            <w:r>
              <w:rPr>
                <w:webHidden/>
                <w:rStyle w:val="IndexLink"/>
                <w:rtl w:val="true"/>
              </w:rPr>
              <w:t xml:space="preserve">« </w:t>
            </w:r>
            <w:r>
              <w:rPr>
                <w:rStyle w:val="IndexLink"/>
                <w:rtl w:val="true"/>
              </w:rPr>
              <w:t xml:space="preserve">يا على </w:t>
            </w:r>
            <w:r>
              <w:rPr>
                <w:rStyle w:val="IndexLink"/>
                <w:rtl w:val="true"/>
              </w:rPr>
              <w:t xml:space="preserve">» </w:t>
            </w:r>
            <w:r>
              <w:rPr>
                <w:rStyle w:val="IndexLink"/>
                <w:rtl w:val="true"/>
              </w:rPr>
              <w:t>ذكر عاشقان راه حق</w:t>
            </w:r>
            <w:r>
              <w:rPr>
                <w:rStyle w:val="IndexLink"/>
                <w:rtl w:val="true"/>
              </w:rPr>
              <w:tab/>
            </w:r>
            <w:r>
              <w:rPr>
                <w:rStyle w:val="IndexLink"/>
              </w:rPr>
              <w:t>149</w:t>
            </w:r>
          </w:hyperlink>
        </w:p>
        <w:p>
          <w:pPr>
            <w:pStyle w:val="Contents2"/>
            <w:tabs>
              <w:tab w:val="clear" w:pos="8743"/>
              <w:tab w:val="right" w:pos="9026" w:leader="dot"/>
            </w:tabs>
            <w:rPr/>
          </w:pPr>
          <w:hyperlink w:anchor="__RefHeading___Toc297340_2749589250">
            <w:r>
              <w:rPr>
                <w:webHidden/>
                <w:rStyle w:val="IndexLink"/>
                <w:rtl w:val="true"/>
              </w:rPr>
              <w:t>عشق به مولا عليه‌السلام اصل تمام خوبى‌هاى عالم</w:t>
            </w:r>
            <w:r>
              <w:rPr>
                <w:rStyle w:val="IndexLink"/>
                <w:rtl w:val="true"/>
              </w:rPr>
              <w:tab/>
            </w:r>
            <w:r>
              <w:rPr>
                <w:rStyle w:val="IndexLink"/>
              </w:rPr>
              <w:t>150</w:t>
            </w:r>
          </w:hyperlink>
        </w:p>
        <w:p>
          <w:pPr>
            <w:pStyle w:val="Contents2"/>
            <w:tabs>
              <w:tab w:val="clear" w:pos="8743"/>
              <w:tab w:val="right" w:pos="9026" w:leader="dot"/>
            </w:tabs>
            <w:rPr/>
          </w:pPr>
          <w:hyperlink w:anchor="__RefHeading___Toc297342_2749589250">
            <w:r>
              <w:rPr>
                <w:webHidden/>
                <w:rStyle w:val="IndexLink"/>
                <w:rtl w:val="true"/>
              </w:rPr>
              <w:t xml:space="preserve">« </w:t>
            </w:r>
            <w:r>
              <w:rPr>
                <w:rStyle w:val="IndexLink"/>
                <w:rtl w:val="true"/>
              </w:rPr>
              <w:t xml:space="preserve">يا على </w:t>
            </w:r>
            <w:r>
              <w:rPr>
                <w:rStyle w:val="IndexLink"/>
                <w:rtl w:val="true"/>
              </w:rPr>
              <w:t xml:space="preserve">» </w:t>
            </w:r>
            <w:r>
              <w:rPr>
                <w:rStyle w:val="IndexLink"/>
                <w:rtl w:val="true"/>
              </w:rPr>
              <w:t>آخرين ذكرم</w:t>
            </w:r>
            <w:r>
              <w:rPr>
                <w:rStyle w:val="IndexLink"/>
                <w:rtl w:val="true"/>
              </w:rPr>
              <w:tab/>
            </w:r>
            <w:r>
              <w:rPr>
                <w:rStyle w:val="IndexLink"/>
              </w:rPr>
              <w:t>151</w:t>
            </w:r>
          </w:hyperlink>
        </w:p>
        <w:p>
          <w:pPr>
            <w:pStyle w:val="Contents2"/>
            <w:tabs>
              <w:tab w:val="clear" w:pos="8743"/>
              <w:tab w:val="right" w:pos="9026" w:leader="dot"/>
            </w:tabs>
            <w:rPr/>
          </w:pPr>
          <w:hyperlink w:anchor="__RefHeading___Toc297344_2749589250">
            <w:r>
              <w:rPr>
                <w:webHidden/>
                <w:rStyle w:val="IndexLink"/>
                <w:rtl w:val="true"/>
              </w:rPr>
              <w:t>مناجات قلبم با مولاى عابدان عليه‌السلام</w:t>
            </w:r>
            <w:r>
              <w:rPr>
                <w:rStyle w:val="IndexLink"/>
                <w:rtl w:val="true"/>
              </w:rPr>
              <w:tab/>
            </w:r>
            <w:r>
              <w:rPr>
                <w:rStyle w:val="IndexLink"/>
              </w:rPr>
              <w:t>151</w:t>
            </w:r>
          </w:hyperlink>
        </w:p>
        <w:p>
          <w:pPr>
            <w:pStyle w:val="Contents2"/>
            <w:tabs>
              <w:tab w:val="clear" w:pos="8743"/>
              <w:tab w:val="right" w:pos="9026" w:leader="dot"/>
            </w:tabs>
            <w:rPr/>
          </w:pPr>
          <w:hyperlink w:anchor="__RefHeading___Toc297346_2749589250">
            <w:r>
              <w:rPr>
                <w:webHidden/>
                <w:rStyle w:val="IndexLink"/>
                <w:rtl w:val="true"/>
              </w:rPr>
              <w:t>خطاب به وجود مقدس امام رضا عليه‌السلام</w:t>
            </w:r>
            <w:r>
              <w:rPr>
                <w:rStyle w:val="IndexLink"/>
                <w:rtl w:val="true"/>
              </w:rPr>
              <w:tab/>
            </w:r>
            <w:r>
              <w:rPr>
                <w:rStyle w:val="IndexLink"/>
              </w:rPr>
              <w:t>152</w:t>
            </w:r>
          </w:hyperlink>
        </w:p>
        <w:p>
          <w:pPr>
            <w:pStyle w:val="Contents2"/>
            <w:tabs>
              <w:tab w:val="clear" w:pos="8743"/>
              <w:tab w:val="right" w:pos="9026" w:leader="dot"/>
            </w:tabs>
            <w:rPr/>
          </w:pPr>
          <w:hyperlink w:anchor="__RefHeading___Toc297348_2749589250">
            <w:r>
              <w:rPr>
                <w:webHidden/>
                <w:rStyle w:val="IndexLink"/>
                <w:rtl w:val="true"/>
              </w:rPr>
              <w:t>خطاب به وجود مقدس ولىّ عصر عليه‌السلام</w:t>
            </w:r>
            <w:r>
              <w:rPr>
                <w:rStyle w:val="IndexLink"/>
                <w:rtl w:val="true"/>
              </w:rPr>
              <w:tab/>
            </w:r>
            <w:r>
              <w:rPr>
                <w:rStyle w:val="IndexLink"/>
              </w:rPr>
              <w:t>153</w:t>
            </w:r>
          </w:hyperlink>
        </w:p>
        <w:p>
          <w:pPr>
            <w:pStyle w:val="Contents2"/>
            <w:tabs>
              <w:tab w:val="clear" w:pos="8743"/>
              <w:tab w:val="right" w:pos="9026" w:leader="dot"/>
            </w:tabs>
            <w:rPr/>
          </w:pPr>
          <w:hyperlink w:anchor="__RefHeading___Toc297350_2749589250">
            <w:r>
              <w:rPr>
                <w:webHidden/>
                <w:rStyle w:val="IndexLink"/>
                <w:rtl w:val="true"/>
              </w:rPr>
              <w:t>نجواى پايانى با خداوند</w:t>
            </w:r>
            <w:r>
              <w:rPr>
                <w:rStyle w:val="IndexLink"/>
                <w:rtl w:val="true"/>
              </w:rPr>
              <w:tab/>
            </w:r>
            <w:r>
              <w:rPr>
                <w:rStyle w:val="IndexLink"/>
              </w:rPr>
              <w:t>154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71_22242"/>
      <w:bookmarkStart w:id="1" w:name="pg2971_22242"/>
      <w:bookmarkEnd w:id="1"/>
    </w:p>
    <w:p>
      <w:pPr>
        <w:pStyle w:val="Heading2"/>
        <w:numPr>
          <w:ilvl w:val="1"/>
          <w:numId w:val="1"/>
        </w:numPr>
        <w:rPr/>
      </w:pPr>
      <w:bookmarkStart w:id="2" w:name="pg2971_22242"/>
      <w:bookmarkStart w:id="3" w:name="__RefHeading___Toc297186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طیب‌نیا، سیدمحسن،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مثنوی حیدری اشعاری دل‌انگیز، شورانگیز و شعورآفرین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سیدمحسن طیب‌نیا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90000</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6838</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Poetry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Virtues -- Poetry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Persian poetry -- 20th century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مذهبی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Religious poetry, Persian -- 20th century</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PIR8146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4365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4059516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7188_2749589250"/>
      <w:bookmarkStart w:id="6" w:name="_Toc2"/>
      <w:bookmarkEnd w:id="5"/>
      <w:r>
        <w:rPr>
          <w:rtl w:val="true"/>
        </w:rPr>
        <w:t>اشاره</w:t>
      </w:r>
      <w:bookmarkEnd w:id="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آخرين كار </w:t>
      </w:r>
      <w:r>
        <w:rPr>
          <w:rFonts w:eastAsia="Amiri" w:cs="Amiri" w:ascii="Amiri" w:hAnsi="Amiri"/>
          <w:color w:val="111111"/>
          <w:sz w:val="28"/>
          <w:szCs w:val="28"/>
          <w:lang w:bidi="ar-SA"/>
        </w:rPr>
        <w:t>19/12/96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مثنوى حيدرى</w:t>
      </w:r>
    </w:p>
    <w:p>
      <w:pPr>
        <w:pStyle w:val="BookText"/>
        <w:rPr/>
      </w:pPr>
      <w:r>
        <w:rPr>
          <w:rFonts w:ascii="IRNazanin" w:hAnsi="IRNazanin" w:eastAsia="IRNazanin"/>
          <w:color w:val="111111"/>
          <w:sz w:val="28"/>
          <w:sz w:val="28"/>
          <w:szCs w:val="28"/>
          <w:rtl w:val="true"/>
          <w:lang w:bidi="fa-IR"/>
        </w:rPr>
        <w:t>اشعارى دل‌انگيز ، شورانگيز و شعورآفرين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محسن طيب‌نيا</w:t>
      </w:r>
    </w:p>
    <w:p>
      <w:pPr>
        <w:pStyle w:val="BookText"/>
        <w:rPr/>
      </w:pPr>
      <w:r>
        <w:rPr>
          <w:rFonts w:ascii="IRNazanin" w:hAnsi="IRNazanin" w:eastAsia="IRNazanin"/>
          <w:color w:val="111111"/>
          <w:sz w:val="28"/>
          <w:sz w:val="28"/>
          <w:szCs w:val="28"/>
          <w:rtl w:val="true"/>
          <w:lang w:bidi="fa-IR"/>
        </w:rPr>
        <w:t>عکس</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 o:detectmouseclick="t"/>
                <v:stroke color="#3465a4" joinstyle="round" endcap="flat"/>
                <w10:wrap type="none"/>
              </v:shape>
            </w:pict>
          </mc:Fallback>
        </mc:AlternateContent>
      </w:r>
      <w:bookmarkStart w:id="7" w:name="pg2971_22246"/>
    </w:p>
    <w:p>
      <w:pPr>
        <w:pStyle w:val="Heading2"/>
        <w:numPr>
          <w:ilvl w:val="1"/>
          <w:numId w:val="1"/>
        </w:numPr>
        <w:rPr/>
      </w:pPr>
      <w:bookmarkStart w:id="8" w:name="__RefHeading___Toc297190_2749589250"/>
      <w:bookmarkStart w:id="9" w:name="_Toc3"/>
      <w:bookmarkEnd w:id="7"/>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اين اثر ناچيز را تقديم مى‌كنم</w:t>
      </w:r>
    </w:p>
    <w:p>
      <w:pPr>
        <w:pStyle w:val="BookText"/>
        <w:rPr/>
      </w:pPr>
      <w:r>
        <w:rPr>
          <w:rFonts w:ascii="Amiri" w:hAnsi="Amiri" w:eastAsia="Amiri" w:cs="Amiri"/>
          <w:color w:val="111111"/>
          <w:sz w:val="28"/>
          <w:sz w:val="28"/>
          <w:szCs w:val="28"/>
          <w:rtl w:val="true"/>
          <w:lang w:bidi="ar-SA"/>
        </w:rPr>
        <w:t>به وجود مقدّس حضرت ولىّ‌عصر عليه‌السلام</w:t>
      </w:r>
    </w:p>
    <w:p>
      <w:pPr>
        <w:pStyle w:val="BookText"/>
        <w:rPr/>
      </w:pPr>
      <w:r>
        <w:rPr>
          <w:rFonts w:ascii="IRNazanin" w:hAnsi="IRNazanin" w:eastAsia="IRNazanin"/>
          <w:color w:val="111111"/>
          <w:sz w:val="28"/>
          <w:sz w:val="28"/>
          <w:szCs w:val="28"/>
          <w:rtl w:val="true"/>
          <w:lang w:bidi="fa-IR"/>
        </w:rPr>
        <w:t xml:space="preserve">مگو ديگر تو را با ما چه 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چشمم از فراقت سوگوار است</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 بشنو ز دل اى يوسف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نجوايش دمادم يار يار است</w:t>
      </w:r>
      <w:r>
        <w:rPr>
          <w:rFonts w:eastAsia="Amiri" w:cs="Amiri" w:ascii="Amiri" w:hAnsi="Amiri"/>
          <w:color w:val="111111"/>
          <w:sz w:val="28"/>
          <w:szCs w:val="28"/>
          <w:rtl w:val="true"/>
          <w:lang w:bidi="ar-SA"/>
        </w:rPr>
        <w:t>!!</w:t>
      </w:r>
      <w:bookmarkStart w:id="10" w:name="pg2971_22248"/>
    </w:p>
    <w:p>
      <w:pPr>
        <w:pStyle w:val="Heading2"/>
        <w:numPr>
          <w:ilvl w:val="1"/>
          <w:numId w:val="1"/>
        </w:numPr>
        <w:rPr/>
      </w:pPr>
      <w:bookmarkStart w:id="11" w:name="__RefHeading___Toc297192_2749589250"/>
      <w:bookmarkStart w:id="12" w:name="_Toc4"/>
      <w:bookmarkEnd w:id="10"/>
      <w:bookmarkEnd w:id="11"/>
      <w:r>
        <w:rPr>
          <w:rtl w:val="true"/>
        </w:rPr>
        <w:t>فهرست</w:t>
      </w:r>
      <w:bookmarkEnd w:id="12"/>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در معارف توحيدى و خداشناسى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در بيان نعمت‌هاى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در مدح پيامبر اعظم و خاتم انبياء محمّد مصطفى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بيان قطره‌اى از مناقب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وصف حضرت اميرالمؤمنين عليه‌السلام در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اميرالمؤمنين عليه‌السلام باب شهر علم رسول خدا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رشادت مولا عليه‌السلام در جنگ‌ها</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خون على عليه‌السلام از من است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گام‌هاى مولا عليه‌السلام بر دوش مصطفى صلى‌الله‌عليه‌و‌آله و شكستن بت‌ها</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اميرالمؤمنين عليه‌السلام شاه مردان و ولىّ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على عليه‌السلام وجه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مولا عليه‌السلام اولين مسلمان و حامى رسول خدا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مولا على عليه‌السلام هارون پيامبر صلى‌الله‌عليه‌و‌آله و اعلم امّت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بيان غدير و ولايت امير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نقض پيمان غدير توسط مردمان سست ايمان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نقد صوفيه و فرقه‌هاى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دين را بايداز فقيهان با تقوا گرفت</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مكتب مولا عليه‌السلام غير از تفكرات فلسفى و صوفيانه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كلام مولا عليه‌السلام حكمت و معرفت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معارف وحيانى ، غير از معارف بشرى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اگر تمام درياها جوهر و درختان قلم شوند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حكّاكى سر درِ بهشت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داستان بستن تمام باب‌ها جز باب على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عشق مولا عليه‌السلام قلب‌ها را مى‌ربايد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ذكر آسمان و زمين و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بى‌ولاى مولا عليه‌السلام عبادات باطل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دشمنان على عليه‌السلام منافقند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عاقبت دشمنى ورزيدن با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پاداش شيعيان مولا عليه‌السلام در قيامت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پند و اندرز به دل‌هاى بيدار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باز از مناقب بى‌كران مولا على عليه‌السلام بشنويد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ولايت مولا على عليه‌السلام آب 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باز هم از عظمت و مقام مولا عليه‌السلام بشنو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رهپويان حقيقت بايد دامن مولا عليه‌السلام را بگيرند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بارگاه اميرالمؤمنين عليه‌السلام قلبه‌گاه عارفان حقيقى</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عرض ادب به پدر و مادر مولا عليه‌السلام و پدر و مادر و همسر رسول‌خدا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هدايت منحصر در مكتب مولا عليه‌السلام و فرزندان مطهّرش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فرزند على عليه‌السلام مهدى موعود عليه‌السلام نجات دهنده‌ى بشريت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مولا على عليه‌السلام مجمع اسرار الهى در 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اهل فكر و انديشه و فهم ، مولايشان على عليه‌السلام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عشق مولا عليه‌السلام در قلوب اهل 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نفس‌هاى مولا عليه‌السلام بوى خدا مى‌دهد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رسول خدا صلى‌الله‌عليه‌و‌آله و على عليه‌السلام از يك درخت و ساير مردم از درختان ديگر</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تبرّى و بيزارى از غاصبان حق مولا على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جايگاه عقل و عشق در پيشگاه مولا اميرالمؤمنين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على عليه‌السلام و رسول خدا صلى‌الله‌عليه‌و‌آله دو پدر اين امّت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در بيان مظلوميت و شهادت حضرت زهرا عليهاالسلام و حضرت محسن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بيان گوشه‌اى از رشادت اميرالمؤمنين عليه‌السلام در جنگ‌ها</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عرض ارادتى به محضر امام مبارك حسن مجتبى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اميرالمؤمنين عليه‌السلام ميزان حق در تمام زمان‌ها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عشق ورزيدن به اميرالمؤمنين عليه‌السلام برجسته‌ترين عنوان كارنامه‌ى مؤمن در رستاخيز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اميرالمؤمنين عليه‌السلام مولود كعبه و اسم اعظم الهى و تاج سر 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اميرالمؤمنين عليه‌السلام هويّت و تمام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اميرالمؤمنين عليه‌السلام درياى جوشان محبّت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على بن ابى‌طالب عليه‌السلام درياى خروشان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جام مولا عليه‌السلام شراب كوثر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بارگاه ملكوتى اميرالمؤمنين عليه‌السلام قبله‌گاه عاشقان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على عليه‌السلام قسمت كننده‌ى بهشت دوزخ و تمام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عشق به مولا عليه‌السلام آتش جهنم را خاموش مى‌كند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اميرالمؤمنين عليه‌السلام ميزان حق و باب جنّت و جانِ كلّ و بطن قرآن و آفتاب 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اميرالمؤمنين عليه‌السلام مظهر عدل الهى و آيت العظماى 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اين اشعار ، باغ فردوس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بيان برخى از ويژگى‌هاى آخرالزّمان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ويژگى‌هاى يك شيعه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اميرالمؤمنين عليه‌السلام نگين آفرينش و باب الطاف الهى</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امام على عليه‌السلام تمام عقل و علم و 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اميرالمؤمنين عليه‌السلام مخزن علم خدا و نقطه‌ى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قلب مولانا على عليه‌السلام ركن شب 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وصف شهادت اميرالمؤمنين عليه‌السلام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حلقه بر گوش آستان مولا على عليه‌السلام هستم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در مذمّت رباخوارى</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عاشقان راه 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عشق به مولا عليه‌السلام اصل تمام خوبى‌هاى 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آخرين ذكرم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مناجات قلبم با مولاى عابدان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خطاب به وجود مقدس امام رضا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خطاب به وجود مقدس ولىّ عصر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نجواى پايانى با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bookmarkStart w:id="13" w:name="pg2971_22254"/>
    </w:p>
    <w:p>
      <w:pPr>
        <w:pStyle w:val="Heading2"/>
        <w:numPr>
          <w:ilvl w:val="1"/>
          <w:numId w:val="1"/>
        </w:numPr>
        <w:rPr/>
      </w:pPr>
      <w:bookmarkStart w:id="14" w:name="__RefHeading___Toc297194_2749589250"/>
      <w:bookmarkStart w:id="15" w:name="_Toc5"/>
      <w:bookmarkEnd w:id="13"/>
      <w:bookmarkEnd w:id="14"/>
      <w:r>
        <w:rPr>
          <w:rtl w:val="true"/>
        </w:rPr>
        <w:t>مقدّمه</w:t>
      </w:r>
      <w:bookmarkEnd w:id="15"/>
    </w:p>
    <w:p>
      <w:pPr>
        <w:pStyle w:val="BookText"/>
        <w:rPr/>
      </w:pPr>
      <w:r>
        <w:rPr>
          <w:rFonts w:ascii="Amiri" w:hAnsi="Amiri" w:eastAsia="Amiri" w:cs="Amiri"/>
          <w:color w:val="111111"/>
          <w:sz w:val="28"/>
          <w:sz w:val="28"/>
          <w:szCs w:val="28"/>
          <w:rtl w:val="true"/>
          <w:lang w:bidi="ar-SA"/>
        </w:rPr>
        <w:t>در احاديث شيعه و سنّى درباره‌ى مقام بسيار والا و بى‌نظير حضرت اميرالمؤمنين عليه‌السلام از رسول خدا صلى‌الله‌عليه‌و‌آله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 الغِياضَ اَقْلامٌ ، والبَحْرَ مِدادٌ ، والجِنَّ حُسّابٌ ،والاْءِنْسَ كُتّابٌ ، ما أحْصَوْا فضائلَ علىِّ بنِ ابى‌طالب عليه‌السلام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اگر درختان قلم ، و درياها مداد ، و پريان حساب‌گر ، و آدميان نويسنده باشند ، فضائل علىّ بن ابى‌طالب را نتوان به حساب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طبق اين سخن نورانىِ حضرت رسول خدا صلى‌الله‌عليه‌و‌آله فضائل مولا على بن ابى‌طالب عليه‌السلام بى‌نهايت است و هيچ كس نتواند فضائل و مناقب آن حضرت عليه‌السلام را به تمامه بازگو كند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امت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شيعه و چه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معترف به فضائل بى‌مثال و بى‌مانند حضرت مولانا على بن ابى‌طالب عليه‌السلام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چند حديث ديگر كه بزرگان اهل سنت در كتب خويش ، درباره مقام والاى حضرت اسداللّه الغالب عليه‌السلام نقل نموده‌اند، توجه فرمائيد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مدينَةُ العِلم وعَلىٌّ بابُها ، فَمَنْ أرادَ العلمَ فَلْيَأْتِ بابَهُ </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من شهر علمم و على باب آن است ؛ پس هر كس علم مى‌خواهد از درش آيد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مدينَةُ الجَنَّةِ وعلىٌّ بابُها ، فمَن أرادَ الجَنَّةَ فَلْيَأْتِها</w:t>
      </w:r>
    </w:p>
    <w:p>
      <w:pPr>
        <w:pStyle w:val="BookText"/>
        <w:rPr/>
      </w:pPr>
      <w:r>
        <w:rPr>
          <w:rFonts w:ascii="Amiri" w:hAnsi="Amiri" w:eastAsia="Amiri" w:cs="Amiri"/>
          <w:color w:val="111111"/>
          <w:sz w:val="28"/>
          <w:sz w:val="28"/>
          <w:szCs w:val="28"/>
          <w:rtl w:val="true"/>
          <w:lang w:bidi="ar-SA"/>
        </w:rPr>
        <w:t xml:space="preserve">مِنْ بابِها </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من شهر بهشتم و على باب آن است ؛ پس هر كس بهشت مى‌خواهد بايد از درش آيد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بابُ عِلمى ومُبَيِّنٌ لاُِمَّتى ما اُرْسِلْتُ بِهِ مِنْ بَعدي ؛ حُبُّهُ ايمانٌ وبُغْضُهُ نِفاقٌ، والنَّظَرُ اِليهِ رَأفَةٌ ومَوَدَّتُهُ عِبادَةٌ</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باب علم من است ، و بيان مى‌كند براى امت من پس از من</w:t>
      </w:r>
    </w:p>
    <w:p>
      <w:pPr>
        <w:pStyle w:val="BookText"/>
        <w:rPr/>
      </w:pPr>
      <w:r>
        <w:rPr>
          <w:rFonts w:ascii="Amiri" w:hAnsi="Amiri" w:eastAsia="Amiri" w:cs="Amiri"/>
          <w:color w:val="111111"/>
          <w:sz w:val="28"/>
          <w:sz w:val="28"/>
          <w:szCs w:val="28"/>
          <w:rtl w:val="true"/>
          <w:lang w:bidi="ar-SA"/>
        </w:rPr>
        <w:t xml:space="preserve">رسالت مرا ، دوستى على ايمان است و دشمنى على نفاق است ، و نظر سوى على رأفت است ، و دوستى على عبادت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وعلىٌّ مِن شَجَرةٍ واحِدَةٍ والنّاسُ مِنْ أشْجارٍ شَتّى </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من و على از يك درختيم و ساير مردمان از درختان ديگر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وأنا منك </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 xml:space="preserve">اى على تو از منى و من از تو هستم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مَعَ الحقِّ والحقُّ مَعَ علىٍّ </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على هميشه با حق است و حق هميشه با على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عنوانُ صحيفَةُ المؤمنِ حبُّ علىّ بن ابى‌طالب </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در روز قيامت ، برجسته‌ترين چيزى كه در كارنامه‌ى مؤمن مشاهده مى‌شود ، عشق ورزيدن به على بن ابى‌طالب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شيعةُ عَلِىٍّ هُمُ الفائزونَ يوم القيامة </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شيعيان على همان رستگاران روز قيامت‌اند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أعلمُ اُمّتى من بعدى ، على بن ابى‌طالب </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على بن ابى‌طالب بعد از من عالم‌ترين فرد اين امت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اجْتَمَعَ النّاسُ على حُبِّ علىِّ بن ابى‌طالب لَما خَلَقَ اللّه‌ُ النّارَ </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اگر مردمان بر محبّت على بن ابى‌طالب يكدل مى‌شدند ، خداوند جهنم را خلق نمى‌كرد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صدها حديث معتبر ديگرى كه دانشمندان اهل سنت درباره‌ى مناقب والاى حضرت على بن ابى‌طالب عليه‌السلام نقل نموده‌اند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حق علىّ بن ابى‌طالب عليه‌السلام زمانى ادا مى‌شود كه مسلمان او را به</w:t>
      </w:r>
    </w:p>
    <w:p>
      <w:pPr>
        <w:pStyle w:val="BookText"/>
        <w:rPr/>
      </w:pPr>
      <w:r>
        <w:rPr>
          <w:rFonts w:ascii="IRNazanin" w:hAnsi="IRNazanin" w:eastAsia="IRNazanin"/>
          <w:color w:val="111111"/>
          <w:sz w:val="28"/>
          <w:sz w:val="28"/>
          <w:szCs w:val="28"/>
          <w:rtl w:val="true"/>
          <w:lang w:bidi="fa-IR"/>
        </w:rPr>
        <w:t xml:space="preserve">عنوان جانشين و خليفه‌ى بلافصلِ رسول خدا صلى‌الله‌عليه‌و‌آلهبپذيرند و هيچ كس را بر آن حضرت عليه‌السلام مقدّم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افتخار ما شيعيان اين است كه اين حقيقت را پذيرفته‌ايم و آن حضرت عليه‌السلام را بر همه‌ى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رسول خدا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و برتر مى‌دانيم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احاديث معتبر نبوى در شأن مولا على بن ابى‌طالب عليه‌السلام مى‌گوئيم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مطالبى كه در اين كتاب درباره‌ى وجود مقدّس اميرالمؤمنين عليه‌السلام و فضائل بى‌كران آن به زبان شعر بيان شده ، نه تنها مبالغه نيست ؛ بلكه قطره‌اى از مناقب اسداللّه الغالب عليه‌السلام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در اين مجموعه براى بيان مناقب مولا على عليه‌السلام زبان شعر را انتخاب كرده‌ايم ؛ زيرا زبان شعر علاوه بر اين كه زبانى زيبا ، هنرمندانه و دلنشين است ؛ همچنين اين زبان در ذهن مخاطب مى‌ماند و به سختى فراموش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اكثر اشعارى كه بيان نموده‌ايم ، در حقيقت ترجمه‌ى آيات و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شعر است كه ما دربسيارى از جاها در پاورقى ، روايات و اسناد آن را هم ذكر كرده‌ايم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اميدوارم اين مجموعه‌ى كوچك مورد مقبوليت حضرات معصومين عليهم‌السلامواقع گردد و ذخيره‌اى باشد براى فرداى قبر و قيامت من و تمام عزيزانى كه آن را مى‌خوانند و اين حقير را از دعاى خيرشان فراموش نمى‌كنند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از استاد اديب و ارجمند جناب حجه‌الاسلام والمسلمين حاج شيخ على معجزاتى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راهنمايى‌هاى ايشان در ويرايش اشعار بسيار بهره‌مند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تشكر و امتنان را دارم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برادر رسول خدا صلى‌الله‌عليه‌و‌آله ما عاشقانت اين را از عمق قلبمان مى‌گوئيم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به سجده كس هزاران سال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بى‌ولاى مرتضى ابطال شد</w:t>
      </w:r>
    </w:p>
    <w:p>
      <w:pPr>
        <w:pStyle w:val="BookText"/>
        <w:rPr/>
      </w:pPr>
      <w:r>
        <w:rPr>
          <w:rFonts w:ascii="IRNazanin" w:hAnsi="IRNazanin" w:eastAsia="IRNazanin"/>
          <w:color w:val="111111"/>
          <w:sz w:val="28"/>
          <w:sz w:val="28"/>
          <w:szCs w:val="28"/>
          <w:rtl w:val="true"/>
          <w:lang w:bidi="fa-IR"/>
        </w:rPr>
        <w:t xml:space="preserve">ذرّه‌اى از خاك پاى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عالم را كند عرش خدا</w:t>
      </w:r>
    </w:p>
    <w:p>
      <w:pPr>
        <w:pStyle w:val="BookText"/>
        <w:rPr/>
      </w:pPr>
      <w:r>
        <w:rPr>
          <w:rFonts w:ascii="IRNazanin" w:hAnsi="IRNazanin" w:eastAsia="IRNazanin"/>
          <w:color w:val="111111"/>
          <w:sz w:val="28"/>
          <w:sz w:val="28"/>
          <w:szCs w:val="28"/>
          <w:rtl w:val="true"/>
          <w:lang w:bidi="fa-IR"/>
        </w:rPr>
        <w:t xml:space="preserve">نور حكمت از على ظاهر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جز اين گويد او خاسر شود</w:t>
      </w:r>
    </w:p>
    <w:p>
      <w:pPr>
        <w:pStyle w:val="BookText"/>
        <w:rPr/>
      </w:pPr>
      <w:r>
        <w:rPr>
          <w:rFonts w:ascii="Amiri" w:hAnsi="Amiri" w:eastAsia="Amiri" w:cs="Amiri"/>
          <w:color w:val="111111"/>
          <w:sz w:val="28"/>
          <w:sz w:val="28"/>
          <w:szCs w:val="28"/>
          <w:rtl w:val="true"/>
          <w:lang w:bidi="ar-SA"/>
        </w:rPr>
        <w:t xml:space="preserve">راه اقوم ، اصل برهان مرتضى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قيامت روح قرآن مرتضى است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محسن طيب‌نيا</w:t>
      </w:r>
      <w:bookmarkStart w:id="16" w:name="pg2971_22260"/>
    </w:p>
    <w:p>
      <w:pPr>
        <w:pStyle w:val="Heading2"/>
        <w:numPr>
          <w:ilvl w:val="1"/>
          <w:numId w:val="1"/>
        </w:numPr>
        <w:rPr/>
      </w:pPr>
      <w:bookmarkStart w:id="17" w:name="__RefHeading___Toc297196_2749589250"/>
      <w:bookmarkStart w:id="18" w:name="_Toc6"/>
      <w:bookmarkEnd w:id="16"/>
      <w:bookmarkEnd w:id="17"/>
      <w:r>
        <w:rPr>
          <w:rtl w:val="true"/>
        </w:rPr>
        <w:t>در معارف توحيدى و خداشناسى</w:t>
      </w:r>
      <w:bookmarkEnd w:id="18"/>
    </w:p>
    <w:p>
      <w:pPr>
        <w:pStyle w:val="BookText"/>
        <w:rPr/>
      </w:pPr>
      <w:r>
        <w:rPr>
          <w:rFonts w:ascii="Amiri" w:hAnsi="Amiri" w:eastAsia="Amiri" w:cs="Amiri"/>
          <w:color w:val="111111"/>
          <w:sz w:val="28"/>
          <w:sz w:val="28"/>
          <w:szCs w:val="28"/>
          <w:rtl w:val="true"/>
          <w:lang w:bidi="ar-SA"/>
        </w:rPr>
        <w:t xml:space="preserve">مى‌نمايم ابتدا با نام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ببندم با قلم احرام او</w:t>
      </w:r>
    </w:p>
    <w:p>
      <w:pPr>
        <w:pStyle w:val="BookText"/>
        <w:rPr/>
      </w:pPr>
      <w:r>
        <w:rPr>
          <w:rFonts w:ascii="Amiri" w:hAnsi="Amiri" w:eastAsia="Amiri" w:cs="Amiri"/>
          <w:color w:val="111111"/>
          <w:sz w:val="28"/>
          <w:sz w:val="28"/>
          <w:szCs w:val="28"/>
          <w:rtl w:val="true"/>
          <w:lang w:bidi="ar-SA"/>
        </w:rPr>
        <w:t xml:space="preserve">خلق را او از عدم آغاز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رحمت را سراسر باز كرد</w:t>
      </w:r>
    </w:p>
    <w:p>
      <w:pPr>
        <w:pStyle w:val="BookText"/>
        <w:rPr/>
      </w:pPr>
      <w:r>
        <w:rPr>
          <w:rFonts w:ascii="Amiri" w:hAnsi="Amiri" w:eastAsia="Amiri" w:cs="Amiri"/>
          <w:color w:val="111111"/>
          <w:sz w:val="28"/>
          <w:sz w:val="28"/>
          <w:szCs w:val="28"/>
          <w:rtl w:val="true"/>
          <w:lang w:bidi="ar-SA"/>
        </w:rPr>
        <w:t>خلق را او از عدم آغاز كرد</w:t>
      </w:r>
      <w:r>
        <w:rPr>
          <w:rStyle w:val="FootnoteAnchor"/>
          <w:rtl w:val="true"/>
        </w:rPr>
        <w:footnoteReference w:id="1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خلق الأشياءَ مِنَ العَدَمِ ؛ اى خدائى كه اشياء را از عدم آفريدى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معارف و تفكراتى كه برخاسته از انديشه و ذوق بشرى است غير اين را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قائل‌اند كه عالم پرتو ذات خداست يعنى خدا عالم را از ذات خويش خلق كرده است و اين سخنان در ديدگاه وحى الهى مردود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كس را در مقامش راه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ذات او آگاه نيست</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ذات پاكش بى‌قياس و بى‌مثال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نيايد هيچ كس را در خيال</w:t>
      </w:r>
      <w:r>
        <w:rPr>
          <w:rStyle w:val="FootnoteAnchor"/>
          <w:rtl w:val="true"/>
        </w:rPr>
        <w:footnoteReference w:id="1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ذات الهى را نمى‌توان به هيچ چيز مقايسه كرد ؛ زيرا او مثل و مانند ندارد ، همان گونه كه قرآن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كَمِثْلِهِ شَيْءٌ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خيال و وهم و قواى ديگر ادراكى انسان هيچ گونه راهى به شناخت ذات خداوند ندارند و علت نيز همان است كه گفتيم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آنچه كه انسان در رابط با ذات حق تعالى توهم ، خيال ، تعقّل يا شهود نمايد ؛ آن چيزِ توهم يا شهود شده ، خداى واقع نيست ؛ بلكه خداى ساخته شده ذهن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روايات فراوانى از امامان معصوم عليهم‌السلام به ما رسيده است ، 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تحف العقول آمده كه امام حسين عليه‌السلام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إحْتَجَبَ عَنِ العُقولِ كَما إحْتَجَبَ عَنِ الأبصار ؛ همان گونه كه چشم‌ها راهى به سوى خدا ندارند ؛ عقل‌ها نيز اين گونه‌اند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تُصُوِّرَ فَهُوَ بِخلافه ؛ هرگونه خداوند تصور و تعقّل شود او خلاف آن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توحيد صدوق آمده كه امام موسى كاظم عليه‌السلام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خِلافُ ما يُعْقَلُ وخلافُ ما يُتَصَوَّرُ ؛ خداوند خلاف و غير از آن چيزى است كه تعقل و تصور مى‌شود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بنابراين معارف حقّه وحيانى ، سخنان فلاسفه صدرائى كه وجود خداوند را به خورشيد و يا نور بسيار قوى و وجود انسان و ساير پديده‌ها را به نور شمع و يا نور ضعيف تشبيه مى‌نمايند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تشكيكى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غيرقابل پذيرش است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 خداوند متعال به هيچ چيز تشبيه نمى‌گردد و او بالاتر از تمثيل‌ها و قياس‌هاى ساخته شده ذهن ما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باشد مدام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در او ره نيابد والسلام</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والسلام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اول و آخر ما اين است كه خداوند احد ، عالم و صمد مى‌باشد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بدون فكر انشا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بدون نقشه برپا مى‌كند</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اين سخن نيز از مهمترين مباحث توحيدى خاندان عصمت و طهارت عليهم‌السلام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على عليه‌السلام در اين‌باره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أنْشَأَ الخَلْقَ إنشاءاً و ابْتَدَأَهُ إبْتداءً ، بِلا رَوِيَّةٍ أجالَها ولا تَجْرِبَةٍ اسْتَفادَها ؛ خلقت را آغاز كرد و موجودات را بيافريد ، بدون نياز به فكر و انديشه‌اى ، و يا استفاده از تجربه‌اى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 اين سخن امام على عليه‌السلام</w:t>
      </w:r>
    </w:p>
    <w:p>
      <w:pPr>
        <w:pStyle w:val="BookText"/>
        <w:rPr/>
      </w:pPr>
      <w:r>
        <w:rPr>
          <w:rFonts w:ascii="IRNazanin" w:hAnsi="IRNazanin" w:eastAsia="IRNazanin"/>
          <w:color w:val="111111"/>
          <w:sz w:val="28"/>
          <w:sz w:val="28"/>
          <w:szCs w:val="28"/>
          <w:rtl w:val="true"/>
          <w:lang w:bidi="fa-IR"/>
        </w:rPr>
        <w:t xml:space="preserve">أنشأ الخلقَ انشاءاً وابتَدأه ابتداءً عالم نمى‌تواند قديم باشد ؛ زيرا موجودى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خلق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ابتدا باشد در زمان مى‌گنجد و آغازى دارد و قديم بودن موجود با آغاز داشتن آن غيرقابل جمع است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فلاسفه كه برخى از موجودات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 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قديم زمانى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غيرقابل قبول است و اين ديدگاه مخالف با ديدگاه توحيد امامان معصوم عليهم‌السلام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تجلّى كرد با آيات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نگو هرگز سخن زين جمله بيش</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مسلمان گر بدانستى كه بت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بدانستى كه دين در بت‌پرستى است</w:t>
      </w:r>
    </w:p>
    <w:p>
      <w:pPr>
        <w:pStyle w:val="BookText"/>
        <w:rPr/>
      </w:pP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ما و تو و او هست يك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وحدت نباشد هيچ تمييز</w:t>
      </w:r>
    </w:p>
    <w:p>
      <w:pPr>
        <w:pStyle w:val="BookText"/>
        <w:rPr/>
      </w:pPr>
      <w:r>
        <w:rPr>
          <w:rFonts w:ascii="IRNazanin" w:hAnsi="IRNazanin" w:eastAsia="IRNazanin"/>
          <w:color w:val="111111"/>
          <w:sz w:val="28"/>
          <w:sz w:val="28"/>
          <w:szCs w:val="28"/>
          <w:rtl w:val="true"/>
          <w:lang w:bidi="fa-IR"/>
        </w:rPr>
        <w:t xml:space="preserve">زمانى كه گفته شود عالم ظهور و تجلّى ذات خداست، يعنى خداوند به صورت اشياء بروز كرده است و اين همان وحدت وجود و موجود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 خدائى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عربى با توجه بر اين عقيده غلط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فصوصش ، فص هارونيه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برخلاف نصّ قرآن ، بت‌پرستى قوم موسى را كاملاً موجه جلوه مى‌دهد ؛ بلكه هارون نبى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مانع از گوساله‌پرستى قوم گرديده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نقص معرفت متهم مى‌سازد و سپس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العارف من يرى الحق فى كلّ شى‌ء بل يراه عين كلّ شى‌ء ؛ عارف كسى است كه حق را در هر چيزى مى‌بيند ؛ بلكه او را عين هر چيزى مى‌بيند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ملاصدرا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فلسفه خود را به عرفان ابن عربى متصل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كذلك هدانى ربّى بالبرهان النّيّر العرشي إلى صراط مستقيم من كون الوجود والموجود منحصراً فى حقيقة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فى دار الوجود غيره ديّار ، وكلّما يترآى فى عالم الوجود أنّه غير الواجب المعبود إنّما هو من ظهورات ذاته وتجلّيّات صفاته الّتى هى فى الحقيقة عين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ما تدركه فهو وجود الحقّ فى أعيان الممكنات ؛ اين چنين مرا پروردگارم با برهان آسمانى به سوى صراط مستقم هدايت فرمود كه وجود و موجود و آنچه كه هست منحصر در يك حقيقت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دار حقيقت موجودى جز خدا وجود ندارد و ديگر موجودات نيز فقط عبارت از تجلّى و ظهور ذات و صفات او مى‌باشند كه در حقيقت ، آن‌ها عين ذات خدا هستند ؛ بنابراين هر چه را كه درك مى‌كنى آن وجود خداوندى است به صورت ممكنات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اسفار اربعه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گونه كه بيان شد اين عقايد مغايرت كامل با تعاليم انبياء الهى و خاندان عصمت و طهارت عليهم‌السلام دارد؛ زيرا آنان خدائى را به مردم معرفى كردند كه خالق اشياء و مباين با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تعاليم وحيانى بايد گفت كه عالم تجلّى فعل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از اميرالمؤمنين عليه‌السلامبشنويد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المُتَجَلّي لِخَلْقِهِ بِخَلْقِهِ ؛ سپاس خدايى را سزاست كه با آفرينش مخلوقات بر انسان تجلّى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بخشى از خطبه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نهج‌البلاغه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سخن نورانى كاملاً مشخص است كه مقصود از تجلّى ، تجلّى فعلى خداوند همان خلقت مخلوقات است نه تجلّى ذاتى كه اهل تصوف مى‌گويند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را هم بگوئيم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خلقت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ده‌ها روايت معصومين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مِنْ 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بنابراين مقصود از تجلّى فعلى خداوند متعال ، همان ايجاد اشياء بدون ماده و نقشه و طرّاحى قبلى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نِىْ برايش جسم دان ، اى اهل هوش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ببيند ، بشنود بى‌چشم و گوش</w:t>
      </w:r>
      <w:r>
        <w:rPr>
          <w:rStyle w:val="FootnoteAnchor"/>
          <w:rtl w:val="true"/>
        </w:rPr>
        <w:footnoteReference w:id="1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حقيقتاً سخنان نورانى اميرالمؤمنين عليه‌السلام بسيار بسيار عميق و دلنشين و زيباست ؛ و هيچ كس جز اميرالمؤمنين عليه‌السلام نمى‌تواند خداوند را اين‌گونه توصيف كند ؛ زيرا آن حضرت عليه‌السلام دروازه علم رسول خدا صلى‌الله‌عليه‌و‌آله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 را پاك از تشبيه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وهم آيَدَت ، او نيست آن</w:t>
      </w:r>
      <w:r>
        <w:rPr>
          <w:rStyle w:val="FootnoteAnchor"/>
          <w:rtl w:val="true"/>
        </w:rPr>
        <w:footnoteReference w:id="2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مى‌توانند به ذات او معرفت كسب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بخشى از خطبه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سخن بسيار عميق و زيباى ديگرى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خداى توانايى كه اگر وهم وخيال انسان‌ها بخواهد براى درك اندازه قدرتش تلاش كنند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برسد تلاش براى درك ذات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افكار بلند و دور از وسوسه‌هاى دانشمندان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و معارف بشرى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ژرفاى غيب ملكوتش را در نوردد و قلب‌هاى سراسر عشق مشتاقان ، براى درك كيفيت صفات او كوشش نمايد و عقل‌ها با تلاش وصف‌ناپذير از راه‌هاى بسيار ظريف و باريك بخواهند ذات او را درك كنند ، دست قدرت بر سينه همه نواخته ، بازگرداند ؛ كه با فكر و عقل نارساى بشرى نمى‌توان او را درك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كه پديده‌ها را از هيچ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 نمونه‌اى در آفرينش نداشت تا از آن استفاده كند يا نقشه‌اى از آفريننده‌اى پيش از خود ، كه از آن در آفريدن موجودات بهره گيرد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 بخشى از خطبه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حقيقتاً تمام توحيد ژرف در اين سخن مبارك مولا اميرالمؤمنين على بن ابى‌طالب عليه‌السلامديده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ظلم اندر كار او نبوَد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جز اين گويد ، بوَد عبد هوى</w:t>
      </w:r>
      <w:r>
        <w:rPr>
          <w:rStyle w:val="FootnoteAnchor"/>
          <w:rtl w:val="true"/>
        </w:rPr>
        <w:footnoteReference w:id="2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جاى او نبوَد درون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نگنجد در مكان و در زمان</w:t>
      </w:r>
    </w:p>
    <w:p>
      <w:pPr>
        <w:pStyle w:val="BookText"/>
        <w:rPr/>
      </w:pPr>
      <w:r>
        <w:rPr>
          <w:rFonts w:ascii="IRNazanin" w:hAnsi="IRNazanin" w:eastAsia="IRNazanin"/>
          <w:color w:val="111111"/>
          <w:sz w:val="28"/>
          <w:sz w:val="28"/>
          <w:szCs w:val="28"/>
          <w:rtl w:val="true"/>
          <w:lang w:bidi="fa-IR"/>
        </w:rPr>
        <w:t xml:space="preserve">پس نگردد او عيان بر ديده‌اى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بگوئى ديده‌ام ، پُر خورده‌اى </w:t>
      </w:r>
      <w:r>
        <w:rPr>
          <w:rFonts w:eastAsia="IRNazanin" w:cs="IRNazanin"/>
          <w:color w:val="111111"/>
          <w:sz w:val="28"/>
          <w:szCs w:val="28"/>
          <w:rtl w:val="true"/>
          <w:lang w:bidi="fa-IR"/>
        </w:rPr>
        <w:t>!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عقل را نبوَد رَهى در ذات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هم باشد حقير و مات او</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علت آن دو 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قواى انسان محدود است و ذات بارى تعالى نامحدود ؛ و عقلاً محال است كه محدود ، نامحدود را درك كند و نسبت به آن معرفت پيدا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 خالق و مخلوق مباينت تمام برقرار است ؛ بنابراين چون ذات خداوند متعال همسنخ و همجنس مخلوقاتش نيست ؛ هيچ عقل و شهودى نمى‌تواند بر آن دست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در اين‌باره متعدد است كه برخى از آن‌ها را براى نمونه در مباحث پيشين آورديم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شد</w:t>
      </w:r>
      <w:r>
        <w:rPr>
          <w:rStyle w:val="FootnoteAnchor"/>
          <w:rtl w:val="true"/>
        </w:rPr>
        <w:footnoteReference w:id="24"/>
      </w:r>
      <w:r>
        <w:rPr>
          <w:rFonts w:ascii="Amiri" w:hAnsi="Amiri" w:eastAsia="Amiri" w:cs="Amiri"/>
          <w:color w:val="111111"/>
          <w:sz w:val="28"/>
          <w:sz w:val="28"/>
          <w:szCs w:val="28"/>
          <w:rtl w:val="true"/>
          <w:lang w:bidi="ar-SA"/>
        </w:rPr>
        <w:t xml:space="preserve">عالَم ، نه از روى نياز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نافعش نبوَد</w:t>
      </w:r>
      <w:r>
        <w:rPr>
          <w:rStyle w:val="FootnoteAnchor"/>
          <w:rtl w:val="true"/>
        </w:rPr>
        <w:footnoteReference w:id="25"/>
      </w:r>
      <w:r>
        <w:rPr>
          <w:rFonts w:ascii="IRNazanin" w:hAnsi="IRNazanin" w:eastAsia="IRNazanin"/>
          <w:color w:val="111111"/>
          <w:sz w:val="28"/>
          <w:sz w:val="28"/>
          <w:szCs w:val="28"/>
          <w:rtl w:val="true"/>
          <w:lang w:bidi="fa-IR"/>
        </w:rPr>
        <w:t>زِ ما صوم و نماز</w:t>
      </w:r>
    </w:p>
    <w:p>
      <w:pPr>
        <w:pStyle w:val="BookText"/>
        <w:rPr/>
      </w:pPr>
      <w:r>
        <w:rPr>
          <w:rFonts w:ascii="Amiri" w:hAnsi="Amiri" w:eastAsia="Amiri" w:cs="Amiri"/>
          <w:color w:val="111111"/>
          <w:sz w:val="28"/>
          <w:sz w:val="28"/>
          <w:szCs w:val="28"/>
          <w:rtl w:val="true"/>
          <w:lang w:bidi="ar-SA"/>
        </w:rPr>
        <w:t>او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كرم </w:t>
      </w:r>
      <w:r>
        <w:rPr>
          <w:rFonts w:eastAsia="Amiri" w:cs="Amiri" w:ascii="Amiri" w:hAnsi="Amiri"/>
          <w:color w:val="111111"/>
          <w:sz w:val="28"/>
          <w:szCs w:val="28"/>
          <w:rtl w:val="true"/>
          <w:lang w:bidi="ar-SA"/>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از لطف سازد هر ألَم</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در دعاى جوشن كبير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كاشِفَ الضُّرِّ والألَمْ ، يا عالِمَ السِّرِّ والهِمَمِ ، يا ربَّ البيتِ والحَرَمِ ، يا مَنْ خَلَقَ الْأَشياءَ</w:t>
      </w:r>
    </w:p>
    <w:p>
      <w:pPr>
        <w:pStyle w:val="BookText"/>
        <w:rPr/>
      </w:pPr>
      <w:r>
        <w:rPr>
          <w:rFonts w:ascii="Amiri" w:hAnsi="Amiri" w:eastAsia="Amiri" w:cs="Amiri"/>
          <w:color w:val="111111"/>
          <w:sz w:val="28"/>
          <w:sz w:val="28"/>
          <w:szCs w:val="28"/>
          <w:rtl w:val="true"/>
          <w:lang w:bidi="ar-SA"/>
        </w:rPr>
        <w:t xml:space="preserve">مِنَ العَدَمِ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هر چه او ايجاد بنمودش ، بدان </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نقصى را نمى‌بينى در آن</w:t>
      </w:r>
      <w:r>
        <w:rPr>
          <w:rStyle w:val="FootnoteAnchor"/>
          <w:rtl w:val="true"/>
        </w:rPr>
        <w:footnoteReference w:id="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خَلَقَ الْمَوْتَ وَالْحَيَاةَ لِيَبْلُوَكُمْ أَيُّكُمْ أَحْسَنُ عَمَلاً وَهُوَ الْعَزِيزُ الْغَفُورُ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خَلَقَ سَبْعَ سَمَاوَاتٍ طِبَاقاً مَا تَرَى فِي خَلْقِ الرَّحْمَانِ مِنْ تَفَاوُتٍ فَارْجِعْ الْبَصَرَ هَلْ تَرَى مِنْ فُطُورٍ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كه مرگ و زندگى را پديد آورد تا شما را بيازمايد كه كدامتان نيكوكارتريد ، و اوست ارجمند آمرزنده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كه هفت آسمان را طبقه طبقه بيافريد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آفرينشِ آن خداى بخشايشگر هيچ گونه اختلاف و تفاوتى نمى‌بينى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بنگر ، آيا خلل و نقصانى مى‌بينى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ملك ، آيات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 بخواهى علم تو افزون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بر 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w:t>
      </w:r>
      <w:r>
        <w:rPr>
          <w:rStyle w:val="FootnoteAnchor"/>
          <w:rtl w:val="true"/>
        </w:rPr>
        <w:footnoteReference w:id="3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مُلك او باقى است ، باقى تا 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بشنو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بى‌نياز است و صمد</w:t>
      </w:r>
    </w:p>
    <w:p>
      <w:pPr>
        <w:pStyle w:val="BookText"/>
        <w:rPr/>
      </w:pPr>
      <w:r>
        <w:rPr>
          <w:rFonts w:ascii="IRNazanin" w:hAnsi="IRNazanin" w:eastAsia="IRNazanin"/>
          <w:color w:val="111111"/>
          <w:sz w:val="28"/>
          <w:sz w:val="28"/>
          <w:szCs w:val="28"/>
          <w:rtl w:val="true"/>
          <w:lang w:bidi="fa-IR"/>
        </w:rPr>
        <w:t>هر كه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بزايد </w:t>
      </w:r>
      <w:r>
        <w:rPr>
          <w:rFonts w:eastAsia="IRNazanin" w:cs="IRNazanin"/>
          <w:color w:val="111111"/>
          <w:sz w:val="28"/>
          <w:szCs w:val="28"/>
          <w:rtl w:val="true"/>
          <w:lang w:bidi="fa-IR"/>
        </w:rPr>
        <w:t>»</w:t>
      </w:r>
      <w:r>
        <w:rPr>
          <w:rStyle w:val="FootnoteAnchor"/>
          <w:rtl w:val="true"/>
        </w:rPr>
        <w:footnoteReference w:id="31"/>
      </w:r>
      <w:r>
        <w:rPr>
          <w:rFonts w:ascii="Amiri" w:hAnsi="Amiri" w:eastAsia="Amiri" w:cs="Amiri"/>
          <w:color w:val="111111"/>
          <w:sz w:val="28"/>
          <w:sz w:val="28"/>
          <w:szCs w:val="28"/>
          <w:rtl w:val="true"/>
          <w:lang w:bidi="ar-SA"/>
        </w:rPr>
        <w:t xml:space="preserve">كافِر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آفريده خَلق را ؛ نِىْ</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صدور از ذات خدا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شدن اشياء از ذات خداوند و بروز نمودن به صورت مخلوقات و معلولات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بيت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كس كه معتقد باشد كه خداوند زايش مى‌كند او كافر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آفرينش خدا و مخلوقات وى ، ايجاد شده خداوند هستند ، نه صادر شده از ذات خداوند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صادر است</w:t>
      </w:r>
    </w:p>
    <w:p>
      <w:pPr>
        <w:pStyle w:val="BookText"/>
        <w:rPr/>
      </w:pPr>
      <w:r>
        <w:rPr>
          <w:rFonts w:ascii="Amiri" w:hAnsi="Amiri" w:eastAsia="Amiri" w:cs="Amiri"/>
          <w:color w:val="111111"/>
          <w:sz w:val="28"/>
          <w:sz w:val="28"/>
          <w:szCs w:val="28"/>
          <w:rtl w:val="true"/>
          <w:lang w:bidi="ar-SA"/>
        </w:rPr>
        <w:t xml:space="preserve">در ازل او بوُد و او با كس نبود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 جلوه نمود</w:t>
      </w:r>
      <w:r>
        <w:rPr>
          <w:rStyle w:val="FootnoteAnchor"/>
          <w:rtl w:val="true"/>
        </w:rPr>
        <w:footnoteReference w:id="33"/>
      </w:r>
      <w:r>
        <w:rPr>
          <w:rFonts w:ascii="IRNazanin" w:hAnsi="IRNazanin" w:eastAsia="IRNazanin"/>
          <w:color w:val="111111"/>
          <w:sz w:val="28"/>
          <w:sz w:val="28"/>
          <w:szCs w:val="28"/>
          <w:rtl w:val="true"/>
          <w:lang w:bidi="fa-IR"/>
        </w:rPr>
        <w:t>و دل ربود</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در تفكرات فلسفى كه خداوند را از ازل علّت تامه مى‌دانند ، مى‌گويند كه علّت تام هرگز نمى‌تواند بدون معلول باشد لاجرم عالَم را نيز قديم معرفى مى‌كنند و اين در حالى است كه در ده‌ها حديث از نصوص دينى معتبر مطرح شده كه ماسوى اللّه همگى حادث‌اند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هم بگوئيم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زمانى كه عالَم قديم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قديم زمانى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نمى‌توان مسأله خَلق را درباره آنان گفت و از اين رو است كه فلاسفه و عرفا از اين واژه كم استفاده مى‌كنند و مدام از واژه‌هاى تجلّى ، ظهور و صدور سخن مى‌گويند </w:t>
      </w:r>
      <w:r>
        <w:rPr>
          <w:rFonts w:eastAsia="IRNazanin" w:cs="IRNazanin"/>
          <w:color w:val="111111"/>
          <w:sz w:val="28"/>
          <w:szCs w:val="28"/>
          <w:rtl w:val="true"/>
          <w:lang w:bidi="fa-IR"/>
        </w:rPr>
        <w:t>.</w:t>
      </w:r>
      <w:bookmarkStart w:id="19" w:name="pg2971_22270"/>
    </w:p>
    <w:p>
      <w:pPr>
        <w:pStyle w:val="BookText"/>
        <w:rPr/>
      </w:pPr>
      <w:bookmarkEnd w:id="19"/>
      <w:r>
        <w:rPr>
          <w:rFonts w:ascii="Amiri" w:hAnsi="Amiri" w:eastAsia="Amiri" w:cs="Amiri"/>
          <w:color w:val="111111"/>
          <w:sz w:val="28"/>
          <w:sz w:val="28"/>
          <w:szCs w:val="28"/>
          <w:rtl w:val="true"/>
          <w:lang w:bidi="ar-SA"/>
        </w:rPr>
        <w:t xml:space="preserve">او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قيّوم </w:t>
      </w:r>
      <w:r>
        <w:rPr>
          <w:rFonts w:eastAsia="Amiri" w:cs="Amiri" w:ascii="Amiri" w:hAnsi="Amiri"/>
          <w:color w:val="111111"/>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باسطْ </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 xml:space="preserve">هر دو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دستش بسته داند هست پست</w:t>
      </w:r>
      <w:r>
        <w:rPr>
          <w:rStyle w:val="FootnoteAnchor"/>
          <w:rtl w:val="true"/>
        </w:rPr>
        <w:footnoteReference w:id="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الْيَهُودُ يَدُ اللَّهِ مَغْلُولَةٌ غُلَّتْ أَيْدِيهِمْ وَلُعِنُوا بِمَا قَالُوا بَلْ يَدَاهُ مَبْسُوطَتَانِ يُنفِقُ كَيْفَ يَشَاءُ وَلَيَزِيدَنَّ كَثِيراً مِنْهُمْ مَا أُنزِلَ إِلَيْكَ مِنْ رَبِّكَ طُغْيَاناً وَكُفْراً وَأَلْقَيْنَا بَيْنَهُمْ الْعَدَاوَةَ وَالْبَغْضَاءَ إِلَى يَوْمِ الْقِيَامَةِ كُلَّمَا أَوْقَدُوا نَاراً لِلْحَرْبِ أَطْفَأَهَا اللَّهُ وَيَسْعَوْنَ فِي الْأَرْضِ فَسَاداً وَاللَّهُ لاَ يُحِبُّ الْمُفْسِدِينَ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يهود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 خدا بسته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دستهاى خودشان بسته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سزاى آنچه گفتند ، از رحمت خدا دور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هر دو دست او گشاده است ، هر گونه بخواهد مى‌بخشد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آنچه از جانب پروردگارت به سوى تو فرود آمده ، بر طغيان و كفر بسيارى از ايشان خواهد افزود ، و تا روز قيامت ميانشان دشمنى و كينه افكنديم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كه آتشى براى پيكار برافروختند ، خدا آن را خاموش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زمين براى فساد مى‌كوشند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مفسدان را دوست نمى‌دارد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مائده ، آيه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Heading2"/>
        <w:numPr>
          <w:ilvl w:val="1"/>
          <w:numId w:val="1"/>
        </w:numPr>
        <w:rPr/>
      </w:pPr>
      <w:bookmarkStart w:id="20" w:name="__RefHeading___Toc297198_2749589250"/>
      <w:bookmarkStart w:id="21" w:name="_Toc7"/>
      <w:bookmarkEnd w:id="20"/>
      <w:r>
        <w:rPr>
          <w:rtl w:val="true"/>
        </w:rPr>
        <w:t>در بيان نعمت‌هاى الهى</w:t>
      </w:r>
      <w:bookmarkEnd w:id="21"/>
    </w:p>
    <w:p>
      <w:pPr>
        <w:pStyle w:val="BookText"/>
        <w:rPr/>
      </w:pPr>
      <w:r>
        <w:rPr>
          <w:rFonts w:ascii="IRNazanin" w:hAnsi="IRNazanin" w:eastAsia="IRNazanin"/>
          <w:color w:val="111111"/>
          <w:sz w:val="28"/>
          <w:sz w:val="28"/>
          <w:szCs w:val="28"/>
          <w:rtl w:val="true"/>
          <w:lang w:bidi="fa-IR"/>
        </w:rPr>
        <w:t>هفت‌گانه آسمان</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سرمان ، هفت آسمان تو در تو را ايجاد كرده است ؛ براى نمونه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الَّذِي خَلَقَ لَكُمْ مَا فِي الْأَرْضِ جَمِيعاً ثُمَّ اسْتَوَى إِلَى السَّمَاءِ فَسَوَّاهُنَّ سَبْعَ سَمَاوَاتٍ وَهُوَ بِكُلِّ شَيْءٍ 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اوست آن كسى كه آنچه در زمين است ، همه را براى شما آفريد سپس به آفرينش آسمان پرداخت ، و هفت آسمان را استوار كرد و او به هر چيزى داناست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بقره ،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وَلَقَدْ خَلَقْنَا فَوْقَكُمْ سَبْعَ طَرَائِقَ وَمَا كُنَّا عَنْ الْخَلْقِ غَافِلِينَ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به راستى ما بالاى سر شما هفت راه آسمانى آفريديم و از كار آفرينش غافل نبوده‌ايم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مؤمنون ،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فَقَضَاهُنَّ سَبْعَ سَمَاوَاتٍ فِي يَوْمَيْنِ وَأَوْحَى فِي كُلِّ سَمَاءٍ أَمْرَهَا وَزَيَّنَّا السَّمَاءَ الدُّنْيَا بِمَصَابِيحَ وَحِفْظاً ذَلِكَ تَقْدِيرُ الْعَزِيزِ الْعَلِيمِ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آنها را به صورت هفت آسمان ، در دو هنگام مقرّر داشت و در هر آسمانى كار مربوط به آن را وحى فرمود ، و آسمانِ اين دنيا را به چراغها آذين كرديم و آن را نيك نگاه داشتيم اين است اندازه‌گيرىِ آن نيرومند دانا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فصّلت ،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 خلق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ميانش اختران را خلق كرد</w:t>
      </w:r>
    </w:p>
    <w:p>
      <w:pPr>
        <w:pStyle w:val="BookText"/>
        <w:rPr/>
      </w:pPr>
      <w:r>
        <w:rPr>
          <w:rFonts w:ascii="Amiri" w:hAnsi="Amiri" w:eastAsia="Amiri" w:cs="Amiri"/>
          <w:color w:val="111111"/>
          <w:sz w:val="28"/>
          <w:sz w:val="28"/>
          <w:szCs w:val="28"/>
          <w:rtl w:val="true"/>
          <w:lang w:bidi="ar-SA"/>
        </w:rPr>
        <w:t>اخترانى را كه خود يك عالَم‌اند</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عجايب عقل‌ها را مى‌برند</w:t>
      </w:r>
    </w:p>
    <w:p>
      <w:pPr>
        <w:pStyle w:val="BookText"/>
        <w:rPr/>
      </w:pPr>
      <w:r>
        <w:rPr>
          <w:rFonts w:ascii="Amiri" w:hAnsi="Amiri" w:eastAsia="Amiri" w:cs="Amiri"/>
          <w:color w:val="111111"/>
          <w:sz w:val="28"/>
          <w:sz w:val="28"/>
          <w:szCs w:val="28"/>
          <w:rtl w:val="true"/>
          <w:lang w:bidi="ar-SA"/>
        </w:rPr>
        <w:t>او زمين را بِسترى هموار كرد</w:t>
      </w:r>
      <w:r>
        <w:rPr>
          <w:rStyle w:val="FootnoteAnchor"/>
          <w:rtl w:val="true"/>
        </w:rPr>
        <w:footnoteReference w:id="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وَالشَّمْسُ تَجْرِي لِمُسْتَقَرٍّ لَهَا ذَلِكَ تَقْدِيرُ الْعَزِيزِ الْعَلِيمِ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وَالْقَمَرَ قَدَّرْنَاهُ مَنَازِلَ حَتَّى عَادَ كَالْعُرْجُونِ الْقَدِيمِ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الشَّمْسُ يَنْبَغِي لَهَا أَنْ تُدْرِكَ الْقَمَرَ وَلاَ اللَّيْلُ سَابِقُ النَّهَارِ وَكُلٌّ فِي فَلَكٍ يَسْبَحُونَ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خورشيد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ويژه خود روان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 آن عزيز دانا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ماه منزلهايى معين كرده‌ايم ، تا چون شاخكِ خشكِ خوشه خرما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خورشيد را سِزَد كه به ماه رسد ، و نه شب بر روز پيشى جويد ، و هر كدام در سپهرى شناورند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يس ، آيات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وَالسَّمَاءِ ذَاتِ الْبُرُوجِ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سوگند به آسمانِ آكنده از برج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بروج ، آيه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 را مملو از اسرار كرد</w:t>
      </w:r>
    </w:p>
    <w:p>
      <w:pPr>
        <w:pStyle w:val="BookText"/>
        <w:rPr/>
      </w:pPr>
      <w:r>
        <w:rPr>
          <w:rFonts w:ascii="IRNazanin" w:hAnsi="IRNazanin" w:eastAsia="IRNazanin"/>
          <w:color w:val="111111"/>
          <w:sz w:val="28"/>
          <w:sz w:val="28"/>
          <w:szCs w:val="28"/>
          <w:rtl w:val="true"/>
          <w:lang w:bidi="fa-IR"/>
        </w:rPr>
        <w:t>آسمان را بى‌ستون افراشته</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را با حكمتش برداشته</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خاك را با رحمتش آباد كرد</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تَكْفُرُونَ بِاللَّهِ وَكُنتُمْ أَمْوَاتاً فَأَحْيَاكُمْ ثُمَّ يُمِيتُكُمْ ثُمَّ يُحْيِيكُمْ ثُمَّ إِلَيْهِ</w:t>
      </w:r>
    </w:p>
    <w:p>
      <w:pPr>
        <w:pStyle w:val="BookText"/>
        <w:rPr/>
      </w:pPr>
      <w:r>
        <w:rPr>
          <w:rFonts w:ascii="IRNazanin" w:hAnsi="IRNazanin" w:eastAsia="IRNazanin"/>
          <w:color w:val="111111"/>
          <w:sz w:val="28"/>
          <w:sz w:val="28"/>
          <w:szCs w:val="28"/>
          <w:rtl w:val="true"/>
          <w:lang w:bidi="fa-IR"/>
        </w:rPr>
        <w:t xml:space="preserve">تُرْجَعُونَ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چگونه خدا را منكريد ؟ با آنكه مردگانى بوديد و شما را زنده كرد باز شما را مى‌ميراند و باز زنده مى‌كند و آن گاه به سوى او بازگردانده مى‌شويد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بقره ،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آيَاتِهِ أَنْ خَلَقَكُمْ مِنْ تُرَابٍ ثُمَّ إِذَا أَنْتُمْ بَشَرٌ تَنتَشِرُونَ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نشانه‌هاى او اين است كه شما را از خاك آفريد پس بناگاه شما به صورت بشرى هر سو پراكنده شديد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روم ،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را با ذكر خود شاداب كرد</w:t>
      </w:r>
    </w:p>
    <w:p>
      <w:pPr>
        <w:pStyle w:val="BookText"/>
        <w:rPr/>
      </w:pPr>
      <w:r>
        <w:rPr>
          <w:rFonts w:ascii="Amiri" w:hAnsi="Amiri" w:eastAsia="Amiri" w:cs="Amiri"/>
          <w:color w:val="111111"/>
          <w:sz w:val="28"/>
          <w:sz w:val="28"/>
          <w:szCs w:val="28"/>
          <w:rtl w:val="true"/>
          <w:lang w:bidi="ar-SA"/>
        </w:rPr>
        <w:t xml:space="preserve">ابر را مى‌رانَدَش در آسمان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دهد بعد از قُنوطَش</w:t>
      </w:r>
      <w:r>
        <w:rPr>
          <w:rStyle w:val="FootnoteAnchor"/>
          <w:rtl w:val="true"/>
        </w:rPr>
        <w:footnoteReference w:id="44"/>
      </w:r>
      <w:r>
        <w:rPr>
          <w:rFonts w:ascii="IRNazanin" w:hAnsi="IRNazanin" w:eastAsia="IRNazanin"/>
          <w:color w:val="111111"/>
          <w:sz w:val="28"/>
          <w:sz w:val="28"/>
          <w:szCs w:val="28"/>
          <w:rtl w:val="true"/>
          <w:lang w:bidi="fa-IR"/>
        </w:rPr>
        <w:t>ارمغان</w:t>
      </w:r>
    </w:p>
    <w:p>
      <w:pPr>
        <w:pStyle w:val="BookText"/>
        <w:rPr/>
      </w:pPr>
      <w:r>
        <w:rPr>
          <w:rFonts w:ascii="IRNazanin" w:hAnsi="IRNazanin" w:eastAsia="IRNazanin"/>
          <w:color w:val="111111"/>
          <w:sz w:val="28"/>
          <w:sz w:val="28"/>
          <w:szCs w:val="28"/>
          <w:rtl w:val="true"/>
          <w:lang w:bidi="fa-IR"/>
        </w:rPr>
        <w:t>ميوه‌هاى گونَگون</w:t>
      </w:r>
      <w:r>
        <w:rPr>
          <w:rStyle w:val="FootnoteAnchor"/>
          <w:rtl w:val="true"/>
        </w:rPr>
        <w:footnoteReference w:id="45"/>
      </w:r>
      <w:r>
        <w:rPr>
          <w:rFonts w:ascii="IRNazanin" w:hAnsi="IRNazanin" w:eastAsia="IRNazanin"/>
          <w:color w:val="111111"/>
          <w:sz w:val="28"/>
          <w:sz w:val="28"/>
          <w:szCs w:val="28"/>
          <w:rtl w:val="true"/>
          <w:lang w:bidi="fa-IR"/>
        </w:rPr>
        <w:t xml:space="preserve">پر مشترى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بهشتش نيز مملوْ از پرى</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كسانى را كه ايمان آورده‌اند و كارهاى شايسته انجام داده‌اند ، مژده ده كه ايشان را باغهايى خواهد بود كه از زير درختان آنها جويها روان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ميوه‌اى از آن روزىِ ايشان شود ، مى‌گويند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همان است كه پيش از اين نيز روزىِ ما بوده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مانند آن نعمتها براى آنها آورده شود و در آنجا همسرانى پاكيزه خواهند داشت و در آنجا جاودانه بمانند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بقره ،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وَحُورٌ 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كَأَمْثَالِ اللُّؤْلُؤِ الْمَكْنُونِ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بِمَا كَانُوا يَعْمَلُونَ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حوران چشم درشت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لؤلؤ نهانِ ميانِ صدف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اينها پاداشى است براى آنچه مى‌كردند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واقعه، آيات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خواب و بيدارىّ ما الطاف اوست</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با ياد شيرينش نكوست</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بهر ما بسيار نعمت آفريد</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خائف از خدا چون شاخ بيد</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خداوند در قرآن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فِي ذَلِكَ لاَيَةً لِمَنْ خَافَ عَذَابَ الاْخِرَةِ ذَلِكَ يَوْمٌ مَجْمُوعٌ لَهُ النَّاسُ وَذَلِكَ يَوْمٌ مَشْهُودٌ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قطعا در اين يادآوريها براى كسى كه از عذاب آخرت مى‌ترسد عبرتى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 روزى است كه مردم را براى آن گرد مى‌آورند ، و آن روز ، روزى است كه جملگى در آن حاضر مى‌شوند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هود ، آيه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وَلَنُسْكِنَنَّكُمُ الْأَرْضَ مِنْ بَعْدِهِمْ ذَلِكَ لِمَنْ خَافَ مَقَامِي وَخَافَ وَعِيدِ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قطعا شما را پس از ايشان در آن سرزمين سكونت خواهيم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براى كسى است كه از ايستادن در محشر به هنگام حساب در پيشگاه من بترسد و از تهديدم بيم داشته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ابراهيم ،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وَلِمَنْ خَافَ مَقَامَ رَبِّهِ جَنَّتَانِ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فَبِأَيِّ آلاَءِ رَبِّكُمَا تُكَذِّبَانِ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هركس را كه از مقام پروردگارش بترسد دو باغ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كدام يك از نعمتهاى پروردگارتان را منكريد؟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الرحمن ، آيات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خَافَ مَقَامَ رَبِّهِ وَنَهَى النَّفْسَ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الْجَنَّةَ هِيَ الْمَأْوَى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امّا كسى كه از ايستادن در برابر پروردگارش هراسيد ، و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هوس باز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جايگاه او همان بهشت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نازعات ، آيات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bookmarkStart w:id="22" w:name="pg2971_22275"/>
    </w:p>
    <w:p>
      <w:pPr>
        <w:pStyle w:val="BookText"/>
        <w:rPr/>
      </w:pPr>
      <w:bookmarkEnd w:id="22"/>
      <w:r>
        <w:rPr>
          <w:rFonts w:ascii="Amiri" w:hAnsi="Amiri" w:eastAsia="Amiri" w:cs="Amiri"/>
          <w:color w:val="111111"/>
          <w:sz w:val="28"/>
          <w:sz w:val="28"/>
          <w:szCs w:val="28"/>
          <w:rtl w:val="true"/>
          <w:lang w:bidi="ar-SA"/>
        </w:rPr>
        <w:t>بس غنى باشيم</w:t>
      </w:r>
      <w:r>
        <w:rPr>
          <w:rStyle w:val="FootnoteAnchor"/>
          <w:rtl w:val="true"/>
        </w:rPr>
        <w:footnoteReference w:id="51"/>
      </w:r>
      <w:r>
        <w:rPr>
          <w:rFonts w:ascii="IRNazanin" w:hAnsi="IRNazanin" w:eastAsia="IRNazanin"/>
          <w:color w:val="111111"/>
          <w:sz w:val="28"/>
          <w:sz w:val="28"/>
          <w:szCs w:val="28"/>
          <w:rtl w:val="true"/>
          <w:lang w:bidi="fa-IR"/>
        </w:rPr>
        <w:t xml:space="preserve">با إنعام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نگردد با گُنه أنعام</w:t>
      </w:r>
      <w:r>
        <w:rPr>
          <w:rStyle w:val="FootnoteAnchor"/>
          <w:rtl w:val="true"/>
        </w:rPr>
        <w:footnoteReference w:id="52"/>
      </w:r>
      <w:r>
        <w:rPr>
          <w:rFonts w:ascii="IRNazanin" w:hAnsi="IRNazanin" w:eastAsia="IRNazanin"/>
          <w:color w:val="111111"/>
          <w:sz w:val="28"/>
          <w:sz w:val="28"/>
          <w:szCs w:val="28"/>
          <w:rtl w:val="true"/>
          <w:lang w:bidi="fa-IR"/>
        </w:rPr>
        <w:t>او</w:t>
      </w:r>
    </w:p>
    <w:p>
      <w:pPr>
        <w:pStyle w:val="Heading2"/>
        <w:numPr>
          <w:ilvl w:val="1"/>
          <w:numId w:val="1"/>
        </w:numPr>
        <w:rPr/>
      </w:pPr>
      <w:bookmarkStart w:id="23" w:name="__RefHeading___Toc297200_2749589250"/>
      <w:bookmarkStart w:id="24" w:name="_Toc8"/>
      <w:bookmarkEnd w:id="23"/>
      <w:r>
        <w:rPr>
          <w:rtl w:val="true"/>
        </w:rPr>
        <w:t>در مدح پيامبر اعظم و خاتم انبياء محمّد مصطفى صلى‌الله‌عليه‌و‌آله</w:t>
      </w:r>
      <w:bookmarkEnd w:id="24"/>
    </w:p>
    <w:p>
      <w:pPr>
        <w:pStyle w:val="BookText"/>
        <w:rPr/>
      </w:pPr>
      <w:r>
        <w:rPr>
          <w:rFonts w:ascii="Amiri" w:hAnsi="Amiri" w:eastAsia="Amiri" w:cs="Amiri"/>
          <w:color w:val="111111"/>
          <w:sz w:val="28"/>
          <w:sz w:val="28"/>
          <w:szCs w:val="28"/>
          <w:rtl w:val="true"/>
          <w:lang w:bidi="ar-SA"/>
        </w:rPr>
        <w:t>رحمةٌ للعالمين احمد بوَد</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برترينِ مرسَلين احمد بوَد</w:t>
      </w:r>
      <w:r>
        <w:rPr>
          <w:rStyle w:val="FootnoteAnchor"/>
          <w:rtl w:val="true"/>
        </w:rPr>
        <w:footnoteReference w:id="5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مقدّسشان خاتم پيامبران است ؛ چنانكه خداوند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كَانَ مُحَمَّدٌ أَبَا أَحَدٍ مِنْ رِجَالِكُمْ وَلَكِنْ رَسُولَ اللَّهِ وَخَاتَمَ النَّبِيِّينَ وَكَانَ اللَّهُ بِكُلِّ شَيْءٍ عَلِيماً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پدر هيچ يك از مردان شما نيست ، ولى فرستاده خدا و خاتم پيامبران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همواره بر هر چيزى داناست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احزاب ، 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دين او كامل‌ترين دين است و به اين علت است كه با ظهور اسلام تمام اديان قبل نسخ گرديد و همه مردمان موظف شدند تا فرا رسيدن روز قيامت تابع دين اسلام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يَبْتَغِ غَيْرَ الاْءِسْلاَمِ دِيناً فَلَنْ يُقْبَلَ مِنْهُ وَهُوَ فِي الاْخِرَةِ مِنْ الْخَاسِرِينَ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هر كه جز اسلام ، دينى ديگر جويد ، هرگز از وى پذيرفته نشود ، و وى در آخرت از زيانكاران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آل‌عمران ، آيه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شافع امت بوَد روز جزا</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 بر جان پاكش ، مرحبا </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مرتضى با آن مقامش عبد اوست</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روزى شخصى كه متحيّر مقامات اميرالمؤمنين عليه‌السلام شده بود به آن حضرت عرض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تو بالاتر است و يا مقام رسول خدا ؟ اميرالمؤمنين عليه‌السلام به وى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مِنْ عَبيدِ محمّد صلى‌الله‌عليه‌و‌آله ؛ من غلامى از غلامان محمّدم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كافى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حق ، او در دو عالم آبروست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نبى بوُد و رسول و هم ولى</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سبب شد خادمش مولا على</w:t>
      </w:r>
    </w:p>
    <w:p>
      <w:pPr>
        <w:pStyle w:val="BookText"/>
        <w:rPr/>
      </w:pPr>
      <w:r>
        <w:rPr>
          <w:rFonts w:ascii="IRNazanin" w:hAnsi="IRNazanin" w:eastAsia="IRNazanin"/>
          <w:color w:val="111111"/>
          <w:sz w:val="28"/>
          <w:sz w:val="28"/>
          <w:szCs w:val="28"/>
          <w:rtl w:val="true"/>
          <w:lang w:bidi="fa-IR"/>
        </w:rPr>
        <w:t xml:space="preserve">آسمان با نام او رفعت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بوالحسن در جاى او شوكت گرفت</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برترين نعمت وجود مصطفى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او آيينه وجه خدا</w:t>
      </w:r>
    </w:p>
    <w:p>
      <w:pPr>
        <w:pStyle w:val="BookText"/>
        <w:rPr/>
      </w:pPr>
      <w:r>
        <w:rPr>
          <w:rFonts w:ascii="IRNazanin" w:hAnsi="IRNazanin" w:eastAsia="IRNazanin"/>
          <w:color w:val="111111"/>
          <w:sz w:val="28"/>
          <w:sz w:val="28"/>
          <w:szCs w:val="28"/>
          <w:rtl w:val="true"/>
          <w:lang w:bidi="fa-IR"/>
        </w:rPr>
        <w:t>خاك پايش كُحلِ</w:t>
      </w:r>
      <w:r>
        <w:rPr>
          <w:rStyle w:val="FootnoteAnchor"/>
          <w:rtl w:val="true"/>
        </w:rPr>
        <w:footnoteReference w:id="60"/>
      </w:r>
      <w:r>
        <w:rPr>
          <w:rFonts w:ascii="IRNazanin" w:hAnsi="IRNazanin" w:eastAsia="IRNazanin"/>
          <w:color w:val="111111"/>
          <w:sz w:val="28"/>
          <w:sz w:val="28"/>
          <w:szCs w:val="28"/>
          <w:rtl w:val="true"/>
          <w:lang w:bidi="fa-IR"/>
        </w:rPr>
        <w:t xml:space="preserve">چشم اَنبياست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محبوب ، محبوب خداست</w:t>
      </w:r>
    </w:p>
    <w:p>
      <w:pPr>
        <w:pStyle w:val="BookText"/>
        <w:rPr/>
      </w:pPr>
      <w:r>
        <w:rPr>
          <w:rFonts w:ascii="Amiri" w:hAnsi="Amiri" w:eastAsia="Amiri" w:cs="Amiri"/>
          <w:color w:val="111111"/>
          <w:sz w:val="28"/>
          <w:sz w:val="28"/>
          <w:szCs w:val="28"/>
          <w:rtl w:val="true"/>
          <w:lang w:bidi="ar-SA"/>
        </w:rPr>
        <w:t xml:space="preserve">نورِ مطلق تا ابد قرآن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دين در هر زمان برهان اوست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اشك ريزانم به عشقت يا 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دست بر رويم بكش جان بتول</w:t>
      </w:r>
      <w:bookmarkStart w:id="25" w:name="pg2971_22278"/>
    </w:p>
    <w:p>
      <w:pPr>
        <w:pStyle w:val="Heading2"/>
        <w:numPr>
          <w:ilvl w:val="1"/>
          <w:numId w:val="1"/>
        </w:numPr>
        <w:rPr/>
      </w:pPr>
      <w:bookmarkStart w:id="26" w:name="__RefHeading___Toc297202_2749589250"/>
      <w:bookmarkStart w:id="27" w:name="_Toc9"/>
      <w:bookmarkEnd w:id="25"/>
      <w:bookmarkEnd w:id="26"/>
      <w:r>
        <w:rPr>
          <w:rtl w:val="true"/>
        </w:rPr>
        <w:t>بيان قطره‌اى از مناقب اميرالمؤمنين عليه‌السلام</w:t>
      </w:r>
      <w:bookmarkEnd w:id="27"/>
    </w:p>
    <w:p>
      <w:pPr>
        <w:pStyle w:val="BookText"/>
        <w:rPr/>
      </w:pPr>
      <w:r>
        <w:rPr>
          <w:rFonts w:ascii="Amiri" w:hAnsi="Amiri" w:eastAsia="Amiri" w:cs="Amiri"/>
          <w:color w:val="111111"/>
          <w:sz w:val="28"/>
          <w:sz w:val="28"/>
          <w:szCs w:val="28"/>
          <w:rtl w:val="true"/>
          <w:lang w:bidi="ar-SA"/>
        </w:rPr>
        <w:t xml:space="preserve">در دو عالم نور حق مولا على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مصاف كافران يكتا يلى است</w:t>
      </w:r>
    </w:p>
    <w:p>
      <w:pPr>
        <w:pStyle w:val="BookText"/>
        <w:rPr/>
      </w:pPr>
      <w:r>
        <w:rPr>
          <w:rFonts w:ascii="Amiri" w:hAnsi="Amiri" w:eastAsia="Amiri" w:cs="Amiri"/>
          <w:color w:val="111111"/>
          <w:sz w:val="28"/>
          <w:sz w:val="28"/>
          <w:szCs w:val="28"/>
          <w:rtl w:val="true"/>
          <w:lang w:bidi="ar-SA"/>
        </w:rPr>
        <w:t xml:space="preserve">ساقى كوثر ، امير اوليا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احمد بوَد در كيش ما</w:t>
      </w:r>
    </w:p>
    <w:p>
      <w:pPr>
        <w:pStyle w:val="BookText"/>
        <w:rPr/>
      </w:pPr>
      <w:r>
        <w:rPr>
          <w:rFonts w:ascii="Amiri" w:hAnsi="Amiri" w:eastAsia="Amiri" w:cs="Amiri"/>
          <w:color w:val="111111"/>
          <w:sz w:val="28"/>
          <w:sz w:val="28"/>
          <w:szCs w:val="28"/>
          <w:rtl w:val="true"/>
          <w:lang w:bidi="ar-SA"/>
        </w:rPr>
        <w:t xml:space="preserve">راه مولا عين راه مصطفى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در آن ره رود مَرد خداست</w:t>
      </w:r>
    </w:p>
    <w:p>
      <w:pPr>
        <w:pStyle w:val="BookText"/>
        <w:rPr/>
      </w:pPr>
      <w:r>
        <w:rPr>
          <w:rFonts w:ascii="IRNazanin" w:hAnsi="IRNazanin" w:eastAsia="IRNazanin"/>
          <w:color w:val="111111"/>
          <w:sz w:val="28"/>
          <w:sz w:val="28"/>
          <w:szCs w:val="28"/>
          <w:rtl w:val="true"/>
          <w:lang w:bidi="fa-IR"/>
        </w:rPr>
        <w:t>بوى عطر مصطفى انفاس اوست</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آفِتاب كربلا عباس اوست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كه نوشد جرعه‌اى از جام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كيميا دان تربت اقدام او</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او بوَد خورشيد دين در آسمان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نورافشانى كند در هر زمان</w:t>
      </w:r>
    </w:p>
    <w:p>
      <w:pPr>
        <w:pStyle w:val="BookText"/>
        <w:rPr/>
      </w:pPr>
      <w:r>
        <w:rPr>
          <w:rFonts w:ascii="Amiri" w:hAnsi="Amiri" w:eastAsia="Amiri" w:cs="Amiri"/>
          <w:color w:val="111111"/>
          <w:sz w:val="28"/>
          <w:sz w:val="28"/>
          <w:szCs w:val="28"/>
          <w:rtl w:val="true"/>
          <w:lang w:bidi="ar-SA"/>
        </w:rPr>
        <w:t xml:space="preserve">جنت المأوى ز خاك فرش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كاخ‌ها افراشته تا عرش او</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آسمان در هر نماز 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شعف مى‌كرد بر او اقتدا</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تا ابد باران ترنّم سر دهد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نيست از بَهر على كُفواً أحَد</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با دَمى از آتش عشق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عالم از خِفايش مُنجلى</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اين سخن بر عاشقانش اظهر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دينِ احمد بى‌ولايش ابتر است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دشمنش را بدتر از كافر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 گردد به دوزخ جاودان</w:t>
      </w:r>
    </w:p>
    <w:p>
      <w:pPr>
        <w:pStyle w:val="BookText"/>
        <w:rPr/>
      </w:pPr>
      <w:r>
        <w:rPr>
          <w:rFonts w:ascii="Amiri" w:hAnsi="Amiri" w:eastAsia="Amiri" w:cs="Amiri"/>
          <w:color w:val="111111"/>
          <w:sz w:val="28"/>
          <w:sz w:val="28"/>
          <w:szCs w:val="28"/>
          <w:rtl w:val="true"/>
          <w:lang w:bidi="ar-SA"/>
        </w:rPr>
        <w:t xml:space="preserve">نيست در قلبش به جز حبّ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يَومٍ مَنْ يَقولُ يا عَلِي</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گفت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با كفر پير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نافَقونا فِى الغدير</w:t>
      </w:r>
      <w:r>
        <w:rPr>
          <w:rStyle w:val="FootnoteAnchor"/>
          <w:rtl w:val="true"/>
        </w:rPr>
        <w:footnoteReference w:id="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درباره‌ى جانشينى على عليه‌السلام در روز غدير با ما خيانت و نفاق بورزد ، بداند كه او با حالت كفر پير مى‌شود و مى‌ميرد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مضمون بخشى از خطبه‌ى پيامبر صلى‌الله‌عليه‌و‌آله در غدير خم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با دستان او رفعت گرفت</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متعددى از اهل سنت را در مورد اين واقعه‌ى ذيل بيان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زمانى كه مكه توسط پيامبر صلى‌الله‌عليه‌و‌آله و يارانش فتح شد ، پيامبر صلى‌الله‌عليه‌و‌آله در خانه‌ى كعبه اقدام به شكستن بت‌ها نمود ، قسمتى از بت‌هاى نصب شده بر داخل كعبه و يا بيرون آن به وسيله‌ى على عليه‌السلامسرنگون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براى سرنگون ساختن بت‌هاى بالاى بام كعبه به على عليه‌السلام دستور داد تا بر دوشش قرار بگيرد و امام على عليه‌السلام بر دوش مبارك پيامبر صلى‌الله‌عليه‌و‌آله قرار گرفت و بت بزرگ قريش را كه از مس بود ، بر زمين افكند آن گاه به افكندن ديگر بت‌ها پرداخت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جهادش دين حق قدرت گرفت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28" w:name="pg2971_22281"/>
    </w:p>
    <w:p>
      <w:pPr>
        <w:pStyle w:val="BookText"/>
        <w:rPr/>
      </w:pPr>
      <w:bookmarkEnd w:id="28"/>
      <w:r>
        <w:rPr>
          <w:rFonts w:ascii="IRNazanin" w:hAnsi="IRNazanin" w:eastAsia="IRNazanin"/>
          <w:color w:val="111111"/>
          <w:sz w:val="28"/>
          <w:sz w:val="28"/>
          <w:szCs w:val="28"/>
          <w:rtl w:val="true"/>
          <w:lang w:bidi="fa-IR"/>
        </w:rPr>
        <w:t xml:space="preserve">بى‌على دين نيست جز پندارها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ولايش پى برى اسرارها</w:t>
      </w:r>
    </w:p>
    <w:p>
      <w:pPr>
        <w:pStyle w:val="BookText"/>
        <w:rPr/>
      </w:pPr>
      <w:r>
        <w:rPr>
          <w:rFonts w:ascii="Amiri" w:hAnsi="Amiri" w:eastAsia="Amiri" w:cs="Amiri"/>
          <w:color w:val="111111"/>
          <w:sz w:val="28"/>
          <w:sz w:val="28"/>
          <w:szCs w:val="28"/>
          <w:rtl w:val="true"/>
          <w:lang w:bidi="ar-SA"/>
        </w:rPr>
        <w:t>بر زبان جارى كن اين ذكر جلى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علىّ </w:t>
      </w:r>
      <w:r>
        <w:rPr>
          <w:rFonts w:eastAsia="Amiri" w:cs="Amiri" w:ascii="Amiri" w:hAnsi="Amiri"/>
          <w:color w:val="111111"/>
          <w:sz w:val="28"/>
          <w:szCs w:val="28"/>
          <w:rtl w:val="true"/>
          <w:lang w:bidi="ar-SA"/>
        </w:rPr>
        <w:t>»</w:t>
      </w:r>
      <w:r>
        <w:rPr>
          <w:rStyle w:val="FootnoteAnchor"/>
          <w:rtl w:val="true"/>
        </w:rPr>
        <w:footnoteReference w:id="70"/>
      </w:r>
    </w:p>
    <w:p>
      <w:pPr>
        <w:pStyle w:val="Heading2"/>
        <w:numPr>
          <w:ilvl w:val="1"/>
          <w:numId w:val="1"/>
        </w:numPr>
        <w:rPr/>
      </w:pPr>
      <w:bookmarkStart w:id="29" w:name="__RefHeading___Toc297204_2749589250"/>
      <w:bookmarkStart w:id="30" w:name="_Toc10"/>
      <w:bookmarkEnd w:id="29"/>
      <w:r>
        <w:rPr>
          <w:rtl w:val="true"/>
        </w:rPr>
        <w:t>وصف حضرت اميرالمؤمنين عليه‌السلام در قرآن</w:t>
      </w:r>
      <w:bookmarkEnd w:id="30"/>
    </w:p>
    <w:p>
      <w:pPr>
        <w:pStyle w:val="BookText"/>
        <w:rPr/>
      </w:pPr>
      <w:r>
        <w:rPr>
          <w:rFonts w:ascii="IRNazanin" w:hAnsi="IRNazanin" w:eastAsia="IRNazanin"/>
          <w:color w:val="111111"/>
          <w:sz w:val="28"/>
          <w:sz w:val="28"/>
          <w:szCs w:val="28"/>
          <w:rtl w:val="true"/>
          <w:lang w:bidi="fa-IR"/>
        </w:rPr>
        <w:t xml:space="preserve">گر بخواهى يابى از حيدر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تدبّر يا أخى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وصف او در كلّ قرآن جاى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حق تا ابد برپاى شد</w:t>
      </w:r>
      <w:r>
        <w:rPr>
          <w:rStyle w:val="FootnoteAnchor"/>
          <w:rtl w:val="true"/>
        </w:rPr>
        <w:footnoteReference w:id="7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حضرت على عليه‌السلام در سراسر قرآن مشاهده مى‌شود ؛ بنابراين مدح آن حضرت تا ابد باقى است ؛ زيرا قرآن ابدى مى‌باشد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أتى </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وجود نازنين اميرالمومنين عليه‌السلام و خاندان او عليهم‌السلام نازل گرديده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طبق روايات فراوان اهل تسنن و اهل تشيع اين آيه در شأن امام على عليه‌السلام نازل گرديده است ؛ آن زمانى كه در ركوع نمازش ، انگشترى خويش را به سائلى 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يَشْترى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النَّاسِ مَنْ يَشْرِي نَفْسَهُ ابْتِغَاءَ مَرْضَاةِ اللَّهِ وَاللَّهُ رَءُوفٌ بِالْعِبَادِ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ميان مردم كسى است كه جان خود را براى طلب خشنودى خدا مى‌فروشد ، و خدا نسبت به اين بندگان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روايات فراوانى كه شيعه و سنى نقل مى‌كنند آيه‌ى فوق در شأن اميرالمؤمنين عليه‌السلامنازل گرديده ، آن زمانى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هجرت رسول خدا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مرگ نهراسيد و خطر را به جان خريد و در بستر رسول خدا صلى‌الله‌عليه‌و‌آله خوابيد تا آن حضرت صلى‌الله‌عليه‌و‌آلهبه مدينه هجرت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درباره‌ى اين سه آيه به صورت مفصّل و با ذكر اسناد ،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سيماى جهان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گفته‌ايم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برخوان تا بگردى مشترى</w:t>
      </w:r>
    </w:p>
    <w:p>
      <w:pPr>
        <w:pStyle w:val="BookText"/>
        <w:rPr/>
      </w:pPr>
      <w:r>
        <w:rPr>
          <w:rFonts w:ascii="Amiri" w:hAnsi="Amiri" w:eastAsia="Amiri" w:cs="Amiri"/>
          <w:color w:val="111111"/>
          <w:sz w:val="28"/>
          <w:sz w:val="28"/>
          <w:szCs w:val="28"/>
          <w:rtl w:val="true"/>
          <w:lang w:bidi="ar-SA"/>
        </w:rPr>
        <w:t xml:space="preserve">آيه‌ى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الرَّسُولُ بَلِّغْ مَا أُنْزِلَ إِلَيْكَ مِنْ رَبِّكَ وَإِنْ لَمْ تَفْعَلْ فَمَا بَلَّغْتَ رِسَالَتَهُ وَاللَّهُ يَعْصِمُكَ مِنَ النَّاسِ إِنَّ اللَّهَ لاَ يَهْدِي الْقَوْمَ الْكَافِرِينَ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اى پيامبر ، آنچه از جانب پروردگارت به سوى تو نازل شده ، ابلاغ كن و اگر نكنى پيامش را نرسانده‌اى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تو را از گزندِ مردم نگاه مى‌دارد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خدا گروه كافران را هدايت نمى‌كند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سوره‌ى مائده ، آيه‌ى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كتاب سيماى جهان تاب از 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مفصّل و مستند در رابطه با اين آيه و پيام غدير سخن گفته‌ايم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پيامت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رنگو بويى از امام‌ات مى‌دهد</w:t>
      </w:r>
    </w:p>
    <w:p>
      <w:pPr>
        <w:pStyle w:val="BookText"/>
        <w:rPr/>
      </w:pPr>
      <w:r>
        <w:rPr>
          <w:rFonts w:ascii="Amiri" w:hAnsi="Amiri" w:eastAsia="Amiri" w:cs="Amiri"/>
          <w:color w:val="111111"/>
          <w:sz w:val="28"/>
          <w:sz w:val="28"/>
          <w:szCs w:val="28"/>
          <w:rtl w:val="true"/>
          <w:lang w:bidi="ar-SA"/>
        </w:rPr>
        <w:t xml:space="preserve">با تدبّر آيه‌ى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اكمال دين </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در غديرخم ، بر پيامبر نازل گرديد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ألْيَومَ أَكْمَلْتُ لَكُمْ دِينَكُمْ وَأَتْمَمْتُ عَلَيْكُمْ نِعْمَتِي وَرَضِيتُ لَكُمْ الاْءِسْلاَمَ دِيناً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امروز دين شما را برايتان كامل و نعمت خود را بر شما تمام گردانيدم ، و اسلام را براى شما به عنوان دين برگزيدم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متعدد اين واقعه در مصادر اهل سنت ، در كتاب سيماى جهان تاب بيان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بنگر تا شوى اهل يقين</w:t>
      </w:r>
    </w:p>
    <w:p>
      <w:pPr>
        <w:pStyle w:val="BookText"/>
        <w:rPr/>
      </w:pPr>
      <w:r>
        <w:rPr>
          <w:rFonts w:ascii="Amiri" w:hAnsi="Amiri" w:eastAsia="Amiri" w:cs="Amiri"/>
          <w:color w:val="111111"/>
          <w:sz w:val="28"/>
          <w:sz w:val="28"/>
          <w:szCs w:val="28"/>
          <w:rtl w:val="true"/>
          <w:lang w:bidi="ar-SA"/>
        </w:rPr>
        <w:t xml:space="preserve">در دو عالم آيت الكبرى است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حقيقت لايق زهرا است او</w:t>
      </w:r>
    </w:p>
    <w:p>
      <w:pPr>
        <w:pStyle w:val="BookText"/>
        <w:rPr/>
      </w:pPr>
      <w:r>
        <w:rPr>
          <w:rFonts w:ascii="IRNazanin" w:hAnsi="IRNazanin" w:eastAsia="IRNazanin"/>
          <w:color w:val="111111"/>
          <w:sz w:val="28"/>
          <w:sz w:val="28"/>
          <w:szCs w:val="28"/>
          <w:rtl w:val="true"/>
          <w:lang w:bidi="fa-IR"/>
        </w:rPr>
        <w:t>نَفْسِ احمد خوانَدَش پروردگار</w:t>
      </w:r>
      <w:r>
        <w:rPr>
          <w:rStyle w:val="FootnoteAnchor"/>
          <w:rtl w:val="true"/>
        </w:rPr>
        <w:footnoteReference w:id="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حَاجَّكَ فِيهِ مِنْ بَعْدِ مَا جَاءَكَ مِنْ الْعِلْمِ فَقُلْ تَعَالَوْا نَدْعُ أَبْنَاءَنَا وَأَبْنَاءَكُمْ وَنِسَاءَنَا وَنِسَاءَكُمْ وَأَنْفُسَنَا وَأَنْفُسَكُمْ ثُمَّ نَبْتَهِلْ فَنَجْعَلْ لَعْنَةَ اللَّهِ عَلَى الْكَاذِبِينَ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هر كه در اين باره پس از دانشى كه تو را حاصل آمده ، با تو محاجه كند ،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پسرانمان و پسرانتان ، و زنانمان و زنانتان ، و ما خويشان نزديك و شما خويشان نزديك خود را فرا خوانيم سپس مباهله كنيم ، و لعنت خدا را بر دروغگويان قرار دهيم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سوره‌ى آل‌عمران ، آيه‌ى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اين رابطه در كتاب سيماى جهان تاب ، حكمت چهارم ، بحث جامعى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نيز درباره‌ى وجود مقدس اميرالمؤمنين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أنا وعلىّ مِن نورٍ واحدٍ ؛ من و على از يك نور آفريده شده‌ايم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وَعلىٌّ مِنْ شَجَرَةٍ واحِدَةٍ والنّاسُ مِنْ أشجارٍ 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و على از يك درختيم و ساير مردم از درختان گوناگون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ينابيع المودّة ،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ابى‌الحديد معتزلى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دانشمندان قرن هفتم اهل 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خدا صلى‌الله‌عليه‌و‌آله نقل مى‌كند كه آن حضرت صلى‌الله‌عليه‌و‌آله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كُنْتُ أنا وعلىٌّ نوراً بينَ يَدَىِ اللّه‌ِ عزّ وجلّ قبلَ أن يَخلقَ آدمَ بأرْبَعَةِ عشر ألفَ عامٍ ، فلمّا خَلقَ آدمَ قسم ذلك فيه وجعلهُ جُزئين ، فجزءٌ أنا وجُزءٌ علىّ ؛ من و على نور واحدى بوديم نزد خداى عزّوجلّ قبل از چهارده هزار سال كه خداوند آدم را بيافريند و چون آدم را آفريد آن نور را قسمت كرد و آن نور را دو جزء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جزئى را من و جزئى را على قرار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صحيح بخارى در باب مناقب على بن ابى‌طالب عليه‌السلام آمده است كه رسول خدا صلى‌الله‌عليه‌و‌آلهدرباره‌ى على عليه‌السلامفرمودند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منّى وأنا مِنكَ ؛ اى على تو از منى و من نيز از تو هستم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حديث شريف كه در مشهورترين كتب اهل سنت وجود دارد به تنهايى ولايت و خلافت بلافصل مولانا على عليه‌السلام را اثبات مى‌كند ؛ زيرا آن كس كه وجودش از رسول خدا صلى‌الله‌عليه‌و‌آله هست سزاوار جانشينى آن عزيز صلى‌الله‌عليه‌و‌آله مى‌باشد نه ديگران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احاديث متعددى در منابع شيعه و سنى آمده كه پيامبر صلى‌الله‌عليه‌و‌آله و على عليه‌السلام از نور واحدى خلق شده‌اند كه مى‌رساند هويت اين دو عزيز بزرگوار عليهماالسلام يكى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سيماى جهان تاب در حكمت نامه‌ى اول ، مفصّل در اين رابطه بحث شده است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وصفش به مُصحَف ماندگار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مصداق اتمّش بوتراب</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جاهدوا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نگيرى دامن غيرش دگر</w:t>
      </w:r>
    </w:p>
    <w:p>
      <w:pPr>
        <w:pStyle w:val="BookText"/>
        <w:rPr/>
      </w:pPr>
      <w:r>
        <w:rPr>
          <w:rFonts w:ascii="Amiri" w:hAnsi="Amiri" w:eastAsia="Amiri" w:cs="Amiri"/>
          <w:color w:val="111111"/>
          <w:sz w:val="28"/>
          <w:sz w:val="28"/>
          <w:szCs w:val="28"/>
          <w:rtl w:val="true"/>
          <w:lang w:bidi="ar-SA"/>
        </w:rPr>
        <w:t xml:space="preserve">هر كجا صحبت از ايثارى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و آخر به حيدر مى‌رسد</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آن كه در ميثاق حيدر مانده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ايزد او را اهل خشيت خوانده است</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آن كه بودى روز و شب انفاق‌گر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حق على بُد ، نِىْ دگر</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عِنْدَ رَبِّهِمْ وَلاَ خَوْفٌ عَلَيْهِمْ وَلاَ هُمْ يَحْزَنُونَ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كسانى كه اموال خود را شب و روز ، و نهان و آشكارا ، انفاق مى‌كنند ، پاداش آنان نزد پروردگارشان براى آنان خواهد بود و نه بيمى بر آنان است و نه اندوهگين مى‌شوند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سوره‌ى بقره ، آيه‌ى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احاديث بسيارى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تشيع و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اين آيه درباره‌ى على عليه‌السلام نازل شده است ؛ زيرا آن حضرت عليه‌السلام چهار درهم داشت ، درهمى را در شب و درهمى را در روز و درهمى را آشكار و درهمى را در نهان انفاق كرد و اين آيه نازل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نمونه ، سيوطى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علماى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عباس روايت نموده كه وى در تفسير اين آيه گفته است در شأن على بن ابى‌طالب عليه‌السلام نازل شد كه چهار درهم داشت ، يكى را در شب و دومى را در روز و سومى را پنهانى و چهارمى را علنى صدقه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اطلاع بيشتر به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مرحوم سيد هاشم بحرانى ذيل آيه فوق مراجعه گردد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خدا فرمايد از اهل 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آن باشد امير المؤمنين</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راسخانْ در علم</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و آنان را مفسران واقعى قرآن كريم معرفى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روايات فراوان راسخان در علم على و اولاد او عليهم‌السلام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سيماى جهان تاب ، حكمت نامه چهارم مراجعه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اهل ذكر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قَبْلِكَ إِلاَّ رِجَالاً نُوحِي إِلَيْهِمْ فَاسْأَلُوا أَهْلَ الذِّكْرِ 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روايات متعدد آمده است كه اهل ذكر على و اولاد آن حضرت عليهم‌السلام مى‌باشند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سوره‌ى نحل ، آيه‌ى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كتاب سيماى جهان تاب ، حكمت نامه‌ى چهارم مراجعه گردد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كيست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خداوندانِ سرّ و فكر كيست ؟</w:t>
      </w:r>
    </w:p>
    <w:p>
      <w:pPr>
        <w:pStyle w:val="BookText"/>
        <w:rPr/>
      </w:pPr>
      <w:r>
        <w:rPr>
          <w:rFonts w:ascii="Amiri" w:hAnsi="Amiri" w:eastAsia="Amiri" w:cs="Amiri"/>
          <w:color w:val="111111"/>
          <w:sz w:val="28"/>
          <w:sz w:val="28"/>
          <w:szCs w:val="28"/>
          <w:rtl w:val="true"/>
          <w:lang w:bidi="ar-SA"/>
        </w:rPr>
        <w:t xml:space="preserve">اين علىّ و يازده فرزند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وصىّ و دوده‌ى دلبند اوست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يَتَسَاءَلُونَ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النَّبَإِ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هُمْ فِيهِ مُخْتَلِفُونَ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سَيَعْلَمُونَ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كَلاَّ سَيَعْلَمُونَ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درباره‌ى چه چيز از يكديگر مى‌پرسند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خبر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درباره‌ى آن با هم اختلاف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چنان است، به زودى خواهند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نه چنان است، بزودى خواهند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روايات وارده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و امامت اميرالمؤمنين على عليه‌السلام است كه بسيارى نپذيرفتند و مورد اختلاف امت قرار گرفت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كافى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به منكران امام على عليه‌السلام در اين سوره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كلاّ سَيَعلمون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زودى خواهند دانست كه على عليه‌السلام بر حق است و راه ديگران باطل است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بنگر چه غوغا مى‌كند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باطلان را خوب رسوا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كجا از مخلصين گويد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او حيدر بوَد اى مُمتَحَن </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بوالحسن باشد صراط مستقيم</w:t>
      </w:r>
      <w:r>
        <w:rPr>
          <w:rStyle w:val="FootnoteAnchor"/>
          <w:rtl w:val="true"/>
        </w:rPr>
        <w:footnoteReference w:id="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خدايا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را به راه راست هدايت فرما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روايات اهل تسنن و تشيع از رسول خدا صلى‌الله‌عليه‌و‌آله نقل گرديده كه صراط مستقيم ، مقصود راه على بن ابى‌طالب عليه‌السلام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التبيان ، شيخ طوسى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البيان ، طبرسى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بنابراين ما هر روز ده بار موظّفيم كه از خداوند درخواست نمائيم كه ما را در راه ولايت على و اولاد آن حضرت عليهم‌السلام هدايت بگرداند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علاء الدين متّقى هندى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علماى مشهور اهل 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خدا صلى‌الله‌عليه‌و‌آله نقل مى‌كند كه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تَوَلّوا عليّاً تَجدُوهُ هادياً مهدياً يَسْلُكُ بِكُم الطريقَ المستقيم ؛ اگر على را به ولايت بگيريد او را هدايت كننده‌ى هدايت شده‌اى مى‌يابيد كه شما را به طريق مستقيم صراط مستقيم</w:t>
      </w:r>
    </w:p>
    <w:p>
      <w:pPr>
        <w:pStyle w:val="BookText"/>
        <w:rPr/>
      </w:pPr>
      <w:r>
        <w:rPr>
          <w:rFonts w:ascii="Amiri" w:hAnsi="Amiri" w:eastAsia="Amiri" w:cs="Amiri"/>
          <w:color w:val="111111"/>
          <w:sz w:val="28"/>
          <w:sz w:val="28"/>
          <w:szCs w:val="28"/>
          <w:rtl w:val="true"/>
          <w:lang w:bidi="ar-SA"/>
        </w:rPr>
        <w:t xml:space="preserve">هدايت خواهد نمود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كنز العمّال ، ح </w:t>
      </w:r>
      <w:r>
        <w:rPr>
          <w:rFonts w:eastAsia="Amiri" w:cs="Amiri" w:ascii="Amiri" w:hAnsi="Amiri"/>
          <w:color w:val="111111"/>
          <w:sz w:val="28"/>
          <w:szCs w:val="28"/>
          <w:lang w:bidi="ar-SA"/>
        </w:rPr>
        <w:t>32966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غاصب حقّش بوَد فرد زَنيم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سوى مشرق ، سوى مغرب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عبادت‌ها كنى با صد ادب</w:t>
      </w:r>
    </w:p>
    <w:p>
      <w:pPr>
        <w:pStyle w:val="BookText"/>
        <w:rPr/>
      </w:pPr>
      <w:r>
        <w:rPr>
          <w:rFonts w:ascii="IRNazanin" w:hAnsi="IRNazanin" w:eastAsia="IRNazanin"/>
          <w:color w:val="111111"/>
          <w:sz w:val="28"/>
          <w:sz w:val="28"/>
          <w:szCs w:val="28"/>
          <w:rtl w:val="true"/>
          <w:lang w:bidi="fa-IR"/>
        </w:rPr>
        <w:t xml:space="preserve">مرتضى را گر نگيرى رهنما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شيطان بوده‌اىّ و خودنما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صابرانى كه خدا تمجيد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و رسم و دينشان تأييد كرد</w:t>
      </w:r>
    </w:p>
    <w:p>
      <w:pPr>
        <w:pStyle w:val="BookText"/>
        <w:rPr/>
      </w:pPr>
      <w:r>
        <w:rPr>
          <w:rFonts w:ascii="Amiri" w:hAnsi="Amiri" w:eastAsia="Amiri" w:cs="Amiri"/>
          <w:color w:val="111111"/>
          <w:sz w:val="28"/>
          <w:sz w:val="28"/>
          <w:szCs w:val="28"/>
          <w:rtl w:val="true"/>
          <w:lang w:bidi="ar-SA"/>
        </w:rPr>
        <w:t xml:space="preserve">جز علىّ و آل او مصداق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آنان شمس در آفاق نيست</w:t>
      </w:r>
    </w:p>
    <w:p>
      <w:pPr>
        <w:pStyle w:val="BookText"/>
        <w:rPr/>
      </w:pPr>
      <w:r>
        <w:rPr>
          <w:rFonts w:ascii="IRNazanin" w:hAnsi="IRNazanin" w:eastAsia="IRNazanin"/>
          <w:color w:val="111111"/>
          <w:sz w:val="28"/>
          <w:sz w:val="28"/>
          <w:szCs w:val="28"/>
          <w:rtl w:val="true"/>
          <w:lang w:bidi="fa-IR"/>
        </w:rPr>
        <w:t>شير حقْ آن شاهد پيغمبر</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زيرا آن وجود نازنين در دامان رسول خدا صلى‌الله‌عليه‌و‌آله پرورش يافت و اولين كسى بود كه به آن حضرت صلى‌الله‌عليه‌و‌آلهايمان آورد و با تمام وجودش تا آخر عمر مبارك رسول خدا صلى‌الله‌عليه‌و‌آلهحامى و مدافع جانانه‌ى آن حضرت صلى‌الله‌عليه‌و‌آله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الدّر المنثور ، جلال الدين سيوطى ، ذيل آيه‌ى فوق ، البحر المحيط ، ابوحيان اندلسى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البيان ، طبرسى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شواهد التنزيل ، حاكم نيشابورى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او ساقىّ حوض كوثر است</w:t>
      </w:r>
    </w:p>
    <w:p>
      <w:pPr>
        <w:pStyle w:val="BookText"/>
        <w:rPr/>
      </w:pPr>
      <w:r>
        <w:rPr>
          <w:rFonts w:ascii="Amiri" w:hAnsi="Amiri" w:eastAsia="Amiri" w:cs="Amiri"/>
          <w:color w:val="111111"/>
          <w:sz w:val="28"/>
          <w:sz w:val="28"/>
          <w:szCs w:val="28"/>
          <w:rtl w:val="true"/>
          <w:lang w:bidi="ar-SA"/>
        </w:rPr>
        <w:t xml:space="preserve">خوانَدَش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البريّة </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آمَنُوا وَعَمِلُوا الصَّالِحَاتِ أُوْلَئِكَ هُمْ خَيْرُ الْبَرِيَّةِ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جَزَاؤُهُمْ عِنْدَ رَبِّهِمْ جَنَّاتُ عَدْنٍ تَجْرِي مِنْ تَحْتِهَا الْأَنْهَارُ خَالِدِينَ فِيهَا أَبَداً رَضِيَ اللَّهُ عَنْهُمْ وَرَضُوا عَنْهُ ذَلِكَ لِمَنْ خَشِيَ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حقيقت كسانى كه گرويده و كارهاى شايسته كرده‌اند ، آنانند كه بهترين آفريدگانند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آنان نزد پروردگارشان باغهاى هميشگى است كه از زير درختان آن ، نهرها روان است ، جاودانه در آن همى مانند خدا از آنان خشنود است و آنان نيز از او خشنود اين پاداش براى كسى است كه از پروردگارش بترسد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سوره‌ى بينه ، آيات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طبق روايات متعدد كتب اهل تشيع و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البريّه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خلايق اميرالمؤمنين عليه‌السلام و پيروان آن حضرت مى‌باشند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آيه‌ى خير البريّة نازل شد پيامبر صلى‌الله‌عليه‌و‌آلهرو به على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أنتَ وشيعتُك تَرِدُ عَلَىَّ وشيعَتُكَ راضينَ مَرْضيّين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التنزيل ، حاكم نيشابورى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منظور از خير البريّة تو و شيعيان تو مى‌باشيد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روز قيامت تو و شيعيانت بر من وارد مى‌شويد، در حالى كه هم خدا از شما راضى است و هم شما از خداوند راضى و خشنود هستيد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روايت در كتب ديگر اهل سنت نيز آمده است ؛ از قبيل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الصّواعق المحرقة ، ابن حجر هيثمى ،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طبرى ، 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نور الأبصار ، شبلنجى ،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خوارزمى ، 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فتح الغدير ، شوكانى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ربّ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البشر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خير البشر ، من شكّ فيه إلاّ 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خيرُ البشر و من أبى فقد 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 شيخ سليمان حنفى قُندوزى ،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بن أبى‌طالب خير هذه الاُمّة بعدى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احقاق الحق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خير امّتي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 محمّد بن سليمان كوفى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بى‌گفتگو</w:t>
      </w:r>
    </w:p>
    <w:p>
      <w:pPr>
        <w:pStyle w:val="BookText"/>
        <w:rPr/>
      </w:pPr>
      <w:r>
        <w:rPr>
          <w:rFonts w:ascii="IRNazanin" w:hAnsi="IRNazanin" w:eastAsia="IRNazanin"/>
          <w:color w:val="111111"/>
          <w:sz w:val="28"/>
          <w:sz w:val="28"/>
          <w:szCs w:val="28"/>
          <w:rtl w:val="true"/>
          <w:lang w:bidi="fa-IR"/>
        </w:rPr>
        <w:t>بو الحسن فاروق اعظم</w:t>
      </w:r>
      <w:r>
        <w:rPr>
          <w:rStyle w:val="FootnoteAnchor"/>
          <w:rtl w:val="true"/>
        </w:rPr>
        <w:footnoteReference w:id="87"/>
      </w:r>
      <w:r>
        <w:rPr>
          <w:rFonts w:ascii="Amiri" w:hAnsi="Amiri" w:eastAsia="Amiri" w:cs="Amiri"/>
          <w:color w:val="111111"/>
          <w:sz w:val="28"/>
          <w:sz w:val="28"/>
          <w:szCs w:val="28"/>
          <w:rtl w:val="true"/>
          <w:lang w:bidi="ar-SA"/>
        </w:rPr>
        <w:t xml:space="preserve">، شير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رشادت برده از عالم سَبَق</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أَطِيعُوا اللَّهَ وَأَطِيعُوا الرَّسُولَ وَأُوْلِي الْأَمْرِ مِنْكُمْ فَإِنْ تَنَازَعْتُمْ فِي شَيْءٍ فَرُدُّوهُ إِلَى اللَّهِ وَالرَّسُولِ إِنْ كُنتُمْ تُؤْمِنُونَ بِاللَّهِ وَالْيَوْمِ الاْخِرِ ذَلِكَ خَيْرٌ وَأَحْسَنُ تَأْوِيلاً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اى كسانى كه ايمان آورده‌ايد ، خدا را اطاعت كنيد و پيامبر و اولياى امر خود را نيز اطاعت كنيد پس هر گاه در امرى دينى اختلاف نظر يافتيد ، اگر به خدا و روز بازپسين ايمان داريد ، آن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او عرضه بداريد ، اين بهتر و نيك فرجام‌تر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باره روايات فراوانى از علماى اهل سنت نقل شده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عليه‌السلامو اولاد آن حضرت مى‌باشند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يافتن مصادر احاديث فوق به كتاب سيماى جهان تاب ، از ص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 حيدر قرين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پيروانش جملگى مردان دين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بهر احمد در ميادينْ</w:t>
      </w:r>
      <w:r>
        <w:rPr>
          <w:rStyle w:val="FootnoteAnchor"/>
          <w:rtl w:val="true"/>
        </w:rPr>
        <w:footnoteReference w:id="90"/>
      </w:r>
      <w:r>
        <w:rPr>
          <w:rFonts w:ascii="Amiri" w:hAnsi="Amiri" w:eastAsia="Amiri" w:cs="Amiri"/>
          <w:color w:val="111111"/>
          <w:sz w:val="28"/>
          <w:sz w:val="28"/>
          <w:szCs w:val="28"/>
          <w:rtl w:val="true"/>
          <w:lang w:bidi="ar-SA"/>
        </w:rPr>
        <w:t xml:space="preserve">آبروست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ميان امّتش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 </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اوست</w:t>
      </w:r>
    </w:p>
    <w:p>
      <w:pPr>
        <w:pStyle w:val="BookText"/>
        <w:rPr/>
      </w:pPr>
      <w:r>
        <w:rPr>
          <w:rFonts w:ascii="Amiri" w:hAnsi="Amiri" w:eastAsia="Amiri" w:cs="Amiri"/>
          <w:color w:val="111111"/>
          <w:sz w:val="28"/>
          <w:sz w:val="28"/>
          <w:szCs w:val="28"/>
          <w:rtl w:val="true"/>
          <w:lang w:bidi="ar-SA"/>
        </w:rPr>
        <w:t>مصطفى خوانْدش اميرالمؤمنين</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احمد</w:t>
      </w:r>
      <w:r>
        <w:rPr>
          <w:rStyle w:val="FootnoteAnchor"/>
          <w:rtl w:val="true"/>
        </w:rPr>
        <w:footnoteReference w:id="93"/>
      </w:r>
      <w:r>
        <w:rPr>
          <w:rFonts w:ascii="Amiri" w:hAnsi="Amiri" w:eastAsia="Amiri" w:cs="Amiri"/>
          <w:color w:val="111111"/>
          <w:sz w:val="28"/>
          <w:sz w:val="28"/>
          <w:szCs w:val="28"/>
          <w:rtl w:val="true"/>
          <w:lang w:bidi="ar-SA"/>
        </w:rPr>
        <w:t>باشد آن سردار دين</w:t>
      </w:r>
    </w:p>
    <w:p>
      <w:pPr>
        <w:pStyle w:val="BookText"/>
        <w:rPr/>
      </w:pPr>
      <w:r>
        <w:rPr>
          <w:rFonts w:ascii="Amiri" w:hAnsi="Amiri" w:eastAsia="Amiri" w:cs="Amiri"/>
          <w:color w:val="111111"/>
          <w:sz w:val="28"/>
          <w:sz w:val="28"/>
          <w:szCs w:val="28"/>
          <w:rtl w:val="true"/>
          <w:lang w:bidi="ar-SA"/>
        </w:rPr>
        <w:t xml:space="preserve">مُنْذِر است از جانب حق 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هادى امت بوَد شير خدا</w:t>
      </w:r>
      <w:r>
        <w:rPr>
          <w:rStyle w:val="FootnoteAnchor"/>
          <w:rtl w:val="true"/>
        </w:rPr>
        <w:footnoteReference w:id="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الَّذِينَ كَفَرُوا لَوْلاَ أُنزِلَ عَلَيْهِ آيَةٌ مِنْ رَبِّهِ إِنَّمَا أَنْتَ مُنذِرٌ وَلِكُلِّ قَوْمٍ 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آنان كه كافر شده‌اند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نشانه‌اى آشكار از طرف پروردگارش بر او نازل نشده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فقط هشداردهنده‌اى ، و براى هر قومى رهبرى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سوره‌ى رعد ، آيه‌ى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احاديث شيعه و سنى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أنت مُنْذِر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پيامبر صلى‌الله‌عليه‌و‌آله نازل شد ، آن حضرت دست بر سينه مباركشان نهاد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منذِر هستم ، بنيان‌گذار و شارع شريعت اسلام من هستم و هر قوم و جمعيتى هدايت‌گرى دارد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 بر سينه على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هادى تو هستى ؛ علاقمندان به هدايت به وسيله‌ى تو هدايت مى‌شوند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شواهد التنزيل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مستدرك الصحيحين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bookmarkStart w:id="31" w:name="pg2971_22292"/>
    </w:p>
    <w:p>
      <w:pPr>
        <w:pStyle w:val="Heading2"/>
        <w:numPr>
          <w:ilvl w:val="1"/>
          <w:numId w:val="1"/>
        </w:numPr>
        <w:rPr/>
      </w:pPr>
      <w:bookmarkStart w:id="32" w:name="__RefHeading___Toc297206_2749589250"/>
      <w:bookmarkStart w:id="33" w:name="_Toc11"/>
      <w:bookmarkEnd w:id="31"/>
      <w:bookmarkEnd w:id="32"/>
      <w:r>
        <w:rPr>
          <w:rtl w:val="true"/>
        </w:rPr>
        <w:t>اميرالمؤمنين عليه‌السلام باب شهر علم رسول خدا صلى‌الله‌عليه‌و‌آله</w:t>
      </w:r>
      <w:bookmarkEnd w:id="33"/>
    </w:p>
    <w:p>
      <w:pPr>
        <w:pStyle w:val="BookText"/>
        <w:rPr/>
      </w:pPr>
      <w:r>
        <w:rPr>
          <w:rFonts w:ascii="IRNazanin" w:hAnsi="IRNazanin" w:eastAsia="IRNazanin"/>
          <w:color w:val="111111"/>
          <w:sz w:val="28"/>
          <w:sz w:val="28"/>
          <w:szCs w:val="28"/>
          <w:rtl w:val="true"/>
          <w:lang w:bidi="fa-IR"/>
        </w:rPr>
        <w:t>باب شهر علم</w:t>
      </w:r>
      <w:r>
        <w:rPr>
          <w:rStyle w:val="FootnoteAnchor"/>
          <w:rtl w:val="true"/>
        </w:rPr>
        <w:footnoteReference w:id="95"/>
      </w:r>
      <w:r>
        <w:rPr>
          <w:rFonts w:ascii="Amiri" w:hAnsi="Amiri" w:eastAsia="Amiri" w:cs="Amiri"/>
          <w:color w:val="111111"/>
          <w:sz w:val="28"/>
          <w:sz w:val="28"/>
          <w:szCs w:val="28"/>
          <w:rtl w:val="true"/>
          <w:lang w:bidi="ar-SA"/>
        </w:rPr>
        <w:t xml:space="preserve">جز مولا كه بود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بحر حلم جز مولا كه بود ؟</w:t>
      </w:r>
    </w:p>
    <w:p>
      <w:pPr>
        <w:pStyle w:val="BookText"/>
        <w:rPr/>
      </w:pPr>
      <w:r>
        <w:rPr>
          <w:rFonts w:ascii="Amiri" w:hAnsi="Amiri" w:eastAsia="Amiri" w:cs="Amiri"/>
          <w:color w:val="111111"/>
          <w:sz w:val="28"/>
          <w:sz w:val="28"/>
          <w:szCs w:val="28"/>
          <w:rtl w:val="true"/>
          <w:lang w:bidi="ar-SA"/>
        </w:rPr>
        <w:t xml:space="preserve">جان احمد ، دست يزدان مرتضى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كُنهِ تقوا ، روح فرقان مرتضى است</w:t>
      </w:r>
    </w:p>
    <w:p>
      <w:pPr>
        <w:pStyle w:val="BookText"/>
        <w:rPr/>
      </w:pPr>
      <w:r>
        <w:rPr>
          <w:rFonts w:ascii="Amiri" w:hAnsi="Amiri" w:eastAsia="Amiri" w:cs="Amiri"/>
          <w:color w:val="111111"/>
          <w:sz w:val="28"/>
          <w:sz w:val="28"/>
          <w:szCs w:val="28"/>
          <w:rtl w:val="true"/>
          <w:lang w:bidi="ar-SA"/>
        </w:rPr>
        <w:t>سوره‌ى توحيد</w:t>
      </w:r>
      <w:r>
        <w:rPr>
          <w:rStyle w:val="FootnoteAnchor"/>
          <w:rtl w:val="true"/>
        </w:rPr>
        <w:footnoteReference w:id="96"/>
      </w:r>
      <w:r>
        <w:rPr>
          <w:rFonts w:ascii="IRNazanin" w:hAnsi="IRNazanin" w:eastAsia="IRNazanin"/>
          <w:color w:val="111111"/>
          <w:sz w:val="28"/>
          <w:sz w:val="28"/>
          <w:szCs w:val="28"/>
          <w:rtl w:val="true"/>
          <w:lang w:bidi="fa-IR"/>
        </w:rPr>
        <w:t>و انسان</w:t>
      </w:r>
      <w:r>
        <w:rPr>
          <w:rStyle w:val="FootnoteAnchor"/>
          <w:rtl w:val="true"/>
        </w:rPr>
        <w:footnoteReference w:id="97"/>
      </w:r>
      <w:r>
        <w:rPr>
          <w:rFonts w:ascii="Amiri" w:hAnsi="Amiri" w:eastAsia="Amiri" w:cs="Amiri"/>
          <w:color w:val="111111"/>
          <w:sz w:val="28"/>
          <w:sz w:val="28"/>
          <w:szCs w:val="28"/>
          <w:rtl w:val="true"/>
          <w:lang w:bidi="ar-SA"/>
        </w:rPr>
        <w:t xml:space="preserve">مرتضى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 احمد ، شير ميدان مرتضى است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بحر دانش ، جان جانان مرتضى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قرآن ، ركن ايمان مرتضى است</w:t>
      </w:r>
      <w:bookmarkStart w:id="34" w:name="pg2971_22293"/>
    </w:p>
    <w:p>
      <w:pPr>
        <w:pStyle w:val="BookText"/>
        <w:rPr/>
      </w:pPr>
      <w:bookmarkEnd w:id="34"/>
      <w:r>
        <w:rPr>
          <w:rFonts w:ascii="IRNazanin" w:hAnsi="IRNazanin" w:eastAsia="IRNazanin"/>
          <w:color w:val="111111"/>
          <w:sz w:val="28"/>
          <w:sz w:val="28"/>
          <w:szCs w:val="28"/>
          <w:rtl w:val="true"/>
          <w:lang w:bidi="fa-IR"/>
        </w:rPr>
        <w:t>راه اقوم</w:t>
      </w:r>
      <w:r>
        <w:rPr>
          <w:rStyle w:val="FootnoteAnchor"/>
          <w:rtl w:val="true"/>
        </w:rPr>
        <w:footnoteReference w:id="98"/>
      </w:r>
      <w:r>
        <w:rPr>
          <w:rFonts w:ascii="IRNazanin" w:hAnsi="IRNazanin" w:eastAsia="IRNazanin"/>
          <w:color w:val="111111"/>
          <w:sz w:val="28"/>
          <w:sz w:val="28"/>
          <w:szCs w:val="28"/>
          <w:rtl w:val="true"/>
          <w:lang w:bidi="fa-IR"/>
        </w:rPr>
        <w:t xml:space="preserve">، اصل برهان مرتضى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قرآن مرتضى است</w:t>
      </w:r>
    </w:p>
    <w:p>
      <w:pPr>
        <w:pStyle w:val="Heading2"/>
        <w:numPr>
          <w:ilvl w:val="1"/>
          <w:numId w:val="1"/>
        </w:numPr>
        <w:rPr/>
      </w:pPr>
      <w:bookmarkStart w:id="35" w:name="__RefHeading___Toc297208_2749589250"/>
      <w:bookmarkStart w:id="36" w:name="_Toc12"/>
      <w:bookmarkEnd w:id="35"/>
      <w:r>
        <w:rPr>
          <w:rtl w:val="true"/>
        </w:rPr>
        <w:t>رشادت مولا عليه‌السلام در جنگ‌ها</w:t>
      </w:r>
      <w:bookmarkEnd w:id="36"/>
    </w:p>
    <w:p>
      <w:pPr>
        <w:pStyle w:val="BookText"/>
        <w:rPr/>
      </w:pPr>
      <w:r>
        <w:rPr>
          <w:rFonts w:ascii="Amiri" w:hAnsi="Amiri" w:eastAsia="Amiri" w:cs="Amiri"/>
          <w:color w:val="111111"/>
          <w:sz w:val="28"/>
          <w:sz w:val="28"/>
          <w:szCs w:val="28"/>
          <w:rtl w:val="true"/>
          <w:lang w:bidi="ar-SA"/>
        </w:rPr>
        <w:t xml:space="preserve">در اُحد فرياد جبريل امين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فتى إلاّ على </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را نيك بين</w:t>
      </w:r>
    </w:p>
    <w:p>
      <w:pPr>
        <w:pStyle w:val="BookText"/>
        <w:rPr/>
      </w:pPr>
      <w:r>
        <w:rPr>
          <w:rFonts w:ascii="IRNazanin" w:hAnsi="IRNazanin" w:eastAsia="IRNazanin"/>
          <w:color w:val="111111"/>
          <w:sz w:val="28"/>
          <w:sz w:val="28"/>
          <w:szCs w:val="28"/>
          <w:rtl w:val="true"/>
          <w:lang w:bidi="fa-IR"/>
        </w:rPr>
        <w:t xml:space="preserve">عاشقا </w:t>
      </w:r>
      <w:r>
        <w:rPr>
          <w:rFonts w:eastAsia="IRNazanin" w:cs="IRNazanin"/>
          <w:color w:val="111111"/>
          <w:sz w:val="28"/>
          <w:szCs w:val="28"/>
          <w:rtl w:val="true"/>
          <w:lang w:bidi="fa-IR"/>
        </w:rPr>
        <w:t>!</w:t>
      </w:r>
      <w:r>
        <w:rPr>
          <w:rStyle w:val="FootnoteAnchor"/>
          <w:rtl w:val="true"/>
        </w:rPr>
        <w:footnoteReference w:id="100"/>
      </w:r>
      <w:r>
        <w:rPr>
          <w:rFonts w:ascii="Amiri" w:hAnsi="Amiri" w:eastAsia="Amiri" w:cs="Amiri"/>
          <w:color w:val="111111"/>
          <w:sz w:val="28"/>
          <w:sz w:val="28"/>
          <w:szCs w:val="28"/>
          <w:rtl w:val="true"/>
          <w:lang w:bidi="ar-SA"/>
        </w:rPr>
        <w:t xml:space="preserve">روح القُدُس هم يار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از زمره‌ى دربار اوست</w:t>
      </w:r>
    </w:p>
    <w:p>
      <w:pPr>
        <w:pStyle w:val="BookText"/>
        <w:rPr/>
      </w:pPr>
      <w:r>
        <w:rPr>
          <w:rFonts w:ascii="Amiri" w:hAnsi="Amiri" w:eastAsia="Amiri" w:cs="Amiri"/>
          <w:color w:val="111111"/>
          <w:sz w:val="28"/>
          <w:sz w:val="28"/>
          <w:szCs w:val="28"/>
          <w:rtl w:val="true"/>
          <w:lang w:bidi="ar-SA"/>
        </w:rPr>
        <w:t>ضربت حيدر به عَمرو</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در منابع شيعه و اهل سنت آمده است ، آنگاه كه عمرو بن عبدوُد با ذوالفقار على عليه‌السلام كشته شد ، پيامبر صلى‌الله‌عليه‌و‌آله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ضربةُ عَلِىٍّ يومَ الخندَق أفضلُ مِن عبادةِ الثَقَلين إلى يوم القيامة ؛ ضربتى را كه على بر عمرو بن عبدود در روز خندق زد ، برتر از عبادت تمام انسان‌ها و جنّى‌ها تا روز قيامت است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فلسفه‌ى اين سخن پيداست ، چرا كه در آن روز اسلام و قرآن ظاهراً بر لب پرتگاه قرار گرفته بود و بحرانى‌ترين لحظات خود را مى‌پيمود ، كسى كه با فداكارى خود بيشترين رشادت و ايثارگرى را در ميدان نشان داد و اسلام را از خطر حفظ كرد و تداوم آن را تا روز قيامت تضمين نمود ، آن حضرت عليه‌السلامبود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عبادت همگان مرهون رشادت‌هاى مولا على عليه‌السلام است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 از طاعات انس و جن بوَد</w:t>
      </w:r>
      <w:bookmarkStart w:id="37" w:name="pg2971_22294"/>
    </w:p>
    <w:p>
      <w:pPr>
        <w:pStyle w:val="BookText"/>
        <w:rPr/>
      </w:pPr>
      <w:bookmarkEnd w:id="37"/>
      <w:r>
        <w:rPr>
          <w:rFonts w:ascii="IRNazanin" w:hAnsi="IRNazanin" w:eastAsia="IRNazanin"/>
          <w:color w:val="111111"/>
          <w:sz w:val="28"/>
          <w:sz w:val="28"/>
          <w:szCs w:val="28"/>
          <w:rtl w:val="true"/>
          <w:lang w:bidi="fa-IR"/>
        </w:rPr>
        <w:t xml:space="preserve">برتر از آن تا قيامت تا ابد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زين سبب گشته ملقّب به اسد</w:t>
      </w:r>
      <w:r>
        <w:rPr>
          <w:rStyle w:val="FootnoteAnchor"/>
          <w:rtl w:val="true"/>
        </w:rPr>
        <w:footnoteReference w:id="102"/>
      </w:r>
    </w:p>
    <w:p>
      <w:pPr>
        <w:pStyle w:val="Heading2"/>
        <w:numPr>
          <w:ilvl w:val="1"/>
          <w:numId w:val="1"/>
        </w:numPr>
        <w:rPr/>
      </w:pPr>
      <w:bookmarkStart w:id="38" w:name="__RefHeading___Toc297210_2749589250"/>
      <w:bookmarkStart w:id="39" w:name="_Toc13"/>
      <w:bookmarkEnd w:id="38"/>
      <w:r>
        <w:rPr>
          <w:rtl w:val="true"/>
        </w:rPr>
        <w:t>رسول خدا صلى‌الله‌عليه‌و‌آله فرمود</w:t>
      </w:r>
      <w:r>
        <w:rPr>
          <w:rtl w:val="true"/>
        </w:rPr>
        <w:t xml:space="preserve">: </w:t>
      </w:r>
      <w:r>
        <w:rPr>
          <w:rtl w:val="true"/>
        </w:rPr>
        <w:t>گوشت و خون على عليه‌السلام از من است</w:t>
      </w:r>
      <w:bookmarkEnd w:id="3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مصطفى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از من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و خون و روح صفدر از من است</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خون من در پيكرش جارى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او هم در تنم سارى بوَد</w:t>
      </w:r>
    </w:p>
    <w:p>
      <w:pPr>
        <w:pStyle w:val="BookText"/>
        <w:rPr/>
      </w:pPr>
      <w:r>
        <w:rPr>
          <w:rFonts w:ascii="IRNazanin" w:hAnsi="IRNazanin" w:eastAsia="IRNazanin"/>
          <w:color w:val="111111"/>
          <w:sz w:val="28"/>
          <w:sz w:val="28"/>
          <w:szCs w:val="28"/>
          <w:rtl w:val="true"/>
          <w:lang w:bidi="fa-IR"/>
        </w:rPr>
        <w:t xml:space="preserve">من وَ حيدر يك هويّت در دو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اويم ، همچنين او هست من</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من و على نورى بوديم در خدمت حضرت حق ، و اين نور ، حضرت حق را تسبيح مى‌گفت و تقديس مى‌كرد ، قبل از آن كه آدم خلق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سليمان حنفى قُندوزى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صلى‌الله‌عليه‌و‌آله نقل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خُلِقْتُ أنا وعلىٌّ مِن نورٍ واحدٍ قبلَ أنْ يَخلُقَ اللّه‌ُ آدمَ بِأربَعَةِ آلافِ عامٍ ، فلمّا خَلَقَ اللّه‌ُ آدمَ رَكبَ ذلكَ النورَ فى صُلْبِهِ فَلَمْ يَزَلْ شَيئاً واحداً حتّى افتَرَقا في صُلْبِ عبدالمطّلب فَفِىَّ النُّبُوَّة وفى علىِّ الوَصيّة ؛ من و على از نور واحدى آفريده شده‌ايم قبل از چهار هزار سال كه خداوند آدم را بيافريند ؛ چون خداوند آدم را آفريد آن نور را در صلب او قرار داد و پيوسته همين طور آن نور در اصلابِ آباء و اجداد بود تا در صلب عبدالمطلب به دو نيمه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نبوّت در من قرار گرفت و وصايت و خلافت در على واقع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ابى‌الحديد معتزلى در شرح نهج البلاغه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صلى‌الله‌عليه‌و‌آله نقل مى‌كند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كُنْتُ أنا وعَلىٌّ نوراً بَيْنَ يَدَىِ اللّه عزّوجلّ قبل أنْ يخلقَ آدمَ بأربَعَةِ عشر ألْفَ عامٍ ، فلمّا خَلَقَ آدمَ قَسّمَ ذلك فيه وجَعَلَهُ جُزئينِ فَجْزءٌ أنا وجزءٌ علىٌّ ؛ من و على نور واحدى بوديم در نزد خداى عزّوجلّ قبل از چهارده هزار سال كه خداوند آدم را بيافريند و چون آدم را آفريد آن نور را قسمت كرد و آن نور را دو جزء نمود ، جزئى را من و جزئى را على قرار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احاديثى در اين زمينه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لقواعد التفضيل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اثر دانشمند بزرگ اهل سنت حاكم نيشابورى از رسول خدا صلى‌الله‌عليه‌و‌آله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علاّمه‌ى مجلسى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صلى‌الله‌عليه‌و‌آله نقل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خُلِقْتُ أنا وعلىٌّ مِنْ نورٍ واحدٍ ؛ من و على از يك نور و يك حقيقت آفريده شده‌ايم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بخارى كه مشهورترين محدّث اهل سنّت است در كتاب خود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مناقب صحابه ، بخش فضائل على بن ابى‌طالب عليه‌السلام از رسول خدا صلى‌الله‌عليه‌و‌آله نقل مى‌كند كه آن حضرت صلى‌الله‌عليه‌و‌آله به اميرالمؤمنين عليه‌السلام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علىُّ أنْتَ مِنّي وَأَنا مِنْكَ ؛ 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منى و من نيز از تو هستم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احاديث فوق ، اين مطلب را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وجود مقدّس اميرالمومنين عليه‌السلام همان وجود مقدس رسول خدا صلى‌الله‌عليه‌و‌آله مى‌باشد ؛ زيرا وجود مباركشان از نورِ رسول خدا صلى‌الله‌عليه‌و‌آله خلق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بعد از عروج روح رسول خدا صلى‌الله‌عليه‌و‌آله به جهان آخرت ، آن كس كه مِثل رسول خدا صلى‌الله‌عليه‌و‌آله ؛ بلكه عين وجود رسول خدا صلى‌الله‌عليه‌و‌آله بود ، در ميان امت بود و مردم حق نداشتند دامن غير او را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منكران اميرالمؤمنين عليه‌السلام چه پاسخى در پيشگاه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رستاخيز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على يك نور با خاتم بوَد پس تمام عشق در عالم بوَدبى‌على دين جز سرابى بيش نيست كيش بى‌حيدر يقيناً كيش نيستهر كه بى‌حيدر بميرد كور باد تا ابد از رحمت حق دور بادكيش بى‌حيدر نباشد جز فريب مى‌شود دين يا چو بت يا چون صليبگر بشر بر حبّ او يكدل شود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دوزخ دگر باطل شوددشمنانش از بهائم بدترند منكراتش مرغ بى‌بال و پرندمهربانى‌هاى عالم حيدر است نورافكن‌هاى خاتم حيدر است</w:t>
      </w:r>
      <w:bookmarkStart w:id="40" w:name="pg2971_22297"/>
    </w:p>
    <w:p>
      <w:pPr>
        <w:pStyle w:val="Heading2"/>
        <w:numPr>
          <w:ilvl w:val="1"/>
          <w:numId w:val="1"/>
        </w:numPr>
        <w:rPr/>
      </w:pPr>
      <w:bookmarkStart w:id="41" w:name="__RefHeading___Toc297212_2749589250"/>
      <w:bookmarkStart w:id="42" w:name="_Toc14"/>
      <w:bookmarkEnd w:id="40"/>
      <w:bookmarkEnd w:id="41"/>
      <w:r>
        <w:rPr>
          <w:rtl w:val="true"/>
        </w:rPr>
        <w:t>گام‌هاى مولا عليه‌السلام بر دوش مصطفى صلى‌الله‌عليه‌و‌آله و شكستن بت‌ها</w:t>
      </w:r>
      <w:bookmarkEnd w:id="42"/>
    </w:p>
    <w:p>
      <w:pPr>
        <w:pStyle w:val="BookText"/>
        <w:rPr/>
      </w:pPr>
      <w:r>
        <w:rPr>
          <w:rFonts w:ascii="IRNazanin" w:hAnsi="IRNazanin" w:eastAsia="IRNazanin"/>
          <w:color w:val="111111"/>
          <w:sz w:val="28"/>
          <w:sz w:val="28"/>
          <w:szCs w:val="28"/>
          <w:rtl w:val="true"/>
          <w:lang w:bidi="fa-IR"/>
        </w:rPr>
        <w:t xml:space="preserve">دائماً با حق بوَد شير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حق هم بوَد با مرتضى</w:t>
      </w:r>
    </w:p>
    <w:p>
      <w:pPr>
        <w:pStyle w:val="BookText"/>
        <w:rPr/>
      </w:pPr>
      <w:r>
        <w:rPr>
          <w:rFonts w:ascii="Amiri" w:hAnsi="Amiri" w:eastAsia="Amiri" w:cs="Amiri"/>
          <w:color w:val="111111"/>
          <w:sz w:val="28"/>
          <w:sz w:val="28"/>
          <w:szCs w:val="28"/>
          <w:rtl w:val="true"/>
          <w:lang w:bidi="ar-SA"/>
        </w:rPr>
        <w:t xml:space="preserve">ذكر تهليل است او در هر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زمين ، در قلب‌ها ، در آسمان</w:t>
      </w:r>
      <w:r>
        <w:rPr>
          <w:rStyle w:val="FootnoteAnchor"/>
          <w:rtl w:val="true"/>
        </w:rPr>
        <w:footnoteReference w:id="10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چو ابراهيم باشد بت شكن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لرزد ز نامش اهرمن</w:t>
      </w:r>
    </w:p>
    <w:p>
      <w:pPr>
        <w:pStyle w:val="BookText"/>
        <w:rPr/>
      </w:pPr>
      <w:r>
        <w:rPr>
          <w:rFonts w:ascii="IRNazanin" w:hAnsi="IRNazanin" w:eastAsia="IRNazanin"/>
          <w:color w:val="111111"/>
          <w:sz w:val="28"/>
          <w:sz w:val="28"/>
          <w:szCs w:val="28"/>
          <w:rtl w:val="true"/>
          <w:lang w:bidi="fa-IR"/>
        </w:rPr>
        <w:t xml:space="preserve">مرتضى بر دوش احمد پا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را از لوث بت‌ها پاك ساخت</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حضرت اميرالمؤمنين عليه‌السلام در آن موقع سى و يك سال سن مباركشان بود و رسول خدا صلى‌الله‌عليه‌و‌آلهشصت و يك سال ؛ همچنين حضرت اميرالمؤمنين عليه‌السلام در تمام ميادينِ نبرد قهرمان قهرمانان بود و هيچ كس به مصاف آن حضرت عليه‌السلام نمى‌آمد مگر اين كه زمين به خون او سيراب مى‌گشت ؛ اكنون اين سؤال ظريف اينجا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اميرالمؤمنين عليه‌السلام آنگاه كه رسول خدا صلى‌الله‌عليه‌و‌آله بر دوش او پاى مبارك را گذاشت ، احساس ضعف نمود ؛ در حالى كه هم از لحاظ جُثّه از رسول خدا صلى‌الله‌عليه‌و‌آله قوى‌تر بود البته در ظاهر ، و هم سى سال از آن حضرت صلى‌الله‌عليه‌و‌آله جوان‌تر ؟ سرّ اين مطلب چيست ؟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على عليه‌السلام همان كَننده‌ى درب سنگى بسيار بزرگ خيبر است كه طبق نقل مشهور تاريخ ، آن حضرت عليه‌السلام با يك دست آن درب سنگى بزرگ را از پاشنه درآورد و به كنارى افكند ؛ اما در اين واقعه خداوند متعال مى‌خواهد يك بار ديگر مقام و عظمت اميرالمؤمنين عليه‌السلام را به جهانيان نشان دهد ، لذا همان خدايى كه در هنگام فتح خيبر قدرت مافوق بشرى را در بازوى اميرالمؤمنين عليه‌السلام افكند تا با يك دست آن درب سنگى را بِكَند و عظمت آن حضرت عليه‌السلام براى مردم آشكار گردد ؛ همچنين خداوند متعال در آن هنگامى كه حضرت رسول خدا صلى‌الله‌عليه‌و‌آله مى‌خواست پا بر شانه‌ى على عليه‌السلام بگذارد ، ضعف در بدن اميرالمؤمنين عليه‌السلامافكند تا على عليه‌السلام بر دوش برترين و شريف‌ترين مخلوق خويش بالا رود تا همه‌ى عالميان بفهمند كه اميرالمؤمنين</w:t>
      </w:r>
    </w:p>
    <w:p>
      <w:pPr>
        <w:pStyle w:val="BookText"/>
        <w:rPr/>
      </w:pPr>
      <w:r>
        <w:rPr>
          <w:rFonts w:ascii="IRNazanin" w:hAnsi="IRNazanin" w:eastAsia="IRNazanin"/>
          <w:color w:val="111111"/>
          <w:sz w:val="28"/>
          <w:sz w:val="28"/>
          <w:szCs w:val="28"/>
          <w:rtl w:val="true"/>
          <w:lang w:bidi="fa-IR"/>
        </w:rPr>
        <w:t xml:space="preserve">عليه‌السلامآنچنان مقامى دارد كه رسول خدا صلى‌الله‌عليه‌و‌آله به او اجازه فرمود بر دوش مباركشان گام بگذارد و بت‌هاى بالاى كعبه را سرنگون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اميرالمومنين عليه‌السلام كسى است كه گام‌هاى مباركش بر دوش برترين مخلوق خدا قرار گرفته است ؛ بنابراين قامت مبارك آن حضرت عليه‌السلام از عرش الهى نيز فراتر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مرتضى بر دوش احمد پا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را از لوث بت‌ها پاك ساخت</w:t>
      </w:r>
    </w:p>
    <w:p>
      <w:pPr>
        <w:pStyle w:val="BookText"/>
        <w:rPr/>
      </w:pPr>
      <w:r>
        <w:rPr>
          <w:rFonts w:ascii="IRNazanin" w:hAnsi="IRNazanin" w:eastAsia="IRNazanin"/>
          <w:color w:val="111111"/>
          <w:sz w:val="28"/>
          <w:sz w:val="28"/>
          <w:szCs w:val="28"/>
          <w:rtl w:val="true"/>
          <w:lang w:bidi="fa-IR"/>
        </w:rPr>
        <w:t xml:space="preserve">چون قدم‌هايش به دوش مصطفى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قامتش بالاتر از عرش خداست</w:t>
      </w:r>
    </w:p>
    <w:p>
      <w:pPr>
        <w:pStyle w:val="BookText"/>
        <w:rPr/>
      </w:pPr>
      <w:r>
        <w:rPr>
          <w:rFonts w:ascii="IRNazanin" w:hAnsi="IRNazanin" w:eastAsia="IRNazanin"/>
          <w:color w:val="111111"/>
          <w:sz w:val="28"/>
          <w:sz w:val="28"/>
          <w:szCs w:val="28"/>
          <w:rtl w:val="true"/>
          <w:lang w:bidi="fa-IR"/>
        </w:rPr>
        <w:t>در كلّ عالم چه كسى جرأت دارد و اصلاً لياقت دارد كه پاهايش را بر دوش رسول خدا صلى‌الله‌عليه‌و‌آلهبگذارد ؟</w:t>
      </w:r>
    </w:p>
    <w:p>
      <w:pPr>
        <w:pStyle w:val="BookText"/>
        <w:rPr/>
      </w:pPr>
      <w:r>
        <w:rPr>
          <w:rFonts w:ascii="Amiri" w:hAnsi="Amiri" w:eastAsia="Amiri" w:cs="Amiri"/>
          <w:color w:val="111111"/>
          <w:sz w:val="28"/>
          <w:sz w:val="28"/>
          <w:szCs w:val="28"/>
          <w:rtl w:val="true"/>
          <w:lang w:bidi="ar-SA"/>
        </w:rPr>
        <w:t xml:space="preserve">آيا جبرائيل امين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آن مقام عظيمش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لياقت را دارد ؟</w:t>
      </w:r>
    </w:p>
    <w:p>
      <w:pPr>
        <w:pStyle w:val="BookText"/>
        <w:rPr/>
      </w:pPr>
      <w:r>
        <w:rPr>
          <w:rFonts w:ascii="Amiri" w:hAnsi="Amiri" w:eastAsia="Amiri" w:cs="Amiri"/>
          <w:color w:val="111111"/>
          <w:sz w:val="28"/>
          <w:sz w:val="28"/>
          <w:szCs w:val="28"/>
          <w:rtl w:val="true"/>
          <w:lang w:bidi="ar-SA"/>
        </w:rPr>
        <w:t xml:space="preserve">به عظمت رسول خدا صلى‌الله‌عليه‌و‌آله قسم ، خير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فقط وجود مقدس اميرالمؤمنين عليه‌السلام لياقت دارد كه بر دوش مبارك حبيب خدا و نور خدا و برترين مخلوق وى صلى‌الله‌عليه‌و‌آله قدم بگذارد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آرى ، اين است مقام مولانا اميرالمؤمنين عليه‌السلام </w:t>
      </w:r>
      <w:r>
        <w:rPr>
          <w:rFonts w:eastAsia="Amiri" w:cs="Amiri" w:ascii="Amiri" w:hAnsi="Amiri"/>
          <w:color w:val="111111"/>
          <w:sz w:val="28"/>
          <w:szCs w:val="28"/>
          <w:rtl w:val="true"/>
          <w:lang w:bidi="ar-SA"/>
        </w:rPr>
        <w:t>.</w:t>
      </w:r>
      <w:bookmarkStart w:id="43" w:name="pg2971_22299"/>
    </w:p>
    <w:p>
      <w:pPr>
        <w:pStyle w:val="BookText"/>
        <w:rPr/>
      </w:pPr>
      <w:bookmarkEnd w:id="43"/>
      <w:r>
        <w:rPr>
          <w:rFonts w:ascii="IRNazanin" w:hAnsi="IRNazanin" w:eastAsia="IRNazanin"/>
          <w:color w:val="111111"/>
          <w:sz w:val="28"/>
          <w:sz w:val="28"/>
          <w:szCs w:val="28"/>
          <w:rtl w:val="true"/>
          <w:lang w:bidi="fa-IR"/>
        </w:rPr>
        <w:t>چون قدم‌هايش به دوش مصطفى</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قامتش بالاتر از عرش خداست</w:t>
      </w:r>
    </w:p>
    <w:p>
      <w:pPr>
        <w:pStyle w:val="Heading2"/>
        <w:numPr>
          <w:ilvl w:val="1"/>
          <w:numId w:val="1"/>
        </w:numPr>
        <w:rPr/>
      </w:pPr>
      <w:bookmarkStart w:id="44" w:name="__RefHeading___Toc297214_2749589250"/>
      <w:bookmarkStart w:id="45" w:name="_Toc15"/>
      <w:bookmarkEnd w:id="44"/>
      <w:r>
        <w:rPr>
          <w:rtl w:val="true"/>
        </w:rPr>
        <w:t>اميرالمؤمنين عليه‌السلام شاه مردان و ولىّ خدا</w:t>
      </w:r>
      <w:bookmarkEnd w:id="4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نام جز حيدر نبُود</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جهت در آسمانها دل ربود</w:t>
      </w:r>
    </w:p>
    <w:p>
      <w:pPr>
        <w:pStyle w:val="BookText"/>
        <w:rPr/>
      </w:pPr>
      <w:r>
        <w:rPr>
          <w:rFonts w:ascii="Amiri" w:hAnsi="Amiri" w:eastAsia="Amiri" w:cs="Amiri"/>
          <w:color w:val="111111"/>
          <w:sz w:val="28"/>
          <w:sz w:val="28"/>
          <w:szCs w:val="28"/>
          <w:rtl w:val="true"/>
          <w:lang w:bidi="ar-SA"/>
        </w:rPr>
        <w:t xml:space="preserve">شاه مردان بر ولايت نصب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 حقّش بعد احمد غصب شد</w:t>
      </w:r>
    </w:p>
    <w:p>
      <w:pPr>
        <w:pStyle w:val="BookText"/>
        <w:rPr/>
      </w:pPr>
      <w:r>
        <w:rPr>
          <w:rFonts w:ascii="Amiri" w:hAnsi="Amiri" w:eastAsia="Amiri" w:cs="Amiri"/>
          <w:color w:val="111111"/>
          <w:sz w:val="28"/>
          <w:sz w:val="28"/>
          <w:szCs w:val="28"/>
          <w:rtl w:val="true"/>
          <w:lang w:bidi="ar-SA"/>
        </w:rPr>
        <w:t xml:space="preserve">غصب شد حقّش به دست ناكسان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ابرنا مردمان و كركسان</w:t>
      </w:r>
    </w:p>
    <w:p>
      <w:pPr>
        <w:pStyle w:val="BookText"/>
        <w:rPr/>
      </w:pPr>
      <w:r>
        <w:rPr>
          <w:rFonts w:ascii="Amiri" w:hAnsi="Amiri" w:eastAsia="Amiri" w:cs="Amiri"/>
          <w:color w:val="111111"/>
          <w:sz w:val="28"/>
          <w:sz w:val="28"/>
          <w:szCs w:val="28"/>
          <w:rtl w:val="true"/>
          <w:lang w:bidi="ar-SA"/>
        </w:rPr>
        <w:t xml:space="preserve">هر كه بى‌حيدر بميرد كور 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ابد از رحمت حق دور باد</w:t>
      </w:r>
    </w:p>
    <w:p>
      <w:pPr>
        <w:pStyle w:val="BookText"/>
        <w:rPr/>
      </w:pPr>
      <w:r>
        <w:rPr>
          <w:rFonts w:ascii="Amiri" w:hAnsi="Amiri" w:eastAsia="Amiri" w:cs="Amiri"/>
          <w:color w:val="111111"/>
          <w:sz w:val="28"/>
          <w:sz w:val="28"/>
          <w:szCs w:val="28"/>
          <w:rtl w:val="true"/>
          <w:lang w:bidi="ar-SA"/>
        </w:rPr>
        <w:t xml:space="preserve">در ميان اوليا اختر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قيامت ساقى كوثر بوَد</w:t>
      </w:r>
    </w:p>
    <w:p>
      <w:pPr>
        <w:pStyle w:val="BookText"/>
        <w:rPr/>
      </w:pPr>
      <w:r>
        <w:rPr>
          <w:rFonts w:ascii="IRNazanin" w:hAnsi="IRNazanin" w:eastAsia="IRNazanin"/>
          <w:color w:val="111111"/>
          <w:sz w:val="28"/>
          <w:sz w:val="28"/>
          <w:szCs w:val="28"/>
          <w:rtl w:val="true"/>
          <w:lang w:bidi="fa-IR"/>
        </w:rPr>
        <w:t>او به فرمان نبى لبيك گفت</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خطر لبخند زد ، جايش بخفت</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رسول خدا صلى‌الله‌عليه‌و‌آله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آرى يا 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عليه‌السلام با شنيدن اين سخن خنديد و به سجده افتاد و خدا را شكر نمود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سيماى جهان تاب ، حكمت ششم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رشادت كس به گردش كى رسد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خداترسى به قدرش كى رسد ؟</w:t>
      </w:r>
      <w:bookmarkStart w:id="46" w:name="pg2971_22301"/>
    </w:p>
    <w:p>
      <w:pPr>
        <w:pStyle w:val="BookText"/>
        <w:rPr/>
      </w:pPr>
      <w:bookmarkEnd w:id="46"/>
      <w:r>
        <w:rPr>
          <w:rFonts w:ascii="Amiri" w:hAnsi="Amiri" w:eastAsia="Amiri" w:cs="Amiri"/>
          <w:color w:val="111111"/>
          <w:sz w:val="28"/>
          <w:sz w:val="28"/>
          <w:szCs w:val="28"/>
          <w:rtl w:val="true"/>
          <w:lang w:bidi="ar-SA"/>
        </w:rPr>
        <w:t xml:space="preserve">شير يزدان حيدر كرار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 احمد برترين سردار او</w:t>
      </w:r>
    </w:p>
    <w:p>
      <w:pPr>
        <w:pStyle w:val="BookText"/>
        <w:rPr/>
      </w:pPr>
      <w:r>
        <w:rPr>
          <w:rFonts w:ascii="Amiri" w:hAnsi="Amiri" w:eastAsia="Amiri" w:cs="Amiri"/>
          <w:color w:val="111111"/>
          <w:sz w:val="28"/>
          <w:sz w:val="28"/>
          <w:szCs w:val="28"/>
          <w:rtl w:val="true"/>
          <w:lang w:bidi="ar-SA"/>
        </w:rPr>
        <w:t xml:space="preserve">هر كه بى‌مهرش بميرد كور 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شياطين تا ابد محشور باد</w:t>
      </w:r>
    </w:p>
    <w:p>
      <w:pPr>
        <w:pStyle w:val="BookText"/>
        <w:rPr/>
      </w:pPr>
      <w:r>
        <w:rPr>
          <w:rFonts w:ascii="IRNazanin" w:hAnsi="IRNazanin" w:eastAsia="IRNazanin"/>
          <w:color w:val="111111"/>
          <w:sz w:val="28"/>
          <w:sz w:val="28"/>
          <w:szCs w:val="28"/>
          <w:rtl w:val="true"/>
          <w:lang w:bidi="fa-IR"/>
        </w:rPr>
        <w:t xml:space="preserve">گر رود بر نيزه‌ها سرهايمان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مولايمان</w:t>
      </w:r>
    </w:p>
    <w:p>
      <w:pPr>
        <w:pStyle w:val="BookText"/>
        <w:rPr/>
      </w:pPr>
      <w:r>
        <w:rPr>
          <w:rFonts w:ascii="Amiri" w:hAnsi="Amiri" w:eastAsia="Amiri" w:cs="Amiri"/>
          <w:color w:val="111111"/>
          <w:sz w:val="28"/>
          <w:sz w:val="28"/>
          <w:szCs w:val="28"/>
          <w:rtl w:val="true"/>
          <w:lang w:bidi="ar-SA"/>
        </w:rPr>
        <w:t xml:space="preserve">مصطفى او را برادر خوانده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بى‌حيدر بوَد درمانده است</w:t>
      </w:r>
    </w:p>
    <w:p>
      <w:pPr>
        <w:pStyle w:val="BookText"/>
        <w:rPr/>
      </w:pPr>
      <w:r>
        <w:rPr>
          <w:rFonts w:ascii="IRNazanin" w:hAnsi="IRNazanin" w:eastAsia="IRNazanin"/>
          <w:color w:val="111111"/>
          <w:sz w:val="28"/>
          <w:sz w:val="28"/>
          <w:szCs w:val="28"/>
          <w:rtl w:val="true"/>
          <w:lang w:bidi="fa-IR"/>
        </w:rPr>
        <w:t xml:space="preserve">گو كه قرآن با على معنا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دل با ذكر او بينا شود</w:t>
      </w:r>
    </w:p>
    <w:p>
      <w:pPr>
        <w:pStyle w:val="BookText"/>
        <w:rPr/>
      </w:pPr>
      <w:r>
        <w:rPr>
          <w:rFonts w:ascii="IRNazanin" w:hAnsi="IRNazanin" w:eastAsia="IRNazanin"/>
          <w:color w:val="111111"/>
          <w:sz w:val="28"/>
          <w:sz w:val="28"/>
          <w:szCs w:val="28"/>
          <w:rtl w:val="true"/>
          <w:lang w:bidi="fa-IR"/>
        </w:rPr>
        <w:t>شيعيانش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آبرومند زمين و آسمان</w:t>
      </w:r>
    </w:p>
    <w:p>
      <w:pPr>
        <w:pStyle w:val="Heading2"/>
        <w:numPr>
          <w:ilvl w:val="1"/>
          <w:numId w:val="1"/>
        </w:numPr>
        <w:rPr/>
      </w:pPr>
      <w:bookmarkStart w:id="47" w:name="__RefHeading___Toc297216_2749589250"/>
      <w:bookmarkStart w:id="48" w:name="_Toc16"/>
      <w:bookmarkEnd w:id="47"/>
      <w:r>
        <w:rPr>
          <w:rtl w:val="true"/>
        </w:rPr>
        <w:t>على عليه‌السلام وجه اللّه</w:t>
      </w:r>
      <w:bookmarkEnd w:id="48"/>
    </w:p>
    <w:p>
      <w:pPr>
        <w:pStyle w:val="BookText"/>
        <w:rPr/>
      </w:pPr>
      <w:r>
        <w:rPr>
          <w:rFonts w:ascii="Amiri" w:hAnsi="Amiri" w:eastAsia="Amiri" w:cs="Amiri"/>
          <w:color w:val="111111"/>
          <w:sz w:val="28"/>
          <w:sz w:val="28"/>
          <w:szCs w:val="28"/>
          <w:rtl w:val="true"/>
          <w:lang w:bidi="ar-SA"/>
        </w:rPr>
        <w:t xml:space="preserve">بوى او عالم معطّر مى‌كند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او عالم منوّر مى‌كند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 نخ از مويش ز عالم بيش 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منكر شد بر او صد نيش باد</w:t>
      </w:r>
      <w:r>
        <w:rPr>
          <w:rStyle w:val="FootnoteAnchor"/>
          <w:rtl w:val="true"/>
        </w:rPr>
        <w:footnoteReference w:id="110"/>
      </w:r>
      <w:bookmarkStart w:id="49" w:name="pg2971_22302"/>
    </w:p>
    <w:p>
      <w:pPr>
        <w:pStyle w:val="BookText"/>
        <w:rPr/>
      </w:pPr>
      <w:bookmarkEnd w:id="49"/>
      <w:r>
        <w:rPr>
          <w:rFonts w:ascii="IRNazanin" w:hAnsi="IRNazanin" w:eastAsia="IRNazanin"/>
          <w:color w:val="111111"/>
          <w:sz w:val="28"/>
          <w:sz w:val="28"/>
          <w:szCs w:val="28"/>
          <w:rtl w:val="true"/>
          <w:lang w:bidi="fa-IR"/>
        </w:rPr>
        <w:t xml:space="preserve">چهره‌اش زيباتر از يوسِف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مولا برتر از آصف</w:t>
      </w:r>
      <w:r>
        <w:rPr>
          <w:rStyle w:val="FootnoteAnchor"/>
          <w:rtl w:val="true"/>
        </w:rPr>
        <w:footnoteReference w:id="111"/>
      </w:r>
      <w:r>
        <w:rPr>
          <w:rFonts w:ascii="Amiri" w:hAnsi="Amiri" w:eastAsia="Amiri" w:cs="Amiri"/>
          <w:color w:val="111111"/>
          <w:sz w:val="28"/>
          <w:sz w:val="28"/>
          <w:szCs w:val="28"/>
          <w:rtl w:val="true"/>
          <w:lang w:bidi="ar-SA"/>
        </w:rPr>
        <w:t>بوَد</w:t>
      </w:r>
    </w:p>
    <w:p>
      <w:pPr>
        <w:pStyle w:val="BookText"/>
        <w:rPr/>
      </w:pPr>
      <w:r>
        <w:rPr>
          <w:rFonts w:ascii="Amiri" w:hAnsi="Amiri" w:eastAsia="Amiri" w:cs="Amiri"/>
          <w:color w:val="111111"/>
          <w:sz w:val="28"/>
          <w:sz w:val="28"/>
          <w:szCs w:val="28"/>
          <w:rtl w:val="true"/>
          <w:lang w:bidi="ar-SA"/>
        </w:rPr>
        <w:t>علم آن حضرت كجا آصف كجا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وجهُ اللّه كجا يوسِف كجا ؟</w:t>
      </w:r>
    </w:p>
    <w:p>
      <w:pPr>
        <w:pStyle w:val="Heading2"/>
        <w:numPr>
          <w:ilvl w:val="1"/>
          <w:numId w:val="1"/>
        </w:numPr>
        <w:rPr/>
      </w:pPr>
      <w:bookmarkStart w:id="50" w:name="__RefHeading___Toc297218_2749589250"/>
      <w:bookmarkStart w:id="51" w:name="_Toc17"/>
      <w:bookmarkEnd w:id="50"/>
      <w:r>
        <w:rPr>
          <w:rtl w:val="true"/>
        </w:rPr>
        <w:t>حضرت مولا عليه‌السلام اولين مسلمان و حامى رسول خدا صلى‌الله‌عليه‌و‌آله</w:t>
      </w:r>
      <w:bookmarkEnd w:id="51"/>
    </w:p>
    <w:p>
      <w:pPr>
        <w:pStyle w:val="BookText"/>
        <w:rPr/>
      </w:pPr>
      <w:r>
        <w:rPr>
          <w:rFonts w:ascii="IRNazanin" w:hAnsi="IRNazanin" w:eastAsia="IRNazanin"/>
          <w:color w:val="111111"/>
          <w:sz w:val="28"/>
          <w:sz w:val="28"/>
          <w:szCs w:val="28"/>
          <w:rtl w:val="true"/>
          <w:lang w:bidi="fa-IR"/>
        </w:rPr>
        <w:t xml:space="preserve">در زمانى كه عرب گمراه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آنان با صَنم همراه بود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مردان با نبى همراز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با يار در پرواز بود</w:t>
      </w:r>
      <w:r>
        <w:rPr>
          <w:rStyle w:val="FootnoteAnchor"/>
          <w:rtl w:val="true"/>
        </w:rPr>
        <w:footnoteReference w:id="113"/>
      </w:r>
      <w:bookmarkStart w:id="52" w:name="pg2971_22303"/>
    </w:p>
    <w:p>
      <w:pPr>
        <w:pStyle w:val="Heading2"/>
        <w:numPr>
          <w:ilvl w:val="1"/>
          <w:numId w:val="1"/>
        </w:numPr>
        <w:rPr/>
      </w:pPr>
      <w:bookmarkStart w:id="53" w:name="__RefHeading___Toc297220_2749589250"/>
      <w:bookmarkStart w:id="54" w:name="_Toc18"/>
      <w:bookmarkEnd w:id="52"/>
      <w:bookmarkEnd w:id="53"/>
      <w:r>
        <w:rPr>
          <w:rtl w:val="true"/>
        </w:rPr>
        <w:t>مولا على عليه‌السلام هارون پيامبر صلى‌الله‌عليه‌و‌آله و اعلم امّت</w:t>
      </w:r>
      <w:bookmarkEnd w:id="54"/>
    </w:p>
    <w:p>
      <w:pPr>
        <w:pStyle w:val="BookText"/>
        <w:rPr/>
      </w:pPr>
      <w:r>
        <w:rPr>
          <w:rFonts w:ascii="IRNazanin" w:hAnsi="IRNazanin" w:eastAsia="IRNazanin"/>
          <w:color w:val="111111"/>
          <w:sz w:val="28"/>
          <w:sz w:val="28"/>
          <w:szCs w:val="28"/>
          <w:rtl w:val="true"/>
          <w:lang w:bidi="fa-IR"/>
        </w:rPr>
        <w:t xml:space="preserve">او بوَد هارون امت ، ليكن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پيغمبر ولى مولا بگو</w:t>
      </w:r>
      <w:r>
        <w:rPr>
          <w:rStyle w:val="FootnoteAnchor"/>
          <w:rtl w:val="true"/>
        </w:rPr>
        <w:footnoteReference w:id="11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رهبرى برتر ز هر پيغمبرى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آنان عجب تاج سرى </w:t>
      </w:r>
      <w:r>
        <w:rPr>
          <w:rFonts w:eastAsia="IRNazanin" w:cs="IRNazanin"/>
          <w:color w:val="111111"/>
          <w:sz w:val="28"/>
          <w:szCs w:val="28"/>
          <w:rtl w:val="true"/>
          <w:lang w:bidi="fa-IR"/>
        </w:rPr>
        <w:t>!</w:t>
      </w:r>
      <w:bookmarkStart w:id="55" w:name="pg2971_22304"/>
    </w:p>
    <w:p>
      <w:pPr>
        <w:pStyle w:val="BookText"/>
        <w:rPr/>
      </w:pPr>
      <w:bookmarkEnd w:id="55"/>
      <w:r>
        <w:rPr>
          <w:rFonts w:ascii="IRNazanin" w:hAnsi="IRNazanin" w:eastAsia="IRNazanin"/>
          <w:color w:val="111111"/>
          <w:sz w:val="28"/>
          <w:sz w:val="28"/>
          <w:szCs w:val="28"/>
          <w:rtl w:val="true"/>
          <w:lang w:bidi="fa-IR"/>
        </w:rPr>
        <w:t xml:space="preserve">اعلم امّت بوَد بعد از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هم فرع دانش هم اصول</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شير يزدان را بدان خيرُ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موسى و عيسى و دِگر</w:t>
      </w:r>
    </w:p>
    <w:p>
      <w:pPr>
        <w:pStyle w:val="BookText"/>
        <w:rPr/>
      </w:pPr>
      <w:r>
        <w:rPr>
          <w:rFonts w:ascii="IRNazanin" w:hAnsi="IRNazanin" w:eastAsia="IRNazanin"/>
          <w:color w:val="111111"/>
          <w:sz w:val="28"/>
          <w:sz w:val="28"/>
          <w:szCs w:val="28"/>
          <w:rtl w:val="true"/>
          <w:lang w:bidi="fa-IR"/>
        </w:rPr>
        <w:t xml:space="preserve">آن كه بى‌حيدر بوَد ، او بى‌گمان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كرده بر جميع مرسَلان</w:t>
      </w:r>
      <w:r>
        <w:rPr>
          <w:rStyle w:val="FootnoteAnchor"/>
          <w:rtl w:val="true"/>
        </w:rPr>
        <w:footnoteReference w:id="116"/>
      </w:r>
    </w:p>
    <w:p>
      <w:pPr>
        <w:pStyle w:val="Heading2"/>
        <w:numPr>
          <w:ilvl w:val="1"/>
          <w:numId w:val="1"/>
        </w:numPr>
        <w:rPr/>
      </w:pPr>
      <w:bookmarkStart w:id="56" w:name="__RefHeading___Toc297222_2749589250"/>
      <w:bookmarkStart w:id="57" w:name="_Toc19"/>
      <w:bookmarkEnd w:id="56"/>
      <w:r>
        <w:rPr>
          <w:rtl w:val="true"/>
        </w:rPr>
        <w:t>بيان غدير و ولايت امير عليه‌السلام</w:t>
      </w:r>
      <w:bookmarkEnd w:id="57"/>
    </w:p>
    <w:p>
      <w:pPr>
        <w:pStyle w:val="BookText"/>
        <w:rPr/>
      </w:pPr>
      <w:r>
        <w:rPr>
          <w:rFonts w:ascii="IRNazanin" w:hAnsi="IRNazanin" w:eastAsia="IRNazanin"/>
          <w:color w:val="111111"/>
          <w:sz w:val="28"/>
          <w:sz w:val="28"/>
          <w:szCs w:val="28"/>
          <w:rtl w:val="true"/>
          <w:lang w:bidi="fa-IR"/>
        </w:rPr>
        <w:t xml:space="preserve">حاليا خواهم بگويم از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غدير خم همان امر خطير</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واقعه‌ى شكوهمند را در كتب خويش نقل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واقعه‌ى عظيم در سال دهم هجرت ، آخرين سال زندگانى مبارك رسول خدا صلى‌الله‌عليه‌و‌آله ، در هنگام بازگشت از فريضه‌ى حج حجّة الوداع در سرزمين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نقطه‌اى به نام غدير خم به وقوع 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بزرگوار اسلام صلى‌الله‌عليه‌و‌آله از طرف خداوند متعال مأمور شد كه حضرت اميرالمؤمنين عليه‌السلام را به عنوان امام و خليفه‌ى بعد از خود معرفى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علاّمه‌ى امينى در كتاب گرانسنگ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متعدّد اين واقعه‌ى عظيم را با استناد به منابع اهل سنّت بيان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حقير نيز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سيماى جهان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غدير و اسناد آن سخن گفته‌ام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غديرخم مهم‌ترين و پرمخاطره‌ترين واقعه در جهان اسلام است ؛ زيرا سبب شد كه مسلمين به 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 اكثريت كه زير بار فرمان خدا و رسول وى نرفتند و به اهل سنّت مشهور گرديدند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 اقليّت كه خلافت و امامت حضرت اميرالمؤمنين عليه‌السلام را پذيرفتند و به اهل تشيع مشهور گرديدند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سبب شد بعد از عروج رسول خدا صلى‌الله‌عليه‌و‌آله عده‌اى بيعت خود را در غدير بشكستند و در برابر امام على عليه‌السلام بايستند به طور خلاصه به قرار ذيل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منافقانى كه اسلام را از روى ترس و براى حفظ جان خود پذيرفته بودند ، بعد از عروج رسول خدا صلى‌الله‌عليه‌و‌آله فرصت يافتند كه با كنار زدن حضرت على عليه‌السلام انتقام خود را از رسول خدا صلى‌الله‌عليه‌و‌آله بگيرند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برخى از سران صحابه كه همواره به اميرالمؤمنين عليه‌السلام حسادت مى‌ورزيدند ، منافقان را يارى نمودند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طول نبردها و جنگ‌ها ، خون بستگان همين افراد كه دور رسول خدا صلى‌الله‌عليه‌و‌آله را گرفته بودند ، در صحنه‌هاى نبرد به دست تواناى اميرالمومنين عليه‌السلام ريخته شده بود و براى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تعصّبات جاهليّت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گران بود كه ببينند جانشين پيامبر صلى‌الله‌عليه‌و‌آله قاتل نزديكانشان مى‌باشد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اميرالمؤمنين عليه‌السلام پسرعموى رسول خدا صلى‌الله‌عليه‌و‌آله و داماد وى بود ؛ تعيين آن حضرت عليه‌السلام براى خلافت ، در نظر افراد كوتاه بين سبب شد كه گروهى آن را يك نوع تعصّب فاميلى حمل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عوامل و برخى عوامل ديگر سبب شد كه مردم بعد از عروج رسول خدا صلى‌الله‌عليه‌و‌آله پيمان خويش را در غدير خم بشكنند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بسيارى از مسلمانان سست اراده و سست ايمان ، از ترس جانشان ، اين گروه را حمايت كردند ، هر چند مى‌دانستند كه حق با امير مؤمنان عليه‌السلام است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همان روزى كه مولايم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خلايق منصبش شد منجلى</w:t>
      </w:r>
    </w:p>
    <w:p>
      <w:pPr>
        <w:pStyle w:val="BookText"/>
        <w:rPr/>
      </w:pPr>
      <w:r>
        <w:rPr>
          <w:rFonts w:ascii="IRNazanin" w:hAnsi="IRNazanin" w:eastAsia="IRNazanin"/>
          <w:color w:val="111111"/>
          <w:sz w:val="28"/>
          <w:sz w:val="28"/>
          <w:szCs w:val="28"/>
          <w:rtl w:val="true"/>
          <w:lang w:bidi="fa-IR"/>
        </w:rPr>
        <w:t xml:space="preserve">از همان روزى كه تاج 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مولا نهادى كردگار</w:t>
      </w:r>
    </w:p>
    <w:p>
      <w:pPr>
        <w:pStyle w:val="BookText"/>
        <w:rPr/>
      </w:pPr>
      <w:r>
        <w:rPr>
          <w:rFonts w:ascii="Amiri" w:hAnsi="Amiri" w:eastAsia="Amiri" w:cs="Amiri"/>
          <w:color w:val="111111"/>
          <w:sz w:val="28"/>
          <w:sz w:val="28"/>
          <w:szCs w:val="28"/>
          <w:rtl w:val="true"/>
          <w:lang w:bidi="ar-SA"/>
        </w:rPr>
        <w:t xml:space="preserve">از همان روزى كه باب آسمان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مفتوح شد بر عاشقان</w:t>
      </w:r>
    </w:p>
    <w:p>
      <w:pPr>
        <w:pStyle w:val="BookText"/>
        <w:rPr/>
      </w:pPr>
      <w:r>
        <w:rPr>
          <w:rFonts w:ascii="Amiri" w:hAnsi="Amiri" w:eastAsia="Amiri" w:cs="Amiri"/>
          <w:color w:val="111111"/>
          <w:sz w:val="28"/>
          <w:sz w:val="28"/>
          <w:szCs w:val="28"/>
          <w:rtl w:val="true"/>
          <w:lang w:bidi="ar-SA"/>
        </w:rPr>
        <w:t xml:space="preserve">از همان روزى كه شاهان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تاجِشان افتاد و شد صد تكّه آن</w:t>
      </w:r>
    </w:p>
    <w:p>
      <w:pPr>
        <w:pStyle w:val="BookText"/>
        <w:rPr/>
      </w:pPr>
      <w:r>
        <w:rPr>
          <w:rFonts w:ascii="IRNazanin" w:hAnsi="IRNazanin" w:eastAsia="IRNazanin"/>
          <w:color w:val="111111"/>
          <w:sz w:val="28"/>
          <w:sz w:val="28"/>
          <w:szCs w:val="28"/>
          <w:rtl w:val="true"/>
          <w:lang w:bidi="fa-IR"/>
        </w:rPr>
        <w:t xml:space="preserve">از همان روزى كه دين اكمال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جنّت آدمى غربال گشت</w:t>
      </w:r>
    </w:p>
    <w:p>
      <w:pPr>
        <w:pStyle w:val="BookText"/>
        <w:rPr/>
      </w:pPr>
      <w:r>
        <w:rPr>
          <w:rFonts w:ascii="Amiri" w:hAnsi="Amiri" w:eastAsia="Amiri" w:cs="Amiri"/>
          <w:color w:val="111111"/>
          <w:sz w:val="28"/>
          <w:sz w:val="28"/>
          <w:szCs w:val="28"/>
          <w:rtl w:val="true"/>
          <w:lang w:bidi="ar-SA"/>
        </w:rPr>
        <w:t xml:space="preserve">از همان روزى كه اصحاب 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قلبشان از كينه‌ها شد انشقاق</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از همان روزى كه دست 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 شد بالا به دستور خدا</w:t>
      </w:r>
    </w:p>
    <w:p>
      <w:pPr>
        <w:pStyle w:val="BookText"/>
        <w:rPr/>
      </w:pPr>
      <w:r>
        <w:rPr>
          <w:rFonts w:ascii="IRNazanin" w:hAnsi="IRNazanin" w:eastAsia="IRNazanin"/>
          <w:color w:val="111111"/>
          <w:sz w:val="28"/>
          <w:sz w:val="28"/>
          <w:szCs w:val="28"/>
          <w:rtl w:val="true"/>
          <w:lang w:bidi="fa-IR"/>
        </w:rPr>
        <w:t xml:space="preserve">با ولايت نعمت حقْ بهر 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فراوان ، ليك مردم ناسپاس</w:t>
      </w:r>
    </w:p>
    <w:p>
      <w:pPr>
        <w:pStyle w:val="BookText"/>
        <w:rPr/>
      </w:pPr>
      <w:r>
        <w:rPr>
          <w:rFonts w:ascii="IRNazanin" w:hAnsi="IRNazanin" w:eastAsia="IRNazanin"/>
          <w:color w:val="111111"/>
          <w:sz w:val="28"/>
          <w:sz w:val="28"/>
          <w:szCs w:val="28"/>
          <w:rtl w:val="true"/>
          <w:lang w:bidi="fa-IR"/>
        </w:rPr>
        <w:t>گفت احمد در ميان صد هزار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دو گوهر را گذارم يادگار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اوّلىِّ آن بوَد قرآن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قيامت باشد آن برهان حق</w:t>
      </w:r>
    </w:p>
    <w:p>
      <w:pPr>
        <w:pStyle w:val="BookText"/>
        <w:rPr/>
      </w:pPr>
      <w:r>
        <w:rPr>
          <w:rFonts w:ascii="IRNazanin" w:hAnsi="IRNazanin" w:eastAsia="IRNazanin"/>
          <w:color w:val="111111"/>
          <w:sz w:val="28"/>
          <w:sz w:val="28"/>
          <w:szCs w:val="28"/>
          <w:rtl w:val="true"/>
          <w:lang w:bidi="fa-IR"/>
        </w:rPr>
        <w:t xml:space="preserve">اهل بيتم دوّمين گوهر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در بينشان كوثر بوَد</w:t>
      </w:r>
    </w:p>
    <w:p>
      <w:pPr>
        <w:pStyle w:val="BookText"/>
        <w:rPr/>
      </w:pPr>
      <w:r>
        <w:rPr>
          <w:rFonts w:ascii="IRNazanin" w:hAnsi="IRNazanin" w:eastAsia="IRNazanin"/>
          <w:color w:val="111111"/>
          <w:sz w:val="28"/>
          <w:sz w:val="28"/>
          <w:szCs w:val="28"/>
          <w:rtl w:val="true"/>
          <w:lang w:bidi="fa-IR"/>
        </w:rPr>
        <w:t xml:space="preserve">اى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گوهر با هم‌اند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اين دو تا دور از غم‌اند</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هر كه گيرد دامن اين هر دو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بهشت جاودان مأواىِ اوست</w:t>
      </w:r>
    </w:p>
    <w:p>
      <w:pPr>
        <w:pStyle w:val="BookText"/>
        <w:rPr/>
      </w:pPr>
      <w:r>
        <w:rPr>
          <w:rFonts w:ascii="IRNazanin" w:hAnsi="IRNazanin" w:eastAsia="IRNazanin"/>
          <w:color w:val="111111"/>
          <w:sz w:val="28"/>
          <w:sz w:val="28"/>
          <w:szCs w:val="28"/>
          <w:rtl w:val="true"/>
          <w:lang w:bidi="fa-IR"/>
        </w:rPr>
        <w:t xml:space="preserve">مردِ دينْ بايد بوَد گوهر 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 كه باشد حزب باد و ناسپاس</w:t>
      </w:r>
    </w:p>
    <w:p>
      <w:pPr>
        <w:pStyle w:val="BookText"/>
        <w:rPr/>
      </w:pPr>
      <w:r>
        <w:rPr>
          <w:rFonts w:ascii="IRNazanin" w:hAnsi="IRNazanin" w:eastAsia="IRNazanin"/>
          <w:color w:val="111111"/>
          <w:sz w:val="28"/>
          <w:sz w:val="28"/>
          <w:szCs w:val="28"/>
          <w:rtl w:val="true"/>
          <w:lang w:bidi="fa-IR"/>
        </w:rPr>
        <w:t xml:space="preserve">آخر عمرم بوَد اى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زودى رخت بندم از جهان</w:t>
      </w:r>
    </w:p>
    <w:p>
      <w:pPr>
        <w:pStyle w:val="BookText"/>
        <w:rPr/>
      </w:pPr>
      <w:r>
        <w:rPr>
          <w:rFonts w:ascii="Amiri" w:hAnsi="Amiri" w:eastAsia="Amiri" w:cs="Amiri"/>
          <w:color w:val="111111"/>
          <w:sz w:val="28"/>
          <w:sz w:val="28"/>
          <w:szCs w:val="28"/>
          <w:rtl w:val="true"/>
          <w:lang w:bidi="ar-SA"/>
        </w:rPr>
        <w:t>با دل و جان بشنويد اى 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حيدر كرار كردم جانشين</w:t>
      </w:r>
    </w:p>
    <w:p>
      <w:pPr>
        <w:pStyle w:val="BookText"/>
        <w:rPr/>
      </w:pPr>
      <w:r>
        <w:rPr>
          <w:rFonts w:ascii="IRNazanin" w:hAnsi="IRNazanin" w:eastAsia="IRNazanin"/>
          <w:color w:val="111111"/>
          <w:sz w:val="28"/>
          <w:sz w:val="28"/>
          <w:szCs w:val="28"/>
          <w:rtl w:val="true"/>
          <w:lang w:bidi="fa-IR"/>
        </w:rPr>
        <w:t xml:space="preserve">پس همه دانند بعد از من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هم رهنما و هم ولى</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او را خدا منصوب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دشمنانش نيز ربْ مغضوب كرد</w:t>
      </w:r>
      <w:bookmarkStart w:id="58" w:name="pg2971_22308"/>
    </w:p>
    <w:p>
      <w:pPr>
        <w:pStyle w:val="BookText"/>
        <w:rPr/>
      </w:pPr>
      <w:bookmarkEnd w:id="58"/>
      <w:r>
        <w:rPr>
          <w:rFonts w:ascii="IRNazanin" w:hAnsi="IRNazanin" w:eastAsia="IRNazanin"/>
          <w:color w:val="111111"/>
          <w:sz w:val="28"/>
          <w:sz w:val="28"/>
          <w:szCs w:val="28"/>
          <w:rtl w:val="true"/>
          <w:lang w:bidi="fa-IR"/>
        </w:rPr>
        <w:t xml:space="preserve">هر كسى از مرتضى پيشى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شياطين لعين خويشى گرفت</w:t>
      </w:r>
    </w:p>
    <w:p>
      <w:pPr>
        <w:pStyle w:val="BookText"/>
        <w:rPr/>
      </w:pPr>
      <w:r>
        <w:rPr>
          <w:rFonts w:ascii="Amiri" w:hAnsi="Amiri" w:eastAsia="Amiri" w:cs="Amiri"/>
          <w:color w:val="111111"/>
          <w:sz w:val="28"/>
          <w:sz w:val="28"/>
          <w:szCs w:val="28"/>
          <w:rtl w:val="true"/>
          <w:lang w:bidi="ar-SA"/>
        </w:rPr>
        <w:t xml:space="preserve">مردمان بعد از وصاياى 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بيعتى كردند شادان با على</w:t>
      </w:r>
    </w:p>
    <w:p>
      <w:pPr>
        <w:pStyle w:val="Heading2"/>
        <w:numPr>
          <w:ilvl w:val="1"/>
          <w:numId w:val="1"/>
        </w:numPr>
        <w:rPr/>
      </w:pPr>
      <w:bookmarkStart w:id="59" w:name="__RefHeading___Toc297224_2749589250"/>
      <w:bookmarkStart w:id="60" w:name="_Toc20"/>
      <w:bookmarkEnd w:id="59"/>
      <w:r>
        <w:rPr>
          <w:rtl w:val="true"/>
        </w:rPr>
        <w:t>نقض پيمان غدير توسط مردمان سست ايمان</w:t>
      </w:r>
      <w:bookmarkEnd w:id="60"/>
    </w:p>
    <w:p>
      <w:pPr>
        <w:pStyle w:val="BookText"/>
        <w:rPr/>
      </w:pPr>
      <w:r>
        <w:rPr>
          <w:rFonts w:ascii="IRNazanin" w:hAnsi="IRNazanin" w:eastAsia="IRNazanin"/>
          <w:color w:val="111111"/>
          <w:sz w:val="28"/>
          <w:sz w:val="28"/>
          <w:szCs w:val="28"/>
          <w:rtl w:val="true"/>
          <w:lang w:bidi="fa-IR"/>
        </w:rPr>
        <w:t xml:space="preserve">ليك مردم بعد پرواز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ظلم‌ها كردند بر شوىِ بتول</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نقض بنمودند چون پيمان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ديوان ريختند ايمان خويش</w:t>
      </w:r>
    </w:p>
    <w:p>
      <w:pPr>
        <w:pStyle w:val="BookText"/>
        <w:rPr/>
      </w:pPr>
      <w:r>
        <w:rPr>
          <w:rFonts w:ascii="IRNazanin" w:hAnsi="IRNazanin" w:eastAsia="IRNazanin"/>
          <w:color w:val="111111"/>
          <w:sz w:val="28"/>
          <w:sz w:val="28"/>
          <w:szCs w:val="28"/>
          <w:rtl w:val="true"/>
          <w:lang w:bidi="fa-IR"/>
        </w:rPr>
        <w:t xml:space="preserve">پيش آن ديوانِ مستِ پستِ 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سبب گشتند از اسلام دور</w:t>
      </w:r>
    </w:p>
    <w:p>
      <w:pPr>
        <w:pStyle w:val="BookText"/>
        <w:rPr/>
      </w:pPr>
      <w:r>
        <w:rPr>
          <w:rFonts w:ascii="IRNazanin" w:hAnsi="IRNazanin" w:eastAsia="IRNazanin"/>
          <w:color w:val="111111"/>
          <w:sz w:val="28"/>
          <w:sz w:val="28"/>
          <w:szCs w:val="28"/>
          <w:rtl w:val="true"/>
          <w:lang w:bidi="fa-IR"/>
        </w:rPr>
        <w:t xml:space="preserve">چون على از حقّ خود محروم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خاتم دين حق مختوم گشت</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چون حضرت اميرالمؤمنين عليه‌السلام از حق الهى خود محروم گشت و كار به دست ناپاكان افتاد ، دين نورانى رسول خدا صلى‌الله‌عليه‌و‌آله دچار انحراف شديد گشت و فقط نامى از اسلام باقى ماند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اين انحراف روزى به پايان خواهد رسيد و آن روز ، روز ظهور فرزند اميرالمومنين عليه‌السلاممهدى موعود عليه‌السلام است كه با ظهور مباركشان اسلام را به مسير جدّش رسول خدا صلى‌الله‌عليه‌و‌آلهبازمى‌گرداند </w:t>
      </w:r>
      <w:r>
        <w:rPr>
          <w:rFonts w:eastAsia="IRNazanin" w:cs="IRNazanin"/>
          <w:color w:val="111111"/>
          <w:sz w:val="28"/>
          <w:szCs w:val="28"/>
          <w:rtl w:val="true"/>
          <w:lang w:bidi="fa-IR"/>
        </w:rPr>
        <w:t>.</w:t>
      </w:r>
      <w:bookmarkStart w:id="61" w:name="pg2971_22309"/>
    </w:p>
    <w:p>
      <w:pPr>
        <w:pStyle w:val="BookText"/>
        <w:rPr/>
      </w:pPr>
      <w:bookmarkEnd w:id="61"/>
      <w:r>
        <w:rPr>
          <w:rFonts w:ascii="Amiri" w:hAnsi="Amiri" w:eastAsia="Amiri" w:cs="Amiri"/>
          <w:color w:val="111111"/>
          <w:sz w:val="28"/>
          <w:sz w:val="28"/>
          <w:szCs w:val="28"/>
          <w:rtl w:val="true"/>
          <w:lang w:bidi="ar-SA"/>
        </w:rPr>
        <w:t xml:space="preserve">لعنت دائم بوَد بر منكران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خائنينِ بر امامِ صابران</w:t>
      </w:r>
    </w:p>
    <w:p>
      <w:pPr>
        <w:pStyle w:val="BookText"/>
        <w:rPr/>
      </w:pPr>
      <w:r>
        <w:rPr>
          <w:rFonts w:ascii="IRNazanin" w:hAnsi="IRNazanin" w:eastAsia="IRNazanin"/>
          <w:color w:val="111111"/>
          <w:sz w:val="28"/>
          <w:sz w:val="28"/>
          <w:szCs w:val="28"/>
          <w:rtl w:val="true"/>
          <w:lang w:bidi="fa-IR"/>
        </w:rPr>
        <w:t xml:space="preserve">بشنويد از عقل اى فرزانگان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خداترسان و اى آزادگان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كسى دامان مولا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جاودان مأوى گرفت</w:t>
      </w:r>
    </w:p>
    <w:p>
      <w:pPr>
        <w:pStyle w:val="Heading2"/>
        <w:numPr>
          <w:ilvl w:val="1"/>
          <w:numId w:val="1"/>
        </w:numPr>
        <w:rPr/>
      </w:pPr>
      <w:bookmarkStart w:id="62" w:name="__RefHeading___Toc297226_2749589250"/>
      <w:bookmarkStart w:id="63" w:name="_Toc21"/>
      <w:bookmarkEnd w:id="62"/>
      <w:r>
        <w:rPr>
          <w:rtl w:val="true"/>
        </w:rPr>
        <w:t>نقد صوفيه و فرقه‌هاى آن</w:t>
      </w:r>
      <w:bookmarkEnd w:id="63"/>
    </w:p>
    <w:p>
      <w:pPr>
        <w:pStyle w:val="BookText"/>
        <w:rPr/>
      </w:pPr>
      <w:r>
        <w:rPr>
          <w:rFonts w:ascii="IRNazanin" w:hAnsi="IRNazanin" w:eastAsia="IRNazanin"/>
          <w:color w:val="111111"/>
          <w:sz w:val="28"/>
          <w:sz w:val="28"/>
          <w:szCs w:val="28"/>
          <w:rtl w:val="true"/>
          <w:lang w:bidi="fa-IR"/>
        </w:rPr>
        <w:t xml:space="preserve">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جز على</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رئيس صنف رقص</w:t>
      </w:r>
      <w:r>
        <w:rPr>
          <w:rStyle w:val="FootnoteAnchor"/>
          <w:rtl w:val="true"/>
        </w:rPr>
        <w:footnoteReference w:id="123"/>
      </w:r>
      <w:r>
        <w:rPr>
          <w:rFonts w:ascii="IRNazanin" w:hAnsi="IRNazanin" w:eastAsia="IRNazanin"/>
          <w:color w:val="111111"/>
          <w:sz w:val="28"/>
          <w:sz w:val="28"/>
          <w:szCs w:val="28"/>
          <w:rtl w:val="true"/>
          <w:lang w:bidi="fa-IR"/>
        </w:rPr>
        <w:t>و تنبلى</w:t>
      </w:r>
    </w:p>
    <w:p>
      <w:pPr>
        <w:pStyle w:val="BookText"/>
        <w:rPr/>
      </w:pPr>
      <w:r>
        <w:rPr>
          <w:rFonts w:ascii="IRNazanin" w:hAnsi="IRNazanin" w:eastAsia="IRNazanin"/>
          <w:color w:val="111111"/>
          <w:sz w:val="28"/>
          <w:sz w:val="28"/>
          <w:szCs w:val="28"/>
          <w:rtl w:val="true"/>
          <w:lang w:bidi="fa-IR"/>
        </w:rPr>
        <w:t xml:space="preserve">شخص مولاناى ما جايى كه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مولوى و غير او هستند پست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 در جايى كه مولاناى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اعرابى است زير پاى ما</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عده‌اى دكّان به راه انداختند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على هم نردبانى ساختند</w:t>
      </w:r>
    </w:p>
    <w:p>
      <w:pPr>
        <w:pStyle w:val="BookText"/>
        <w:rPr/>
      </w:pPr>
      <w:r>
        <w:rPr>
          <w:rFonts w:ascii="IRNazanin" w:hAnsi="IRNazanin" w:eastAsia="IRNazanin"/>
          <w:color w:val="111111"/>
          <w:sz w:val="28"/>
          <w:sz w:val="28"/>
          <w:szCs w:val="28"/>
          <w:rtl w:val="true"/>
          <w:lang w:bidi="fa-IR"/>
        </w:rPr>
        <w:t xml:space="preserve">خرج سازد نام او را بهر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برد با نام او كارش به پيش</w:t>
      </w:r>
    </w:p>
    <w:p>
      <w:pPr>
        <w:pStyle w:val="BookText"/>
        <w:rPr/>
      </w:pPr>
      <w:r>
        <w:rPr>
          <w:rFonts w:ascii="Amiri" w:hAnsi="Amiri" w:eastAsia="Amiri" w:cs="Amiri"/>
          <w:color w:val="111111"/>
          <w:sz w:val="28"/>
          <w:sz w:val="28"/>
          <w:szCs w:val="28"/>
          <w:rtl w:val="true"/>
          <w:lang w:bidi="ar-SA"/>
        </w:rPr>
        <w:t xml:space="preserve">كرده نامش را تنور نان خويش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اسير كشف و تنبور است و ريش</w:t>
      </w:r>
    </w:p>
    <w:p>
      <w:pPr>
        <w:pStyle w:val="BookText"/>
        <w:rPr/>
      </w:pPr>
      <w:r>
        <w:rPr>
          <w:rFonts w:ascii="Amiri" w:hAnsi="Amiri" w:eastAsia="Amiri" w:cs="Amiri"/>
          <w:color w:val="111111"/>
          <w:sz w:val="28"/>
          <w:sz w:val="28"/>
          <w:szCs w:val="28"/>
          <w:rtl w:val="true"/>
          <w:lang w:bidi="ar-SA"/>
        </w:rPr>
        <w:t xml:space="preserve">با فروش يا على نان مى‌خرد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 رسم و موقعيّت مى‌برد</w:t>
      </w:r>
    </w:p>
    <w:p>
      <w:pPr>
        <w:pStyle w:val="BookText"/>
        <w:rPr/>
      </w:pPr>
      <w:r>
        <w:rPr>
          <w:rFonts w:ascii="Amiri" w:hAnsi="Amiri" w:eastAsia="Amiri" w:cs="Amiri"/>
          <w:color w:val="111111"/>
          <w:sz w:val="28"/>
          <w:sz w:val="28"/>
          <w:szCs w:val="28"/>
          <w:rtl w:val="true"/>
          <w:lang w:bidi="ar-SA"/>
        </w:rPr>
        <w:t>ديده‌اش خائن بوَد بر روى ناز</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گاهى هم كمى خواند نماز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مدّعى گردد كه در زيبا رُخان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چهره‌ى يزدان بوَد دائم عيان </w:t>
      </w:r>
      <w:r>
        <w:rPr>
          <w:rFonts w:eastAsia="IRNazanin" w:cs="IRNazanin"/>
          <w:color w:val="111111"/>
          <w:sz w:val="28"/>
          <w:szCs w:val="28"/>
          <w:rtl w:val="true"/>
          <w:lang w:bidi="fa-IR"/>
        </w:rPr>
        <w:t>!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امّا در ديدگاه علماى اهل بيت عليهم‌السلام اين كار منع شرعى دارد و شخص با اين توجيهات بى‌اساس نمى‌تواند در چهره‌ى نامحرمان نگاه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 عمل پيوسته دل‌هاشان سياهليك مى‌گويد كه هستم مرد راه </w:t>
      </w:r>
      <w:r>
        <w:rPr>
          <w:rFonts w:eastAsia="IRNazanin" w:cs="IRNazanin"/>
          <w:color w:val="111111"/>
          <w:sz w:val="28"/>
          <w:szCs w:val="28"/>
          <w:rtl w:val="true"/>
          <w:lang w:bidi="fa-IR"/>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تهى از علم و تحقيق اين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غرور و ادّعا مانند كوه</w:t>
      </w:r>
    </w:p>
    <w:p>
      <w:pPr>
        <w:pStyle w:val="BookText"/>
        <w:rPr/>
      </w:pPr>
      <w:r>
        <w:rPr>
          <w:rFonts w:ascii="IRNazanin" w:hAnsi="IRNazanin" w:eastAsia="IRNazanin"/>
          <w:color w:val="111111"/>
          <w:sz w:val="28"/>
          <w:sz w:val="28"/>
          <w:szCs w:val="28"/>
          <w:rtl w:val="true"/>
          <w:lang w:bidi="fa-IR"/>
        </w:rPr>
        <w:t xml:space="preserve">مثنوى مى‌خواند و نِىْ مى‌زند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بى‌خبر كاو شرع را پى مى‌زند</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از متانت ، از ديانت وين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اكتفا كردند بر يك مَن سبيل</w:t>
      </w:r>
    </w:p>
    <w:p>
      <w:pPr>
        <w:pStyle w:val="BookText"/>
        <w:rPr/>
      </w:pPr>
      <w:r>
        <w:rPr>
          <w:rFonts w:ascii="Amiri" w:hAnsi="Amiri" w:eastAsia="Amiri" w:cs="Amiri"/>
          <w:color w:val="111111"/>
          <w:sz w:val="28"/>
          <w:sz w:val="28"/>
          <w:szCs w:val="28"/>
          <w:rtl w:val="true"/>
          <w:lang w:bidi="ar-SA"/>
        </w:rPr>
        <w:t xml:space="preserve">شد ولايت دست ايشان ملعبه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مى‌يابند بر هر مصطبه</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فرقه فرقه حال با خود مى‌كنند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خفا آن كار بى‌خود مى‌كنند</w:t>
      </w:r>
    </w:p>
    <w:p>
      <w:pPr>
        <w:pStyle w:val="BookText"/>
        <w:rPr/>
      </w:pPr>
      <w:r>
        <w:rPr>
          <w:rFonts w:ascii="Amiri" w:hAnsi="Amiri" w:eastAsia="Amiri" w:cs="Amiri"/>
          <w:color w:val="111111"/>
          <w:sz w:val="28"/>
          <w:sz w:val="28"/>
          <w:szCs w:val="28"/>
          <w:rtl w:val="true"/>
          <w:lang w:bidi="ar-SA"/>
        </w:rPr>
        <w:t xml:space="preserve">ساز و تنبور است كار و سازشان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 ذكر يا على آوازشان</w:t>
      </w:r>
    </w:p>
    <w:p>
      <w:pPr>
        <w:pStyle w:val="BookText"/>
        <w:rPr/>
      </w:pPr>
      <w:r>
        <w:rPr>
          <w:rFonts w:ascii="IRNazanin" w:hAnsi="IRNazanin" w:eastAsia="IRNazanin"/>
          <w:color w:val="111111"/>
          <w:sz w:val="28"/>
          <w:sz w:val="28"/>
          <w:szCs w:val="28"/>
          <w:rtl w:val="true"/>
          <w:lang w:bidi="fa-IR"/>
        </w:rPr>
        <w:t xml:space="preserve">نعره‌ها و خلسه‌ها و ذكر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نبرده از حقيقت رنگ و بو</w:t>
      </w:r>
    </w:p>
    <w:p>
      <w:pPr>
        <w:pStyle w:val="BookText"/>
        <w:rPr/>
      </w:pPr>
      <w:r>
        <w:rPr>
          <w:rFonts w:ascii="Amiri" w:hAnsi="Amiri" w:eastAsia="Amiri" w:cs="Amiri"/>
          <w:color w:val="111111"/>
          <w:sz w:val="28"/>
          <w:sz w:val="28"/>
          <w:szCs w:val="28"/>
          <w:rtl w:val="true"/>
          <w:lang w:bidi="ar-SA"/>
        </w:rPr>
        <w:t xml:space="preserve">خرقه و كشكول و دستار و سِتار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جاى درس و اشك و تقوا و بحار</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نيست در قاموس اينان منكَرى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معبودش خداى ديگرى</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حسابىّ و كتابى غافل‌اند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رساله از مسائل جاهل‌اند</w:t>
      </w:r>
      <w:bookmarkStart w:id="64" w:name="pg2971_22312"/>
    </w:p>
    <w:p>
      <w:pPr>
        <w:pStyle w:val="BookText"/>
        <w:rPr/>
      </w:pPr>
      <w:bookmarkEnd w:id="64"/>
      <w:r>
        <w:rPr>
          <w:rFonts w:ascii="IRNazanin" w:hAnsi="IRNazanin" w:eastAsia="IRNazanin"/>
          <w:color w:val="111111"/>
          <w:sz w:val="28"/>
          <w:sz w:val="28"/>
          <w:szCs w:val="28"/>
          <w:rtl w:val="true"/>
          <w:lang w:bidi="fa-IR"/>
        </w:rPr>
        <w:t xml:space="preserve">نيست از قرآن و تفسيرش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رود با پير</w:t>
      </w:r>
      <w:r>
        <w:rPr>
          <w:rStyle w:val="FootnoteAnchor"/>
          <w:rtl w:val="true"/>
        </w:rPr>
        <w:footnoteReference w:id="130"/>
      </w:r>
      <w:r>
        <w:rPr>
          <w:rFonts w:ascii="IRNazanin" w:hAnsi="IRNazanin" w:eastAsia="IRNazanin"/>
          <w:color w:val="111111"/>
          <w:sz w:val="28"/>
          <w:sz w:val="28"/>
          <w:szCs w:val="28"/>
          <w:rtl w:val="true"/>
          <w:lang w:bidi="fa-IR"/>
        </w:rPr>
        <w:t>خود اندر سقر</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از صحيفه هست بيگانه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را جا مى‌زند صاحب ولى</w:t>
      </w:r>
    </w:p>
    <w:p>
      <w:pPr>
        <w:pStyle w:val="BookText"/>
        <w:rPr/>
      </w:pPr>
      <w:r>
        <w:rPr>
          <w:rFonts w:ascii="Amiri" w:hAnsi="Amiri" w:eastAsia="Amiri" w:cs="Amiri"/>
          <w:color w:val="111111"/>
          <w:sz w:val="28"/>
          <w:sz w:val="28"/>
          <w:szCs w:val="28"/>
          <w:rtl w:val="true"/>
          <w:lang w:bidi="ar-SA"/>
        </w:rPr>
        <w:t xml:space="preserve">طالب نهج البلاغه نيست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عوض با سلسله مى‌زيست او</w:t>
      </w:r>
    </w:p>
    <w:p>
      <w:pPr>
        <w:pStyle w:val="BookText"/>
        <w:rPr/>
      </w:pPr>
      <w:r>
        <w:rPr>
          <w:rFonts w:ascii="Amiri" w:hAnsi="Amiri" w:eastAsia="Amiri" w:cs="Amiri"/>
          <w:color w:val="111111"/>
          <w:sz w:val="28"/>
          <w:sz w:val="28"/>
          <w:szCs w:val="28"/>
          <w:rtl w:val="true"/>
          <w:lang w:bidi="ar-SA"/>
        </w:rPr>
        <w:t xml:space="preserve">جاى جا از دين حق بربوده‌اند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جاى جا بر دين حق افزوده‌اند</w:t>
      </w:r>
    </w:p>
    <w:p>
      <w:pPr>
        <w:pStyle w:val="BookText"/>
        <w:rPr/>
      </w:pPr>
      <w:r>
        <w:rPr>
          <w:rFonts w:ascii="IRNazanin" w:hAnsi="IRNazanin" w:eastAsia="IRNazanin"/>
          <w:color w:val="111111"/>
          <w:sz w:val="28"/>
          <w:sz w:val="28"/>
          <w:szCs w:val="28"/>
          <w:rtl w:val="true"/>
          <w:lang w:bidi="fa-IR"/>
        </w:rPr>
        <w:t xml:space="preserve">معنى بدعت همين باشد رفيق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نيك بنگر با كه پيمايى طريق ؟</w:t>
      </w:r>
      <w:r>
        <w:rPr>
          <w:rFonts w:eastAsia="IRNazanin" w:cs="IRNazanin"/>
          <w:color w:val="111111"/>
          <w:sz w:val="28"/>
          <w:szCs w:val="28"/>
          <w:rtl w:val="true"/>
          <w:lang w:bidi="fa-IR"/>
        </w:rPr>
        <w:t>!</w:t>
      </w:r>
    </w:p>
    <w:p>
      <w:pPr>
        <w:pStyle w:val="Heading2"/>
        <w:numPr>
          <w:ilvl w:val="1"/>
          <w:numId w:val="1"/>
        </w:numPr>
        <w:rPr/>
      </w:pPr>
      <w:bookmarkStart w:id="65" w:name="__RefHeading___Toc297228_2749589250"/>
      <w:bookmarkStart w:id="66" w:name="_Toc22"/>
      <w:bookmarkEnd w:id="65"/>
      <w:r>
        <w:rPr>
          <w:rtl w:val="true"/>
        </w:rPr>
        <w:t>دين را بايداز فقيهان با تقوا گرفت</w:t>
      </w:r>
      <w:bookmarkEnd w:id="66"/>
    </w:p>
    <w:p>
      <w:pPr>
        <w:pStyle w:val="BookText"/>
        <w:rPr/>
      </w:pPr>
      <w:r>
        <w:rPr>
          <w:rFonts w:ascii="Amiri" w:hAnsi="Amiri" w:eastAsia="Amiri" w:cs="Amiri"/>
          <w:color w:val="111111"/>
          <w:sz w:val="28"/>
          <w:sz w:val="28"/>
          <w:szCs w:val="28"/>
          <w:rtl w:val="true"/>
          <w:lang w:bidi="ar-SA"/>
        </w:rPr>
        <w:t xml:space="preserve">دين جعلى نيست دين 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دين‌شناسى كن از اول با وفا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فقيهانى كه تقوا پيشه‌اند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در علم دين كوشيده‌اند</w:t>
      </w:r>
    </w:p>
    <w:p>
      <w:pPr>
        <w:pStyle w:val="BookText"/>
        <w:rPr/>
      </w:pPr>
      <w:r>
        <w:rPr>
          <w:rFonts w:ascii="Amiri" w:hAnsi="Amiri" w:eastAsia="Amiri" w:cs="Amiri"/>
          <w:color w:val="111111"/>
          <w:sz w:val="28"/>
          <w:sz w:val="28"/>
          <w:szCs w:val="28"/>
          <w:rtl w:val="true"/>
          <w:lang w:bidi="ar-SA"/>
        </w:rPr>
        <w:t xml:space="preserve">اخذ بايد كرد دين 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بايد رفت راه مرتضى</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دين صوفى نيست راه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رهروانش دور از اسلام عظيم</w:t>
      </w:r>
    </w:p>
    <w:p>
      <w:pPr>
        <w:pStyle w:val="BookText"/>
        <w:rPr/>
      </w:pPr>
      <w:r>
        <w:rPr>
          <w:rFonts w:ascii="Amiri" w:hAnsi="Amiri" w:eastAsia="Amiri" w:cs="Amiri"/>
          <w:color w:val="111111"/>
          <w:sz w:val="28"/>
          <w:sz w:val="28"/>
          <w:szCs w:val="28"/>
          <w:rtl w:val="true"/>
          <w:lang w:bidi="ar-SA"/>
        </w:rPr>
        <w:t xml:space="preserve">صد فلان شاه و فلان شاه و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كرامت‌هاى كذب و بى‌نشان</w:t>
      </w:r>
    </w:p>
    <w:p>
      <w:pPr>
        <w:pStyle w:val="BookText"/>
        <w:rPr/>
      </w:pPr>
      <w:r>
        <w:rPr>
          <w:rFonts w:ascii="Amiri" w:hAnsi="Amiri" w:eastAsia="Amiri" w:cs="Amiri"/>
          <w:color w:val="111111"/>
          <w:sz w:val="28"/>
          <w:sz w:val="28"/>
          <w:szCs w:val="28"/>
          <w:rtl w:val="true"/>
          <w:lang w:bidi="ar-SA"/>
        </w:rPr>
        <w:t xml:space="preserve">نام عرفان بسته بر بازار خويش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شيطان داده‌اند افسار خويش</w:t>
      </w:r>
    </w:p>
    <w:p>
      <w:pPr>
        <w:pStyle w:val="BookText"/>
        <w:rPr/>
      </w:pPr>
      <w:r>
        <w:rPr>
          <w:rFonts w:ascii="Amiri" w:hAnsi="Amiri" w:eastAsia="Amiri" w:cs="Amiri"/>
          <w:color w:val="111111"/>
          <w:sz w:val="28"/>
          <w:sz w:val="28"/>
          <w:szCs w:val="28"/>
          <w:rtl w:val="true"/>
          <w:lang w:bidi="ar-SA"/>
        </w:rPr>
        <w:t xml:space="preserve">خانقه وا كرده مسجد بسته‌اند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بى‌شريعت نزد خود وارسته‌اند</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پيروِ مولا على اين است اين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عارف و مرد و ولى اين است اين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على بى‌زار از صوفى‌گرى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كلّ</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عقد الخلائق فى الاله عقايداً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اعتقدت جميع ما عقدوه</w:t>
      </w:r>
    </w:p>
    <w:p>
      <w:pPr>
        <w:pStyle w:val="BookText"/>
        <w:rPr/>
      </w:pPr>
      <w:r>
        <w:rPr>
          <w:rFonts w:ascii="IRNazanin" w:hAnsi="IRNazanin" w:eastAsia="IRNazanin"/>
          <w:color w:val="111111"/>
          <w:sz w:val="28"/>
          <w:sz w:val="28"/>
          <w:szCs w:val="28"/>
          <w:rtl w:val="true"/>
          <w:lang w:bidi="fa-IR"/>
        </w:rPr>
        <w:t xml:space="preserve">هر يك از خلايق درباره‌ى خداوند عقايدى دارند ؛ وليكن من هرچه آنان عقيده كرده‌اند ، عقيده دارم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فتوحات مكّيه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كارزار زرگرى</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 بى‌زار از زرنگى‌شان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رنگى و جفنگى‌شان على</w:t>
      </w:r>
      <w:bookmarkStart w:id="67" w:name="pg2971_22314"/>
    </w:p>
    <w:p>
      <w:pPr>
        <w:pStyle w:val="Heading2"/>
        <w:numPr>
          <w:ilvl w:val="1"/>
          <w:numId w:val="1"/>
        </w:numPr>
        <w:rPr/>
      </w:pPr>
      <w:bookmarkStart w:id="68" w:name="__RefHeading___Toc297230_2749589250"/>
      <w:bookmarkStart w:id="69" w:name="_Toc23"/>
      <w:bookmarkEnd w:id="67"/>
      <w:bookmarkEnd w:id="68"/>
      <w:r>
        <w:rPr>
          <w:rtl w:val="true"/>
        </w:rPr>
        <w:t>مكتب مولا عليه‌السلام غير از تفكرات فلسفى و صوفيانه است</w:t>
      </w:r>
      <w:bookmarkEnd w:id="69"/>
    </w:p>
    <w:p>
      <w:pPr>
        <w:pStyle w:val="BookText"/>
        <w:rPr/>
      </w:pPr>
      <w:r>
        <w:rPr>
          <w:rFonts w:ascii="Amiri" w:hAnsi="Amiri" w:eastAsia="Amiri" w:cs="Amiri"/>
          <w:color w:val="111111"/>
          <w:sz w:val="28"/>
          <w:sz w:val="28"/>
          <w:szCs w:val="28"/>
          <w:rtl w:val="true"/>
          <w:lang w:bidi="ar-SA"/>
        </w:rPr>
        <w:t>مكتب مولاست ، مستور حجاب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فلسفه ، عرفان ، مدرنيسم سراب</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تفكّرات يونانى و 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مدرنيسم سراب ، توسط بعضى مسطور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حُجُب نور حقيقت تار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اهرم عقل بشر ناكار كرد</w:t>
      </w:r>
    </w:p>
    <w:p>
      <w:pPr>
        <w:pStyle w:val="BookText"/>
        <w:rPr/>
      </w:pPr>
      <w:r>
        <w:rPr>
          <w:rFonts w:ascii="IRNazanin" w:hAnsi="IRNazanin" w:eastAsia="IRNazanin"/>
          <w:color w:val="111111"/>
          <w:sz w:val="28"/>
          <w:sz w:val="28"/>
          <w:szCs w:val="28"/>
          <w:rtl w:val="true"/>
          <w:lang w:bidi="fa-IR"/>
        </w:rPr>
        <w:t xml:space="preserve">اين سه تا شد دين قلاّبىّ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سفره‌ىرنگىّ و سيرابىّ ما</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اين كجا و مكتب مولا كجا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كجا و مهدى زهرا كجا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بوده آيا اين مزخرف‌ها ز 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 لِلّه يا اميرالمؤمنين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مكتب مولاست چيزى مستقل</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 شناس آن را و غير آب بِهِل</w:t>
      </w:r>
      <w:r>
        <w:rPr>
          <w:rStyle w:val="FootnoteAnchor"/>
          <w:rtl w:val="true"/>
        </w:rPr>
        <w:footnoteReference w:id="13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هست آيات و حديث و سيره‌ها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ناب حبيب دلربا</w:t>
      </w:r>
      <w:bookmarkStart w:id="70" w:name="pg2971_22315"/>
    </w:p>
    <w:p>
      <w:pPr>
        <w:pStyle w:val="BookText"/>
        <w:rPr/>
      </w:pPr>
      <w:bookmarkEnd w:id="70"/>
      <w:r>
        <w:rPr>
          <w:rFonts w:ascii="IRNazanin" w:hAnsi="IRNazanin" w:eastAsia="IRNazanin"/>
          <w:color w:val="111111"/>
          <w:sz w:val="28"/>
          <w:sz w:val="28"/>
          <w:szCs w:val="28"/>
          <w:rtl w:val="true"/>
          <w:lang w:bidi="fa-IR"/>
        </w:rPr>
        <w:t xml:space="preserve">هم زيارات ، ادعيه ، هم 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جملگى هستند انوار حيات</w:t>
      </w:r>
    </w:p>
    <w:p>
      <w:pPr>
        <w:pStyle w:val="BookText"/>
        <w:rPr/>
      </w:pPr>
      <w:r>
        <w:rPr>
          <w:rFonts w:ascii="IRNazanin" w:hAnsi="IRNazanin" w:eastAsia="IRNazanin"/>
          <w:color w:val="111111"/>
          <w:sz w:val="28"/>
          <w:sz w:val="28"/>
          <w:szCs w:val="28"/>
          <w:rtl w:val="true"/>
          <w:lang w:bidi="fa-IR"/>
        </w:rPr>
        <w:t xml:space="preserve">غير اينها نيست آئين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دل بسپار بر دين على</w:t>
      </w:r>
    </w:p>
    <w:p>
      <w:pPr>
        <w:pStyle w:val="BookText"/>
        <w:rPr/>
      </w:pPr>
      <w:r>
        <w:rPr>
          <w:rFonts w:ascii="Amiri" w:hAnsi="Amiri" w:eastAsia="Amiri" w:cs="Amiri"/>
          <w:color w:val="111111"/>
          <w:sz w:val="28"/>
          <w:sz w:val="28"/>
          <w:szCs w:val="28"/>
          <w:rtl w:val="true"/>
          <w:lang w:bidi="ar-SA"/>
        </w:rPr>
        <w:t xml:space="preserve">بهر انسان اين كفايت مى‌كند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 شيطان هم غوايت</w:t>
      </w:r>
      <w:r>
        <w:rPr>
          <w:rStyle w:val="FootnoteAnchor"/>
          <w:rtl w:val="true"/>
        </w:rPr>
        <w:footnoteReference w:id="138"/>
      </w:r>
      <w:r>
        <w:rPr>
          <w:rFonts w:ascii="Amiri" w:hAnsi="Amiri" w:eastAsia="Amiri" w:cs="Amiri"/>
          <w:color w:val="111111"/>
          <w:sz w:val="28"/>
          <w:sz w:val="28"/>
          <w:szCs w:val="28"/>
          <w:rtl w:val="true"/>
          <w:lang w:bidi="ar-SA"/>
        </w:rPr>
        <w:t>مى‌كند</w:t>
      </w:r>
    </w:p>
    <w:p>
      <w:pPr>
        <w:pStyle w:val="BookText"/>
        <w:rPr/>
      </w:pPr>
      <w:r>
        <w:rPr>
          <w:rFonts w:ascii="IRNazanin" w:hAnsi="IRNazanin" w:eastAsia="IRNazanin"/>
          <w:color w:val="111111"/>
          <w:sz w:val="28"/>
          <w:sz w:val="28"/>
          <w:szCs w:val="28"/>
          <w:rtl w:val="true"/>
          <w:lang w:bidi="fa-IR"/>
        </w:rPr>
        <w:t xml:space="preserve">تا كه راه ديگرى پيش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حرف تازه از خويش آورد</w:t>
      </w:r>
    </w:p>
    <w:p>
      <w:pPr>
        <w:pStyle w:val="BookText"/>
        <w:rPr/>
      </w:pPr>
      <w:r>
        <w:rPr>
          <w:rFonts w:ascii="Amiri" w:hAnsi="Amiri" w:eastAsia="Amiri" w:cs="Amiri"/>
          <w:color w:val="111111"/>
          <w:sz w:val="28"/>
          <w:sz w:val="28"/>
          <w:szCs w:val="28"/>
          <w:rtl w:val="true"/>
          <w:lang w:bidi="ar-SA"/>
        </w:rPr>
        <w:t xml:space="preserve">مكتب مولا نمايد منزوى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مبتلا سازد بشر بر كجروى</w:t>
      </w:r>
    </w:p>
    <w:p>
      <w:pPr>
        <w:pStyle w:val="Heading2"/>
        <w:numPr>
          <w:ilvl w:val="1"/>
          <w:numId w:val="1"/>
        </w:numPr>
        <w:rPr/>
      </w:pPr>
      <w:bookmarkStart w:id="71" w:name="__RefHeading___Toc297232_2749589250"/>
      <w:bookmarkStart w:id="72" w:name="_Toc24"/>
      <w:bookmarkEnd w:id="71"/>
      <w:r>
        <w:rPr>
          <w:rtl w:val="true"/>
        </w:rPr>
        <w:t>كلام مولا عليه‌السلام حكمت و معرفت است</w:t>
      </w:r>
      <w:bookmarkEnd w:id="72"/>
    </w:p>
    <w:p>
      <w:pPr>
        <w:pStyle w:val="BookText"/>
        <w:rPr/>
      </w:pPr>
      <w:r>
        <w:rPr>
          <w:rFonts w:ascii="Amiri" w:hAnsi="Amiri" w:eastAsia="Amiri" w:cs="Amiri"/>
          <w:color w:val="111111"/>
          <w:sz w:val="28"/>
          <w:sz w:val="28"/>
          <w:szCs w:val="28"/>
          <w:rtl w:val="true"/>
          <w:lang w:bidi="ar-SA"/>
        </w:rPr>
        <w:t>در اقاليم سخن يكتاست او</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سخن‌هاى على غوغاست او</w:t>
      </w:r>
    </w:p>
    <w:p>
      <w:pPr>
        <w:pStyle w:val="BookText"/>
        <w:rPr/>
      </w:pPr>
      <w:r>
        <w:rPr>
          <w:rFonts w:ascii="Amiri" w:hAnsi="Amiri" w:eastAsia="Amiri" w:cs="Amiri"/>
          <w:color w:val="111111"/>
          <w:sz w:val="28"/>
          <w:sz w:val="28"/>
          <w:szCs w:val="28"/>
          <w:rtl w:val="true"/>
          <w:lang w:bidi="ar-SA"/>
        </w:rPr>
        <w:t xml:space="preserve">نور و عشق و شور و مستىّ و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و شيرينىّ و شادىّ و بقا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حكمت و لطف و هدايت در هم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نسخه‌ى دنيا و عُقبى با هم است</w:t>
      </w:r>
      <w:bookmarkStart w:id="73" w:name="pg2971_22316"/>
    </w:p>
    <w:p>
      <w:pPr>
        <w:pStyle w:val="BookText"/>
        <w:rPr/>
      </w:pPr>
      <w:bookmarkEnd w:id="73"/>
      <w:r>
        <w:rPr>
          <w:rFonts w:ascii="IRNazanin" w:hAnsi="IRNazanin" w:eastAsia="IRNazanin"/>
          <w:color w:val="111111"/>
          <w:sz w:val="28"/>
          <w:sz w:val="28"/>
          <w:szCs w:val="28"/>
          <w:rtl w:val="true"/>
          <w:lang w:bidi="fa-IR"/>
        </w:rPr>
        <w:t>هرچه خير است و سعادت اندر اوست</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فرهنگ بشر هم آبروست</w:t>
      </w:r>
    </w:p>
    <w:p>
      <w:pPr>
        <w:pStyle w:val="BookText"/>
        <w:rPr/>
      </w:pPr>
      <w:r>
        <w:rPr>
          <w:rFonts w:ascii="Amiri" w:hAnsi="Amiri" w:eastAsia="Amiri" w:cs="Amiri"/>
          <w:color w:val="111111"/>
          <w:sz w:val="28"/>
          <w:sz w:val="28"/>
          <w:szCs w:val="28"/>
          <w:rtl w:val="true"/>
          <w:lang w:bidi="ar-SA"/>
        </w:rPr>
        <w:t xml:space="preserve">عشق مولا بر دلت آتش 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او از راهِ حق مى‌افكند</w:t>
      </w:r>
    </w:p>
    <w:p>
      <w:pPr>
        <w:pStyle w:val="Heading2"/>
        <w:numPr>
          <w:ilvl w:val="1"/>
          <w:numId w:val="1"/>
        </w:numPr>
        <w:rPr/>
      </w:pPr>
      <w:bookmarkStart w:id="74" w:name="__RefHeading___Toc297234_2749589250"/>
      <w:bookmarkStart w:id="75" w:name="_Toc25"/>
      <w:bookmarkEnd w:id="74"/>
      <w:r>
        <w:rPr>
          <w:rtl w:val="true"/>
        </w:rPr>
        <w:t>معارف وحيانى ، غير از معارف بشرى است</w:t>
      </w:r>
      <w:bookmarkEnd w:id="75"/>
    </w:p>
    <w:p>
      <w:pPr>
        <w:pStyle w:val="BookText"/>
        <w:rPr/>
      </w:pPr>
      <w:r>
        <w:rPr>
          <w:rFonts w:ascii="Amiri" w:hAnsi="Amiri" w:eastAsia="Amiri" w:cs="Amiri"/>
          <w:color w:val="111111"/>
          <w:sz w:val="28"/>
          <w:sz w:val="28"/>
          <w:szCs w:val="28"/>
          <w:rtl w:val="true"/>
          <w:lang w:bidi="ar-SA"/>
        </w:rPr>
        <w:t xml:space="preserve">بوعلى ، عطّار ، حافظ ، مولوى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اكبر ،</w:t>
      </w:r>
      <w:r>
        <w:rPr>
          <w:rStyle w:val="FootnoteAnchor"/>
          <w:rtl w:val="true"/>
        </w:rPr>
        <w:footnoteReference w:id="141"/>
      </w:r>
      <w:r>
        <w:rPr>
          <w:rFonts w:ascii="Amiri" w:hAnsi="Amiri" w:eastAsia="Amiri" w:cs="Amiri"/>
          <w:color w:val="111111"/>
          <w:sz w:val="28"/>
          <w:sz w:val="28"/>
          <w:szCs w:val="28"/>
          <w:rtl w:val="true"/>
          <w:lang w:bidi="ar-SA"/>
        </w:rPr>
        <w:t>شيخ صدرا ،</w:t>
      </w:r>
      <w:r>
        <w:rPr>
          <w:rStyle w:val="FootnoteAnchor"/>
          <w:rtl w:val="true"/>
        </w:rPr>
        <w:footnoteReference w:id="142"/>
      </w:r>
      <w:r>
        <w:rPr>
          <w:rFonts w:ascii="IRNazanin" w:hAnsi="IRNazanin" w:eastAsia="IRNazanin"/>
          <w:color w:val="111111"/>
          <w:sz w:val="28"/>
          <w:sz w:val="28"/>
          <w:szCs w:val="28"/>
          <w:rtl w:val="true"/>
          <w:lang w:bidi="fa-IR"/>
        </w:rPr>
        <w:t>قونوى</w:t>
      </w:r>
    </w:p>
    <w:p>
      <w:pPr>
        <w:pStyle w:val="BookText"/>
        <w:rPr/>
      </w:pPr>
      <w:r>
        <w:rPr>
          <w:rFonts w:ascii="IRNazanin" w:hAnsi="IRNazanin" w:eastAsia="IRNazanin"/>
          <w:color w:val="111111"/>
          <w:sz w:val="28"/>
          <w:sz w:val="28"/>
          <w:szCs w:val="28"/>
          <w:rtl w:val="true"/>
          <w:lang w:bidi="fa-IR"/>
        </w:rPr>
        <w:t>آنچه اينان در معارف</w:t>
      </w:r>
      <w:r>
        <w:rPr>
          <w:rStyle w:val="FootnoteAnchor"/>
          <w:rtl w:val="true"/>
        </w:rPr>
        <w:footnoteReference w:id="143"/>
      </w: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جاى جواهر سفته‌اند</w:t>
      </w:r>
      <w:r>
        <w:rPr>
          <w:rStyle w:val="FootnoteAnchor"/>
          <w:rtl w:val="true"/>
        </w:rPr>
        <w:footnoteReference w:id="14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دين و عرفان را نگير از ناصبى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چنين كردى 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ثانى </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غاصبى</w:t>
      </w:r>
    </w:p>
    <w:p>
      <w:pPr>
        <w:pStyle w:val="BookText"/>
        <w:rPr/>
      </w:pPr>
      <w:r>
        <w:rPr>
          <w:rFonts w:ascii="Amiri" w:hAnsi="Amiri" w:eastAsia="Amiri" w:cs="Amiri"/>
          <w:color w:val="111111"/>
          <w:sz w:val="28"/>
          <w:sz w:val="28"/>
          <w:szCs w:val="28"/>
          <w:rtl w:val="true"/>
          <w:lang w:bidi="ar-SA"/>
        </w:rPr>
        <w:t xml:space="preserve">آن كه قشرى خوانْد هارون 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كِىْ بوَد او شيعه‌ى مولا على؟</w:t>
      </w:r>
      <w:r>
        <w:rPr>
          <w:rFonts w:eastAsia="Amiri" w:cs="Amiri" w:ascii="Amiri" w:hAnsi="Amiri"/>
          <w:color w:val="111111"/>
          <w:sz w:val="28"/>
          <w:szCs w:val="28"/>
          <w:rtl w:val="true"/>
          <w:lang w:bidi="ar-SA"/>
        </w:rPr>
        <w:t>!</w:t>
      </w:r>
      <w:r>
        <w:rPr>
          <w:rStyle w:val="FootnoteAnchor"/>
          <w:rtl w:val="true"/>
        </w:rPr>
        <w:footnoteReference w:id="14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عُروَةُ الوُثْقى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دين دانى كه كيست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مى‌خورم سوگند جز كرار نيست</w:t>
      </w:r>
      <w:bookmarkStart w:id="76" w:name="pg2971_22318"/>
    </w:p>
    <w:p>
      <w:pPr>
        <w:pStyle w:val="Heading2"/>
        <w:numPr>
          <w:ilvl w:val="1"/>
          <w:numId w:val="1"/>
        </w:numPr>
        <w:rPr/>
      </w:pPr>
      <w:bookmarkStart w:id="77" w:name="__RefHeading___Toc297236_2749589250"/>
      <w:bookmarkStart w:id="78" w:name="_Toc26"/>
      <w:bookmarkEnd w:id="76"/>
      <w:bookmarkEnd w:id="77"/>
      <w:r>
        <w:rPr>
          <w:rtl w:val="true"/>
        </w:rPr>
        <w:t xml:space="preserve">اگر تمام درياها جوهر و درختان قلم شوند </w:t>
      </w:r>
      <w:r>
        <w:rPr>
          <w:rtl w:val="true"/>
        </w:rPr>
        <w:t>...</w:t>
      </w:r>
      <w:bookmarkEnd w:id="78"/>
    </w:p>
    <w:p>
      <w:pPr>
        <w:pStyle w:val="BookText"/>
        <w:rPr/>
      </w:pPr>
      <w:r>
        <w:rPr>
          <w:rFonts w:ascii="IRNazanin" w:hAnsi="IRNazanin" w:eastAsia="IRNazanin"/>
          <w:color w:val="111111"/>
          <w:sz w:val="28"/>
          <w:sz w:val="28"/>
          <w:szCs w:val="28"/>
          <w:rtl w:val="true"/>
          <w:lang w:bidi="fa-IR"/>
        </w:rPr>
        <w:t xml:space="preserve">گر تمام آب‌ها جوهر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درختان جملگى چون پَر شوند</w:t>
      </w:r>
    </w:p>
    <w:p>
      <w:pPr>
        <w:pStyle w:val="BookText"/>
        <w:rPr/>
      </w:pPr>
      <w:r>
        <w:rPr>
          <w:rFonts w:ascii="IRNazanin" w:hAnsi="IRNazanin" w:eastAsia="IRNazanin"/>
          <w:color w:val="111111"/>
          <w:sz w:val="28"/>
          <w:sz w:val="28"/>
          <w:szCs w:val="28"/>
          <w:rtl w:val="true"/>
          <w:lang w:bidi="fa-IR"/>
        </w:rPr>
        <w:t xml:space="preserve">انس و جن مشغول گردد بر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توان وصفش نوشتن در كتاب؟</w:t>
      </w:r>
      <w:r>
        <w:rPr>
          <w:rStyle w:val="FootnoteAnchor"/>
          <w:rtl w:val="true"/>
        </w:rPr>
        <w:footnoteReference w:id="147"/>
      </w:r>
    </w:p>
    <w:p>
      <w:pPr>
        <w:pStyle w:val="Heading2"/>
        <w:numPr>
          <w:ilvl w:val="1"/>
          <w:numId w:val="1"/>
        </w:numPr>
        <w:rPr/>
      </w:pPr>
      <w:bookmarkStart w:id="79" w:name="__RefHeading___Toc297238_2749589250"/>
      <w:bookmarkStart w:id="80" w:name="_Toc27"/>
      <w:bookmarkEnd w:id="79"/>
      <w:r>
        <w:rPr>
          <w:rtl w:val="true"/>
        </w:rPr>
        <w:t>حكّاكى سر درِ بهشت</w:t>
      </w:r>
      <w:bookmarkEnd w:id="80"/>
    </w:p>
    <w:p>
      <w:pPr>
        <w:pStyle w:val="BookText"/>
        <w:rPr/>
      </w:pPr>
      <w:r>
        <w:rPr>
          <w:rFonts w:ascii="Amiri" w:hAnsi="Amiri" w:eastAsia="Amiri" w:cs="Amiri"/>
          <w:color w:val="111111"/>
          <w:sz w:val="28"/>
          <w:sz w:val="28"/>
          <w:szCs w:val="28"/>
          <w:rtl w:val="true"/>
          <w:lang w:bidi="ar-SA"/>
        </w:rPr>
        <w:t>سر دَرِ جنّت خدا اين را نوشت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خانه‌ى حيدر بوَد نامش بهشت</w:t>
      </w:r>
    </w:p>
    <w:p>
      <w:pPr>
        <w:pStyle w:val="BookText"/>
        <w:rPr/>
      </w:pPr>
      <w:r>
        <w:rPr>
          <w:rFonts w:ascii="Amiri" w:hAnsi="Amiri" w:eastAsia="Amiri" w:cs="Amiri"/>
          <w:color w:val="111111"/>
          <w:sz w:val="28"/>
          <w:sz w:val="28"/>
          <w:szCs w:val="28"/>
          <w:rtl w:val="true"/>
          <w:lang w:bidi="ar-SA"/>
        </w:rPr>
        <w:t xml:space="preserve">اهل جنّت ميهمان حيدرند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عاشقانه دست بوس قنبرند</w:t>
      </w:r>
    </w:p>
    <w:p>
      <w:pPr>
        <w:pStyle w:val="Heading2"/>
        <w:numPr>
          <w:ilvl w:val="1"/>
          <w:numId w:val="1"/>
        </w:numPr>
        <w:rPr/>
      </w:pPr>
      <w:bookmarkStart w:id="81" w:name="__RefHeading___Toc297240_2749589250"/>
      <w:bookmarkStart w:id="82" w:name="_Toc28"/>
      <w:bookmarkEnd w:id="81"/>
      <w:r>
        <w:rPr>
          <w:rtl w:val="true"/>
        </w:rPr>
        <w:t>داستان بستن تمام باب‌ها جز باب على عليه‌السلام</w:t>
      </w:r>
      <w:bookmarkEnd w:id="82"/>
    </w:p>
    <w:p>
      <w:pPr>
        <w:pStyle w:val="BookText"/>
        <w:rPr/>
      </w:pPr>
      <w:r>
        <w:rPr>
          <w:rFonts w:ascii="IRNazanin" w:hAnsi="IRNazanin" w:eastAsia="IRNazanin"/>
          <w:color w:val="111111"/>
          <w:sz w:val="28"/>
          <w:sz w:val="28"/>
          <w:szCs w:val="28"/>
          <w:rtl w:val="true"/>
          <w:lang w:bidi="fa-IR"/>
        </w:rPr>
        <w:t xml:space="preserve">چون به يثرب مصطفى هجرت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قلب‌هاى عاشقانش را ربود</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جز باب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 خلاصه‌ى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صلى‌الله‌عليه‌و‌آله آنگاه كه به يثرب مدينه هجرت فرمود به ياران دستور داد كه مسجدى بنا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ساختمان ساده‌ى مسجد به پايان رسيد ، برخى از مهاجران خانه‌هاى خود را اطراف مسجد بنا كردند و از خانه خود دربى به سوى مسجد باز نمودند تا هنگام نماز از منزل خود مستقيم وارد مسجد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چندين روز بدين منوال گذشت ؛ ناگهان دستورى از سوى پروردگار جهانيان رسيد كه بايد تمام درهاى خصوصى كه از خانه‌ها به سمت مسجد باز مى‌شد ، بسته شود جز در خانه‌ى رسول خدا صلى‌الله‌عليه‌و‌آله و على عليه‌السلام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عمل سر و صدايى در ميان برخى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 و گمان كردند كه اين استثناء جنبه‌ى عاطفى و فاميلى داشته است كه رسول خدا صلى‌الله‌عليه‌و‌آلهبراى روشن كردن اذهان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چيزى را نبستم و چيزى را نگشودم ، فقط فرمان خدا را اطاعت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بيان نموديم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اسلام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الأبواب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و آن را بسيارى از علماى تسنن و تشيّع نقل نموده‌اند ؛ به عنوان نمونه از دو منبع مهم اهل سنت نقل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صلى‌الله‌عليه‌و‌آله أمرَ بسدّ الأبواب إلاّ باب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ترمذى از ابن عباس نقل مى‌كند كه رسول خدا صلى‌الله‌عليه‌و‌آله فرمود كه تمام درها بايد بسته شود جز در على عليه‌السلام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ترمذى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زيد بن ارقم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لنفر من الصّحابه أبواب شارعة فى المسجد ، فقال رسول اللّه صلى‌الله‌عليه‌و‌آله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سدّوا هذه الأبواب إلاّ باب على ، فقال بعضهم فيه ، فقال النبى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سَدَدْتُ شيئاً ولا فَتَحتَهُ ولكنّي أمرتُ بشى‌ءٍ فاتَّبعته ؛ احمد حنبل از زيد بن ارقم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صحابه درهايى بود كه به سوى مسجد بازمى‌گشت ، 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تمام درها به جز باب على بسته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به رسول خدا صلى‌الله‌عليه‌و‌آله اعتراض كردند ، رسول خدا صلى‌الله‌عليه‌و‌آلهفرمود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جانب خود نه چيزى را بستم و نه چيزى را بازگذاشتم ، در اين‌باره خداوند به من امر كرد و من اطاعت نمودم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بن حنبل ، باب مناقب على عليه‌السلام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برپا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خداترسان در آن مأوى كنند</w:t>
      </w:r>
    </w:p>
    <w:p>
      <w:pPr>
        <w:pStyle w:val="BookText"/>
        <w:rPr/>
      </w:pPr>
      <w:r>
        <w:rPr>
          <w:rFonts w:ascii="Amiri" w:hAnsi="Amiri" w:eastAsia="Amiri" w:cs="Amiri"/>
          <w:color w:val="111111"/>
          <w:sz w:val="28"/>
          <w:sz w:val="28"/>
          <w:szCs w:val="28"/>
          <w:rtl w:val="true"/>
          <w:lang w:bidi="ar-SA"/>
        </w:rPr>
        <w:t xml:space="preserve">حول آن برخى منازل ساختند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درى مابينْ حائل ساختند</w:t>
      </w:r>
    </w:p>
    <w:p>
      <w:pPr>
        <w:pStyle w:val="BookText"/>
        <w:rPr/>
      </w:pPr>
      <w:r>
        <w:rPr>
          <w:rFonts w:ascii="IRNazanin" w:hAnsi="IRNazanin" w:eastAsia="IRNazanin"/>
          <w:color w:val="111111"/>
          <w:sz w:val="28"/>
          <w:sz w:val="28"/>
          <w:szCs w:val="28"/>
          <w:rtl w:val="true"/>
          <w:lang w:bidi="fa-IR"/>
        </w:rPr>
        <w:t xml:space="preserve">تا بدون وقفه‌اى در هر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دربِشان گردد به بيت اللّه باز</w:t>
      </w:r>
    </w:p>
    <w:p>
      <w:pPr>
        <w:pStyle w:val="BookText"/>
        <w:rPr/>
      </w:pPr>
      <w:r>
        <w:rPr>
          <w:rFonts w:ascii="IRNazanin" w:hAnsi="IRNazanin" w:eastAsia="IRNazanin"/>
          <w:color w:val="111111"/>
          <w:sz w:val="28"/>
          <w:sz w:val="28"/>
          <w:szCs w:val="28"/>
          <w:rtl w:val="true"/>
          <w:lang w:bidi="fa-IR"/>
        </w:rPr>
        <w:t xml:space="preserve">روزها گردش بر اين منوال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از كار خود خوشحال بود</w:t>
      </w:r>
    </w:p>
    <w:p>
      <w:pPr>
        <w:pStyle w:val="BookText"/>
        <w:rPr/>
      </w:pPr>
      <w:r>
        <w:rPr>
          <w:rFonts w:ascii="IRNazanin" w:hAnsi="IRNazanin" w:eastAsia="IRNazanin"/>
          <w:color w:val="111111"/>
          <w:sz w:val="28"/>
          <w:sz w:val="28"/>
          <w:szCs w:val="28"/>
          <w:rtl w:val="true"/>
          <w:lang w:bidi="fa-IR"/>
        </w:rPr>
        <w:t>وحى شد بر 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اى نبى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 كه بربندند درها جز على</w:t>
      </w:r>
    </w:p>
    <w:p>
      <w:pPr>
        <w:pStyle w:val="BookText"/>
        <w:rPr/>
      </w:pPr>
      <w:r>
        <w:rPr>
          <w:rFonts w:ascii="IRNazanin" w:hAnsi="IRNazanin" w:eastAsia="IRNazanin"/>
          <w:color w:val="111111"/>
          <w:sz w:val="28"/>
          <w:sz w:val="28"/>
          <w:szCs w:val="28"/>
          <w:rtl w:val="true"/>
          <w:lang w:bidi="fa-IR"/>
        </w:rPr>
        <w:t xml:space="preserve">مصطفى پيغام حق ابلاغ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حُكمى دلى را داغ كرد</w:t>
      </w:r>
    </w:p>
    <w:p>
      <w:pPr>
        <w:pStyle w:val="BookText"/>
        <w:rPr/>
      </w:pPr>
      <w:r>
        <w:rPr>
          <w:rFonts w:ascii="IRNazanin" w:hAnsi="IRNazanin" w:eastAsia="IRNazanin"/>
          <w:color w:val="111111"/>
          <w:sz w:val="28"/>
          <w:sz w:val="28"/>
          <w:szCs w:val="28"/>
          <w:rtl w:val="true"/>
          <w:lang w:bidi="fa-IR"/>
        </w:rPr>
        <w:t xml:space="preserve">اعتراضى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نبى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 چرا بستى تو جز باب على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نبستم درب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درب‌ها را بست و بس</w:t>
      </w:r>
    </w:p>
    <w:p>
      <w:pPr>
        <w:pStyle w:val="BookText"/>
        <w:rPr/>
      </w:pPr>
      <w:r>
        <w:rPr>
          <w:rFonts w:ascii="IRNazanin" w:hAnsi="IRNazanin" w:eastAsia="IRNazanin"/>
          <w:color w:val="111111"/>
          <w:sz w:val="28"/>
          <w:sz w:val="28"/>
          <w:szCs w:val="28"/>
          <w:rtl w:val="true"/>
          <w:lang w:bidi="fa-IR"/>
        </w:rPr>
        <w:t xml:space="preserve">باب او را نيز يزدان باز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از باب او پرواز كرد</w:t>
      </w:r>
    </w:p>
    <w:p>
      <w:pPr>
        <w:pStyle w:val="BookText"/>
        <w:rPr/>
      </w:pPr>
      <w:r>
        <w:rPr>
          <w:rFonts w:ascii="IRNazanin" w:hAnsi="IRNazanin" w:eastAsia="IRNazanin"/>
          <w:color w:val="111111"/>
          <w:sz w:val="28"/>
          <w:sz w:val="28"/>
          <w:szCs w:val="28"/>
          <w:rtl w:val="true"/>
          <w:lang w:bidi="fa-IR"/>
        </w:rPr>
        <w:t xml:space="preserve">مرتضى جانم بدان او غير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او چون ديگران دربند پست</w:t>
      </w:r>
    </w:p>
    <w:p>
      <w:pPr>
        <w:pStyle w:val="BookText"/>
        <w:rPr/>
      </w:pP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را ز قلبت دور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خيرخواهش باش و جانْ پر نور كن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 حيدر يك هويّت در دو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ازويم ، همچنين او هست من</w:t>
      </w:r>
      <w:bookmarkStart w:id="83" w:name="pg2971_22321"/>
    </w:p>
    <w:p>
      <w:pPr>
        <w:pStyle w:val="BookText"/>
        <w:rPr/>
      </w:pPr>
      <w:bookmarkEnd w:id="83"/>
      <w:r>
        <w:rPr>
          <w:rFonts w:ascii="IRNazanin" w:hAnsi="IRNazanin" w:eastAsia="IRNazanin"/>
          <w:color w:val="111111"/>
          <w:sz w:val="28"/>
          <w:sz w:val="28"/>
          <w:szCs w:val="28"/>
          <w:rtl w:val="true"/>
          <w:lang w:bidi="fa-IR"/>
        </w:rPr>
        <w:t xml:space="preserve">ره نيابد در مقامش هيچ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مرتضى گل ، حاسدانش خار و خَس</w:t>
      </w:r>
    </w:p>
    <w:p>
      <w:pPr>
        <w:pStyle w:val="Heading2"/>
        <w:numPr>
          <w:ilvl w:val="1"/>
          <w:numId w:val="1"/>
        </w:numPr>
        <w:rPr/>
      </w:pPr>
      <w:bookmarkStart w:id="84" w:name="__RefHeading___Toc297242_2749589250"/>
      <w:bookmarkStart w:id="85" w:name="_Toc29"/>
      <w:bookmarkEnd w:id="84"/>
      <w:r>
        <w:rPr>
          <w:rtl w:val="true"/>
        </w:rPr>
        <w:t>عشق مولا عليه‌السلام قلب‌ها را مى‌ربايد</w:t>
      </w:r>
      <w:bookmarkEnd w:id="85"/>
    </w:p>
    <w:p>
      <w:pPr>
        <w:pStyle w:val="BookText"/>
        <w:rPr/>
      </w:pPr>
      <w:r>
        <w:rPr>
          <w:rFonts w:ascii="IRNazanin" w:hAnsi="IRNazanin" w:eastAsia="IRNazanin"/>
          <w:color w:val="111111"/>
          <w:sz w:val="28"/>
          <w:sz w:val="28"/>
          <w:szCs w:val="28"/>
          <w:rtl w:val="true"/>
          <w:lang w:bidi="fa-IR"/>
        </w:rPr>
        <w:t xml:space="preserve">نيست كس جز او كه قلبم را رُبود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ببوسم خاك پايش در سجود</w:t>
      </w:r>
    </w:p>
    <w:p>
      <w:pPr>
        <w:pStyle w:val="BookText"/>
        <w:rPr/>
      </w:pPr>
      <w:r>
        <w:rPr>
          <w:rFonts w:ascii="Amiri" w:hAnsi="Amiri" w:eastAsia="Amiri" w:cs="Amiri"/>
          <w:color w:val="111111"/>
          <w:sz w:val="28"/>
          <w:sz w:val="28"/>
          <w:szCs w:val="28"/>
          <w:rtl w:val="true"/>
          <w:lang w:bidi="ar-SA"/>
        </w:rPr>
        <w:t xml:space="preserve">هم صفا ، هم مروه ، هم بيت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مدام</w:t>
      </w:r>
    </w:p>
    <w:p>
      <w:pPr>
        <w:pStyle w:val="BookText"/>
        <w:rPr/>
      </w:pPr>
      <w:r>
        <w:rPr>
          <w:rFonts w:ascii="IRNazanin" w:hAnsi="IRNazanin" w:eastAsia="IRNazanin"/>
          <w:color w:val="111111"/>
          <w:sz w:val="28"/>
          <w:sz w:val="28"/>
          <w:szCs w:val="28"/>
          <w:rtl w:val="true"/>
          <w:lang w:bidi="fa-IR"/>
        </w:rPr>
        <w:t xml:space="preserve">خاك پاى قنبرش را اى نگار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سرمه‌سان بر ديده كَش با افتخار</w:t>
      </w:r>
    </w:p>
    <w:p>
      <w:pPr>
        <w:pStyle w:val="BookText"/>
        <w:rPr/>
      </w:pPr>
      <w:r>
        <w:rPr>
          <w:rFonts w:ascii="IRNazanin" w:hAnsi="IRNazanin" w:eastAsia="IRNazanin"/>
          <w:color w:val="111111"/>
          <w:sz w:val="28"/>
          <w:sz w:val="28"/>
          <w:szCs w:val="28"/>
          <w:rtl w:val="true"/>
          <w:lang w:bidi="fa-IR"/>
        </w:rPr>
        <w:t xml:space="preserve">مولوى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شمسم كجاست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كجا باشد بدان پا در هواست</w:t>
      </w:r>
    </w:p>
    <w:p>
      <w:pPr>
        <w:pStyle w:val="BookText"/>
        <w:rPr/>
      </w:pPr>
      <w:r>
        <w:rPr>
          <w:rFonts w:ascii="IRNazanin" w:hAnsi="IRNazanin" w:eastAsia="IRNazanin"/>
          <w:color w:val="111111"/>
          <w:sz w:val="28"/>
          <w:sz w:val="28"/>
          <w:szCs w:val="28"/>
          <w:rtl w:val="true"/>
          <w:lang w:bidi="fa-IR"/>
        </w:rPr>
        <w:t xml:space="preserve">گر على اى مولوى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از اوّل رها مى‌ساختى</w:t>
      </w:r>
    </w:p>
    <w:p>
      <w:pPr>
        <w:pStyle w:val="BookText"/>
        <w:rPr/>
      </w:pPr>
      <w:r>
        <w:rPr>
          <w:rFonts w:ascii="IRNazanin" w:hAnsi="IRNazanin" w:eastAsia="IRNazanin"/>
          <w:color w:val="111111"/>
          <w:sz w:val="28"/>
          <w:sz w:val="28"/>
          <w:szCs w:val="28"/>
          <w:rtl w:val="true"/>
          <w:lang w:bidi="fa-IR"/>
        </w:rPr>
        <w:t xml:space="preserve">شمس را در اسم گويندش 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دغلبازى كه نامندش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بگشا تا ببينى شمس كيست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او در ميان خلق نيست</w:t>
      </w:r>
    </w:p>
    <w:p>
      <w:pPr>
        <w:pStyle w:val="Heading2"/>
        <w:numPr>
          <w:ilvl w:val="1"/>
          <w:numId w:val="1"/>
        </w:numPr>
        <w:rPr/>
      </w:pPr>
      <w:bookmarkStart w:id="86" w:name="__RefHeading___Toc297244_2749589250"/>
      <w:bookmarkStart w:id="87" w:name="_Toc30"/>
      <w:bookmarkEnd w:id="86"/>
      <w:r>
        <w:rPr>
          <w:rtl w:val="true"/>
        </w:rPr>
        <w:t xml:space="preserve">ذكر آسمان و زمين و همه </w:t>
      </w:r>
      <w:r>
        <w:rPr>
          <w:rtl w:val="true"/>
        </w:rPr>
        <w:t xml:space="preserve">« </w:t>
      </w:r>
      <w:r>
        <w:rPr>
          <w:rtl w:val="true"/>
        </w:rPr>
        <w:t xml:space="preserve">يا على </w:t>
      </w:r>
      <w:r>
        <w:rPr>
          <w:rtl w:val="true"/>
        </w:rPr>
        <w:t>»</w:t>
      </w:r>
      <w:bookmarkEnd w:id="8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شمس دين مولا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نورافشانى كند بر عالمين</w:t>
      </w:r>
      <w:bookmarkStart w:id="88" w:name="pg2971_22322"/>
    </w:p>
    <w:p>
      <w:pPr>
        <w:pStyle w:val="BookText"/>
        <w:rPr/>
      </w:pPr>
      <w:bookmarkEnd w:id="88"/>
      <w:r>
        <w:rPr>
          <w:rFonts w:ascii="Amiri" w:hAnsi="Amiri" w:eastAsia="Amiri" w:cs="Amiri"/>
          <w:color w:val="111111"/>
          <w:sz w:val="28"/>
          <w:sz w:val="28"/>
          <w:szCs w:val="28"/>
          <w:rtl w:val="true"/>
          <w:lang w:bidi="ar-SA"/>
        </w:rPr>
        <w:t xml:space="preserve">از شب قدرى كه مولايم در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شعف رو كرد سمتِ آسمان</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آسمان مسحور چشمان 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سبب دائم به دنبال ولى است</w:t>
      </w:r>
    </w:p>
    <w:p>
      <w:pPr>
        <w:pStyle w:val="BookText"/>
        <w:rPr/>
      </w:pPr>
      <w:r>
        <w:rPr>
          <w:rFonts w:ascii="IRNazanin" w:hAnsi="IRNazanin" w:eastAsia="IRNazanin"/>
          <w:color w:val="111111"/>
          <w:sz w:val="28"/>
          <w:sz w:val="28"/>
          <w:szCs w:val="28"/>
          <w:rtl w:val="true"/>
          <w:lang w:bidi="fa-IR"/>
        </w:rPr>
        <w:t xml:space="preserve">تا به هنگام ظهورش خم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خود را بر اقدامش نهد</w:t>
      </w:r>
    </w:p>
    <w:p>
      <w:pPr>
        <w:pStyle w:val="BookText"/>
        <w:rPr/>
      </w:pPr>
      <w:r>
        <w:rPr>
          <w:rFonts w:ascii="IRNazanin" w:hAnsi="IRNazanin" w:eastAsia="IRNazanin"/>
          <w:color w:val="111111"/>
          <w:sz w:val="28"/>
          <w:sz w:val="28"/>
          <w:szCs w:val="28"/>
          <w:rtl w:val="true"/>
          <w:lang w:bidi="fa-IR"/>
        </w:rPr>
        <w:t xml:space="preserve">مصطفى آنگه كه در معراج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كشيد او وصف حيدر را به پيش</w:t>
      </w:r>
    </w:p>
    <w:p>
      <w:pPr>
        <w:pStyle w:val="BookText"/>
        <w:rPr/>
      </w:pPr>
      <w:r>
        <w:rPr>
          <w:rFonts w:ascii="IRNazanin" w:hAnsi="IRNazanin" w:eastAsia="IRNazanin"/>
          <w:color w:val="111111"/>
          <w:sz w:val="28"/>
          <w:sz w:val="28"/>
          <w:szCs w:val="28"/>
          <w:rtl w:val="true"/>
          <w:lang w:bidi="fa-IR"/>
        </w:rPr>
        <w:t xml:space="preserve">بى‌محابا حوريان برپا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ريزان عاشق مولا شدند</w:t>
      </w:r>
    </w:p>
    <w:p>
      <w:pPr>
        <w:pStyle w:val="BookText"/>
        <w:rPr/>
      </w:pPr>
      <w:r>
        <w:rPr>
          <w:rFonts w:ascii="IRNazanin" w:hAnsi="IRNazanin" w:eastAsia="IRNazanin"/>
          <w:color w:val="111111"/>
          <w:sz w:val="28"/>
          <w:sz w:val="28"/>
          <w:szCs w:val="28"/>
          <w:rtl w:val="true"/>
          <w:lang w:bidi="fa-IR"/>
        </w:rPr>
        <w:t>جملگى گفتند با صوت جَلي</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بوالحسن در قلب هر كس جاى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خوشا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در آن برپاى شد</w:t>
      </w:r>
    </w:p>
    <w:p>
      <w:pPr>
        <w:pStyle w:val="Heading2"/>
        <w:numPr>
          <w:ilvl w:val="1"/>
          <w:numId w:val="1"/>
        </w:numPr>
        <w:rPr/>
      </w:pPr>
      <w:bookmarkStart w:id="89" w:name="__RefHeading___Toc297246_2749589250"/>
      <w:bookmarkStart w:id="90" w:name="_Toc31"/>
      <w:bookmarkEnd w:id="89"/>
      <w:r>
        <w:rPr>
          <w:rtl w:val="true"/>
        </w:rPr>
        <w:t>بى‌ولاى مولا عليه‌السلام عبادات باطل است</w:t>
      </w:r>
      <w:bookmarkEnd w:id="90"/>
    </w:p>
    <w:p>
      <w:pPr>
        <w:pStyle w:val="BookText"/>
        <w:rPr/>
      </w:pPr>
      <w:r>
        <w:rPr>
          <w:rFonts w:ascii="IRNazanin" w:hAnsi="IRNazanin" w:eastAsia="IRNazanin"/>
          <w:color w:val="111111"/>
          <w:sz w:val="28"/>
          <w:sz w:val="28"/>
          <w:szCs w:val="28"/>
          <w:rtl w:val="true"/>
          <w:lang w:bidi="fa-IR"/>
        </w:rPr>
        <w:t xml:space="preserve">گر به سجده ، كس هزاران سال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بى‌ولايش جملگى ابطال شد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ذرّه‌اى از خاك پاى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عالم را كند عرش خدا</w:t>
      </w:r>
      <w:bookmarkStart w:id="91" w:name="pg2971_22323"/>
    </w:p>
    <w:p>
      <w:pPr>
        <w:pStyle w:val="Heading2"/>
        <w:numPr>
          <w:ilvl w:val="1"/>
          <w:numId w:val="1"/>
        </w:numPr>
        <w:rPr/>
      </w:pPr>
      <w:bookmarkStart w:id="92" w:name="__RefHeading___Toc297248_2749589250"/>
      <w:bookmarkStart w:id="93" w:name="_Toc32"/>
      <w:bookmarkEnd w:id="91"/>
      <w:bookmarkEnd w:id="92"/>
      <w:r>
        <w:rPr>
          <w:rtl w:val="true"/>
        </w:rPr>
        <w:t>دشمنان على عليه‌السلام منافقند</w:t>
      </w:r>
      <w:bookmarkEnd w:id="93"/>
    </w:p>
    <w:p>
      <w:pPr>
        <w:pStyle w:val="BookText"/>
        <w:rPr/>
      </w:pPr>
      <w:r>
        <w:rPr>
          <w:rFonts w:ascii="IRNazanin" w:hAnsi="IRNazanin" w:eastAsia="IRNazanin"/>
          <w:color w:val="111111"/>
          <w:sz w:val="28"/>
          <w:sz w:val="28"/>
          <w:szCs w:val="28"/>
          <w:rtl w:val="true"/>
          <w:lang w:bidi="fa-IR"/>
        </w:rPr>
        <w:t xml:space="preserve">از خدا دورند اصحاب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دائم بادِشان بر آن عمل</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آن زن بى‌مغز را مارق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 گردد به دوزخ جاودان</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 بارها رسول خدا صلى‌الله‌عليه‌و‌آله به اميرالمؤمنين عليه‌السلام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يُحِبُّكَ إلاّ مُؤمِنٌ وَلا يُبْغِضُكَ إلاّ مِنافقٌ ؛ 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دوست نمى‌دارد مگر مؤمن و به تو بغض نمى‌ورزد مگر منافق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سنن نسائى ،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كنز العمال ، حديث </w:t>
      </w:r>
      <w:r>
        <w:rPr>
          <w:rFonts w:eastAsia="IRNazanin" w:cs="IRNazanin"/>
          <w:color w:val="111111"/>
          <w:sz w:val="28"/>
          <w:szCs w:val="28"/>
          <w:lang w:bidi="fa-IR"/>
        </w:rPr>
        <w:t>32871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بنابراين آنانى كه در برابر امام على عليه‌السلام ايستادند و با آن حضرت عليه‌السلام به مخاصمه و جنگ پرداختند ، هر چند اسم مسلمانى را يدك مى‌كشيدند ؛ اما در حقيقت آنان منافقين بودند و خداوند درباره‌ى منافقين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المُنافِقينَ فِى الدَّرْكِ الْأَسْفَلِ مِنَ النّارِ وَلَنْ تَجِدَ لَهُمْ نَصيراً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درستى كه منافقان در پست‌ترين درجات جهنم‌اند و براى آنان هرگز ياورى نخواهى يافت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سوره‌ى مباركه‌ى نساء ، آيه‌ى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فتنه‌ها انگيخت از روى 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خم شد ز حبلٌ مِنْ مَسَد</w:t>
      </w:r>
      <w:r>
        <w:rPr>
          <w:rStyle w:val="FootnoteAnchor"/>
          <w:rtl w:val="true"/>
        </w:rPr>
        <w:footnoteReference w:id="15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جِيدِها حَبْلٌ مِنْ مَسَدٍ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گردنش طنابى از ليف خرماست </w:t>
      </w:r>
      <w:r>
        <w:rPr>
          <w:rFonts w:eastAsia="IRNazanin" w:cs="IRNazanin"/>
          <w:color w:val="111111"/>
          <w:sz w:val="28"/>
          <w:szCs w:val="28"/>
          <w:rtl w:val="true"/>
          <w:lang w:bidi="fa-IR"/>
        </w:rPr>
        <w:t>.</w:t>
      </w:r>
      <w:bookmarkStart w:id="94" w:name="pg2971_22324"/>
    </w:p>
    <w:p>
      <w:pPr>
        <w:pStyle w:val="BookText"/>
        <w:rPr/>
      </w:pPr>
      <w:bookmarkEnd w:id="94"/>
      <w:r>
        <w:rPr>
          <w:rFonts w:ascii="Amiri" w:hAnsi="Amiri" w:eastAsia="Amiri" w:cs="Amiri"/>
          <w:color w:val="111111"/>
          <w:sz w:val="28"/>
          <w:sz w:val="28"/>
          <w:szCs w:val="28"/>
          <w:rtl w:val="true"/>
          <w:lang w:bidi="ar-SA"/>
        </w:rPr>
        <w:t xml:space="preserve">هر كه با حيدرْ وَ آلش خصم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او بر روى دوزخ رسم شد</w:t>
      </w:r>
    </w:p>
    <w:p>
      <w:pPr>
        <w:pStyle w:val="BookText"/>
        <w:rPr/>
      </w:pPr>
      <w:r>
        <w:rPr>
          <w:rFonts w:ascii="Amiri" w:hAnsi="Amiri" w:eastAsia="Amiri" w:cs="Amiri"/>
          <w:color w:val="111111"/>
          <w:sz w:val="28"/>
          <w:sz w:val="28"/>
          <w:szCs w:val="28"/>
          <w:rtl w:val="true"/>
          <w:lang w:bidi="ar-SA"/>
        </w:rPr>
        <w:t xml:space="preserve">شمر را دوزخ خورَد با اشتها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مَنْ رَدَّ وُلْدَ الْمُرتَضى</w:t>
      </w:r>
      <w:r>
        <w:rPr>
          <w:rStyle w:val="FootnoteAnchor"/>
          <w:rtl w:val="true"/>
        </w:rPr>
        <w:footnoteReference w:id="153"/>
      </w:r>
    </w:p>
    <w:p>
      <w:pPr>
        <w:pStyle w:val="Heading2"/>
        <w:numPr>
          <w:ilvl w:val="1"/>
          <w:numId w:val="1"/>
        </w:numPr>
        <w:rPr/>
      </w:pPr>
      <w:bookmarkStart w:id="95" w:name="__RefHeading___Toc297250_2749589250"/>
      <w:bookmarkStart w:id="96" w:name="_Toc33"/>
      <w:bookmarkEnd w:id="95"/>
      <w:r>
        <w:rPr>
          <w:rtl w:val="true"/>
        </w:rPr>
        <w:t>عاقبت دشمنى ورزيدن با اميرالمؤمنين عليه‌السلام</w:t>
      </w:r>
      <w:bookmarkEnd w:id="96"/>
    </w:p>
    <w:p>
      <w:pPr>
        <w:pStyle w:val="BookText"/>
        <w:rPr/>
      </w:pPr>
      <w:r>
        <w:rPr>
          <w:rFonts w:ascii="IRNazanin" w:hAnsi="IRNazanin" w:eastAsia="IRNazanin"/>
          <w:color w:val="111111"/>
          <w:sz w:val="28"/>
          <w:sz w:val="28"/>
          <w:szCs w:val="28"/>
          <w:rtl w:val="true"/>
          <w:lang w:bidi="fa-IR"/>
        </w:rPr>
        <w:t xml:space="preserve">دشمنانش در جهنم هيزمند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منكرانش قعر آتش كژ دمند</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آب جوشانْ گرزهاى آتشين</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هديه‌اى</w:t>
      </w:r>
      <w:r>
        <w:rPr>
          <w:rStyle w:val="FootnoteAnchor"/>
          <w:rtl w:val="true"/>
        </w:rPr>
        <w:footnoteReference w:id="1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شَجَرَةَ الزَّقُّومِ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الْأَثِيمِ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كَالْمُهْلِ يَغْلِي فِي الْبُطُونِ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كَغَلْيِ الْحَمِيمِ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خُذُوهُ فَاعْتِلُوهُ إِلَى سَوَاءِ الْجَحِيمِ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صُبُّوا فَوْقَ رَأْسِهِ مِنْ عَذَابِ الْحَمِيمِ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ذُقْ إِنَّكَ أَنْتَ الْعَزِيزُ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مَا كُنتُمْ بِهِ تَمْتَرُونَ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زقّوم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خوراك گناه پيشه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 گداخته در شكم‌ها مى‌گدازد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جوشش آب جوشان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بگيريد و به ميان دوزخش بكشانيد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عذابِ آب جوشان بر سرش فروريزيد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 كه تو همان ارجمند بزرگوارى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است همان چيزى كه درباره‌ى آن ترديد مى‌كرديد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سوره‌ى دخان ، آيات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خصم مَوْلَى المُوقنين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چه آن بى‌آبرو زارى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نبوَد وِ را يارى كند</w:t>
      </w:r>
      <w:r>
        <w:rPr>
          <w:rStyle w:val="FootnoteAnchor"/>
          <w:rtl w:val="true"/>
        </w:rPr>
        <w:footnoteReference w:id="15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نالد پاسخ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شو و بانگ سگت خاموش باد</w:t>
      </w:r>
      <w:bookmarkStart w:id="97" w:name="pg2971_22326"/>
    </w:p>
    <w:p>
      <w:pPr>
        <w:pStyle w:val="BookText"/>
        <w:rPr/>
      </w:pPr>
      <w:bookmarkEnd w:id="97"/>
      <w:r>
        <w:rPr>
          <w:rFonts w:ascii="IRNazanin" w:hAnsi="IRNazanin" w:eastAsia="IRNazanin"/>
          <w:color w:val="111111"/>
          <w:sz w:val="28"/>
          <w:sz w:val="28"/>
          <w:szCs w:val="28"/>
          <w:rtl w:val="true"/>
          <w:lang w:bidi="fa-IR"/>
        </w:rPr>
        <w:t xml:space="preserve">سخت گيرد رَبْ از آنان 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مى‌بستند راه حق مدام</w:t>
      </w:r>
    </w:p>
    <w:p>
      <w:pPr>
        <w:pStyle w:val="BookText"/>
        <w:rPr/>
      </w:pPr>
      <w:r>
        <w:rPr>
          <w:rFonts w:ascii="IRNazanin" w:hAnsi="IRNazanin" w:eastAsia="IRNazanin"/>
          <w:color w:val="111111"/>
          <w:sz w:val="28"/>
          <w:sz w:val="28"/>
          <w:szCs w:val="28"/>
          <w:rtl w:val="true"/>
          <w:lang w:bidi="fa-IR"/>
        </w:rPr>
        <w:t xml:space="preserve">از حرارت مى‌شود رويش سياه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در جنّت بوَد چون قرص ماه</w:t>
      </w:r>
    </w:p>
    <w:p>
      <w:pPr>
        <w:pStyle w:val="Heading2"/>
        <w:numPr>
          <w:ilvl w:val="1"/>
          <w:numId w:val="1"/>
        </w:numPr>
        <w:rPr/>
      </w:pPr>
      <w:bookmarkStart w:id="98" w:name="__RefHeading___Toc297252_2749589250"/>
      <w:bookmarkStart w:id="99" w:name="_Toc34"/>
      <w:bookmarkEnd w:id="98"/>
      <w:r>
        <w:rPr>
          <w:rtl w:val="true"/>
        </w:rPr>
        <w:t>پاداش شيعيان مولا عليه‌السلام در قيامت</w:t>
      </w:r>
      <w:bookmarkEnd w:id="99"/>
    </w:p>
    <w:p>
      <w:pPr>
        <w:pStyle w:val="BookText"/>
        <w:rPr/>
      </w:pPr>
      <w:r>
        <w:rPr>
          <w:rFonts w:ascii="Amiri" w:hAnsi="Amiri" w:eastAsia="Amiri" w:cs="Amiri"/>
          <w:color w:val="111111"/>
          <w:sz w:val="28"/>
          <w:sz w:val="28"/>
          <w:szCs w:val="28"/>
          <w:rtl w:val="true"/>
          <w:lang w:bidi="ar-SA"/>
        </w:rPr>
        <w:t xml:space="preserve">شيعه بر مولا على در اقتداست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تفاوت از كجا تا بر كجاست ؟ </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حق تعالى مى‌دهد پاداششان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خادمانى بهتر از داداششان</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يُنزِفُونَ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وَفَاكِهَةٍ مِمَّا يَتَخَيَّرُونَ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وَلَحْمِ طَيْرٍ مِمَّا يَشْتَهُونَ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گِردشان پسرانى جاودان به خدمت مى‌گردند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جامها و آبريزها و پياله‌هايى از باده ناب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نه از آن دردسر گيرند و نه بيخرد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ميوه از هر چه اختيار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گوشت پرنده هر چه بخواهند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سوره‌ى واقعه ، آيات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آمَنُوا وَاتَّبَعَتْهُمْ ذُرِّيَّتُهُمْ بِإِيمَانٍ أَلْحَقْنَا بِهِمْ ذُرِّيَّتَهُمْ وَمَا أَلَتْنَاهُمْ مِنْ عَمَلِهِمْ مِنْ شَيْءٍ كُلُّ امْرِئٍ بِمَا كَسَبَ رَهِينٌ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وَأَمْدَدْنَاهُمْ بِفَاكِهَةٍ وَلَحْمٍ مِمَّا يَشْتَهُونَ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يَتَنَازَعُونَ فِيهَا كَأْساً لاَ لَغْوٌ فِيهَا وَلاَ تَأْثِيمٌ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وَيَطُوفُ عَلَيْهِمْ غِلْمَانٌ لَهُمْ كَأَنَّهُمْ لُؤْلُؤٌ مَكْنُونٌ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كسانى كه گرويده و فرزندانشان آنها را در ايمان پيروى كرده‌اند ، فرزندانشان را به آنان ملحق خواهيم كرد و چيزى از كارهاشان را نمى‌كاهيم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در گرو دستاورد خويش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نوع ميوه و گوشتى كه دلخواه آنهاست آنان را مدد و تقويت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جامى از دست هم مى‌رُبايند و بر سرش هم‌چشمى مى‌كنند كه در آن نه ياوه‌گويى است و نه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خدمت آنان پسرانى است كه بر گردشان همى‌گردند انگارى آنها مرواريدى‌اند كه در صدف نهفته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سوره‌ى طور ، آيات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نهرها پُر شيرْ با ساقى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 و شير هم باقى بوَد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عسل در چشمه‌ها باشد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شراب پاك مى‌جوشد از آن</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قصرها با نهرها پُر حوريان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 تن باشند زيبا بوريان</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هوش از سر مى‌برد اندامشان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خود مى‌روى در دامشان</w:t>
      </w:r>
      <w:r>
        <w:rPr>
          <w:rStyle w:val="FootnoteAnchor"/>
          <w:rtl w:val="true"/>
        </w:rPr>
        <w:footnoteReference w:id="1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وَعِنْدَهُمْ قَاصِرَاتُ الطَّرْفِ 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كَأَنَّهُنَّ بَيْضٌ مَكْنُونٌ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نزدشان دلبرانى فروهشته نگاه و فراخديده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سپيدى گويى تخم شترمرغ زير پَرند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سوره‌ى صافات ، آيات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بگذرى از هر خوشى گر 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 نگذر از پرى ، حورى سرشت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زيور از طلا بر تن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گُل در قصرها خرمن كنند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نگاهش گويدت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پيشم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مُحبّ مرتضى ، اى پُر كِيا </w:t>
      </w:r>
      <w:r>
        <w:rPr>
          <w:rFonts w:eastAsia="IRNazanin" w:cs="IRNazanin"/>
          <w:color w:val="111111"/>
          <w:sz w:val="28"/>
          <w:szCs w:val="28"/>
          <w:rtl w:val="true"/>
          <w:lang w:bidi="fa-IR"/>
        </w:rPr>
        <w:t>!</w:t>
      </w:r>
      <w:r>
        <w:rPr>
          <w:rStyle w:val="FootnoteAnchor"/>
          <w:rtl w:val="true"/>
        </w:rPr>
        <w:footnoteReference w:id="16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سينه‌ها</w:t>
      </w:r>
      <w:r>
        <w:rPr>
          <w:rStyle w:val="FootnoteAnchor"/>
          <w:rtl w:val="true"/>
        </w:rPr>
        <w:footnoteReference w:id="164"/>
      </w:r>
      <w:r>
        <w:rPr>
          <w:rFonts w:ascii="IRNazanin" w:hAnsi="IRNazanin" w:eastAsia="IRNazanin"/>
          <w:color w:val="111111"/>
          <w:sz w:val="28"/>
          <w:sz w:val="28"/>
          <w:szCs w:val="28"/>
          <w:rtl w:val="true"/>
          <w:lang w:bidi="fa-IR"/>
        </w:rPr>
        <w:t xml:space="preserve">را تپّه‌هاى نرمْ 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لب</w:t>
      </w:r>
      <w:r>
        <w:rPr>
          <w:rStyle w:val="FootnoteAnchor"/>
          <w:rtl w:val="true"/>
        </w:rPr>
        <w:footnoteReference w:id="165"/>
      </w:r>
      <w:r>
        <w:rPr>
          <w:rFonts w:ascii="IRNazanin" w:hAnsi="IRNazanin" w:eastAsia="IRNazanin"/>
          <w:color w:val="111111"/>
          <w:sz w:val="28"/>
          <w:sz w:val="28"/>
          <w:szCs w:val="28"/>
          <w:rtl w:val="true"/>
          <w:lang w:bidi="fa-IR"/>
        </w:rPr>
        <w:t>را چون لبوىِ گرمْ گو</w:t>
      </w:r>
    </w:p>
    <w:p>
      <w:pPr>
        <w:pStyle w:val="BookText"/>
        <w:rPr/>
      </w:pPr>
      <w:r>
        <w:rPr>
          <w:rFonts w:ascii="IRNazanin" w:hAnsi="IRNazanin" w:eastAsia="IRNazanin"/>
          <w:color w:val="111111"/>
          <w:sz w:val="28"/>
          <w:sz w:val="28"/>
          <w:szCs w:val="28"/>
          <w:rtl w:val="true"/>
          <w:lang w:bidi="fa-IR"/>
        </w:rPr>
        <w:t xml:space="preserve">كامْ هر كس گيرد از آن حوريان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قرن‌ها مدهوش گردد در ميان </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صد هزاران سال هم چون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با عشق لذّت مى‌برد</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جام‌ها بر او ببارد بى‌امان</w:t>
      </w:r>
      <w:r>
        <w:rPr>
          <w:rStyle w:val="FootnoteAnchor"/>
          <w:rtl w:val="true"/>
        </w:rPr>
        <w:footnoteReference w:id="1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وَيُطَافُ عَلَيْهِمْ بِآنِيَةٍ مِنْ فِضَّةٍ وَأَكْوَابٍ كَانَتْ قَوَارِيرَ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قَوَارِيرَ مِنْ فِضَّةٍ قَدَّرُوهَا تَقْدِيراً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وَيُسْقَوْنَ فِيهَا كَأْساً كَانَ مِزَاجُهَا زَنجَبِيلاً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عَيْناً فِيهَا تُسَمَّى سَلْسَبِيلاً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ظروف سيمين و جامهاى بلورين ، پيرامون آنان گردانده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جامهايى از سيم كه درست به اندازه و با كمال ظرافت آنها را از كار در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از جامى كه آميزه‌ى زنجبيل دارد به آنان مى‌نوشانند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چشمه‌اى در آنجا كه سلسبيل ناميده مى‌شود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سوره‌ى دهر، آيات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بوسد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جام گيرد توأمان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حور چون ديدى مگو جانم فدات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فدايت مى‌شود ، افتد به پات</w:t>
      </w:r>
    </w:p>
    <w:p>
      <w:pPr>
        <w:pStyle w:val="BookText"/>
        <w:rPr/>
      </w:pPr>
      <w:r>
        <w:rPr>
          <w:rFonts w:ascii="IRNazanin" w:hAnsi="IRNazanin" w:eastAsia="IRNazanin"/>
          <w:color w:val="111111"/>
          <w:sz w:val="28"/>
          <w:sz w:val="28"/>
          <w:szCs w:val="28"/>
          <w:rtl w:val="true"/>
          <w:lang w:bidi="fa-IR"/>
        </w:rPr>
        <w:t xml:space="preserve">در جِنان از هر چه زودا بگذرى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نَتْوان چشم بربست از پرى</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حوريان كرده است هرگز نمى‌توان بى‌خيال حوريان و پريان بهشت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بهر توصيفش دلم بى‌تاب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قندْ در دل از بيانش آب شد</w:t>
      </w:r>
    </w:p>
    <w:p>
      <w:pPr>
        <w:pStyle w:val="BookText"/>
        <w:rPr/>
      </w:pPr>
      <w:r>
        <w:rPr>
          <w:rFonts w:ascii="Amiri" w:hAnsi="Amiri" w:eastAsia="Amiri" w:cs="Amiri"/>
          <w:color w:val="111111"/>
          <w:sz w:val="28"/>
          <w:sz w:val="28"/>
          <w:szCs w:val="28"/>
          <w:rtl w:val="true"/>
          <w:lang w:bidi="ar-SA"/>
        </w:rPr>
        <w:t>حور بينى قندِ دل وا مى‌شود</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چه غوغا مى‌شود ؟ </w:t>
      </w:r>
      <w:r>
        <w:rPr>
          <w:rFonts w:eastAsia="IRNazanin" w:cs="IRNazanin"/>
          <w:color w:val="111111"/>
          <w:sz w:val="28"/>
          <w:szCs w:val="28"/>
          <w:rtl w:val="true"/>
          <w:lang w:bidi="fa-IR"/>
        </w:rPr>
        <w:t>!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با امامان همنشينى چون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لذّتى بر لذّتى افزون كنى</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تا ابد احساس آزادى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بگويى ، بشنوى ،</w:t>
      </w:r>
      <w:r>
        <w:rPr>
          <w:rStyle w:val="FootnoteAnchor"/>
          <w:rtl w:val="true"/>
        </w:rPr>
        <w:footnoteReference w:id="173"/>
      </w:r>
      <w:r>
        <w:rPr>
          <w:rFonts w:ascii="Amiri" w:hAnsi="Amiri" w:eastAsia="Amiri" w:cs="Amiri"/>
          <w:color w:val="111111"/>
          <w:sz w:val="28"/>
          <w:sz w:val="28"/>
          <w:szCs w:val="28"/>
          <w:rtl w:val="true"/>
          <w:lang w:bidi="ar-SA"/>
        </w:rPr>
        <w:t>شادى كنى</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ربّتان راضى بوَد از كارتان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مرام و دين و كار و بارتان</w:t>
      </w:r>
      <w:r>
        <w:rPr>
          <w:rStyle w:val="FootnoteAnchor"/>
          <w:rtl w:val="true"/>
        </w:rPr>
        <w:footnoteReference w:id="174"/>
      </w:r>
      <w:bookmarkStart w:id="100" w:name="pg2971_22331"/>
    </w:p>
    <w:p>
      <w:pPr>
        <w:pStyle w:val="BookText"/>
        <w:rPr/>
      </w:pPr>
      <w:bookmarkEnd w:id="100"/>
      <w:r>
        <w:rPr>
          <w:rFonts w:ascii="IRNazanin" w:hAnsi="IRNazanin" w:eastAsia="IRNazanin"/>
          <w:color w:val="111111"/>
          <w:sz w:val="28"/>
          <w:sz w:val="28"/>
          <w:szCs w:val="28"/>
          <w:rtl w:val="true"/>
          <w:lang w:bidi="fa-IR"/>
        </w:rPr>
        <w:t>اهل تقوا مى‌رود در آن بهشت</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بذر ولايت آن كه كشت</w:t>
      </w:r>
      <w:r>
        <w:rPr>
          <w:rStyle w:val="FootnoteAnchor"/>
          <w:rtl w:val="true"/>
        </w:rPr>
        <w:footnoteReference w:id="176"/>
      </w:r>
    </w:p>
    <w:p>
      <w:pPr>
        <w:pStyle w:val="Heading2"/>
        <w:numPr>
          <w:ilvl w:val="1"/>
          <w:numId w:val="1"/>
        </w:numPr>
        <w:rPr/>
      </w:pPr>
      <w:bookmarkStart w:id="101" w:name="__RefHeading___Toc297254_2749589250"/>
      <w:bookmarkStart w:id="102" w:name="_Toc35"/>
      <w:bookmarkEnd w:id="101"/>
      <w:r>
        <w:rPr>
          <w:rtl w:val="true"/>
        </w:rPr>
        <w:t>پند و اندرز به دل‌هاى بيدار</w:t>
      </w:r>
      <w:bookmarkEnd w:id="102"/>
    </w:p>
    <w:p>
      <w:pPr>
        <w:pStyle w:val="BookText"/>
        <w:rPr/>
      </w:pPr>
      <w:r>
        <w:rPr>
          <w:rFonts w:ascii="IRNazanin" w:hAnsi="IRNazanin" w:eastAsia="IRNazanin"/>
          <w:color w:val="111111"/>
          <w:sz w:val="28"/>
          <w:sz w:val="28"/>
          <w:szCs w:val="28"/>
          <w:rtl w:val="true"/>
          <w:lang w:bidi="fa-IR"/>
        </w:rPr>
        <w:t xml:space="preserve">اى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هواى نفس</w:t>
      </w:r>
      <w:r>
        <w:rPr>
          <w:rStyle w:val="FootnoteAnchor"/>
          <w:rtl w:val="true"/>
        </w:rPr>
        <w:footnoteReference w:id="177"/>
      </w:r>
      <w:r>
        <w:rPr>
          <w:rFonts w:ascii="IRNazanin" w:hAnsi="IRNazanin" w:eastAsia="IRNazanin"/>
          <w:color w:val="111111"/>
          <w:sz w:val="28"/>
          <w:sz w:val="28"/>
          <w:szCs w:val="28"/>
          <w:rtl w:val="true"/>
          <w:lang w:bidi="fa-IR"/>
        </w:rPr>
        <w:t xml:space="preserve">را اكنون كُشى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بهشتش غرق گردى در خوشى</w:t>
      </w:r>
    </w:p>
    <w:p>
      <w:pPr>
        <w:pStyle w:val="BookText"/>
        <w:rPr/>
      </w:pPr>
      <w:r>
        <w:rPr>
          <w:rFonts w:ascii="Amiri" w:hAnsi="Amiri" w:eastAsia="Amiri" w:cs="Amiri"/>
          <w:color w:val="111111"/>
          <w:sz w:val="28"/>
          <w:sz w:val="28"/>
          <w:szCs w:val="28"/>
          <w:rtl w:val="true"/>
          <w:lang w:bidi="ar-SA"/>
        </w:rPr>
        <w:t>حور دنيا</w:t>
      </w:r>
      <w:r>
        <w:rPr>
          <w:rStyle w:val="FootnoteAnchor"/>
          <w:rtl w:val="true"/>
        </w:rPr>
        <w:footnoteReference w:id="178"/>
      </w:r>
      <w:r>
        <w:rPr>
          <w:rFonts w:ascii="IRNazanin" w:hAnsi="IRNazanin" w:eastAsia="IRNazanin"/>
          <w:color w:val="111111"/>
          <w:sz w:val="28"/>
          <w:sz w:val="28"/>
          <w:szCs w:val="28"/>
          <w:rtl w:val="true"/>
          <w:lang w:bidi="fa-IR"/>
        </w:rPr>
        <w:t xml:space="preserve">را رها كن اى پسر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بهترينش نبوَدش جز دردسر</w:t>
      </w:r>
    </w:p>
    <w:p>
      <w:pPr>
        <w:pStyle w:val="BookText"/>
        <w:rPr/>
      </w:pPr>
      <w:r>
        <w:rPr>
          <w:rFonts w:ascii="IRNazanin" w:hAnsi="IRNazanin" w:eastAsia="IRNazanin"/>
          <w:color w:val="111111"/>
          <w:sz w:val="28"/>
          <w:sz w:val="28"/>
          <w:szCs w:val="28"/>
          <w:rtl w:val="true"/>
          <w:lang w:bidi="fa-IR"/>
        </w:rPr>
        <w:t xml:space="preserve">خوشكلى‌شان باشد از رنگ و لعاب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حورى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همچون سراب</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گويم‌ات بى‌پرده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r>
        <w:rPr>
          <w:rStyle w:val="FootnoteAnchor"/>
          <w:rtl w:val="true"/>
        </w:rPr>
        <w:footnoteReference w:id="179"/>
      </w:r>
      <w:r>
        <w:rPr>
          <w:rFonts w:ascii="IRNazanin" w:hAnsi="IRNazanin" w:eastAsia="IRNazanin"/>
          <w:color w:val="111111"/>
          <w:sz w:val="28"/>
          <w:sz w:val="28"/>
          <w:szCs w:val="28"/>
          <w:rtl w:val="true"/>
          <w:lang w:bidi="fa-IR"/>
        </w:rPr>
        <w:t>گيسوى پرى رويان مباش</w:t>
      </w:r>
    </w:p>
    <w:p>
      <w:pPr>
        <w:pStyle w:val="BookText"/>
        <w:rPr/>
      </w:pPr>
      <w:r>
        <w:rPr>
          <w:rFonts w:ascii="IRNazanin" w:hAnsi="IRNazanin" w:eastAsia="IRNazanin"/>
          <w:color w:val="111111"/>
          <w:sz w:val="28"/>
          <w:sz w:val="28"/>
          <w:szCs w:val="28"/>
          <w:rtl w:val="true"/>
          <w:lang w:bidi="fa-IR"/>
        </w:rPr>
        <w:t xml:space="preserve">خواهرم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است در 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وَلْيَضْرِبْنَ بِخُمُرِهِنَّ عَلَى جُيُوبِهِنَّ وَلاَ يُبْدِينَ زِينَتَهُنَّ إِلاَّ لِبُعُولَتِهِنَّ أَوْ آبَائِهِنَّ أَوْ آبَاءِ بُعُولَتِهِنَّ أَوْ أَبْنَائِهِنَّ أَوْ أَبْنَاءِ بُعُولَتِهِنَّ أَوْ إِخْوَانِهِنَّ أَوْ بَنِي إِخْوَانِهِنَّ أَوْ بَنِي أَخَوَاتِهِنَّ أَوْ بَنِي أَخَوَاتِهِنَّ أَوْ نِسَائِهِنَّ أَوْ مَا مَلَكَتْ أَيْمَانُهُنَّ أَوْ التَّابِعِينَ غَيْرِ أُوْلِي الاْءِرْبَةِ مِنْ الرِّجَالِ أَوْ الطِّفْلِ الَّذِينَ لَمْ يَظْهَرُوا عَلَى عَوْرَاتِ النِّسَاءِ وَلاَ يَضْرِبْنَ بِأَرْجُلِهِنَّ لِيُعْلَمَ مَا يُخْفِينَ مِنْ زِينَتِهِنَّ وَتُوبُوا إِلَى اللَّهِ جَمِيعاً أَيُّهَا الْمُؤْمِنُونَ لَعَلَّكُمْ تُفْلِحُونَ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به زنان با ايمان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ديدگان خود را از هر نامحرمى فرو بندند و پاكدامنى ورزند و زيورهاى خود را آشكار نگردانند مگر آنچه كه طبعا از آن پيداست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روسرى خود را بر گردنِ خويش فرو اندازند ، و زيورهايشان را جز براى شوهرانشان يا پدرانشان يا پدران شوهرانشان يا پسرانشان يا پسران شوهرانشان يا برادرانشان يا پسران برادرانشان يا پسران خواهرانشان يا زنان هم‌كيش خود يا كنيزانشان يا خدمتكاران مرد كه از زن بى‌نيازند يا كودكانى كه بر عورتهاى زنان وقوف حاصل نكرده‌اند ، آشكار نكنند و پاهاى خود را به گونه‌اى به زمين نكوبند تا آنچه از زينتشان نهفته مى‌دارند معلوم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مؤمنان ، همگى از مرد و زن به درگاه خدا توبه كنيد ، اميد كه رستگار شويد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سوره‌ى نور ، آيه‌ى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بى‌حجابى آتش و داغ و عذاب</w:t>
      </w:r>
    </w:p>
    <w:p>
      <w:pPr>
        <w:pStyle w:val="BookText"/>
        <w:rPr/>
      </w:pPr>
      <w:r>
        <w:rPr>
          <w:rFonts w:ascii="IRNazanin" w:hAnsi="IRNazanin" w:eastAsia="IRNazanin"/>
          <w:color w:val="111111"/>
          <w:sz w:val="28"/>
          <w:sz w:val="28"/>
          <w:szCs w:val="28"/>
          <w:rtl w:val="true"/>
          <w:lang w:bidi="fa-IR"/>
        </w:rPr>
        <w:t xml:space="preserve">نيست زيبايىّ و لذّت ماندگار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جُرم و آتشِ آن ، پايدار</w:t>
      </w:r>
    </w:p>
    <w:p>
      <w:pPr>
        <w:pStyle w:val="BookText"/>
        <w:rPr/>
      </w:pPr>
      <w:r>
        <w:rPr>
          <w:rFonts w:ascii="Amiri" w:hAnsi="Amiri" w:eastAsia="Amiri" w:cs="Amiri"/>
          <w:color w:val="111111"/>
          <w:sz w:val="28"/>
          <w:sz w:val="28"/>
          <w:szCs w:val="28"/>
          <w:rtl w:val="true"/>
          <w:lang w:bidi="ar-SA"/>
        </w:rPr>
        <w:t xml:space="preserve">خوف دار از آتش روز 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زلف‌هايت را مده در دست باد</w:t>
      </w:r>
    </w:p>
    <w:p>
      <w:pPr>
        <w:pStyle w:val="BookText"/>
        <w:rPr/>
      </w:pPr>
      <w:r>
        <w:rPr>
          <w:rFonts w:ascii="IRNazanin" w:hAnsi="IRNazanin" w:eastAsia="IRNazanin"/>
          <w:color w:val="111111"/>
          <w:sz w:val="28"/>
          <w:sz w:val="28"/>
          <w:szCs w:val="28"/>
          <w:rtl w:val="true"/>
          <w:lang w:bidi="fa-IR"/>
        </w:rPr>
        <w:t xml:space="preserve">آن كه زلفش را نمايان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مردان را پريشان مى‌كند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كه ناز و تنگ</w:t>
      </w:r>
      <w:r>
        <w:rPr>
          <w:rStyle w:val="FootnoteAnchor"/>
          <w:rtl w:val="true"/>
        </w:rPr>
        <w:footnoteReference w:id="181"/>
      </w:r>
      <w:r>
        <w:rPr>
          <w:rFonts w:ascii="IRNazanin" w:hAnsi="IRNazanin" w:eastAsia="IRNazanin"/>
          <w:color w:val="111111"/>
          <w:sz w:val="28"/>
          <w:sz w:val="28"/>
          <w:szCs w:val="28"/>
          <w:rtl w:val="true"/>
          <w:lang w:bidi="fa-IR"/>
        </w:rPr>
        <w:t xml:space="preserve">مى‌پوشد به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بشنود با گوشِ جانش اين سخن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كه در انظار</w:t>
      </w:r>
      <w:r>
        <w:rPr>
          <w:rStyle w:val="FootnoteAnchor"/>
          <w:rtl w:val="true"/>
        </w:rPr>
        <w:footnoteReference w:id="182"/>
      </w:r>
      <w:r>
        <w:rPr>
          <w:rFonts w:ascii="Amiri" w:hAnsi="Amiri" w:eastAsia="Amiri" w:cs="Amiri"/>
          <w:color w:val="111111"/>
          <w:sz w:val="28"/>
          <w:sz w:val="28"/>
          <w:szCs w:val="28"/>
          <w:rtl w:val="true"/>
          <w:lang w:bidi="ar-SA"/>
        </w:rPr>
        <w:t xml:space="preserve">طنّازى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نامحرم سبكبازى كند</w:t>
      </w:r>
    </w:p>
    <w:p>
      <w:pPr>
        <w:pStyle w:val="BookText"/>
        <w:rPr/>
      </w:pPr>
      <w:r>
        <w:rPr>
          <w:rFonts w:ascii="Amiri" w:hAnsi="Amiri" w:eastAsia="Amiri" w:cs="Amiri"/>
          <w:color w:val="111111"/>
          <w:sz w:val="28"/>
          <w:sz w:val="28"/>
          <w:szCs w:val="28"/>
          <w:rtl w:val="true"/>
          <w:lang w:bidi="ar-SA"/>
        </w:rPr>
        <w:t xml:space="preserve">در جهنم سخت مى‌بيند 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مرو سوى جهنم با شتاب</w:t>
      </w:r>
    </w:p>
    <w:p>
      <w:pPr>
        <w:pStyle w:val="BookText"/>
        <w:rPr/>
      </w:pPr>
      <w:r>
        <w:rPr>
          <w:rFonts w:ascii="IRNazanin" w:hAnsi="IRNazanin" w:eastAsia="IRNazanin"/>
          <w:color w:val="111111"/>
          <w:sz w:val="28"/>
          <w:sz w:val="28"/>
          <w:szCs w:val="28"/>
          <w:rtl w:val="true"/>
          <w:lang w:bidi="fa-IR"/>
        </w:rPr>
        <w:t xml:space="preserve">لذت اين مستى و آمال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غافلان را مى‌برد تا پاى گور</w:t>
      </w:r>
    </w:p>
    <w:p>
      <w:pPr>
        <w:pStyle w:val="BookText"/>
        <w:rPr/>
      </w:pPr>
      <w:r>
        <w:rPr>
          <w:rFonts w:ascii="IRNazanin" w:hAnsi="IRNazanin" w:eastAsia="IRNazanin"/>
          <w:color w:val="111111"/>
          <w:sz w:val="28"/>
          <w:sz w:val="28"/>
          <w:szCs w:val="28"/>
          <w:rtl w:val="true"/>
          <w:lang w:bidi="fa-IR"/>
        </w:rPr>
        <w:t xml:space="preserve">ديده و دل را نگه دار از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يابى عالم امن و سلام</w:t>
      </w:r>
    </w:p>
    <w:p>
      <w:pPr>
        <w:pStyle w:val="BookText"/>
        <w:rPr/>
      </w:pPr>
      <w:r>
        <w:rPr>
          <w:rFonts w:ascii="IRNazanin" w:hAnsi="IRNazanin" w:eastAsia="IRNazanin"/>
          <w:color w:val="111111"/>
          <w:sz w:val="28"/>
          <w:sz w:val="28"/>
          <w:szCs w:val="28"/>
          <w:rtl w:val="true"/>
          <w:lang w:bidi="fa-IR"/>
        </w:rPr>
        <w:t xml:space="preserve">تا درون دل بوَد شيطان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مى‌برد نور از دلت هر آنچه هست</w:t>
      </w:r>
    </w:p>
    <w:p>
      <w:pPr>
        <w:pStyle w:val="BookText"/>
        <w:rPr/>
      </w:pPr>
      <w:r>
        <w:rPr>
          <w:rFonts w:ascii="IRNazanin" w:hAnsi="IRNazanin" w:eastAsia="IRNazanin"/>
          <w:color w:val="111111"/>
          <w:sz w:val="28"/>
          <w:sz w:val="28"/>
          <w:szCs w:val="28"/>
          <w:rtl w:val="true"/>
          <w:lang w:bidi="fa-IR"/>
        </w:rPr>
        <w:t xml:space="preserve">هر دو چشمت را به دنيا باز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درگاه خدا پرواز كن</w:t>
      </w:r>
    </w:p>
    <w:p>
      <w:pPr>
        <w:pStyle w:val="BookText"/>
        <w:rPr/>
      </w:pPr>
      <w:r>
        <w:rPr>
          <w:rFonts w:ascii="IRNazanin" w:hAnsi="IRNazanin" w:eastAsia="IRNazanin"/>
          <w:color w:val="111111"/>
          <w:sz w:val="28"/>
          <w:sz w:val="28"/>
          <w:szCs w:val="28"/>
          <w:rtl w:val="true"/>
          <w:lang w:bidi="fa-IR"/>
        </w:rPr>
        <w:t xml:space="preserve">چون كه خود را شاه شاهان خوانده‌اى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را از درگه او رانده‌اى</w:t>
      </w:r>
    </w:p>
    <w:p>
      <w:pPr>
        <w:pStyle w:val="BookText"/>
        <w:rPr/>
      </w:pPr>
      <w:r>
        <w:rPr>
          <w:rFonts w:ascii="IRNazanin" w:hAnsi="IRNazanin" w:eastAsia="IRNazanin"/>
          <w:color w:val="111111"/>
          <w:sz w:val="28"/>
          <w:sz w:val="28"/>
          <w:szCs w:val="28"/>
          <w:rtl w:val="true"/>
          <w:lang w:bidi="fa-IR"/>
        </w:rPr>
        <w:t xml:space="preserve">گر نمى‌خواهى شوى عبد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r>
        <w:rPr>
          <w:rStyle w:val="FootnoteAnchor"/>
          <w:rtl w:val="true"/>
        </w:rPr>
        <w:footnoteReference w:id="183"/>
      </w:r>
      <w:r>
        <w:rPr>
          <w:rFonts w:ascii="IRNazanin" w:hAnsi="IRNazanin" w:eastAsia="IRNazanin"/>
          <w:color w:val="111111"/>
          <w:sz w:val="28"/>
          <w:sz w:val="28"/>
          <w:szCs w:val="28"/>
          <w:rtl w:val="true"/>
          <w:lang w:bidi="fa-IR"/>
        </w:rPr>
        <w:t>خود را گير و كن اندر قفس</w:t>
      </w:r>
    </w:p>
    <w:p>
      <w:pPr>
        <w:pStyle w:val="BookText"/>
        <w:rPr/>
      </w:pPr>
      <w:r>
        <w:rPr>
          <w:rFonts w:ascii="IRNazanin" w:hAnsi="IRNazanin" w:eastAsia="IRNazanin"/>
          <w:color w:val="111111"/>
          <w:sz w:val="28"/>
          <w:sz w:val="28"/>
          <w:szCs w:val="28"/>
          <w:rtl w:val="true"/>
          <w:lang w:bidi="fa-IR"/>
        </w:rPr>
        <w:t xml:space="preserve">گر بگيرى عقل خود را رهنما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باشد خدا تا انتها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كه دل فارغ كنى از حبّ 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مَلائك در جِنان يابى تو سير</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تا بوَد غير از خدا در روح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نبيند آن چه باشد در نهان</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هر كه ننهد گام را در راه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مرده‌اى روى زمين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دانى كه چرا درمانده‌اى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در زندگى وامانده‌اى ؟</w:t>
      </w:r>
    </w:p>
    <w:p>
      <w:pPr>
        <w:pStyle w:val="BookText"/>
        <w:rPr/>
      </w:pPr>
      <w:r>
        <w:rPr>
          <w:rFonts w:ascii="IRNazanin" w:hAnsi="IRNazanin" w:eastAsia="IRNazanin"/>
          <w:color w:val="111111"/>
          <w:sz w:val="28"/>
          <w:sz w:val="28"/>
          <w:szCs w:val="28"/>
          <w:rtl w:val="true"/>
          <w:lang w:bidi="fa-IR"/>
        </w:rPr>
        <w:t xml:space="preserve">چون كه هستى غافل از ياد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طاعتش ننهاده پا</w:t>
      </w:r>
    </w:p>
    <w:p>
      <w:pPr>
        <w:pStyle w:val="BookText"/>
        <w:rPr/>
      </w:pPr>
      <w:r>
        <w:rPr>
          <w:rFonts w:ascii="IRNazanin" w:hAnsi="IRNazanin" w:eastAsia="IRNazanin"/>
          <w:color w:val="111111"/>
          <w:sz w:val="28"/>
          <w:sz w:val="28"/>
          <w:szCs w:val="28"/>
          <w:rtl w:val="true"/>
          <w:lang w:bidi="fa-IR"/>
        </w:rPr>
        <w:t xml:space="preserve">بند بگسل خود رها كن اى پسر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خدا بر تو بفرمايد نظر</w:t>
      </w:r>
    </w:p>
    <w:p>
      <w:pPr>
        <w:pStyle w:val="BookText"/>
        <w:rPr/>
      </w:pPr>
      <w:r>
        <w:rPr>
          <w:rFonts w:ascii="IRNazanin" w:hAnsi="IRNazanin" w:eastAsia="IRNazanin"/>
          <w:color w:val="111111"/>
          <w:sz w:val="28"/>
          <w:sz w:val="28"/>
          <w:szCs w:val="28"/>
          <w:rtl w:val="true"/>
          <w:lang w:bidi="fa-IR"/>
        </w:rPr>
        <w:t xml:space="preserve">حاليا با اشك چشم و آهِ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بشو بيرون بيا از آب و گل</w:t>
      </w:r>
    </w:p>
    <w:p>
      <w:pPr>
        <w:pStyle w:val="BookText"/>
        <w:rPr/>
      </w:pPr>
      <w:r>
        <w:rPr>
          <w:rFonts w:ascii="IRNazanin" w:hAnsi="IRNazanin" w:eastAsia="IRNazanin"/>
          <w:color w:val="111111"/>
          <w:sz w:val="28"/>
          <w:sz w:val="28"/>
          <w:szCs w:val="28"/>
          <w:rtl w:val="true"/>
          <w:lang w:bidi="fa-IR"/>
        </w:rPr>
        <w:t xml:space="preserve">بر نگاه مهدى ار قابل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صد خرمن و حاصل شوى</w:t>
      </w:r>
    </w:p>
    <w:p>
      <w:pPr>
        <w:pStyle w:val="BookText"/>
        <w:rPr/>
      </w:pPr>
      <w:r>
        <w:rPr>
          <w:rFonts w:ascii="IRNazanin" w:hAnsi="IRNazanin" w:eastAsia="IRNazanin"/>
          <w:color w:val="111111"/>
          <w:sz w:val="28"/>
          <w:sz w:val="28"/>
          <w:szCs w:val="28"/>
          <w:rtl w:val="true"/>
          <w:lang w:bidi="fa-IR"/>
        </w:rPr>
        <w:t xml:space="preserve">يك نگاهت گر كند مَهدى به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مى‌كنى سير سماوات و سپهر</w:t>
      </w:r>
    </w:p>
    <w:p>
      <w:pPr>
        <w:pStyle w:val="BookText"/>
        <w:rPr/>
      </w:pPr>
      <w:r>
        <w:rPr>
          <w:rFonts w:ascii="IRNazanin" w:hAnsi="IRNazanin" w:eastAsia="IRNazanin"/>
          <w:color w:val="111111"/>
          <w:sz w:val="28"/>
          <w:sz w:val="28"/>
          <w:szCs w:val="28"/>
          <w:rtl w:val="true"/>
          <w:lang w:bidi="fa-IR"/>
        </w:rPr>
        <w:t xml:space="preserve">وانگهى در آسمان‌ها شاد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سبك بارى بسان باد باش</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سپس در عشق حق پرواز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ديگر با خدا آغاز كن</w:t>
      </w:r>
      <w:bookmarkStart w:id="103" w:name="pg2971_22335"/>
    </w:p>
    <w:p>
      <w:pPr>
        <w:pStyle w:val="Heading2"/>
        <w:numPr>
          <w:ilvl w:val="1"/>
          <w:numId w:val="1"/>
        </w:numPr>
        <w:rPr/>
      </w:pPr>
      <w:bookmarkStart w:id="104" w:name="__RefHeading___Toc297256_2749589250"/>
      <w:bookmarkStart w:id="105" w:name="_Toc36"/>
      <w:bookmarkEnd w:id="103"/>
      <w:bookmarkEnd w:id="104"/>
      <w:r>
        <w:rPr>
          <w:rtl w:val="true"/>
        </w:rPr>
        <w:t>باز از مناقب بى‌كران مولا على عليه‌السلام بشنويد</w:t>
      </w:r>
      <w:bookmarkEnd w:id="105"/>
    </w:p>
    <w:p>
      <w:pPr>
        <w:pStyle w:val="BookText"/>
        <w:rPr/>
      </w:pPr>
      <w:r>
        <w:rPr>
          <w:rFonts w:ascii="IRNazanin" w:hAnsi="IRNazanin" w:eastAsia="IRNazanin"/>
          <w:color w:val="111111"/>
          <w:sz w:val="28"/>
          <w:sz w:val="28"/>
          <w:szCs w:val="28"/>
          <w:rtl w:val="true"/>
          <w:lang w:bidi="fa-IR"/>
        </w:rPr>
        <w:t>اين همه شور و شعف از بهر كيست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آتش بر دلم افكنده 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از حيدر بگويم عاشقا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ثنايش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 مُوسى صَعِقا </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اى خوشا آنان كه هر دم حرفشان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از نعت على گوهرفشان</w:t>
      </w:r>
    </w:p>
    <w:p>
      <w:pPr>
        <w:pStyle w:val="BookText"/>
        <w:rPr/>
      </w:pPr>
      <w:r>
        <w:rPr>
          <w:rFonts w:ascii="Amiri" w:hAnsi="Amiri" w:eastAsia="Amiri" w:cs="Amiri"/>
          <w:color w:val="111111"/>
          <w:sz w:val="28"/>
          <w:sz w:val="28"/>
          <w:szCs w:val="28"/>
          <w:rtl w:val="true"/>
          <w:lang w:bidi="ar-SA"/>
        </w:rPr>
        <w:t xml:space="preserve">آفِتاب دين ،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بوَد باب خدا در عالمين</w:t>
      </w:r>
    </w:p>
    <w:p>
      <w:pPr>
        <w:pStyle w:val="BookText"/>
        <w:rPr/>
      </w:pPr>
      <w:r>
        <w:rPr>
          <w:rFonts w:ascii="IRNazanin" w:hAnsi="IRNazanin" w:eastAsia="IRNazanin"/>
          <w:color w:val="111111"/>
          <w:sz w:val="28"/>
          <w:sz w:val="28"/>
          <w:szCs w:val="28"/>
          <w:rtl w:val="true"/>
          <w:lang w:bidi="fa-IR"/>
        </w:rPr>
        <w:t xml:space="preserve">هر چه گويم در ثناى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برتر از اين توصيف‌ها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عبادت نيست كس همچون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او بوَد حق مُنجلى</w:t>
      </w:r>
    </w:p>
    <w:p>
      <w:pPr>
        <w:pStyle w:val="BookText"/>
        <w:rPr/>
      </w:pPr>
      <w:r>
        <w:rPr>
          <w:rFonts w:ascii="IRNazanin" w:hAnsi="IRNazanin" w:eastAsia="IRNazanin"/>
          <w:color w:val="111111"/>
          <w:sz w:val="28"/>
          <w:sz w:val="28"/>
          <w:szCs w:val="28"/>
          <w:rtl w:val="true"/>
          <w:lang w:bidi="fa-IR"/>
        </w:rPr>
        <w:t xml:space="preserve">نوح ، آدم ، شِيْث ، ابراهيم ،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هر مرسَلى هر جا كه بود</w:t>
      </w:r>
    </w:p>
    <w:p>
      <w:pPr>
        <w:pStyle w:val="BookText"/>
        <w:rPr/>
      </w:pPr>
      <w:r>
        <w:rPr>
          <w:rFonts w:ascii="Amiri" w:hAnsi="Amiri" w:eastAsia="Amiri" w:cs="Amiri"/>
          <w:color w:val="111111"/>
          <w:sz w:val="28"/>
          <w:sz w:val="28"/>
          <w:szCs w:val="28"/>
          <w:rtl w:val="true"/>
          <w:lang w:bidi="ar-SA"/>
        </w:rPr>
        <w:t xml:space="preserve">با توسّل بر على ذاكر شدند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 نعمت‌هاى حق شاكر شدند</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اسم اعظم حضرت مولاستى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نِىْ خدا ، بل آيت كبراستى</w:t>
      </w:r>
    </w:p>
    <w:p>
      <w:pPr>
        <w:pStyle w:val="BookText"/>
        <w:rPr/>
      </w:pPr>
      <w:r>
        <w:rPr>
          <w:rFonts w:ascii="Amiri" w:hAnsi="Amiri" w:eastAsia="Amiri" w:cs="Amiri"/>
          <w:color w:val="111111"/>
          <w:sz w:val="28"/>
          <w:sz w:val="28"/>
          <w:szCs w:val="28"/>
          <w:rtl w:val="true"/>
          <w:lang w:bidi="ar-SA"/>
        </w:rPr>
        <w:t xml:space="preserve">بهر يزدان حيدر عبد مطلق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يزدانش بخواند احمق است</w:t>
      </w:r>
    </w:p>
    <w:p>
      <w:pPr>
        <w:pStyle w:val="BookText"/>
        <w:rPr/>
      </w:pPr>
      <w:r>
        <w:rPr>
          <w:rFonts w:ascii="IRNazanin" w:hAnsi="IRNazanin" w:eastAsia="IRNazanin"/>
          <w:color w:val="111111"/>
          <w:sz w:val="28"/>
          <w:sz w:val="28"/>
          <w:szCs w:val="28"/>
          <w:rtl w:val="true"/>
          <w:lang w:bidi="fa-IR"/>
        </w:rPr>
        <w:t xml:space="preserve">دائماً با حق بوَد شير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حق هم بوَد با مرتضى</w:t>
      </w:r>
      <w:r>
        <w:rPr>
          <w:rStyle w:val="FootnoteAnchor"/>
          <w:rtl w:val="true"/>
        </w:rPr>
        <w:footnoteReference w:id="1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مَعَ الحقّ والحقُّ مَعَ علىٍّ يَدوُرُ مَعَهُ حيثُما دار ؛ على با حق است و حق نيز با على مى‌باشد و هر جا على بگردد او هم با على مى‌گردد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حديث به صورت گسترده در منابع اهل سنت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كتاب سيماى جهان‌تاب ، حكمت نامه‌ى هشتم از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پرچم دين تا ابد در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ايمان و يقين پا بستِ اوست</w:t>
      </w:r>
      <w:r>
        <w:rPr>
          <w:rStyle w:val="FootnoteAnchor"/>
          <w:rtl w:val="true"/>
        </w:rPr>
        <w:footnoteReference w:id="189"/>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دائماً در روز و شب در هر 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مَلَك بر مرتضى دارد درود</w:t>
      </w:r>
    </w:p>
    <w:p>
      <w:pPr>
        <w:pStyle w:val="BookText"/>
        <w:rPr/>
      </w:pPr>
      <w:r>
        <w:rPr>
          <w:rFonts w:ascii="Amiri" w:hAnsi="Amiri" w:eastAsia="Amiri" w:cs="Amiri"/>
          <w:color w:val="111111"/>
          <w:sz w:val="28"/>
          <w:sz w:val="28"/>
          <w:szCs w:val="28"/>
          <w:rtl w:val="true"/>
          <w:lang w:bidi="ar-SA"/>
        </w:rPr>
        <w:t xml:space="preserve">مى‌فروشد فخر بر اهل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وجود مرتضى جان آفرين</w:t>
      </w:r>
    </w:p>
    <w:p>
      <w:pPr>
        <w:pStyle w:val="BookText"/>
        <w:rPr/>
      </w:pPr>
      <w:r>
        <w:rPr>
          <w:rFonts w:ascii="IRNazanin" w:hAnsi="IRNazanin" w:eastAsia="IRNazanin"/>
          <w:color w:val="111111"/>
          <w:sz w:val="28"/>
          <w:sz w:val="28"/>
          <w:szCs w:val="28"/>
          <w:rtl w:val="true"/>
          <w:lang w:bidi="fa-IR"/>
        </w:rPr>
        <w:t xml:space="preserve">بارگاهش قبله‌ى كرّوبيان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عاشقش ساكن بوَد در آسمان</w:t>
      </w:r>
    </w:p>
    <w:p>
      <w:pPr>
        <w:pStyle w:val="BookText"/>
        <w:rPr/>
      </w:pPr>
      <w:r>
        <w:rPr>
          <w:rFonts w:ascii="Amiri" w:hAnsi="Amiri" w:eastAsia="Amiri" w:cs="Amiri"/>
          <w:color w:val="111111"/>
          <w:sz w:val="28"/>
          <w:sz w:val="28"/>
          <w:szCs w:val="28"/>
          <w:rtl w:val="true"/>
          <w:lang w:bidi="ar-SA"/>
        </w:rPr>
        <w:t xml:space="preserve">تا تولد يافت حيدر زان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باران شد زمين و آسمان</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دست يزدان ، شير ميدان حيدر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 عالم باغ و بستان حيدر است</w:t>
      </w:r>
    </w:p>
    <w:p>
      <w:pPr>
        <w:pStyle w:val="BookText"/>
        <w:rPr/>
      </w:pPr>
      <w:r>
        <w:rPr>
          <w:rFonts w:ascii="IRNazanin" w:hAnsi="IRNazanin" w:eastAsia="IRNazanin"/>
          <w:color w:val="111111"/>
          <w:sz w:val="28"/>
          <w:sz w:val="28"/>
          <w:szCs w:val="28"/>
          <w:rtl w:val="true"/>
          <w:lang w:bidi="fa-IR"/>
        </w:rPr>
        <w:t xml:space="preserve">شاه زيبايانِ حق در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يزدان در نگين خاتم است</w:t>
      </w:r>
    </w:p>
    <w:p>
      <w:pPr>
        <w:pStyle w:val="BookText"/>
        <w:rPr/>
      </w:pPr>
      <w:r>
        <w:rPr>
          <w:rFonts w:ascii="IRNazanin" w:hAnsi="IRNazanin" w:eastAsia="IRNazanin"/>
          <w:color w:val="111111"/>
          <w:sz w:val="28"/>
          <w:sz w:val="28"/>
          <w:szCs w:val="28"/>
          <w:rtl w:val="true"/>
          <w:lang w:bidi="fa-IR"/>
        </w:rPr>
        <w:t xml:space="preserve">گر شود نور خدا در دل جَلى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بشنوى از كلّ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حاكمانى چون سليمان خادمش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نبيْ موسى بن عمران خادمش</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بى‌على قرآن به يغما مى‌رود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آئين برهما مى‌رود</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نور حكمت از على ظاهر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جز اين گويد او كافر شود</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دشمنانش از بهائم بدترند</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منكرانش مرغ بى‌بال و پرند</w:t>
      </w:r>
    </w:p>
    <w:p>
      <w:pPr>
        <w:pStyle w:val="BookText"/>
        <w:rPr/>
      </w:pPr>
      <w:r>
        <w:rPr>
          <w:rFonts w:ascii="IRNazanin" w:hAnsi="IRNazanin" w:eastAsia="IRNazanin"/>
          <w:color w:val="111111"/>
          <w:sz w:val="28"/>
          <w:sz w:val="28"/>
          <w:szCs w:val="28"/>
          <w:rtl w:val="true"/>
          <w:lang w:bidi="fa-IR"/>
        </w:rPr>
        <w:t xml:space="preserve">ماه تابان جلوه‌اى از نور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يزدان بى‌گمان معمور اوست</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هر كه را از مرتضى نورى نبُود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قلبش غير تنبورى نبُود</w:t>
      </w:r>
    </w:p>
    <w:p>
      <w:pPr>
        <w:pStyle w:val="BookText"/>
        <w:rPr/>
      </w:pPr>
      <w:r>
        <w:rPr>
          <w:rFonts w:ascii="IRNazanin" w:hAnsi="IRNazanin" w:eastAsia="IRNazanin"/>
          <w:color w:val="111111"/>
          <w:sz w:val="28"/>
          <w:sz w:val="28"/>
          <w:szCs w:val="28"/>
          <w:rtl w:val="true"/>
          <w:lang w:bidi="fa-IR"/>
        </w:rPr>
        <w:t xml:space="preserve">عقل و بينش ، علم و حكمت مال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دست‌گيرى از بشر آمال اوست</w:t>
      </w:r>
    </w:p>
    <w:p>
      <w:pPr>
        <w:pStyle w:val="BookText"/>
        <w:rPr/>
      </w:pPr>
      <w:r>
        <w:rPr>
          <w:rFonts w:ascii="Amiri" w:hAnsi="Amiri" w:eastAsia="Amiri" w:cs="Amiri"/>
          <w:color w:val="111111"/>
          <w:sz w:val="28"/>
          <w:sz w:val="28"/>
          <w:szCs w:val="28"/>
          <w:rtl w:val="true"/>
          <w:lang w:bidi="ar-SA"/>
        </w:rPr>
        <w:t xml:space="preserve">تا رساند مردمان را در بهشت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بدست آرند نيكو سرنوشت</w:t>
      </w:r>
    </w:p>
    <w:p>
      <w:pPr>
        <w:pStyle w:val="BookText"/>
        <w:rPr/>
      </w:pPr>
      <w:r>
        <w:rPr>
          <w:rFonts w:ascii="IRNazanin" w:hAnsi="IRNazanin" w:eastAsia="IRNazanin"/>
          <w:color w:val="111111"/>
          <w:sz w:val="28"/>
          <w:sz w:val="28"/>
          <w:szCs w:val="28"/>
          <w:rtl w:val="true"/>
          <w:lang w:bidi="fa-IR"/>
        </w:rPr>
        <w:t xml:space="preserve">دست در دست وصى بايد 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على باشد ضمان از گمرهى</w:t>
      </w:r>
    </w:p>
    <w:p>
      <w:pPr>
        <w:pStyle w:val="BookText"/>
        <w:rPr/>
      </w:pPr>
      <w:r>
        <w:rPr>
          <w:rFonts w:ascii="Amiri" w:hAnsi="Amiri" w:eastAsia="Amiri" w:cs="Amiri"/>
          <w:color w:val="111111"/>
          <w:sz w:val="28"/>
          <w:sz w:val="28"/>
          <w:szCs w:val="28"/>
          <w:rtl w:val="true"/>
          <w:lang w:bidi="ar-SA"/>
        </w:rPr>
        <w:t xml:space="preserve">مهربانى‌هاى عالم حيدر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نورافكن‌هاى خاتم حيدر است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او بر هر دلى گر حك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و آسمان‌ها تك شود</w:t>
      </w:r>
      <w:bookmarkStart w:id="106" w:name="pg2971_22339"/>
    </w:p>
    <w:p>
      <w:pPr>
        <w:pStyle w:val="Heading2"/>
        <w:numPr>
          <w:ilvl w:val="1"/>
          <w:numId w:val="1"/>
        </w:numPr>
        <w:rPr/>
      </w:pPr>
      <w:bookmarkStart w:id="107" w:name="__RefHeading___Toc297258_2749589250"/>
      <w:bookmarkStart w:id="108" w:name="_Toc37"/>
      <w:bookmarkEnd w:id="106"/>
      <w:bookmarkEnd w:id="107"/>
      <w:r>
        <w:rPr>
          <w:rtl w:val="true"/>
        </w:rPr>
        <w:t>ولايت مولا على عليه‌السلام آب حيوان</w:t>
      </w:r>
      <w:bookmarkEnd w:id="108"/>
    </w:p>
    <w:p>
      <w:pPr>
        <w:pStyle w:val="BookText"/>
        <w:rPr/>
      </w:pPr>
      <w:r>
        <w:rPr>
          <w:rFonts w:ascii="IRNazanin" w:hAnsi="IRNazanin" w:eastAsia="IRNazanin"/>
          <w:color w:val="111111"/>
          <w:sz w:val="28"/>
          <w:sz w:val="28"/>
          <w:szCs w:val="28"/>
          <w:rtl w:val="true"/>
          <w:lang w:bidi="fa-IR"/>
        </w:rPr>
        <w:t xml:space="preserve">آب حيوان گر تو را هم آرزوست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آن آب از طفيل كام اوست</w:t>
      </w:r>
    </w:p>
    <w:p>
      <w:pPr>
        <w:pStyle w:val="BookText"/>
        <w:rPr/>
      </w:pPr>
      <w:r>
        <w:rPr>
          <w:rFonts w:ascii="Amiri" w:hAnsi="Amiri" w:eastAsia="Amiri" w:cs="Amiri"/>
          <w:color w:val="111111"/>
          <w:sz w:val="28"/>
          <w:sz w:val="28"/>
          <w:szCs w:val="28"/>
          <w:rtl w:val="true"/>
          <w:lang w:bidi="ar-SA"/>
        </w:rPr>
        <w:t>آب حيوان تشنه‌ى او از ازل</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او را على بنموده حل</w:t>
      </w:r>
    </w:p>
    <w:p>
      <w:pPr>
        <w:pStyle w:val="BookText"/>
        <w:rPr/>
      </w:pPr>
      <w:r>
        <w:rPr>
          <w:rFonts w:ascii="IRNazanin" w:hAnsi="IRNazanin" w:eastAsia="IRNazanin"/>
          <w:color w:val="111111"/>
          <w:sz w:val="28"/>
          <w:sz w:val="28"/>
          <w:szCs w:val="28"/>
          <w:rtl w:val="true"/>
          <w:lang w:bidi="fa-IR"/>
        </w:rPr>
        <w:t xml:space="preserve">ذرّه‌اى آب دهان دادى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اشك روان دادى به او</w:t>
      </w:r>
    </w:p>
    <w:p>
      <w:pPr>
        <w:pStyle w:val="BookText"/>
        <w:rPr/>
      </w:pPr>
      <w:r>
        <w:rPr>
          <w:rFonts w:ascii="IRNazanin" w:hAnsi="IRNazanin" w:eastAsia="IRNazanin"/>
          <w:color w:val="111111"/>
          <w:sz w:val="28"/>
          <w:sz w:val="28"/>
          <w:szCs w:val="28"/>
          <w:rtl w:val="true"/>
          <w:lang w:bidi="fa-IR"/>
        </w:rPr>
        <w:t xml:space="preserve">خود تو گويى آن نبودى هست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حيوان گشت خود سرمست شد</w:t>
      </w:r>
    </w:p>
    <w:p>
      <w:pPr>
        <w:pStyle w:val="BookText"/>
        <w:rPr/>
      </w:pPr>
      <w:r>
        <w:rPr>
          <w:rFonts w:ascii="IRNazanin" w:hAnsi="IRNazanin" w:eastAsia="IRNazanin"/>
          <w:color w:val="111111"/>
          <w:sz w:val="28"/>
          <w:sz w:val="28"/>
          <w:szCs w:val="28"/>
          <w:rtl w:val="true"/>
          <w:lang w:bidi="fa-IR"/>
        </w:rPr>
        <w:t xml:space="preserve">شد از آن پس كيمياى جاودان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فنا و مرگْ بودى در امان</w:t>
      </w:r>
    </w:p>
    <w:p>
      <w:pPr>
        <w:pStyle w:val="BookText"/>
        <w:rPr/>
      </w:pPr>
      <w:r>
        <w:rPr>
          <w:rFonts w:ascii="IRNazanin" w:hAnsi="IRNazanin" w:eastAsia="IRNazanin"/>
          <w:color w:val="111111"/>
          <w:sz w:val="28"/>
          <w:sz w:val="28"/>
          <w:szCs w:val="28"/>
          <w:rtl w:val="true"/>
          <w:lang w:bidi="fa-IR"/>
        </w:rPr>
        <w:t xml:space="preserve">خود تو گر خاك در حيدر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حيوانِ خود و ديگر شوى</w:t>
      </w:r>
    </w:p>
    <w:p>
      <w:pPr>
        <w:pStyle w:val="BookText"/>
        <w:rPr/>
      </w:pPr>
      <w:r>
        <w:rPr>
          <w:rFonts w:ascii="IRNazanin" w:hAnsi="IRNazanin" w:eastAsia="IRNazanin"/>
          <w:color w:val="111111"/>
          <w:sz w:val="28"/>
          <w:sz w:val="28"/>
          <w:szCs w:val="28"/>
          <w:rtl w:val="true"/>
          <w:lang w:bidi="fa-IR"/>
        </w:rPr>
        <w:t xml:space="preserve">نيستت حاجت به آب و غير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گشته‌اى از خاك حيدر كامياب</w:t>
      </w:r>
    </w:p>
    <w:p>
      <w:pPr>
        <w:pStyle w:val="BookText"/>
        <w:rPr/>
      </w:pPr>
      <w:r>
        <w:rPr>
          <w:rFonts w:ascii="IRNazanin" w:hAnsi="IRNazanin" w:eastAsia="IRNazanin"/>
          <w:color w:val="111111"/>
          <w:sz w:val="28"/>
          <w:sz w:val="28"/>
          <w:szCs w:val="28"/>
          <w:rtl w:val="true"/>
          <w:lang w:bidi="fa-IR"/>
        </w:rPr>
        <w:t xml:space="preserve">هر چه مى‌خواهى بخواه از حضرتش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مى‌رسى بر آن به يُمن دعوتش</w:t>
      </w:r>
    </w:p>
    <w:p>
      <w:pPr>
        <w:pStyle w:val="BookText"/>
        <w:rPr/>
      </w:pPr>
      <w:r>
        <w:rPr>
          <w:rFonts w:ascii="IRNazanin" w:hAnsi="IRNazanin" w:eastAsia="IRNazanin"/>
          <w:color w:val="111111"/>
          <w:sz w:val="28"/>
          <w:sz w:val="28"/>
          <w:szCs w:val="28"/>
          <w:rtl w:val="true"/>
          <w:lang w:bidi="fa-IR"/>
        </w:rPr>
        <w:t xml:space="preserve">هر چه مى‌گويى بگو با نام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بزن تا مى‌توان بر بام او</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ز جام وصل حق نُوشَت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حلقه‌ى خُدّام در گُوشت كند</w:t>
      </w:r>
      <w:bookmarkStart w:id="109" w:name="pg2971_22340"/>
    </w:p>
    <w:p>
      <w:pPr>
        <w:pStyle w:val="Heading2"/>
        <w:numPr>
          <w:ilvl w:val="1"/>
          <w:numId w:val="1"/>
        </w:numPr>
        <w:rPr/>
      </w:pPr>
      <w:bookmarkStart w:id="110" w:name="__RefHeading___Toc297260_2749589250"/>
      <w:bookmarkStart w:id="111" w:name="_Toc38"/>
      <w:bookmarkEnd w:id="109"/>
      <w:bookmarkEnd w:id="110"/>
      <w:r>
        <w:rPr>
          <w:rtl w:val="true"/>
        </w:rPr>
        <w:t>باز هم از عظمت و مقام مولا عليه‌السلام بشنو</w:t>
      </w:r>
      <w:bookmarkEnd w:id="111"/>
    </w:p>
    <w:p>
      <w:pPr>
        <w:pStyle w:val="BookText"/>
        <w:rPr/>
      </w:pPr>
      <w:r>
        <w:rPr>
          <w:rFonts w:ascii="IRNazanin" w:hAnsi="IRNazanin" w:eastAsia="IRNazanin"/>
          <w:color w:val="111111"/>
          <w:sz w:val="28"/>
          <w:sz w:val="28"/>
          <w:szCs w:val="28"/>
          <w:rtl w:val="true"/>
          <w:lang w:bidi="fa-IR"/>
        </w:rPr>
        <w:t xml:space="preserve">آسمان با نام حيدر نام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هم با گام او آرام يافت</w:t>
      </w:r>
    </w:p>
    <w:p>
      <w:pPr>
        <w:pStyle w:val="BookText"/>
        <w:rPr/>
      </w:pPr>
      <w:r>
        <w:rPr>
          <w:rFonts w:ascii="IRNazanin" w:hAnsi="IRNazanin" w:eastAsia="IRNazanin"/>
          <w:color w:val="111111"/>
          <w:sz w:val="28"/>
          <w:sz w:val="28"/>
          <w:szCs w:val="28"/>
          <w:rtl w:val="true"/>
          <w:lang w:bidi="fa-IR"/>
        </w:rPr>
        <w:t xml:space="preserve">ساكنان عرش با كرّوبيان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روح</w:t>
      </w:r>
      <w:r>
        <w:rPr>
          <w:rStyle w:val="FootnoteAnchor"/>
          <w:rtl w:val="true"/>
        </w:rPr>
        <w:footnoteReference w:id="196"/>
      </w:r>
      <w:r>
        <w:rPr>
          <w:rFonts w:ascii="Amiri" w:hAnsi="Amiri" w:eastAsia="Amiri" w:cs="Amiri"/>
          <w:color w:val="111111"/>
          <w:sz w:val="28"/>
          <w:sz w:val="28"/>
          <w:szCs w:val="28"/>
          <w:rtl w:val="true"/>
          <w:lang w:bidi="ar-SA"/>
        </w:rPr>
        <w:t>و مَلَك با حوريان</w:t>
      </w:r>
    </w:p>
    <w:p>
      <w:pPr>
        <w:pStyle w:val="BookText"/>
        <w:rPr/>
      </w:pPr>
      <w:r>
        <w:rPr>
          <w:rFonts w:ascii="IRNazanin" w:hAnsi="IRNazanin" w:eastAsia="IRNazanin"/>
          <w:color w:val="111111"/>
          <w:sz w:val="28"/>
          <w:sz w:val="28"/>
          <w:szCs w:val="28"/>
          <w:rtl w:val="true"/>
          <w:lang w:bidi="fa-IR"/>
        </w:rPr>
        <w:t xml:space="preserve">بهر خاك پاى او دعوا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مملو از غوغا كنند</w:t>
      </w:r>
    </w:p>
    <w:p>
      <w:pPr>
        <w:pStyle w:val="BookText"/>
        <w:rPr/>
      </w:pPr>
      <w:r>
        <w:rPr>
          <w:rFonts w:ascii="IRNazanin" w:hAnsi="IRNazanin" w:eastAsia="IRNazanin"/>
          <w:color w:val="111111"/>
          <w:sz w:val="28"/>
          <w:sz w:val="28"/>
          <w:szCs w:val="28"/>
          <w:rtl w:val="true"/>
          <w:lang w:bidi="fa-IR"/>
        </w:rPr>
        <w:t xml:space="preserve">خضر از پابوسى او خضر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از الطاف او در مصر شد</w:t>
      </w:r>
    </w:p>
    <w:p>
      <w:pPr>
        <w:pStyle w:val="BookText"/>
        <w:rPr/>
      </w:pPr>
      <w:r>
        <w:rPr>
          <w:rFonts w:ascii="IRNazanin" w:hAnsi="IRNazanin" w:eastAsia="IRNazanin"/>
          <w:color w:val="111111"/>
          <w:sz w:val="28"/>
          <w:sz w:val="28"/>
          <w:szCs w:val="28"/>
          <w:rtl w:val="true"/>
          <w:lang w:bidi="fa-IR"/>
        </w:rPr>
        <w:t xml:space="preserve">چون كه عيسى روى پاهايش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همانجا سوى بالا پَر گشاد</w:t>
      </w:r>
    </w:p>
    <w:p>
      <w:pPr>
        <w:pStyle w:val="BookText"/>
        <w:rPr/>
      </w:pPr>
      <w:r>
        <w:rPr>
          <w:rFonts w:ascii="IRNazanin" w:hAnsi="IRNazanin" w:eastAsia="IRNazanin"/>
          <w:color w:val="111111"/>
          <w:sz w:val="28"/>
          <w:sz w:val="28"/>
          <w:szCs w:val="28"/>
          <w:rtl w:val="true"/>
          <w:lang w:bidi="fa-IR"/>
        </w:rPr>
        <w:t xml:space="preserve">چون اجازت داشت از سوى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مرده‌ها را زنده مى‌كرد آن ولى</w:t>
      </w:r>
    </w:p>
    <w:p>
      <w:pPr>
        <w:pStyle w:val="BookText"/>
        <w:rPr/>
      </w:pPr>
      <w:r>
        <w:rPr>
          <w:rFonts w:ascii="IRNazanin" w:hAnsi="IRNazanin" w:eastAsia="IRNazanin"/>
          <w:color w:val="111111"/>
          <w:sz w:val="28"/>
          <w:sz w:val="28"/>
          <w:szCs w:val="28"/>
          <w:rtl w:val="true"/>
          <w:lang w:bidi="fa-IR"/>
        </w:rPr>
        <w:t>بارگاهش عرش باشد در زمين</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امام حق بوَد بر عالمين</w:t>
      </w:r>
    </w:p>
    <w:p>
      <w:pPr>
        <w:pStyle w:val="Heading2"/>
        <w:numPr>
          <w:ilvl w:val="1"/>
          <w:numId w:val="1"/>
        </w:numPr>
        <w:rPr/>
      </w:pPr>
      <w:bookmarkStart w:id="112" w:name="__RefHeading___Toc297262_2749589250"/>
      <w:bookmarkStart w:id="113" w:name="_Toc39"/>
      <w:bookmarkEnd w:id="112"/>
      <w:r>
        <w:rPr>
          <w:rtl w:val="true"/>
        </w:rPr>
        <w:t>رهپويان حقيقت بايد دامن مولا عليه‌السلام را بگيرند</w:t>
      </w:r>
      <w:bookmarkEnd w:id="11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كه بر سير حقيقت عازم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بداند پيرويّش لازم است</w:t>
      </w:r>
      <w:bookmarkStart w:id="114" w:name="pg2971_22341"/>
    </w:p>
    <w:p>
      <w:pPr>
        <w:pStyle w:val="BookText"/>
        <w:rPr/>
      </w:pPr>
      <w:bookmarkEnd w:id="114"/>
      <w:r>
        <w:rPr>
          <w:rFonts w:ascii="Amiri" w:hAnsi="Amiri" w:eastAsia="Amiri" w:cs="Amiri"/>
          <w:color w:val="111111"/>
          <w:sz w:val="28"/>
          <w:sz w:val="28"/>
          <w:szCs w:val="28"/>
          <w:rtl w:val="true"/>
          <w:lang w:bidi="ar-SA"/>
        </w:rPr>
        <w:t xml:space="preserve">بى‌على عابدترين عابدان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نيست جايش در جِنان ، اين را بدان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پست را بالا كند با يك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احيا نمايد سر به سر</w:t>
      </w:r>
    </w:p>
    <w:p>
      <w:pPr>
        <w:pStyle w:val="BookText"/>
        <w:rPr/>
      </w:pPr>
      <w:r>
        <w:rPr>
          <w:rFonts w:ascii="IRNazanin" w:hAnsi="IRNazanin" w:eastAsia="IRNazanin"/>
          <w:color w:val="111111"/>
          <w:sz w:val="28"/>
          <w:sz w:val="28"/>
          <w:szCs w:val="28"/>
          <w:rtl w:val="true"/>
          <w:lang w:bidi="fa-IR"/>
        </w:rPr>
        <w:t xml:space="preserve">قارى قرآن چو باشى بهترين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تسبيح گويى با يقين</w:t>
      </w:r>
    </w:p>
    <w:p>
      <w:pPr>
        <w:pStyle w:val="BookText"/>
        <w:rPr/>
      </w:pPr>
      <w:r>
        <w:rPr>
          <w:rFonts w:ascii="IRNazanin" w:hAnsi="IRNazanin" w:eastAsia="IRNazanin"/>
          <w:color w:val="111111"/>
          <w:sz w:val="28"/>
          <w:sz w:val="28"/>
          <w:szCs w:val="28"/>
          <w:rtl w:val="true"/>
          <w:lang w:bidi="fa-IR"/>
        </w:rPr>
        <w:t xml:space="preserve">گر نگيرى مرتضى را رهنما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بى‌گمان ضالّ و مضلّى ، بى‌نوا </w:t>
      </w:r>
      <w:r>
        <w:rPr>
          <w:rFonts w:eastAsia="IRNazanin" w:cs="IRNazanin"/>
          <w:color w:val="111111"/>
          <w:sz w:val="28"/>
          <w:szCs w:val="28"/>
          <w:rtl w:val="true"/>
          <w:lang w:bidi="fa-IR"/>
        </w:rPr>
        <w:t>!</w:t>
      </w:r>
    </w:p>
    <w:p>
      <w:pPr>
        <w:pStyle w:val="Heading2"/>
        <w:numPr>
          <w:ilvl w:val="1"/>
          <w:numId w:val="1"/>
        </w:numPr>
        <w:rPr/>
      </w:pPr>
      <w:bookmarkStart w:id="115" w:name="__RefHeading___Toc297264_2749589250"/>
      <w:bookmarkStart w:id="116" w:name="_Toc40"/>
      <w:bookmarkEnd w:id="115"/>
      <w:r>
        <w:rPr>
          <w:rtl w:val="true"/>
        </w:rPr>
        <w:t>بارگاه اميرالمؤمنين عليه‌السلام قلبه‌گاه عارفان حقيقى</w:t>
      </w:r>
      <w:bookmarkEnd w:id="116"/>
    </w:p>
    <w:p>
      <w:pPr>
        <w:pStyle w:val="BookText"/>
        <w:rPr/>
      </w:pPr>
      <w:r>
        <w:rPr>
          <w:rFonts w:ascii="IRNazanin" w:hAnsi="IRNazanin" w:eastAsia="IRNazanin"/>
          <w:color w:val="111111"/>
          <w:sz w:val="28"/>
          <w:sz w:val="28"/>
          <w:szCs w:val="28"/>
          <w:rtl w:val="true"/>
          <w:lang w:bidi="fa-IR"/>
        </w:rPr>
        <w:t xml:space="preserve">هر دلى حيدر درونش جاى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رحمان ، خود در آن برپاى شد</w:t>
      </w:r>
    </w:p>
    <w:p>
      <w:pPr>
        <w:pStyle w:val="BookText"/>
        <w:rPr/>
      </w:pPr>
      <w:r>
        <w:rPr>
          <w:rFonts w:ascii="Amiri" w:hAnsi="Amiri" w:eastAsia="Amiri" w:cs="Amiri"/>
          <w:color w:val="111111"/>
          <w:sz w:val="28"/>
          <w:sz w:val="28"/>
          <w:szCs w:val="28"/>
          <w:rtl w:val="true"/>
          <w:lang w:bidi="ar-SA"/>
        </w:rPr>
        <w:t xml:space="preserve">هر كه خواهد تا ابد يابد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قبله‌ى جان را كند شهر نجف</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عرشيان از عرش يزدان بر زمين</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 فوج آيند با ماء معين</w:t>
      </w:r>
      <w:r>
        <w:rPr>
          <w:rStyle w:val="FootnoteAnchor"/>
          <w:rtl w:val="true"/>
        </w:rPr>
        <w:footnoteReference w:id="20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اكبر خود در آن برپا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زمين را محشر كبرى كنند</w:t>
      </w:r>
      <w:bookmarkStart w:id="117" w:name="pg2971_22342"/>
    </w:p>
    <w:p>
      <w:pPr>
        <w:pStyle w:val="BookText"/>
        <w:rPr/>
      </w:pPr>
      <w:bookmarkEnd w:id="117"/>
      <w:r>
        <w:rPr>
          <w:rFonts w:ascii="IRNazanin" w:hAnsi="IRNazanin" w:eastAsia="IRNazanin"/>
          <w:color w:val="111111"/>
          <w:sz w:val="28"/>
          <w:sz w:val="28"/>
          <w:szCs w:val="28"/>
          <w:rtl w:val="true"/>
          <w:lang w:bidi="fa-IR"/>
        </w:rPr>
        <w:t xml:space="preserve">بارگاهش مركز عالم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ممكن</w:t>
      </w:r>
      <w:r>
        <w:rPr>
          <w:rStyle w:val="FootnoteAnchor"/>
          <w:rtl w:val="true"/>
        </w:rPr>
        <w:footnoteReference w:id="201"/>
      </w:r>
      <w:r>
        <w:rPr>
          <w:rFonts w:ascii="Amiri" w:hAnsi="Amiri" w:eastAsia="Amiri" w:cs="Amiri"/>
          <w:color w:val="111111"/>
          <w:sz w:val="28"/>
          <w:sz w:val="28"/>
          <w:szCs w:val="28"/>
          <w:rtl w:val="true"/>
          <w:lang w:bidi="ar-SA"/>
        </w:rPr>
        <w:t>سِوَى الخاتم بود</w:t>
      </w:r>
    </w:p>
    <w:p>
      <w:pPr>
        <w:pStyle w:val="Heading2"/>
        <w:numPr>
          <w:ilvl w:val="1"/>
          <w:numId w:val="1"/>
        </w:numPr>
        <w:rPr/>
      </w:pPr>
      <w:bookmarkStart w:id="118" w:name="__RefHeading___Toc297266_2749589250"/>
      <w:bookmarkStart w:id="119" w:name="_Toc41"/>
      <w:bookmarkEnd w:id="118"/>
      <w:r>
        <w:rPr>
          <w:rtl w:val="true"/>
        </w:rPr>
        <w:t>عرض ادبى نسبت به پدر و مادر مولا عليه‌السلام و پدر و مادر و همسر رسول‌خدا صلى‌الله‌عليه‌و‌آله</w:t>
      </w:r>
      <w:bookmarkEnd w:id="119"/>
    </w:p>
    <w:p>
      <w:pPr>
        <w:pStyle w:val="BookText"/>
        <w:rPr/>
      </w:pPr>
      <w:r>
        <w:rPr>
          <w:rFonts w:ascii="IRNazanin" w:hAnsi="IRNazanin" w:eastAsia="IRNazanin"/>
          <w:color w:val="111111"/>
          <w:sz w:val="28"/>
          <w:sz w:val="28"/>
          <w:szCs w:val="28"/>
          <w:rtl w:val="true"/>
          <w:lang w:bidi="fa-IR"/>
        </w:rPr>
        <w:t xml:space="preserve">اُمِّ حيدر چون بوَد بنت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او ناميده شد شير صمد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مادرش چون فاطمه بانوى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با فاطمه مينوى ماست</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از ابوطالب بگويم آن دلير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موحّد ، آن كريم دستگير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مصطفى در خانه‌اش مأوى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حمايت‌هاى او دين پا گرفت</w:t>
      </w:r>
      <w:r>
        <w:rPr>
          <w:rStyle w:val="FootnoteAnchor"/>
          <w:rtl w:val="true"/>
        </w:rPr>
        <w:footnoteReference w:id="203"/>
      </w:r>
      <w:bookmarkStart w:id="120" w:name="pg2971_22344"/>
    </w:p>
    <w:p>
      <w:pPr>
        <w:pStyle w:val="BookText"/>
        <w:rPr/>
      </w:pPr>
      <w:bookmarkEnd w:id="120"/>
      <w:r>
        <w:rPr>
          <w:rFonts w:ascii="IRNazanin" w:hAnsi="IRNazanin" w:eastAsia="IRNazanin"/>
          <w:color w:val="111111"/>
          <w:sz w:val="28"/>
          <w:sz w:val="28"/>
          <w:szCs w:val="28"/>
          <w:rtl w:val="true"/>
          <w:lang w:bidi="fa-IR"/>
        </w:rPr>
        <w:t xml:space="preserve">بر پدر هم مادر مولا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خديجه مادر زهرا درود</w:t>
      </w:r>
    </w:p>
    <w:p>
      <w:pPr>
        <w:pStyle w:val="BookText"/>
        <w:rPr/>
      </w:pPr>
      <w:r>
        <w:rPr>
          <w:rFonts w:ascii="IRNazanin" w:hAnsi="IRNazanin" w:eastAsia="IRNazanin"/>
          <w:color w:val="111111"/>
          <w:sz w:val="28"/>
          <w:sz w:val="28"/>
          <w:szCs w:val="28"/>
          <w:rtl w:val="true"/>
          <w:lang w:bidi="fa-IR"/>
        </w:rPr>
        <w:t xml:space="preserve">آمنه را نيز بهرش صد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شويش هم چنين گويم كلام</w:t>
      </w:r>
    </w:p>
    <w:p>
      <w:pPr>
        <w:pStyle w:val="BookText"/>
        <w:rPr/>
      </w:pPr>
      <w:r>
        <w:rPr>
          <w:rFonts w:ascii="IRNazanin" w:hAnsi="IRNazanin" w:eastAsia="IRNazanin"/>
          <w:color w:val="111111"/>
          <w:sz w:val="28"/>
          <w:sz w:val="28"/>
          <w:szCs w:val="28"/>
          <w:rtl w:val="true"/>
          <w:lang w:bidi="fa-IR"/>
        </w:rPr>
        <w:t xml:space="preserve">دين حق پاينده شد از راىِ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قربان خاك پاىِ شان</w:t>
      </w:r>
      <w:r>
        <w:rPr>
          <w:rStyle w:val="FootnoteAnchor"/>
          <w:rtl w:val="true"/>
        </w:rPr>
        <w:footnoteReference w:id="204"/>
      </w:r>
    </w:p>
    <w:p>
      <w:pPr>
        <w:pStyle w:val="Heading2"/>
        <w:numPr>
          <w:ilvl w:val="1"/>
          <w:numId w:val="1"/>
        </w:numPr>
        <w:rPr/>
      </w:pPr>
      <w:bookmarkStart w:id="121" w:name="__RefHeading___Toc297268_2749589250"/>
      <w:bookmarkStart w:id="122" w:name="_Toc42"/>
      <w:bookmarkEnd w:id="121"/>
      <w:r>
        <w:rPr>
          <w:rtl w:val="true"/>
        </w:rPr>
        <w:t>هدايت منحصر در مكتب مولا عليه‌السلام و فرزندان مطهّرش عليهم‌السلام</w:t>
      </w:r>
      <w:bookmarkEnd w:id="122"/>
    </w:p>
    <w:p>
      <w:pPr>
        <w:pStyle w:val="BookText"/>
        <w:rPr/>
      </w:pPr>
      <w:r>
        <w:rPr>
          <w:rFonts w:ascii="IRNazanin" w:hAnsi="IRNazanin" w:eastAsia="IRNazanin"/>
          <w:color w:val="111111"/>
          <w:sz w:val="28"/>
          <w:sz w:val="28"/>
          <w:szCs w:val="28"/>
          <w:rtl w:val="true"/>
          <w:lang w:bidi="fa-IR"/>
        </w:rPr>
        <w:t xml:space="preserve">اى برادر رو على بشناس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دل را ز غير او بروب</w:t>
      </w:r>
    </w:p>
    <w:p>
      <w:pPr>
        <w:pStyle w:val="BookText"/>
        <w:rPr/>
      </w:pPr>
      <w:r>
        <w:rPr>
          <w:rFonts w:ascii="IRNazanin" w:hAnsi="IRNazanin" w:eastAsia="IRNazanin"/>
          <w:color w:val="111111"/>
          <w:sz w:val="28"/>
          <w:sz w:val="28"/>
          <w:szCs w:val="28"/>
          <w:rtl w:val="true"/>
          <w:lang w:bidi="fa-IR"/>
        </w:rPr>
        <w:t xml:space="preserve">چون شناسى خوب او را ، مؤمنى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ببينى از سِواى او غنى</w:t>
      </w:r>
    </w:p>
    <w:p>
      <w:pPr>
        <w:pStyle w:val="BookText"/>
        <w:rPr/>
      </w:pPr>
      <w:r>
        <w:rPr>
          <w:rFonts w:ascii="IRNazanin" w:hAnsi="IRNazanin" w:eastAsia="IRNazanin"/>
          <w:color w:val="111111"/>
          <w:sz w:val="28"/>
          <w:sz w:val="28"/>
          <w:szCs w:val="28"/>
          <w:rtl w:val="true"/>
          <w:lang w:bidi="fa-IR"/>
        </w:rPr>
        <w:t xml:space="preserve">هر كه شد شاگرد آن يكتا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مستغنى از غير على</w:t>
      </w:r>
    </w:p>
    <w:p>
      <w:pPr>
        <w:pStyle w:val="BookText"/>
        <w:rPr/>
      </w:pPr>
      <w:r>
        <w:rPr>
          <w:rFonts w:ascii="IRNazanin" w:hAnsi="IRNazanin" w:eastAsia="IRNazanin"/>
          <w:color w:val="111111"/>
          <w:sz w:val="28"/>
          <w:sz w:val="28"/>
          <w:szCs w:val="28"/>
          <w:rtl w:val="true"/>
          <w:lang w:bidi="fa-IR"/>
        </w:rPr>
        <w:t xml:space="preserve">نزد ديگر كس نبايد رفت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او هر چه را بگرفت او</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كه تنها اوست حق را جانشين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خلافت داده او بر عالمين</w:t>
      </w:r>
    </w:p>
    <w:p>
      <w:pPr>
        <w:pStyle w:val="BookText"/>
        <w:rPr/>
      </w:pPr>
      <w:r>
        <w:rPr>
          <w:rFonts w:ascii="IRNazanin" w:hAnsi="IRNazanin" w:eastAsia="IRNazanin"/>
          <w:color w:val="111111"/>
          <w:sz w:val="28"/>
          <w:sz w:val="28"/>
          <w:szCs w:val="28"/>
          <w:rtl w:val="true"/>
          <w:lang w:bidi="fa-IR"/>
        </w:rPr>
        <w:t xml:space="preserve">ديگرى كى مظهر اسما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كجا كس عالى اعلى بوَد ؟</w:t>
      </w:r>
    </w:p>
    <w:p>
      <w:pPr>
        <w:pStyle w:val="BookText"/>
        <w:rPr/>
      </w:pPr>
      <w:r>
        <w:rPr>
          <w:rFonts w:ascii="IRNazanin" w:hAnsi="IRNazanin" w:eastAsia="IRNazanin"/>
          <w:color w:val="111111"/>
          <w:sz w:val="28"/>
          <w:sz w:val="28"/>
          <w:szCs w:val="28"/>
          <w:rtl w:val="true"/>
          <w:lang w:bidi="fa-IR"/>
        </w:rPr>
        <w:t xml:space="preserve">گفت مولا با كميل نازنين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معيار تشيّع اين چنين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 و آمد مى‌كنى گر نزد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ديگر كس مرو اى با وفا </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هر چه مى‌خواهى منت ارزان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هر كس هرچه بيش از آن دهم</w:t>
      </w:r>
    </w:p>
    <w:p>
      <w:pPr>
        <w:pStyle w:val="BookText"/>
        <w:rPr/>
      </w:pPr>
      <w:r>
        <w:rPr>
          <w:rFonts w:ascii="IRNazanin" w:hAnsi="IRNazanin" w:eastAsia="IRNazanin"/>
          <w:color w:val="111111"/>
          <w:sz w:val="28"/>
          <w:sz w:val="28"/>
          <w:szCs w:val="28"/>
          <w:rtl w:val="true"/>
          <w:lang w:bidi="fa-IR"/>
        </w:rPr>
        <w:t xml:space="preserve">گويمت جان برادر يك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بگيرى رمز و راز اين 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يگ سگ ولگرد ، بى‌صاحب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و آواره و خائب</w:t>
      </w:r>
      <w:r>
        <w:rPr>
          <w:rStyle w:val="FootnoteAnchor"/>
          <w:rtl w:val="true"/>
        </w:rPr>
        <w:footnoteReference w:id="206"/>
      </w:r>
      <w:r>
        <w:rPr>
          <w:rFonts w:ascii="Amiri" w:hAnsi="Amiri" w:eastAsia="Amiri" w:cs="Amiri"/>
          <w:color w:val="111111"/>
          <w:sz w:val="28"/>
          <w:sz w:val="28"/>
          <w:szCs w:val="28"/>
          <w:rtl w:val="true"/>
          <w:lang w:bidi="ar-SA"/>
        </w:rPr>
        <w:t>بوَد</w:t>
      </w:r>
    </w:p>
    <w:p>
      <w:pPr>
        <w:pStyle w:val="BookText"/>
        <w:rPr/>
      </w:pPr>
      <w:r>
        <w:rPr>
          <w:rFonts w:ascii="IRNazanin" w:hAnsi="IRNazanin" w:eastAsia="IRNazanin"/>
          <w:color w:val="111111"/>
          <w:sz w:val="28"/>
          <w:sz w:val="28"/>
          <w:szCs w:val="28"/>
          <w:rtl w:val="true"/>
          <w:lang w:bidi="fa-IR"/>
        </w:rPr>
        <w:t xml:space="preserve">شاد شد آن سگ كه صاحب 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از سنگ و از آزار شد</w:t>
      </w:r>
    </w:p>
    <w:p>
      <w:pPr>
        <w:pStyle w:val="BookText"/>
        <w:rPr/>
      </w:pPr>
      <w:r>
        <w:rPr>
          <w:rFonts w:ascii="IRNazanin" w:hAnsi="IRNazanin" w:eastAsia="IRNazanin"/>
          <w:color w:val="111111"/>
          <w:sz w:val="28"/>
          <w:sz w:val="28"/>
          <w:szCs w:val="28"/>
          <w:rtl w:val="true"/>
          <w:lang w:bidi="fa-IR"/>
        </w:rPr>
        <w:t xml:space="preserve">كرد بهر خود يكى را 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ديگر كس نرفتى با شتاب</w:t>
      </w:r>
    </w:p>
    <w:p>
      <w:pPr>
        <w:pStyle w:val="BookText"/>
        <w:rPr/>
      </w:pPr>
      <w:r>
        <w:rPr>
          <w:rFonts w:ascii="IRNazanin" w:hAnsi="IRNazanin" w:eastAsia="IRNazanin"/>
          <w:color w:val="111111"/>
          <w:sz w:val="28"/>
          <w:sz w:val="28"/>
          <w:szCs w:val="28"/>
          <w:rtl w:val="true"/>
          <w:lang w:bidi="fa-IR"/>
        </w:rPr>
        <w:t xml:space="preserve">چون كه آن يك فرد ديد از سگ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خانمانش داد و 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 ما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اگر از هر درى وارد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كلاس هر كسى عابد شوى</w:t>
      </w:r>
    </w:p>
    <w:p>
      <w:pPr>
        <w:pStyle w:val="BookText"/>
        <w:rPr/>
      </w:pPr>
      <w:r>
        <w:rPr>
          <w:rFonts w:ascii="IRNazanin" w:hAnsi="IRNazanin" w:eastAsia="IRNazanin"/>
          <w:color w:val="111111"/>
          <w:sz w:val="28"/>
          <w:sz w:val="28"/>
          <w:szCs w:val="28"/>
          <w:rtl w:val="true"/>
          <w:lang w:bidi="fa-IR"/>
        </w:rPr>
        <w:t xml:space="preserve">مثل بى‌صاحب سگ بيچاره‌اى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سرپرستى چون ندارى خواره‌اى</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جاهل و بدبخت و سرگردان و منگ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مى‌خورى از مردم و ابليس سنگ</w:t>
      </w:r>
    </w:p>
    <w:p>
      <w:pPr>
        <w:pStyle w:val="BookText"/>
        <w:rPr/>
      </w:pPr>
      <w:r>
        <w:rPr>
          <w:rFonts w:ascii="IRNazanin" w:hAnsi="IRNazanin" w:eastAsia="IRNazanin"/>
          <w:color w:val="111111"/>
          <w:sz w:val="28"/>
          <w:sz w:val="28"/>
          <w:szCs w:val="28"/>
          <w:rtl w:val="true"/>
          <w:lang w:bidi="fa-IR"/>
        </w:rPr>
        <w:t xml:space="preserve">ليك اگر ارباب خود مولا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خود در روغن اعلى كنى</w:t>
      </w:r>
    </w:p>
    <w:p>
      <w:pPr>
        <w:pStyle w:val="BookText"/>
        <w:rPr/>
      </w:pPr>
      <w:r>
        <w:rPr>
          <w:rFonts w:ascii="IRNazanin" w:hAnsi="IRNazanin" w:eastAsia="IRNazanin"/>
          <w:color w:val="111111"/>
          <w:sz w:val="28"/>
          <w:sz w:val="28"/>
          <w:szCs w:val="28"/>
          <w:rtl w:val="true"/>
          <w:lang w:bidi="fa-IR"/>
        </w:rPr>
        <w:t xml:space="preserve">چون فقط بر درگه او مى‌روى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خود تو نيز از او مى‌شوى</w:t>
      </w:r>
    </w:p>
    <w:p>
      <w:pPr>
        <w:pStyle w:val="BookText"/>
        <w:rPr/>
      </w:pPr>
      <w:r>
        <w:rPr>
          <w:rFonts w:ascii="IRNazanin" w:hAnsi="IRNazanin" w:eastAsia="IRNazanin"/>
          <w:color w:val="111111"/>
          <w:sz w:val="28"/>
          <w:sz w:val="28"/>
          <w:szCs w:val="28"/>
          <w:rtl w:val="true"/>
          <w:lang w:bidi="fa-IR"/>
        </w:rPr>
        <w:t xml:space="preserve">اى خوشا آن شيعه‌ى يكّه‌شناس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آل على را كرده پاس</w:t>
      </w:r>
    </w:p>
    <w:p>
      <w:pPr>
        <w:pStyle w:val="BookText"/>
        <w:rPr/>
      </w:pPr>
      <w:r>
        <w:rPr>
          <w:rFonts w:ascii="IRNazanin" w:hAnsi="IRNazanin" w:eastAsia="IRNazanin"/>
          <w:color w:val="111111"/>
          <w:sz w:val="28"/>
          <w:sz w:val="28"/>
          <w:szCs w:val="28"/>
          <w:rtl w:val="true"/>
          <w:lang w:bidi="fa-IR"/>
        </w:rPr>
        <w:t xml:space="preserve">گشته شاگرد كلاس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نرفته سوى هر كانون و بيت</w:t>
      </w:r>
    </w:p>
    <w:p>
      <w:pPr>
        <w:pStyle w:val="BookText"/>
        <w:rPr/>
      </w:pPr>
      <w:r>
        <w:rPr>
          <w:rFonts w:ascii="IRNazanin" w:hAnsi="IRNazanin" w:eastAsia="IRNazanin"/>
          <w:color w:val="111111"/>
          <w:sz w:val="28"/>
          <w:sz w:val="28"/>
          <w:szCs w:val="28"/>
          <w:rtl w:val="true"/>
          <w:lang w:bidi="fa-IR"/>
        </w:rPr>
        <w:t xml:space="preserve">هرزه گرد اين در و آن در نَبُد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اين در بر فراز عرش شد</w:t>
      </w:r>
    </w:p>
    <w:p>
      <w:pPr>
        <w:pStyle w:val="BookText"/>
        <w:rPr/>
      </w:pPr>
      <w:r>
        <w:rPr>
          <w:rFonts w:ascii="IRNazanin" w:hAnsi="IRNazanin" w:eastAsia="IRNazanin"/>
          <w:color w:val="111111"/>
          <w:sz w:val="28"/>
          <w:sz w:val="28"/>
          <w:szCs w:val="28"/>
          <w:rtl w:val="true"/>
          <w:lang w:bidi="fa-IR"/>
        </w:rPr>
        <w:t xml:space="preserve">يافت ز اينجا هر مقام و هر 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استادش محمّد بود و آل</w:t>
      </w:r>
    </w:p>
    <w:p>
      <w:pPr>
        <w:pStyle w:val="BookText"/>
        <w:rPr/>
      </w:pPr>
      <w:r>
        <w:rPr>
          <w:rFonts w:ascii="IRNazanin" w:hAnsi="IRNazanin" w:eastAsia="IRNazanin"/>
          <w:color w:val="111111"/>
          <w:sz w:val="28"/>
          <w:sz w:val="28"/>
          <w:szCs w:val="28"/>
          <w:rtl w:val="true"/>
          <w:lang w:bidi="fa-IR"/>
        </w:rPr>
        <w:t xml:space="preserve">ما چو رو از غير حق بر تافتيم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مكتب بود و ايسم انداختيم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فقط صد در صد اينجا آمديم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غريق لطف مولا آمديم</w:t>
      </w:r>
      <w:bookmarkStart w:id="123" w:name="pg2971_22347"/>
    </w:p>
    <w:p>
      <w:pPr>
        <w:pStyle w:val="BookText"/>
        <w:rPr/>
      </w:pPr>
      <w:bookmarkEnd w:id="123"/>
      <w:r>
        <w:rPr>
          <w:rFonts w:ascii="Amiri" w:hAnsi="Amiri" w:eastAsia="Amiri" w:cs="Amiri"/>
          <w:color w:val="111111"/>
          <w:sz w:val="28"/>
          <w:sz w:val="28"/>
          <w:szCs w:val="28"/>
          <w:rtl w:val="true"/>
          <w:lang w:bidi="ar-SA"/>
        </w:rPr>
        <w:t xml:space="preserve">با كسى كارى ندارم اى رفيق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همى دارم امام بس شفيق</w:t>
      </w:r>
    </w:p>
    <w:p>
      <w:pPr>
        <w:pStyle w:val="BookText"/>
        <w:rPr/>
      </w:pPr>
      <w:r>
        <w:rPr>
          <w:rFonts w:ascii="IRNazanin" w:hAnsi="IRNazanin" w:eastAsia="IRNazanin"/>
          <w:color w:val="111111"/>
          <w:sz w:val="28"/>
          <w:sz w:val="28"/>
          <w:szCs w:val="28"/>
          <w:rtl w:val="true"/>
          <w:lang w:bidi="fa-IR"/>
        </w:rPr>
        <w:t xml:space="preserve">رهبر و مولا و يارم مرتضى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و آموزگارم مرتضى است</w:t>
      </w:r>
    </w:p>
    <w:p>
      <w:pPr>
        <w:pStyle w:val="BookText"/>
        <w:rPr/>
      </w:pPr>
      <w:r>
        <w:rPr>
          <w:rFonts w:ascii="IRNazanin" w:hAnsi="IRNazanin" w:eastAsia="IRNazanin"/>
          <w:color w:val="111111"/>
          <w:sz w:val="28"/>
          <w:sz w:val="28"/>
          <w:szCs w:val="28"/>
          <w:rtl w:val="true"/>
          <w:lang w:bidi="fa-IR"/>
        </w:rPr>
        <w:t xml:space="preserve">مرشد ديگر نمى‌خواهم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دارم اهل بيت مشك بيز</w:t>
      </w:r>
    </w:p>
    <w:p>
      <w:pPr>
        <w:pStyle w:val="BookText"/>
        <w:rPr/>
      </w:pPr>
      <w:r>
        <w:rPr>
          <w:rFonts w:ascii="IRNazanin" w:hAnsi="IRNazanin" w:eastAsia="IRNazanin"/>
          <w:color w:val="111111"/>
          <w:sz w:val="28"/>
          <w:sz w:val="28"/>
          <w:szCs w:val="28"/>
          <w:rtl w:val="true"/>
          <w:lang w:bidi="fa-IR"/>
        </w:rPr>
        <w:t xml:space="preserve">مكتب قرآن و عترت چون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حاجتى چه بر خط ديگر كس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كن نغمه‌هاى غرب و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مى‌توانى در سعادت گشت غرق</w:t>
      </w:r>
    </w:p>
    <w:p>
      <w:pPr>
        <w:pStyle w:val="BookText"/>
        <w:rPr/>
      </w:pPr>
      <w:r>
        <w:rPr>
          <w:rFonts w:ascii="IRNazanin" w:hAnsi="IRNazanin" w:eastAsia="IRNazanin"/>
          <w:color w:val="111111"/>
          <w:sz w:val="28"/>
          <w:sz w:val="28"/>
          <w:szCs w:val="28"/>
          <w:rtl w:val="true"/>
          <w:lang w:bidi="fa-IR"/>
        </w:rPr>
        <w:t xml:space="preserve">مكتب قرآن و عترت يار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هر جاى ديگر عار توست</w:t>
      </w:r>
    </w:p>
    <w:p>
      <w:pPr>
        <w:pStyle w:val="BookText"/>
        <w:rPr/>
      </w:pPr>
      <w:r>
        <w:rPr>
          <w:rFonts w:ascii="Amiri" w:hAnsi="Amiri" w:eastAsia="Amiri" w:cs="Amiri"/>
          <w:color w:val="111111"/>
          <w:sz w:val="28"/>
          <w:sz w:val="28"/>
          <w:szCs w:val="28"/>
          <w:rtl w:val="true"/>
          <w:lang w:bidi="ar-SA"/>
        </w:rPr>
        <w:t xml:space="preserve">مى‌دهد نور حقايق را به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مى‌شوى از مكر شيطان در امان</w:t>
      </w:r>
    </w:p>
    <w:p>
      <w:pPr>
        <w:pStyle w:val="BookText"/>
        <w:rPr/>
      </w:pPr>
      <w:r>
        <w:rPr>
          <w:rFonts w:ascii="IRNazanin" w:hAnsi="IRNazanin" w:eastAsia="IRNazanin"/>
          <w:color w:val="111111"/>
          <w:sz w:val="28"/>
          <w:sz w:val="28"/>
          <w:szCs w:val="28"/>
          <w:rtl w:val="true"/>
          <w:lang w:bidi="fa-IR"/>
        </w:rPr>
        <w:t xml:space="preserve">اكتفا چون كرده‌اى بر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منزگاه تو اوج بهشت</w:t>
      </w:r>
    </w:p>
    <w:p>
      <w:pPr>
        <w:pStyle w:val="Heading2"/>
        <w:numPr>
          <w:ilvl w:val="1"/>
          <w:numId w:val="1"/>
        </w:numPr>
        <w:rPr/>
      </w:pPr>
      <w:bookmarkStart w:id="124" w:name="__RefHeading___Toc297270_2749589250"/>
      <w:bookmarkStart w:id="125" w:name="_Toc43"/>
      <w:bookmarkEnd w:id="124"/>
      <w:r>
        <w:rPr>
          <w:rtl w:val="true"/>
        </w:rPr>
        <w:t>فرزند على عليه‌السلام مهدى موعود عليه‌السلام نجات دهنده‌ى بشريت</w:t>
      </w:r>
      <w:bookmarkEnd w:id="125"/>
    </w:p>
    <w:p>
      <w:pPr>
        <w:pStyle w:val="BookText"/>
        <w:rPr/>
      </w:pPr>
      <w:r>
        <w:rPr>
          <w:rFonts w:ascii="Amiri" w:hAnsi="Amiri" w:eastAsia="Amiri" w:cs="Amiri"/>
          <w:color w:val="111111"/>
          <w:sz w:val="28"/>
          <w:sz w:val="28"/>
          <w:szCs w:val="28"/>
          <w:rtl w:val="true"/>
          <w:lang w:bidi="ar-SA"/>
        </w:rPr>
        <w:t xml:space="preserve">هست اينك خاتم اين خاندان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 قائم مهدى صاحب زمان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جان جانان روح يزدان ، اين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بر حق مولانا على</w:t>
      </w:r>
    </w:p>
    <w:p>
      <w:pPr>
        <w:pStyle w:val="BookText"/>
        <w:rPr/>
      </w:pPr>
      <w:r>
        <w:rPr>
          <w:rFonts w:ascii="IRNazanin" w:hAnsi="IRNazanin" w:eastAsia="IRNazanin"/>
          <w:color w:val="111111"/>
          <w:sz w:val="28"/>
          <w:sz w:val="28"/>
          <w:szCs w:val="28"/>
          <w:rtl w:val="true"/>
          <w:lang w:bidi="fa-IR"/>
        </w:rPr>
        <w:t xml:space="preserve">هست عالم منتظر بر مقدمش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در راه قدوم اكرمش</w:t>
      </w:r>
    </w:p>
    <w:p>
      <w:pPr>
        <w:pStyle w:val="BookText"/>
        <w:rPr/>
      </w:pPr>
      <w:r>
        <w:rPr>
          <w:rFonts w:ascii="Amiri" w:hAnsi="Amiri" w:eastAsia="Amiri" w:cs="Amiri"/>
          <w:color w:val="111111"/>
          <w:sz w:val="28"/>
          <w:sz w:val="28"/>
          <w:szCs w:val="28"/>
          <w:rtl w:val="true"/>
          <w:lang w:bidi="ar-SA"/>
        </w:rPr>
        <w:t xml:space="preserve">تا كه باطل را ز بيخ و بن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هاله‌اى از نور بر عالَم زند</w:t>
      </w:r>
    </w:p>
    <w:p>
      <w:pPr>
        <w:pStyle w:val="BookText"/>
        <w:rPr/>
      </w:pPr>
      <w:r>
        <w:rPr>
          <w:rFonts w:ascii="Amiri" w:hAnsi="Amiri" w:eastAsia="Amiri" w:cs="Amiri"/>
          <w:color w:val="111111"/>
          <w:sz w:val="28"/>
          <w:sz w:val="28"/>
          <w:szCs w:val="28"/>
          <w:rtl w:val="true"/>
          <w:lang w:bidi="ar-SA"/>
        </w:rPr>
        <w:t xml:space="preserve">تا كه ظلمت را معلّق سازد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عدالت را محقق سازد او</w:t>
      </w:r>
    </w:p>
    <w:p>
      <w:pPr>
        <w:pStyle w:val="BookText"/>
        <w:rPr/>
      </w:pPr>
      <w:r>
        <w:rPr>
          <w:rFonts w:ascii="Amiri" w:hAnsi="Amiri" w:eastAsia="Amiri" w:cs="Amiri"/>
          <w:color w:val="111111"/>
          <w:sz w:val="28"/>
          <w:sz w:val="28"/>
          <w:szCs w:val="28"/>
          <w:rtl w:val="true"/>
          <w:lang w:bidi="ar-SA"/>
        </w:rPr>
        <w:t xml:space="preserve">خود به دست اوست خوشبختىّ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نيايد هست بدبختىّ ما</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به داد ما 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فرما بر جهان بى‌عنان</w:t>
      </w:r>
    </w:p>
    <w:p>
      <w:pPr>
        <w:pStyle w:val="BookText"/>
        <w:rPr/>
      </w:pPr>
      <w:r>
        <w:rPr>
          <w:rFonts w:ascii="IRNazanin" w:hAnsi="IRNazanin" w:eastAsia="IRNazanin"/>
          <w:color w:val="111111"/>
          <w:sz w:val="28"/>
          <w:sz w:val="28"/>
          <w:szCs w:val="28"/>
          <w:rtl w:val="true"/>
          <w:lang w:bidi="fa-IR"/>
        </w:rPr>
        <w:t xml:space="preserve">كن نظر تا زودتر گردد 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بشنوم بوى دل آويزش ز جان</w:t>
      </w:r>
    </w:p>
    <w:p>
      <w:pPr>
        <w:pStyle w:val="BookText"/>
        <w:rPr/>
      </w:pPr>
      <w:r>
        <w:rPr>
          <w:rFonts w:ascii="IRNazanin" w:hAnsi="IRNazanin" w:eastAsia="IRNazanin"/>
          <w:color w:val="111111"/>
          <w:sz w:val="28"/>
          <w:sz w:val="28"/>
          <w:szCs w:val="28"/>
          <w:rtl w:val="true"/>
          <w:lang w:bidi="fa-IR"/>
        </w:rPr>
        <w:t xml:space="preserve">شيهه‌اى از دور مى‌آيد به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 سوارش كيست؟ اى مردم به هوش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هرج و مرج اين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بوى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اوضاع 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كوى ظهور</w:t>
      </w:r>
    </w:p>
    <w:p>
      <w:pPr>
        <w:pStyle w:val="BookText"/>
        <w:rPr/>
      </w:pPr>
      <w:r>
        <w:rPr>
          <w:rFonts w:ascii="Amiri" w:hAnsi="Amiri" w:eastAsia="Amiri" w:cs="Amiri"/>
          <w:color w:val="111111"/>
          <w:sz w:val="28"/>
          <w:sz w:val="28"/>
          <w:szCs w:val="28"/>
          <w:rtl w:val="true"/>
          <w:lang w:bidi="ar-SA"/>
        </w:rPr>
        <w:t>مى‌رود كار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آشكارا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ظهور</w:t>
      </w:r>
    </w:p>
    <w:p>
      <w:pPr>
        <w:pStyle w:val="BookText"/>
        <w:rPr/>
      </w:pPr>
      <w:r>
        <w:rPr>
          <w:rFonts w:ascii="Amiri" w:hAnsi="Amiri" w:eastAsia="Amiri" w:cs="Amiri"/>
          <w:color w:val="111111"/>
          <w:sz w:val="28"/>
          <w:sz w:val="28"/>
          <w:szCs w:val="28"/>
          <w:rtl w:val="true"/>
          <w:lang w:bidi="ar-SA"/>
        </w:rPr>
        <w:t xml:space="preserve">جان من قربان مهدىّ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فقط او هست كشتىّ على</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آماده‌ى روز توايم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شمع آسا در تب و سوز توايم</w:t>
      </w:r>
    </w:p>
    <w:p>
      <w:pPr>
        <w:pStyle w:val="BookText"/>
        <w:rPr/>
      </w:pPr>
      <w:r>
        <w:rPr>
          <w:rFonts w:ascii="IRNazanin" w:hAnsi="IRNazanin" w:eastAsia="IRNazanin"/>
          <w:color w:val="111111"/>
          <w:sz w:val="28"/>
          <w:sz w:val="28"/>
          <w:szCs w:val="28"/>
          <w:rtl w:val="true"/>
          <w:lang w:bidi="fa-IR"/>
        </w:rPr>
        <w:t xml:space="preserve">تا به قربان گاه عشقت سر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روز و روزى ديگر دهيم</w:t>
      </w:r>
    </w:p>
    <w:p>
      <w:pPr>
        <w:pStyle w:val="BookText"/>
        <w:rPr/>
      </w:pPr>
      <w:r>
        <w:rPr>
          <w:rFonts w:ascii="IRNazanin" w:hAnsi="IRNazanin" w:eastAsia="IRNazanin"/>
          <w:color w:val="111111"/>
          <w:sz w:val="28"/>
          <w:sz w:val="28"/>
          <w:szCs w:val="28"/>
          <w:rtl w:val="true"/>
          <w:lang w:bidi="fa-IR"/>
        </w:rPr>
        <w:t xml:space="preserve">زندگى‌ها را الهى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ركابت پادشاهى مى‌كنيم</w:t>
      </w:r>
    </w:p>
    <w:p>
      <w:pPr>
        <w:pStyle w:val="BookText"/>
        <w:rPr/>
      </w:pPr>
      <w:r>
        <w:rPr>
          <w:rFonts w:ascii="Amiri" w:hAnsi="Amiri" w:eastAsia="Amiri" w:cs="Amiri"/>
          <w:color w:val="111111"/>
          <w:sz w:val="28"/>
          <w:sz w:val="28"/>
          <w:szCs w:val="28"/>
          <w:rtl w:val="true"/>
          <w:lang w:bidi="ar-SA"/>
        </w:rPr>
        <w:t>طعم شيرين خدا</w:t>
      </w:r>
      <w:r>
        <w:rPr>
          <w:rStyle w:val="FootnoteAnchor"/>
          <w:rtl w:val="true"/>
        </w:rPr>
        <w:footnoteReference w:id="208"/>
      </w:r>
      <w:r>
        <w:rPr>
          <w:rFonts w:ascii="IRNazanin" w:hAnsi="IRNazanin" w:eastAsia="IRNazanin"/>
          <w:color w:val="111111"/>
          <w:sz w:val="28"/>
          <w:sz w:val="28"/>
          <w:szCs w:val="28"/>
          <w:rtl w:val="true"/>
          <w:lang w:bidi="fa-IR"/>
        </w:rPr>
        <w:t xml:space="preserve">را مى‌چشيم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روى زهرا مى‌كشيم</w:t>
      </w:r>
    </w:p>
    <w:p>
      <w:pPr>
        <w:pStyle w:val="BookText"/>
        <w:rPr/>
      </w:pPr>
      <w:r>
        <w:rPr>
          <w:rFonts w:ascii="IRNazanin" w:hAnsi="IRNazanin" w:eastAsia="IRNazanin"/>
          <w:color w:val="111111"/>
          <w:sz w:val="28"/>
          <w:sz w:val="28"/>
          <w:szCs w:val="28"/>
          <w:rtl w:val="true"/>
          <w:lang w:bidi="fa-IR"/>
        </w:rPr>
        <w:t xml:space="preserve">چون بيايى مشكل آسان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خوشبختى فراوان مى‌شود</w:t>
      </w:r>
    </w:p>
    <w:p>
      <w:pPr>
        <w:pStyle w:val="BookText"/>
        <w:rPr/>
      </w:pPr>
      <w:r>
        <w:rPr>
          <w:rFonts w:ascii="Amiri" w:hAnsi="Amiri" w:eastAsia="Amiri" w:cs="Amiri"/>
          <w:color w:val="111111"/>
          <w:sz w:val="28"/>
          <w:sz w:val="28"/>
          <w:szCs w:val="28"/>
          <w:rtl w:val="true"/>
          <w:lang w:bidi="ar-SA"/>
        </w:rPr>
        <w:t xml:space="preserve">دولت زهرا نمايان مى‌شود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حكومت كلّ دوران مى‌شود</w:t>
      </w:r>
    </w:p>
    <w:p>
      <w:pPr>
        <w:pStyle w:val="BookText"/>
        <w:rPr/>
      </w:pPr>
      <w:r>
        <w:rPr>
          <w:rFonts w:ascii="IRNazanin" w:hAnsi="IRNazanin" w:eastAsia="IRNazanin"/>
          <w:color w:val="111111"/>
          <w:sz w:val="28"/>
          <w:sz w:val="28"/>
          <w:szCs w:val="28"/>
          <w:rtl w:val="true"/>
          <w:lang w:bidi="fa-IR"/>
        </w:rPr>
        <w:t xml:space="preserve">آرزوهامان به سامان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و خرم نسل انسان مى‌شود</w:t>
      </w:r>
    </w:p>
    <w:p>
      <w:pPr>
        <w:pStyle w:val="BookText"/>
        <w:rPr/>
      </w:pPr>
      <w:r>
        <w:rPr>
          <w:rFonts w:ascii="Amiri" w:hAnsi="Amiri" w:eastAsia="Amiri" w:cs="Amiri"/>
          <w:color w:val="111111"/>
          <w:sz w:val="28"/>
          <w:sz w:val="28"/>
          <w:szCs w:val="28"/>
          <w:rtl w:val="true"/>
          <w:lang w:bidi="ar-SA"/>
        </w:rPr>
        <w:t xml:space="preserve">دردهامان جمله درمان مى‌شود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محقّق حكم قرآن مى‌شود</w:t>
      </w:r>
    </w:p>
    <w:p>
      <w:pPr>
        <w:pStyle w:val="BookText"/>
        <w:rPr/>
      </w:pPr>
      <w:r>
        <w:rPr>
          <w:rFonts w:ascii="IRNazanin" w:hAnsi="IRNazanin" w:eastAsia="IRNazanin"/>
          <w:color w:val="111111"/>
          <w:sz w:val="28"/>
          <w:sz w:val="28"/>
          <w:szCs w:val="28"/>
          <w:rtl w:val="true"/>
          <w:lang w:bidi="fa-IR"/>
        </w:rPr>
        <w:t xml:space="preserve">پاك و پاكيزه دل و جان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از ما حىّ سبحان مى‌شود</w:t>
      </w:r>
    </w:p>
    <w:p>
      <w:pPr>
        <w:pStyle w:val="BookText"/>
        <w:rPr/>
      </w:pPr>
      <w:r>
        <w:rPr>
          <w:rFonts w:ascii="Amiri" w:hAnsi="Amiri" w:eastAsia="Amiri" w:cs="Amiri"/>
          <w:color w:val="111111"/>
          <w:sz w:val="28"/>
          <w:sz w:val="28"/>
          <w:szCs w:val="28"/>
          <w:rtl w:val="true"/>
          <w:lang w:bidi="ar-SA"/>
        </w:rPr>
        <w:t xml:space="preserve">روز جشن ما محبّان مى‌شود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مولا نمايان مى‌شود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زهرا را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هوايش مى‌شتابم كو به كو</w:t>
      </w:r>
    </w:p>
    <w:p>
      <w:pPr>
        <w:pStyle w:val="BookText"/>
        <w:rPr/>
      </w:pPr>
      <w:r>
        <w:rPr>
          <w:rFonts w:ascii="IRNazanin" w:hAnsi="IRNazanin" w:eastAsia="IRNazanin"/>
          <w:color w:val="111111"/>
          <w:sz w:val="28"/>
          <w:sz w:val="28"/>
          <w:szCs w:val="28"/>
          <w:rtl w:val="true"/>
          <w:lang w:bidi="fa-IR"/>
        </w:rPr>
        <w:t>چشم در راهش چو مرغ بسمليم</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نگاهى كن ولو ناقابليم</w:t>
      </w:r>
    </w:p>
    <w:p>
      <w:pPr>
        <w:pStyle w:val="BookText"/>
        <w:rPr/>
      </w:pPr>
      <w:r>
        <w:rPr>
          <w:rFonts w:ascii="Amiri" w:hAnsi="Amiri" w:eastAsia="Amiri" w:cs="Amiri"/>
          <w:color w:val="111111"/>
          <w:sz w:val="28"/>
          <w:sz w:val="28"/>
          <w:szCs w:val="28"/>
          <w:rtl w:val="true"/>
          <w:lang w:bidi="ar-SA"/>
        </w:rPr>
        <w:t xml:space="preserve">جان زهرا رحم كن بر شيعيان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دعايى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 خدا تعجيل فرمايد در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خدا تسهيل بنمايد در آن</w:t>
      </w:r>
    </w:p>
    <w:p>
      <w:pPr>
        <w:pStyle w:val="BookText"/>
        <w:rPr/>
      </w:pPr>
      <w:r>
        <w:rPr>
          <w:rFonts w:ascii="Amiri" w:hAnsi="Amiri" w:eastAsia="Amiri" w:cs="Amiri"/>
          <w:color w:val="111111"/>
          <w:sz w:val="28"/>
          <w:sz w:val="28"/>
          <w:szCs w:val="28"/>
          <w:rtl w:val="true"/>
          <w:lang w:bidi="ar-SA"/>
        </w:rPr>
        <w:t xml:space="preserve">تا شود يارىّ او ما را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كريم العفو و يا نعم المجيب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كه ما داريم نبوَد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ننگ و مايه‌ى شرمندگى</w:t>
      </w:r>
    </w:p>
    <w:p>
      <w:pPr>
        <w:pStyle w:val="BookText"/>
        <w:rPr/>
      </w:pPr>
      <w:r>
        <w:rPr>
          <w:rFonts w:ascii="IRNazanin" w:hAnsi="IRNazanin" w:eastAsia="IRNazanin"/>
          <w:color w:val="111111"/>
          <w:sz w:val="28"/>
          <w:sz w:val="28"/>
          <w:szCs w:val="28"/>
          <w:rtl w:val="true"/>
          <w:lang w:bidi="fa-IR"/>
        </w:rPr>
        <w:t xml:space="preserve">زندگى با مهدى زهرا خوش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نمازى نزد آن مولا خوش است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كه مغز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امير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يتيمم ، هم چو مسكين ، هم اسير</w:t>
      </w:r>
      <w:r>
        <w:rPr>
          <w:rStyle w:val="FootnoteAnchor"/>
          <w:rtl w:val="true"/>
        </w:rPr>
        <w:footnoteReference w:id="210"/>
      </w:r>
      <w:bookmarkStart w:id="126" w:name="pg2971_22351"/>
    </w:p>
    <w:p>
      <w:pPr>
        <w:pStyle w:val="BookText"/>
        <w:rPr/>
      </w:pPr>
      <w:bookmarkEnd w:id="126"/>
      <w:r>
        <w:rPr>
          <w:rFonts w:ascii="IRNazanin" w:hAnsi="IRNazanin" w:eastAsia="IRNazanin"/>
          <w:color w:val="111111"/>
          <w:sz w:val="28"/>
          <w:sz w:val="28"/>
          <w:szCs w:val="28"/>
          <w:rtl w:val="true"/>
          <w:lang w:bidi="fa-IR"/>
        </w:rPr>
        <w:t>رد مفرمايى سگ دريوز را</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مستمندم لقمه‌ى امروز را</w:t>
      </w:r>
    </w:p>
    <w:p>
      <w:pPr>
        <w:pStyle w:val="BookText"/>
        <w:rPr/>
      </w:pPr>
      <w:r>
        <w:rPr>
          <w:rFonts w:ascii="IRNazanin" w:hAnsi="IRNazanin" w:eastAsia="IRNazanin"/>
          <w:color w:val="111111"/>
          <w:sz w:val="28"/>
          <w:sz w:val="28"/>
          <w:szCs w:val="28"/>
          <w:rtl w:val="true"/>
          <w:lang w:bidi="fa-IR"/>
        </w:rPr>
        <w:t xml:space="preserve">اشك مى‌ريزم به پايت يا على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كوش</w:t>
      </w:r>
      <w:r>
        <w:rPr>
          <w:rStyle w:val="FootnoteAnchor"/>
          <w:rtl w:val="true"/>
        </w:rPr>
        <w:footnoteReference w:id="212"/>
      </w:r>
      <w:r>
        <w:rPr>
          <w:rFonts w:ascii="Amiri" w:hAnsi="Amiri" w:eastAsia="Amiri" w:cs="Amiri"/>
          <w:color w:val="111111"/>
          <w:sz w:val="28"/>
          <w:sz w:val="28"/>
          <w:szCs w:val="28"/>
          <w:rtl w:val="true"/>
          <w:lang w:bidi="ar-SA"/>
        </w:rPr>
        <w:t>خَتمُ الأوصيايت يا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بى خود و شيدائى‌ام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فراق مهدى‌ات صحرائى‌ام</w:t>
      </w:r>
    </w:p>
    <w:p>
      <w:pPr>
        <w:pStyle w:val="BookText"/>
        <w:rPr/>
      </w:pPr>
      <w:r>
        <w:rPr>
          <w:rFonts w:ascii="IRNazanin" w:hAnsi="IRNazanin" w:eastAsia="IRNazanin"/>
          <w:color w:val="111111"/>
          <w:sz w:val="28"/>
          <w:sz w:val="28"/>
          <w:szCs w:val="28"/>
          <w:rtl w:val="true"/>
          <w:lang w:bidi="fa-IR"/>
        </w:rPr>
        <w:t xml:space="preserve">كاش مى‌شد پر زنم تا خانه‌اش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 خود را نهم بر شانه‌اش</w:t>
      </w:r>
    </w:p>
    <w:p>
      <w:pPr>
        <w:pStyle w:val="BookText"/>
        <w:rPr/>
      </w:pPr>
      <w:r>
        <w:rPr>
          <w:rFonts w:ascii="IRNazanin" w:hAnsi="IRNazanin" w:eastAsia="IRNazanin"/>
          <w:color w:val="111111"/>
          <w:sz w:val="28"/>
          <w:sz w:val="28"/>
          <w:szCs w:val="28"/>
          <w:rtl w:val="true"/>
          <w:lang w:bidi="fa-IR"/>
        </w:rPr>
        <w:t xml:space="preserve">غصه‌هايم را بگويم مو به 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ركابش ره سپارم كو به كو</w:t>
      </w:r>
    </w:p>
    <w:p>
      <w:pPr>
        <w:pStyle w:val="BookText"/>
        <w:rPr/>
      </w:pPr>
      <w:r>
        <w:rPr>
          <w:rFonts w:ascii="IRNazanin" w:hAnsi="IRNazanin" w:eastAsia="IRNazanin"/>
          <w:color w:val="111111"/>
          <w:sz w:val="28"/>
          <w:sz w:val="28"/>
          <w:szCs w:val="28"/>
          <w:rtl w:val="true"/>
          <w:lang w:bidi="fa-IR"/>
        </w:rPr>
        <w:t xml:space="preserve">ليك ، افسوسا كه بى‌رويم على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چاره‌ام را از تو مى‌جويم على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 ياسين در زمين فرزند توست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حق بر عالمين فرزند توست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 هستم در آغوشم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همه افتادگان را دست گير</w:t>
      </w:r>
    </w:p>
    <w:p>
      <w:pPr>
        <w:pStyle w:val="Heading2"/>
        <w:numPr>
          <w:ilvl w:val="1"/>
          <w:numId w:val="1"/>
        </w:numPr>
        <w:rPr/>
      </w:pPr>
      <w:bookmarkStart w:id="127" w:name="__RefHeading___Toc297272_2749589250"/>
      <w:bookmarkStart w:id="128" w:name="_Toc44"/>
      <w:bookmarkEnd w:id="127"/>
      <w:r>
        <w:rPr>
          <w:rtl w:val="true"/>
        </w:rPr>
        <w:t>مولا على عليه‌السلام مجمع اسرار الهى در عالم</w:t>
      </w:r>
      <w:bookmarkEnd w:id="12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بى‌على دين جز سرابى بيش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كيش بى‌حيدر يقيناً كيش نيست</w:t>
      </w:r>
    </w:p>
    <w:p>
      <w:pPr>
        <w:pStyle w:val="BookText"/>
        <w:rPr/>
      </w:pPr>
      <w:r>
        <w:rPr>
          <w:rFonts w:ascii="Amiri" w:hAnsi="Amiri" w:eastAsia="Amiri" w:cs="Amiri"/>
          <w:color w:val="111111"/>
          <w:sz w:val="28"/>
          <w:sz w:val="28"/>
          <w:szCs w:val="28"/>
          <w:rtl w:val="true"/>
          <w:lang w:bidi="ar-SA"/>
        </w:rPr>
        <w:t xml:space="preserve">مَجمع اسرار حق در 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جز مولا اميرالمؤمنين</w:t>
      </w:r>
    </w:p>
    <w:p>
      <w:pPr>
        <w:pStyle w:val="BookText"/>
        <w:rPr/>
      </w:pPr>
      <w:r>
        <w:rPr>
          <w:rFonts w:ascii="IRNazanin" w:hAnsi="IRNazanin" w:eastAsia="IRNazanin"/>
          <w:color w:val="111111"/>
          <w:sz w:val="28"/>
          <w:sz w:val="28"/>
          <w:szCs w:val="28"/>
          <w:rtl w:val="true"/>
          <w:lang w:bidi="fa-IR"/>
        </w:rPr>
        <w:t xml:space="preserve">در قيامت چون على وارد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و بار ديگران كاسد شود</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اقتدا بر مرتضى حِصن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داخل گردد از آتش رهاست</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وِلايَةُ عَلِىِّ بنِ ابى‌طالب حِصْنى ، فَمَنْ دَخَلَ حِصْنى أَمِنَ مِنْ عذابي ؛</w:t>
      </w:r>
    </w:p>
    <w:p>
      <w:pPr>
        <w:pStyle w:val="BookText"/>
        <w:rPr/>
      </w:pPr>
      <w:r>
        <w:rPr>
          <w:rFonts w:ascii="IRNazanin" w:hAnsi="IRNazanin" w:eastAsia="IRNazanin"/>
          <w:color w:val="111111"/>
          <w:sz w:val="28"/>
          <w:sz w:val="28"/>
          <w:szCs w:val="28"/>
          <w:rtl w:val="true"/>
          <w:lang w:bidi="fa-IR"/>
        </w:rPr>
        <w:t>ولايت علىّ بن ابى‌طالب قلعه و دژ من است ، پس هر كس وارد قلعه‌ى من شد از عذاب</w:t>
      </w:r>
    </w:p>
    <w:p>
      <w:pPr>
        <w:pStyle w:val="BookText"/>
        <w:rPr/>
      </w:pPr>
      <w:r>
        <w:rPr>
          <w:rFonts w:ascii="Amiri" w:hAnsi="Amiri" w:eastAsia="Amiri" w:cs="Amiri"/>
          <w:color w:val="111111"/>
          <w:sz w:val="28"/>
          <w:sz w:val="28"/>
          <w:szCs w:val="28"/>
          <w:rtl w:val="true"/>
          <w:lang w:bidi="ar-SA"/>
        </w:rPr>
        <w:t xml:space="preserve">جهنم من در امان است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عيون اخبارالرّضا عليه‌السلام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الانوار ، 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كيش بى‌حيدر نباشد جز فريب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دين يا چو بت يا چون صليب</w:t>
      </w:r>
    </w:p>
    <w:p>
      <w:pPr>
        <w:pStyle w:val="BookText"/>
        <w:rPr/>
      </w:pPr>
      <w:r>
        <w:rPr>
          <w:rFonts w:ascii="IRNazanin" w:hAnsi="IRNazanin" w:eastAsia="IRNazanin"/>
          <w:color w:val="111111"/>
          <w:sz w:val="28"/>
          <w:sz w:val="28"/>
          <w:szCs w:val="28"/>
          <w:rtl w:val="true"/>
          <w:lang w:bidi="fa-IR"/>
        </w:rPr>
        <w:t>گويدت فرياد احمد در غدير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موحّد نيست جز حيدر امير</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دين احمد با على اكمال يافت</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طبق روايات فراوان شيعه و سنى ، اين آيه‌ى شريفه در غديرخم بعد از اعلام ولايت حضرت اميرالمؤمنين عليه‌السلام توسط رسول خدا صلى‌الله‌عليه‌و‌آله ، بر قلب مطهّر آن حضرت صلى‌الله‌عليه‌و‌آله نازل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سيماى جهان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حكمت نامه‌ى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روايات كتب اهل سنّت را در اين باب مطرح نموده‌ايم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 دين بدون ولايت حضرت على بن ابى‌طالب عليه‌السلام ناقص و ابتر است و دين ناقص انسان را نجات نخواهد 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بيت فوق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دين رسول خدا صلى‌الله‌عليه‌و‌آله با نصب اميرالمؤمنين عليه‌السلام در غديرخم به عنوان امام و خليفه بعد از رسول خدا صلى‌الله‌عليه‌و‌آله ، به نهايت كمال خود رسيد و به بركت اين انتصاب الهى ، انسان موحّد صاحب صدبال عظيم جهت پرواز به سوى بهشت ابد و خدا گرديد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 جنّت آدمى صد بال يافت</w:t>
      </w:r>
      <w:bookmarkStart w:id="129" w:name="pg2971_22354"/>
    </w:p>
    <w:p>
      <w:pPr>
        <w:pStyle w:val="BookText"/>
        <w:rPr/>
      </w:pPr>
      <w:bookmarkEnd w:id="129"/>
      <w:r>
        <w:rPr>
          <w:rFonts w:ascii="IRNazanin" w:hAnsi="IRNazanin" w:eastAsia="IRNazanin"/>
          <w:color w:val="111111"/>
          <w:sz w:val="28"/>
          <w:sz w:val="28"/>
          <w:szCs w:val="28"/>
          <w:rtl w:val="true"/>
          <w:lang w:bidi="fa-IR"/>
        </w:rPr>
        <w:t xml:space="preserve">مرتضى نور خدا در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حق از هر نبى تا خاتم است</w:t>
      </w:r>
    </w:p>
    <w:p>
      <w:pPr>
        <w:pStyle w:val="Heading2"/>
        <w:numPr>
          <w:ilvl w:val="1"/>
          <w:numId w:val="1"/>
        </w:numPr>
        <w:rPr/>
      </w:pPr>
      <w:bookmarkStart w:id="130" w:name="__RefHeading___Toc297274_2749589250"/>
      <w:bookmarkStart w:id="131" w:name="_Toc45"/>
      <w:bookmarkEnd w:id="130"/>
      <w:r>
        <w:rPr>
          <w:rtl w:val="true"/>
        </w:rPr>
        <w:t>اهل فكر و انديشه و فهم ، مولايشان على عليه‌السلام است</w:t>
      </w:r>
      <w:bookmarkEnd w:id="131"/>
    </w:p>
    <w:p>
      <w:pPr>
        <w:pStyle w:val="BookText"/>
        <w:rPr/>
      </w:pPr>
      <w:r>
        <w:rPr>
          <w:rFonts w:ascii="IRNazanin" w:hAnsi="IRNazanin" w:eastAsia="IRNazanin"/>
          <w:color w:val="111111"/>
          <w:sz w:val="28"/>
          <w:sz w:val="28"/>
          <w:szCs w:val="28"/>
          <w:rtl w:val="true"/>
          <w:lang w:bidi="fa-IR"/>
        </w:rPr>
        <w:t xml:space="preserve">اى كه اهل فهم هستى هوش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مولايم محمّد گوش دار</w:t>
      </w:r>
    </w:p>
    <w:p>
      <w:pPr>
        <w:pStyle w:val="BookText"/>
        <w:rPr/>
      </w:pPr>
      <w:r>
        <w:rPr>
          <w:rFonts w:ascii="IRNazanin" w:hAnsi="IRNazanin" w:eastAsia="IRNazanin"/>
          <w:color w:val="111111"/>
          <w:sz w:val="28"/>
          <w:sz w:val="28"/>
          <w:szCs w:val="28"/>
          <w:rtl w:val="true"/>
          <w:lang w:bidi="fa-IR"/>
        </w:rPr>
        <w:t xml:space="preserve">پيروى بايد نمود از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راه او بوَد راه خدا</w:t>
      </w:r>
    </w:p>
    <w:p>
      <w:pPr>
        <w:pStyle w:val="BookText"/>
        <w:rPr/>
      </w:pPr>
      <w:r>
        <w:rPr>
          <w:rFonts w:ascii="IRNazanin" w:hAnsi="IRNazanin" w:eastAsia="IRNazanin"/>
          <w:color w:val="111111"/>
          <w:sz w:val="28"/>
          <w:sz w:val="28"/>
          <w:szCs w:val="28"/>
          <w:rtl w:val="true"/>
          <w:lang w:bidi="fa-IR"/>
        </w:rPr>
        <w:t xml:space="preserve">پيشواى هر كسى جز مرتضى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همنشين با آن دو تاست</w:t>
      </w:r>
      <w:r>
        <w:rPr>
          <w:rStyle w:val="FootnoteAnchor"/>
          <w:rtl w:val="true"/>
        </w:rPr>
        <w:footnoteReference w:id="21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پست‌ترين درجات جهنم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كتاب حديث سليم بن قيس هلالى اسرار آل محمّد صلى‌الله‌عليه‌و‌آله ،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بيت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از روى لجاج و عناد ولايت مولا على بن ابى‌طالب عليه‌السلام را نپذيرد و بر خلافت ديگران اقرار كند او در روز رستاخيز در عذاب جهنم در كنار آن دو غاصب قرار خواهد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نَمى از لطف او بر ما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ما بر پهنه‌ى دريا رسد</w:t>
      </w:r>
    </w:p>
    <w:p>
      <w:pPr>
        <w:pStyle w:val="BookText"/>
        <w:rPr/>
      </w:pPr>
      <w:r>
        <w:rPr>
          <w:rFonts w:ascii="IRNazanin" w:hAnsi="IRNazanin" w:eastAsia="IRNazanin"/>
          <w:color w:val="111111"/>
          <w:sz w:val="28"/>
          <w:sz w:val="28"/>
          <w:szCs w:val="28"/>
          <w:rtl w:val="true"/>
          <w:lang w:bidi="fa-IR"/>
        </w:rPr>
        <w:t xml:space="preserve">چشم دل با عشق او وامى‌شود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عالم اندر آن جا مى‌شود</w:t>
      </w:r>
    </w:p>
    <w:p>
      <w:pPr>
        <w:pStyle w:val="BookText"/>
        <w:rPr/>
      </w:pPr>
      <w:r>
        <w:rPr>
          <w:rFonts w:ascii="IRNazanin" w:hAnsi="IRNazanin" w:eastAsia="IRNazanin"/>
          <w:color w:val="111111"/>
          <w:sz w:val="28"/>
          <w:sz w:val="28"/>
          <w:szCs w:val="28"/>
          <w:rtl w:val="true"/>
          <w:lang w:bidi="fa-IR"/>
        </w:rPr>
        <w:t xml:space="preserve">عالَمى مبهوت از عباس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 گلشن ز عطر ياس او</w:t>
      </w:r>
    </w:p>
    <w:p>
      <w:pPr>
        <w:pStyle w:val="BookText"/>
        <w:rPr/>
      </w:pPr>
      <w:r>
        <w:rPr>
          <w:rFonts w:ascii="Amiri" w:hAnsi="Amiri" w:eastAsia="Amiri" w:cs="Amiri"/>
          <w:color w:val="111111"/>
          <w:sz w:val="28"/>
          <w:sz w:val="28"/>
          <w:szCs w:val="28"/>
          <w:rtl w:val="true"/>
          <w:lang w:bidi="ar-SA"/>
        </w:rPr>
        <w:t xml:space="preserve">كلّ عالم هست در فرمان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به جنّت اوليا دربان او</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به يُمن اِبْنِ او صاحبْ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مخلوق باشد در امان</w:t>
      </w:r>
      <w:r>
        <w:rPr>
          <w:rStyle w:val="FootnoteAnchor"/>
          <w:rtl w:val="true"/>
        </w:rPr>
        <w:footnoteReference w:id="218"/>
      </w:r>
      <w:bookmarkStart w:id="132" w:name="pg2971_22356"/>
    </w:p>
    <w:p>
      <w:pPr>
        <w:pStyle w:val="BookText"/>
        <w:rPr/>
      </w:pPr>
      <w:bookmarkEnd w:id="132"/>
      <w:r>
        <w:rPr>
          <w:rFonts w:ascii="IRNazanin" w:hAnsi="IRNazanin" w:eastAsia="IRNazanin"/>
          <w:color w:val="111111"/>
          <w:sz w:val="28"/>
          <w:sz w:val="28"/>
          <w:szCs w:val="28"/>
          <w:rtl w:val="true"/>
          <w:lang w:bidi="fa-IR"/>
        </w:rPr>
        <w:t xml:space="preserve">با ولايش كسب گردد كلّ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پوك گردد هر كه شد در راه غير</w:t>
      </w:r>
    </w:p>
    <w:p>
      <w:pPr>
        <w:pStyle w:val="BookText"/>
        <w:rPr/>
      </w:pPr>
      <w:r>
        <w:rPr>
          <w:rFonts w:ascii="Amiri" w:hAnsi="Amiri" w:eastAsia="Amiri" w:cs="Amiri"/>
          <w:color w:val="111111"/>
          <w:sz w:val="28"/>
          <w:sz w:val="28"/>
          <w:szCs w:val="28"/>
          <w:rtl w:val="true"/>
          <w:lang w:bidi="ar-SA"/>
        </w:rPr>
        <w:t xml:space="preserve">كوش و دستت را به دامانش 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شوى از مكر شيطان در امان</w:t>
      </w:r>
    </w:p>
    <w:p>
      <w:pPr>
        <w:pStyle w:val="BookText"/>
        <w:rPr/>
      </w:pPr>
      <w:r>
        <w:rPr>
          <w:rFonts w:ascii="Amiri" w:hAnsi="Amiri" w:eastAsia="Amiri" w:cs="Amiri"/>
          <w:color w:val="111111"/>
          <w:sz w:val="28"/>
          <w:sz w:val="28"/>
          <w:szCs w:val="28"/>
          <w:rtl w:val="true"/>
          <w:lang w:bidi="ar-SA"/>
        </w:rPr>
        <w:t xml:space="preserve">تا بَرَد مولا تو را سوى بهشت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باش از لطف او ، نيكو سرشت </w:t>
      </w:r>
      <w:r>
        <w:rPr>
          <w:rFonts w:eastAsia="Amiri" w:cs="Amiri" w:ascii="Amiri" w:hAnsi="Amiri"/>
          <w:color w:val="111111"/>
          <w:sz w:val="28"/>
          <w:szCs w:val="28"/>
          <w:rtl w:val="true"/>
          <w:lang w:bidi="ar-SA"/>
        </w:rPr>
        <w:t>!</w:t>
      </w:r>
    </w:p>
    <w:p>
      <w:pPr>
        <w:pStyle w:val="Heading2"/>
        <w:numPr>
          <w:ilvl w:val="1"/>
          <w:numId w:val="1"/>
        </w:numPr>
        <w:rPr/>
      </w:pPr>
      <w:bookmarkStart w:id="133" w:name="__RefHeading___Toc297276_2749589250"/>
      <w:bookmarkStart w:id="134" w:name="_Toc46"/>
      <w:bookmarkEnd w:id="133"/>
      <w:r>
        <w:rPr>
          <w:rtl w:val="true"/>
        </w:rPr>
        <w:t>عشق مولا عليه‌السلام در قلوب اهل يقين</w:t>
      </w:r>
      <w:bookmarkEnd w:id="134"/>
    </w:p>
    <w:p>
      <w:pPr>
        <w:pStyle w:val="BookText"/>
        <w:rPr/>
      </w:pPr>
      <w:r>
        <w:rPr>
          <w:rFonts w:ascii="Amiri" w:hAnsi="Amiri" w:eastAsia="Amiri" w:cs="Amiri"/>
          <w:color w:val="111111"/>
          <w:sz w:val="28"/>
          <w:sz w:val="28"/>
          <w:szCs w:val="28"/>
          <w:rtl w:val="true"/>
          <w:lang w:bidi="ar-SA"/>
        </w:rPr>
        <w:t xml:space="preserve">عشق مولايم على خورشيد 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 طالع بوَد در قلب يار</w:t>
      </w:r>
    </w:p>
    <w:p>
      <w:pPr>
        <w:pStyle w:val="BookText"/>
        <w:rPr/>
      </w:pPr>
      <w:r>
        <w:rPr>
          <w:rFonts w:ascii="IRNazanin" w:hAnsi="IRNazanin" w:eastAsia="IRNazanin"/>
          <w:color w:val="111111"/>
          <w:sz w:val="28"/>
          <w:sz w:val="28"/>
          <w:szCs w:val="28"/>
          <w:rtl w:val="true"/>
          <w:lang w:bidi="fa-IR"/>
        </w:rPr>
        <w:t xml:space="preserve">آرى عشق او اگر در دل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انسان عرش رحمان مى‌شود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كه بر دامان مولا چنگ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ابليس و جُيوشش سنگ زد</w:t>
      </w:r>
      <w:bookmarkStart w:id="135" w:name="pg2971_22357"/>
    </w:p>
    <w:p>
      <w:pPr>
        <w:pStyle w:val="BookText"/>
        <w:rPr/>
      </w:pPr>
      <w:bookmarkEnd w:id="135"/>
      <w:r>
        <w:rPr>
          <w:rFonts w:ascii="IRNazanin" w:hAnsi="IRNazanin" w:eastAsia="IRNazanin"/>
          <w:color w:val="111111"/>
          <w:sz w:val="28"/>
          <w:sz w:val="28"/>
          <w:szCs w:val="28"/>
          <w:rtl w:val="true"/>
          <w:lang w:bidi="fa-IR"/>
        </w:rPr>
        <w:t xml:space="preserve">سنگ زد بر رأس ابليس 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بشكند او شاخ شيطان ، آفرين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عاقبت هر كس كه بى‌حيدر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 باند و جيش شيطان مى‌شود</w:t>
      </w:r>
    </w:p>
    <w:p>
      <w:pPr>
        <w:pStyle w:val="Heading2"/>
        <w:numPr>
          <w:ilvl w:val="1"/>
          <w:numId w:val="1"/>
        </w:numPr>
        <w:rPr/>
      </w:pPr>
      <w:bookmarkStart w:id="136" w:name="__RefHeading___Toc297278_2749589250"/>
      <w:bookmarkStart w:id="137" w:name="_Toc47"/>
      <w:bookmarkEnd w:id="136"/>
      <w:r>
        <w:rPr>
          <w:rtl w:val="true"/>
        </w:rPr>
        <w:t>نفس‌هاى مولا عليه‌السلام بوى خدا مى‌دهد</w:t>
      </w:r>
      <w:bookmarkEnd w:id="137"/>
    </w:p>
    <w:p>
      <w:pPr>
        <w:pStyle w:val="BookText"/>
        <w:rPr/>
      </w:pPr>
      <w:r>
        <w:rPr>
          <w:rFonts w:ascii="IRNazanin" w:hAnsi="IRNazanin" w:eastAsia="IRNazanin"/>
          <w:color w:val="111111"/>
          <w:sz w:val="28"/>
          <w:sz w:val="28"/>
          <w:szCs w:val="28"/>
          <w:rtl w:val="true"/>
          <w:lang w:bidi="fa-IR"/>
        </w:rPr>
        <w:t xml:space="preserve">پيش رويش كمتر از شمعى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هزاران نجم را در آسمان</w:t>
      </w:r>
    </w:p>
    <w:p>
      <w:pPr>
        <w:pStyle w:val="BookText"/>
        <w:rPr/>
      </w:pPr>
      <w:r>
        <w:rPr>
          <w:rFonts w:ascii="Amiri" w:hAnsi="Amiri" w:eastAsia="Amiri" w:cs="Amiri"/>
          <w:color w:val="111111"/>
          <w:sz w:val="28"/>
          <w:sz w:val="28"/>
          <w:szCs w:val="28"/>
          <w:rtl w:val="true"/>
          <w:lang w:bidi="ar-SA"/>
        </w:rPr>
        <w:t xml:space="preserve">مى‌دهد بوى خدا اى عاشقان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نفس‌هايش بهشت جاودان</w:t>
      </w:r>
    </w:p>
    <w:p>
      <w:pPr>
        <w:pStyle w:val="BookText"/>
        <w:rPr/>
      </w:pPr>
      <w:r>
        <w:rPr>
          <w:rFonts w:ascii="Amiri" w:hAnsi="Amiri" w:eastAsia="Amiri" w:cs="Amiri"/>
          <w:color w:val="111111"/>
          <w:sz w:val="28"/>
          <w:sz w:val="28"/>
          <w:szCs w:val="28"/>
          <w:rtl w:val="true"/>
          <w:lang w:bidi="ar-SA"/>
        </w:rPr>
        <w:t>ذكر حيدر خود عبادت باشد آن</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شيخ سليمان حنفى قندوزى كه از علماى اهل سنّت است در كتاب ارزشمند خويش به 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حديث شريف را از تعدادى از دانشمندان و كتب اهل سنّت نقل مى‌كند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نيكش عطر افشاند به جان</w:t>
      </w:r>
    </w:p>
    <w:p>
      <w:pPr>
        <w:pStyle w:val="BookText"/>
        <w:rPr/>
      </w:pPr>
      <w:r>
        <w:rPr>
          <w:rFonts w:ascii="IRNazanin" w:hAnsi="IRNazanin" w:eastAsia="IRNazanin"/>
          <w:color w:val="111111"/>
          <w:sz w:val="28"/>
          <w:sz w:val="28"/>
          <w:szCs w:val="28"/>
          <w:rtl w:val="true"/>
          <w:lang w:bidi="fa-IR"/>
        </w:rPr>
        <w:t xml:space="preserve">چون بشر در اين زمان گم كرده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او گرديده بيمار و سياه</w:t>
      </w:r>
    </w:p>
    <w:p>
      <w:pPr>
        <w:pStyle w:val="BookText"/>
        <w:rPr/>
      </w:pPr>
      <w:r>
        <w:rPr>
          <w:rFonts w:ascii="IRNazanin" w:hAnsi="IRNazanin" w:eastAsia="IRNazanin"/>
          <w:color w:val="111111"/>
          <w:sz w:val="28"/>
          <w:sz w:val="28"/>
          <w:szCs w:val="28"/>
          <w:rtl w:val="true"/>
          <w:lang w:bidi="fa-IR"/>
        </w:rPr>
        <w:t xml:space="preserve">ياد مولا قلب را جان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وقت مرگْ آسان مى‌دهد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آرى ذكرش مردن آسان مى‌كند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 عاشق رَوْح و ريحان مى‌كند</w:t>
      </w:r>
    </w:p>
    <w:p>
      <w:pPr>
        <w:pStyle w:val="BookText"/>
        <w:rPr/>
      </w:pPr>
      <w:r>
        <w:rPr>
          <w:rFonts w:ascii="Amiri" w:hAnsi="Amiri" w:eastAsia="Amiri" w:cs="Amiri"/>
          <w:color w:val="111111"/>
          <w:sz w:val="28"/>
          <w:sz w:val="28"/>
          <w:szCs w:val="28"/>
          <w:rtl w:val="true"/>
          <w:lang w:bidi="ar-SA"/>
        </w:rPr>
        <w:t xml:space="preserve">مرده احيا مى‌شود با نام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قفل‌ها وا مى‌شود با نام او</w:t>
      </w:r>
    </w:p>
    <w:p>
      <w:pPr>
        <w:pStyle w:val="BookText"/>
        <w:rPr/>
      </w:pPr>
      <w:r>
        <w:rPr>
          <w:rFonts w:ascii="IRNazanin" w:hAnsi="IRNazanin" w:eastAsia="IRNazanin"/>
          <w:color w:val="111111"/>
          <w:sz w:val="28"/>
          <w:sz w:val="28"/>
          <w:szCs w:val="28"/>
          <w:rtl w:val="true"/>
          <w:lang w:bidi="fa-IR"/>
        </w:rPr>
        <w:t xml:space="preserve">كام‌ها با ياد او شيرين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خشت‌ها با پاى او سيمين شود</w:t>
      </w:r>
    </w:p>
    <w:p>
      <w:pPr>
        <w:pStyle w:val="BookText"/>
        <w:rPr/>
      </w:pPr>
      <w:r>
        <w:rPr>
          <w:rFonts w:ascii="IRNazanin" w:hAnsi="IRNazanin" w:eastAsia="IRNazanin"/>
          <w:color w:val="111111"/>
          <w:sz w:val="28"/>
          <w:sz w:val="28"/>
          <w:szCs w:val="28"/>
          <w:rtl w:val="true"/>
          <w:lang w:bidi="fa-IR"/>
        </w:rPr>
        <w:t xml:space="preserve">ذكر شيرينش دواى دردهاست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گفتن نداى مردهاست</w:t>
      </w:r>
    </w:p>
    <w:p>
      <w:pPr>
        <w:pStyle w:val="BookText"/>
        <w:rPr/>
      </w:pPr>
      <w:r>
        <w:rPr>
          <w:rFonts w:ascii="IRNazanin" w:hAnsi="IRNazanin" w:eastAsia="IRNazanin"/>
          <w:color w:val="111111"/>
          <w:sz w:val="28"/>
          <w:sz w:val="28"/>
          <w:szCs w:val="28"/>
          <w:rtl w:val="true"/>
          <w:lang w:bidi="fa-IR"/>
        </w:rPr>
        <w:t xml:space="preserve">نام او درهاى رحمت باز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صحنه‌ى پرواز كرد</w:t>
      </w:r>
    </w:p>
    <w:p>
      <w:pPr>
        <w:pStyle w:val="BookText"/>
        <w:rPr/>
      </w:pPr>
      <w:r>
        <w:rPr>
          <w:rFonts w:ascii="IRNazanin" w:hAnsi="IRNazanin" w:eastAsia="IRNazanin"/>
          <w:color w:val="111111"/>
          <w:sz w:val="28"/>
          <w:sz w:val="28"/>
          <w:szCs w:val="28"/>
          <w:rtl w:val="true"/>
          <w:lang w:bidi="fa-IR"/>
        </w:rPr>
        <w:t xml:space="preserve">گر شود نور خدا در دل جلى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بشنوى از كلّ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لبت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ايمان در دلت يابد دوام</w:t>
      </w:r>
    </w:p>
    <w:p>
      <w:pPr>
        <w:pStyle w:val="BookText"/>
        <w:rPr/>
      </w:pPr>
      <w:r>
        <w:rPr>
          <w:rFonts w:ascii="Amiri" w:hAnsi="Amiri" w:eastAsia="Amiri" w:cs="Amiri"/>
          <w:color w:val="111111"/>
          <w:sz w:val="28"/>
          <w:sz w:val="28"/>
          <w:szCs w:val="28"/>
          <w:rtl w:val="true"/>
          <w:lang w:bidi="ar-SA"/>
        </w:rPr>
        <w:t xml:space="preserve">منكرانش زار و نالان جان دهند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شيعيانش خوب و آسان جان دهند</w:t>
      </w:r>
    </w:p>
    <w:p>
      <w:pPr>
        <w:pStyle w:val="BookText"/>
        <w:rPr/>
      </w:pPr>
      <w:r>
        <w:rPr>
          <w:rFonts w:ascii="IRNazanin" w:hAnsi="IRNazanin" w:eastAsia="IRNazanin"/>
          <w:color w:val="111111"/>
          <w:sz w:val="28"/>
          <w:sz w:val="28"/>
          <w:szCs w:val="28"/>
          <w:rtl w:val="true"/>
          <w:lang w:bidi="fa-IR"/>
        </w:rPr>
        <w:t xml:space="preserve">شيعيان بر حوض كوثر واردان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رهسپاران سوى جنّت جاودان</w:t>
      </w:r>
      <w:r>
        <w:rPr>
          <w:rStyle w:val="FootnoteAnchor"/>
          <w:rtl w:val="true"/>
        </w:rPr>
        <w:footnoteReference w:id="22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منكرانش خاك را بر سر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دشمنانش چون خران عرعر كنند</w:t>
      </w:r>
      <w:bookmarkStart w:id="138" w:name="pg2971_22359"/>
    </w:p>
    <w:p>
      <w:pPr>
        <w:pStyle w:val="BookText"/>
        <w:rPr/>
      </w:pPr>
      <w:bookmarkEnd w:id="138"/>
      <w:r>
        <w:rPr>
          <w:rFonts w:ascii="IRNazanin" w:hAnsi="IRNazanin" w:eastAsia="IRNazanin"/>
          <w:color w:val="111111"/>
          <w:sz w:val="28"/>
          <w:sz w:val="28"/>
          <w:szCs w:val="28"/>
          <w:rtl w:val="true"/>
          <w:lang w:bidi="fa-IR"/>
        </w:rPr>
        <w:t xml:space="preserve">پور مريم خادمش در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سبب يارى كند صاحبْ زمان</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در جِنان زيباترين رو ، روى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خوش بوترين بو ، بوى اوست</w:t>
      </w:r>
    </w:p>
    <w:p>
      <w:pPr>
        <w:pStyle w:val="BookText"/>
        <w:rPr/>
      </w:pPr>
      <w:r>
        <w:rPr>
          <w:rFonts w:ascii="Amiri" w:hAnsi="Amiri" w:eastAsia="Amiri" w:cs="Amiri"/>
          <w:color w:val="111111"/>
          <w:sz w:val="28"/>
          <w:sz w:val="28"/>
          <w:szCs w:val="28"/>
          <w:rtl w:val="true"/>
          <w:lang w:bidi="ar-SA"/>
        </w:rPr>
        <w:t>اين سخن را نوح بر كشتى نوشت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مرتضى باب خدا سوى بهشت</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هر كسى ذكرش بوَد يا بوتراب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بى‌شك از او مى‌شود رفع عذاب</w:t>
      </w:r>
    </w:p>
    <w:p>
      <w:pPr>
        <w:pStyle w:val="Heading2"/>
        <w:numPr>
          <w:ilvl w:val="1"/>
          <w:numId w:val="1"/>
        </w:numPr>
        <w:rPr/>
      </w:pPr>
      <w:bookmarkStart w:id="139" w:name="__RefHeading___Toc297280_2749589250"/>
      <w:bookmarkStart w:id="140" w:name="_Toc48"/>
      <w:bookmarkEnd w:id="139"/>
      <w:r>
        <w:rPr>
          <w:rtl w:val="true"/>
        </w:rPr>
        <w:t>رسول خدا صلى‌الله‌عليه‌و‌آله و على عليه‌السلام از يك درخت و ساير مردم از درختان ديگر</w:t>
      </w:r>
      <w:bookmarkEnd w:id="14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شجرهاى فراوان مردمان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 مولا و نبى از يك بدان</w:t>
      </w:r>
      <w:r>
        <w:rPr>
          <w:rStyle w:val="FootnoteAnchor"/>
          <w:rtl w:val="true"/>
        </w:rPr>
        <w:footnoteReference w:id="223"/>
      </w:r>
      <w:bookmarkStart w:id="141" w:name="pg2971_22360"/>
    </w:p>
    <w:p>
      <w:pPr>
        <w:pStyle w:val="BookText"/>
        <w:rPr/>
      </w:pPr>
      <w:bookmarkEnd w:id="141"/>
      <w:r>
        <w:rPr>
          <w:rFonts w:ascii="Amiri" w:hAnsi="Amiri" w:eastAsia="Amiri" w:cs="Amiri"/>
          <w:color w:val="111111"/>
          <w:sz w:val="28"/>
          <w:sz w:val="28"/>
          <w:szCs w:val="28"/>
          <w:rtl w:val="true"/>
          <w:lang w:bidi="ar-SA"/>
        </w:rPr>
        <w:t xml:space="preserve">آرى مولا و نبى از يك درخت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اقتدا بر هر دو كن ، اى نيكبخت</w:t>
      </w:r>
    </w:p>
    <w:p>
      <w:pPr>
        <w:pStyle w:val="BookText"/>
        <w:rPr/>
      </w:pPr>
      <w:r>
        <w:rPr>
          <w:rFonts w:ascii="Amiri" w:hAnsi="Amiri" w:eastAsia="Amiri" w:cs="Amiri"/>
          <w:color w:val="111111"/>
          <w:sz w:val="28"/>
          <w:sz w:val="28"/>
          <w:szCs w:val="28"/>
          <w:rtl w:val="true"/>
          <w:lang w:bidi="ar-SA"/>
        </w:rPr>
        <w:t xml:space="preserve">مصطفى خورشيد و حيدر ماه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حق از نور حيدر بازجو</w:t>
      </w:r>
    </w:p>
    <w:p>
      <w:pPr>
        <w:pStyle w:val="BookText"/>
        <w:rPr/>
      </w:pPr>
      <w:r>
        <w:rPr>
          <w:rFonts w:ascii="IRNazanin" w:hAnsi="IRNazanin" w:eastAsia="IRNazanin"/>
          <w:color w:val="111111"/>
          <w:sz w:val="28"/>
          <w:sz w:val="28"/>
          <w:szCs w:val="28"/>
          <w:rtl w:val="true"/>
          <w:lang w:bidi="fa-IR"/>
        </w:rPr>
        <w:t xml:space="preserve">پرچم اللّه اكبر مرتضى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خلائق چشم داور</w:t>
      </w:r>
      <w:r>
        <w:rPr>
          <w:rStyle w:val="FootnoteAnchor"/>
          <w:rtl w:val="true"/>
        </w:rPr>
        <w:footnoteReference w:id="224"/>
      </w:r>
      <w:r>
        <w:rPr>
          <w:rFonts w:ascii="IRNazanin" w:hAnsi="IRNazanin" w:eastAsia="IRNazanin"/>
          <w:color w:val="111111"/>
          <w:sz w:val="28"/>
          <w:sz w:val="28"/>
          <w:szCs w:val="28"/>
          <w:rtl w:val="true"/>
          <w:lang w:bidi="fa-IR"/>
        </w:rPr>
        <w:t>مرتضى است</w:t>
      </w:r>
    </w:p>
    <w:p>
      <w:pPr>
        <w:pStyle w:val="Heading2"/>
        <w:numPr>
          <w:ilvl w:val="1"/>
          <w:numId w:val="1"/>
        </w:numPr>
        <w:rPr/>
      </w:pPr>
      <w:bookmarkStart w:id="142" w:name="__RefHeading___Toc297282_2749589250"/>
      <w:bookmarkStart w:id="143" w:name="_Toc49"/>
      <w:bookmarkEnd w:id="142"/>
      <w:r>
        <w:rPr>
          <w:rtl w:val="true"/>
        </w:rPr>
        <w:t>تبرّى و بيزارى از غاصبان حق مولا على عليه‌السلام</w:t>
      </w:r>
      <w:bookmarkEnd w:id="143"/>
    </w:p>
    <w:p>
      <w:pPr>
        <w:pStyle w:val="BookText"/>
        <w:rPr/>
      </w:pPr>
      <w:r>
        <w:rPr>
          <w:rFonts w:ascii="Amiri" w:hAnsi="Amiri" w:eastAsia="Amiri" w:cs="Amiri"/>
          <w:color w:val="111111"/>
          <w:sz w:val="28"/>
          <w:sz w:val="28"/>
          <w:szCs w:val="28"/>
          <w:rtl w:val="true"/>
          <w:lang w:bidi="ar-SA"/>
        </w:rPr>
        <w:t xml:space="preserve">دشمنش را خصم دان ، بيدار باش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دائماً از منكرش بى‌زار باش</w:t>
      </w:r>
    </w:p>
    <w:p>
      <w:pPr>
        <w:pStyle w:val="BookText"/>
        <w:rPr/>
      </w:pPr>
      <w:r>
        <w:rPr>
          <w:rFonts w:ascii="IRNazanin" w:hAnsi="IRNazanin" w:eastAsia="IRNazanin"/>
          <w:color w:val="111111"/>
          <w:sz w:val="28"/>
          <w:sz w:val="28"/>
          <w:szCs w:val="28"/>
          <w:rtl w:val="true"/>
          <w:lang w:bidi="fa-IR"/>
        </w:rPr>
        <w:t xml:space="preserve">هم تولّي هم تبرّي اصل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لازم بوَد بر مسلمين</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پس بوَد صد لعن بر آن غاصبين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لعنت بوَد بر ناصبين</w:t>
      </w:r>
    </w:p>
    <w:p>
      <w:pPr>
        <w:pStyle w:val="BookText"/>
        <w:rPr/>
      </w:pPr>
      <w:r>
        <w:rPr>
          <w:rFonts w:ascii="IRNazanin" w:hAnsi="IRNazanin" w:eastAsia="IRNazanin"/>
          <w:color w:val="111111"/>
          <w:sz w:val="28"/>
          <w:sz w:val="28"/>
          <w:szCs w:val="28"/>
          <w:rtl w:val="true"/>
          <w:lang w:bidi="fa-IR"/>
        </w:rPr>
        <w:t xml:space="preserve">چارمى فرزند آن هِند 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لعنت بكن اى مرد دين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پنجمى آن پست ميمون باز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نياى كافرش لعنت نما</w:t>
      </w:r>
      <w:r>
        <w:rPr>
          <w:rStyle w:val="FootnoteAnchor"/>
          <w:rtl w:val="true"/>
        </w:rPr>
        <w:footnoteReference w:id="226"/>
      </w:r>
      <w:bookmarkStart w:id="144" w:name="pg2971_22361"/>
    </w:p>
    <w:p>
      <w:pPr>
        <w:pStyle w:val="Heading2"/>
        <w:numPr>
          <w:ilvl w:val="1"/>
          <w:numId w:val="1"/>
        </w:numPr>
        <w:rPr/>
      </w:pPr>
      <w:bookmarkStart w:id="145" w:name="__RefHeading___Toc297284_2749589250"/>
      <w:bookmarkStart w:id="146" w:name="_Toc50"/>
      <w:bookmarkEnd w:id="144"/>
      <w:bookmarkEnd w:id="145"/>
      <w:r>
        <w:rPr>
          <w:rtl w:val="true"/>
        </w:rPr>
        <w:t>جايگاه عقل و عشق در پيشگاه مولا اميرالمؤمنين عليه‌السلام</w:t>
      </w:r>
      <w:bookmarkEnd w:id="146"/>
    </w:p>
    <w:p>
      <w:pPr>
        <w:pStyle w:val="BookText"/>
        <w:rPr/>
      </w:pPr>
      <w:r>
        <w:rPr>
          <w:rFonts w:ascii="Amiri" w:hAnsi="Amiri" w:eastAsia="Amiri" w:cs="Amiri"/>
          <w:color w:val="111111"/>
          <w:sz w:val="28"/>
          <w:sz w:val="28"/>
          <w:szCs w:val="28"/>
          <w:rtl w:val="true"/>
          <w:lang w:bidi="ar-SA"/>
        </w:rPr>
        <w:t xml:space="preserve">عقل شد در شرح حيدر بى‌زبان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عشق هم در وصف مولا ناتوان</w:t>
      </w:r>
    </w:p>
    <w:p>
      <w:pPr>
        <w:pStyle w:val="BookText"/>
        <w:rPr/>
      </w:pPr>
      <w:r>
        <w:rPr>
          <w:rFonts w:ascii="IRNazanin" w:hAnsi="IRNazanin" w:eastAsia="IRNazanin"/>
          <w:color w:val="111111"/>
          <w:sz w:val="28"/>
          <w:sz w:val="28"/>
          <w:szCs w:val="28"/>
          <w:rtl w:val="true"/>
          <w:lang w:bidi="fa-IR"/>
        </w:rPr>
        <w:t xml:space="preserve">پس زبان در كام بايد در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شد يكجا و وجه اللّه ديد</w:t>
      </w:r>
    </w:p>
    <w:p>
      <w:pPr>
        <w:pStyle w:val="Heading2"/>
        <w:numPr>
          <w:ilvl w:val="1"/>
          <w:numId w:val="1"/>
        </w:numPr>
        <w:rPr/>
      </w:pPr>
      <w:bookmarkStart w:id="147" w:name="__RefHeading___Toc297286_2749589250"/>
      <w:bookmarkStart w:id="148" w:name="_Toc51"/>
      <w:bookmarkEnd w:id="147"/>
      <w:r>
        <w:rPr>
          <w:rtl w:val="true"/>
        </w:rPr>
        <w:t>على عليه‌السلام و رسول خدا صلى‌الله‌عليه‌و‌آله دو پدر اين امّت</w:t>
      </w:r>
      <w:bookmarkEnd w:id="148"/>
    </w:p>
    <w:p>
      <w:pPr>
        <w:pStyle w:val="BookText"/>
        <w:rPr/>
      </w:pPr>
      <w:r>
        <w:rPr>
          <w:rFonts w:ascii="IRNazanin" w:hAnsi="IRNazanin" w:eastAsia="IRNazanin"/>
          <w:color w:val="111111"/>
          <w:sz w:val="28"/>
          <w:sz w:val="28"/>
          <w:szCs w:val="28"/>
          <w:rtl w:val="true"/>
          <w:lang w:bidi="fa-IR"/>
        </w:rPr>
        <w:t xml:space="preserve">بهر اين امّت نبىّ و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پدر باشند تا روز جزا</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عليه‌السلام دو پدر اين امت هستند ؛ 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خدا صلى‌الله‌عليه‌و‌آله به اميرالمؤمنين عليه‌السلام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إنّى وأنتَ أبوا هذِهِ الْأُمَّةِ ؛ اى اباالحسن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من و تو دو پدر اين امّت هستيم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بحار الانوار ،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أنوار البهيّة ،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تاج فخر اوليا را تا 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سر حيدر نهادستى احد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 حيدر هست خود دستخدا</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حق باشد فراز دست‌ها</w:t>
      </w:r>
      <w:r>
        <w:rPr>
          <w:rStyle w:val="FootnoteAnchor"/>
          <w:rtl w:val="true"/>
        </w:rPr>
        <w:footnoteReference w:id="229"/>
      </w:r>
      <w:bookmarkStart w:id="149" w:name="pg2971_22362"/>
    </w:p>
    <w:p>
      <w:pPr>
        <w:pStyle w:val="BookText"/>
        <w:rPr/>
      </w:pPr>
      <w:bookmarkEnd w:id="149"/>
      <w:r>
        <w:rPr>
          <w:rFonts w:ascii="Amiri" w:hAnsi="Amiri" w:eastAsia="Amiri" w:cs="Amiri"/>
          <w:color w:val="111111"/>
          <w:sz w:val="28"/>
          <w:sz w:val="28"/>
          <w:szCs w:val="28"/>
          <w:rtl w:val="true"/>
          <w:lang w:bidi="ar-SA"/>
        </w:rPr>
        <w:t>اسم حيدر مشتق از اسم خداست</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پايش كُحلِ</w:t>
      </w:r>
      <w:r>
        <w:rPr>
          <w:rStyle w:val="FootnoteAnchor"/>
          <w:rtl w:val="true"/>
        </w:rPr>
        <w:footnoteReference w:id="231"/>
      </w:r>
      <w:r>
        <w:rPr>
          <w:rFonts w:ascii="IRNazanin" w:hAnsi="IRNazanin" w:eastAsia="IRNazanin"/>
          <w:color w:val="111111"/>
          <w:sz w:val="28"/>
          <w:sz w:val="28"/>
          <w:szCs w:val="28"/>
          <w:rtl w:val="true"/>
          <w:lang w:bidi="fa-IR"/>
        </w:rPr>
        <w:t>چشم انبياست</w:t>
      </w:r>
    </w:p>
    <w:p>
      <w:pPr>
        <w:pStyle w:val="Heading2"/>
        <w:numPr>
          <w:ilvl w:val="1"/>
          <w:numId w:val="1"/>
        </w:numPr>
        <w:rPr/>
      </w:pPr>
      <w:bookmarkStart w:id="150" w:name="__RefHeading___Toc297288_2749589250"/>
      <w:bookmarkStart w:id="151" w:name="_Toc52"/>
      <w:bookmarkEnd w:id="150"/>
      <w:r>
        <w:rPr>
          <w:rtl w:val="true"/>
        </w:rPr>
        <w:t>در بيان مظلوميت و شهادت حضرت زهرا عليهاالسلام و حضرت محسن عليه‌السلام</w:t>
      </w:r>
      <w:bookmarkEnd w:id="151"/>
    </w:p>
    <w:p>
      <w:pPr>
        <w:pStyle w:val="BookText"/>
        <w:rPr/>
      </w:pPr>
      <w:r>
        <w:rPr>
          <w:rFonts w:ascii="Amiri" w:hAnsi="Amiri" w:eastAsia="Amiri" w:cs="Amiri"/>
          <w:color w:val="111111"/>
          <w:sz w:val="28"/>
          <w:sz w:val="28"/>
          <w:szCs w:val="28"/>
          <w:rtl w:val="true"/>
          <w:lang w:bidi="ar-SA"/>
        </w:rPr>
        <w:t>در همه عالم كه مرآت خداست ؟</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مظلوم عالَم مرتضى است</w:t>
      </w:r>
      <w:r>
        <w:rPr>
          <w:rStyle w:val="FootnoteAnchor"/>
          <w:rtl w:val="true"/>
        </w:rPr>
        <w:footnoteReference w:id="23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خدا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پاى سُفلگان ، ذات خدا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آه و آه از ظلم بى‌حدّ و 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 بر علىّ و خاندان</w:t>
      </w:r>
    </w:p>
    <w:p>
      <w:pPr>
        <w:pStyle w:val="BookText"/>
        <w:rPr/>
      </w:pPr>
      <w:r>
        <w:rPr>
          <w:rFonts w:ascii="IRNazanin" w:hAnsi="IRNazanin" w:eastAsia="IRNazanin"/>
          <w:color w:val="111111"/>
          <w:sz w:val="28"/>
          <w:sz w:val="28"/>
          <w:szCs w:val="28"/>
          <w:rtl w:val="true"/>
          <w:lang w:bidi="fa-IR"/>
        </w:rPr>
        <w:t xml:space="preserve">هر چه گويم كم بوَد در اين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مى‌خواهم على از درگهت</w:t>
      </w:r>
    </w:p>
    <w:p>
      <w:pPr>
        <w:pStyle w:val="BookText"/>
        <w:rPr/>
      </w:pPr>
      <w:r>
        <w:rPr>
          <w:rFonts w:ascii="IRNazanin" w:hAnsi="IRNazanin" w:eastAsia="IRNazanin"/>
          <w:color w:val="111111"/>
          <w:sz w:val="28"/>
          <w:sz w:val="28"/>
          <w:szCs w:val="28"/>
          <w:rtl w:val="true"/>
          <w:lang w:bidi="fa-IR"/>
        </w:rPr>
        <w:t xml:space="preserve">چون ندارم درك آن اوج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شده بر تو و زهرا دم به دم ؟</w:t>
      </w:r>
    </w:p>
    <w:p>
      <w:pPr>
        <w:pStyle w:val="BookText"/>
        <w:rPr/>
      </w:pPr>
      <w:r>
        <w:rPr>
          <w:rFonts w:ascii="Amiri" w:hAnsi="Amiri" w:eastAsia="Amiri" w:cs="Amiri"/>
          <w:color w:val="111111"/>
          <w:sz w:val="28"/>
          <w:sz w:val="28"/>
          <w:szCs w:val="28"/>
          <w:rtl w:val="true"/>
          <w:lang w:bidi="ar-SA"/>
        </w:rPr>
        <w:t xml:space="preserve">اى خدا اوراق هستى را بسوز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آن ديوار و درب سينه‌سوز</w:t>
      </w:r>
    </w:p>
    <w:p>
      <w:pPr>
        <w:pStyle w:val="BookText"/>
        <w:rPr/>
      </w:pPr>
      <w:r>
        <w:rPr>
          <w:rFonts w:ascii="IRNazanin" w:hAnsi="IRNazanin" w:eastAsia="IRNazanin"/>
          <w:color w:val="111111"/>
          <w:sz w:val="28"/>
          <w:sz w:val="28"/>
          <w:szCs w:val="28"/>
          <w:rtl w:val="true"/>
          <w:lang w:bidi="fa-IR"/>
        </w:rPr>
        <w:t xml:space="preserve">خود تو آگاهى فقط از آن چه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علىّ و فاطمه ، از ظلم سخت</w:t>
      </w:r>
    </w:p>
    <w:p>
      <w:pPr>
        <w:pStyle w:val="BookText"/>
        <w:rPr/>
      </w:pPr>
      <w:r>
        <w:rPr>
          <w:rFonts w:ascii="Amiri" w:hAnsi="Amiri" w:eastAsia="Amiri" w:cs="Amiri"/>
          <w:color w:val="111111"/>
          <w:sz w:val="28"/>
          <w:sz w:val="28"/>
          <w:szCs w:val="28"/>
          <w:rtl w:val="true"/>
          <w:lang w:bidi="ar-SA"/>
        </w:rPr>
        <w:t xml:space="preserve">هست قتل فاطمه فوق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محسن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w:t>
      </w:r>
    </w:p>
    <w:p>
      <w:pPr>
        <w:pStyle w:val="BookText"/>
        <w:rPr/>
      </w:pPr>
      <w:r>
        <w:rPr>
          <w:rFonts w:ascii="Amiri" w:hAnsi="Amiri" w:eastAsia="Amiri" w:cs="Amiri"/>
          <w:color w:val="111111"/>
          <w:sz w:val="28"/>
          <w:sz w:val="28"/>
          <w:szCs w:val="28"/>
          <w:rtl w:val="true"/>
          <w:lang w:bidi="ar-SA"/>
        </w:rPr>
        <w:t xml:space="preserve">اى جهان از اين مصيبت دود شو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 خونين باش يا نابود شو</w:t>
      </w:r>
    </w:p>
    <w:p>
      <w:pPr>
        <w:pStyle w:val="BookText"/>
        <w:rPr/>
      </w:pPr>
      <w:r>
        <w:rPr>
          <w:rFonts w:ascii="IRNazanin" w:hAnsi="IRNazanin" w:eastAsia="IRNazanin"/>
          <w:color w:val="111111"/>
          <w:sz w:val="28"/>
          <w:sz w:val="28"/>
          <w:szCs w:val="28"/>
          <w:rtl w:val="true"/>
          <w:lang w:bidi="fa-IR"/>
        </w:rPr>
        <w:t xml:space="preserve">آه ، پاداش رسالت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از طوباى حق افتاده شد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دست از نقل سقيفه بسته‌ام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 در كرده بس دل‌خسته‌ام</w:t>
      </w:r>
      <w:bookmarkStart w:id="152" w:name="pg2971_22364"/>
    </w:p>
    <w:p>
      <w:pPr>
        <w:pStyle w:val="BookText"/>
        <w:rPr/>
      </w:pPr>
      <w:bookmarkEnd w:id="152"/>
      <w:r>
        <w:rPr>
          <w:rFonts w:ascii="IRNazanin" w:hAnsi="IRNazanin" w:eastAsia="IRNazanin"/>
          <w:color w:val="111111"/>
          <w:sz w:val="28"/>
          <w:sz w:val="28"/>
          <w:szCs w:val="28"/>
          <w:rtl w:val="true"/>
          <w:lang w:bidi="fa-IR"/>
        </w:rPr>
        <w:t xml:space="preserve">گر بميرم از غم اين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اين تا بيارم در بيان</w:t>
      </w:r>
    </w:p>
    <w:p>
      <w:pPr>
        <w:pStyle w:val="BookText"/>
        <w:rPr/>
      </w:pPr>
      <w:r>
        <w:rPr>
          <w:rFonts w:ascii="IRNazanin" w:hAnsi="IRNazanin" w:eastAsia="IRNazanin"/>
          <w:color w:val="111111"/>
          <w:sz w:val="28"/>
          <w:sz w:val="28"/>
          <w:szCs w:val="28"/>
          <w:rtl w:val="true"/>
          <w:lang w:bidi="fa-IR"/>
        </w:rPr>
        <w:t xml:space="preserve">شعر از خون دلم گلگون كنم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كه جانم از تنم بيرون كنم ؟</w:t>
      </w:r>
    </w:p>
    <w:p>
      <w:pPr>
        <w:pStyle w:val="BookText"/>
        <w:rPr/>
      </w:pPr>
      <w:r>
        <w:rPr>
          <w:rFonts w:ascii="IRNazanin" w:hAnsi="IRNazanin" w:eastAsia="IRNazanin"/>
          <w:color w:val="111111"/>
          <w:sz w:val="28"/>
          <w:sz w:val="28"/>
          <w:szCs w:val="28"/>
          <w:rtl w:val="true"/>
          <w:lang w:bidi="fa-IR"/>
        </w:rPr>
        <w:t xml:space="preserve">من همى در هم‌زبانى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مى‌گويم بر آن قوم دغا</w:t>
      </w:r>
    </w:p>
    <w:p>
      <w:pPr>
        <w:pStyle w:val="BookText"/>
        <w:rPr/>
      </w:pPr>
      <w:r>
        <w:rPr>
          <w:rFonts w:ascii="IRNazanin" w:hAnsi="IRNazanin" w:eastAsia="IRNazanin"/>
          <w:color w:val="111111"/>
          <w:sz w:val="28"/>
          <w:sz w:val="28"/>
          <w:szCs w:val="28"/>
          <w:rtl w:val="true"/>
          <w:lang w:bidi="fa-IR"/>
        </w:rPr>
        <w:t>گو به روز و شب به همراه صمد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لعن بر خصم محمّد تا ابد</w:t>
      </w:r>
    </w:p>
    <w:p>
      <w:pPr>
        <w:pStyle w:val="Heading2"/>
        <w:numPr>
          <w:ilvl w:val="1"/>
          <w:numId w:val="1"/>
        </w:numPr>
        <w:rPr/>
      </w:pPr>
      <w:bookmarkStart w:id="153" w:name="__RefHeading___Toc297290_2749589250"/>
      <w:bookmarkStart w:id="154" w:name="_Toc53"/>
      <w:bookmarkEnd w:id="153"/>
      <w:r>
        <w:rPr>
          <w:rtl w:val="true"/>
        </w:rPr>
        <w:t>بيان گوشه‌اى از رشادت اميرالمؤمنين عليه‌السلام در جنگ‌ها</w:t>
      </w:r>
      <w:bookmarkEnd w:id="154"/>
    </w:p>
    <w:p>
      <w:pPr>
        <w:pStyle w:val="BookText"/>
        <w:rPr/>
      </w:pPr>
      <w:r>
        <w:rPr>
          <w:rFonts w:ascii="IRNazanin" w:hAnsi="IRNazanin" w:eastAsia="IRNazanin"/>
          <w:color w:val="111111"/>
          <w:sz w:val="28"/>
          <w:sz w:val="28"/>
          <w:szCs w:val="28"/>
          <w:rtl w:val="true"/>
          <w:lang w:bidi="fa-IR"/>
        </w:rPr>
        <w:t xml:space="preserve">باز مى‌گردم به وصف روى 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بهتر بيندازم كنار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پور عمران با نداى 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چيره شد بر ساحران ، بى‌مشكلى</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در مصاف مرتضى هر قهرمان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خَسى باشد به زير پاى آن</w:t>
      </w:r>
    </w:p>
    <w:p>
      <w:pPr>
        <w:pStyle w:val="BookText"/>
        <w:rPr/>
      </w:pPr>
      <w:r>
        <w:rPr>
          <w:rFonts w:ascii="IRNazanin" w:hAnsi="IRNazanin" w:eastAsia="IRNazanin"/>
          <w:color w:val="111111"/>
          <w:sz w:val="28"/>
          <w:sz w:val="28"/>
          <w:szCs w:val="28"/>
          <w:rtl w:val="true"/>
          <w:lang w:bidi="fa-IR"/>
        </w:rPr>
        <w:t xml:space="preserve">هر تَهَمتَن گر بر او زورى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از بقا دورى كند</w:t>
      </w:r>
    </w:p>
    <w:p>
      <w:pPr>
        <w:pStyle w:val="BookText"/>
        <w:rPr/>
      </w:pPr>
      <w:r>
        <w:rPr>
          <w:rFonts w:ascii="Amiri" w:hAnsi="Amiri" w:eastAsia="Amiri" w:cs="Amiri"/>
          <w:color w:val="111111"/>
          <w:sz w:val="28"/>
          <w:sz w:val="28"/>
          <w:szCs w:val="28"/>
          <w:rtl w:val="true"/>
          <w:lang w:bidi="ar-SA"/>
        </w:rPr>
        <w:t>مثل مرحب كلّه‌اش ويران شود</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چو ابن عبدوُد پرّان شود</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رسول خدا صلى‌الله‌عليه‌و‌آله به حضرت اميرالمؤمنين عليه‌السلام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اين كار تو را امروز با اعمال جميع امت مقايسه كنند ، بر آن برترى خواهد داشت ؛ چرا كه با كشته شدن عمرو خانه‌اى از خانه‌ى مشركان نماند مگر اين كه ذلّتى در آن داخل شد و خانه‌اى از خانه‌هاى مسلمين نماند مگر اين كه عزّتى در آن وارد گشت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بحار الانوار ،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مستدرك حاكم ،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مبارزه‌ى على بن ابى‌طالب با عمرو بن عبدوُد در روز جنگ خندق افضل است از اعمال جن و انس تا روز قيامت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سيره‌ى حلبيّه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بغداد ،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المستدرك على الصحيحين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كتاب سيماى جهان‌تاب ، از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كه خواهد باشدش جان برقرار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مى‌كند فوراً ز ميدانش فرار</w:t>
      </w:r>
    </w:p>
    <w:p>
      <w:pPr>
        <w:pStyle w:val="BookText"/>
        <w:rPr/>
      </w:pPr>
      <w:r>
        <w:rPr>
          <w:rFonts w:ascii="IRNazanin" w:hAnsi="IRNazanin" w:eastAsia="IRNazanin"/>
          <w:color w:val="111111"/>
          <w:sz w:val="28"/>
          <w:sz w:val="28"/>
          <w:szCs w:val="28"/>
          <w:rtl w:val="true"/>
          <w:lang w:bidi="fa-IR"/>
        </w:rPr>
        <w:t xml:space="preserve">لا فتى إلاّ على را 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بشنوى چون قل هو اللّه احد</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با جهادش دين حق شوكت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با تيغ او قدرت گرفت</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مرد ميدان در جهان مولا 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ايمان بى‌گمان مولا على است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بخواهى پَر زنى در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بايدت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زبان</w:t>
      </w:r>
      <w:bookmarkStart w:id="155" w:name="pg2971_22367"/>
    </w:p>
    <w:p>
      <w:pPr>
        <w:pStyle w:val="Heading2"/>
        <w:numPr>
          <w:ilvl w:val="1"/>
          <w:numId w:val="1"/>
        </w:numPr>
        <w:rPr/>
      </w:pPr>
      <w:bookmarkStart w:id="156" w:name="__RefHeading___Toc297292_2749589250"/>
      <w:bookmarkStart w:id="157" w:name="_Toc54"/>
      <w:bookmarkEnd w:id="155"/>
      <w:bookmarkEnd w:id="156"/>
      <w:r>
        <w:rPr>
          <w:rtl w:val="true"/>
        </w:rPr>
        <w:t>عرض ارادتى به محضر مبارك امام حسن مجتبى عليه‌السلام</w:t>
      </w:r>
      <w:bookmarkEnd w:id="157"/>
    </w:p>
    <w:p>
      <w:pPr>
        <w:pStyle w:val="BookText"/>
        <w:rPr/>
      </w:pPr>
      <w:r>
        <w:rPr>
          <w:rFonts w:ascii="Amiri" w:hAnsi="Amiri" w:eastAsia="Amiri" w:cs="Amiri"/>
          <w:color w:val="111111"/>
          <w:sz w:val="28"/>
          <w:sz w:val="28"/>
          <w:szCs w:val="28"/>
          <w:rtl w:val="true"/>
          <w:lang w:bidi="ar-SA"/>
        </w:rPr>
        <w:t xml:space="preserve">دومين اختر كه ابن مرتضى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زاده‌ى زهرا حسن مولاى ماست</w:t>
      </w:r>
    </w:p>
    <w:p>
      <w:pPr>
        <w:pStyle w:val="BookText"/>
        <w:rPr/>
      </w:pPr>
      <w:r>
        <w:rPr>
          <w:rFonts w:ascii="IRNazanin" w:hAnsi="IRNazanin" w:eastAsia="IRNazanin"/>
          <w:color w:val="111111"/>
          <w:sz w:val="28"/>
          <w:sz w:val="28"/>
          <w:szCs w:val="28"/>
          <w:rtl w:val="true"/>
          <w:lang w:bidi="fa-IR"/>
        </w:rPr>
        <w:t xml:space="preserve">چون كه ناميدش خدا او را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پاكان هست چون گل در چمن</w:t>
      </w:r>
      <w:r>
        <w:rPr>
          <w:rStyle w:val="FootnoteAnchor"/>
          <w:rtl w:val="true"/>
        </w:rPr>
        <w:footnoteReference w:id="240"/>
      </w:r>
    </w:p>
    <w:p>
      <w:pPr>
        <w:pStyle w:val="Heading2"/>
        <w:numPr>
          <w:ilvl w:val="1"/>
          <w:numId w:val="1"/>
        </w:numPr>
        <w:rPr/>
      </w:pPr>
      <w:bookmarkStart w:id="158" w:name="__RefHeading___Toc297294_2749589250"/>
      <w:bookmarkStart w:id="159" w:name="_Toc55"/>
      <w:bookmarkEnd w:id="158"/>
      <w:r>
        <w:rPr>
          <w:rtl w:val="true"/>
        </w:rPr>
        <w:t>اميرالمؤمنين عليه‌السلام ميزان حق در تمام زمان‌ها</w:t>
      </w:r>
      <w:bookmarkEnd w:id="159"/>
    </w:p>
    <w:p>
      <w:pPr>
        <w:pStyle w:val="BookText"/>
        <w:rPr/>
      </w:pPr>
      <w:r>
        <w:rPr>
          <w:rFonts w:ascii="IRNazanin" w:hAnsi="IRNazanin" w:eastAsia="IRNazanin"/>
          <w:color w:val="111111"/>
          <w:sz w:val="28"/>
          <w:sz w:val="28"/>
          <w:szCs w:val="28"/>
          <w:rtl w:val="true"/>
          <w:lang w:bidi="fa-IR"/>
        </w:rPr>
        <w:t xml:space="preserve">اوج‌گيرى در تولاّى 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نوكرى از بهر ابناى على است</w:t>
      </w:r>
    </w:p>
    <w:p>
      <w:pPr>
        <w:pStyle w:val="BookText"/>
        <w:rPr/>
      </w:pPr>
      <w:r>
        <w:rPr>
          <w:rFonts w:ascii="IRNazanin" w:hAnsi="IRNazanin" w:eastAsia="IRNazanin"/>
          <w:color w:val="111111"/>
          <w:sz w:val="28"/>
          <w:sz w:val="28"/>
          <w:szCs w:val="28"/>
          <w:rtl w:val="true"/>
          <w:lang w:bidi="fa-IR"/>
        </w:rPr>
        <w:t xml:space="preserve">او بوَد ميزان حق در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بگيرى دامنش يا بى‌امان</w:t>
      </w:r>
    </w:p>
    <w:p>
      <w:pPr>
        <w:pStyle w:val="BookText"/>
        <w:rPr/>
      </w:pPr>
      <w:r>
        <w:rPr>
          <w:rFonts w:ascii="IRNazanin" w:hAnsi="IRNazanin" w:eastAsia="IRNazanin"/>
          <w:color w:val="111111"/>
          <w:sz w:val="28"/>
          <w:sz w:val="28"/>
          <w:szCs w:val="28"/>
          <w:rtl w:val="true"/>
          <w:lang w:bidi="fa-IR"/>
        </w:rPr>
        <w:t xml:space="preserve">بوسه زن با شوق بر خاك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چو جبريل امين يابى شرف</w:t>
      </w:r>
      <w:r>
        <w:rPr>
          <w:rStyle w:val="FootnoteAnchor"/>
          <w:rtl w:val="true"/>
        </w:rPr>
        <w:footnoteReference w:id="241"/>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بارگاه مرتضى در آن 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چشمه‌ى خورشيد باشد تا ابد</w:t>
      </w:r>
      <w:bookmarkStart w:id="160" w:name="pg2971_22368"/>
    </w:p>
    <w:p>
      <w:pPr>
        <w:pStyle w:val="BookText"/>
        <w:rPr/>
      </w:pPr>
      <w:bookmarkEnd w:id="160"/>
      <w:r>
        <w:rPr>
          <w:rFonts w:ascii="IRNazanin" w:hAnsi="IRNazanin" w:eastAsia="IRNazanin"/>
          <w:color w:val="111111"/>
          <w:sz w:val="28"/>
          <w:sz w:val="28"/>
          <w:szCs w:val="28"/>
          <w:rtl w:val="true"/>
          <w:lang w:bidi="fa-IR"/>
        </w:rPr>
        <w:t>چون گذارى جبهه</w:t>
      </w:r>
      <w:r>
        <w:rPr>
          <w:rStyle w:val="FootnoteAnchor"/>
          <w:rtl w:val="true"/>
        </w:rPr>
        <w:footnoteReference w:id="242"/>
      </w:r>
      <w:r>
        <w:rPr>
          <w:rFonts w:ascii="IRNazanin" w:hAnsi="IRNazanin" w:eastAsia="IRNazanin"/>
          <w:color w:val="111111"/>
          <w:sz w:val="28"/>
          <w:sz w:val="28"/>
          <w:szCs w:val="28"/>
          <w:rtl w:val="true"/>
          <w:lang w:bidi="fa-IR"/>
        </w:rPr>
        <w:t xml:space="preserve">بر خاك 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گيردت جبريل بر بال و پرش</w:t>
      </w:r>
    </w:p>
    <w:p>
      <w:pPr>
        <w:pStyle w:val="BookText"/>
        <w:rPr/>
      </w:pPr>
      <w:r>
        <w:rPr>
          <w:rFonts w:ascii="IRNazanin" w:hAnsi="IRNazanin" w:eastAsia="IRNazanin"/>
          <w:color w:val="111111"/>
          <w:sz w:val="28"/>
          <w:sz w:val="28"/>
          <w:szCs w:val="28"/>
          <w:rtl w:val="true"/>
          <w:lang w:bidi="fa-IR"/>
        </w:rPr>
        <w:t xml:space="preserve">دائماً ذكرت چو شد يا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درونت پر شود از آفتاب</w:t>
      </w:r>
    </w:p>
    <w:p>
      <w:pPr>
        <w:pStyle w:val="BookText"/>
        <w:rPr/>
      </w:pPr>
      <w:r>
        <w:rPr>
          <w:rFonts w:ascii="Amiri" w:hAnsi="Amiri" w:eastAsia="Amiri" w:cs="Amiri"/>
          <w:color w:val="111111"/>
          <w:sz w:val="28"/>
          <w:sz w:val="28"/>
          <w:szCs w:val="28"/>
          <w:rtl w:val="true"/>
          <w:lang w:bidi="ar-SA"/>
        </w:rPr>
        <w:t xml:space="preserve">اوست رمز و راز 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رحمت ، ما له كفواً احد</w:t>
      </w:r>
    </w:p>
    <w:p>
      <w:pPr>
        <w:pStyle w:val="Heading2"/>
        <w:numPr>
          <w:ilvl w:val="1"/>
          <w:numId w:val="1"/>
        </w:numPr>
        <w:rPr/>
      </w:pPr>
      <w:bookmarkStart w:id="161" w:name="__RefHeading___Toc297296_2749589250"/>
      <w:bookmarkStart w:id="162" w:name="_Toc56"/>
      <w:bookmarkEnd w:id="161"/>
      <w:r>
        <w:rPr>
          <w:rtl w:val="true"/>
        </w:rPr>
        <w:t>عشق ورزيدن به اميرالمؤمنين عليه‌السلام برجسته‌ترين عنوان كارنامه‌ى مؤمن در رستاخيز</w:t>
      </w:r>
      <w:bookmarkEnd w:id="162"/>
    </w:p>
    <w:p>
      <w:pPr>
        <w:pStyle w:val="BookText"/>
        <w:rPr/>
      </w:pPr>
      <w:r>
        <w:rPr>
          <w:rFonts w:ascii="IRNazanin" w:hAnsi="IRNazanin" w:eastAsia="IRNazanin"/>
          <w:color w:val="111111"/>
          <w:sz w:val="28"/>
          <w:sz w:val="28"/>
          <w:szCs w:val="28"/>
          <w:rtl w:val="true"/>
          <w:lang w:bidi="fa-IR"/>
        </w:rPr>
        <w:t xml:space="preserve">چون خدا يومُ الجزا بر پا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نامه‌ى اعمال مردم وا كند</w:t>
      </w:r>
    </w:p>
    <w:p>
      <w:pPr>
        <w:pStyle w:val="BookText"/>
        <w:rPr/>
      </w:pPr>
      <w:r>
        <w:rPr>
          <w:rFonts w:ascii="Amiri" w:hAnsi="Amiri" w:eastAsia="Amiri" w:cs="Amiri"/>
          <w:color w:val="111111"/>
          <w:sz w:val="28"/>
          <w:sz w:val="28"/>
          <w:szCs w:val="28"/>
          <w:rtl w:val="true"/>
          <w:lang w:bidi="ar-SA"/>
        </w:rPr>
        <w:t xml:space="preserve">برترينْ عنوانِ آن حبّ عليست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آن در كلّ محشر مُنجَليست</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با ولايش مى‌روى تا بى‌كران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 فراتر مى‌شوى از آسمان</w:t>
      </w:r>
    </w:p>
    <w:p>
      <w:pPr>
        <w:pStyle w:val="BookText"/>
        <w:rPr/>
      </w:pPr>
      <w:r>
        <w:rPr>
          <w:rFonts w:ascii="IRNazanin" w:hAnsi="IRNazanin" w:eastAsia="IRNazanin"/>
          <w:color w:val="111111"/>
          <w:sz w:val="28"/>
          <w:sz w:val="28"/>
          <w:szCs w:val="28"/>
          <w:rtl w:val="true"/>
          <w:lang w:bidi="fa-IR"/>
        </w:rPr>
        <w:t xml:space="preserve">چون كه او يك نور با خاتم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عشق در عالَم بوَد</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قبل از خلقت جهان ، يك نور واحد بودند ، به عنوان نمونه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حنبل از پيشوايان عامه در كتاب مسند خود از پيامبر صلى‌الله‌عليه‌و‌آله نقل مى‌كند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 على از نور واحدى خلق شده‌ايم و خداوند روح من و على را قبل از خلقت عالم خلق نموده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مغازلى شافعى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رسول خدا صلى‌الله‌عليه‌و‌آله 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 على نورى بوديم در خدمت حضرت حق ، و اين نور ، حضرت حق را تسبيح مى‌گفت و تقديس مى‌كرد ، قبل از آن كه آدم خلق شده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شيخ سليمان حنفى قندورى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صلى‌الله‌عليه‌و‌آله نقل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 على از نور واحدى آفريده شده‌ايم قبل از چهارهزار سال كه خدا آدم را بيافريند ؛ چون خداوند آدم را آفريد آن نور را در صلب او قرار داد و پيوسته همين طور آن نور در اصلاب آباء و اجداد بود تا در صلب عبدالمطلب به دو نيم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نبوّت در من قرار گرفت و وصايت در على واقع شد </w:t>
      </w:r>
      <w:r>
        <w:rPr>
          <w:rFonts w:eastAsia="IRNazanin" w:cs="IRNazanin"/>
          <w:color w:val="111111"/>
          <w:sz w:val="28"/>
          <w:szCs w:val="28"/>
          <w:rtl w:val="true"/>
          <w:lang w:bidi="fa-IR"/>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علامه‌ى مجلسى از رسول خدا صلى‌الله‌عليه‌و‌آله نقل مى‌كند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خُلِقْتُ أنا و عليّ من نُور واحد ؛ من و على از يك نور آفريده شده‌ايم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 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bookmarkStart w:id="163" w:name="pg2971_22369"/>
    </w:p>
    <w:p>
      <w:pPr>
        <w:pStyle w:val="Heading2"/>
        <w:numPr>
          <w:ilvl w:val="1"/>
          <w:numId w:val="1"/>
        </w:numPr>
        <w:rPr/>
      </w:pPr>
      <w:bookmarkStart w:id="164" w:name="__RefHeading___Toc297298_2749589250"/>
      <w:bookmarkStart w:id="165" w:name="_Toc57"/>
      <w:bookmarkEnd w:id="163"/>
      <w:bookmarkEnd w:id="164"/>
      <w:r>
        <w:rPr>
          <w:rtl w:val="true"/>
        </w:rPr>
        <w:t>اميرالمؤمنين عليه‌السلام مولود كعبه و اسم اعظم الهى و تاج سر انبياء</w:t>
      </w:r>
      <w:bookmarkEnd w:id="165"/>
    </w:p>
    <w:p>
      <w:pPr>
        <w:pStyle w:val="BookText"/>
        <w:rPr/>
      </w:pPr>
      <w:r>
        <w:rPr>
          <w:rFonts w:ascii="Amiri" w:hAnsi="Amiri" w:eastAsia="Amiri" w:cs="Amiri"/>
          <w:color w:val="111111"/>
          <w:sz w:val="28"/>
          <w:sz w:val="28"/>
          <w:szCs w:val="28"/>
          <w:rtl w:val="true"/>
          <w:lang w:bidi="ar-SA"/>
        </w:rPr>
        <w:t xml:space="preserve">او تولد يافت در بيت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ابد بر او و بر وُلدش سلام</w:t>
      </w:r>
    </w:p>
    <w:p>
      <w:pPr>
        <w:pStyle w:val="BookText"/>
        <w:rPr/>
      </w:pPr>
      <w:r>
        <w:rPr>
          <w:rFonts w:ascii="Amiri" w:hAnsi="Amiri" w:eastAsia="Amiri" w:cs="Amiri"/>
          <w:color w:val="111111"/>
          <w:sz w:val="28"/>
          <w:sz w:val="28"/>
          <w:szCs w:val="28"/>
          <w:rtl w:val="true"/>
          <w:lang w:bidi="ar-SA"/>
        </w:rPr>
        <w:t xml:space="preserve">آن كه بهر عشق او بى‌سر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ابد در آسمان اختر شود</w:t>
      </w:r>
    </w:p>
    <w:p>
      <w:pPr>
        <w:pStyle w:val="BookText"/>
        <w:rPr/>
      </w:pPr>
      <w:r>
        <w:rPr>
          <w:rFonts w:ascii="IRNazanin" w:hAnsi="IRNazanin" w:eastAsia="IRNazanin"/>
          <w:color w:val="111111"/>
          <w:sz w:val="28"/>
          <w:sz w:val="28"/>
          <w:szCs w:val="28"/>
          <w:rtl w:val="true"/>
          <w:lang w:bidi="fa-IR"/>
        </w:rPr>
        <w:t xml:space="preserve">پس سرت را بهر او آماده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تقديمش كنى با افتخار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او</w:t>
      </w:r>
      <w:r>
        <w:rPr>
          <w:rStyle w:val="FootnoteAnchor"/>
          <w:rtl w:val="true"/>
        </w:rPr>
        <w:footnoteReference w:id="245"/>
      </w:r>
      <w:r>
        <w:rPr>
          <w:rFonts w:ascii="Amiri" w:hAnsi="Amiri" w:eastAsia="Amiri" w:cs="Amiri"/>
          <w:color w:val="111111"/>
          <w:sz w:val="28"/>
          <w:sz w:val="28"/>
          <w:szCs w:val="28"/>
          <w:rtl w:val="true"/>
          <w:lang w:bidi="ar-SA"/>
        </w:rPr>
        <w:t xml:space="preserve">درياى برهان مى‌دهد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حرفش درس قرآن مى‌دهد</w:t>
      </w:r>
      <w:bookmarkStart w:id="166" w:name="pg2971_22370"/>
    </w:p>
    <w:p>
      <w:pPr>
        <w:pStyle w:val="BookText"/>
        <w:rPr/>
      </w:pPr>
      <w:bookmarkEnd w:id="166"/>
      <w:r>
        <w:rPr>
          <w:rFonts w:ascii="Amiri" w:hAnsi="Amiri" w:eastAsia="Amiri" w:cs="Amiri"/>
          <w:color w:val="111111"/>
          <w:sz w:val="28"/>
          <w:sz w:val="28"/>
          <w:szCs w:val="28"/>
          <w:rtl w:val="true"/>
          <w:lang w:bidi="ar-SA"/>
        </w:rPr>
        <w:t xml:space="preserve">اسم اعظم نيست غير از نام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به راه افتاد با اسلام او</w:t>
      </w:r>
    </w:p>
    <w:p>
      <w:pPr>
        <w:pStyle w:val="BookText"/>
        <w:rPr/>
      </w:pPr>
      <w:r>
        <w:rPr>
          <w:rFonts w:ascii="IRNazanin" w:hAnsi="IRNazanin" w:eastAsia="IRNazanin"/>
          <w:color w:val="111111"/>
          <w:sz w:val="28"/>
          <w:sz w:val="28"/>
          <w:szCs w:val="28"/>
          <w:rtl w:val="true"/>
          <w:lang w:bidi="fa-IR"/>
        </w:rPr>
        <w:t xml:space="preserve">در مقامش گر كسى در شك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جَبينش نام شيطان حَك شود</w:t>
      </w:r>
    </w:p>
    <w:p>
      <w:pPr>
        <w:pStyle w:val="BookText"/>
        <w:rPr/>
      </w:pPr>
      <w:r>
        <w:rPr>
          <w:rFonts w:ascii="Amiri" w:hAnsi="Amiri" w:eastAsia="Amiri" w:cs="Amiri"/>
          <w:color w:val="111111"/>
          <w:sz w:val="28"/>
          <w:sz w:val="28"/>
          <w:szCs w:val="28"/>
          <w:rtl w:val="true"/>
          <w:lang w:bidi="ar-SA"/>
        </w:rPr>
        <w:t xml:space="preserve">روز محشر شعله‌ها خيزد از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جهنم با شياطين روبرو</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ابن عباس مى‌گويد از رسول خدا صلى‌الله‌عليه‌و‌آله شنيدم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يحشرُ الشّاكّ فى علىّ مِن قبره وفى عُنُقِهِ مِن نارٍ فيه ثلاثَ مِأَةِ شُعلَةٍ ، عَلى كُلِّ شعلةٍ شيطانٌ يَلْطَخُ وَجهَهُ حتّى يوقِفُ موقف الحساب ؛ شكّاكان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حقانيت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از قبر خويش محشور مى‌شوند در حالى كه در گردنشان طوقى از آتش است كه آن طوق داراى سيصد شعله مى‌باشد و بر سر هر شعله شيطانى است كه صورت وى را مى‌سوزاند تا آن هنگامى كه براى حساب‌رسى در پيشگاه الهى حاضر مى‌شود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على بن ابى‌طالب عليه‌السلام مناقب ابن مردويه ، ص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رُخش پيداست هر پيغمبرى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آنان عَجَب تاج سرى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ميادين شير جز حيدر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بى‌على آئين پيغمبر نبُود</w:t>
      </w:r>
    </w:p>
    <w:p>
      <w:pPr>
        <w:pStyle w:val="Heading2"/>
        <w:numPr>
          <w:ilvl w:val="1"/>
          <w:numId w:val="1"/>
        </w:numPr>
        <w:rPr/>
      </w:pPr>
      <w:bookmarkStart w:id="167" w:name="__RefHeading___Toc297300_2749589250"/>
      <w:bookmarkStart w:id="168" w:name="_Toc58"/>
      <w:bookmarkEnd w:id="167"/>
      <w:r>
        <w:rPr>
          <w:rtl w:val="true"/>
        </w:rPr>
        <w:t>اميرالمؤمنين عليه‌السلام هويّت و تمام قرآن</w:t>
      </w:r>
      <w:bookmarkEnd w:id="16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برادر گويمت باز اين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زِ من</w:t>
      </w:r>
      <w:bookmarkStart w:id="169" w:name="pg2971_22371"/>
    </w:p>
    <w:p>
      <w:pPr>
        <w:pStyle w:val="BookText"/>
        <w:rPr/>
      </w:pPr>
      <w:bookmarkEnd w:id="169"/>
      <w:r>
        <w:rPr>
          <w:rFonts w:ascii="Amiri" w:hAnsi="Amiri" w:eastAsia="Amiri" w:cs="Amiri"/>
          <w:color w:val="111111"/>
          <w:sz w:val="28"/>
          <w:sz w:val="28"/>
          <w:szCs w:val="28"/>
          <w:rtl w:val="true"/>
          <w:lang w:bidi="ar-SA"/>
        </w:rPr>
        <w:t xml:space="preserve">بى‌على قرآن به يغما مى‌رود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آئين برهما مى‌رود</w:t>
      </w:r>
    </w:p>
    <w:p>
      <w:pPr>
        <w:pStyle w:val="BookText"/>
        <w:rPr/>
      </w:pPr>
      <w:r>
        <w:rPr>
          <w:rFonts w:ascii="Amiri" w:hAnsi="Amiri" w:eastAsia="Amiri" w:cs="Amiri"/>
          <w:color w:val="111111"/>
          <w:sz w:val="28"/>
          <w:sz w:val="28"/>
          <w:szCs w:val="28"/>
          <w:rtl w:val="true"/>
          <w:lang w:bidi="ar-SA"/>
        </w:rPr>
        <w:t xml:space="preserve">شهد ايمان ، روح قرآن مرتضى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باطنش</w:t>
      </w:r>
      <w:r>
        <w:rPr>
          <w:rStyle w:val="FootnoteAnchor"/>
          <w:rtl w:val="true"/>
        </w:rPr>
        <w:footnoteReference w:id="247"/>
      </w:r>
      <w:r>
        <w:rPr>
          <w:rFonts w:ascii="IRNazanin" w:hAnsi="IRNazanin" w:eastAsia="IRNazanin"/>
          <w:color w:val="111111"/>
          <w:sz w:val="28"/>
          <w:sz w:val="28"/>
          <w:szCs w:val="28"/>
          <w:rtl w:val="true"/>
          <w:lang w:bidi="fa-IR"/>
        </w:rPr>
        <w:t>، هم روى قرآن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مرتضى است</w:t>
      </w:r>
    </w:p>
    <w:p>
      <w:pPr>
        <w:pStyle w:val="BookText"/>
        <w:rPr/>
      </w:pPr>
      <w:r>
        <w:rPr>
          <w:rFonts w:ascii="IRNazanin" w:hAnsi="IRNazanin" w:eastAsia="IRNazanin"/>
          <w:color w:val="111111"/>
          <w:sz w:val="28"/>
          <w:sz w:val="28"/>
          <w:szCs w:val="28"/>
          <w:rtl w:val="true"/>
          <w:lang w:bidi="fa-IR"/>
        </w:rPr>
        <w:t>عقل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برهان مرتضى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قرآن مرتضى است</w:t>
      </w:r>
    </w:p>
    <w:p>
      <w:pPr>
        <w:pStyle w:val="Heading2"/>
        <w:numPr>
          <w:ilvl w:val="1"/>
          <w:numId w:val="1"/>
        </w:numPr>
        <w:rPr/>
      </w:pPr>
      <w:bookmarkStart w:id="170" w:name="__RefHeading___Toc297302_2749589250"/>
      <w:bookmarkStart w:id="171" w:name="_Toc59"/>
      <w:bookmarkEnd w:id="170"/>
      <w:r>
        <w:rPr>
          <w:rtl w:val="true"/>
        </w:rPr>
        <w:t>اميرالمؤمنين عليه‌السلام درياى جوشان محبّت خدا</w:t>
      </w:r>
      <w:bookmarkEnd w:id="171"/>
    </w:p>
    <w:p>
      <w:pPr>
        <w:pStyle w:val="BookText"/>
        <w:rPr/>
      </w:pPr>
      <w:r>
        <w:rPr>
          <w:rFonts w:ascii="IRNazanin" w:hAnsi="IRNazanin" w:eastAsia="IRNazanin"/>
          <w:color w:val="111111"/>
          <w:sz w:val="28"/>
          <w:sz w:val="28"/>
          <w:szCs w:val="28"/>
          <w:rtl w:val="true"/>
          <w:lang w:bidi="fa-IR"/>
        </w:rPr>
        <w:t xml:space="preserve">دل چو پرتو گيرد از نور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نگاهش مى‌شود حق مُنجلى</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چون سخن در كُنه مولايم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قلم بشكست و هم كاغذ دريد</w:t>
      </w:r>
    </w:p>
    <w:p>
      <w:pPr>
        <w:pStyle w:val="BookText"/>
        <w:rPr/>
      </w:pPr>
      <w:r>
        <w:rPr>
          <w:rFonts w:ascii="Amiri" w:hAnsi="Amiri" w:eastAsia="Amiri" w:cs="Amiri"/>
          <w:color w:val="111111"/>
          <w:sz w:val="28"/>
          <w:sz w:val="28"/>
          <w:szCs w:val="28"/>
          <w:rtl w:val="true"/>
          <w:lang w:bidi="ar-SA"/>
        </w:rPr>
        <w:t xml:space="preserve">مرتضى بحرى است ، بس بحرى 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بهر شيعه‌اش يارى شفيق</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بخواهى غرق آن دريا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رها بايد از اين دنيا شوى</w:t>
      </w:r>
      <w:r>
        <w:rPr>
          <w:rStyle w:val="FootnoteAnchor"/>
          <w:rtl w:val="true"/>
        </w:rPr>
        <w:footnoteReference w:id="249"/>
      </w:r>
      <w:bookmarkStart w:id="172" w:name="pg2971_22372"/>
    </w:p>
    <w:p>
      <w:pPr>
        <w:pStyle w:val="BookText"/>
        <w:rPr/>
      </w:pPr>
      <w:bookmarkEnd w:id="172"/>
      <w:r>
        <w:rPr>
          <w:rFonts w:ascii="IRNazanin" w:hAnsi="IRNazanin" w:eastAsia="IRNazanin"/>
          <w:color w:val="111111"/>
          <w:sz w:val="28"/>
          <w:sz w:val="28"/>
          <w:szCs w:val="28"/>
          <w:rtl w:val="true"/>
          <w:lang w:bidi="fa-IR"/>
        </w:rPr>
        <w:t xml:space="preserve">اين همه شور و شعف از بهر كيست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آتش بر دلم افكنده چيست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خوشا آنان كه قلب و جانشان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مى‌دهد هر دم ز عشق او نشان</w:t>
      </w:r>
    </w:p>
    <w:p>
      <w:pPr>
        <w:pStyle w:val="Heading2"/>
        <w:numPr>
          <w:ilvl w:val="1"/>
          <w:numId w:val="1"/>
        </w:numPr>
        <w:rPr/>
      </w:pPr>
      <w:bookmarkStart w:id="173" w:name="__RefHeading___Toc297304_2749589250"/>
      <w:bookmarkStart w:id="174" w:name="_Toc60"/>
      <w:bookmarkEnd w:id="173"/>
      <w:r>
        <w:rPr>
          <w:rtl w:val="true"/>
        </w:rPr>
        <w:t xml:space="preserve">على بن ابى‌طالب عليه‌السلام درياى خروشان و </w:t>
      </w:r>
      <w:r>
        <w:rPr>
          <w:rtl w:val="true"/>
        </w:rPr>
        <w:t>...</w:t>
      </w:r>
      <w:bookmarkEnd w:id="174"/>
    </w:p>
    <w:p>
      <w:pPr>
        <w:pStyle w:val="BookText"/>
        <w:rPr/>
      </w:pPr>
      <w:r>
        <w:rPr>
          <w:rFonts w:ascii="Amiri" w:hAnsi="Amiri" w:eastAsia="Amiri" w:cs="Amiri"/>
          <w:color w:val="111111"/>
          <w:sz w:val="28"/>
          <w:sz w:val="28"/>
          <w:szCs w:val="28"/>
          <w:rtl w:val="true"/>
          <w:lang w:bidi="ar-SA"/>
        </w:rPr>
        <w:t xml:space="preserve">على بن ابى‌طالب عليه‌السلام درياى خروشان و </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عاشقا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درياىِ جوشان مرتضى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ابد خورشيد تابان مرتضى است</w:t>
      </w:r>
    </w:p>
    <w:p>
      <w:pPr>
        <w:pStyle w:val="BookText"/>
        <w:rPr/>
      </w:pPr>
      <w:r>
        <w:rPr>
          <w:rFonts w:ascii="IRNazanin" w:hAnsi="IRNazanin" w:eastAsia="IRNazanin"/>
          <w:color w:val="111111"/>
          <w:sz w:val="28"/>
          <w:sz w:val="28"/>
          <w:szCs w:val="28"/>
          <w:rtl w:val="true"/>
          <w:lang w:bidi="fa-IR"/>
        </w:rPr>
        <w:t xml:space="preserve">در سخاوت كو يدى مانند او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حيدر أوْسَع از عالم بگو</w:t>
      </w:r>
    </w:p>
    <w:p>
      <w:pPr>
        <w:pStyle w:val="BookText"/>
        <w:rPr/>
      </w:pPr>
      <w:r>
        <w:rPr>
          <w:rFonts w:ascii="IRNazanin" w:hAnsi="IRNazanin" w:eastAsia="IRNazanin"/>
          <w:color w:val="111111"/>
          <w:sz w:val="28"/>
          <w:sz w:val="28"/>
          <w:szCs w:val="28"/>
          <w:rtl w:val="true"/>
          <w:lang w:bidi="fa-IR"/>
        </w:rPr>
        <w:t xml:space="preserve">لعنت پروردگارم 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كسى كاو دشمن حيدر بود</w:t>
      </w:r>
      <w:r>
        <w:rPr>
          <w:rStyle w:val="FootnoteAnchor"/>
          <w:rtl w:val="true"/>
        </w:rPr>
        <w:footnoteReference w:id="251"/>
      </w:r>
    </w:p>
    <w:p>
      <w:pPr>
        <w:pStyle w:val="Heading2"/>
        <w:numPr>
          <w:ilvl w:val="1"/>
          <w:numId w:val="1"/>
        </w:numPr>
        <w:rPr/>
      </w:pPr>
      <w:bookmarkStart w:id="175" w:name="__RefHeading___Toc297306_2749589250"/>
      <w:bookmarkStart w:id="176" w:name="_Toc61"/>
      <w:bookmarkEnd w:id="175"/>
      <w:r>
        <w:rPr>
          <w:rtl w:val="true"/>
        </w:rPr>
        <w:t>جام مولا عليه‌السلام شراب كوثر است</w:t>
      </w:r>
      <w:bookmarkEnd w:id="17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 دُردآلود او هر كس چشيد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دنيا و از عُقبى كشيد</w:t>
      </w:r>
      <w:r>
        <w:rPr>
          <w:rStyle w:val="FootnoteAnchor"/>
          <w:rtl w:val="true"/>
        </w:rPr>
        <w:footnoteReference w:id="252"/>
      </w:r>
      <w:bookmarkStart w:id="177" w:name="pg2971_22373"/>
    </w:p>
    <w:p>
      <w:pPr>
        <w:pStyle w:val="BookText"/>
        <w:rPr/>
      </w:pPr>
      <w:bookmarkEnd w:id="177"/>
      <w:r>
        <w:rPr>
          <w:rFonts w:ascii="Amiri" w:hAnsi="Amiri" w:eastAsia="Amiri" w:cs="Amiri"/>
          <w:color w:val="111111"/>
          <w:sz w:val="28"/>
          <w:sz w:val="28"/>
          <w:szCs w:val="28"/>
          <w:rtl w:val="true"/>
          <w:lang w:bidi="ar-SA"/>
        </w:rPr>
        <w:t>خوش به حال آن كه زين مِىْ خورده است</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مست او نباشد مرده است</w:t>
      </w:r>
    </w:p>
    <w:p>
      <w:pPr>
        <w:pStyle w:val="BookText"/>
        <w:rPr/>
      </w:pPr>
      <w:r>
        <w:rPr>
          <w:rFonts w:ascii="Amiri" w:hAnsi="Amiri" w:eastAsia="Amiri" w:cs="Amiri"/>
          <w:color w:val="111111"/>
          <w:sz w:val="28"/>
          <w:sz w:val="28"/>
          <w:szCs w:val="28"/>
          <w:rtl w:val="true"/>
          <w:lang w:bidi="ar-SA"/>
        </w:rPr>
        <w:t xml:space="preserve">هر كه نوشد جرعه‌اى از جام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كيميا دان تربت اقدام او</w:t>
      </w:r>
    </w:p>
    <w:p>
      <w:pPr>
        <w:pStyle w:val="Heading2"/>
        <w:numPr>
          <w:ilvl w:val="1"/>
          <w:numId w:val="1"/>
        </w:numPr>
        <w:rPr/>
      </w:pPr>
      <w:bookmarkStart w:id="178" w:name="__RefHeading___Toc297308_2749589250"/>
      <w:bookmarkStart w:id="179" w:name="_Toc62"/>
      <w:bookmarkEnd w:id="178"/>
      <w:r>
        <w:rPr>
          <w:rtl w:val="true"/>
        </w:rPr>
        <w:t>بارگاه ملكوتى اميرالمؤمنين عليه‌السلام قبله‌گاه عاشقان</w:t>
      </w:r>
      <w:bookmarkEnd w:id="179"/>
    </w:p>
    <w:p>
      <w:pPr>
        <w:pStyle w:val="BookText"/>
        <w:rPr/>
      </w:pPr>
      <w:r>
        <w:rPr>
          <w:rFonts w:ascii="IRNazanin" w:hAnsi="IRNazanin" w:eastAsia="IRNazanin"/>
          <w:color w:val="111111"/>
          <w:sz w:val="28"/>
          <w:sz w:val="28"/>
          <w:szCs w:val="28"/>
          <w:rtl w:val="true"/>
          <w:lang w:bidi="fa-IR"/>
        </w:rPr>
        <w:t xml:space="preserve">گر چه بيت اللّه بوَد ما را 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باشد قبله‌ى جان‌ها نجف</w:t>
      </w:r>
    </w:p>
    <w:p>
      <w:pPr>
        <w:pStyle w:val="BookText"/>
        <w:rPr/>
      </w:pPr>
      <w:r>
        <w:rPr>
          <w:rFonts w:ascii="IRNazanin" w:hAnsi="IRNazanin" w:eastAsia="IRNazanin"/>
          <w:color w:val="111111"/>
          <w:sz w:val="28"/>
          <w:sz w:val="28"/>
          <w:szCs w:val="28"/>
          <w:rtl w:val="true"/>
          <w:lang w:bidi="fa-IR"/>
        </w:rPr>
        <w:t xml:space="preserve">گشت بيت اللّه على را چون صدف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باشد هدف از اين هدف</w:t>
      </w:r>
    </w:p>
    <w:p>
      <w:pPr>
        <w:pStyle w:val="Heading2"/>
        <w:numPr>
          <w:ilvl w:val="1"/>
          <w:numId w:val="1"/>
        </w:numPr>
        <w:rPr/>
      </w:pPr>
      <w:bookmarkStart w:id="180" w:name="__RefHeading___Toc297310_2749589250"/>
      <w:bookmarkStart w:id="181" w:name="_Toc63"/>
      <w:bookmarkEnd w:id="180"/>
      <w:r>
        <w:rPr>
          <w:rtl w:val="true"/>
        </w:rPr>
        <w:t>على عليه‌السلام قسمت كننده‌ى بهشت و دوزخ و تمام علم</w:t>
      </w:r>
      <w:bookmarkEnd w:id="181"/>
    </w:p>
    <w:p>
      <w:pPr>
        <w:pStyle w:val="BookText"/>
        <w:rPr/>
      </w:pP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قسيمُ الجنّةِ والنّار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اهل تسنن آمده است كه در روز قيامت حضرت اميرالمؤمنين عليه‌السلام به اذن خداوند متعال بهشت و جهنم را براى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اولين تا 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مى‌كند ، و هيچ كس به بهشت و يا دوزخ وارد نگردد مگر بعد از تقسيم آن حضرت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اسناد اين احاديث را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سيماى جهان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حكمت‌نامه‌ى چهاردهم به صورت گسترده بيان كرده‌ايم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عاشقش در آسمان بسيار هست</w:t>
      </w:r>
      <w:bookmarkStart w:id="182" w:name="pg2971_22374"/>
    </w:p>
    <w:p>
      <w:pPr>
        <w:pStyle w:val="BookText"/>
        <w:rPr/>
      </w:pPr>
      <w:bookmarkEnd w:id="182"/>
      <w:r>
        <w:rPr>
          <w:rFonts w:ascii="IRNazanin" w:hAnsi="IRNazanin" w:eastAsia="IRNazanin"/>
          <w:color w:val="111111"/>
          <w:sz w:val="28"/>
          <w:sz w:val="28"/>
          <w:szCs w:val="28"/>
          <w:rtl w:val="true"/>
          <w:lang w:bidi="fa-IR"/>
        </w:rPr>
        <w:t xml:space="preserve">گر تمام علم را شش سر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بخشش بى‌شك از حيدر بوَد</w:t>
      </w:r>
    </w:p>
    <w:p>
      <w:pPr>
        <w:pStyle w:val="BookText"/>
        <w:rPr/>
      </w:pPr>
      <w:r>
        <w:rPr>
          <w:rFonts w:ascii="Amiri" w:hAnsi="Amiri" w:eastAsia="Amiri" w:cs="Amiri"/>
          <w:color w:val="111111"/>
          <w:sz w:val="28"/>
          <w:sz w:val="28"/>
          <w:szCs w:val="28"/>
          <w:rtl w:val="true"/>
          <w:lang w:bidi="ar-SA"/>
        </w:rPr>
        <w:t xml:space="preserve">يك ششم بهر خلايق باشد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آن يك شيش هم اعلم بدان</w:t>
      </w:r>
      <w:r>
        <w:rPr>
          <w:rStyle w:val="FootnoteAnchor"/>
          <w:rtl w:val="true"/>
        </w:rPr>
        <w:footnoteReference w:id="255"/>
      </w:r>
    </w:p>
    <w:p>
      <w:pPr>
        <w:pStyle w:val="Heading2"/>
        <w:numPr>
          <w:ilvl w:val="1"/>
          <w:numId w:val="1"/>
        </w:numPr>
        <w:rPr/>
      </w:pPr>
      <w:bookmarkStart w:id="183" w:name="__RefHeading___Toc297312_2749589250"/>
      <w:bookmarkStart w:id="184" w:name="_Toc64"/>
      <w:bookmarkEnd w:id="183"/>
      <w:r>
        <w:rPr>
          <w:rtl w:val="true"/>
        </w:rPr>
        <w:t>عشق به مولا عليه‌السلام آتش جهنم را خاموش مى‌كند</w:t>
      </w:r>
      <w:bookmarkEnd w:id="184"/>
    </w:p>
    <w:p>
      <w:pPr>
        <w:pStyle w:val="BookText"/>
        <w:rPr/>
      </w:pPr>
      <w:r>
        <w:rPr>
          <w:rFonts w:ascii="IRNazanin" w:hAnsi="IRNazanin" w:eastAsia="IRNazanin"/>
          <w:color w:val="111111"/>
          <w:sz w:val="28"/>
          <w:sz w:val="28"/>
          <w:szCs w:val="28"/>
          <w:rtl w:val="true"/>
          <w:lang w:bidi="fa-IR"/>
        </w:rPr>
        <w:t xml:space="preserve">گر بشر بر حبّ او يكدل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دگر باطل شود</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او بوَد اركان آئين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تحيّر از مقاماتش عقول</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بحر دانش تا ابد در جام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واصل اين جام ، خوش فرجام اوست </w:t>
      </w:r>
      <w:r>
        <w:rPr>
          <w:rFonts w:eastAsia="Amiri" w:cs="Amiri" w:ascii="Amiri" w:hAnsi="Amiri"/>
          <w:color w:val="111111"/>
          <w:sz w:val="28"/>
          <w:szCs w:val="28"/>
          <w:rtl w:val="true"/>
          <w:lang w:bidi="ar-SA"/>
        </w:rPr>
        <w:t>!</w:t>
      </w:r>
      <w:bookmarkStart w:id="185" w:name="pg2971_22375"/>
    </w:p>
    <w:p>
      <w:pPr>
        <w:pStyle w:val="Heading2"/>
        <w:numPr>
          <w:ilvl w:val="1"/>
          <w:numId w:val="1"/>
        </w:numPr>
        <w:rPr/>
      </w:pPr>
      <w:bookmarkStart w:id="186" w:name="__RefHeading___Toc297314_2749589250"/>
      <w:bookmarkStart w:id="187" w:name="_Toc65"/>
      <w:bookmarkEnd w:id="185"/>
      <w:bookmarkEnd w:id="186"/>
      <w:r>
        <w:rPr>
          <w:rtl w:val="true"/>
        </w:rPr>
        <w:t>اميرالمؤمنين عليه‌السلام ميزان حق و باب جنّت و جانِ كلّ و بطن قرآن و آفتاب عالم</w:t>
      </w:r>
      <w:bookmarkEnd w:id="187"/>
    </w:p>
    <w:p>
      <w:pPr>
        <w:pStyle w:val="BookText"/>
        <w:rPr/>
      </w:pPr>
      <w:r>
        <w:rPr>
          <w:rFonts w:ascii="Amiri" w:hAnsi="Amiri" w:eastAsia="Amiri" w:cs="Amiri"/>
          <w:color w:val="111111"/>
          <w:sz w:val="28"/>
          <w:sz w:val="28"/>
          <w:szCs w:val="28"/>
          <w:rtl w:val="true"/>
          <w:lang w:bidi="ar-SA"/>
        </w:rPr>
        <w:t xml:space="preserve">بهر هر امت على فرقان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قيامت هم على ميزان بوَد</w:t>
      </w:r>
    </w:p>
    <w:p>
      <w:pPr>
        <w:pStyle w:val="BookText"/>
        <w:rPr/>
      </w:pPr>
      <w:r>
        <w:rPr>
          <w:rFonts w:ascii="IRNazanin" w:hAnsi="IRNazanin" w:eastAsia="IRNazanin"/>
          <w:color w:val="111111"/>
          <w:sz w:val="28"/>
          <w:sz w:val="28"/>
          <w:szCs w:val="28"/>
          <w:rtl w:val="true"/>
          <w:lang w:bidi="fa-IR"/>
        </w:rPr>
        <w:t xml:space="preserve">برترينْ پاكانْ شمار اصحاب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جنّت هست خود آن باب او</w:t>
      </w:r>
    </w:p>
    <w:p>
      <w:pPr>
        <w:pStyle w:val="BookText"/>
        <w:rPr/>
      </w:pPr>
      <w:r>
        <w:rPr>
          <w:rFonts w:ascii="IRNazanin" w:hAnsi="IRNazanin" w:eastAsia="IRNazanin"/>
          <w:color w:val="111111"/>
          <w:sz w:val="28"/>
          <w:sz w:val="28"/>
          <w:szCs w:val="28"/>
          <w:rtl w:val="true"/>
          <w:lang w:bidi="fa-IR"/>
        </w:rPr>
        <w:t xml:space="preserve">در زمين هادى بوَد ، هم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 وجه خدا او بى‌گمان</w:t>
      </w:r>
    </w:p>
    <w:p>
      <w:pPr>
        <w:pStyle w:val="BookText"/>
        <w:rPr/>
      </w:pPr>
      <w:r>
        <w:rPr>
          <w:rFonts w:ascii="IRNazanin" w:hAnsi="IRNazanin" w:eastAsia="IRNazanin"/>
          <w:color w:val="111111"/>
          <w:sz w:val="28"/>
          <w:sz w:val="28"/>
          <w:szCs w:val="28"/>
          <w:rtl w:val="true"/>
          <w:lang w:bidi="fa-IR"/>
        </w:rPr>
        <w:t xml:space="preserve">آفِتاب كلّ عالمْ مرتضى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دستانِ خاتمْ مرتضى است</w:t>
      </w:r>
    </w:p>
    <w:p>
      <w:pPr>
        <w:pStyle w:val="BookText"/>
        <w:rPr/>
      </w:pPr>
      <w:r>
        <w:rPr>
          <w:rFonts w:ascii="Amiri" w:hAnsi="Amiri" w:eastAsia="Amiri" w:cs="Amiri"/>
          <w:color w:val="111111"/>
          <w:sz w:val="28"/>
          <w:sz w:val="28"/>
          <w:szCs w:val="28"/>
          <w:rtl w:val="true"/>
          <w:lang w:bidi="ar-SA"/>
        </w:rPr>
        <w:t xml:space="preserve">بى‌ولايش هر عمل باطل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سلوك فردْ بى‌حاصل بوَد</w:t>
      </w:r>
    </w:p>
    <w:p>
      <w:pPr>
        <w:pStyle w:val="BookText"/>
        <w:rPr/>
      </w:pPr>
      <w:r>
        <w:rPr>
          <w:rFonts w:ascii="IRNazanin" w:hAnsi="IRNazanin" w:eastAsia="IRNazanin"/>
          <w:color w:val="111111"/>
          <w:sz w:val="28"/>
          <w:sz w:val="28"/>
          <w:szCs w:val="28"/>
          <w:rtl w:val="true"/>
          <w:lang w:bidi="fa-IR"/>
        </w:rPr>
        <w:t xml:space="preserve">بطن قرآن با على پيدا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يزدان با على معنا شود</w:t>
      </w:r>
    </w:p>
    <w:p>
      <w:pPr>
        <w:pStyle w:val="BookText"/>
        <w:rPr/>
      </w:pPr>
      <w:r>
        <w:rPr>
          <w:rFonts w:ascii="Amiri" w:hAnsi="Amiri" w:eastAsia="Amiri" w:cs="Amiri"/>
          <w:color w:val="111111"/>
          <w:sz w:val="28"/>
          <w:sz w:val="28"/>
          <w:szCs w:val="28"/>
          <w:rtl w:val="true"/>
          <w:lang w:bidi="ar-SA"/>
        </w:rPr>
        <w:t xml:space="preserve">باب جنّت با ولايش باز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عشق هم با نام او آغاز شد</w:t>
      </w:r>
    </w:p>
    <w:p>
      <w:pPr>
        <w:pStyle w:val="BookText"/>
        <w:rPr/>
      </w:pPr>
      <w:r>
        <w:rPr>
          <w:rFonts w:ascii="IRNazanin" w:hAnsi="IRNazanin" w:eastAsia="IRNazanin"/>
          <w:color w:val="111111"/>
          <w:sz w:val="28"/>
          <w:sz w:val="28"/>
          <w:szCs w:val="28"/>
          <w:rtl w:val="true"/>
          <w:lang w:bidi="fa-IR"/>
        </w:rPr>
        <w:t xml:space="preserve">او بوَد هم كلّ جان ، هم جان 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هر مرسَلى تاج است و گل</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كه در قلبش على جا وا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جهان با عشق بس غوغا كند</w:t>
      </w:r>
      <w:bookmarkStart w:id="188" w:name="pg2971_22376"/>
    </w:p>
    <w:p>
      <w:pPr>
        <w:pStyle w:val="BookText"/>
        <w:rPr/>
      </w:pPr>
      <w:bookmarkEnd w:id="188"/>
      <w:r>
        <w:rPr>
          <w:rFonts w:ascii="Amiri" w:hAnsi="Amiri" w:eastAsia="Amiri" w:cs="Amiri"/>
          <w:color w:val="111111"/>
          <w:sz w:val="28"/>
          <w:sz w:val="28"/>
          <w:szCs w:val="28"/>
          <w:rtl w:val="true"/>
          <w:lang w:bidi="ar-SA"/>
        </w:rPr>
        <w:t xml:space="preserve">نورِ حق را هر كسى انكار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خود را تا ابد بيمار كرد</w:t>
      </w:r>
    </w:p>
    <w:p>
      <w:pPr>
        <w:pStyle w:val="BookText"/>
        <w:rPr/>
      </w:pPr>
      <w:r>
        <w:rPr>
          <w:rFonts w:ascii="Amiri" w:hAnsi="Amiri" w:eastAsia="Amiri" w:cs="Amiri"/>
          <w:color w:val="111111"/>
          <w:sz w:val="28"/>
          <w:sz w:val="28"/>
          <w:szCs w:val="28"/>
          <w:rtl w:val="true"/>
          <w:lang w:bidi="ar-SA"/>
        </w:rPr>
        <w:t>هر كه با مولا على نارو زند</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شيطان روز و شب زانو زند</w:t>
      </w:r>
    </w:p>
    <w:p>
      <w:pPr>
        <w:pStyle w:val="Heading2"/>
        <w:numPr>
          <w:ilvl w:val="1"/>
          <w:numId w:val="1"/>
        </w:numPr>
        <w:rPr/>
      </w:pPr>
      <w:bookmarkStart w:id="189" w:name="__RefHeading___Toc297316_2749589250"/>
      <w:bookmarkStart w:id="190" w:name="_Toc66"/>
      <w:bookmarkEnd w:id="189"/>
      <w:r>
        <w:rPr>
          <w:rtl w:val="true"/>
        </w:rPr>
        <w:t>اميرالمؤمنين عليه‌السلام مظهر عدل الهى و آيت العظماى حق</w:t>
      </w:r>
      <w:bookmarkEnd w:id="190"/>
    </w:p>
    <w:p>
      <w:pPr>
        <w:pStyle w:val="BookText"/>
        <w:rPr/>
      </w:pPr>
      <w:r>
        <w:rPr>
          <w:rFonts w:ascii="IRNazanin" w:hAnsi="IRNazanin" w:eastAsia="IRNazanin"/>
          <w:color w:val="111111"/>
          <w:sz w:val="28"/>
          <w:sz w:val="28"/>
          <w:szCs w:val="28"/>
          <w:rtl w:val="true"/>
          <w:lang w:bidi="fa-IR"/>
        </w:rPr>
        <w:t xml:space="preserve">عدل با نام على معنا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چون او كجا پيدا شود ؟</w:t>
      </w:r>
    </w:p>
    <w:p>
      <w:pPr>
        <w:pStyle w:val="BookText"/>
        <w:rPr/>
      </w:pPr>
      <w:r>
        <w:rPr>
          <w:rFonts w:ascii="Amiri" w:hAnsi="Amiri" w:eastAsia="Amiri" w:cs="Amiri"/>
          <w:color w:val="111111"/>
          <w:sz w:val="28"/>
          <w:sz w:val="28"/>
          <w:szCs w:val="28"/>
          <w:rtl w:val="true"/>
          <w:lang w:bidi="ar-SA"/>
        </w:rPr>
        <w:t xml:space="preserve">مظهر عدل خدا حيدر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عاشقش در راه او بى‌سر بوَد</w:t>
      </w:r>
    </w:p>
    <w:p>
      <w:pPr>
        <w:pStyle w:val="BookText"/>
        <w:rPr/>
      </w:pPr>
      <w:r>
        <w:rPr>
          <w:rFonts w:ascii="IRNazanin" w:hAnsi="IRNazanin" w:eastAsia="IRNazanin"/>
          <w:color w:val="111111"/>
          <w:sz w:val="28"/>
          <w:sz w:val="28"/>
          <w:szCs w:val="28"/>
          <w:rtl w:val="true"/>
          <w:lang w:bidi="fa-IR"/>
        </w:rPr>
        <w:t xml:space="preserve">آسمان با صدهزاران كهكشان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خاكِ پاىِ حيدر هم ندان</w:t>
      </w:r>
    </w:p>
    <w:p>
      <w:pPr>
        <w:pStyle w:val="BookText"/>
        <w:rPr/>
      </w:pPr>
      <w:r>
        <w:rPr>
          <w:rFonts w:ascii="IRNazanin" w:hAnsi="IRNazanin" w:eastAsia="IRNazanin"/>
          <w:color w:val="111111"/>
          <w:sz w:val="28"/>
          <w:sz w:val="28"/>
          <w:szCs w:val="28"/>
          <w:rtl w:val="true"/>
          <w:lang w:bidi="fa-IR"/>
        </w:rPr>
        <w:t>هر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باشد غُلُوْ</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گَرد مى‌يابد عُلُوْ</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معنى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سخن گفتن مبالغه و زياده‌گويى است ؛ در پاسخش</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ذرّه‌ى خاكى كه به كف پاى مبارك حضرت اميرالمؤمنين عليه‌السلامبرخورد كرده است آنچنان عُلُوْ و رفعت مى‌يابد كه ارزشش از هزاران ستارگان آسمان بيشتر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تبرك از كف مولا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آن كهكشان‌ها جا گرفت</w:t>
      </w:r>
    </w:p>
    <w:p>
      <w:pPr>
        <w:pStyle w:val="BookText"/>
        <w:rPr/>
      </w:pPr>
      <w:r>
        <w:rPr>
          <w:rFonts w:ascii="IRNazanin" w:hAnsi="IRNazanin" w:eastAsia="IRNazanin"/>
          <w:color w:val="111111"/>
          <w:sz w:val="28"/>
          <w:sz w:val="28"/>
          <w:szCs w:val="28"/>
          <w:rtl w:val="true"/>
          <w:lang w:bidi="fa-IR"/>
        </w:rPr>
        <w:t xml:space="preserve">پيش نورش شمسْ بى‌نور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w:t>
      </w:r>
      <w:r>
        <w:rPr>
          <w:rStyle w:val="FootnoteAnchor"/>
          <w:rtl w:val="true"/>
        </w:rPr>
        <w:footnoteReference w:id="260"/>
      </w:r>
      <w:r>
        <w:rPr>
          <w:rFonts w:ascii="Amiri" w:hAnsi="Amiri" w:eastAsia="Amiri" w:cs="Amiri"/>
          <w:color w:val="111111"/>
          <w:sz w:val="28"/>
          <w:sz w:val="28"/>
          <w:szCs w:val="28"/>
          <w:rtl w:val="true"/>
          <w:lang w:bidi="ar-SA"/>
        </w:rPr>
        <w:t>از او بينا نشد كور آمده</w:t>
      </w:r>
    </w:p>
    <w:p>
      <w:pPr>
        <w:pStyle w:val="BookText"/>
        <w:rPr/>
      </w:pPr>
      <w:r>
        <w:rPr>
          <w:rFonts w:ascii="IRNazanin" w:hAnsi="IRNazanin" w:eastAsia="IRNazanin"/>
          <w:color w:val="111111"/>
          <w:sz w:val="28"/>
          <w:sz w:val="28"/>
          <w:szCs w:val="28"/>
          <w:rtl w:val="true"/>
          <w:lang w:bidi="fa-IR"/>
        </w:rPr>
        <w:t xml:space="preserve">قلب حيدر مركز عالَم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پاك حضرت خاتم بوَد</w:t>
      </w:r>
    </w:p>
    <w:p>
      <w:pPr>
        <w:pStyle w:val="BookText"/>
        <w:rPr/>
      </w:pPr>
      <w:r>
        <w:rPr>
          <w:rFonts w:ascii="IRNazanin" w:hAnsi="IRNazanin" w:eastAsia="IRNazanin"/>
          <w:color w:val="111111"/>
          <w:sz w:val="28"/>
          <w:sz w:val="28"/>
          <w:szCs w:val="28"/>
          <w:rtl w:val="true"/>
          <w:lang w:bidi="fa-IR"/>
        </w:rPr>
        <w:t xml:space="preserve">گر مقامش را كسى انكار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را بدبخت و بس بيمار كرد</w:t>
      </w:r>
    </w:p>
    <w:p>
      <w:pPr>
        <w:pStyle w:val="BookText"/>
        <w:rPr/>
      </w:pPr>
      <w:r>
        <w:rPr>
          <w:rFonts w:ascii="Amiri" w:hAnsi="Amiri" w:eastAsia="Amiri" w:cs="Amiri"/>
          <w:color w:val="111111"/>
          <w:sz w:val="28"/>
          <w:sz w:val="28"/>
          <w:szCs w:val="28"/>
          <w:rtl w:val="true"/>
          <w:lang w:bidi="ar-SA"/>
        </w:rPr>
        <w:t xml:space="preserve">آيت العظماى حق حيدر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بازُوَش فتّاح صد خيبر بوَد</w:t>
      </w:r>
    </w:p>
    <w:p>
      <w:pPr>
        <w:pStyle w:val="BookText"/>
        <w:rPr/>
      </w:pPr>
      <w:r>
        <w:rPr>
          <w:rFonts w:ascii="IRNazanin" w:hAnsi="IRNazanin" w:eastAsia="IRNazanin"/>
          <w:color w:val="111111"/>
          <w:sz w:val="28"/>
          <w:sz w:val="28"/>
          <w:szCs w:val="28"/>
          <w:rtl w:val="true"/>
          <w:lang w:bidi="fa-IR"/>
        </w:rPr>
        <w:t xml:space="preserve">مرسَلان را سايه از پاى 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پا بوس قدم‌هاى على است</w:t>
      </w:r>
    </w:p>
    <w:p>
      <w:pPr>
        <w:pStyle w:val="BookText"/>
        <w:rPr/>
      </w:pPr>
      <w:r>
        <w:rPr>
          <w:rFonts w:ascii="IRNazanin" w:hAnsi="IRNazanin" w:eastAsia="IRNazanin"/>
          <w:color w:val="111111"/>
          <w:sz w:val="28"/>
          <w:sz w:val="28"/>
          <w:szCs w:val="28"/>
          <w:rtl w:val="true"/>
          <w:lang w:bidi="fa-IR"/>
        </w:rPr>
        <w:t xml:space="preserve">جملگى گويند با هم اين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بگو حالى به همراهىّ 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موئى از او از جهان سر آمده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دشمنش از يك زنا درآمده</w:t>
      </w:r>
      <w:r>
        <w:rPr>
          <w:rStyle w:val="FootnoteAnchor"/>
          <w:rtl w:val="true"/>
        </w:rPr>
        <w:footnoteReference w:id="261"/>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انس عن محبوب بن أبى‌الزناد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كنّا لنعرف الرجل إلى غير أبيه ببغضه على عليّ بن أبى‌طالب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 بن مالك از انصار نقل مى‌كند كه انصار انسان‌هاى حرام‌زاده را با بغض ورزيدن آنان به على بن ابى‌طالب عليه‌السلامشناسايى مى‌كردند </w:t>
      </w:r>
      <w:r>
        <w:rPr>
          <w:rFonts w:eastAsia="Amiri" w:cs="Amiri" w:ascii="Amiri" w:hAnsi="Amiri"/>
          <w:color w:val="111111"/>
          <w:sz w:val="28"/>
          <w:szCs w:val="28"/>
          <w:rtl w:val="true"/>
          <w:lang w:bidi="ar-SA"/>
        </w:rPr>
        <w:t>.</w:t>
      </w:r>
      <w:bookmarkStart w:id="191" w:name="pg2971_22378"/>
    </w:p>
    <w:p>
      <w:pPr>
        <w:pStyle w:val="Heading2"/>
        <w:numPr>
          <w:ilvl w:val="1"/>
          <w:numId w:val="1"/>
        </w:numPr>
        <w:rPr/>
      </w:pPr>
      <w:bookmarkStart w:id="192" w:name="__RefHeading___Toc297318_2749589250"/>
      <w:bookmarkStart w:id="193" w:name="_Toc67"/>
      <w:bookmarkEnd w:id="191"/>
      <w:bookmarkEnd w:id="192"/>
      <w:r>
        <w:rPr>
          <w:rtl w:val="true"/>
        </w:rPr>
        <w:t>اين اشعار ، باغ فردوس است</w:t>
      </w:r>
      <w:bookmarkEnd w:id="193"/>
    </w:p>
    <w:p>
      <w:pPr>
        <w:pStyle w:val="BookText"/>
        <w:rPr/>
      </w:pPr>
      <w:r>
        <w:rPr>
          <w:rFonts w:ascii="IRNazanin" w:hAnsi="IRNazanin" w:eastAsia="IRNazanin"/>
          <w:color w:val="111111"/>
          <w:sz w:val="28"/>
          <w:sz w:val="28"/>
          <w:szCs w:val="28"/>
          <w:rtl w:val="true"/>
          <w:lang w:bidi="fa-IR"/>
        </w:rPr>
        <w:t xml:space="preserve">محسنا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مدح او گوهر بريز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نظر بنمايَدَت در رستخيز</w:t>
      </w:r>
    </w:p>
    <w:p>
      <w:pPr>
        <w:pStyle w:val="BookText"/>
        <w:rPr/>
      </w:pPr>
      <w:r>
        <w:rPr>
          <w:rFonts w:ascii="IRNazanin" w:hAnsi="IRNazanin" w:eastAsia="IRNazanin"/>
          <w:color w:val="111111"/>
          <w:sz w:val="28"/>
          <w:sz w:val="28"/>
          <w:szCs w:val="28"/>
          <w:rtl w:val="true"/>
          <w:lang w:bidi="fa-IR"/>
        </w:rPr>
        <w:t xml:space="preserve">گر كريمى يا بخيلى يا 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مى‌خواهم بگيرم از امير</w:t>
      </w:r>
    </w:p>
    <w:p>
      <w:pPr>
        <w:pStyle w:val="BookText"/>
        <w:rPr/>
      </w:pPr>
      <w:r>
        <w:rPr>
          <w:rFonts w:ascii="IRNazanin" w:hAnsi="IRNazanin" w:eastAsia="IRNazanin"/>
          <w:color w:val="111111"/>
          <w:sz w:val="28"/>
          <w:sz w:val="28"/>
          <w:szCs w:val="28"/>
          <w:rtl w:val="true"/>
          <w:lang w:bidi="fa-IR"/>
        </w:rPr>
        <w:t xml:space="preserve">باغ فردوس است اين اشعار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بد از شاعرش باشد به دور</w:t>
      </w:r>
    </w:p>
    <w:p>
      <w:pPr>
        <w:pStyle w:val="BookText"/>
        <w:rPr/>
      </w:pPr>
      <w:r>
        <w:rPr>
          <w:rFonts w:ascii="IRNazanin" w:hAnsi="IRNazanin" w:eastAsia="IRNazanin"/>
          <w:color w:val="111111"/>
          <w:sz w:val="28"/>
          <w:sz w:val="28"/>
          <w:szCs w:val="28"/>
          <w:rtl w:val="true"/>
          <w:lang w:bidi="fa-IR"/>
        </w:rPr>
        <w:t xml:space="preserve">نثر و نظمش دائماً پر بار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اخلاصى به نزد يار باد</w:t>
      </w:r>
    </w:p>
    <w:p>
      <w:pPr>
        <w:pStyle w:val="Heading2"/>
        <w:numPr>
          <w:ilvl w:val="1"/>
          <w:numId w:val="1"/>
        </w:numPr>
        <w:rPr/>
      </w:pPr>
      <w:bookmarkStart w:id="194" w:name="__RefHeading___Toc297320_2749589250"/>
      <w:bookmarkStart w:id="195" w:name="_Toc68"/>
      <w:bookmarkEnd w:id="194"/>
      <w:r>
        <w:rPr>
          <w:rtl w:val="true"/>
        </w:rPr>
        <w:t>بيان برخى از ويژگى‌هاى آخرالزّمان</w:t>
      </w:r>
      <w:bookmarkEnd w:id="195"/>
    </w:p>
    <w:p>
      <w:pPr>
        <w:pStyle w:val="BookText"/>
        <w:rPr/>
      </w:pPr>
      <w:r>
        <w:rPr>
          <w:rFonts w:ascii="IRNazanin" w:hAnsi="IRNazanin" w:eastAsia="IRNazanin"/>
          <w:color w:val="111111"/>
          <w:sz w:val="28"/>
          <w:sz w:val="28"/>
          <w:szCs w:val="28"/>
          <w:rtl w:val="true"/>
          <w:lang w:bidi="fa-IR"/>
        </w:rPr>
        <w:t xml:space="preserve">فتنه‌ها در اين زمان بالا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دردهاى بى‌امان بالا گرفت</w:t>
      </w:r>
    </w:p>
    <w:p>
      <w:pPr>
        <w:pStyle w:val="BookText"/>
        <w:rPr/>
      </w:pPr>
      <w:r>
        <w:rPr>
          <w:rFonts w:ascii="IRNazanin" w:hAnsi="IRNazanin" w:eastAsia="IRNazanin"/>
          <w:color w:val="111111"/>
          <w:sz w:val="28"/>
          <w:sz w:val="28"/>
          <w:szCs w:val="28"/>
          <w:rtl w:val="true"/>
          <w:lang w:bidi="fa-IR"/>
        </w:rPr>
        <w:t xml:space="preserve">هر كجا را بنگرى آشوب و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مدّعيّان تديّن رنگْ رنگ</w:t>
      </w:r>
    </w:p>
    <w:p>
      <w:pPr>
        <w:pStyle w:val="BookText"/>
        <w:rPr/>
      </w:pPr>
      <w:r>
        <w:rPr>
          <w:rFonts w:ascii="IRNazanin" w:hAnsi="IRNazanin" w:eastAsia="IRNazanin"/>
          <w:color w:val="111111"/>
          <w:sz w:val="28"/>
          <w:sz w:val="28"/>
          <w:szCs w:val="28"/>
          <w:rtl w:val="true"/>
          <w:lang w:bidi="fa-IR"/>
        </w:rPr>
        <w:t xml:space="preserve">با حسادت قلب‌ها بيمار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دام‌هاى بردگى بسيار گشت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 پاها مورها پامال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كوى و برزن‌ها پر از دجّال شد</w:t>
      </w:r>
    </w:p>
    <w:p>
      <w:pPr>
        <w:pStyle w:val="BookText"/>
        <w:rPr/>
      </w:pPr>
      <w:r>
        <w:rPr>
          <w:rFonts w:ascii="IRNazanin" w:hAnsi="IRNazanin" w:eastAsia="IRNazanin"/>
          <w:color w:val="111111"/>
          <w:sz w:val="28"/>
          <w:sz w:val="28"/>
          <w:szCs w:val="28"/>
          <w:rtl w:val="true"/>
          <w:lang w:bidi="fa-IR"/>
        </w:rPr>
        <w:t xml:space="preserve">قلب انسان لخته‌اى بى‌روح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بشكسته‌اش بى‌نوح گشت</w:t>
      </w:r>
    </w:p>
    <w:p>
      <w:pPr>
        <w:pStyle w:val="BookText"/>
        <w:rPr/>
      </w:pPr>
      <w:r>
        <w:rPr>
          <w:rFonts w:ascii="Amiri" w:hAnsi="Amiri" w:eastAsia="Amiri" w:cs="Amiri"/>
          <w:color w:val="111111"/>
          <w:sz w:val="28"/>
          <w:sz w:val="28"/>
          <w:szCs w:val="28"/>
          <w:rtl w:val="true"/>
          <w:lang w:bidi="ar-SA"/>
        </w:rPr>
        <w:t xml:space="preserve">كو دعا و ذكر و قرآن و نماز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جاى آن شد صوت و كفْ ، آواز و ساز</w:t>
      </w:r>
    </w:p>
    <w:p>
      <w:pPr>
        <w:pStyle w:val="BookText"/>
        <w:rPr/>
      </w:pPr>
      <w:r>
        <w:rPr>
          <w:rFonts w:ascii="IRNazanin" w:hAnsi="IRNazanin" w:eastAsia="IRNazanin"/>
          <w:color w:val="111111"/>
          <w:sz w:val="28"/>
          <w:sz w:val="28"/>
          <w:szCs w:val="28"/>
          <w:rtl w:val="true"/>
          <w:lang w:bidi="fa-IR"/>
        </w:rPr>
        <w:t xml:space="preserve">دين فروشى بهر شهرت ، بهر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نباشد نيست كس مرد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گيسو مى‌گذارد چون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ابرو كم كند شادى كنان</w:t>
      </w:r>
    </w:p>
    <w:p>
      <w:pPr>
        <w:pStyle w:val="BookText"/>
        <w:rPr/>
      </w:pPr>
      <w:r>
        <w:rPr>
          <w:rFonts w:ascii="IRNazanin" w:hAnsi="IRNazanin" w:eastAsia="IRNazanin"/>
          <w:color w:val="111111"/>
          <w:sz w:val="28"/>
          <w:sz w:val="28"/>
          <w:szCs w:val="28"/>
          <w:rtl w:val="true"/>
          <w:lang w:bidi="fa-IR"/>
        </w:rPr>
        <w:t xml:space="preserve">مردِ بى‌غيرت زنش را چون 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مى‌نهد بر سر بسانْ تاجِ خروس</w:t>
      </w:r>
    </w:p>
    <w:p>
      <w:pPr>
        <w:pStyle w:val="BookText"/>
        <w:rPr/>
      </w:pPr>
      <w:r>
        <w:rPr>
          <w:rFonts w:ascii="IRNazanin" w:hAnsi="IRNazanin" w:eastAsia="IRNazanin"/>
          <w:color w:val="111111"/>
          <w:sz w:val="28"/>
          <w:sz w:val="28"/>
          <w:szCs w:val="28"/>
          <w:rtl w:val="true"/>
          <w:lang w:bidi="fa-IR"/>
        </w:rPr>
        <w:t xml:space="preserve">تا همه بينند آن زيبا نگار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روى دوش مرد خود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گشته سوار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فتنه‌ها در اين زمان بالا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 هر كس دامن مولا گرفت</w:t>
      </w:r>
    </w:p>
    <w:p>
      <w:pPr>
        <w:pStyle w:val="BookText"/>
        <w:rPr/>
      </w:pPr>
      <w:r>
        <w:rPr>
          <w:rFonts w:ascii="Amiri" w:hAnsi="Amiri" w:eastAsia="Amiri" w:cs="Amiri"/>
          <w:color w:val="111111"/>
          <w:sz w:val="28"/>
          <w:sz w:val="28"/>
          <w:szCs w:val="28"/>
          <w:rtl w:val="true"/>
          <w:lang w:bidi="ar-SA"/>
        </w:rPr>
        <w:t>هرج و مرج اين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بوى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اوضاع 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كوى ظهور</w:t>
      </w:r>
    </w:p>
    <w:p>
      <w:pPr>
        <w:pStyle w:val="BookText"/>
        <w:rPr/>
      </w:pPr>
      <w:r>
        <w:rPr>
          <w:rFonts w:ascii="Amiri" w:hAnsi="Amiri" w:eastAsia="Amiri" w:cs="Amiri"/>
          <w:color w:val="111111"/>
          <w:sz w:val="28"/>
          <w:sz w:val="28"/>
          <w:szCs w:val="28"/>
          <w:rtl w:val="true"/>
          <w:lang w:bidi="ar-SA"/>
        </w:rPr>
        <w:t>مى‌رود كار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آشكارا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ظهور</w:t>
      </w:r>
    </w:p>
    <w:p>
      <w:pPr>
        <w:pStyle w:val="BookText"/>
        <w:rPr/>
      </w:pPr>
      <w:r>
        <w:rPr>
          <w:rFonts w:ascii="IRNazanin" w:hAnsi="IRNazanin" w:eastAsia="IRNazanin"/>
          <w:color w:val="111111"/>
          <w:sz w:val="28"/>
          <w:sz w:val="28"/>
          <w:szCs w:val="28"/>
          <w:rtl w:val="true"/>
          <w:lang w:bidi="fa-IR"/>
        </w:rPr>
        <w:t xml:space="preserve">شيهه‌اى از دور مى‌آيد به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 سوارش كيست ؟ اى مردم به هوش </w:t>
      </w:r>
      <w:r>
        <w:rPr>
          <w:rFonts w:eastAsia="IRNazanin" w:cs="IRNazanin"/>
          <w:color w:val="111111"/>
          <w:sz w:val="28"/>
          <w:szCs w:val="28"/>
          <w:rtl w:val="true"/>
          <w:lang w:bidi="fa-IR"/>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6" w:name="pg2971_22380"/>
    </w:p>
    <w:p>
      <w:pPr>
        <w:pStyle w:val="Heading2"/>
        <w:numPr>
          <w:ilvl w:val="1"/>
          <w:numId w:val="1"/>
        </w:numPr>
        <w:rPr/>
      </w:pPr>
      <w:bookmarkStart w:id="197" w:name="__RefHeading___Toc297322_2749589250"/>
      <w:bookmarkStart w:id="198" w:name="_Toc69"/>
      <w:bookmarkEnd w:id="196"/>
      <w:bookmarkEnd w:id="197"/>
      <w:r>
        <w:rPr>
          <w:rtl w:val="true"/>
        </w:rPr>
        <w:t>ويژگى‌هاى يك شيعه</w:t>
      </w:r>
      <w:bookmarkEnd w:id="198"/>
    </w:p>
    <w:p>
      <w:pPr>
        <w:pStyle w:val="BookText"/>
        <w:rPr/>
      </w:pPr>
      <w:r>
        <w:rPr>
          <w:rFonts w:ascii="IRNazanin" w:hAnsi="IRNazanin" w:eastAsia="IRNazanin"/>
          <w:color w:val="111111"/>
          <w:sz w:val="28"/>
          <w:sz w:val="28"/>
          <w:szCs w:val="28"/>
          <w:rtl w:val="true"/>
          <w:lang w:bidi="fa-IR"/>
        </w:rPr>
        <w:t xml:space="preserve">عفو و بخشش كار او باشد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كسى بد گويد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بهر هر كس او امانت دار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او بر مردمان بسيار گشت</w:t>
      </w:r>
    </w:p>
    <w:p>
      <w:pPr>
        <w:pStyle w:val="BookText"/>
        <w:rPr/>
      </w:pPr>
      <w:r>
        <w:rPr>
          <w:rFonts w:ascii="IRNazanin" w:hAnsi="IRNazanin" w:eastAsia="IRNazanin"/>
          <w:color w:val="111111"/>
          <w:sz w:val="28"/>
          <w:sz w:val="28"/>
          <w:szCs w:val="28"/>
          <w:rtl w:val="true"/>
          <w:lang w:bidi="fa-IR"/>
        </w:rPr>
        <w:t xml:space="preserve">نرم خويى شيوه‌اش در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و كارش در مسير بندگى</w:t>
      </w:r>
    </w:p>
    <w:p>
      <w:pPr>
        <w:pStyle w:val="BookText"/>
        <w:rPr/>
      </w:pPr>
      <w:r>
        <w:rPr>
          <w:rFonts w:ascii="IRNazanin" w:hAnsi="IRNazanin" w:eastAsia="IRNazanin"/>
          <w:color w:val="111111"/>
          <w:sz w:val="28"/>
          <w:sz w:val="28"/>
          <w:szCs w:val="28"/>
          <w:rtl w:val="true"/>
          <w:lang w:bidi="fa-IR"/>
        </w:rPr>
        <w:t xml:space="preserve">دست‌گيرى از فقيران كار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گويى با خلايق يار اوست</w:t>
      </w:r>
    </w:p>
    <w:p>
      <w:pPr>
        <w:pStyle w:val="BookText"/>
        <w:rPr/>
      </w:pPr>
      <w:r>
        <w:rPr>
          <w:rFonts w:ascii="IRNazanin" w:hAnsi="IRNazanin" w:eastAsia="IRNazanin"/>
          <w:color w:val="111111"/>
          <w:sz w:val="28"/>
          <w:sz w:val="28"/>
          <w:szCs w:val="28"/>
          <w:rtl w:val="true"/>
          <w:lang w:bidi="fa-IR"/>
        </w:rPr>
        <w:t xml:space="preserve">از زبان و دست و چشمش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باشند دائم در امان</w:t>
      </w:r>
    </w:p>
    <w:p>
      <w:pPr>
        <w:pStyle w:val="BookText"/>
        <w:rPr/>
      </w:pPr>
      <w:r>
        <w:rPr>
          <w:rFonts w:ascii="IRNazanin" w:hAnsi="IRNazanin" w:eastAsia="IRNazanin"/>
          <w:color w:val="111111"/>
          <w:sz w:val="28"/>
          <w:sz w:val="28"/>
          <w:szCs w:val="28"/>
          <w:rtl w:val="true"/>
          <w:lang w:bidi="fa-IR"/>
        </w:rPr>
        <w:t xml:space="preserve">با درايت شيعه مى‌گويد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 كه دائم حرف ريزد از دهن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شيعه‌ى او هست تقوايش مدام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بوَد بى‌زار از شهرتْ وَ نام</w:t>
      </w:r>
      <w:bookmarkStart w:id="199" w:name="pg2971_22381"/>
    </w:p>
    <w:p>
      <w:pPr>
        <w:pStyle w:val="BookText"/>
        <w:rPr/>
      </w:pPr>
      <w:bookmarkEnd w:id="199"/>
      <w:r>
        <w:rPr>
          <w:rFonts w:ascii="Amiri" w:hAnsi="Amiri" w:eastAsia="Amiri" w:cs="Amiri"/>
          <w:color w:val="111111"/>
          <w:sz w:val="28"/>
          <w:sz w:val="28"/>
          <w:szCs w:val="28"/>
          <w:rtl w:val="true"/>
          <w:lang w:bidi="ar-SA"/>
        </w:rPr>
        <w:t xml:space="preserve">شيعه‌ى حيدر به اسم و نام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 به اسم و نام خوش فرجام نيست</w:t>
      </w:r>
    </w:p>
    <w:p>
      <w:pPr>
        <w:pStyle w:val="BookText"/>
        <w:rPr/>
      </w:pPr>
      <w:r>
        <w:rPr>
          <w:rFonts w:ascii="IRNazanin" w:hAnsi="IRNazanin" w:eastAsia="IRNazanin"/>
          <w:color w:val="111111"/>
          <w:sz w:val="28"/>
          <w:sz w:val="28"/>
          <w:szCs w:val="28"/>
          <w:rtl w:val="true"/>
          <w:lang w:bidi="fa-IR"/>
        </w:rPr>
        <w:t>چون على بر نفس خويشت</w:t>
      </w:r>
      <w:r>
        <w:rPr>
          <w:rStyle w:val="FootnoteAnchor"/>
          <w:rtl w:val="true"/>
        </w:rPr>
        <w:footnoteReference w:id="263"/>
      </w:r>
      <w:r>
        <w:rPr>
          <w:rFonts w:ascii="IRNazanin" w:hAnsi="IRNazanin" w:eastAsia="IRNazanin"/>
          <w:color w:val="111111"/>
          <w:sz w:val="28"/>
          <w:sz w:val="28"/>
          <w:szCs w:val="28"/>
          <w:rtl w:val="true"/>
          <w:lang w:bidi="fa-IR"/>
        </w:rPr>
        <w:t xml:space="preserve">سخت 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كن در پنجه‌هاى خود اسير</w:t>
      </w:r>
    </w:p>
    <w:p>
      <w:pPr>
        <w:pStyle w:val="BookText"/>
        <w:rPr/>
      </w:pPr>
      <w:r>
        <w:rPr>
          <w:rFonts w:ascii="IRNazanin" w:hAnsi="IRNazanin" w:eastAsia="IRNazanin"/>
          <w:color w:val="111111"/>
          <w:sz w:val="28"/>
          <w:sz w:val="28"/>
          <w:szCs w:val="28"/>
          <w:rtl w:val="true"/>
          <w:lang w:bidi="fa-IR"/>
        </w:rPr>
        <w:t xml:space="preserve">چون على در يادِ حق دلشاد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قيود اين و آن آزاد باش</w:t>
      </w:r>
    </w:p>
    <w:p>
      <w:pPr>
        <w:pStyle w:val="Heading2"/>
        <w:numPr>
          <w:ilvl w:val="1"/>
          <w:numId w:val="1"/>
        </w:numPr>
        <w:rPr/>
      </w:pPr>
      <w:bookmarkStart w:id="200" w:name="__RefHeading___Toc297324_2749589250"/>
      <w:bookmarkStart w:id="201" w:name="_Toc70"/>
      <w:bookmarkEnd w:id="200"/>
      <w:r>
        <w:rPr>
          <w:rtl w:val="true"/>
        </w:rPr>
        <w:t>اميرالمؤمنين عليه‌السلام نگين آفرينش و باب الطاف الهى</w:t>
      </w:r>
      <w:bookmarkEnd w:id="201"/>
    </w:p>
    <w:p>
      <w:pPr>
        <w:pStyle w:val="BookText"/>
        <w:rPr/>
      </w:pPr>
      <w:r>
        <w:rPr>
          <w:rFonts w:ascii="IRNazanin" w:hAnsi="IRNazanin" w:eastAsia="IRNazanin"/>
          <w:color w:val="111111"/>
          <w:sz w:val="28"/>
          <w:sz w:val="28"/>
          <w:szCs w:val="28"/>
          <w:rtl w:val="true"/>
          <w:lang w:bidi="fa-IR"/>
        </w:rPr>
        <w:t xml:space="preserve">چون نگين آفرينش مرتضى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او باب الطاف خداست</w:t>
      </w:r>
    </w:p>
    <w:p>
      <w:pPr>
        <w:pStyle w:val="BookText"/>
        <w:rPr/>
      </w:pPr>
      <w:r>
        <w:rPr>
          <w:rFonts w:ascii="Amiri" w:hAnsi="Amiri" w:eastAsia="Amiri" w:cs="Amiri"/>
          <w:color w:val="111111"/>
          <w:sz w:val="28"/>
          <w:sz w:val="28"/>
          <w:szCs w:val="28"/>
          <w:rtl w:val="true"/>
          <w:lang w:bidi="ar-SA"/>
        </w:rPr>
        <w:t xml:space="preserve">ذكر حق باشد نفس‌هايش مدام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هم بر او و بر وُلدش سلام</w:t>
      </w:r>
    </w:p>
    <w:p>
      <w:pPr>
        <w:pStyle w:val="BookText"/>
        <w:rPr/>
      </w:pPr>
      <w:r>
        <w:rPr>
          <w:rFonts w:ascii="IRNazanin" w:hAnsi="IRNazanin" w:eastAsia="IRNazanin"/>
          <w:color w:val="111111"/>
          <w:sz w:val="28"/>
          <w:sz w:val="28"/>
          <w:szCs w:val="28"/>
          <w:rtl w:val="true"/>
          <w:lang w:bidi="fa-IR"/>
        </w:rPr>
        <w:t xml:space="preserve">نيست جز حيدر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تكبير است آن سردار دين</w:t>
      </w:r>
    </w:p>
    <w:p>
      <w:pPr>
        <w:pStyle w:val="BookText"/>
        <w:rPr/>
      </w:pPr>
      <w:r>
        <w:rPr>
          <w:rFonts w:ascii="IRNazanin" w:hAnsi="IRNazanin" w:eastAsia="IRNazanin"/>
          <w:color w:val="111111"/>
          <w:sz w:val="28"/>
          <w:sz w:val="28"/>
          <w:szCs w:val="28"/>
          <w:rtl w:val="true"/>
          <w:lang w:bidi="fa-IR"/>
        </w:rPr>
        <w:t xml:space="preserve">فخر بر عالم كند بيت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ميلاد على بگرفت نام</w:t>
      </w:r>
      <w:r>
        <w:rPr>
          <w:rStyle w:val="FootnoteAnchor"/>
          <w:rtl w:val="true"/>
        </w:rPr>
        <w:footnoteReference w:id="264"/>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او بر عرش پروازت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گنج‌ها از غيبِ پر رازت دهد</w:t>
      </w:r>
      <w:bookmarkStart w:id="202" w:name="pg2971_22382"/>
    </w:p>
    <w:p>
      <w:pPr>
        <w:pStyle w:val="Heading2"/>
        <w:numPr>
          <w:ilvl w:val="1"/>
          <w:numId w:val="1"/>
        </w:numPr>
        <w:rPr/>
      </w:pPr>
      <w:bookmarkStart w:id="203" w:name="__RefHeading___Toc297326_2749589250"/>
      <w:bookmarkStart w:id="204" w:name="_Toc71"/>
      <w:bookmarkEnd w:id="202"/>
      <w:bookmarkEnd w:id="203"/>
      <w:r>
        <w:rPr>
          <w:rtl w:val="true"/>
        </w:rPr>
        <w:t>امام على عليه‌السلام تمام عقل و علم و ميزان</w:t>
      </w:r>
      <w:bookmarkEnd w:id="204"/>
    </w:p>
    <w:p>
      <w:pPr>
        <w:pStyle w:val="BookText"/>
        <w:rPr/>
      </w:pPr>
      <w:r>
        <w:rPr>
          <w:rFonts w:ascii="IRNazanin" w:hAnsi="IRNazanin" w:eastAsia="IRNazanin"/>
          <w:color w:val="111111"/>
          <w:sz w:val="28"/>
          <w:sz w:val="28"/>
          <w:szCs w:val="28"/>
          <w:rtl w:val="true"/>
          <w:lang w:bidi="fa-IR"/>
        </w:rPr>
        <w:t xml:space="preserve">دل چو از عشق على كامل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رازهائى بهر او حاصل شود</w:t>
      </w:r>
    </w:p>
    <w:p>
      <w:pPr>
        <w:pStyle w:val="BookText"/>
        <w:rPr/>
      </w:pPr>
      <w:r>
        <w:rPr>
          <w:rFonts w:ascii="IRNazanin" w:hAnsi="IRNazanin" w:eastAsia="IRNazanin"/>
          <w:color w:val="111111"/>
          <w:sz w:val="28"/>
          <w:sz w:val="28"/>
          <w:szCs w:val="28"/>
          <w:rtl w:val="true"/>
          <w:lang w:bidi="fa-IR"/>
        </w:rPr>
        <w:t xml:space="preserve">حق نمايان كرده چون برهان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عالَم مى‌شود قربان او</w:t>
      </w:r>
    </w:p>
    <w:p>
      <w:pPr>
        <w:pStyle w:val="BookText"/>
        <w:rPr/>
      </w:pPr>
      <w:r>
        <w:rPr>
          <w:rFonts w:ascii="Amiri" w:hAnsi="Amiri" w:eastAsia="Amiri" w:cs="Amiri"/>
          <w:color w:val="111111"/>
          <w:sz w:val="28"/>
          <w:sz w:val="28"/>
          <w:szCs w:val="28"/>
          <w:rtl w:val="true"/>
          <w:lang w:bidi="ar-SA"/>
        </w:rPr>
        <w:t xml:space="preserve">عقل اول عقل آخِر مرتضى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زمان آيات باهِر مرتضى است</w:t>
      </w:r>
    </w:p>
    <w:p>
      <w:pPr>
        <w:pStyle w:val="BookText"/>
        <w:rPr/>
      </w:pPr>
      <w:r>
        <w:rPr>
          <w:rFonts w:ascii="IRNazanin" w:hAnsi="IRNazanin" w:eastAsia="IRNazanin"/>
          <w:color w:val="111111"/>
          <w:sz w:val="28"/>
          <w:sz w:val="28"/>
          <w:szCs w:val="28"/>
          <w:rtl w:val="true"/>
          <w:lang w:bidi="fa-IR"/>
        </w:rPr>
        <w:t xml:space="preserve">نام او گر بر دلى مرهم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فشار قبر او بى‌غم شود</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كيست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مظهر اعلاى حق</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بوَد او ديده‌ى بيناى حق</w:t>
      </w:r>
    </w:p>
    <w:p>
      <w:pPr>
        <w:pStyle w:val="BookText"/>
        <w:rPr/>
      </w:pPr>
      <w:r>
        <w:rPr>
          <w:rFonts w:ascii="Amiri" w:hAnsi="Amiri" w:eastAsia="Amiri" w:cs="Amiri"/>
          <w:color w:val="111111"/>
          <w:sz w:val="28"/>
          <w:sz w:val="28"/>
          <w:szCs w:val="28"/>
          <w:rtl w:val="true"/>
          <w:lang w:bidi="ar-SA"/>
        </w:rPr>
        <w:t xml:space="preserve">او زبان حق بوَد در هر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زمين ، در قلب‌ها ، در آسمان</w:t>
      </w:r>
      <w:r>
        <w:rPr>
          <w:rStyle w:val="FootnoteAnchor"/>
          <w:rtl w:val="true"/>
        </w:rPr>
        <w:footnoteReference w:id="267"/>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عليه‌السلام در مثل چنين سخنانى با مجاز و استعاره سخن گفته است و نبايد توهم جمسانيت براى خدا و يا مثليّت اميرالمؤمنين عليه‌السلام با خدا گردد و معناى لطيف اين سخنان براى اهل هوش و فهم مخفى نيست </w:t>
      </w:r>
      <w:r>
        <w:rPr>
          <w:rFonts w:eastAsia="IRNazanin" w:cs="IRNazanin"/>
          <w:color w:val="111111"/>
          <w:sz w:val="28"/>
          <w:szCs w:val="28"/>
          <w:rtl w:val="true"/>
          <w:lang w:bidi="fa-IR"/>
        </w:rPr>
        <w:t>.</w:t>
      </w:r>
      <w:bookmarkStart w:id="205" w:name="pg2971_22383"/>
    </w:p>
    <w:p>
      <w:pPr>
        <w:pStyle w:val="BookText"/>
        <w:rPr/>
      </w:pPr>
      <w:bookmarkEnd w:id="205"/>
      <w:r>
        <w:rPr>
          <w:rFonts w:ascii="Amiri" w:hAnsi="Amiri" w:eastAsia="Amiri" w:cs="Amiri"/>
          <w:color w:val="111111"/>
          <w:sz w:val="28"/>
          <w:sz w:val="28"/>
          <w:szCs w:val="28"/>
          <w:rtl w:val="true"/>
          <w:lang w:bidi="ar-SA"/>
        </w:rPr>
        <w:t xml:space="preserve">عشق با نام على معنا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به يادش هر نفس بُرنا</w:t>
      </w:r>
      <w:r>
        <w:rPr>
          <w:rStyle w:val="FootnoteAnchor"/>
          <w:rtl w:val="true"/>
        </w:rPr>
        <w:footnoteReference w:id="268"/>
      </w:r>
      <w:r>
        <w:rPr>
          <w:rFonts w:ascii="IRNazanin" w:hAnsi="IRNazanin" w:eastAsia="IRNazanin"/>
          <w:color w:val="111111"/>
          <w:sz w:val="28"/>
          <w:sz w:val="28"/>
          <w:szCs w:val="28"/>
          <w:rtl w:val="true"/>
          <w:lang w:bidi="fa-IR"/>
        </w:rPr>
        <w:t>شود</w:t>
      </w:r>
    </w:p>
    <w:p>
      <w:pPr>
        <w:pStyle w:val="BookText"/>
        <w:rPr/>
      </w:pPr>
      <w:r>
        <w:rPr>
          <w:rFonts w:ascii="Amiri" w:hAnsi="Amiri" w:eastAsia="Amiri" w:cs="Amiri"/>
          <w:color w:val="111111"/>
          <w:sz w:val="28"/>
          <w:sz w:val="28"/>
          <w:szCs w:val="28"/>
          <w:rtl w:val="true"/>
          <w:lang w:bidi="ar-SA"/>
        </w:rPr>
        <w:t xml:space="preserve">هم قلم هم لوح و هم فرقانْ على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اساس دين و هم ميزان على است</w:t>
      </w:r>
    </w:p>
    <w:p>
      <w:pPr>
        <w:pStyle w:val="BookText"/>
        <w:rPr/>
      </w:pPr>
      <w:r>
        <w:rPr>
          <w:rFonts w:ascii="IRNazanin" w:hAnsi="IRNazanin" w:eastAsia="IRNazanin"/>
          <w:color w:val="111111"/>
          <w:sz w:val="28"/>
          <w:sz w:val="28"/>
          <w:szCs w:val="28"/>
          <w:rtl w:val="true"/>
          <w:lang w:bidi="fa-IR"/>
        </w:rPr>
        <w:t xml:space="preserve">علم اوّل ، علم آخِر ، پيش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جنّت تا ابد از كيش اوست</w:t>
      </w:r>
    </w:p>
    <w:p>
      <w:pPr>
        <w:pStyle w:val="Heading2"/>
        <w:numPr>
          <w:ilvl w:val="1"/>
          <w:numId w:val="1"/>
        </w:numPr>
        <w:rPr/>
      </w:pPr>
      <w:bookmarkStart w:id="206" w:name="__RefHeading___Toc297328_2749589250"/>
      <w:bookmarkStart w:id="207" w:name="_Toc72"/>
      <w:bookmarkEnd w:id="206"/>
      <w:r>
        <w:rPr>
          <w:rtl w:val="true"/>
        </w:rPr>
        <w:t xml:space="preserve">اميرالمؤمنين عليه‌السلام مخزن علم خدا و نقطه‌ى </w:t>
      </w:r>
      <w:r>
        <w:rPr>
          <w:rtl w:val="true"/>
        </w:rPr>
        <w:t xml:space="preserve">« </w:t>
      </w:r>
      <w:r>
        <w:rPr>
          <w:rtl w:val="true"/>
        </w:rPr>
        <w:t xml:space="preserve">باء </w:t>
      </w:r>
      <w:r>
        <w:rPr>
          <w:rtl w:val="true"/>
        </w:rPr>
        <w:t xml:space="preserve">» </w:t>
      </w:r>
      <w:r>
        <w:rPr>
          <w:rtl w:val="true"/>
        </w:rPr>
        <w:t>بسم اللّه الرّحمن الرّحيم</w:t>
      </w:r>
      <w:bookmarkEnd w:id="207"/>
    </w:p>
    <w:p>
      <w:pPr>
        <w:pStyle w:val="BookText"/>
        <w:rPr/>
      </w:pPr>
      <w:r>
        <w:rPr>
          <w:rFonts w:ascii="IRNazanin" w:hAnsi="IRNazanin" w:eastAsia="IRNazanin"/>
          <w:color w:val="111111"/>
          <w:sz w:val="28"/>
          <w:sz w:val="28"/>
          <w:szCs w:val="28"/>
          <w:rtl w:val="true"/>
          <w:lang w:bidi="fa-IR"/>
        </w:rPr>
        <w:t xml:space="preserve">زادگاه معرفت برهان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مى‌شكوفد دانش از دامان او</w:t>
      </w:r>
    </w:p>
    <w:p>
      <w:pPr>
        <w:pStyle w:val="BookText"/>
        <w:rPr/>
      </w:pPr>
      <w:r>
        <w:rPr>
          <w:rFonts w:ascii="Amiri" w:hAnsi="Amiri" w:eastAsia="Amiri" w:cs="Amiri"/>
          <w:color w:val="111111"/>
          <w:sz w:val="28"/>
          <w:sz w:val="28"/>
          <w:szCs w:val="28"/>
          <w:rtl w:val="true"/>
          <w:lang w:bidi="ar-SA"/>
        </w:rPr>
        <w:t xml:space="preserve">معدن علم لدنّى جان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حق بنهفته در ايوان او</w:t>
      </w:r>
    </w:p>
    <w:p>
      <w:pPr>
        <w:pStyle w:val="BookText"/>
        <w:rPr/>
      </w:pPr>
      <w:r>
        <w:rPr>
          <w:rFonts w:ascii="Amiri" w:hAnsi="Amiri" w:eastAsia="Amiri" w:cs="Amiri"/>
          <w:color w:val="111111"/>
          <w:sz w:val="28"/>
          <w:sz w:val="28"/>
          <w:szCs w:val="28"/>
          <w:rtl w:val="true"/>
          <w:lang w:bidi="ar-SA"/>
        </w:rPr>
        <w:t xml:space="preserve">مخزن علم خداوند غيور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جنت مى‌كند از او عبور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حقيقت جوئى اى يار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شنو اين راز را از من تميز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خودْ على باشد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على هر پير را بايد بِهِشت</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عارف كامل به مولانا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نهاده در جنان بى مَعْطلى</w:t>
      </w:r>
    </w:p>
    <w:p>
      <w:pPr>
        <w:pStyle w:val="BookText"/>
        <w:rPr/>
      </w:pPr>
      <w:r>
        <w:rPr>
          <w:rFonts w:ascii="Amiri" w:hAnsi="Amiri" w:eastAsia="Amiri" w:cs="Amiri"/>
          <w:color w:val="111111"/>
          <w:sz w:val="28"/>
          <w:sz w:val="28"/>
          <w:szCs w:val="28"/>
          <w:rtl w:val="true"/>
          <w:lang w:bidi="ar-SA"/>
        </w:rPr>
        <w:t xml:space="preserve">دور اندازد همه حور و 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مى‌نشيند با على بر موج نور</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او بهشت خود به دور انداخته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بهشت واقعى را يافته</w:t>
      </w:r>
    </w:p>
    <w:p>
      <w:pPr>
        <w:pStyle w:val="BookText"/>
        <w:rPr/>
      </w:pPr>
      <w:r>
        <w:rPr>
          <w:rFonts w:ascii="Amiri" w:hAnsi="Amiri" w:eastAsia="Amiri" w:cs="Amiri"/>
          <w:color w:val="111111"/>
          <w:sz w:val="28"/>
          <w:sz w:val="28"/>
          <w:szCs w:val="28"/>
          <w:rtl w:val="true"/>
          <w:lang w:bidi="ar-SA"/>
        </w:rPr>
        <w:t xml:space="preserve">او ندارد كار با غير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او يك عشقْ با دريا دلى</w:t>
      </w:r>
    </w:p>
    <w:p>
      <w:pPr>
        <w:pStyle w:val="BookText"/>
        <w:rPr/>
      </w:pPr>
      <w:r>
        <w:rPr>
          <w:rFonts w:ascii="Amiri" w:hAnsi="Amiri" w:eastAsia="Amiri" w:cs="Amiri"/>
          <w:color w:val="111111"/>
          <w:sz w:val="28"/>
          <w:sz w:val="28"/>
          <w:szCs w:val="28"/>
          <w:rtl w:val="true"/>
          <w:lang w:bidi="ar-SA"/>
        </w:rPr>
        <w:t xml:space="preserve">عشق او وجه اللّه‌ِ عُلْيا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فارغ از عُقبى و از دنيا بوَد</w:t>
      </w:r>
    </w:p>
    <w:p>
      <w:pPr>
        <w:pStyle w:val="BookText"/>
        <w:rPr/>
      </w:pPr>
      <w:r>
        <w:rPr>
          <w:rFonts w:ascii="IRNazanin" w:hAnsi="IRNazanin" w:eastAsia="IRNazanin"/>
          <w:color w:val="111111"/>
          <w:sz w:val="28"/>
          <w:sz w:val="28"/>
          <w:szCs w:val="28"/>
          <w:rtl w:val="true"/>
          <w:lang w:bidi="fa-IR"/>
        </w:rPr>
        <w:t xml:space="preserve">چون جمال حضرت اللّه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نقطه‌ى آن باء بسم اللّه اوست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خاك درگاهش سر و گيسوى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زيبايش همان مينوى ما</w:t>
      </w:r>
      <w:r>
        <w:rPr>
          <w:rStyle w:val="FootnoteAnchor"/>
          <w:rtl w:val="true"/>
        </w:rPr>
        <w:footnoteReference w:id="271"/>
      </w:r>
      <w:bookmarkStart w:id="208" w:name="pg2971_22385"/>
    </w:p>
    <w:p>
      <w:pPr>
        <w:pStyle w:val="BookText"/>
        <w:rPr/>
      </w:pPr>
      <w:bookmarkEnd w:id="208"/>
      <w:r>
        <w:rPr>
          <w:rFonts w:ascii="Amiri" w:hAnsi="Amiri" w:eastAsia="Amiri" w:cs="Amiri"/>
          <w:color w:val="111111"/>
          <w:sz w:val="28"/>
          <w:sz w:val="28"/>
          <w:szCs w:val="28"/>
          <w:rtl w:val="true"/>
          <w:lang w:bidi="ar-SA"/>
        </w:rPr>
        <w:t xml:space="preserve">اوست مينوى خداوندىّ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ما و دين دلبندىّ ما</w:t>
      </w:r>
    </w:p>
    <w:p>
      <w:pPr>
        <w:pStyle w:val="BookText"/>
        <w:rPr/>
      </w:pPr>
      <w:r>
        <w:rPr>
          <w:rFonts w:ascii="IRNazanin" w:hAnsi="IRNazanin" w:eastAsia="IRNazanin"/>
          <w:color w:val="111111"/>
          <w:sz w:val="28"/>
          <w:sz w:val="28"/>
          <w:szCs w:val="28"/>
          <w:rtl w:val="true"/>
          <w:lang w:bidi="fa-IR"/>
        </w:rPr>
        <w:t xml:space="preserve">كاش اين گونه بهشتى مى‌شدم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ناخداى عرش و كشتى مى‌شدم</w:t>
      </w:r>
    </w:p>
    <w:p>
      <w:pPr>
        <w:pStyle w:val="BookText"/>
        <w:rPr/>
      </w:pPr>
      <w:r>
        <w:rPr>
          <w:rFonts w:ascii="Amiri" w:hAnsi="Amiri" w:eastAsia="Amiri" w:cs="Amiri"/>
          <w:color w:val="111111"/>
          <w:sz w:val="28"/>
          <w:sz w:val="28"/>
          <w:szCs w:val="28"/>
          <w:rtl w:val="true"/>
          <w:lang w:bidi="ar-SA"/>
        </w:rPr>
        <w:t xml:space="preserve">با اميرالمؤمنين سيرى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مى‌نشستم با خدا و والسلام</w:t>
      </w:r>
      <w:r>
        <w:rPr>
          <w:rStyle w:val="FootnoteAnchor"/>
          <w:rtl w:val="true"/>
        </w:rPr>
        <w:footnoteReference w:id="272"/>
      </w:r>
    </w:p>
    <w:p>
      <w:pPr>
        <w:pStyle w:val="Heading2"/>
        <w:numPr>
          <w:ilvl w:val="1"/>
          <w:numId w:val="1"/>
        </w:numPr>
        <w:rPr/>
      </w:pPr>
      <w:bookmarkStart w:id="209" w:name="__RefHeading___Toc297330_2749589250"/>
      <w:bookmarkStart w:id="210" w:name="_Toc73"/>
      <w:bookmarkEnd w:id="209"/>
      <w:r>
        <w:rPr>
          <w:rtl w:val="true"/>
        </w:rPr>
        <w:t>قلب مولانا على عليه‌السلام ركن شب قدر</w:t>
      </w:r>
      <w:bookmarkEnd w:id="210"/>
    </w:p>
    <w:p>
      <w:pPr>
        <w:pStyle w:val="BookText"/>
        <w:rPr/>
      </w:pPr>
      <w:r>
        <w:rPr>
          <w:rFonts w:ascii="IRNazanin" w:hAnsi="IRNazanin" w:eastAsia="IRNazanin"/>
          <w:color w:val="111111"/>
          <w:sz w:val="28"/>
          <w:sz w:val="28"/>
          <w:szCs w:val="28"/>
          <w:rtl w:val="true"/>
          <w:lang w:bidi="fa-IR"/>
        </w:rPr>
        <w:t xml:space="preserve">سرّ خلقت در رخش پيدا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با او برتر از دريا بوَد</w:t>
      </w:r>
    </w:p>
    <w:p>
      <w:pPr>
        <w:pStyle w:val="BookText"/>
        <w:rPr/>
      </w:pPr>
      <w:r>
        <w:rPr>
          <w:rFonts w:ascii="IRNazanin" w:hAnsi="IRNazanin" w:eastAsia="IRNazanin"/>
          <w:color w:val="111111"/>
          <w:sz w:val="28"/>
          <w:sz w:val="28"/>
          <w:szCs w:val="28"/>
          <w:rtl w:val="true"/>
          <w:lang w:bidi="fa-IR"/>
        </w:rPr>
        <w:t xml:space="preserve">غير او راه حقيقت نيست ،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به جز او قدرت حق كيست ؟ كيست ؟</w:t>
      </w:r>
    </w:p>
    <w:p>
      <w:pPr>
        <w:pStyle w:val="BookText"/>
        <w:rPr/>
      </w:pPr>
      <w:r>
        <w:rPr>
          <w:rFonts w:ascii="IRNazanin" w:hAnsi="IRNazanin" w:eastAsia="IRNazanin"/>
          <w:color w:val="111111"/>
          <w:sz w:val="28"/>
          <w:sz w:val="28"/>
          <w:szCs w:val="28"/>
          <w:rtl w:val="true"/>
          <w:lang w:bidi="fa-IR"/>
        </w:rPr>
        <w:t xml:space="preserve">آرزوى عارفانش روىِ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محراب ما ، ابروى اوست</w:t>
      </w:r>
    </w:p>
    <w:p>
      <w:pPr>
        <w:pStyle w:val="BookText"/>
        <w:rPr/>
      </w:pPr>
      <w:r>
        <w:rPr>
          <w:rFonts w:ascii="IRNazanin" w:hAnsi="IRNazanin" w:eastAsia="IRNazanin"/>
          <w:color w:val="111111"/>
          <w:sz w:val="28"/>
          <w:sz w:val="28"/>
          <w:szCs w:val="28"/>
          <w:rtl w:val="true"/>
          <w:lang w:bidi="fa-IR"/>
        </w:rPr>
        <w:t xml:space="preserve">از غبار پاى مولا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كهكشان برپا كند در هر زمان</w:t>
      </w:r>
    </w:p>
    <w:p>
      <w:pPr>
        <w:pStyle w:val="BookText"/>
        <w:rPr/>
      </w:pPr>
      <w:r>
        <w:rPr>
          <w:rFonts w:ascii="IRNazanin" w:hAnsi="IRNazanin" w:eastAsia="IRNazanin"/>
          <w:color w:val="111111"/>
          <w:sz w:val="28"/>
          <w:sz w:val="28"/>
          <w:szCs w:val="28"/>
          <w:rtl w:val="true"/>
          <w:lang w:bidi="fa-IR"/>
        </w:rPr>
        <w:t xml:space="preserve">ظاهر و هم باطن قرآن 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نقطه ، حرف حرفِ آن على است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ليلة القدرى كه در ماه خداست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آن قلب علىِّ مرتضى است</w:t>
      </w:r>
      <w:bookmarkStart w:id="211" w:name="pg2971_22386"/>
    </w:p>
    <w:p>
      <w:pPr>
        <w:pStyle w:val="BookText"/>
        <w:rPr/>
      </w:pPr>
      <w:bookmarkEnd w:id="211"/>
      <w:r>
        <w:rPr>
          <w:rFonts w:ascii="IRNazanin" w:hAnsi="IRNazanin" w:eastAsia="IRNazanin"/>
          <w:color w:val="111111"/>
          <w:sz w:val="28"/>
          <w:sz w:val="28"/>
          <w:szCs w:val="28"/>
          <w:rtl w:val="true"/>
          <w:lang w:bidi="fa-IR"/>
        </w:rPr>
        <w:t>بشنوى از هر نبىّ و هر ولى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چنگ زن بر دامن مولا على</w:t>
      </w:r>
    </w:p>
    <w:p>
      <w:pPr>
        <w:pStyle w:val="Heading2"/>
        <w:numPr>
          <w:ilvl w:val="1"/>
          <w:numId w:val="1"/>
        </w:numPr>
        <w:rPr/>
      </w:pPr>
      <w:bookmarkStart w:id="212" w:name="__RefHeading___Toc297332_2749589250"/>
      <w:bookmarkStart w:id="213" w:name="_Toc74"/>
      <w:bookmarkEnd w:id="212"/>
      <w:r>
        <w:rPr>
          <w:rtl w:val="true"/>
        </w:rPr>
        <w:t xml:space="preserve">وصف شهادت اميرالمؤمنين عليه‌السلام و </w:t>
      </w:r>
      <w:r>
        <w:rPr>
          <w:rtl w:val="true"/>
        </w:rPr>
        <w:t>...</w:t>
      </w:r>
      <w:bookmarkEnd w:id="213"/>
    </w:p>
    <w:p>
      <w:pPr>
        <w:pStyle w:val="BookText"/>
        <w:rPr/>
      </w:pPr>
      <w:r>
        <w:rPr>
          <w:rFonts w:ascii="IRNazanin" w:hAnsi="IRNazanin" w:eastAsia="IRNazanin"/>
          <w:color w:val="111111"/>
          <w:sz w:val="28"/>
          <w:sz w:val="28"/>
          <w:szCs w:val="28"/>
          <w:rtl w:val="true"/>
          <w:lang w:bidi="fa-IR"/>
        </w:rPr>
        <w:t xml:space="preserve">دشمنش آنگه كه فرقش را شكافت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حق از ذكر حق رو بر نتافت</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شد مَلَك شيون‌كنانْ بر سر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زد روح القُدُس در آسمان</w:t>
      </w:r>
    </w:p>
    <w:p>
      <w:pPr>
        <w:pStyle w:val="BookText"/>
        <w:rPr/>
      </w:pPr>
      <w:r>
        <w:rPr>
          <w:rFonts w:ascii="Amiri" w:hAnsi="Amiri" w:eastAsia="Amiri" w:cs="Amiri"/>
          <w:color w:val="111111"/>
          <w:sz w:val="28"/>
          <w:sz w:val="28"/>
          <w:szCs w:val="28"/>
          <w:rtl w:val="true"/>
          <w:lang w:bidi="ar-SA"/>
        </w:rPr>
        <w:t xml:space="preserve">عشق‌بازى را از او آموختم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دلم خورشيدها افروختم</w:t>
      </w:r>
    </w:p>
    <w:p>
      <w:pPr>
        <w:pStyle w:val="BookText"/>
        <w:rPr/>
      </w:pPr>
      <w:r>
        <w:rPr>
          <w:rFonts w:ascii="IRNazanin" w:hAnsi="IRNazanin" w:eastAsia="IRNazanin"/>
          <w:color w:val="111111"/>
          <w:sz w:val="28"/>
          <w:sz w:val="28"/>
          <w:szCs w:val="28"/>
          <w:rtl w:val="true"/>
          <w:lang w:bidi="fa-IR"/>
        </w:rPr>
        <w:t xml:space="preserve">منهدم گرديد اركان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شهيد كين علىِّ مرتضى</w:t>
      </w:r>
      <w:r>
        <w:rPr>
          <w:rStyle w:val="FootnoteAnchor"/>
          <w:rtl w:val="true"/>
        </w:rPr>
        <w:footnoteReference w:id="2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تَهدّمت واللّه‌ِ اُركانُ الهدى وانطمست اعلامُ التُقى وانْفَصمت العروة الوثْقى ، قُتلَ ابن عمِّ المصطفى قُتل الوصىّ المجتبى قُتل علىّ المرتضى قَتَله أشْقَى الْأشْقياء ؛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ستون‌هاى هدايت درهم شكست و نشانه‌هاى تقوا محو شد و دستاويز محكمى كه ميان خالق و مخلوق بود ، گسيخته گرديد ، پسر عمّ مصطفى كشته شد ، على مرتضى به شهادت رسيد و بدبخت‌ترين اشقياء او را شهيد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منتهى الآمال،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نقل شده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زمين به لرزه درآمد و درياها موّاج و آسمان‌ها متزلزل شدند و درهاى مسجد به هم خوردند و خروش از فرشتگان آسمان‌ها بلند شد و باد سياهى وزيد ، به طورى كه جهان را تاريك ساخت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الآمال ،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ظلمتى تاريك عالم در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تا حشر زارى سر گرفت</w:t>
      </w:r>
    </w:p>
    <w:p>
      <w:pPr>
        <w:pStyle w:val="BookText"/>
        <w:rPr/>
      </w:pPr>
      <w:r>
        <w:rPr>
          <w:rFonts w:ascii="Amiri" w:hAnsi="Amiri" w:eastAsia="Amiri" w:cs="Amiri"/>
          <w:color w:val="111111"/>
          <w:sz w:val="28"/>
          <w:sz w:val="28"/>
          <w:szCs w:val="28"/>
          <w:rtl w:val="true"/>
          <w:lang w:bidi="ar-SA"/>
        </w:rPr>
        <w:t xml:space="preserve">فرق مولا با شكافى شد دو 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يزدان بال زد سوى خدا</w:t>
      </w:r>
    </w:p>
    <w:p>
      <w:pPr>
        <w:pStyle w:val="BookText"/>
        <w:rPr/>
      </w:pPr>
      <w:r>
        <w:rPr>
          <w:rFonts w:ascii="Amiri" w:hAnsi="Amiri" w:eastAsia="Amiri" w:cs="Amiri"/>
          <w:color w:val="111111"/>
          <w:sz w:val="28"/>
          <w:sz w:val="28"/>
          <w:szCs w:val="28"/>
          <w:rtl w:val="true"/>
          <w:lang w:bidi="ar-SA"/>
        </w:rPr>
        <w:t xml:space="preserve">زين مصيبت قلب‌هاى عاشقان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غرقِ در ماتم بوَد در هر زمان</w:t>
      </w:r>
    </w:p>
    <w:p>
      <w:pPr>
        <w:pStyle w:val="BookText"/>
        <w:rPr/>
      </w:pPr>
      <w:r>
        <w:rPr>
          <w:rFonts w:ascii="IRNazanin" w:hAnsi="IRNazanin" w:eastAsia="IRNazanin"/>
          <w:color w:val="111111"/>
          <w:sz w:val="28"/>
          <w:sz w:val="28"/>
          <w:szCs w:val="28"/>
          <w:rtl w:val="true"/>
          <w:lang w:bidi="fa-IR"/>
        </w:rPr>
        <w:t xml:space="preserve">مسجد كوفه شبستانش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مى‌تپد از عشق مولا شب وَ روز</w:t>
      </w:r>
    </w:p>
    <w:p>
      <w:pPr>
        <w:pStyle w:val="BookText"/>
        <w:rPr/>
      </w:pPr>
      <w:r>
        <w:rPr>
          <w:rFonts w:ascii="IRNazanin" w:hAnsi="IRNazanin" w:eastAsia="IRNazanin"/>
          <w:color w:val="111111"/>
          <w:sz w:val="28"/>
          <w:sz w:val="28"/>
          <w:szCs w:val="28"/>
          <w:rtl w:val="true"/>
          <w:lang w:bidi="fa-IR"/>
        </w:rPr>
        <w:t xml:space="preserve">مست از مولاىَ يا مولاىِ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چون عرش شد با پاى او</w:t>
      </w:r>
    </w:p>
    <w:p>
      <w:pPr>
        <w:pStyle w:val="BookText"/>
        <w:rPr/>
      </w:pPr>
      <w:r>
        <w:rPr>
          <w:rFonts w:ascii="IRNazanin" w:hAnsi="IRNazanin" w:eastAsia="IRNazanin"/>
          <w:color w:val="111111"/>
          <w:sz w:val="28"/>
          <w:sz w:val="28"/>
          <w:szCs w:val="28"/>
          <w:rtl w:val="true"/>
          <w:lang w:bidi="fa-IR"/>
        </w:rPr>
        <w:t xml:space="preserve">بوى يزدان مى‌دهد محراب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از آن گيرد بهشت جاودان</w:t>
      </w:r>
    </w:p>
    <w:p>
      <w:pPr>
        <w:pStyle w:val="BookText"/>
        <w:rPr/>
      </w:pPr>
      <w:r>
        <w:rPr>
          <w:rFonts w:ascii="Amiri" w:hAnsi="Amiri" w:eastAsia="Amiri" w:cs="Amiri"/>
          <w:color w:val="111111"/>
          <w:sz w:val="28"/>
          <w:sz w:val="28"/>
          <w:szCs w:val="28"/>
          <w:rtl w:val="true"/>
          <w:lang w:bidi="ar-SA"/>
        </w:rPr>
        <w:t>بشنو از جبريل اى دل هر زمان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فتى إلاّ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آسمان</w:t>
      </w:r>
    </w:p>
    <w:p>
      <w:pPr>
        <w:pStyle w:val="BookText"/>
        <w:rPr/>
      </w:pPr>
      <w:r>
        <w:rPr>
          <w:rFonts w:ascii="Amiri" w:hAnsi="Amiri" w:eastAsia="Amiri" w:cs="Amiri"/>
          <w:color w:val="111111"/>
          <w:sz w:val="28"/>
          <w:sz w:val="28"/>
          <w:szCs w:val="28"/>
          <w:rtl w:val="true"/>
          <w:lang w:bidi="ar-SA"/>
        </w:rPr>
        <w:t xml:space="preserve">حق خريدار مناجات على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عالَمى مبهوت طاعات على است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مقامش را خَسى انكار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اوصافش مَلَك بسيار كرد</w:t>
      </w:r>
      <w:bookmarkStart w:id="214" w:name="pg2971_22388"/>
    </w:p>
    <w:p>
      <w:pPr>
        <w:pStyle w:val="BookText"/>
        <w:rPr/>
      </w:pPr>
      <w:bookmarkEnd w:id="214"/>
      <w:r>
        <w:rPr>
          <w:rFonts w:ascii="IRNazanin" w:hAnsi="IRNazanin" w:eastAsia="IRNazanin"/>
          <w:color w:val="111111"/>
          <w:sz w:val="28"/>
          <w:sz w:val="28"/>
          <w:szCs w:val="28"/>
          <w:rtl w:val="true"/>
          <w:lang w:bidi="fa-IR"/>
        </w:rPr>
        <w:t xml:space="preserve">ماه از رويش خجل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از صورتش گُل چيده است</w:t>
      </w:r>
    </w:p>
    <w:p>
      <w:pPr>
        <w:pStyle w:val="BookText"/>
        <w:rPr/>
      </w:pPr>
      <w:r>
        <w:rPr>
          <w:rFonts w:ascii="Amiri" w:hAnsi="Amiri" w:eastAsia="Amiri" w:cs="Amiri"/>
          <w:color w:val="111111"/>
          <w:sz w:val="28"/>
          <w:sz w:val="28"/>
          <w:szCs w:val="28"/>
          <w:rtl w:val="true"/>
          <w:lang w:bidi="ar-SA"/>
        </w:rPr>
        <w:t xml:space="preserve">رايت اللّه اكبر دست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سوره‌ى توحيد هم سر مست اوست</w:t>
      </w:r>
    </w:p>
    <w:p>
      <w:pPr>
        <w:pStyle w:val="BookText"/>
        <w:rPr/>
      </w:pPr>
      <w:r>
        <w:rPr>
          <w:rFonts w:ascii="IRNazanin" w:hAnsi="IRNazanin" w:eastAsia="IRNazanin"/>
          <w:color w:val="111111"/>
          <w:sz w:val="28"/>
          <w:sz w:val="28"/>
          <w:szCs w:val="28"/>
          <w:rtl w:val="true"/>
          <w:lang w:bidi="fa-IR"/>
        </w:rPr>
        <w:t xml:space="preserve">گر نظر بر ذرّه‌ى خاكى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را خورشيدِ افلاكى كند</w:t>
      </w:r>
      <w:r>
        <w:rPr>
          <w:rStyle w:val="FootnoteAnchor"/>
          <w:rtl w:val="true"/>
        </w:rPr>
        <w:footnoteReference w:id="275"/>
      </w:r>
    </w:p>
    <w:p>
      <w:pPr>
        <w:pStyle w:val="Heading2"/>
        <w:numPr>
          <w:ilvl w:val="1"/>
          <w:numId w:val="1"/>
        </w:numPr>
        <w:rPr/>
      </w:pPr>
      <w:bookmarkStart w:id="215" w:name="__RefHeading___Toc297334_2749589250"/>
      <w:bookmarkStart w:id="216" w:name="_Toc75"/>
      <w:bookmarkEnd w:id="215"/>
      <w:r>
        <w:rPr>
          <w:rtl w:val="true"/>
        </w:rPr>
        <w:t>حلقه بر گوش آستان مولا على عليه‌السلام هستم</w:t>
      </w:r>
      <w:bookmarkEnd w:id="216"/>
    </w:p>
    <w:p>
      <w:pPr>
        <w:pStyle w:val="BookText"/>
        <w:rPr/>
      </w:pPr>
      <w:r>
        <w:rPr>
          <w:rFonts w:ascii="Amiri" w:hAnsi="Amiri" w:eastAsia="Amiri" w:cs="Amiri"/>
          <w:color w:val="111111"/>
          <w:sz w:val="28"/>
          <w:sz w:val="28"/>
          <w:szCs w:val="28"/>
          <w:rtl w:val="true"/>
          <w:lang w:bidi="ar-SA"/>
        </w:rPr>
        <w:t xml:space="preserve">قلب‌ها را مرتضى تسخير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او توحيد را تفسير كرد</w:t>
      </w:r>
    </w:p>
    <w:p>
      <w:pPr>
        <w:pStyle w:val="BookText"/>
        <w:rPr/>
      </w:pPr>
      <w:r>
        <w:rPr>
          <w:rFonts w:ascii="IRNazanin" w:hAnsi="IRNazanin" w:eastAsia="IRNazanin"/>
          <w:color w:val="111111"/>
          <w:sz w:val="28"/>
          <w:sz w:val="28"/>
          <w:szCs w:val="28"/>
          <w:rtl w:val="true"/>
          <w:lang w:bidi="fa-IR"/>
        </w:rPr>
        <w:t xml:space="preserve">جان من در كنج كوىِ عشق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چشمم گردِ كويش آرزوست</w:t>
      </w:r>
    </w:p>
    <w:p>
      <w:pPr>
        <w:pStyle w:val="BookText"/>
        <w:rPr/>
      </w:pPr>
      <w:r>
        <w:rPr>
          <w:rFonts w:ascii="IRNazanin" w:hAnsi="IRNazanin" w:eastAsia="IRNazanin"/>
          <w:color w:val="111111"/>
          <w:sz w:val="28"/>
          <w:sz w:val="28"/>
          <w:szCs w:val="28"/>
          <w:rtl w:val="true"/>
          <w:lang w:bidi="fa-IR"/>
        </w:rPr>
        <w:t xml:space="preserve">حلقه بر گوشم به درب خانه‌اش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ريزه خوار سفره‌ى شاهانه‌اش</w:t>
      </w:r>
    </w:p>
    <w:p>
      <w:pPr>
        <w:pStyle w:val="BookText"/>
        <w:rPr/>
      </w:pPr>
      <w:r>
        <w:rPr>
          <w:rFonts w:ascii="IRNazanin" w:hAnsi="IRNazanin" w:eastAsia="IRNazanin"/>
          <w:color w:val="111111"/>
          <w:sz w:val="28"/>
          <w:sz w:val="28"/>
          <w:szCs w:val="28"/>
          <w:rtl w:val="true"/>
          <w:lang w:bidi="fa-IR"/>
        </w:rPr>
        <w:t xml:space="preserve">هر چه مى‌خواهم بگيرم از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على دارم ندارم مشكلى</w:t>
      </w:r>
    </w:p>
    <w:p>
      <w:pPr>
        <w:pStyle w:val="BookText"/>
        <w:rPr/>
      </w:pPr>
      <w:r>
        <w:rPr>
          <w:rFonts w:ascii="IRNazanin" w:hAnsi="IRNazanin" w:eastAsia="IRNazanin"/>
          <w:color w:val="111111"/>
          <w:sz w:val="28"/>
          <w:sz w:val="28"/>
          <w:szCs w:val="28"/>
          <w:rtl w:val="true"/>
          <w:lang w:bidi="fa-IR"/>
        </w:rPr>
        <w:t xml:space="preserve">از در اين خانه جاى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توانم رفت سوى هر درى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برده‌اى هستم ، ولى صاحب‌شناس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مى‌كنم اين صاحب خود را سپاس</w:t>
      </w:r>
      <w:bookmarkStart w:id="217" w:name="pg2971_22389"/>
    </w:p>
    <w:p>
      <w:pPr>
        <w:pStyle w:val="BookText"/>
        <w:rPr/>
      </w:pPr>
      <w:bookmarkEnd w:id="217"/>
      <w:r>
        <w:rPr>
          <w:rFonts w:ascii="IRNazanin" w:hAnsi="IRNazanin" w:eastAsia="IRNazanin"/>
          <w:color w:val="111111"/>
          <w:sz w:val="28"/>
          <w:sz w:val="28"/>
          <w:szCs w:val="28"/>
          <w:rtl w:val="true"/>
          <w:lang w:bidi="fa-IR"/>
        </w:rPr>
        <w:t xml:space="preserve">در وجودت عشق حيدر را بكار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پروازت دهد تا نزد يار</w:t>
      </w:r>
    </w:p>
    <w:p>
      <w:pPr>
        <w:pStyle w:val="BookText"/>
        <w:rPr/>
      </w:pPr>
      <w:r>
        <w:rPr>
          <w:rFonts w:ascii="IRNazanin" w:hAnsi="IRNazanin" w:eastAsia="IRNazanin"/>
          <w:color w:val="111111"/>
          <w:sz w:val="28"/>
          <w:sz w:val="28"/>
          <w:szCs w:val="28"/>
          <w:rtl w:val="true"/>
          <w:lang w:bidi="fa-IR"/>
        </w:rPr>
        <w:t>تا نگشتى خاك ،</w:t>
      </w:r>
      <w:r>
        <w:rPr>
          <w:rStyle w:val="FootnoteAnchor"/>
          <w:rtl w:val="true"/>
        </w:rPr>
        <w:footnoteReference w:id="276"/>
      </w:r>
      <w:r>
        <w:rPr>
          <w:rFonts w:ascii="Amiri" w:hAnsi="Amiri" w:eastAsia="Amiri" w:cs="Amiri"/>
          <w:color w:val="111111"/>
          <w:sz w:val="28"/>
          <w:sz w:val="28"/>
          <w:szCs w:val="28"/>
          <w:rtl w:val="true"/>
          <w:lang w:bidi="ar-SA"/>
        </w:rPr>
        <w:t xml:space="preserve">بهرش خاك شو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غبارش برتر از افلاك شو</w:t>
      </w:r>
    </w:p>
    <w:p>
      <w:pPr>
        <w:pStyle w:val="Heading2"/>
        <w:numPr>
          <w:ilvl w:val="1"/>
          <w:numId w:val="1"/>
        </w:numPr>
        <w:rPr/>
      </w:pPr>
      <w:bookmarkStart w:id="218" w:name="__RefHeading___Toc297336_2749589250"/>
      <w:bookmarkStart w:id="219" w:name="_Toc76"/>
      <w:bookmarkEnd w:id="218"/>
      <w:r>
        <w:rPr>
          <w:rtl w:val="true"/>
        </w:rPr>
        <w:t>در مذمّت رباخوارى</w:t>
      </w:r>
      <w:bookmarkEnd w:id="219"/>
    </w:p>
    <w:p>
      <w:pPr>
        <w:pStyle w:val="BookText"/>
        <w:rPr/>
      </w:pPr>
      <w:r>
        <w:rPr>
          <w:rFonts w:ascii="IRNazanin" w:hAnsi="IRNazanin" w:eastAsia="IRNazanin"/>
          <w:color w:val="111111"/>
          <w:sz w:val="28"/>
          <w:sz w:val="28"/>
          <w:szCs w:val="28"/>
          <w:rtl w:val="true"/>
          <w:lang w:bidi="fa-IR"/>
        </w:rPr>
        <w:t xml:space="preserve">لقمه‌ات را پاك گردان از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لقمه‌ى بد آتش افروزد به كام</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با ربا خوارى مكن با حق ستيز</w:t>
      </w:r>
      <w:r>
        <w:rPr>
          <w:rStyle w:val="FootnoteAnchor"/>
          <w:rtl w:val="true"/>
        </w:rPr>
        <w:footnoteReference w:id="2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اتَّقُوا اللّهَ وَ ذَرُوا ما بَقِيَ مِنَ الرِّبا إِنْ كُنْتُمْ مُؤمِنِينَ فَإِنْ لَمْ تَفْعَلُوا فَأْذَنُوا بِحَرْبٍ مِنَ اللّهِ وَ رَسُولِهِ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اى اهل ايمان ، از خدا بترسيد و رباخوارى را ترك كنيد ، اگر ايمانتان ايمان واقعى است ، پس اگر ترك رباخوارى نكرديد ، آگاه باشيد كه به جنگ خدا و رسول او برخاسته‌ايد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سوره‌ى بقره ، آيه‌ى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خيرى افشان با زكاتت اى عزيز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 فراوانى از ائمه‌ى معصومين عليهم‌السلام در مذمّت رباخوارى وارد شده است كه چگونه ربا دين و ايمان و جامعه و حتى نطفه‌ى انسان را ويران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رباخوارى از بزرگترين و بدترين گناهان كبيره است </w:t>
      </w:r>
      <w:r>
        <w:rPr>
          <w:rFonts w:eastAsia="IRNazanin" w:cs="IRNazanin"/>
          <w:color w:val="111111"/>
          <w:sz w:val="28"/>
          <w:szCs w:val="28"/>
          <w:rtl w:val="true"/>
          <w:lang w:bidi="fa-IR"/>
        </w:rPr>
        <w:t>.</w:t>
      </w:r>
      <w:bookmarkStart w:id="220" w:name="pg2971_22390"/>
    </w:p>
    <w:p>
      <w:pPr>
        <w:pStyle w:val="BookText"/>
        <w:rPr/>
      </w:pPr>
      <w:bookmarkEnd w:id="220"/>
      <w:r>
        <w:rPr>
          <w:rFonts w:ascii="IRNazanin" w:hAnsi="IRNazanin" w:eastAsia="IRNazanin"/>
          <w:color w:val="111111"/>
          <w:sz w:val="28"/>
          <w:sz w:val="28"/>
          <w:szCs w:val="28"/>
          <w:rtl w:val="true"/>
          <w:lang w:bidi="fa-IR"/>
        </w:rPr>
        <w:t xml:space="preserve">سود بانكى را ز مالت دور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شيطان را به دستت كور كن</w:t>
      </w:r>
    </w:p>
    <w:p>
      <w:pPr>
        <w:pStyle w:val="BookText"/>
        <w:rPr/>
      </w:pPr>
      <w:r>
        <w:rPr>
          <w:rFonts w:ascii="Amiri" w:hAnsi="Amiri" w:eastAsia="Amiri" w:cs="Amiri"/>
          <w:color w:val="111111"/>
          <w:sz w:val="28"/>
          <w:sz w:val="28"/>
          <w:szCs w:val="28"/>
          <w:rtl w:val="true"/>
          <w:lang w:bidi="ar-SA"/>
        </w:rPr>
        <w:t xml:space="preserve">با رباخوارىّ خود اين بانك‌ها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 مخرّب‌تر بدان از تانك‌ها</w:t>
      </w:r>
    </w:p>
    <w:p>
      <w:pPr>
        <w:pStyle w:val="BookText"/>
        <w:rPr/>
      </w:pPr>
      <w:r>
        <w:rPr>
          <w:rFonts w:ascii="IRNazanin" w:hAnsi="IRNazanin" w:eastAsia="IRNazanin"/>
          <w:color w:val="111111"/>
          <w:sz w:val="28"/>
          <w:sz w:val="28"/>
          <w:szCs w:val="28"/>
          <w:rtl w:val="true"/>
          <w:lang w:bidi="fa-IR"/>
        </w:rPr>
        <w:t xml:space="preserve">بى‌حيايىّ و قساوت از كجاست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بى‌گمان بخش وسيعش از رباست</w:t>
      </w:r>
    </w:p>
    <w:p>
      <w:pPr>
        <w:pStyle w:val="BookText"/>
        <w:rPr/>
      </w:pPr>
      <w:r>
        <w:rPr>
          <w:rFonts w:ascii="IRNazanin" w:hAnsi="IRNazanin" w:eastAsia="IRNazanin"/>
          <w:color w:val="111111"/>
          <w:sz w:val="28"/>
          <w:sz w:val="28"/>
          <w:szCs w:val="28"/>
          <w:rtl w:val="true"/>
          <w:lang w:bidi="fa-IR"/>
        </w:rPr>
        <w:t xml:space="preserve">ريشه‌ى آن را بدان از صهيونيست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روبرويش گر مسلمانى بايست</w:t>
      </w:r>
    </w:p>
    <w:p>
      <w:pPr>
        <w:pStyle w:val="BookText"/>
        <w:rPr/>
      </w:pP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سخى دل باش چون رود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آباد گردان با زكات</w:t>
      </w:r>
    </w:p>
    <w:p>
      <w:pPr>
        <w:pStyle w:val="BookText"/>
        <w:rPr/>
      </w:pPr>
      <w:r>
        <w:rPr>
          <w:rFonts w:ascii="IRNazanin" w:hAnsi="IRNazanin" w:eastAsia="IRNazanin"/>
          <w:color w:val="111111"/>
          <w:sz w:val="28"/>
          <w:sz w:val="28"/>
          <w:szCs w:val="28"/>
          <w:rtl w:val="true"/>
          <w:lang w:bidi="fa-IR"/>
        </w:rPr>
        <w:t xml:space="preserve">شيعه هرگز بر رباخوارى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آن باند تبهكارى نشد</w:t>
      </w:r>
    </w:p>
    <w:p>
      <w:pPr>
        <w:pStyle w:val="Heading2"/>
        <w:numPr>
          <w:ilvl w:val="1"/>
          <w:numId w:val="1"/>
        </w:numPr>
        <w:rPr/>
      </w:pPr>
      <w:bookmarkStart w:id="221" w:name="__RefHeading___Toc297338_2749589250"/>
      <w:bookmarkStart w:id="222" w:name="_Toc77"/>
      <w:bookmarkEnd w:id="221"/>
      <w:r>
        <w:rPr>
          <w:rtl w:val="true"/>
        </w:rPr>
        <w:t xml:space="preserve">« </w:t>
      </w:r>
      <w:r>
        <w:rPr>
          <w:rtl w:val="true"/>
        </w:rPr>
        <w:t xml:space="preserve">يا على </w:t>
      </w:r>
      <w:r>
        <w:rPr>
          <w:rtl w:val="true"/>
        </w:rPr>
        <w:t xml:space="preserve">» </w:t>
      </w:r>
      <w:r>
        <w:rPr>
          <w:rtl w:val="true"/>
        </w:rPr>
        <w:t>ذكر عاشقان راه حق</w:t>
      </w:r>
      <w:bookmarkEnd w:id="222"/>
    </w:p>
    <w:p>
      <w:pPr>
        <w:pStyle w:val="BookText"/>
        <w:rPr/>
      </w:pPr>
      <w:r>
        <w:rPr>
          <w:rFonts w:ascii="Amiri" w:hAnsi="Amiri" w:eastAsia="Amiri" w:cs="Amiri"/>
          <w:color w:val="111111"/>
          <w:sz w:val="28"/>
          <w:sz w:val="28"/>
          <w:szCs w:val="28"/>
          <w:rtl w:val="true"/>
          <w:lang w:bidi="ar-SA"/>
        </w:rPr>
        <w:t xml:space="preserve">بر زبانت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مدام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كورى كورانِ نورِ آن امام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 كون و مكان در دست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هستى هر هست هم از هست اوست</w:t>
      </w:r>
      <w:r>
        <w:rPr>
          <w:rStyle w:val="FootnoteAnchor"/>
          <w:rtl w:val="true"/>
        </w:rPr>
        <w:footnoteReference w:id="279"/>
      </w:r>
      <w:bookmarkStart w:id="223" w:name="pg2971_22391"/>
    </w:p>
    <w:p>
      <w:pPr>
        <w:pStyle w:val="BookText"/>
        <w:rPr/>
      </w:pPr>
      <w:bookmarkEnd w:id="223"/>
      <w:r>
        <w:rPr>
          <w:rFonts w:ascii="Amiri" w:hAnsi="Amiri" w:eastAsia="Amiri" w:cs="Amiri"/>
          <w:color w:val="111111"/>
          <w:sz w:val="28"/>
          <w:sz w:val="28"/>
          <w:szCs w:val="28"/>
          <w:rtl w:val="true"/>
          <w:lang w:bidi="ar-SA"/>
        </w:rPr>
        <w:t xml:space="preserve">جز از او از كس سَلُوني نشنوى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 شو تا تَفْقِدوُني نشنوى</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علم احمد آمده در سينه‌اش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حق را قلب او گنجينه‌اش</w:t>
      </w:r>
    </w:p>
    <w:p>
      <w:pPr>
        <w:pStyle w:val="BookText"/>
        <w:rPr/>
      </w:pPr>
      <w:r>
        <w:rPr>
          <w:rFonts w:ascii="Amiri" w:hAnsi="Amiri" w:eastAsia="Amiri" w:cs="Amiri"/>
          <w:color w:val="111111"/>
          <w:sz w:val="28"/>
          <w:sz w:val="28"/>
          <w:szCs w:val="28"/>
          <w:rtl w:val="true"/>
          <w:lang w:bidi="ar-SA"/>
        </w:rPr>
        <w:t xml:space="preserve">شيعه يعنى اهل بينش ، اهل 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دائم غرق باشد در نماز</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4" w:name="__RefHeading___Toc297340_2749589250"/>
      <w:bookmarkStart w:id="225" w:name="_Toc78"/>
      <w:bookmarkEnd w:id="224"/>
      <w:r>
        <w:rPr>
          <w:rtl w:val="true"/>
        </w:rPr>
        <w:t>عشق به مولا عليه‌السلام اصل تمام خوبى‌هاى عالم</w:t>
      </w:r>
      <w:bookmarkEnd w:id="225"/>
    </w:p>
    <w:p>
      <w:pPr>
        <w:pStyle w:val="BookText"/>
        <w:rPr/>
      </w:pPr>
      <w:r>
        <w:rPr>
          <w:rFonts w:ascii="Amiri" w:hAnsi="Amiri" w:eastAsia="Amiri" w:cs="Amiri"/>
          <w:color w:val="111111"/>
          <w:sz w:val="28"/>
          <w:sz w:val="28"/>
          <w:szCs w:val="28"/>
          <w:rtl w:val="true"/>
          <w:lang w:bidi="ar-SA"/>
        </w:rPr>
        <w:t xml:space="preserve">عشق حيدر شعله‌ها بر دل 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دينت را به غارت مى‌برد</w:t>
      </w:r>
    </w:p>
    <w:p>
      <w:pPr>
        <w:pStyle w:val="BookText"/>
        <w:rPr/>
      </w:pPr>
      <w:r>
        <w:rPr>
          <w:rFonts w:ascii="Amiri" w:hAnsi="Amiri" w:eastAsia="Amiri" w:cs="Amiri"/>
          <w:color w:val="111111"/>
          <w:sz w:val="28"/>
          <w:sz w:val="28"/>
          <w:szCs w:val="28"/>
          <w:rtl w:val="true"/>
          <w:lang w:bidi="ar-SA"/>
        </w:rPr>
        <w:t xml:space="preserve">دشمن ار سازد سرم از تن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 عشق حيدر آن شير خدا</w:t>
      </w:r>
    </w:p>
    <w:p>
      <w:pPr>
        <w:pStyle w:val="BookText"/>
        <w:rPr/>
      </w:pPr>
      <w:r>
        <w:rPr>
          <w:rFonts w:ascii="IRNazanin" w:hAnsi="IRNazanin" w:eastAsia="IRNazanin"/>
          <w:color w:val="111111"/>
          <w:sz w:val="28"/>
          <w:sz w:val="28"/>
          <w:szCs w:val="28"/>
          <w:rtl w:val="true"/>
          <w:lang w:bidi="fa-IR"/>
        </w:rPr>
        <w:t xml:space="preserve">بانگ برآرم كه اى ديوانِ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آرزويم اين چنين جان دادن است</w:t>
      </w:r>
    </w:p>
    <w:p>
      <w:pPr>
        <w:pStyle w:val="BookText"/>
        <w:rPr/>
      </w:pPr>
      <w:r>
        <w:rPr>
          <w:rFonts w:ascii="Amiri" w:hAnsi="Amiri" w:eastAsia="Amiri" w:cs="Amiri"/>
          <w:color w:val="111111"/>
          <w:sz w:val="28"/>
          <w:sz w:val="28"/>
          <w:szCs w:val="28"/>
          <w:rtl w:val="true"/>
          <w:lang w:bidi="ar-SA"/>
        </w:rPr>
        <w:t xml:space="preserve">تا شدم عبدِ عبيد بوتراب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ايمنم از وحشت روز حساب</w:t>
      </w:r>
    </w:p>
    <w:p>
      <w:pPr>
        <w:pStyle w:val="BookText"/>
        <w:rPr/>
      </w:pPr>
      <w:r>
        <w:rPr>
          <w:rFonts w:ascii="IRNazanin" w:hAnsi="IRNazanin" w:eastAsia="IRNazanin"/>
          <w:color w:val="111111"/>
          <w:sz w:val="28"/>
          <w:sz w:val="28"/>
          <w:szCs w:val="28"/>
          <w:rtl w:val="true"/>
          <w:lang w:bidi="fa-IR"/>
        </w:rPr>
        <w:t xml:space="preserve">گر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گناه و پرخطاست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در محشر شفيعش مرتضى است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6" w:name="pg2971_22392"/>
    </w:p>
    <w:p>
      <w:pPr>
        <w:pStyle w:val="Heading2"/>
        <w:numPr>
          <w:ilvl w:val="1"/>
          <w:numId w:val="1"/>
        </w:numPr>
        <w:rPr/>
      </w:pPr>
      <w:bookmarkStart w:id="227" w:name="__RefHeading___Toc297342_2749589250"/>
      <w:bookmarkStart w:id="228" w:name="_Toc79"/>
      <w:bookmarkEnd w:id="226"/>
      <w:bookmarkEnd w:id="227"/>
      <w:r>
        <w:rPr>
          <w:rtl w:val="true"/>
        </w:rPr>
        <w:t xml:space="preserve">« </w:t>
      </w:r>
      <w:r>
        <w:rPr>
          <w:rtl w:val="true"/>
        </w:rPr>
        <w:t xml:space="preserve">يا على </w:t>
      </w:r>
      <w:r>
        <w:rPr>
          <w:rtl w:val="true"/>
        </w:rPr>
        <w:t xml:space="preserve">» </w:t>
      </w:r>
      <w:r>
        <w:rPr>
          <w:rtl w:val="true"/>
        </w:rPr>
        <w:t>آخرين ذكرم</w:t>
      </w:r>
      <w:bookmarkEnd w:id="2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مرگ تلقينم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با اين ذكر ديرينم كنيد</w:t>
      </w:r>
    </w:p>
    <w:p>
      <w:pPr>
        <w:pStyle w:val="BookText"/>
        <w:rPr/>
      </w:pPr>
      <w:r>
        <w:rPr>
          <w:rFonts w:ascii="IRNazanin" w:hAnsi="IRNazanin" w:eastAsia="IRNazanin"/>
          <w:color w:val="111111"/>
          <w:sz w:val="28"/>
          <w:sz w:val="28"/>
          <w:szCs w:val="28"/>
          <w:rtl w:val="true"/>
          <w:lang w:bidi="fa-IR"/>
        </w:rPr>
        <w:t xml:space="preserve">با گلاب مرقدش پاكم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غبار مَضجعش خاكم كنيد</w:t>
      </w:r>
    </w:p>
    <w:p>
      <w:pPr>
        <w:pStyle w:val="BookText"/>
        <w:rPr/>
      </w:pPr>
      <w:r>
        <w:rPr>
          <w:rFonts w:ascii="IRNazanin" w:hAnsi="IRNazanin" w:eastAsia="IRNazanin"/>
          <w:color w:val="111111"/>
          <w:sz w:val="28"/>
          <w:sz w:val="28"/>
          <w:szCs w:val="28"/>
          <w:rtl w:val="true"/>
          <w:lang w:bidi="fa-IR"/>
        </w:rPr>
        <w:t xml:space="preserve">آشنايان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مى‌گويم از روى 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گناه و پر خطاست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در محشر شفيعش مرتضى</w:t>
      </w:r>
      <w:r>
        <w:rPr>
          <w:rFonts w:eastAsia="IRNazanin" w:cs="IRNazanin"/>
          <w:color w:val="111111"/>
          <w:sz w:val="28"/>
          <w:szCs w:val="28"/>
          <w:rtl w:val="true"/>
          <w:lang w:bidi="fa-IR"/>
        </w:rPr>
        <w:t>_'</w:t>
      </w:r>
      <w:r>
        <w:rPr>
          <w:rFonts w:eastAsia="Times New Roman" w:cs="Times New Roman" w:ascii="Times New Roman" w:hAnsi="Times New Roman"/>
          <w:color w:val="111111"/>
          <w:sz w:val="28"/>
          <w:szCs w:val="28"/>
          <w:lang w:val="en-US" w:bidi="en-US"/>
        </w:rPr>
        <w:t>fe</w:t>
      </w:r>
      <w:r>
        <w:rPr>
          <w:rFonts w:ascii="IRNazanin" w:hAnsi="IRNazanin" w:eastAsia="IRNazanin"/>
          <w:color w:val="111111"/>
          <w:sz w:val="28"/>
          <w:sz w:val="28"/>
          <w:szCs w:val="28"/>
          <w:rtl w:val="true"/>
          <w:lang w:bidi="fa-IR"/>
        </w:rPr>
        <w:t>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M60mp3</w:t>
      </w:r>
    </w:p>
    <w:p>
      <w:pPr>
        <w:pStyle w:val="Heading2"/>
        <w:numPr>
          <w:ilvl w:val="1"/>
          <w:numId w:val="1"/>
        </w:numPr>
        <w:rPr/>
      </w:pPr>
      <w:bookmarkStart w:id="229" w:name="__RefHeading___Toc297344_2749589250"/>
      <w:bookmarkStart w:id="230" w:name="_Toc80"/>
      <w:bookmarkEnd w:id="229"/>
      <w:r>
        <w:rPr>
          <w:rtl w:val="true"/>
        </w:rPr>
        <w:t>مناجات قلبم با مولاى عابدان عليه‌السلام</w:t>
      </w:r>
      <w:bookmarkEnd w:id="230"/>
    </w:p>
    <w:p>
      <w:pPr>
        <w:pStyle w:val="BookText"/>
        <w:rPr/>
      </w:pPr>
      <w:r>
        <w:rPr>
          <w:rFonts w:ascii="Amiri" w:hAnsi="Amiri" w:eastAsia="Amiri" w:cs="Amiri"/>
          <w:color w:val="111111"/>
          <w:sz w:val="28"/>
          <w:sz w:val="28"/>
          <w:szCs w:val="28"/>
          <w:rtl w:val="true"/>
          <w:lang w:bidi="ar-SA"/>
        </w:rPr>
        <w:t xml:space="preserve">اى حيات قلب‌هاى عابدان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بى‌كسى خوانَد تو را از عمق 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ذرّه‌اى گَردم به درگاهت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در شكم مادرش ، حضرت صديقه‌ى كبرى عليهاالسلام به شهادت رسيد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مدارك اين واقعه در كتاب سيماى جهان تاب ، در حكمت نامه‌ى بيستم به صورت مفصل 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حيدرا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بگير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نظر بر من نما اى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درونم پر شود از نور ناب</w:t>
      </w:r>
      <w:bookmarkStart w:id="231" w:name="pg2971_22393"/>
    </w:p>
    <w:p>
      <w:pPr>
        <w:pStyle w:val="BookText"/>
        <w:rPr/>
      </w:pPr>
      <w:bookmarkEnd w:id="231"/>
      <w:r>
        <w:rPr>
          <w:rFonts w:ascii="IRNazanin" w:hAnsi="IRNazanin" w:eastAsia="IRNazanin"/>
          <w:color w:val="111111"/>
          <w:sz w:val="28"/>
          <w:sz w:val="28"/>
          <w:szCs w:val="28"/>
          <w:rtl w:val="true"/>
          <w:lang w:bidi="fa-IR"/>
        </w:rPr>
        <w:t xml:space="preserve">گر ملائك سجده بر آدم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 براى او ، كه از بهر تو بود</w:t>
      </w:r>
    </w:p>
    <w:p>
      <w:pPr>
        <w:pStyle w:val="BookText"/>
        <w:rPr/>
      </w:pPr>
      <w:r>
        <w:rPr>
          <w:rFonts w:ascii="IRNazanin" w:hAnsi="IRNazanin" w:eastAsia="IRNazanin"/>
          <w:color w:val="111111"/>
          <w:sz w:val="28"/>
          <w:sz w:val="28"/>
          <w:szCs w:val="28"/>
          <w:rtl w:val="true"/>
          <w:lang w:bidi="fa-IR"/>
        </w:rPr>
        <w:t xml:space="preserve">اى كه نور اختران از نور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صاحبْ زمان هم پور توست</w:t>
      </w:r>
    </w:p>
    <w:p>
      <w:pPr>
        <w:pStyle w:val="BookText"/>
        <w:rPr/>
      </w:pPr>
      <w:r>
        <w:rPr>
          <w:rFonts w:ascii="Amiri" w:hAnsi="Amiri" w:eastAsia="Amiri" w:cs="Amiri"/>
          <w:color w:val="111111"/>
          <w:sz w:val="28"/>
          <w:sz w:val="28"/>
          <w:szCs w:val="28"/>
          <w:rtl w:val="true"/>
          <w:lang w:bidi="ar-SA"/>
        </w:rPr>
        <w:t xml:space="preserve">اى امير بدر و احزاب و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 آن ريحانه فرزندت حسين</w:t>
      </w:r>
    </w:p>
    <w:p>
      <w:pPr>
        <w:pStyle w:val="BookText"/>
        <w:rPr/>
      </w:pPr>
      <w:r>
        <w:rPr>
          <w:rFonts w:ascii="IRNazanin" w:hAnsi="IRNazanin" w:eastAsia="IRNazanin"/>
          <w:color w:val="111111"/>
          <w:sz w:val="28"/>
          <w:sz w:val="28"/>
          <w:szCs w:val="28"/>
          <w:rtl w:val="true"/>
          <w:lang w:bidi="fa-IR"/>
        </w:rPr>
        <w:t xml:space="preserve">پاى خود بر روى اين ذرّه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خورشيدها ، بل صد هزار</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2" w:name="__RefHeading___Toc297346_2749589250"/>
      <w:bookmarkStart w:id="233" w:name="_Toc81"/>
      <w:bookmarkEnd w:id="232"/>
      <w:r>
        <w:rPr>
          <w:rtl w:val="true"/>
        </w:rPr>
        <w:t>خطاب به وجود مقدس امام رضا عليه‌السلام</w:t>
      </w:r>
      <w:bookmarkEnd w:id="233"/>
    </w:p>
    <w:p>
      <w:pPr>
        <w:pStyle w:val="BookText"/>
        <w:rPr/>
      </w:pPr>
      <w:r>
        <w:rPr>
          <w:rFonts w:ascii="Amiri" w:hAnsi="Amiri" w:eastAsia="Amiri" w:cs="Amiri"/>
          <w:color w:val="111111"/>
          <w:sz w:val="28"/>
          <w:sz w:val="28"/>
          <w:szCs w:val="28"/>
          <w:rtl w:val="true"/>
          <w:lang w:bidi="ar-SA"/>
        </w:rPr>
        <w:t>خطاب به وجود مقدس امام رضا عليه‌السلام</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ذرّه‌ام در بارگاهت يا رضا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گيرم ، جان جدّت مرتضى</w:t>
      </w:r>
    </w:p>
    <w:p>
      <w:pPr>
        <w:pStyle w:val="BookText"/>
        <w:rPr/>
      </w:pPr>
      <w:r>
        <w:rPr>
          <w:rFonts w:ascii="IRNazanin" w:hAnsi="IRNazanin" w:eastAsia="IRNazanin"/>
          <w:color w:val="111111"/>
          <w:sz w:val="28"/>
          <w:sz w:val="28"/>
          <w:szCs w:val="28"/>
          <w:rtl w:val="true"/>
          <w:lang w:bidi="fa-IR"/>
        </w:rPr>
        <w:t xml:space="preserve">بارگاهت مَلْجَأَ درماندگان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گشته‌ام در بارگاهت ميهمان</w:t>
      </w:r>
    </w:p>
    <w:p>
      <w:pPr>
        <w:pStyle w:val="BookText"/>
        <w:rPr/>
      </w:pPr>
      <w:r>
        <w:rPr>
          <w:rFonts w:ascii="Amiri" w:hAnsi="Amiri" w:eastAsia="Amiri" w:cs="Amiri"/>
          <w:color w:val="111111"/>
          <w:sz w:val="28"/>
          <w:sz w:val="28"/>
          <w:szCs w:val="28"/>
          <w:rtl w:val="true"/>
          <w:lang w:bidi="ar-SA"/>
        </w:rPr>
        <w:t xml:space="preserve">نام تو هم ، نام جدّت مرتضى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قلبم روز و شب مولا رضاست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عرش را چون از ضريحت ديده‌ام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پاى زائرت بر ديده‌ام</w:t>
      </w:r>
      <w:r>
        <w:rPr>
          <w:rStyle w:val="FootnoteAnchor"/>
          <w:rtl w:val="true"/>
        </w:rPr>
        <w:footnoteReference w:id="283"/>
      </w:r>
      <w:bookmarkStart w:id="234" w:name="pg2971_22394"/>
    </w:p>
    <w:p>
      <w:pPr>
        <w:pStyle w:val="BookText"/>
        <w:rPr/>
      </w:pPr>
      <w:bookmarkEnd w:id="234"/>
      <w:r>
        <w:rPr>
          <w:rFonts w:ascii="IRNazanin" w:hAnsi="IRNazanin" w:eastAsia="IRNazanin"/>
          <w:color w:val="111111"/>
          <w:sz w:val="28"/>
          <w:sz w:val="28"/>
          <w:szCs w:val="28"/>
          <w:rtl w:val="true"/>
          <w:lang w:bidi="fa-IR"/>
        </w:rPr>
        <w:t xml:space="preserve">پور حيدر يك نظر بر من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چو مرغان اوج گيرم در سما</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خيره بر دستان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چشمه‌ى مينوى او احسان توست</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5" w:name="__RefHeading___Toc297348_2749589250"/>
      <w:bookmarkStart w:id="236" w:name="_Toc82"/>
      <w:bookmarkEnd w:id="235"/>
      <w:r>
        <w:rPr>
          <w:rtl w:val="true"/>
        </w:rPr>
        <w:t>خطاب به وجود مقدس ولىّ عصر عليه‌السلام</w:t>
      </w:r>
      <w:bookmarkEnd w:id="236"/>
    </w:p>
    <w:p>
      <w:pPr>
        <w:pStyle w:val="BookText"/>
        <w:rPr/>
      </w:pPr>
      <w:r>
        <w:rPr>
          <w:rFonts w:ascii="IRNazanin" w:hAnsi="IRNazanin" w:eastAsia="IRNazanin"/>
          <w:color w:val="111111"/>
          <w:sz w:val="28"/>
          <w:sz w:val="28"/>
          <w:szCs w:val="28"/>
          <w:rtl w:val="true"/>
          <w:lang w:bidi="fa-IR"/>
        </w:rPr>
        <w:t xml:space="preserve">اى اباصالح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بر من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گيرم باش جان مرتضى</w:t>
      </w:r>
    </w:p>
    <w:p>
      <w:pPr>
        <w:pStyle w:val="BookText"/>
        <w:rPr/>
      </w:pPr>
      <w:r>
        <w:rPr>
          <w:rFonts w:ascii="IRNazanin" w:hAnsi="IRNazanin" w:eastAsia="IRNazanin"/>
          <w:color w:val="111111"/>
          <w:sz w:val="28"/>
          <w:sz w:val="28"/>
          <w:szCs w:val="28"/>
          <w:rtl w:val="true"/>
          <w:lang w:bidi="fa-IR"/>
        </w:rPr>
        <w:t xml:space="preserve">ذوالفقار مرتضى در دست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زمين پا بستِ توست</w:t>
      </w:r>
    </w:p>
    <w:p>
      <w:pPr>
        <w:pStyle w:val="BookText"/>
        <w:rPr/>
      </w:pPr>
      <w:r>
        <w:rPr>
          <w:rFonts w:ascii="IRNazanin" w:hAnsi="IRNazanin" w:eastAsia="IRNazanin"/>
          <w:color w:val="111111"/>
          <w:sz w:val="28"/>
          <w:sz w:val="28"/>
          <w:szCs w:val="28"/>
          <w:rtl w:val="true"/>
          <w:lang w:bidi="fa-IR"/>
        </w:rPr>
        <w:t xml:space="preserve">رخ نما بر ما تو اى دلدار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از هجران تو دل چاك چاك</w:t>
      </w:r>
    </w:p>
    <w:p>
      <w:pPr>
        <w:pStyle w:val="BookText"/>
        <w:rPr/>
      </w:pPr>
      <w:r>
        <w:rPr>
          <w:rFonts w:ascii="IRNazanin" w:hAnsi="IRNazanin" w:eastAsia="IRNazanin"/>
          <w:color w:val="111111"/>
          <w:sz w:val="28"/>
          <w:sz w:val="28"/>
          <w:szCs w:val="28"/>
          <w:rtl w:val="true"/>
          <w:lang w:bidi="fa-IR"/>
        </w:rPr>
        <w:t xml:space="preserve">پرده از چهره گشا اى پادشا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ببينم چهره‌ى مشكل‌گشا</w:t>
      </w:r>
    </w:p>
    <w:p>
      <w:pPr>
        <w:pStyle w:val="BookText"/>
        <w:rPr/>
      </w:pPr>
      <w:r>
        <w:rPr>
          <w:rFonts w:ascii="IRNazanin" w:hAnsi="IRNazanin" w:eastAsia="IRNazanin"/>
          <w:color w:val="111111"/>
          <w:sz w:val="28"/>
          <w:sz w:val="28"/>
          <w:szCs w:val="28"/>
          <w:rtl w:val="true"/>
          <w:lang w:bidi="fa-IR"/>
        </w:rPr>
        <w:t xml:space="preserve">اسم اعظم در وجودت مستتِر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ظهورت منتظر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7" w:name="pg2971_22395"/>
    </w:p>
    <w:p>
      <w:pPr>
        <w:pStyle w:val="Heading2"/>
        <w:numPr>
          <w:ilvl w:val="1"/>
          <w:numId w:val="1"/>
        </w:numPr>
        <w:rPr/>
      </w:pPr>
      <w:bookmarkStart w:id="238" w:name="__RefHeading___Toc297350_2749589250"/>
      <w:bookmarkStart w:id="239" w:name="_Toc83"/>
      <w:bookmarkEnd w:id="237"/>
      <w:bookmarkEnd w:id="238"/>
      <w:r>
        <w:rPr>
          <w:rtl w:val="true"/>
        </w:rPr>
        <w:t>نجواى پايانى با خداوند</w:t>
      </w:r>
      <w:bookmarkEnd w:id="239"/>
    </w:p>
    <w:p>
      <w:pPr>
        <w:pStyle w:val="BookText"/>
        <w:rPr/>
      </w:pPr>
      <w:r>
        <w:rPr>
          <w:rFonts w:ascii="IRNazanin" w:hAnsi="IRNazanin" w:eastAsia="IRNazanin"/>
          <w:color w:val="111111"/>
          <w:sz w:val="28"/>
          <w:sz w:val="28"/>
          <w:szCs w:val="28"/>
          <w:rtl w:val="true"/>
          <w:lang w:bidi="fa-IR"/>
        </w:rPr>
        <w:t xml:space="preserve">اى خدا اى پادشاه بى‌بديل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هر مخلوقْ در مُلكت ذليل</w:t>
      </w:r>
    </w:p>
    <w:p>
      <w:pPr>
        <w:pStyle w:val="BookText"/>
        <w:rPr/>
      </w:pPr>
      <w:r>
        <w:rPr>
          <w:rFonts w:ascii="Amiri" w:hAnsi="Amiri" w:eastAsia="Amiri" w:cs="Amiri"/>
          <w:color w:val="111111"/>
          <w:sz w:val="28"/>
          <w:sz w:val="28"/>
          <w:szCs w:val="28"/>
          <w:rtl w:val="true"/>
          <w:lang w:bidi="ar-SA"/>
        </w:rPr>
        <w:t xml:space="preserve">خالق عالم تويى ، قادر تويى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راحم وهّاب ، هم قاهر تويى</w:t>
      </w:r>
    </w:p>
    <w:p>
      <w:pPr>
        <w:pStyle w:val="BookText"/>
        <w:rPr/>
      </w:pPr>
      <w:r>
        <w:rPr>
          <w:rFonts w:ascii="IRNazanin" w:hAnsi="IRNazanin" w:eastAsia="IRNazanin"/>
          <w:color w:val="111111"/>
          <w:sz w:val="28"/>
          <w:sz w:val="28"/>
          <w:szCs w:val="28"/>
          <w:rtl w:val="true"/>
          <w:lang w:bidi="fa-IR"/>
        </w:rPr>
        <w:t>از عدم انشا نمودى</w:t>
      </w:r>
      <w:r>
        <w:rPr>
          <w:rStyle w:val="FootnoteAnchor"/>
          <w:rtl w:val="true"/>
        </w:rPr>
        <w:footnoteReference w:id="285"/>
      </w:r>
      <w:r>
        <w:rPr>
          <w:rFonts w:ascii="IRNazanin" w:hAnsi="IRNazanin" w:eastAsia="IRNazanin"/>
          <w:color w:val="111111"/>
          <w:sz w:val="28"/>
          <w:sz w:val="28"/>
          <w:szCs w:val="28"/>
          <w:rtl w:val="true"/>
          <w:lang w:bidi="fa-IR"/>
        </w:rPr>
        <w:t xml:space="preserve">خلق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 غرب را ، هم شرق را</w:t>
      </w:r>
    </w:p>
    <w:p>
      <w:pPr>
        <w:pStyle w:val="BookText"/>
        <w:rPr/>
      </w:pPr>
      <w:r>
        <w:rPr>
          <w:rFonts w:ascii="Amiri" w:hAnsi="Amiri" w:eastAsia="Amiri" w:cs="Amiri"/>
          <w:color w:val="111111"/>
          <w:sz w:val="28"/>
          <w:sz w:val="28"/>
          <w:szCs w:val="28"/>
          <w:rtl w:val="true"/>
          <w:lang w:bidi="ar-SA"/>
        </w:rPr>
        <w:t xml:space="preserve">در حريمت حيدر عبد مطلق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يزدانش بخواند احمق است</w:t>
      </w:r>
    </w:p>
    <w:p>
      <w:pPr>
        <w:pStyle w:val="BookText"/>
        <w:rPr/>
      </w:pPr>
      <w:r>
        <w:rPr>
          <w:rFonts w:ascii="IRNazanin" w:hAnsi="IRNazanin" w:eastAsia="IRNazanin"/>
          <w:color w:val="111111"/>
          <w:sz w:val="28"/>
          <w:sz w:val="28"/>
          <w:szCs w:val="28"/>
          <w:rtl w:val="true"/>
          <w:lang w:bidi="fa-IR"/>
        </w:rPr>
        <w:t xml:space="preserve">مرتضى با لطف تو رفعت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تو بسى عزّت گرفت</w:t>
      </w:r>
    </w:p>
    <w:p>
      <w:pPr>
        <w:pStyle w:val="BookText"/>
        <w:rPr/>
      </w:pPr>
      <w:r>
        <w:rPr>
          <w:rFonts w:ascii="IRNazanin" w:hAnsi="IRNazanin" w:eastAsia="IRNazanin"/>
          <w:color w:val="111111"/>
          <w:sz w:val="28"/>
          <w:sz w:val="28"/>
          <w:szCs w:val="28"/>
          <w:rtl w:val="true"/>
          <w:lang w:bidi="fa-IR"/>
        </w:rPr>
        <w:t xml:space="preserve">از گناهانم كريما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در عالم ز تو بخشنده‌تر</w:t>
      </w:r>
    </w:p>
    <w:p>
      <w:pPr>
        <w:pStyle w:val="BookText"/>
        <w:rPr/>
      </w:pPr>
      <w:r>
        <w:rPr>
          <w:rFonts w:ascii="IRNazanin" w:hAnsi="IRNazanin" w:eastAsia="IRNazanin"/>
          <w:color w:val="111111"/>
          <w:sz w:val="28"/>
          <w:sz w:val="28"/>
          <w:szCs w:val="28"/>
          <w:rtl w:val="true"/>
          <w:lang w:bidi="fa-IR"/>
        </w:rPr>
        <w:t xml:space="preserve">تا كه بوى عطر او در دل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بى‌خود از خود گشتم و شيدا و مست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خاك پاى عاشقان باده نوش</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توتياى ديده سازم با خروش</w:t>
      </w:r>
    </w:p>
    <w:p>
      <w:pPr>
        <w:pStyle w:val="BookText"/>
        <w:rPr/>
      </w:pPr>
      <w:r>
        <w:rPr>
          <w:rFonts w:ascii="IRNazanin" w:hAnsi="IRNazanin" w:eastAsia="IRNazanin"/>
          <w:color w:val="111111"/>
          <w:sz w:val="28"/>
          <w:sz w:val="28"/>
          <w:szCs w:val="28"/>
          <w:rtl w:val="true"/>
          <w:lang w:bidi="fa-IR"/>
        </w:rPr>
        <w:t>فاش گويم اين سخن از جان و 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نيستم بى‌عشق او</w:t>
      </w:r>
      <w:r>
        <w:rPr>
          <w:rStyle w:val="FootnoteAnchor"/>
          <w:rtl w:val="true"/>
        </w:rPr>
        <w:footnoteReference w:id="287"/>
      </w:r>
      <w:r>
        <w:rPr>
          <w:rFonts w:ascii="IRNazanin" w:hAnsi="IRNazanin" w:eastAsia="IRNazanin"/>
          <w:color w:val="111111"/>
          <w:sz w:val="28"/>
          <w:sz w:val="28"/>
          <w:szCs w:val="28"/>
          <w:rtl w:val="true"/>
          <w:lang w:bidi="fa-IR"/>
        </w:rPr>
        <w:t>جز مشتِ گِل</w:t>
      </w:r>
    </w:p>
    <w:p>
      <w:pPr>
        <w:pStyle w:val="BookText"/>
        <w:rPr/>
      </w:pPr>
      <w:r>
        <w:rPr>
          <w:rFonts w:ascii="IRNazanin" w:hAnsi="IRNazanin" w:eastAsia="IRNazanin"/>
          <w:color w:val="111111"/>
          <w:sz w:val="28"/>
          <w:sz w:val="28"/>
          <w:szCs w:val="28"/>
          <w:rtl w:val="true"/>
          <w:lang w:bidi="fa-IR"/>
        </w:rPr>
        <w:t xml:space="preserve">اى خدا غم از دل من دور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قلب بنده را پر نور كن</w:t>
      </w:r>
    </w:p>
    <w:p>
      <w:pPr>
        <w:pStyle w:val="BookText"/>
        <w:rPr/>
      </w:pPr>
      <w:r>
        <w:rPr>
          <w:rFonts w:ascii="IRNazanin" w:hAnsi="IRNazanin" w:eastAsia="IRNazanin"/>
          <w:color w:val="111111"/>
          <w:sz w:val="28"/>
          <w:sz w:val="28"/>
          <w:szCs w:val="28"/>
          <w:rtl w:val="true"/>
          <w:lang w:bidi="fa-IR"/>
        </w:rPr>
        <w:t xml:space="preserve">تا تو باشى در دل و در جان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تابه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گويم سخن</w:t>
      </w:r>
    </w:p>
    <w:p>
      <w:pPr>
        <w:pStyle w:val="BookText"/>
        <w:rPr/>
      </w:pPr>
      <w:r>
        <w:rPr>
          <w:rFonts w:ascii="IRNazanin" w:hAnsi="IRNazanin" w:eastAsia="IRNazanin"/>
          <w:color w:val="111111"/>
          <w:sz w:val="28"/>
          <w:sz w:val="28"/>
          <w:szCs w:val="28"/>
          <w:rtl w:val="true"/>
          <w:lang w:bidi="fa-IR"/>
        </w:rPr>
        <w:t xml:space="preserve">تا شوم پروانه‌ى بستان 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گردم حول سيماى نگار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الّذى جَعَلنا مِنَ المُتِمّسكينَ بولايةِ علىّ بن ابى‌طالب عليه‌السلام</w:t>
      </w:r>
    </w:p>
    <w:p>
      <w:pPr>
        <w:pStyle w:val="BookText"/>
        <w:rPr/>
      </w:pPr>
      <w:r>
        <w:rPr>
          <w:rFonts w:ascii="IRNazanin" w:hAnsi="IRNazanin" w:eastAsia="IRNazanin"/>
          <w:color w:val="111111"/>
          <w:sz w:val="28"/>
          <w:sz w:val="28"/>
          <w:szCs w:val="28"/>
          <w:rtl w:val="true"/>
          <w:lang w:bidi="fa-IR"/>
        </w:rPr>
        <w:t>برخى از آثار منتشر شده مؤلّف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سيماى جهان‌تاب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مناقب والاى اميرالمؤمنين عليه‌السلام و زندگى نامه‌ى آن حضرت در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به زبان انگليسى و عربى نيز در حال ترجمه شدن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سيماى جهان افروز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مناقب والاى حضرت سيدالشهداء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حسين عليه‌السلام آسمانى‌ترين انسان بهشتى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انگليسى در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بيروت به چاپ رسيده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عربى از نگاهى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مجموعه‌اى مفصل در نقد عرفان و عقايد و مذهب ابن عربى ، چاپ دوم آن در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صفحه‌ى وزيرى به چاپ رسيده است اين كتاب توسط بسيارى از مراجع عظام تقليد و علماى</w:t>
      </w:r>
    </w:p>
    <w:p>
      <w:pPr>
        <w:pStyle w:val="BookText"/>
        <w:rPr/>
      </w:pPr>
      <w:r>
        <w:rPr>
          <w:rFonts w:ascii="IRNazanin" w:hAnsi="IRNazanin" w:eastAsia="IRNazanin"/>
          <w:color w:val="111111"/>
          <w:sz w:val="28"/>
          <w:sz w:val="28"/>
          <w:szCs w:val="28"/>
          <w:rtl w:val="true"/>
          <w:lang w:bidi="fa-IR"/>
        </w:rPr>
        <w:t xml:space="preserve">جهان تشيع مورد تأييد قرار گرفته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عجايبى از 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جامع بر صحاح سته اهل سنت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كسانى نمى‌فهمند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نقد عرفان التقاطى و تفكرات يونانى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ستارگان هدايت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مناقب خاندان عصمت و طهارت عليهم‌السلام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معارف حقيقى در صحيفه‌ى سجاديه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كتابى مفصل در مقايسه‌ى معارف نورانى خاندان عصمت و طهارت عليهم‌السلام با معارف بشرى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كوى دوست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 وصال يار ، به زبان شعر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همراه با خورشيد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صوتى زندگانى اميرمؤمنان عليه‌السلام با شيوه‌اى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برگرفته از كتاب سيماى جهان‌تاب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با قرائت مؤلّف كتاب عرضه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كارگيرى گسترده از تكنيك‌هاى جديد صوتى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ميكس ، ريمكس ، افكت‌هاى گوناگونى صوتى ، فنون بيانى وجلوه‌هاى ديگر هنرىِ تركيب شده با انواع مداحى‌هاى استديويىِ متناسبِ با موضوع بحث ، كار فوق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استفاده از موسيقى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جذّاب و بى‌نظير ساخته است ، به گونه‌اى كه دل‌هاى محبّان آن حضرت را مى‌لرزاند و اشك‌ها را جارى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اثر صوتى در اين كانال تلگرامى عرضه شده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hamrahbakhorshid</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بانوى آسمانى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منقبت حضرت صديقه‌ى طاهره عليهاالسلام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بيان 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تحليلى گويا از مهمترين مباحث اعتقادى و تاريخى نهج‌البلاغه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مثنوى توحيدى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توحيد و معارف نورانى اهل بيت عصمت و طهارت عليهم‌السلام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توحيد و معاد از منظر تصوّف </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خوارزمى ،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مغازلى ،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حاكم نيشابورى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 جزء هفتم ،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الاصول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مغازلى،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اميرالمؤمنين عليه‌السلام،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اسعاف الرّاغبين ،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ح </w:t>
      </w:r>
      <w:r>
        <w:rPr>
          <w:rFonts w:eastAsia="IRNazanin" w:cs="IRNazanin"/>
          <w:b w:val="false"/>
          <w:bCs w:val="false"/>
          <w:i w:val="false"/>
          <w:iCs w:val="false"/>
          <w:color w:val="333333"/>
          <w:sz w:val="20"/>
          <w:szCs w:val="20"/>
        </w:rPr>
        <w:t>32936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على الصحيحين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الكبرى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مردويه ،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مغازلى ،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خوارزمى ،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ح </w:t>
      </w:r>
      <w:r>
        <w:rPr>
          <w:rFonts w:eastAsia="IRNazanin" w:cs="IRNazanin"/>
          <w:b w:val="false"/>
          <w:bCs w:val="false"/>
          <w:i w:val="false"/>
          <w:iCs w:val="false"/>
          <w:color w:val="333333"/>
          <w:sz w:val="20"/>
          <w:szCs w:val="20"/>
        </w:rPr>
        <w:t>32997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خوارزمى ،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چيز از مهمترين اصول اديان الهى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آفرينش آغاز و ابتدائى دارد و مخلوقات خدا قديم نيستند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آفرينش خداوند در مرحله نخست از عدم بود ؛ يعنى اشياء هيچ وجودى نداشتند و خداوند آن‌ها را بدون نقشه و ماده اوليه آفريد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الفاظى كه از اين قبيل در قرآن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مُبدع ، خالق ، بديع ، بارى‌ء ، همين معنا را مى‌رساند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لغت نيز به همين معنا تصريح نموده‌اند ، به عنوان مثال راغب اصفهانى در مفردات الفاظ قرآن درباره كلمه خلق مى‌نويسد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يستعمل فى ابداع الشى‌ء من غير اصل ولاإحتذاء ؛ واژه خلق در ايجاد چيزى بدون سابقه و مواد اوليه استعمال مى‌شود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مفردات راغب، ذيل واژه خلق،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متون روايى مانند اين معنا فراوان است ؛ براى نمونه در دعاى جوشن كبير مى‌خوانيم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معارف وحيانى انسان به هر كمالات و مقاماتى كه برسد باز در مقام خدائى خدا ، هيچ راهى ندارد ؛ زيرا بين آن ذات مقدس و موجودات هيچ سنخيتى برقرار نيست و اين حقيقت ناب در ده‌ها روايت اهل بيت عليهم‌السلام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امام رضا عليه‌السلام مى‌فرمايد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وكُنْهُهُ تفريقٌ بَيْنَهُ وَبينَ خَلْقِهِ ؛ كُنه خدا ذات خدا جداست از مخلوقاتش و او مباين مخلوقات خويش است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 اين معارف توحيدى ، سخنان صوفيه در رابطه با فناى در ذات خداوند مردود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فناى در ذات يعنى سالك در منتهاى سير و سلوكش چون قطره‌اى در درياى ذات الهى فانى و محو مى‌شود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دريا مى‌شود </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بيت شعر به دو اصل بسيار مهم توحيدى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معارف وحيانى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كرده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آيات متعدّدى از قرآن مجيد خداوند متعال به اين صفات توصيف شده است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انشا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مى‌كند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 آياتش تجلّى كرد ،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تجلّى فعل خداست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مصرع دوم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بيش از اين سخن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عالم تجلّى فعل خداست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چيزى نگو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نگو عالم تجلّى ذات خداوندى است كه اين سخن باطل است ؛ زيرا زمانى كه ثابت گردد عالَم هستى ، مباين با ذات الهى است و پديده‌ها غيرخدا هستند ؛ ديگر صحيح نمى‌باشد كه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تجلّى و ظهور ذات خداوند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وحدت وجود قائلند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را تجلّى ذات خدا مى‌دانند و با توجه به اين عقيده پرستش هر چيز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پرستش خدا مى‌نامند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شبسترى در گلشن راز مى‌گويد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مادى و جسم نيست ؛ زيرا ماده و جسم هم محدودند و هم محتاج 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ذات خداوند متعال نه محدود به حدودى است و نه احتياج به مكان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موجودى كه حدّى معين ، و مكان‌دار باشد ، خودْ مخلوق است و نمى‌تواند خدا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بنابراين خداوند عارى از صفات مخلوقات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اميرالمؤمنين عليه‌السلام در اين‌باره مى‌فرمايد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خداوند شنواست بدون وسيله شنوايى و بيناست بى‌آنكه چشم گشايد و برهم نهد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جدا و مباين با موجودات است و بر آن‌ها چيره و توانا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كه خداند را با صفات مخلوقات وصف كند محدودش كرده و آن كه محدودش كند ، او را به شمارش آورده و آن كه خدا را به شمارش آورد ، ازليت او را باطل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كسى كه بگويد خداوند چگونه است ؟ او را توصيف كرده و هر كه بگويد خدا كجاست ؟ مكان براى او قائل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عالم بود ، آنگاه كه علومى وجود نداشت ؛ پرورنده بود آنگاه كه پديده‌اى نبود و توانا بود آنگاه كه توانايى نبود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 بخشى از خطبه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گونه كه مطرح نموديم ، تشبيه كردن خداوند به موجودات كاملاً غلط است و هر چه انسان در رابطه با خدا در ذهن آورد ، چيزى جز بافته‌هاى ذهن خويش نيست ؛ در حقيقت آن چيز ، خداى ساخته شده ذهن خود او است نه خداى واقع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دوباره از معصوم عليه‌السلام بشنويد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خِلافُ ما يُعقَلُ وخلافُ ما يُتَصَوَّرُ فى الأوهام ؛ خداوند خلاف آن چيزى است كه درباره آن انديشه مى‌شود و تصور مى‌گردد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توحيد صدوق ،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اميرالمؤمنين عليه‌السلام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پندارها براى او صفتى نمى‌توانند پديد آورند و عقل‌ها از شناخت ذات او درمانده‌اند ؛ نه جزئى براى او مى‌توان تصوّر كرد و نه تبعيض‌پذير است و نه چشم‌ها و قلب‌ها شهود قلب</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متعال هرگز به هيچ موجودى ظلم نمى‌كند ؛ زيرا منشأ ظلم ، يا جهل و نادانى است و يا ضعف و رذائل نفسانى و از آنجا كه خداوند متعال كمال مطلق است و ضعف و ناتوانى و جهالت در ذات مقدّسش هيچ راهى ندارد ؛ بنابراين بر هيچ موجودى ذرّه‌اى ظلم نمى‌كند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كلامش مى‌فرمايد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اللَّهَ لاَ يَظْلِمُ مِثْقَالَ ذَرَّةٍ وَإِنْ تَكُنْ حَسَنَةً يُضَاعِفْهَا وَيُؤْتِ مِنْ لَدُنْهُ أَجْراً عَظِيماً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حقيقت ، خدا هموزن ذرّه‌اى ستم نمى‌كند و اگر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ذرّه ، 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نيكى باشد دو چندانش مى‌كند ، و از نزد خويش پاداشى بزرگ مى‌بخشد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نساء ،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هيچ چشمى نمى‌تواند خداوند را درك كند و اگر بگوئى من خدا را چه در بيدارى و يا چه در خواب ديده‌ام ؛ بدان كه پرخورى نموده‌اى و به هزيان‌گويى دچار گشته‌اى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آرى ، خداوند ديده نمى‌شود ؛ زيرا او جسم و يا جسمانى نيست و كاملاً مجرد از مكان و زمان و ويژگى‌هاى اشياء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درباره عدم رؤيت خداوند مى‌فرمايد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تُدْرِكُهُ الْأَبْصَارُ وَهُوَ يُدْرِكُ الْأَبْصَارَ وَهُوَ اللَّطِيفُ الْخَبِيرُ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چشم‌ها او را درنمى‌يابند و اوست كه ديدگان را درمى‌يابد ، و او لطيفِ آگاه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انعام ،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قواى عقل توان درك ذات الهى را دارند و نه قواى باطن مانند قلب و شهود مى‌توانند نسبت به ذات الهى معرفت كسب كنند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كرد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نافعش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از نماز و روزه و عبادات ما هيچ نفعى نمى‌برد ؛ زيرا او بى‌نيازِ مطلق است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فراوان در قرآن كريم خداوند به اين صفات معرفى گرديده است</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 و 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زيان و درد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 باش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چه را خداوند متعال در عالم ايجاد نموده است ، حكيمانه و در مرتبه بالاى اتقان و استحكام مى‌باشد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اين‌باره در قرآن كريم مى‌فرمايد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احاديث وارده از معصوم عليه‌السلام آمده است كه سوره مباركه توحيد ، بيان‌گر اوج معارف توحيدى است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مباركه توحيد هر گونه زايش از ذات الهى رَدّ و مورد ابطال قرار گرفته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نزائيده است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تفكرات بشرى مطرح مى‌نمايند كه خداوند معلولات را از ذات خود صادر مى‌كند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مى‌توان گفت كه صدور نوعى زايش از ذات الهى است ؛ اما زايش لطيف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كه سوره مباركه توحيد ، هر گونه زايشى را ابطال نموده است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آيات خويش كه مخلوق او هستند عظمت خود را آشكار ساخت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معارف وحيانى تنها ذات قديم ، ذات خداوند متعال است و ديگر موجودات معدوم بودند و سپس ايجاد گرديدند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قوام دهنده ؛ خداوند برپا كننده و نگهدارنده عالم است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باسط هر دو دست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دستش باز است؛ يعنى او صاحب قدرت است و مجبور نيست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اشاره‌اى دارد به قوم يهود كه دستان خدا را بسته مى‌دانستند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در قرآن كريم مى‌فرمايد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آيات متعددى از قرآن كريم آمده است كه خداوند متعال با قدرت كامله‌اش در بالاى</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قرآن درباره عظمت ستاره‌هاى آسمان مى‌فرمايد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وَالسَّمَاءِ ذَاتِ الْبُرُوجِ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سوگند به آسمانِ آكنده ز برج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بروج ،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فَلاَ أُقْسِمُ بِمَوَاقِعِ النُّجُومِ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وَإِنَّهُ لَقَسَمٌ لَوْ تَعْلَمُونَ 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لَقُرْآنٌ 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چنين است كه مى‌پنداريد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سوگند به جايگاه‌هاى ويژه و فواصل معيّن ستارگان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بدانيد ، آن سوگندى سخت بزرگ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كه اين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قطعا قرآنى است ارجمند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واقعه ، آيات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وَلَقَدْ زَيَّنَّا السَّمَاءَ الدُّنْيَا بِمَصَابِيحَ وَجَعَلْنَاهَا رُجُوماً لِلشَّيَاطِينِ وَأَعْتَدْنَا لَهُمْ عَذَابَ السَّعِيرِ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حقيقت ، آسمان دنيا را با چراغهايى زينت داديم و آن را مايه طرد شياطين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قواى مزاحم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گردانيديم و براى آنها عذاب آتش فروزان آماده كرده‌ايم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ملك ،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أَلَمْ نَجْعَلِ الْأَرْضَ مِهَاداً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آيا زمين را گهواره‌اى نگردانيديم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قرآن مى‌فرمايد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خَلَقَ السَّمَاوَاتِ بِغَيْرِ عَمَدٍ تَرَوْنَهَا وَأَلْقَى فِي الْأَرْضِ رَوَاسِيَ أَنْ تَمِيدَ بِكُمْ وَبَثَّ فِيهَا مِنْ كُلِّ دَابَّةٍ وَأَنزَلْنَا مِنْ السَّمَاءِ مَاءً فَأَنْبَتْنَا فِيهَا مِنْ كُلِّ زَوْجٍ 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آسمانها را بى‌هيچ ستونى كه آن را ببينيد خلق كرد و در زمين كوه‌هاى استوار بيفكند 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مبادا زمين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را بجنباند ، و در آن از هر گونه جنبنده‌اى پراكنده گردانيدو از آسمان آبى فروفرستاديم و از هر نوع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گياه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نيكو در آن رويانيديم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لقمان ،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الَّذِي خَلَقَ سَبْعَ سَمَاوَاتٍ طِبَاقاً مَا تَرَى فِي خَلْقِ الرَّحْمَانِ مِنْ تَفَاوُتٍ فَارْجِعْ الْبَصَرَ هَلْ تَرَى مِنْ فُطُورٍ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ارْجِعْ الْبَصَرَ كَرَّتَيْنِ يَنقَلِبْ إِلَيْكَ الْبَصَرُ خَاسِئاً وَهُوَ حَسِيرٌ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كه هفت آسمان را طبقه طبقه بيافريد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آفرينشِ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بخشايشگر هيچ گونه 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تفاوتى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نمى‌بينى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بنگر ، آيا خلل و نقصانى مى‌بينى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دوباره بنگر تا نگاهت زبون و درمانده به سويت بازگردد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ملك، 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خاك بى‌ارزش را با نظر كردن به آن ارزش داد و از آن انسان آفريد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نااميدى از آمدنش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فوق به اين آيه قرآن كريم اشارت دارد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الَّذِي يُنَزِّلُ الْغَيْثَ مِنْ بَعْدِ مَا قَنَطُوا وَيَنشُرُ رَحْمَتَهُ وَهُوَ الْوَلِيُّ الْحَمِيدُ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اوست كسى كه باران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نوميد شدند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فرود مى‌آورد ، و رحمت خويش را مى‌گسترد و هموست سرپرست ستوده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شورى ،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گونَگون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گوناگون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حور العين و همسران زيباى بهشتى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وَخَلَقْنَاكُمْ أَزْوَاجاً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وَجَعَلْنَا نَوْمَكُمْ سُبَاتاً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وَجَعَلْنَا اللَّيْلَ لِبَاساً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وَجَعَلْنَا النَّهَارَ مَعَاشاً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شما را جفت آفريديم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خواب شما را مايه آسايش گردانيديم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شب را براى شما پوششى قرار داديم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را براى معاش شما نهاديم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نبأ ، 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الَّذِينَ آمَنُوا وَتَطْمَئِنُّ قُلُوبُهُمْ بِذِكْرِ اللَّهِ أَلاَ بِذِكْرِ اللَّهِ تَطْمَئِنُّ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كسانى كه ايمان آورده‌اند و دلهايشان به ياد خدا آرام مى‌گيرد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 باش كه با ياد خدا دلها آرامش مى‌يابد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رعد ،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 الَّذِي خَلَقَ السَّمَاوَاتِ وَالْأَرْضَ وَأَنْزَلَ مِنَ السَّمَاءِ مَاءً فَأَخْرَجَ بِهِ مِنَ الثَّمَرَاتِ رِزْقًا لَكُمْ وَسَخَّرَ لَكُمُ الْفُلْكَ لِتَجْرِيَ فِي الْبَحْرِ بِأَمْرِهِ وَسَخَّرَ لَكُمُ الْأَنْهَارَ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وَسَخَّرَ لَكُمُ الشَّمْسَ وَالْقَمَرَ دَائِبَيْنِ وَسَخَّرَ لَكُمُ اللَّيْلَ وَالنَّهَارَ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وَآَتَاكُمْ مِنْ كُلِّ مَا سَأَلْتُمُوهُ وَإِنْ تَعُدُّوا نِعْمَةَ اللَّهِ لاَ تُحْصُوهَا إِنَّ الاْءِنْسَانَ لَظَلُومٌ كَفَّارٌ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خداست كه آسمان‌ها و زمين را آفريد ، و از آسمان آبى فرستاد ، و به وسيله آن از ميوه‌ها براى شما روزى بيرون آورد ، و كشتى را براى شما رام گردانيد تا به فرمان او در دريا روان شود ، و رودها را براى شما مسخّر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خورشيد و ماه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پيوسته روانند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شما رام گردانيد و شب و روز را نيز مسخّر شما ساخت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هر چه از او خواستيد به شما عطا كرد ، و اگر نعمت خدا را شماره كنيد ، نمى‌توانيد آن را به شمار درآوريد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قطعا انسان ستم‌پيشه ناسپاس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نحل ، آيات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شاخ 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شاخه درخت بيد كه با اندكى باد به لرزش درمى‌آيد ، انسان نيز بايد با اندك گناهى بترسد و بر خود بلرزد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ترس چيز بدى نيست ؛ بلكه از نشانه‌هاى ايمان و يقين است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هر چند ذاتاً فقير الى اللّه است ؛ اما باللّه به وسيله لطف و كرم الهى غنى مى‌باشد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در قرآن مى‌فرمايد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وَأَنَّهُ هُوَ أَغْنَى وَأَقْنَى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هم اوست كه شما را بى‌نياز كرد و سرمايه بخشيد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نجم ،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إنعام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نعمت‌هاى او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أنعام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حيوانات او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أَرْسَلْنَاكَ إِلاَّ رَحْمَةً لِلْعَالَمِينَ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تو را جز رحمتى براى جهانيان نفرستاديم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انبياء ، آيه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بزرگوار اسلام صلى‌الله‌عليه‌و‌آله به دو دليل برترينِ انبياء و رُسُل مى‌باشد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در قرآن ، پيامبر صلى‌الله‌عليه‌و‌آله را صاحب مقام محمود معرفى نموده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اللَّيْلِ فَتَهَجَّدْ بِهِ نَافِلَةً لَكَ عَسَى أَنْ يَبْعَثَكَ رَبُّكَ مَقَاماً مَحْمُوداً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پاسى از شب را زنده بدار ، تا براى تو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منزله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نافله‌اى باشد ، اميد كه پروردگارت تو را به مقامى ستوده برساند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اسراء ، 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طبق روايات وارده از معصومين عليهم‌السلام مقام محمود ، همان اذن شفاعتى است كه در روز قيامت ، خداوند متعال به پيامبر بزرگوار اسلام صلى‌الله‌عليه‌و‌آله عنايت مى‌فرمايد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آيه فوق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وَلَسَوْفَ يُعْطِيكَ رَبُّكَ فَتَرْضَى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بزودى پروردگارت تو را عطا خواهد داد ، تا خرسند گردى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ضحى ،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همين موضوع اشارت دارد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اللَّهَ وَمَلاَئِكَتَهُ يُصَلُّونَ عَلَى النَّبِيِّ يَا أَيُّهَا الَّذِينَ آمَنُوا صَلُّوا عَلَيْهِ وَسَلِّمُوا تَسْلِيماً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خدا و فرشتگانش بر پيامبر درود مى‌فرستند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كسانى كه ايمان آورده‌ايد ، بر او درود فرستيد و به فرمانش بخوبى گردن نهيد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احزاب ،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شيعيان مقام حضرت رسول خدا صلى‌الله‌عليه‌و‌آله را بالاتر از مقام امام على عليه‌السلام مى‌دانند ؛ لذا اين تهمتى را كه برخى به شيعه مى‌زنند كه شيعيان مقام و مرتبت امام على عليه‌السلام را بالاتر از نبىّ مكرم صلى‌الله‌عليه‌و‌آله مى‌دانند بى‌اساس و باطل است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عالَمين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اگر مولا اميرالمؤمنين على عليه‌السلام عالى‌ترين مقامات را در بين مخلوقات خدا به دست آورد به اين علت بود كه وى در جاى رسول خدا صلى‌الله‌عليه‌و‌آله‌وسلم قرار گرفت و جانشين آن حضرت صلى‌الله‌عليه‌و‌آله‌وسلم گرديد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كُحْلِ چشم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سرمه ديدگان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انفاس مقدس اميرالمؤمنين عليه‌السلام فضائى را پر مى‌كرد ، همگان بوى معطر رسول خدا صلى‌الله‌عليه‌و‌آلهرا استشمام مى‌كردند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كس سرِ پياله‌اى از شراب معرفت امام على عليه‌السلام را بنوشد ، خاك پايش كيميا مى‌شود و آن خاك را اگر بر آهن يا مس بزنند تبديل به طلا مى‌گردد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جاويد خداوند با تبرك گرفتن از خاك فرش و گليم منزل اميرالمؤمنين عليه‌السلام كاخ‌هايى را از طلا تا به عرش خداوند ساخته است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اميرالمؤمنين عليه‌السلام به نماز مى‌ايستاد آسمان و ساكنان آن ، با عشق و شور و شعف بر آن حضرت عليه‌السلام اقتدا مى‌نمودند و با امامت اميرالمؤمنين على عليه‌السلام نماز خويش را مى‌خواندند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باران با آهنگش براى هميشه چنين مى‌خواند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على عليه‌السلام همتايى نيست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ذرّه‌اى از محبت على عليه‌السلام عالَم به اذن خدا از عدم به عرصه‌ى وجود آمد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كس كه هر روز مخلصانه 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بگويد ، چنين شخصى در قلبش محبّت امام عصر عليه‌السلام را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صلى‌الله‌عليه‌و‌آله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عَلىّ عِبادَةٌ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المودّة ،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اسلام صلى‌الله‌عليه‌و‌آله فرمودند كه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امينى در كتاب گرانسنگ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صفحه‌ى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كه مطرح شد در منابع اهل تشيع و تسنن از رسول خدا آمده است كه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علىٍّ عبادَةٌ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درباره‌ى مشروع بودن توسل به اولياء خدا ، 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عجايبى از 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و مفصل سخن گفته‌ام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صد آيه از آيات قرآن كريم درباره‌ى اميرالمؤمنين على عليه‌السلام نازل شده است و اين سخنى است كه بسيارى از علماى اهل سنّت نيز به آن معترفند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علماى بزرگ اهل سنت ، حاكم نيشابورى در كتاب ارزشمند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بيش از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از آيات قرآن 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كتب پيشين اهل سنت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مى‌آورد كه در شأن اميرالمؤمنين عليه‌السلامنازل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ادامه ، برخى از اين آيات را به زبان شعر در آورده‌ايم تا مشتاقان اميرالمؤمنين عليه‌السلامبيشتر بهره‌مند گردند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پرچم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مقدس اميرالمؤمنين عليه‌السلام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سوره‌ى مباركه‌ى دهر دارد كه طبق روايات متعدد اهل تشيع و تسنن درباره‌ى</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آيه‌ى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سوره‌ى مباركه‌ى مائده است كه در غديرخم جهت بيان امامت اميرالمؤمنين عليه‌السلام بر قلب پيامبر نازل گرديد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سوره‌ى مباركه‌ى مائده دارد كه بعد از معرّفى حضرت اميرالمؤمنين عليه‌السلام</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در داستان مباهله‌ى پيامبر صلى‌الله‌عليه‌و‌آله با نصاراى نجران ، از اميرالمؤمنين عليه‌السلامبه نَفْسِ پيامبر صلى‌الله‌عليه‌و‌آله ياد مى‌كند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وجود مقدس اميرالمؤمنين عليه‌السلام ركن و اساس و اصل ايثار است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روايات متعدد ، مقصود خداوند متعال از اهل خَشيت ، پيروان اميرالمؤمنين عليه‌السلام‌اند كه در پيمان ولايت او پا برجا مانده‌اند و ميثاق الهى را به پشت سر نيفكندند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قرآن مى‌فرمايد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الَّذِينَ يُنفِقُونَ أَمْوَالَهُمْ بِاللَّيْلِ وَالنَّهَارِ سِرّاً وَعَلاَنِيَةً فَلَهُمْ أَجْرُهُمْ</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متعال در قرآن كريم ، هر جا از اهل يقين سخن بگويد ، در رأس آن اميرالمؤمنين عليه‌السلام مقصود است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دارد به آيه‌ى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سوره‌ى مباركه‌ى آل‌عمران كه خداوند از راسخان تمجيد مى‌كند</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متعال در سوره‌ى مباركه‌ى نبأ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مى‌فرمايد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امتحان شده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دارد به آيه‌ى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سوره‌ى مباركه‌ى حمد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دارد به آيه‌ى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سوره‌ى مباركه‌ى هود كه خداوند مى‌فرمايد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أَفَمَنْ كَانَ عَلَى بَيِّنَةٍ مِنْ رَبِّهِ وَيَتْلُوهُ شَاهِدٌ مِنْهُ وَمِنْ قَبْلِهِ كِتَابُ مُوسَى إِمَاماً وَرَحْمَةً أُوْلَئِكَ يُؤْمِنُونَ بِهِ وَمَنْ يَكْفُرْ بِهِ مِنْ الْأَحْزَابِ فَالنَّارُ مَوْعِدُهُ فَلاَ تَكُنْ فِي مِرْيَةٍ مِنْهُ إِنَّهُ الْحَقُّ مِنْ رَبِّكَ وَلَكِنَّ أَكْثَرَ النَّاسِ لاَ يُؤْمِنُونَ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آيا كسى كه از جانب پروردگارش بر حجّتى روشن است و شاهدى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خويشان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 پيرو آن است ، و پيش از 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موسى راهبر و مايه‌ى رحمت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دروغ مى‌بافد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جستجوى حقيقت‌اند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مى‌گروند ، و هر كس از گروه‌هاى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كفر ورزد آتش وعده‌گاه اوست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در آن ترديد مكن كه آن حقّ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جانب پروردگارت آمده است ولى بيشتر مردم باور نمى‌كنند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روايات متعددى در كتب اهل تسنن و تشيع آمده است كه مقصود از شاهد پيغمبر صلى‌الله‌عليه‌و‌آله در آيه‌ى فوق وجود مبارك اميرالمؤمنين عليه‌السلام مى‌باشد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قرآن مى‌فرمايد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فاروق اعظم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بزرگترين جدا كننده‌ى حق از باطل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پيشى و سبقت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دارد به آيه‌ى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مباركه‌ى نساء كه خداوند اطاعت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أولى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كنار اطاعت از خود و رسولش واجب نموده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ميادين نبرد با كفار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كتب اهل سنّت آمده است كه پيامبر صلى‌الله‌عليه‌و‌آله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الصّديقون ثلاثةٌ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حبيب النّجار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آل ياسين ،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آل فرعون ،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ابى‌طالب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ثالثٌ وهُوَ أفضلهم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مردويه ،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 سيوطى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مغازلى شافعى ،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احاديث متعدد از امامان معصوم عليهم‌السلام آمده است كه اين لقب فقط مختص على عليه‌السلام است و كسى حق ندارد آن را روى خود بگذارد ؛ 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شخصى بر امام صادق عليه‌السلاموارد شد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بر تو اى اميرالمؤمنين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عليه‌السلام ايستادند 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اين اسم تنها مختص اميرالمؤمنين على بن ابى‌طالب عليه‌السلام است و هيچ كس صلاحيت آن را ندارد كه به آن لقب ناميده شود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لقب 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پيامبر صلى‌الله‌عليه‌و‌آله در روز غدير خم از جانب خداوند به على عليه‌السلام دادند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كتاب سيماى جهان تاب ، از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آيه‌ى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مباركه‌ى آل عمران و روايات متعدد ، اميرمؤمنان عليه‌السلام نفس پيامبر است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قرآن كريم مى‌فرمايد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صلى‌الله‌عليه‌و‌آله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مدينةُ العِلمُ وعلىٌّ بابُها ، فَمَنْ أرادَ العِلْم فَلْيَأْتِ الباب ؛ من شهر علمم و على دروازه‌ى آن مى‌باشد؛ پس هركس جوياى علم باشد بايد از دروازه‌ى آن وارد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بسيار مشهور فوق در منابع متعدّدى از كتب اهل سنت آمده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كتاب سيماى جهان تاب ، حكمت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گردد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صلى‌الله‌عليه‌و‌آله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مثلُكَ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هُوَ اللّه‌ُ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أحبّك بقلبِهِ فكأنّما قرأ ثلث القرآن ومن أُحبّكَ بِقلبِهِ وَأعانك بلسانه فكأَنَّما قَرَأَ ثُلُثَىِ القرآن ، ومن أحبّك بقلبه وأعانك بلسانه ونصرَك بِيدهِ فكأنّما قرأ القرآن كلّه ؛ اى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به سوره‌ى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هو اللّه 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مى‌مانى ؛ هر كس قلباً تو را دوست داشته باشد ، مثل اين است كه يك سوم قرآن را خوانده باشد ، و هر كس تو را در دل دوست بدارد و به زبان ياريت رساند ، گويا دوسوم قرآن را خوانده باشد ، و هر كس تو را در دل دوست بدارد و به زبان كمكت كند و با عمل يارى‌ات رساند ، چنان است كه همه‌ى قرآن را خوانده باشد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 شيخ صدوق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انسان همان سوره‌ى دهر يا هل أتى است كه درباره‌ى حضرت على عليه‌السلام و حضرت زهرا عليهاالسلام و امام حسن و امام حسين عليهماالسلام نازل شده است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دارد به آيه‌ى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مباركه‌ى إسراء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احد جبرئيل امين عليه‌السلام آنچنان متحيّر از رشادت و فداكارى حضرت امير عليه‌السلام گشته بود كه مدام در آسمان فرياد مى‌كشيد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فتى إلاّ على ولا سيف إلاّ ذوالفقار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ابى‌الحديد معتزلى در شرح نهج البلاغه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خوارزمى در كتاب مناقبش ،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اثير در كتاب تاريخ كامل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شيخ مفيد در كتاب ارشاد ،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ديگران نقل مى‌كنند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احد با فرار كردن مسلمين و رها نمودن رسول خدا صلى‌الله‌عليه‌و‌آله آنگاه كه اميرالمؤمنين عليه‌السلامجانانه از جان رسول خدا دفاع مى‌كرد ، مكرر از آسمان صدايى شنيده مى‌شد كه مى‌گفت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فتى إلاّ على ولا سيف إلاّ ذوالفقار و گوينده ديده نمى‌شد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پيامبر صلى‌الله‌عليه‌و‌آله سؤال كردند كه گوينده كيست ؟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جبرئيل امين است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شيعيان عاشق مولا على عليه‌السلام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دارد به نبرد جانانه‌ى امير مؤمنان عليه‌السلام با پهلوان نامى و زورآور عرب به نام عمرو بن عبدوُد در جنگ خندق در سال پنجم هجرى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 ، رشادت على عليه‌السلام در برابر عمرو و كشتن او برترى يافت از عبادت ثقلين انس و جن آن هم تا قيامت ؛ اكنون دانستى چرا خدا و رسولش او را اَسَد ناميدند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كتب شيعه و سنى احاديث فراوانى از رسول خدا صلى‌الله‌عليه‌و‌آله نقل شده كه آن حضرت بارها به اميرالمومنين عليه‌السلام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گوشت و خون تو از من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موردى را از يكى از كتب اهل سنت ذكر مى‌كنيم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عَلِىٌّ لَحْمُهُ مِنْ لَحْمى وَدَمُهُ مِنْ دَمِى وَهُوَ مِنّي بِمَنْزِلَةِ هارونَ مِنْ موسى إلاّ أَنَّهُ لا نَبِىَّ بَعْدي ؛ اين على است كه گوشت او گوشت من است و خون او خون من است و او براى من همانند هارون براى موسى است ، جز اين كه بعد از من پيامبرى نيست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ينابيع المودة ،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صفدر يكى از القاب مبارك حضرت اميرالمؤمنين عليه‌السلام مى‌باشد كه به معناى صف‌شكن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 اميرالمومنين عليه‌السلام در همه‌ى جنگ‌ها پرچم‌دار سپاه اسلام بود و آن حضرت عليه‌السلام با حملات مكررش به لشكر كفار ، صفوف آنان را پاره مى‌كرد و كفار و مشركان را به خاك و خون مى‌كشيد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اميرالمومنين عليه‌السلام در سخنى در اين‌باره مى‌فرمايد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إنّي لَمْ أَفِرَّ مِنَ الزَّحْفِ قَطُّ ، وَلَمْ يُبارِزُني أحَدٌ إلاّ سَقَيْتُ الْأَرضَ مِنْ دَمِهِ ؛ همانا من هرگز از ميدان جنگ و جهاد نگريخته‌ام و هيچ كس به پيكار من نيامد مگر آنكه زمين را از خونش سيراب كردم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در سخن ديگرى مى‌فرمايد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أنا صِنْوُ رَسولِ اللّه ، والسّابِقُ إِلَى الاسلامِ ، وكاسِرُ الأصنام ومُجاهِدُ الكفّارِ ، وَقامِعُ الأضدادِ ؛ من يار و ياور پيامبر خدايم و پيشگام در اسلام و شكننده‌ى بت‌ها و ستيزنده با كافران و براندازنده‌ى دشمنان دين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غرر الحكم ، حديث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روايات فراوانى كه در كتب شيعه و سنى از رسول خدا صلى‌الله‌عليه‌و‌آله نقل شده ، وجود مقدس رسول خدا صلى‌الله‌عليه‌و‌آله و وجود مقدّس اميرالمؤمنين عليه‌السلام در ابتدا نورى واحد بودند و سپس خداوند آن نور مقدّس را به دو نيمه ساخت ، نيمى رسول خدا صلى‌الله‌عليه‌و‌آله شد و نيم ديگر حضرت على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اكنون به برخى از اين روايات توجّه بفرمائيد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حنبل از پيشوايان اهل سنت در كتاب مسند خود از رسول خدا صلى‌الله‌عليه‌و‌آله نقل مى‌كند كه آن حضرت صلى‌الله‌عليه‌و‌آلهفرمود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 على از نورى واحد خلق شده‌ايم و خداوند روح من و على را قبل از خلقت عالم خلق نموده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مغازلى شافعى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ديگر از دانشمندان اهل سنّت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 خدا صلى‌الله‌عليه‌و‌آلهنقل مى‌كند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تهليل ، يعنى ذكر 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اساس توحيد است و ولايت حضرت اميرالمومنين على بن ابى‌طالب عليه‌السلام در هر زمان و هر مكان اساس توحيد و يگانه‌پرستى است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علاّمه‌ى امينى در كتاب گرانسنگ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متعدّدى از اهل سنت را در مورد واقعه‌ى ذيل بيان مى‌دارد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زمانى كه مكه توسط رسول خدا صلى‌الله‌عليه‌و‌آله فتح شد ، پيامبر صلى‌الله‌عليه‌و‌آله در خانه‌ى كعبه اقدام به شكستن بت‌ها نمود ، قسمتى از بت‌هاى نصب شده بر داخل كعبه و يا بيرون آن به وسيله‌ى امام على عليه‌السلامسرنگون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صلى‌الله‌عليه‌و‌آله به على عليه‌السلام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بنشين تا من بر دوش تو قرار گيرم و بت‌هاى بالاى كعبه را سرنگون كنم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عليه‌السلامدر حالى كه كنار ديوار كعبه قرار گرفته بود ، پيامبر صلى‌الله‌عليه‌و‌آله را بر دوش گرفت ، ولى احساس سنگينى نمود ، پيامبر صلى‌الله‌عليه‌و‌آلهاز وضع على عليه‌السلام آگاه شد ، دستور داد تا على بر دوش حضرتش قرار گيرد ؛ على عليه‌السلام بر دوش پيامبر صلى‌الله‌عليه‌و‌آلهقرار گرفت و بت بزرگ قريش را كه از مس بود ، بر زمين افكند آنگاه به انداختن ديگر بت‌ها پرداخت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جريان تاريخى نكته‌اى ظريف و بسيار ارزشمند وجود دارد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هيچ كس به جز اميرالمؤمنين عليه‌السلام در عالم سزاوار آن نخواهد بود كه وى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شير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نام‌گذارى كنند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گونه كه قبلاً گفتيم طبق احاديث شيعه و سنى وجود مقدس رسول خدا صلى‌الله‌عليه‌و‌آله و اميرالمؤمنين عليه‌السلامقبل از اين كه خداوند آسمان‌ها و زمين را بيافريند به صورت نور واحدى بودند و خدا را پرستش مى‌كردند ، سپس اين نور مقدّس دو بخش گرديد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كتاب سيماى جهان تاب ، حكمت نامه اول مراجعه گردد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معناى اولين كس با نبى لبيك گفت ،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اولين موجودى كه با رسول خدا صلى‌الله‌عليه‌و‌آله در عالم نور به خدا لبيك گفت ، على عليه‌السلام بود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كه اميرالمؤمنين عليه‌السلام در شب ليلة المبيت ، خواست در بستر پيامبر صلى‌الله‌عليه‌و‌آلهبخوابد و مهيّاى مرگ گردد ؛ به رسول خدا صلى‌الله‌عليه‌و‌آله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با اين كارم شما زنده مى‌مانيد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نخ از موى سر مولا على عليه‌السلام ارزشش از كلّ عالم بيشتر است ، و هر كس كه انكار كند بدنش پر از نيش‌هاى مار و عقرب و گزندگان باد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اميرالمؤمنين عليه‌السلام بسيار بيشتر از علم آصف بن برخيا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آصف بن برخيائى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قول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دارا بودن حرفى از اسم اعظم الهى و علمِ كتاب آسمانى ، توانست تخت بزرگ و باعظمت بلقيس پادشاه كشور يمن را با چشم برهم زدنى در كاخ حضرت سليمان عليه‌السلام بياورد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آن در سوره‌ى مباركه‌ى نمل آمده است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روايات آمده كه علم آصف بن برخيا در مقايسه با علم على عليه‌السلام همانند نمى در برابر درياست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سيماى جهان‌تاب ، حكمت نامه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اميرالمؤمنين عليه‌السلام در آغوش پيامبر اسلام صلى‌الله‌عليه‌و‌آله بزرگ گرديد و قبل از رسالت آن حضرت صلى‌الله‌عليه‌و‌آلهدر غار حرا همراه پيامبر صلى‌الله‌عليه‌و‌آله به عبادت خدا مى‌پرداخت و اين در حالى بود كه عرب بت‌پرست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اميرالمؤمنين عليه‌السلام در بخشى از خطبه‌ى قاصعه مى‌فرمايد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موقعى كه من خردسال بودم ، پيامبر صلى‌الله‌عليه‌و‌آله مرا در آغوش مى‌گرفت و به سينه‌ى خود مى‌فشرد و مرا در بستر خود مى‌خواباند ، به طورى كه من بدن او را لمس مى‌كردم و بوى خوش او را استشمام مى‌نمودم و او غذا در دهان من مى‌گذاشت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همچون بچّه‌اى كه به دنبال مادرش مى‌رود ، همه جا همراه او مى‌رفتم ، هر روز يكى از فضائل اخلاقى خود را به من تعليم مى‌كرد و دستور مى‌داد كه از آن پيروى مى‌كنم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صلى‌الله‌عليه‌و‌آله هر سال در كوه حرا به عبادت مى‌پرداخت و جز من كسى او را نمى‌ديد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وحى بر آن حضرت نازل شد ، صداى ناله‌ى شيطان را شنيدم ، به رسول خدا صلى‌الله‌عليه‌و‌آلهعرض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ناله چيست ؟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ناله‌ى شيطان است و علّت ناله‌اش اين است كه او از اين كه در روى زمين اطاعت شود ، نااميد گشته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را من مى‌شنوم تو نيز مى‌شنوى و آنچه را مى‌بينم تو نيز مى‌بينى جز اين كه تو پيامبر نيستى ، بلكه وزير من و بر خير و نيكى هستى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قسمتى از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مشهور به خطبه قاصعه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فوق اشاره‌اى دارد به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شيعه و سنى آن را به صورت متواتر از رسول خدا صلى‌الله‌عليه‌و‌آلهنقل كرده‌اند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تَرْضى أنْ تَكونَ مِنّى بِمَنزِلَةِ هارونَ مِنْ موسى إلاّ أَنَّهُ لا نَبِىَّ بعدى ؛ آيا راضى نمى‌شوى كه درباره‌ات بگويم منزلت و مقام تو نسبت به من ، همانند منزلت و مقام هارون است نسبت به موسى ؛ مگر اين كه تو پيغمبر نيستى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 اين حديث متواتر به وضوح ثابت مى‌گردد كه مولا على عليه‌السلام خليفه‌ى بلافصل رسول خداست ؛ زيرا هارون نبى عليه‌السلام برادر و جانشين موسى عليه‌السلام بود ، و اميرالمؤمنين عليه‌السلام در اين حديث نورانى هارون پيامبر صلى‌الله‌عليه‌و‌آله معرفى شده است ؛ يعنى امير مؤمنان عليه‌السلام هم برادر و هم جانشين رسول خدا صلى‌الله‌عليه‌و‌آله مى‌باشد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براى توضيح بيشتر مراجعه گردد به كتاب سيماى جهان تاب از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شيعه و سنّى آمده است كه رسول خدا صلى‌الله‌عليه‌و‌آله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أعلم أُمتي مِن بعدي علىّ بن ابى‌طالب ؛ عالم‌ترين شخص در ميان امتم بعد از من ، على بن ابى‌طالب است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كنز العمّال ، حديث </w:t>
      </w:r>
      <w:r>
        <w:rPr>
          <w:rFonts w:eastAsia="IRNazanin" w:cs="IRNazanin"/>
          <w:b w:val="false"/>
          <w:bCs w:val="false"/>
          <w:i w:val="false"/>
          <w:iCs w:val="false"/>
          <w:color w:val="333333"/>
          <w:sz w:val="20"/>
          <w:szCs w:val="20"/>
        </w:rPr>
        <w:t>32977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متعددى از اهل بيت عصمت و طهارت عليهم‌السلام در اين مضمون نقل شده است كه هر كس كه ولايت على بن ابى‌طالب عليه‌السلام را رد كند ، او پيامبر اسلام صلى‌الله‌عليه‌و‌آله و جميع رسولان را رد كرده است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واقعه‌ى غدير خم از مسلّمات تاريخ اسلام است و اهل تشيع و تسنن به صورت گسترده آن</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غديرخم همه با حضرت اميرالمؤمنين عليه‌السلام بيعت كردند ، هر چند برخى بسيار پريشان و مضطرب بودند ، اما ظاهر را حفظ كردند و ناچاراً با آن حضرت عليه‌السلامبيعت نمودند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گروه بعد از عروج رسول خدا صلى‌الله‌عليه‌و‌آله با ايجاد ارعاب و القاء شبهه و دروغ ، حق حضرت اميرالمؤمنين عليه‌السلام را غصب نموده و اسلام را از مسير صحيح الهى خارج ساختند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اشاره‌اى است به حديث نورانى و متواتر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پيامبر بزرگوار اسلام صلى‌الله‌عليه‌و‌آله در چند موضع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غديرخم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سخن گُهربار رسول خدا صلى‌الله‌عليه‌و‌آلهقرآن و اهل بيتش را به عنوان دو يادگار وى تا روز قيامت به مردم معرفى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معتبرترين كتب شيعه و سنّى اين حديث نورانى نقل شده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كتاب سيماى جهان تاب ، حكمت نامه‌ى چهارم مراجعه گردد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مردم با نقض پيمانشان در غدير ، سبب گشتند كه نااهلان امور جامعه‌ى اسلامى را به دستان خود بگيرند و جامعه را به انحطاط و نابودى بكشانند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بيت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شايسته نيست كسى جز اميرالمؤمنين عليه‌السلام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رقص سَماع صوفيه است كه در مثنوى و ساير آثار مولوى به شدّت از آن دفاع و تمجيد شده است و اين در حالى است كه اجماع علماى اهل بيت عليهم‌السلام رقص سماع را بدعت و حرام مى‌دانند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جايى كه معارف مولا امير المؤمنين عليه‌السلام است ، معارف و تفكرات بشرى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معارف مولوى و ابن عربى و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آميخته با اشتباهات و انحرافات كوچك و بزرگ است را زير پا مى‌گذاريم بى‌توجه هستيم و فقط جيره‌خوار سفره معارف نورانى على و اولاد طاهرينش عليهم‌السلام هستيم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ناز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چهره‌هاى پسر بچه‌ها و دختران و زنان زيباروى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اهل تصوف معتقدند كه با نظر كردن به زيبارويان ، مى‌توان دل را جلا داد ؛ زيرا خداوند در اين چهره‌هاى زيبا نمايان است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پى مى‌زند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پايه و اساس مى‌زند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سكو ، تخت ، سرير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كتاب شريف بحار الأنوار است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مرشد و قطب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جهنم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بيت اشاره دارد به اين عقيده‌ى صوفيه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كه صوفى واصل ، به حقيقت دين رسيد ، شريعت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فقط ابزارى است جهت رسيدن به حقيقت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وى ساقط مى‌گردد و او كاملاً بى‌نياز از نماز و روزه و غيره مى‌شود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مولوى در مقدمه پنجم مثنوى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وصلت الحقايق ، بطلت الشرايع ؛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زمانى كه حقيقت براى عارف سالك پديدار شود ، شريعت از وى ابطال مى‌گردد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اجماع علماى امت اسلام ، اين تفكّر صوفيه را انحرافى و مخالف قرآن و سنّت بيان مى‌دارند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صوفيه تمام راه‌ها و ايده‌ها و عقايد و مذاهب را بر حق مى‌دانند ؛ به عنوان مثال ابن‌عربى مى‌گويد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نورانى امير المؤمنين عليه‌السلام و اهل بيت عليهم‌السلام پاك و مطهرش توسط حجاب فلسفه</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چهار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عربى از نگاهى ديگر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حقيقى در صحيفه سجاديه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كسانى نمى‌فهمند؟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توحيدى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مباحث و عقايد غلط و انحرافى صوفيه و فلسفه التقاطى را با استنادات فراون به ده‌ها كتاب آنان و شروح متعدد اين كتب بيان نموده‌ايم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مستقل و جدا از تفكرات بشرى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رها ساز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گمراهى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ميدان بلاغت و فصاحت و سخنان نغز ، اميرالمؤمنين عليه‌السلام يكتاى عالميان است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محى الدين عربى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عمده‌ى انتقادات به اين بزرگان تفكّرات بشرى ، بيشتر در حوزه‌ى خداشناسى و معارف توحيدى است ؛ امّا اين بزرگان ادبيات و تفكّرات بشرى ، در برخى از مباحث انسان‌شناسى و اجتماعى سخنان جالب و قابل استفاده‌اى نيز دارند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چه اين بزرگان معارف بشرى در رابطه با خدا و جهان بينى توحيدى در كتب و رسائلشان گفته‌اند ، در حقيقت سنگ و كلوخ را به بند كشيده‌اند و جاى جواهر به ديگران قالب كرده‌اند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خليفه دوم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ابن‌عربى است كه در فصّ هارونيه از كتاب فصوص الحكمش حضرت هارون نبى عليه‌السلام را به نقص معرفت متهم مى‌سازد ؛ زيرا آن حضرت مخالف جريان گوساله‌پرستى بنى اسرائيل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فوق مى‌خواهد اين را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كسى كه عقيده‌ى وى اين گونه است ، چگونه مى‌توان وى را شيعه‌ى امام على عليه‌السلامدانست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بيت شعر در جواب برخى از اشخاصى است كه ابن‌عربى را شيعه معرفى مى‌كنند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آقايان كه از طرفداران سرسخت ابن‌عربى هستند و خود را شيعه مولا على عليه‌السلام هم مى‌خوانند ، براى موجه جلوه دادن عقايد ابن‌عربى ، گاهى ادعا مى‌كنند كه وى شيعه مى‌باشد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صدها دليل وجود دارد كه ابن‌عربى نه تنها شيعه نبوده ؛ بلكه بويى از معارف نورانى خاندان عصمت و طهارت عليهم‌السلام هم در آثار وى ديده نمى‌شود و آنچه ديده مى‌شود عقايد غلط صوفيه مى‌باشد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كسى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اولى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هر حاكم مسلط بر جامعه مى‌داند ، و عمر بن خطاب را معصوم معرفى مى‌كند ، و شيعيان اميرالمؤمنين عليه‌السلام را خوك مى‌داند ، و پدر مولايمان اميرالمؤمنين عليه‌السلام را كافر مى‌خواند ، و شيعيان دوازده امامى را منحرف‌ترين طايفه‌ى شيعه معرفى مى‌كند ، و از متوكل عباسى ملعون و حجاج بن يوسف خونريز تعريف مى‌كند ، و صدها حديث از ابوهريره‌ى جاعل حديث و ناصبى ، در آثارش نقل مى‌كند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را در جلد اول آورديم ؛ اما 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ابن‌عربى از نگاهى ديگر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بسيار كامل‌تر در اين‌باره بحث نموده‌ايم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مى‌توان شيعه‌ى اميرالمؤمنين عليه‌السلامناميد و فقط با يك توجيه كاملاً بى‌اساس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ابن‌عربى تقيه مى‌كرده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انحرافات وى را سرپوش گذاشت ؟ </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اشاره‌اى است به اين سخن رسول خدا صلى‌الله‌عليه‌و‌آله كه درباره‌ى اميرالمؤمنين عليه‌السلام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أنَّ الغِياضَ أقلامٌ والبحرَ مدادٌ والجِنَّ حُسّابٌ والانْسَ كُتّابٌ ما أحْصَوْا فضائلَ علىّ بن أبى‌طالب ؛ اگر درختان قلم و درياها مداد و پريان حساب‌گر و آدميان نويسنده باشند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على بن ابى‌طالب را نتوان به حساب آورند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مناقب خوارزمى ،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ابيات فوق اشاره‌اى دارد به يكى از وقايع مهم تاريخ اسلام كه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بسته شدن باب‌ها</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اميرمؤمنان على عليه‌السلام در شب نوزده ماه مبارك رمضان ، مكرر به آسمان نگاه مى‌كرد و مى‌فرمود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للّه وإنّا إليه راجعون، ولا حول ولا قوة إلاّ باللّه ، اللّهمّ بارك لى فى الموت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جمل ، طلحه و زبير و عايشه و پيروانشان كه عليه حكومت نو بنيان اميرالمؤمنين عليه‌السلامشورش نمودند و جنگ خونين جمل را به راه انداختند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رابطه با جنگ جمل به كتاب سيماى جهان تاب از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گردد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روايات متعددى از رسول خدا صلى‌الله‌عليه‌و‌آله آمده است كه هر كس كه با على عليه‌السلام به مخاصمه و ستيز بپردازد ، از دين خارج گشته است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اشاره‌اى است به سوره‌ى مباركه‌ى مسد كه خداوند زن ابولهب را هيزم‌كش جهنم معرفى مى‌كند و مى‌فرمايد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رستاخيز ، دوزخ با نفس‌هايش شمر را مى‌بلعد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كسانى كه فرزندان على عليه‌السلام را رد كنند و با آن‌ها خصومت نمايند نيز خوراك دوزخ‌اند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با ولايت اميرالمؤمنين عليه‌السلام خصمانه برخورد مى‌نمايند و راه مردم را بر ولايت آن حضرت مى‌بندند ، مشمول اين آيه هستند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وَنَادَى أَصْحَابُ الْجَنَّةِ أَصْحَابَ النَّارِ أَنْ قَدْ وَجَدْنَا مَا وَعَدَنَا رَبُّنَا حَقّاً فَهَلْ وَجَدْتُمْ مَا وَعَدَ رَبُّكُمْ حَقّاً قَالُوا نَعَمْ فَأَذَّنَ مُؤَذِّنٌ بَيْنَهُمْ أَنْ لَعْنَةُ اللَّهِ عَلَى الظَّالِمِينَ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يَصُدُّونَ عَنْ سَبِيلِ اللَّهِ وَيَبْغُونَهَا عِوَجاً وَهُمْ بِالآخِرَةِ كَافِرُونَ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بهشتيان ، دوزخيان را آواز مى‌دهند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آنچه را پروردگارمان به ما وعده داده بود درست يافتيم آيا شما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پروردگارتان وعده كرده بود راست و درست يافتيد ؟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آواز دهنده‌اى ميان آنان آواز در مى‌دهد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لعنت خدا بر ستمكاران 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همانان كه مردم را از راه خدا باز مى‌دارند و آن را كج مى‌خواهند و آنها آخرت را منكرند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سوره‌ى اعراف ، آيات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هَذَانِ خَصْمَانِ اخْتَصَمُوا فِي رَبِّهِمْ فَالَّذِينَ كَفَرُوا قُطِّعَتْ لَهُمْ ثِيَابٌ مِنْ نَارٍ يُصَبُّ مِنْ فَوْقِ رُءُوسِهِمُ الْحَمِيمُ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يُصْهَرُ بِهِ مَا فِي بُطُونِهِمْ وَالْجُلُودُ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وَلَهُمْ مَقَامِعُ مِنْ 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 أَرَادُوا أَنْ يَخْرُجُوا مِنْهَا مِنْ غَمٍّ أُعِيدُوا فِيهَا وَذُوقُوا عَذَابَ الْحَرِيقِ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اين دو گروه ، دشمنان يكديگرند كه در باره‌ى پروردگارشان با هم ستيزه مى‌كنند ، و كسانى كه كفر ورزيدند ، جامه‌هايى از آتش برايشان بريده شده است و از بالاى سرشان آب جوشان ريخته مى‌شود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شكم آنهاست با پوست بدن شان بدان گداخته مى‌گردد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براى وارد كردن ضربت بر سر آنان گُرزهايى آهنين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بار بخواهند از شدت غم ، از آن بيرون روند در آن باز گردانيده مى‌شوند كه هان بچشيد عذاب آتش سوزان 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سوره‌ى حج ، آيات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ريشخند جهنميان كردن ؛ همان گونه كه خداوند به جهنميان مى‌گويد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ذُقْ إِنَّكَ أنتَ العزيزُ الكريم </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الْمُجْرِمِينَ فِي عَذَابِ جَهَنَّمَ خَالِدُونَ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يُفَتَّرُ عَنْهُمْ وَهُمْ فِيهِ مُبْلِسُونَ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ظَلَمْنَاهُمْ وَلَكِنْ كَانُوا هُمُ الظَّالِمِينَ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وَنَادَوْا يَا مَالِكُ لِيَقْضِ عَلَيْنَا رَبُّكَ قَالَ إِنَّكُمْ مَاكِثُونَ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جِئْنَاكُمْ بِالْحَقِّ وَلَكِنَّ أَكْثَرَكُمْ لِلْحَقِّ كَارِهُونَ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بى‌گمان ، مجرمان در عذاب جهنّم ماندگارند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عذاب از آنان تخفيف نمى‌يابد و آنها در آنجا نوميدند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بر ايشان ستم نكرديم ، بلكه خود ستمكار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فرياد كشند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مالك ،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پروردگارت جان ما را بستاند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ماندگاريد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قطعا حقيقت را برايتان آورديم ، ليكن بيشتر شما حقيقت را خوش نداشتيد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سوره‌ى زخرف ، آيات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دشمنان اميرالمؤمنين عليه‌السلام جايگاهشان در جهنم است ، اما شيعه چون بر اميرالمؤمنين عليه‌السلام اقتدا كرده است جايگاه او در بهشت پر نعمت ابدى خواهد بود ؛ اكنون بنگر بين اين دو طايفه چقدر تفاوت است </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يَطُوفُ عَلَيْهِمْ وِلْدَانٌ مُخَلَّدُونَ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بِأَكْوَابٍ وَأَبَارِيقَ وَكَأْسٍ مِنْ 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يُصَدَّعُونَ عَنْهَا وَلاَ</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 الْجَنَّةِ الَّتِي وُعِدَ الْمُتَّقُونَ فِيهَا أَنْهَارٌ مِنْ مَاءٍ غَيْرِ آسِنٍ وَأَنْهَارٌ مِنْ لَبَنٍ لَمْ يَتَغَيَّرْ طَعْمُهُ وَأَنْهَارٌ مِنْ خَمْرٍ لَذَّةٍ لِلشَّارِبِينَ وَأَنْهَارٌ مِنْ عَسَلٍ مُصَفًّى وَلَهُمْ فِيهَا مِنْ كُلِّ الثَّمَرَاتِ وَمَغْفِرَةٌ مِنْ رَبِّهِمْ كَمَنْ هُوَ خَالِدٌ فِي النَّارِ وَسُقُوا مَاءً حَمِيماً فَقَطَّعَ أَمْعَاءَهُمْ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مَثَلِ بهشتى كه به پرهيزگاران وعده داده شده چون باغى است كه در آن نهرهايى است از آبى كه رنگ و بو و طعمش برنگشته و جويهايى از شيرى كه مزه‌اش دگرگون نشود و رودهايى از باده‌اى كه براى نوشندگان لذّتى است و جويبارهايى از انگبينِ 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آنجا از هر گونه ميوه براى آنان فراهم است و از همه بالاتر آمرزش پروردگار آنهاست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چنين كسى در چنين باغى دل‌انگيز مانند كسى است كه جاودانه در آتش است و آبى جوشان به خوردشان داده مى‌شود تا روده‌هايشان را از هم فروپاشد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محمّد ، آيه‌ى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وَدَانِيَةً عَلَيْهِمْ ظِلاَلُهَا وَذُلِّلَتْ قُطُوفُهَا تَذْلِيلاً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وَيُطَافُ عَلَيْهِمْ بِآنِيَةٍ مِنْ فِضَّةٍ وَأَكْوَابٍ كَانَتْ قَوَارِيرَ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قَوَارِيرَ مِنْ فِضَّةٍ قَدَّرُوهَا تَقْدِيراً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وَيُسْقَوْنَ فِيهَا كَأْساً كَانَ مِزَاجُهَا زَنجَبِيلاً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عَيْناً فِيهَا تُسَمَّى سَلْسَبِيلاً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وَيَطُوفُ عَلَيْهِمْ وِلْدَانٌ مُخَلَّدُونَ إِذَا رَأَيْتَهُمْ حَسِبْتَهُمْ لُؤْلُؤاً مَنثُوراً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رَأَيْتَ ثَمَّ رَأَيْتَ نَعِيماً وَمُلْكاً كَبِيراً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سايه‌هاى درختان به آنان نزديك است ، و ميوه‌هايش براى چيدن 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ظروف سيمين و جامهاى بلورين ، پيرامون آنان گردانده مى‌شود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جامهايى از سيم كه درست به اندازه و با كمال ظرافت آنها را از كار در آورده‌اند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آنجا از جامى كه آميزه‌ى زنجبيل دارد به آنان مى‌نوشانند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چشمه‌اى در آنجا كه سلسبيل ناميده مى‌شود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 گردِ آنان پسرانى جاودانى مى‌گردند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آنها را ببينى ، گويى كه مرواريدهايى پراكنده‌اند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بدانجا نگرى سرزمينى از نعمت و كشورى پهناور مى‌بينى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سوره‌ى دهر ، آيات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زيبا بوريان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حوريان بورِ زيبا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وَحُورٌ 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كَأَمْثَالِ اللُّؤْلُؤِ الْمَكْنُونِ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جَزَاءً بِمَا كَانُوا يَعْمَلُونَ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حوران چشم درشت ، مثل لؤلؤ نهانِ ميانِ صدف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اينها پاداشى است براى آنچه مى‌كردند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خِرمن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انباشته كنند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پُر كِيا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 پُر شكوه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در وصف سينه‌هاى همسران بهشتى مى‌فرمايد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وكواعِبَ أتْراباً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پاداش بهشتيان دختران جوان با سينه‌هاى برجسته مى‌باشد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سوره‌ى نبأ ، آيه‌ى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جواهرى قرمز رنگ كه در شعر مقصود لب‌هاى سرخ زنان زيباروى بهشتى مقصود است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روايات توصيف زنان بهشتى آمده است كه بهشتيان آنگاه كه از حوريان كام مى‌گيرند سال‌هاى سال مدهوش لذّت آن كامجوئى مى‌شوند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 نيز برگرفته شده از روايات توصيف نعمت‌هاى بهشتى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ارزُقنا</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جَنَّاتِ النَّعِيمِ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سُرُرٍ مُتَقَابِلِينَ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يُطَافُ عَلَيْهِمْ بِكَأْسٍ مِنْ 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بَيْضَاءَ لَذَّةٍ لِلشَّارِبِينَ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فِيهَا غَوْلٌ وَلاَ هُمْ عَنْهَا يُنزَفُونَ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وَعِنْدَهُمْ قَاصِرَاتُ الطَّرْفِ 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كَأَنَّهُنَّ بَيْضٌ مَكْنُونٌ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باغهاى پر نعمت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سريرها در برابر همديگر مى‌نشينند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جامى از باده‌ى ناب پيرامونشان به گردش درمى‌آيند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باده‌اى سخت سپيد كه نوشندگان را لذّتى خاص مى‌دهد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در آن فساد عقل است و نه ايشان از آن به بدمستى و فرسودگى مى‌افتند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نزدشان دلبرانى فروهشته‌نگاه و فراخديده باشند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شدّت سپيدى گويى تخم شترمرغ زير پَرند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سوره‌ى صافات ، آيات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بهشت از هر نعمتى بتوانى بگذرى ؛ اما با آن توصيف دلربائى كه خداوند از</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سست مى‌گردد و آب مى‌شود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زمانى كه قند در دل با اين كه احساسات ندارد با شنيدن وصف حور به رقص مى‌آيد و آب مى‌شود ، اكنون بگو بر دل پر گداز چه خواهد گذشت ؟ </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بهشتيان با همنشينى با امامان عليهم‌السلام بيشترين لذت را مى‌برند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يَسْمَعُونَ فِيهَا لَغْواً وَلاَ تَأْثِيماً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قِيلاً سَلاَماً سَلاَماً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آنجا نه بيهوده‌اى مى‌شنوند و 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گناه‌آلود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سخنى جز سلام و درود نيست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سوره‌ى واقعه ، آيات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اكنون كه به بركت ولايت على عليه‌السلام خداوند راضى از مؤمنان است و آنان را وارد بهشت مى‌كند ، پس برخيز و بر نام مبارك اميرالمؤمنين عليه‌السلام گل بيفشان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لِلْمُتَّقِينَ مَفَازاً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وَأَعْنَاباً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وَكَوَاعِبَ أَتْرَاباً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وَكَأْساً دِهَاقاً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يَسْمَعُونَ فِيهَا لَغْواً وَلاَ كِذَّاباً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جَزَاءً مِنْ رَبِّكَ عَطَاءً حِسَاباً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مسلَّما پرهيزگاران را رستگارى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باغچه‌ها و تاكستانها و دخترانى همسال با سينه‌هاى برجسته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پياله‌هاى لبالب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آنجا نه بيهوده‌اى شنوند ، و نه يكديگر را تكذيب كنند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است پاداشى از پروردگار تو ، عطايى از روى حساب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سوره‌ى نبأ ، آيات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كه پيامبر بزرگوار اسلام صلى‌الله‌عليه‌و‌آله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الدّنيا مزرعةُ الآخرة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هواى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خواهش‌هاى حرام نفس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زنانى كه با آرايش و پوشش نامناسب دلربائى مى‌كنند و انسان را به وسوسه و گناه مى‌كشانند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 گيسو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بندِ گيسو ، گرفتار گيسو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وَقُلْ لِلْمُؤْمِنَاتِ يَغْضُضْنَ مِنْ أَبْصَارِهِنَّ وَيَحْفَظْنَ فُرُوجَهُنَّ وَلاَ يُبْدِينَ زِينَتَهُنَّ إِلاَّ مَا ظَهَرَ مِنْهَا</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 و تنگ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نازك و تنگ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جامعه</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جامعه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خواهش‌هاى نفسانى حرام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قلب و جانت از عشقِ جز خدا خالى گردد عشق به اولياء خدا بازگشتش عشق به خداست در باغ‌هاى بهشتى همراه ملائكه پرواز خواهى كرد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 حقايق عالم را نمى‌بيند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آيه‌ى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وَلَمَّا جَاءَ مُوسَى لِمِيقَاتِنَا وَكَلَّمَهُ رَبُّهُ قَالَ رَبِّ أَرِنِي أَنظُرْ إِلَيْكَ قَالَ لَنْ تَرَانِي وَلَكِنْ انظُرْ إِلَى الْجَبَلِ فَإِنْ اسْتَقَرَّ مَكَانَهُ فَسَوْفَ تَرَانِي فَلَمَّا تَجَلَّى رَبُّهُ لِلْجَبَلِ جَعَلَهُ دَكّاً وَخَرَّ مُوسَى صَعِقاً فَلَمَّا أَفَاقَ قَالَ سُبْحَانَكَ تُبْتُ إِلَيْكَ وَأَنَا أَوَّلُ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چون موسى به ميعاد ما آمد و پروردگارش با او سخن گفت ، عرض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 خود را به من بنماى تا بر تو بنگرم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هرگز مرا نخواهى ديد ، ليكن به كوه بنگر پس اگر بر جاى خود قرار گرفت به زودى مرا خواهى 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چون پروردگارش به كوه جلوه نمود ، آن را ريز ريز ساخت ، و موسى بى‌هوش بر زمين افتاد ، و چون به خود آمد ،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منزهى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درگاهت توبه كردم و من نخستين مؤمنانم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سوره‌ى اعراف ، آيه‌ى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على عليه‌السلام و پيامبران ،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حكيم سيالكوتى ، ترجمه سيد محمّد مختارى مراجعه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كتاب نويسنده شواهد و اسناد جالبى را در اين‌باره ذكر مى‌كند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اسلام صلى‌الله‌عليه‌و‌آله درباره‌ى حضرت اميرالمؤمنين عليه‌السلام مى‌فرمايد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پابستِ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گرو او و وابسته به اوست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شيخ طوسى در كتاب أمالى ،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شبى كه حضرت اميرالمؤمنين عليه‌السلام به دنيا آمد ، در آسمان نورافشانى شد و نور ستارگان چند برابر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قريش با ديدن اين منظره غيرمنتظره ، ديدگان را به تعجب گشودند و مردم هيجان‌زده از خانه‌هاى خود بيرون ريختند و با يكديگر گفتگو مى‌كردند و مى‌گفتند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امشب در آسمان چه حادثه‌اى به وقوع پيوسته كه اين چنين شده است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بدون ولايت على قرآن از لحاظ معنا تحريف مى‌شود و عقايد فاسدى چون عقايد برهما و بودا به خورد مردمان داده مى‌شود و اسمش را عرفان مى‌گذارند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مانند صوفيه كه عقايد فاسد را با استناد به آيات قرآن توجيه مى‌كنند </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كس حكمت و علم را از سرچشمه‌ى آن يعنى وجود مقدس اميرالمؤمنين عليه‌السلام نگيرد و دامن بيگانگان را بگيرد و منكر علم الهى امام عليه‌السلام شود به سمت كفر حركت خواهد كرد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بدترند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حفظ وزن شعر بتّرند خوانده شود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دارد به پاك سازى بت‌ها از خانه‌ى خدا توسط اميرالمؤمنين عليه‌السلام ، بعد از فتح مكه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آغاز آفرينش مى‌باشد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نام فرشته‌اى كه از تمام فرشتگان مقامش والاتر است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بارگاه و مرقد مطهر اميرالمؤمنين عليه‌السلام بخشى از عرش خداوند بر زمين است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بارگاه اميرالمؤمنين عليه‌السلام كه در نجف اشرف است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زمين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بارگاه اميرالمؤمنين عليه‌السلام است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بسيار گوارا و شيرين آب چشمه‌هاى بهشت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برترين ممكن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برترين مخلوق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بنت اسد عليهاالسلام كه از زنان موحّد و بزرگوار تاريخ است نيز مانند حضرت فاطمه‌ى زهرا عليهاالسلاممادر ما شيعيان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آرى ؛ بهشت شيعيان اين دو بانوى بزرگوار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زمانى كه پيامبر بزرگوار اسلام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رحلت جدّش حضرت عبدالمطّلب كه سرپرست آن حضرت صلى‌الله‌عليه‌و‌آله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خانه‌ى عمويش حضرت ابوطالب عليه‌السلام رفت و ابوطالب عليه‌السلامسرپرستى آن حضرت صلى‌الله‌عليه‌و‌آله را برعهده گرفت ، همسر گرامى او فاطمه بنت اسد عليهاالسلام بهتر از تمام فرزندان خود به رسول خدا صلى‌الله‌عليه‌و‌آله عشق مى‌ورزيد و او را گرامى مى‌داشت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بنت اسد عليهاالسلام كه از قبل بر آئين ابراهيمى بود ، در اوايل بعثت به دين رسول خدا صلى‌الله‌عليه‌و‌آله ايمان آورد و با تمام توان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همچون شوهرش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مدافع رسول خدا صلى‌الله‌عليه‌و‌آلهگرديد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صلى‌الله‌عليه‌و‌آله نيز به آن بانوى بزرگوار بسيار علاقه‌مند بود و وى را مادر خود مى‌خواند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بالاى فاطمه بنت اسد عليهاالسلام را مى‌توان چنين خلاصه كرد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خداوند او را مادر حضرت على عليه‌السلام نمود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 تنها زنى در عالم است كه فرزند والا مقام خود را در بيت اللّه الحرام متولّد نمود ، و اين عنايت خاصّ خداوند به آن بانوى مكرّم است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زمان جاهليّت كه مردم بت مى‌پرستيدند ، او خداپرست بود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از حضرت خديجه عليهاالسلام او اولين زنى است كه به رسول خدا صلى‌الله‌عليه‌و‌آله ايمان آورد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دوران كودكى و نوجوانى ، رسول خدا صلى‌الله‌عليه‌و‌آله در خانه‌ى وى بود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رسول خدا صلى‌الله‌عليه‌و‌آله او را مادر صدا مى‌نمود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زمانى كه آن بانوى مكرّمه وفات نمود ، رسول خدا صلى‌الله‌عليه‌و‌آله در مرگ او گريست و آن حضرت صلى‌الله‌عليه‌و‌آله لباس مبارك خويش را كفن آن بانو قرار داد و خود بر جنازه‌ى وى نماز خواند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رسول خدا صلى‌الله‌عليه‌و‌آله هنگام دفن آن بانوى بزرگوار عليهاالسلام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جبرئيل به من خبر داد كه او از اهل بهشت است و جبرئيل به من خبر داد كه خداوند تعالى امر كرد كه هفتاد هزار فرشته بر او نماز بخوانند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حاكم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در كتاب سيماى جهان تاب ، از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مقام مادر اميرالمؤمنين عليه‌السلاممستنداً سخن گفته‌ايم </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ابوطالب عليه‌السلام از مردان با شرافت و سخاوت‌مند و موحّد تاريخ عرب مى‌باشد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بزرگوار بعد از رحلت عبدالمطّلب پدر خود و جدّ رسول خدا صلى‌الله‌عليه‌و‌آله سرپرستى رسول خدا صلى‌الله‌عليه‌و‌آله را به عهده گرفت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زمان جاهليّت موحد و بر آئين حضرت ابراهيم عليه‌السلام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زمانى كه رسول خدا صلى‌الله‌عليه‌و‌آله به رسالت برگزيده شد ، او به رسول خدا صلى‌الله‌عليه‌و‌آله ايمان آورد ؛ اما براى اين كه بتواند از رسول خدا صلى‌الله‌عليه‌و‌آله در برابر قريش بهتر حمايت نمايد ، ايمان خود را مخفى نگه مى‌داشت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مرد بزرگوار تمام آبرو و موقعيت اجتماعى خويش را فداى حمايت از رسول خدا صلى‌الله‌عليه‌و‌آله نمود و تا زنده بود نگذاشت كه كفار قريش به آن حضرت صلى‌الله‌عليه‌و‌آله آسيبى برسانند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رابطه با ايمان و مقام و منزلت حضرت ابوطالب عليه‌السلام در كتاب سيماى جهان تاب ، از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مستنداً سخن گفته‌ايم </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عقيده‌ى شيعيان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ريشه در روايات اهل بيت عصمت و طهارت عليهم‌السلام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و تمام اجداد رسول خدا صلى‌الله‌عليه‌و‌آله موحد و خداپرست بودند ؛ بنابراين حضرت عبداللّه عليه‌السلام نيز از مردان باشرافت و موحّد تاريخ عرب است ؛ سلام خدا بر همه‌ى آنان باد كه با تدبيرشان دين حق را يارى نمودند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 المؤمنين عليه‌السلام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كميل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تأخذ الاّ عنّا تكن منّا ؛ اى كميل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را جز از ما مگير تا از ما باشى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شكست خورده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 هستى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طعم شيرين خدا يعنى طعم شيرين محبت خدا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مرغ بسمل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مرغى كه با ذكر بسم اللّه ذبح شده و اين ور و آن ور مى‌پرد قرارى ندارد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بيت اشاره دارد به سوره مباركه دهر انسان كه در رابطه با خاندان عصمت و طهارت عليهم‌السلام نازل شده است؛ در آياتى‌از اين سوره به انفاق اهل بيت عليهم‌السلام اشاره‌اى شده كه آنان يك شب افطار خود را به مسكين و شب بعد به يتيم و شب بعد آن را به اسيرى دادند و خود تنها با آب افطار نمودند و در اين بيت شعر آمده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اميرالمؤمنين عليه‌السلام ما هم يتيميم هم مسكينيم و هم اسيريم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 هستيم چون فرزندت مهدى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تعالى فرجه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نمى‌بينيم ، اسير خواهش‌هاى نفس هستيم و فقير و مسكين الطاف معنوى شما خاندان عصمت و طهارت عليهم‌السلام هستيم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گدا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كجا هست؟</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صلى‌الله‌عليه‌و‌آله لعلى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كان يوم القيامة يؤتى بك يا على بسرير من نور وعلى رأسك تاج قد أضاء نوره وكاد يخطف ابصار اهل الموقوف ، فيأتى النّداء من عند اللّه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وصىّ محمّد رسول اللّه ؟ فتول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 أنا ذا فينادى المنادى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ادخل من أحبّك الجنّة وأدخل من عاداك فى النار ، فأنت قسيم الجنّة والنّار ؛ زمانى كه روز قيامت برپا شود ، اى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با پرده‌اى از نور وارد مى‌شوى و بر سر تو تاجى از نور قرار دارد كه نزديك است از شدّت نور چشم‌هاى اهل محشر ربوده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هنگام ندائى از خداوند جل‌جلاله مى‌آيد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كجاست وصى محمّد ؟ سپس تو مى‌گويى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هستم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منادى ندا مى‌دهد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كسى كه تو را دوست مى‌دارد وارد بهشت شود و آن كسى كه دشمن تو است وارد جهنم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تقسيم كننده‌ى بهشت و دوزخى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المودة ،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بيت اشاره‌اى دارد به اين حديث قدسى كه راوى آن حضرت امام رضا عليه‌السلام است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ابد فرياد حضرت رسول خدا صلى‌الله‌عليه‌و‌آله در غديرخم بلند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انسان‌هاى خداپرست و خدامحور ، بدانيد كه فقط على بن ابى‌طالب عليه‌السلام اميرالمؤمنين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شعر فوق خطاب پيامبر صلى‌الله‌عليه‌و‌آله به موحّدان است ؛ زيرا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انكار ولايت على بن ابى‌طالب عليه‌السلام منجر به انكار توحيد مى‌گردد ، و اقرار به ولايت آن حضرت عليه‌السلامتوحيد را براى انسان تثبيت مى‌دارد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اين 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ولايت حضرت على عليه‌السلام از طرف خداست كه رسول اللّه صلى‌الله‌عليه‌و‌آله آن را در سال دهم هجرت در بازگشت از حج در غديرخم اعلام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بنابراين هر كس اين ولايت را نپذيرد ، در حقيقت سخن خداوند متعال را به پشت سر انداخته است و هر كس سخن خدا را به پشت سر بياندازد از مدار توحيد خارج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همين جهت است كه در روايات متعدد معتبر رسول خدا صلى‌الله‌عليه‌و‌آله و ائمه‌ى هدى عليهم‌السلاممكرر فرموده‌اند كه دينِ بدون ولايت حضرت على عليه‌السلام دين نيست و تمام اعمال و عبادات انسان باطل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سيماى جهان 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متعددى را با ذكر سند از كتب شيعه و سنى در اين باب نقل نموده‌ايم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آيه‌ى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سوره‌ى مباركه‌ى مائده كه خداوند مى‌فرمايد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الْيَوْمَ أَكْمَلْتُ لَكُمْ دِينَكُمْ وَ أَتْمَمْتُ عَلَيْكُمْ نِعْمَتِي وَ رَضِيتُ لَكُمُ الاْءِسْلامَ دِيناً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امروز دين را بر شما به اكمال رسانيديم و نعمت خويش را بر شما تمام نموديم و راضى شديم كه اسلام يگانه دين شما باشد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تا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غاصب اول و غاصب ثانى كه طبق روايات معصومين عليهم‌السلام آن دو در</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روايات متعددى آمده است كه خداوند به خاطر حجت خود در هر 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از خاندان پاك رسول خدا صلى‌الله‌عليه‌و‌آله مى‌باشد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بركات خود را بر عالميان نازل مى‌كند و هم عالم را حفظ مى‌نمايد ؛ اكنون حجت عصر وجود مقدس حضرت حجة بن الحسن العسكرى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جان تمام عالميان فداى خاك پاى او 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مى‌باشد و خداوند متعال به بركت اين وجود مقدس بركات خويش را بر عالميان نازل مى‌گرداند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آرى ، دوام دنيا به بركت خاندان عصمت و طهارت عليهم‌السلام مى‌باشد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اكنون به چند حديث در اين‌باره توجّه بفرمائيد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سليمان حنفى قُندوزى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علماى اهل سنّت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ارزشمند خويش به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استناد به كتب قديمى اهل سنّت ، اين دو حديث را از رسول خدا صلى‌الله‌عليه‌و‌آله نقل مى‌كند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النُّجومُ أمانٌ لِأهلِ السماءِ فاذا ذَهبَتِ النجومَ ذهبَ اهلَ السماءِ وَأهلُ بيتى أمانٌ لِأهلِ الْأرْضِ فاذا ذَهَبَ أهلَ بيتى ذهبَ اهلَ الارضِ ؛ ستارگان امان و امنيت ساكنان آسمان‌ها هستند، پس زمانى كه ستارگان از بين روند ، اهل آسمان‌ها هم از بين مى‌روند و اهل بيت من امان براى ساكنين زمين‌اند ، اگر اهل بيت من نباشند تمامى اهل زمين از بين مى‌روند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ينابيع المودة ،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النُّجومُ أمانٌ لِأهلِ السّماءِ وأهلُ بيتى أمانٌ لِأهلِ الْأرضِ ، فاذا ذهبَ أهلَ بيتى جاءَ أهلَ الْأرْضِ مِنَ الآياتِ ما كانوا يُوعَدونَ ؛ ستارگان امان اهالى آسمان و اهل بيت من امان اهل زمين هستند ؛ پس زمانى كه اهل بيت من نباشند براى اهل زمين آنچه از نشانه‌ها كه به آن‌ها وعده داده شده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نشانه‌هاى قيامت و انهدام 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فراخواهد رسيد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مقدّس امام هادى عليه‌السلام در زيارت جامعه‌ى كبيره در اين‌باره مى‌فرمايد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بِكُمْ فَتَحَ اللّه‌ُ وَبِكُمْ يَخْتِمُ وَبِكُمْ يُنَزِّلُ الْغَيْثَ وَبِكُمْ يُمْسِكُ السَّمآءَ اَنْ تَقَعَ عَلَى الْأَرْضِ اِلاّ بِاِذْنِهِ وَبِكُمْ يُنَفِّسُ الْهَمَّ وَيَكْشِفُ الضُّرَّ ؛ خداوند به بركت شما اهل بيت جهان را آغاز نمود و عالَم را نيز به وسيله‌ى شما ختم مى‌كند ، و به بركت شما باران نازل مى‌كند و به بركت شما آسمان را نگاه داشته است و به بركت شما اندوه و سختى را برطرف مى‌كند </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شيعه و سنّى از رسول خدا صلى‌الله‌عليه‌و‌آله نقل كرده‌اند كه آن حضرت صلى‌الله‌عليه‌و‌آله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عَلِىٍّ عِبادَةٌ ؛ ذكر على عبادت است </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صلى‌الله‌عليه‌و‌آله به اميرالمؤمنين عليه‌السلام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تَرِدُ شيعتُك يوم القيامة رواءاً غير عِطاشٍ ويَرِدُ عدُوُّكَ عِطاشاً يَسْتَسقونَ فلا يُسقون ؛ در روز قيامت شيعيان تو سيراب و غيرتشنه وارد مى‌شوند و دشمنانت تشنه كام وارد مى‌گردند و آب مى‌طلبند و كسى به آن‌ها آب نمى‌دهد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عيون اخبار رضا عليه‌السلام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حضرت عيسى عليه‌السلام از خادمان اميرالمؤمنين عليه‌السلام در آسمان است ، هنگامى كه با ظهور مهدى عليه‌السلام نزول مى‌نمايد ، خادم حضرت صاحب الزمان عليه‌السلام مى‌گردد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عليه‌السلام و پيامبران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حكيم سيالكوتى ، از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و كشتى 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كتاب شواهدى از آثار باستانى ارائه مى‌گردد كه گوياى اين مطلب است كه نوح عليه‌السلام بر كشتى خود ، نام مبارك امام على عليه‌السلامرا نوشته بود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شيعه و سنّى از رسول خدا صلى‌الله‌عليه‌و‌آله نقل كرده‌اند كه آن حضرت صلى‌الله‌عليه‌و‌آله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أنا وَعَلِىٌّ مِنْ شَجَرَةٍ واحِدَةٍ وَالنّاسُ مِنْ أشْجارٍ شَتّى ؛ من و على از يك درختيم و ساير مردمان از درختان ديگر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تاريخ مدينه دمشق ،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اميرالمؤمنين عليه‌السلام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أنا عين اللّه ؛ من چشم خدا هستم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توحيد صدوق ،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اهل 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شك براى ديندارى هم تولّى لازم است و هم تبرّى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عليه‌السلام در زيارت عاشورا بر اين پنج تن چنين لعنت مى‌فرستد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خُصَّ انتَ اولَ ظالمٍ باللَعنِ منّى وَابْداً بِهِ اولاً ثمّ العَنِ الثّانِىَ والثالثَ والرّابعَ اللّهم العن يزيد خامسا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احاديث متعددى از رسول خدا صلى‌الله‌عليه‌و‌آله آمده است كه آن حضرت صلى‌الله‌عليه‌و‌آله و اميرالمؤمنين</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عليه‌السلام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انا يَدُ اللّه‌ِ ؛ من دست خدا هستم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توحيد صدوق ،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مى‌فرمايد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يَدُ اللّه‌ِ فَوْقَ ايْدِيهِمْ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دست خدا فراز دست‌هاى آنان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سوره‌ى فتح ، آيه‌ى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بنت اسد عليهاالسلام مادر حضرت على عليه‌السلام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كه على عليه‌السلام را در كعبه به دنيا آوردم و خواستم از آن خارج شوم هاتفى به من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فاطمه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كودكت را على بگذار ، او على يعنى داراى مقام عالى است ، و خداوند علىّ اعلى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نام او را از نام خود اقتباس كردم و او را با آداب خود تربيت نمودم و او را بر مسائل مشكل علمى خود آگاه ساختم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كسى است كه بت‌ها را در خانه‌ام مى‌شكند و بر بالاى كعبه اذان مى‌گويد و مرا تقديس و تمجيد مى‌كند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الشرايع ، شيخ صدوق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الآمال ، شيخ عباس قمى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سرمه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آينه‌ى خدانما ؛ منظور اين است كه وجود مقدس مولانا اميرالمؤمنين عليه‌السلام آينه‌اى است كه در آن اسماء و صفات خداوند متعال را به نمايش مى‌گذارد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خوانندگان محترم توجه داشته باشند كه چون خداوند مباين با اشياء است هيچ موجودى نمى‌تواند مرآت ذات خدا 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اسماء و صفات الهى ، غير ذات خداوند مى‌باشد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صفات ذاتى خدا ، از اين مبحث جداست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رضا عليه‌السلام روايت شده كه آن حضرت عليه‌السلام هنگام زيارت قبر مطهر اميرالمؤمنين عليه‌السلاممى‌فرمودند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السلامُ عليك يا ولىَّ اللّه‌ِ أنتَ أوَّلُ مظلومٍ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منافقان كه بعد از رحلت رسول خدا صلى‌الله‌عليه‌و‌آله ، حق اميرمؤمنان عليه‌السلام را غصب و به بيت آن حضرت حمله‌ور شدند ؛ در حقيقت آنان به خدا بى‌حرمتى نمودند و خدا را زير پا گذاشتند ؛ نه اين كه اميرالمؤمنين عليه‌السلام ذات خداست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موسى عليه‌السلام با توسل بر وجود مقدس اميرالمؤمنين عليه‌السلام بر ساحران پيروز گشت و هم حقانيت رسالتش بر آنان آشكار شد و ساحران ايمان آوردند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اين‌باره مى‌فرمايد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وَأَوْحَيْنَا إِلَى مُوسَى أَنْ أَلْقِ عَصَاكَ فَإِذَا هِيَ تَلْقَفُ مَا يَأْفِكُونَ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فَوَقَعَ الْحَقُّ وَبَطَلَ مَا كَانُوا يَعْمَلُونَ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فَغُلِبُوا هُنَالِكَ وَانْقَلَبُوا صَاغِرِينَ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وَأُلْقِيَ السَّحَرَةُ سَاجِدِينَ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آَمَنَّا بِرَبِّ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مُوسَى وَهَارُونَ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به موسى وحى كرديم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عصايت را بينداز پس انداخت و اژدها شد و ناگهان آنچه را به دروغ ساخته بودند فرو بلعيد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حقيقت آشكار گرديد و كارهايى كه مى‌كردند باطل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آنجا مغلوب و خوار گرديدند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ساحران به سجده درافتادند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پروردگار جهانيان ايمان آورديم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 موسى و هارون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سوره‌ى اعراف ، آيات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هنگامى كه اميرالمؤمنين عليه‌السلام در جنگ خيبر ، قلعه‌ى بزرگ آنان را محاصره كرد ، يهوديان ، قهرمان و جنگاور نامدار خود را به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ميدان فرستادند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 به سرعت از قلعه خارج شد ، او داراى هيكلى بزرگ بود و در حالى كه دو زره بر تن و دو شمشير همراه و كلاه خود سنگى بر سر داشت ، اين رجز را مى‌خواند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خيبر مى‌داند كه من مرحبم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غرق در سلاح و پهلوانى كار آزموده ، گاهى نيزه فرو برده و گاهى شمشير مى‌زنم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مسلمانان با ديدن او وحشت كردند و از مقابلش گريختند ؛ وليكن اميرالمؤمنين عليه‌السلامدر پاسخ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آنم كه مادرم مرا حيدر شير مرد ناميده است ؛ همان شير بيشه‌ها ، داراى چهره‌ى مهيبم ؛ بى‌درنگ با شمشيرم شما را نابود خواهم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مرحب با غرّش به سوى امام على عليه‌السلام حمله كرد و شمشير خود را بالا برد تا ضرتبى بر آن حضرت عليه‌السلام فروآورد ؛ اما اميرالمؤمنين عليه‌السلام با چالاكى شگفتى بر او پيشى جست و با ذوالفقارش ضربتى بس محكم بر سر او نواخت كه تمامى لشكريان اسلام صداى آن را شنيدند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مرحب با اين كه سپر بر سر گرفته بود؛ ولى ذوالفقار اميرالمؤمنين عليه‌السلام سپرش را بريد و كلاه خودش را نيز پاره كرد و سرش را تا به دندان شكافت و نقش زمين گرديد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طبرى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بحث مفصل در اين رابطه در كتاب سيماى جهان تاب ، از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پهلوان نامى عرب به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عبدوُد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جنگ خندق توسط اميرالمؤمنين عليه‌السلام كشته و بى‌سر شد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همان گونه كه تا ابد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هو اللّه 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 خداست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فتى إلاّ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مختص اميرالمؤمنين عليه‌السلام است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رسول خدا صلى‌الله‌عليه‌و‌آله توانست بر كفار پيروز شود و حكومت در مدينه تشكيل دهد به بركت ذوالفقار مولا على عليه‌السلام بود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حديث آمده است كه فرزند اول امام على عليه‌السلام را خداوند نام‌گذارى كرد و وى را حسن ناميد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امالى شيخ صدوق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جبرائيل امين در عالم شرافت يافت به اين خاطر بود كه بر خاك نجف بوسه زده است ؛ تو نيز اگر مى‌خواهى مثل جبرائيل شرافت يابى با عشق و معرفت خاك تربت اميرالمؤمنين عليه‌السلام را ببوس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پيشانى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فوق اشاره دارد به اين حديث مشهور نبوى صلى‌الله‌عليه‌و‌آله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صَحيفَةُ المُؤمِنِ حبُّ علىِّ بن أبى‌طالبٍ ؛ در روز قيامت ، برجسته‌ترين چيزى كه در كارنامه‌ى مؤمن مشاهده مى‌شود ، عشق ورزيدن به علىّ بن ابى‌طالب است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الصّواعق المحرقَة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مغازلى ،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احاديث فراوانى از كتب شيعه و اهل سنت آمده است كه پيامبر صلى‌الله‌عليه‌و‌آله و امام على عليه‌السلام</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نهج‌البلاغه‌ى او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بيت فوق اشاره است به اين حديث نبوى صلى‌الله‌عليه‌و‌آله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باطن 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ظاهر قرآن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ذرّه‌اى از پرتو نور الهى اميرالمؤمنين عليه‌السلام در دل كسى افتد ؛ او به چنان معرفتى مى‌رسد كه هر جا نظر افكند عظمت و حقانيت خدا را در آيات و پديده‌هاى او مشاهده مى‌كند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كه مى‌خواهد در درياى باعظمت و بى‌انتهاى محبت اميرالمؤمنين عليه‌السلامغرق گردد ، بايد حبّ دنيا را رها كند و گناه را از قلب خويش خارج سازد تا لياقت غرق شدنِ در درياى محبت و ولايت اميرالمؤمنين عليه‌السلام را پيدا كند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صلى‌الله‌عليه‌و‌آله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ابى‌طالب درياى خروشان و خورشيد تابان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دستان او از رود فرات سخاوتمندتر و قلب او از تمام جهان وسيع‌تر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كس دشمن او باشد لعنت خدا بر او باد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مائة منقبة ، ابن شاذان قمى ،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كنزالفوائد ، كراجكى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احاديث فراوانِ شيعه و سنّى ، دشمن اميرالمؤمنين عليه‌السلام ملعون و از ياران جهنم است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كس كه جام محبت و ولايت امير مؤمنان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دنيا با ناملايمات و زجرها توام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سر كشيد ؛ او آنچنان شيفته‌ى امير مؤمنان عليه‌السلام مى‌گردد كه نه تنها به زرق و برق‌هاى دنيا بى‌رغبت مى‌گردد ؛ بلكه آخرت و نعمت‌هاى ابد نيز در برابر محبت و عشق به مولا على عليه‌السلام برايش ناچيز مى‌شود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شراب محبت و ولايت اميرالمؤمنين عليه‌السلام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 متعددى از رسول خدا صلى‌الله‌عليه‌و‌آله و امامان معصوم عليهم‌السلام هم در منابع شيعه و هم در منابع</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بيت فوق ، اشاره‌اى است به اين حديث رسول خدا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مى‌گويد كه رسول خدا صلى‌الله‌عليه‌و‌آلهفرمود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العلمُ سِنَّةُ أسْداسٍ ، لِعلىٍّ مِنها خَمسَةُ أسْداسٍ ، لِلناّسِ سُدسٌ ولَقَدْ شارَكَنا فيهِ حتّى هو أعلمُ بِه مِنّا ؛ علم شش قسمت است ، پنج ششم آن متعلّق به على است و يك ششم آن در اختيار بقيّه‌ى مردم است ؛ على در آن نيز با مردم شريك است ، به طورى كه در يك ششم نيز از آنان بالاتر است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غايةُ المرام ،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اشاره‌اى دارد به حديث مشهور نبوى كه مى‌فرمايد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اجْتَمَعَ الناسُ عَلى حُبِّ علىِّ بن ابى‌طالب لَما خَلَقَ اللّه‌ُ النار ؛ اگر مردمان بر محبّت و دوستى على بن ابى‌طالب عليه‌السلام اتفاق كلمه داشتند خداوند آتش جهنم را خلق نمى‌كرد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مناقب خوارزمى ،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نارو 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خيانت ورزد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زياده‌گويى و مبالغه‌ى فراوان كردن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 و بزرگى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كه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 حاديث متعددى آمده است كه دشمنان اميرالمؤمنين عليه‌السلام زنازاده هستند ، براى مثال در منابع اهل سنت آمده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اشاره‌اى دارد به آيه‌ى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سوره‌ى مباره‌ى فرقان كه خداوند متعال در وصف بنده‌هاى شايسته‌ى خود مى‌فرمايد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عِبادُ الرَّحْمنِ الَّذِينَ يَمْشُونَ عَلَى الْأَرْضِ هَوْناً وَ إِذا خاطَبَهُمُ الْجاهِلُونَ قالُوا سَلاماً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بندگان خاصّ خداى رحمان آنان هستند كه بر روى زمين با تواضع و فروتنى راه مى‌روند و هرگاه مردم جاهل به آنها خطاب و عتابى كنند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به آنها ناسزا گويند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با سلامت نفس و زبان خوش جواب دهند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خويشت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خود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الحرام بر عالميان فخر و مباهات مى‌كند ؛ زيرا با تولد يافتن اميرالمؤمنين عليه‌السلام در درونش ، در آسمان‌ها نام و شهرت يافت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بر دل پر زخم نام مولا على عليه‌السلام مرهم گردد ، او ديگر از فشار قبر و عالم برزخ هيچ ترس و واهمه ندارد ؛ زيرا مولا على عليه‌السلام فريادرس اوست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مظهر اعلاى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مظهر اسماء و صفات الهى ؛ نه مظهر ذات ؛ زيرا هيچ موجودى مظهر ذات خداوند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علت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نصوص متعدد معصومين عليهم‌السلام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تمام خلايق مباين و جدا از ذات اقدس الهى هستند ؛ بنابراين هيچ موجودى نمى‌تواند مظهر ذات خداوند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 يا أخى</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عليه‌السلام مى‌فرمايد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أنا عِلمُ اللّه‌ِ ، وَ أنا قلبُ اللّه‌ِ الْواعي ، وَ لِسانُ اللّه‌ِ النّاطقُ وَ عِيْنُ اللّه‌ِ ، وَ جَنْبُ اللّه‌ِ ، وَ أنا يَدُ اللّه ؛ من علم خدا ، و من قلب فراگير خدا ، و زبان گوياى خدا ، و چشم خدا ، پهلوى خدا ، و من دست خدا هستم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توحيد صدوق ،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رها ساخت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عارف كامل به مولا على عليه‌السلام ، در بهشت آن چنان جذب سيماى مبارك آن حضرت عليه‌السلام مى‌شود كه نسبت به حور و ديگر نعمت‌هاى بهشتى بى‌توجه مى‌گردد ؛ البته عارف كامل به مولا عليه‌السلام به قدر استعداد بشر غير معصوم در هر عصر شايد به تعداد انگشتان يك دست هم نباشد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مينوى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ما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مى‌نشستم با خدا ،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نشست و برخاست با اميرالمؤمنين عليه‌السلام ، رنگ الهى مى‌گرفتم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كه حضرت اميرالمؤمنين عليه‌السلام در سجده‌ى نماز توسط ابن‌ملجم ملعون ، فرقش شكافته شد و با صورت خونين در محراب مسجد كوفه افتاد با آن حالت نيز لب‌هاى مبارك خود را به ذكر خداوند حركت مى‌داد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زمانى كه حضرت اميرالمؤمنين عليه‌السلام در محراب عبادت در شب نوزدهم مبارك رمضان توسط ابن‌ملجم ملعون فرق مباركش با شمشيرى زهرآلود شكافته شد ، جبرائيل امين در ميان آسمان و زمين چنين فرياد كشيد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معناى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اميرالمؤمنين عليه‌السلام نظر بر ذره‌اى از خاك افكند ، آن ذره‌ى خاك برتر و والاتر از خورشيد و ستارگان افلاك و آسمان‌ها مى‌گردد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نگشتى خاك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نمردى و تبديل به خاك نگشته‌اى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كسى كه مال حرام مى‌خورد او در حقيقت دارد آتش مى‌بلعد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روايات معصومين عليهم‌السلام فراوان آمده كه خوردن مال يتيم و مال حرام ، خوردن آتش است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هر كس كه رباخوارى كند پرچم جنگ و ستيز با خدا را برافراشته است ؛ همان گونه كه خداوند در قرآن كريم مى‌فرمايد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بيت پيامبر صلى‌الله‌عليه‌و‌آله سبب پيدايش عالَم هستند ؛ يعنى خداوند متعال به خاطر اين انوار الهى ، موجودات را خلق نموده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زيارت جامعه‌ى كبيره مى‌خوانيم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بِكُمْ فَتَحَ اللّه‌ُ وَ بِكُمْ يَخْتِمْ ؛ به شما خاندان طهارت عليهم‌السلام خداوند ايجاد عالم نمود و به شما عالم را ختم مى‌كند </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سخن اميرالمؤمنين عليه‌السلام كه بارها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سَلُونى قَبلَ أنْ تَفقِدونى ؛ اى مردم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در ميانتان هستم از من بپرسيد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بن على عليهماالسلام كه در جريان هجوم دستگاه خلافت غاصبانه به خانه‌ى اميرالمؤمنين عليه‌السلام</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ابيات پايانى اين مثنوى را در حرم مطهر امام رضا عليه‌السلام در كنار مضجع شريفشان سروده‌ام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من ابتدا و آغاز عرش خداوند را از بارگاه و ضريحت ديده‌ام ، بنابراين سزاوار است كه خاك پاى تمام زائرانت را بر ديده‌ام بگذارم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سماء ، آسمان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انشا نمودى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كردى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عاشقان باده نوش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كسانى كه از جام محبّت اميرالمؤمنين عليه‌السلام سيراب شده‌اند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حيدر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image" Target="media/image2.jpeg"/><Relationship Id="rId161" Type="http://schemas.openxmlformats.org/officeDocument/2006/relationships/image" Target="media/image2.jpeg"/><Relationship Id="rId162" Type="http://schemas.openxmlformats.org/officeDocument/2006/relationships/footer" Target="footer153.xml"/><Relationship Id="rId163" Type="http://schemas.openxmlformats.org/officeDocument/2006/relationships/footnotes" Target="footnotes.xml"/><Relationship Id="rId164" Type="http://schemas.openxmlformats.org/officeDocument/2006/relationships/numbering" Target="numbering.xml"/><Relationship Id="rId165" Type="http://schemas.openxmlformats.org/officeDocument/2006/relationships/fontTable" Target="fontTable.xml"/><Relationship Id="rId166" Type="http://schemas.openxmlformats.org/officeDocument/2006/relationships/settings" Target="settings.xml"/><Relationship Id="rId1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158</Pages>
  <Words>35223</Words>
  <Characters>127971</Characters>
  <CharactersWithSpaces>161792</CharactersWithSpaces>
  <Paragraphs>1775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2026-08-17T19:10:02Z</dcterms:created>
  <dc:creator>ghaemiyeh.com</dc:creator>
  <dc:description/>
  <dc:language>en-US</dc:language>
  <cp:lastModifiedBy/>
  <dcterms:modified xsi:type="dcterms:W3CDTF">2026-08-17T22:40:06Z</dcterms:modified>
  <cp:revision>1</cp:revision>
  <dc:subject/>
  <dc:title>مثنوی حیدری اشعاری دل انگیز شورانگیز و شعورآفرین</dc:title>
</cp:coreProperties>
</file>

<file path=docProps/custom.xml><?xml version="1.0" encoding="utf-8"?>
<Properties xmlns="http://schemas.openxmlformats.org/officeDocument/2006/custom-properties" xmlns:vt="http://schemas.openxmlformats.org/officeDocument/2006/docPropsVTypes"/>
</file>