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سیاست های کلی نظام مرتبط با موضوع جهاد اقتصادی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9134_1395250215">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09136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09138_1395250215">
            <w:r>
              <w:rPr>
                <w:webHidden/>
                <w:rStyle w:val="IndexLink"/>
                <w:rtl w:val="true"/>
              </w:rPr>
              <w:t>ديباچه</w:t>
            </w:r>
            <w:r>
              <w:rPr>
                <w:rStyle w:val="IndexLink"/>
                <w:rtl w:val="true"/>
              </w:rPr>
              <w:tab/>
            </w:r>
            <w:r>
              <w:rPr>
                <w:rStyle w:val="IndexLink"/>
              </w:rPr>
              <w:t>6</w:t>
            </w:r>
          </w:hyperlink>
        </w:p>
        <w:p>
          <w:pPr>
            <w:pStyle w:val="Contents2"/>
            <w:tabs>
              <w:tab w:val="clear" w:pos="8743"/>
              <w:tab w:val="right" w:pos="9026" w:leader="dot"/>
            </w:tabs>
            <w:rPr/>
          </w:pPr>
          <w:hyperlink w:anchor="__RefHeading___Toc409140_1395250215">
            <w:r>
              <w:rPr>
                <w:webHidden/>
                <w:rStyle w:val="IndexLink"/>
                <w:rtl w:val="true"/>
              </w:rPr>
              <w:t xml:space="preserve">سند چشم انداز جمهوري اسلامي ايران در افق </w:t>
            </w:r>
            <w:r>
              <w:rPr>
                <w:rStyle w:val="IndexLink"/>
              </w:rPr>
              <w:t>1404</w:t>
            </w:r>
            <w:r>
              <w:rPr>
                <w:rStyle w:val="IndexLink"/>
                <w:rtl w:val="true"/>
              </w:rPr>
              <w:tab/>
            </w:r>
            <w:r>
              <w:rPr>
                <w:rStyle w:val="IndexLink"/>
              </w:rPr>
              <w:t>8</w:t>
            </w:r>
          </w:hyperlink>
        </w:p>
        <w:p>
          <w:pPr>
            <w:pStyle w:val="Contents2"/>
            <w:tabs>
              <w:tab w:val="clear" w:pos="8743"/>
              <w:tab w:val="right" w:pos="9026" w:leader="dot"/>
            </w:tabs>
            <w:rPr/>
          </w:pPr>
          <w:hyperlink w:anchor="__RefHeading___Toc409142_1395250215">
            <w:r>
              <w:rPr>
                <w:webHidden/>
                <w:rStyle w:val="IndexLink"/>
                <w:rtl w:val="true"/>
              </w:rPr>
              <w:t>فرمان هشت ماده اي درباره مبارزه با مفاسد اقتصادي</w:t>
            </w:r>
            <w:r>
              <w:rPr>
                <w:rStyle w:val="IndexLink"/>
                <w:rtl w:val="true"/>
              </w:rPr>
              <w:tab/>
            </w:r>
            <w:r>
              <w:rPr>
                <w:rStyle w:val="IndexLink"/>
              </w:rPr>
              <w:t>11</w:t>
            </w:r>
          </w:hyperlink>
        </w:p>
        <w:p>
          <w:pPr>
            <w:pStyle w:val="Contents2"/>
            <w:tabs>
              <w:tab w:val="clear" w:pos="8743"/>
              <w:tab w:val="right" w:pos="9026" w:leader="dot"/>
            </w:tabs>
            <w:rPr/>
          </w:pPr>
          <w:hyperlink w:anchor="__RefHeading___Toc409144_1395250215">
            <w:r>
              <w:rPr>
                <w:webHidden/>
                <w:rStyle w:val="IndexLink"/>
                <w:rtl w:val="true"/>
              </w:rPr>
              <w:t xml:space="preserve">ابلاغ سياست هاي كلي اصل </w:t>
            </w:r>
            <w:r>
              <w:rPr>
                <w:rStyle w:val="IndexLink"/>
              </w:rPr>
              <w:t>44</w:t>
            </w:r>
            <w:r>
              <w:rPr>
                <w:rStyle w:val="IndexLink"/>
                <w:rtl w:val="true"/>
              </w:rPr>
              <w:t xml:space="preserve"> </w:t>
            </w:r>
            <w:r>
              <w:rPr>
                <w:rStyle w:val="IndexLink"/>
                <w:rtl w:val="true"/>
              </w:rPr>
              <w:t>قانون اساسي به سران سه قوه و رئيس مجمع تشخيص مصلحت نظام</w:t>
            </w:r>
            <w:r>
              <w:rPr>
                <w:rStyle w:val="IndexLink"/>
                <w:rtl w:val="true"/>
              </w:rPr>
              <w:tab/>
            </w:r>
            <w:r>
              <w:rPr>
                <w:rStyle w:val="IndexLink"/>
              </w:rPr>
              <w:t>16</w:t>
            </w:r>
          </w:hyperlink>
        </w:p>
        <w:p>
          <w:pPr>
            <w:pStyle w:val="Contents3"/>
            <w:tabs>
              <w:tab w:val="clear" w:pos="8459"/>
              <w:tab w:val="right" w:pos="9026" w:leader="dot"/>
            </w:tabs>
            <w:rPr/>
          </w:pPr>
          <w:hyperlink w:anchor="__RefHeading___Toc409146_1395250215">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09148_1395250215">
            <w:r>
              <w:rPr>
                <w:webHidden/>
                <w:rStyle w:val="IndexLink"/>
                <w:rtl w:val="true"/>
              </w:rPr>
              <w:t xml:space="preserve">سياست هاي كلي اصل </w:t>
            </w:r>
            <w:r>
              <w:rPr>
                <w:rStyle w:val="IndexLink"/>
              </w:rPr>
              <w:t>44</w:t>
            </w:r>
            <w:r>
              <w:rPr>
                <w:rStyle w:val="IndexLink"/>
                <w:rtl w:val="true"/>
              </w:rPr>
              <w:t xml:space="preserve"> </w:t>
            </w:r>
            <w:r>
              <w:rPr>
                <w:rStyle w:val="IndexLink"/>
                <w:rtl w:val="true"/>
              </w:rPr>
              <w:t>قانون اساسي جمهوري اسلامي ايران</w:t>
            </w:r>
            <w:r>
              <w:rPr>
                <w:rStyle w:val="IndexLink"/>
                <w:rtl w:val="true"/>
              </w:rPr>
              <w:tab/>
            </w:r>
            <w:r>
              <w:rPr>
                <w:rStyle w:val="IndexLink"/>
              </w:rPr>
              <w:t>17</w:t>
            </w:r>
          </w:hyperlink>
        </w:p>
        <w:p>
          <w:pPr>
            <w:pStyle w:val="Contents4"/>
            <w:tabs>
              <w:tab w:val="clear" w:pos="8176"/>
              <w:tab w:val="right" w:pos="9026" w:leader="dot"/>
            </w:tabs>
            <w:rPr/>
          </w:pPr>
          <w:hyperlink w:anchor="__RefHeading___Toc409150_1395250215">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409152_1395250215">
            <w:r>
              <w:rPr>
                <w:webHidden/>
                <w:rStyle w:val="IndexLink"/>
                <w:rtl w:val="true"/>
              </w:rPr>
              <w:t>الف</w:t>
            </w:r>
            <w:r>
              <w:rPr>
                <w:rStyle w:val="IndexLink"/>
                <w:rtl w:val="true"/>
              </w:rPr>
              <w:t xml:space="preserve">) </w:t>
            </w:r>
            <w:r>
              <w:rPr>
                <w:rStyle w:val="IndexLink"/>
                <w:rtl w:val="true"/>
              </w:rPr>
              <w:t>سياست هاي كلي توسعه بخش هاي غيردولتي و جلوگيري از بزرگ شدن بخش دولتي</w:t>
            </w:r>
            <w:r>
              <w:rPr>
                <w:rStyle w:val="IndexLink"/>
                <w:rtl w:val="true"/>
              </w:rPr>
              <w:tab/>
            </w:r>
            <w:r>
              <w:rPr>
                <w:rStyle w:val="IndexLink"/>
              </w:rPr>
              <w:t>17</w:t>
            </w:r>
          </w:hyperlink>
        </w:p>
        <w:p>
          <w:pPr>
            <w:pStyle w:val="Contents4"/>
            <w:tabs>
              <w:tab w:val="clear" w:pos="8176"/>
              <w:tab w:val="right" w:pos="9026" w:leader="dot"/>
            </w:tabs>
            <w:rPr/>
          </w:pPr>
          <w:hyperlink w:anchor="__RefHeading___Toc409154_1395250215">
            <w:r>
              <w:rPr>
                <w:webHidden/>
                <w:rStyle w:val="IndexLink"/>
                <w:rtl w:val="true"/>
              </w:rPr>
              <w:t>ب</w:t>
            </w:r>
            <w:r>
              <w:rPr>
                <w:rStyle w:val="IndexLink"/>
                <w:rtl w:val="true"/>
              </w:rPr>
              <w:t xml:space="preserve">) </w:t>
            </w:r>
            <w:r>
              <w:rPr>
                <w:rStyle w:val="IndexLink"/>
                <w:rtl w:val="true"/>
              </w:rPr>
              <w:t>سياست هاي كلي بخش تعاوني</w:t>
            </w:r>
            <w:r>
              <w:rPr>
                <w:rStyle w:val="IndexLink"/>
                <w:rtl w:val="true"/>
              </w:rPr>
              <w:tab/>
            </w:r>
            <w:r>
              <w:rPr>
                <w:rStyle w:val="IndexLink"/>
              </w:rPr>
              <w:t>19</w:t>
            </w:r>
          </w:hyperlink>
        </w:p>
        <w:p>
          <w:pPr>
            <w:pStyle w:val="Contents4"/>
            <w:tabs>
              <w:tab w:val="clear" w:pos="8176"/>
              <w:tab w:val="right" w:pos="9026" w:leader="dot"/>
            </w:tabs>
            <w:rPr/>
          </w:pPr>
          <w:hyperlink w:anchor="__RefHeading___Toc409156_1395250215">
            <w:r>
              <w:rPr>
                <w:webHidden/>
                <w:rStyle w:val="IndexLink"/>
                <w:rtl w:val="true"/>
              </w:rPr>
              <w:t>ج</w:t>
            </w:r>
            <w:r>
              <w:rPr>
                <w:rStyle w:val="IndexLink"/>
                <w:rtl w:val="true"/>
              </w:rPr>
              <w:t xml:space="preserve">) </w:t>
            </w:r>
            <w:r>
              <w:rPr>
                <w:rStyle w:val="IndexLink"/>
                <w:rtl w:val="true"/>
              </w:rPr>
              <w:t>سياست هاي كلي توسعه بخش هاي غيردولتي از طريق واگذاري فعاليت ها و بنگاه هاي دولتي</w:t>
            </w:r>
            <w:r>
              <w:rPr>
                <w:rStyle w:val="IndexLink"/>
                <w:rtl w:val="true"/>
              </w:rPr>
              <w:tab/>
            </w:r>
            <w:r>
              <w:rPr>
                <w:rStyle w:val="IndexLink"/>
              </w:rPr>
              <w:t>20</w:t>
            </w:r>
          </w:hyperlink>
        </w:p>
        <w:p>
          <w:pPr>
            <w:pStyle w:val="Contents4"/>
            <w:tabs>
              <w:tab w:val="clear" w:pos="8176"/>
              <w:tab w:val="right" w:pos="9026" w:leader="dot"/>
            </w:tabs>
            <w:rPr/>
          </w:pPr>
          <w:hyperlink w:anchor="__RefHeading___Toc409158_1395250215">
            <w:r>
              <w:rPr>
                <w:webHidden/>
                <w:rStyle w:val="IndexLink"/>
                <w:rtl w:val="true"/>
              </w:rPr>
              <w:t>د</w:t>
            </w:r>
            <w:r>
              <w:rPr>
                <w:rStyle w:val="IndexLink"/>
                <w:rtl w:val="true"/>
              </w:rPr>
              <w:t xml:space="preserve">) </w:t>
            </w:r>
            <w:r>
              <w:rPr>
                <w:rStyle w:val="IndexLink"/>
                <w:rtl w:val="true"/>
              </w:rPr>
              <w:t>سياست هاي كلي واگذاري</w:t>
            </w:r>
            <w:r>
              <w:rPr>
                <w:rStyle w:val="IndexLink"/>
                <w:rtl w:val="true"/>
              </w:rPr>
              <w:tab/>
            </w:r>
            <w:r>
              <w:rPr>
                <w:rStyle w:val="IndexLink"/>
              </w:rPr>
              <w:t>20</w:t>
            </w:r>
          </w:hyperlink>
        </w:p>
        <w:p>
          <w:pPr>
            <w:pStyle w:val="Contents5"/>
            <w:tabs>
              <w:tab w:val="clear" w:pos="7892"/>
              <w:tab w:val="right" w:pos="9026" w:leader="dot"/>
            </w:tabs>
            <w:rPr/>
          </w:pPr>
          <w:hyperlink w:anchor="__RefHeading___Toc409160_1395250215">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409162_1395250215">
            <w:r>
              <w:rPr>
                <w:webHidden/>
                <w:rStyle w:val="IndexLink"/>
              </w:rPr>
              <w:t>1</w:t>
            </w:r>
            <w:r>
              <w:rPr>
                <w:rStyle w:val="IndexLink"/>
                <w:rtl w:val="true"/>
              </w:rPr>
              <w:t xml:space="preserve">. </w:t>
            </w:r>
            <w:r>
              <w:rPr>
                <w:rStyle w:val="IndexLink"/>
                <w:rtl w:val="true"/>
              </w:rPr>
              <w:t>الزامات واگذاري</w:t>
            </w:r>
            <w:r>
              <w:rPr>
                <w:rStyle w:val="IndexLink"/>
                <w:rtl w:val="true"/>
              </w:rPr>
              <w:tab/>
            </w:r>
            <w:r>
              <w:rPr>
                <w:rStyle w:val="IndexLink"/>
              </w:rPr>
              <w:t>20</w:t>
            </w:r>
          </w:hyperlink>
        </w:p>
        <w:p>
          <w:pPr>
            <w:pStyle w:val="Contents5"/>
            <w:tabs>
              <w:tab w:val="clear" w:pos="7892"/>
              <w:tab w:val="right" w:pos="9026" w:leader="dot"/>
            </w:tabs>
            <w:rPr/>
          </w:pPr>
          <w:hyperlink w:anchor="__RefHeading___Toc409164_1395250215">
            <w:r>
              <w:rPr>
                <w:webHidden/>
                <w:rStyle w:val="IndexLink"/>
              </w:rPr>
              <w:t>2</w:t>
            </w:r>
            <w:r>
              <w:rPr>
                <w:rStyle w:val="IndexLink"/>
                <w:rtl w:val="true"/>
              </w:rPr>
              <w:t xml:space="preserve">. </w:t>
            </w:r>
            <w:r>
              <w:rPr>
                <w:rStyle w:val="IndexLink"/>
                <w:rtl w:val="true"/>
              </w:rPr>
              <w:t>مصارف درآمدهاي حاصل از واگذاري</w:t>
            </w:r>
            <w:r>
              <w:rPr>
                <w:rStyle w:val="IndexLink"/>
                <w:rtl w:val="true"/>
              </w:rPr>
              <w:tab/>
            </w:r>
            <w:r>
              <w:rPr>
                <w:rStyle w:val="IndexLink"/>
              </w:rPr>
              <w:t>21</w:t>
            </w:r>
          </w:hyperlink>
        </w:p>
        <w:p>
          <w:pPr>
            <w:pStyle w:val="Contents4"/>
            <w:tabs>
              <w:tab w:val="clear" w:pos="8176"/>
              <w:tab w:val="right" w:pos="9026" w:leader="dot"/>
            </w:tabs>
            <w:rPr/>
          </w:pPr>
          <w:hyperlink w:anchor="__RefHeading___Toc409166_1395250215">
            <w:r>
              <w:rPr>
                <w:webHidden/>
                <w:rStyle w:val="IndexLink"/>
                <w:rtl w:val="true"/>
              </w:rPr>
              <w:t>ه</w:t>
            </w:r>
            <w:r>
              <w:rPr>
                <w:rStyle w:val="IndexLink"/>
                <w:rtl w:val="true"/>
              </w:rPr>
              <w:t xml:space="preserve">) </w:t>
            </w:r>
            <w:r>
              <w:rPr>
                <w:rStyle w:val="IndexLink"/>
                <w:rtl w:val="true"/>
              </w:rPr>
              <w:t>سياست هاي كلي اعمال حاكميت و پرهيز از انحصار</w:t>
            </w:r>
            <w:r>
              <w:rPr>
                <w:rStyle w:val="IndexLink"/>
                <w:rtl w:val="true"/>
              </w:rPr>
              <w:tab/>
            </w:r>
            <w:r>
              <w:rPr>
                <w:rStyle w:val="IndexLink"/>
              </w:rPr>
              <w:t>22</w:t>
            </w:r>
          </w:hyperlink>
        </w:p>
        <w:p>
          <w:pPr>
            <w:pStyle w:val="Contents2"/>
            <w:tabs>
              <w:tab w:val="clear" w:pos="8743"/>
              <w:tab w:val="right" w:pos="9026" w:leader="dot"/>
            </w:tabs>
            <w:rPr/>
          </w:pPr>
          <w:hyperlink w:anchor="__RefHeading___Toc409168_1395250215">
            <w:r>
              <w:rPr>
                <w:webHidden/>
                <w:rStyle w:val="IndexLink"/>
                <w:rtl w:val="true"/>
              </w:rPr>
              <w:t xml:space="preserve">متن ابلاغيه رهبر معظم انقلاب اسلامي درباره سياست هاي كلي بند </w:t>
            </w:r>
            <w:r>
              <w:rPr>
                <w:rStyle w:val="IndexLink"/>
                <w:rtl w:val="true"/>
              </w:rPr>
              <w:t>«</w:t>
            </w:r>
            <w:r>
              <w:rPr>
                <w:rStyle w:val="IndexLink"/>
                <w:rtl w:val="true"/>
              </w:rPr>
              <w:t>ج</w:t>
            </w:r>
            <w:r>
              <w:rPr>
                <w:rStyle w:val="IndexLink"/>
                <w:rtl w:val="true"/>
              </w:rPr>
              <w:t xml:space="preserve">» </w:t>
            </w:r>
            <w:r>
              <w:rPr>
                <w:rStyle w:val="IndexLink"/>
                <w:rtl w:val="true"/>
              </w:rPr>
              <w:t xml:space="preserve">اصل </w:t>
            </w:r>
            <w:r>
              <w:rPr>
                <w:rStyle w:val="IndexLink"/>
              </w:rPr>
              <w:t>44</w:t>
            </w:r>
            <w:r>
              <w:rPr>
                <w:rStyle w:val="IndexLink"/>
                <w:rtl w:val="true"/>
              </w:rPr>
              <w:tab/>
            </w:r>
            <w:r>
              <w:rPr>
                <w:rStyle w:val="IndexLink"/>
              </w:rPr>
              <w:t>22</w:t>
            </w:r>
          </w:hyperlink>
        </w:p>
        <w:p>
          <w:pPr>
            <w:pStyle w:val="Contents3"/>
            <w:tabs>
              <w:tab w:val="clear" w:pos="8459"/>
              <w:tab w:val="right" w:pos="9026" w:leader="dot"/>
            </w:tabs>
            <w:rPr/>
          </w:pPr>
          <w:hyperlink w:anchor="__RefHeading___Toc409170_1395250215">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409172_1395250215">
            <w:r>
              <w:rPr>
                <w:webHidden/>
                <w:rStyle w:val="IndexLink"/>
                <w:rtl w:val="true"/>
              </w:rPr>
              <w:t xml:space="preserve">بند </w:t>
            </w:r>
            <w:r>
              <w:rPr>
                <w:rStyle w:val="IndexLink"/>
                <w:rtl w:val="true"/>
              </w:rPr>
              <w:t>«</w:t>
            </w:r>
            <w:r>
              <w:rPr>
                <w:rStyle w:val="IndexLink"/>
                <w:rtl w:val="true"/>
              </w:rPr>
              <w:t>ج</w:t>
            </w:r>
            <w:r>
              <w:rPr>
                <w:rStyle w:val="IndexLink"/>
                <w:rtl w:val="true"/>
              </w:rPr>
              <w:t xml:space="preserve">» </w:t>
            </w:r>
            <w:r>
              <w:rPr>
                <w:rStyle w:val="IndexLink"/>
                <w:rtl w:val="true"/>
              </w:rPr>
              <w:t xml:space="preserve">سياست هاي كلي اصل </w:t>
            </w:r>
            <w:r>
              <w:rPr>
                <w:rStyle w:val="IndexLink"/>
              </w:rPr>
              <w:t>44</w:t>
            </w:r>
            <w:r>
              <w:rPr>
                <w:rStyle w:val="IndexLink"/>
                <w:rtl w:val="true"/>
              </w:rPr>
              <w:t xml:space="preserve"> </w:t>
            </w:r>
            <w:r>
              <w:rPr>
                <w:rStyle w:val="IndexLink"/>
                <w:rtl w:val="true"/>
              </w:rPr>
              <w:t>قانون اساسي جمهوري اسلامي ايران</w:t>
            </w:r>
            <w:r>
              <w:rPr>
                <w:rStyle w:val="IndexLink"/>
                <w:rtl w:val="true"/>
              </w:rPr>
              <w:tab/>
            </w:r>
            <w:r>
              <w:rPr>
                <w:rStyle w:val="IndexLink"/>
              </w:rPr>
              <w:t>22</w:t>
            </w:r>
          </w:hyperlink>
        </w:p>
        <w:p>
          <w:pPr>
            <w:pStyle w:val="Contents3"/>
            <w:tabs>
              <w:tab w:val="clear" w:pos="8459"/>
              <w:tab w:val="right" w:pos="9026" w:leader="dot"/>
            </w:tabs>
            <w:rPr/>
          </w:pPr>
          <w:hyperlink w:anchor="__RefHeading___Toc409174_1395250215">
            <w:r>
              <w:rPr>
                <w:webHidden/>
                <w:rStyle w:val="IndexLink"/>
                <w:rtl w:val="true"/>
              </w:rPr>
              <w:t>الزامات واگذاري</w:t>
            </w:r>
            <w:r>
              <w:rPr>
                <w:rStyle w:val="IndexLink"/>
                <w:rtl w:val="true"/>
              </w:rPr>
              <w:tab/>
            </w:r>
            <w:r>
              <w:rPr>
                <w:rStyle w:val="IndexLink"/>
              </w:rPr>
              <w:t>24</w:t>
            </w:r>
          </w:hyperlink>
        </w:p>
        <w:p>
          <w:pPr>
            <w:pStyle w:val="Contents2"/>
            <w:tabs>
              <w:tab w:val="clear" w:pos="8743"/>
              <w:tab w:val="right" w:pos="9026" w:leader="dot"/>
            </w:tabs>
            <w:rPr/>
          </w:pPr>
          <w:hyperlink w:anchor="__RefHeading___Toc409176_1395250215">
            <w:r>
              <w:rPr>
                <w:webHidden/>
                <w:rStyle w:val="IndexLink"/>
                <w:rtl w:val="true"/>
              </w:rPr>
              <w:t xml:space="preserve">بيانات رهبر معظم انقلاب اسلامي در ديدار مسئولان اقتصادي و دست اندركاران اجراي اصل </w:t>
            </w:r>
            <w:r>
              <w:rPr>
                <w:rStyle w:val="IndexLink"/>
              </w:rPr>
              <w:t>44</w:t>
            </w:r>
            <w:r>
              <w:rPr>
                <w:rStyle w:val="IndexLink"/>
                <w:rtl w:val="true"/>
              </w:rPr>
              <w:t xml:space="preserve"> </w:t>
            </w:r>
            <w:r>
              <w:rPr>
                <w:rStyle w:val="IndexLink"/>
                <w:rtl w:val="true"/>
              </w:rPr>
              <w:t>قانون اساسي</w:t>
            </w:r>
            <w:r>
              <w:rPr>
                <w:rStyle w:val="IndexLink"/>
                <w:rtl w:val="true"/>
              </w:rPr>
              <w:tab/>
            </w:r>
            <w:r>
              <w:rPr>
                <w:rStyle w:val="IndexLink"/>
              </w:rPr>
              <w:t>25</w:t>
            </w:r>
          </w:hyperlink>
        </w:p>
        <w:p>
          <w:pPr>
            <w:pStyle w:val="Contents2"/>
            <w:tabs>
              <w:tab w:val="clear" w:pos="8743"/>
              <w:tab w:val="right" w:pos="9026" w:leader="dot"/>
            </w:tabs>
            <w:rPr/>
          </w:pPr>
          <w:hyperlink w:anchor="__RefHeading___Toc409178_1395250215">
            <w:r>
              <w:rPr>
                <w:webHidden/>
                <w:rStyle w:val="IndexLink"/>
                <w:rtl w:val="true"/>
              </w:rPr>
              <w:t>سياست هاي كلي و بلندمدت در موضوعات امنيت اقتصادي ـ انرژي ـ منابع آب ـ بخش معدن ـ منابع طبيعي ـ بخش حمل و نقل</w:t>
            </w:r>
            <w:r>
              <w:rPr>
                <w:rStyle w:val="IndexLink"/>
                <w:rtl w:val="true"/>
              </w:rPr>
              <w:tab/>
            </w:r>
            <w:r>
              <w:rPr>
                <w:rStyle w:val="IndexLink"/>
              </w:rPr>
              <w:t>42</w:t>
            </w:r>
          </w:hyperlink>
        </w:p>
        <w:p>
          <w:pPr>
            <w:pStyle w:val="Contents3"/>
            <w:tabs>
              <w:tab w:val="clear" w:pos="8459"/>
              <w:tab w:val="right" w:pos="9026" w:leader="dot"/>
            </w:tabs>
            <w:rPr/>
          </w:pPr>
          <w:hyperlink w:anchor="__RefHeading___Toc409180_1395250215">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409182_1395250215">
            <w:r>
              <w:rPr>
                <w:webHidden/>
                <w:rStyle w:val="IndexLink"/>
                <w:rtl w:val="true"/>
              </w:rPr>
              <w:t>سياست هاي كلي امنيت اقتصادي</w:t>
            </w:r>
            <w:r>
              <w:rPr>
                <w:rStyle w:val="IndexLink"/>
                <w:rtl w:val="true"/>
              </w:rPr>
              <w:tab/>
            </w:r>
            <w:r>
              <w:rPr>
                <w:rStyle w:val="IndexLink"/>
              </w:rPr>
              <w:t>42</w:t>
            </w:r>
          </w:hyperlink>
        </w:p>
        <w:p>
          <w:pPr>
            <w:pStyle w:val="Contents3"/>
            <w:tabs>
              <w:tab w:val="clear" w:pos="8459"/>
              <w:tab w:val="right" w:pos="9026" w:leader="dot"/>
            </w:tabs>
            <w:rPr/>
          </w:pPr>
          <w:hyperlink w:anchor="__RefHeading___Toc409184_1395250215">
            <w:r>
              <w:rPr>
                <w:webHidden/>
                <w:rStyle w:val="IndexLink"/>
                <w:rtl w:val="true"/>
              </w:rPr>
              <w:t>سياست هاي كلي انرژي</w:t>
            </w:r>
            <w:r>
              <w:rPr>
                <w:rStyle w:val="IndexLink"/>
                <w:rtl w:val="true"/>
              </w:rPr>
              <w:tab/>
            </w:r>
            <w:r>
              <w:rPr>
                <w:rStyle w:val="IndexLink"/>
              </w:rPr>
              <w:t>43</w:t>
            </w:r>
          </w:hyperlink>
        </w:p>
        <w:p>
          <w:pPr>
            <w:pStyle w:val="Contents4"/>
            <w:tabs>
              <w:tab w:val="clear" w:pos="8176"/>
              <w:tab w:val="right" w:pos="9026" w:leader="dot"/>
            </w:tabs>
            <w:rPr/>
          </w:pPr>
          <w:hyperlink w:anchor="__RefHeading___Toc409186_1395250215">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409188_1395250215">
            <w:r>
              <w:rPr>
                <w:webHidden/>
                <w:rStyle w:val="IndexLink"/>
                <w:rtl w:val="true"/>
              </w:rPr>
              <w:t>الف</w:t>
            </w:r>
            <w:r>
              <w:rPr>
                <w:rStyle w:val="IndexLink"/>
                <w:rtl w:val="true"/>
              </w:rPr>
              <w:t xml:space="preserve">) </w:t>
            </w:r>
            <w:r>
              <w:rPr>
                <w:rStyle w:val="IndexLink"/>
                <w:rtl w:val="true"/>
              </w:rPr>
              <w:t>سياست هاي كلي نفت و گاز</w:t>
            </w:r>
            <w:r>
              <w:rPr>
                <w:rStyle w:val="IndexLink"/>
                <w:rtl w:val="true"/>
              </w:rPr>
              <w:tab/>
            </w:r>
            <w:r>
              <w:rPr>
                <w:rStyle w:val="IndexLink"/>
              </w:rPr>
              <w:t>43</w:t>
            </w:r>
          </w:hyperlink>
        </w:p>
        <w:p>
          <w:pPr>
            <w:pStyle w:val="Contents4"/>
            <w:tabs>
              <w:tab w:val="clear" w:pos="8176"/>
              <w:tab w:val="right" w:pos="9026" w:leader="dot"/>
            </w:tabs>
            <w:rPr/>
          </w:pPr>
          <w:hyperlink w:anchor="__RefHeading___Toc409190_1395250215">
            <w:r>
              <w:rPr>
                <w:webHidden/>
                <w:rStyle w:val="IndexLink"/>
                <w:rtl w:val="true"/>
              </w:rPr>
              <w:t>ب</w:t>
            </w:r>
            <w:r>
              <w:rPr>
                <w:rStyle w:val="IndexLink"/>
                <w:rtl w:val="true"/>
              </w:rPr>
              <w:t xml:space="preserve">) </w:t>
            </w:r>
            <w:r>
              <w:rPr>
                <w:rStyle w:val="IndexLink"/>
                <w:rtl w:val="true"/>
              </w:rPr>
              <w:t>سياست هاي كلي ساير منابع انرژي</w:t>
            </w:r>
            <w:r>
              <w:rPr>
                <w:rStyle w:val="IndexLink"/>
                <w:rtl w:val="true"/>
              </w:rPr>
              <w:tab/>
            </w:r>
            <w:r>
              <w:rPr>
                <w:rStyle w:val="IndexLink"/>
              </w:rPr>
              <w:t>44</w:t>
            </w:r>
          </w:hyperlink>
        </w:p>
        <w:p>
          <w:pPr>
            <w:pStyle w:val="Contents3"/>
            <w:tabs>
              <w:tab w:val="clear" w:pos="8459"/>
              <w:tab w:val="right" w:pos="9026" w:leader="dot"/>
            </w:tabs>
            <w:rPr/>
          </w:pPr>
          <w:hyperlink w:anchor="__RefHeading___Toc409192_1395250215">
            <w:r>
              <w:rPr>
                <w:webHidden/>
                <w:rStyle w:val="IndexLink"/>
                <w:rtl w:val="true"/>
              </w:rPr>
              <w:t>سياست هاي كلي منابع آب</w:t>
            </w:r>
            <w:r>
              <w:rPr>
                <w:rStyle w:val="IndexLink"/>
                <w:rtl w:val="true"/>
              </w:rPr>
              <w:tab/>
            </w:r>
            <w:r>
              <w:rPr>
                <w:rStyle w:val="IndexLink"/>
              </w:rPr>
              <w:t>44</w:t>
            </w:r>
          </w:hyperlink>
        </w:p>
        <w:p>
          <w:pPr>
            <w:pStyle w:val="Contents3"/>
            <w:tabs>
              <w:tab w:val="clear" w:pos="8459"/>
              <w:tab w:val="right" w:pos="9026" w:leader="dot"/>
            </w:tabs>
            <w:rPr/>
          </w:pPr>
          <w:hyperlink w:anchor="__RefHeading___Toc409194_1395250215">
            <w:r>
              <w:rPr>
                <w:webHidden/>
                <w:rStyle w:val="IndexLink"/>
                <w:rtl w:val="true"/>
              </w:rPr>
              <w:t>سياست هاي كلي بخش معدن</w:t>
            </w:r>
            <w:r>
              <w:rPr>
                <w:rStyle w:val="IndexLink"/>
                <w:rtl w:val="true"/>
              </w:rPr>
              <w:tab/>
            </w:r>
            <w:r>
              <w:rPr>
                <w:rStyle w:val="IndexLink"/>
              </w:rPr>
              <w:t>45</w:t>
            </w:r>
          </w:hyperlink>
        </w:p>
        <w:p>
          <w:pPr>
            <w:pStyle w:val="Contents3"/>
            <w:tabs>
              <w:tab w:val="clear" w:pos="8459"/>
              <w:tab w:val="right" w:pos="9026" w:leader="dot"/>
            </w:tabs>
            <w:rPr/>
          </w:pPr>
          <w:hyperlink w:anchor="__RefHeading___Toc409196_1395250215">
            <w:r>
              <w:rPr>
                <w:webHidden/>
                <w:rStyle w:val="IndexLink"/>
                <w:rtl w:val="true"/>
              </w:rPr>
              <w:t>سياست هاي كلي منابع طبيعي</w:t>
            </w:r>
            <w:r>
              <w:rPr>
                <w:rStyle w:val="IndexLink"/>
                <w:rtl w:val="true"/>
              </w:rPr>
              <w:tab/>
            </w:r>
            <w:r>
              <w:rPr>
                <w:rStyle w:val="IndexLink"/>
              </w:rPr>
              <w:t>46</w:t>
            </w:r>
          </w:hyperlink>
        </w:p>
        <w:p>
          <w:pPr>
            <w:pStyle w:val="Contents3"/>
            <w:tabs>
              <w:tab w:val="clear" w:pos="8459"/>
              <w:tab w:val="right" w:pos="9026" w:leader="dot"/>
            </w:tabs>
            <w:rPr/>
          </w:pPr>
          <w:hyperlink w:anchor="__RefHeading___Toc409198_1395250215">
            <w:r>
              <w:rPr>
                <w:webHidden/>
                <w:rStyle w:val="IndexLink"/>
                <w:rtl w:val="true"/>
              </w:rPr>
              <w:t>سياست هاي كلي بخش حمل و نقل</w:t>
            </w:r>
            <w:r>
              <w:rPr>
                <w:rStyle w:val="IndexLink"/>
                <w:rtl w:val="true"/>
              </w:rPr>
              <w:tab/>
            </w:r>
            <w:r>
              <w:rPr>
                <w:rStyle w:val="IndexLink"/>
              </w:rPr>
              <w:t>46</w:t>
            </w:r>
          </w:hyperlink>
        </w:p>
        <w:p>
          <w:pPr>
            <w:pStyle w:val="Contents2"/>
            <w:tabs>
              <w:tab w:val="clear" w:pos="8743"/>
              <w:tab w:val="right" w:pos="9026" w:leader="dot"/>
            </w:tabs>
            <w:rPr/>
          </w:pPr>
          <w:hyperlink w:anchor="__RefHeading___Toc409200_1395250215">
            <w:r>
              <w:rPr>
                <w:webHidden/>
                <w:rStyle w:val="IndexLink"/>
                <w:rtl w:val="true"/>
              </w:rPr>
              <w:t>ابلاغ سياست هاي كلي برنامه پنجم توسعه توسط رهبر معظم انقلاب</w:t>
            </w:r>
            <w:r>
              <w:rPr>
                <w:rStyle w:val="IndexLink"/>
                <w:rtl w:val="true"/>
              </w:rPr>
              <w:tab/>
            </w:r>
            <w:r>
              <w:rPr>
                <w:rStyle w:val="IndexLink"/>
              </w:rPr>
              <w:t>48</w:t>
            </w:r>
          </w:hyperlink>
        </w:p>
        <w:p>
          <w:pPr>
            <w:pStyle w:val="Contents3"/>
            <w:tabs>
              <w:tab w:val="clear" w:pos="8459"/>
              <w:tab w:val="right" w:pos="9026" w:leader="dot"/>
            </w:tabs>
            <w:rPr/>
          </w:pPr>
          <w:hyperlink w:anchor="__RefHeading___Toc409202_1395250215">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409204_1395250215">
            <w:r>
              <w:rPr>
                <w:webHidden/>
                <w:rStyle w:val="IndexLink"/>
                <w:rtl w:val="true"/>
              </w:rPr>
              <w:t>امور اقتصادي</w:t>
            </w:r>
            <w:r>
              <w:rPr>
                <w:rStyle w:val="IndexLink"/>
                <w:rtl w:val="true"/>
              </w:rPr>
              <w:tab/>
            </w:r>
            <w:r>
              <w:rPr>
                <w:rStyle w:val="IndexLink"/>
              </w:rPr>
              <w:t>49</w:t>
            </w:r>
          </w:hyperlink>
        </w:p>
        <w:p>
          <w:pPr>
            <w:pStyle w:val="Contents4"/>
            <w:tabs>
              <w:tab w:val="clear" w:pos="8176"/>
              <w:tab w:val="right" w:pos="9026" w:leader="dot"/>
            </w:tabs>
            <w:rPr/>
          </w:pPr>
          <w:hyperlink w:anchor="__RefHeading___Toc409206_1395250215">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09208_1395250215">
            <w:r>
              <w:rPr>
                <w:webHidden/>
                <w:rStyle w:val="IndexLink"/>
                <w:rtl w:val="true"/>
              </w:rPr>
              <w:t>الف</w:t>
            </w:r>
            <w:r>
              <w:rPr>
                <w:rStyle w:val="IndexLink"/>
                <w:rtl w:val="true"/>
              </w:rPr>
              <w:t xml:space="preserve">) </w:t>
            </w:r>
            <w:r>
              <w:rPr>
                <w:rStyle w:val="IndexLink"/>
                <w:rtl w:val="true"/>
              </w:rPr>
              <w:t>رشد مناسب اقتصادي با تأكيد بر</w:t>
            </w:r>
            <w:r>
              <w:rPr>
                <w:rStyle w:val="IndexLink"/>
                <w:rtl w:val="true"/>
              </w:rPr>
              <w:t>:</w:t>
              <w:tab/>
            </w:r>
            <w:r>
              <w:rPr>
                <w:rStyle w:val="IndexLink"/>
              </w:rPr>
              <w:t>49</w:t>
            </w:r>
          </w:hyperlink>
        </w:p>
        <w:p>
          <w:pPr>
            <w:pStyle w:val="Contents4"/>
            <w:tabs>
              <w:tab w:val="clear" w:pos="8176"/>
              <w:tab w:val="right" w:pos="9026" w:leader="dot"/>
            </w:tabs>
            <w:rPr/>
          </w:pPr>
          <w:hyperlink w:anchor="__RefHeading___Toc409210_1395250215">
            <w:r>
              <w:rPr>
                <w:webHidden/>
                <w:rStyle w:val="IndexLink"/>
                <w:rtl w:val="true"/>
              </w:rPr>
              <w:t>ب</w:t>
            </w:r>
            <w:r>
              <w:rPr>
                <w:rStyle w:val="IndexLink"/>
                <w:rtl w:val="true"/>
              </w:rPr>
              <w:t xml:space="preserve">) </w:t>
            </w:r>
            <w:r>
              <w:rPr>
                <w:rStyle w:val="IndexLink"/>
                <w:rtl w:val="true"/>
              </w:rPr>
              <w:t>گسترش عدالت اجتماعي با</w:t>
            </w:r>
            <w:r>
              <w:rPr>
                <w:rStyle w:val="IndexLink"/>
                <w:rtl w:val="true"/>
              </w:rPr>
              <w:t>:</w:t>
              <w:tab/>
            </w:r>
            <w:r>
              <w:rPr>
                <w:rStyle w:val="IndexLink"/>
              </w:rPr>
              <w:t>52</w:t>
            </w:r>
          </w:hyperlink>
        </w:p>
        <w:p>
          <w:pPr>
            <w:pStyle w:val="Contents2"/>
            <w:tabs>
              <w:tab w:val="clear" w:pos="8743"/>
              <w:tab w:val="right" w:pos="9026" w:leader="dot"/>
            </w:tabs>
            <w:rPr/>
          </w:pPr>
          <w:hyperlink w:anchor="__RefHeading___Toc409212_1395250215">
            <w:r>
              <w:rPr>
                <w:webHidden/>
                <w:rStyle w:val="IndexLink"/>
                <w:rtl w:val="true"/>
              </w:rPr>
              <w:t xml:space="preserve">ابلاغ سياست هاي كلي نظام در امور </w:t>
            </w:r>
            <w:r>
              <w:rPr>
                <w:rStyle w:val="IndexLink"/>
                <w:rtl w:val="true"/>
              </w:rPr>
              <w:t>«</w:t>
            </w:r>
            <w:r>
              <w:rPr>
                <w:rStyle w:val="IndexLink"/>
                <w:rtl w:val="true"/>
              </w:rPr>
              <w:t>مسكن</w:t>
            </w:r>
            <w:r>
              <w:rPr>
                <w:rStyle w:val="IndexLink"/>
                <w:rtl w:val="true"/>
              </w:rPr>
              <w:t>»</w:t>
              <w:tab/>
            </w:r>
            <w:r>
              <w:rPr>
                <w:rStyle w:val="IndexLink"/>
              </w:rPr>
              <w:t>54</w:t>
            </w:r>
          </w:hyperlink>
        </w:p>
        <w:p>
          <w:pPr>
            <w:pStyle w:val="Contents2"/>
            <w:tabs>
              <w:tab w:val="clear" w:pos="8743"/>
              <w:tab w:val="right" w:pos="9026" w:leader="dot"/>
            </w:tabs>
            <w:rPr/>
          </w:pPr>
          <w:hyperlink w:anchor="__RefHeading___Toc409214_1395250215">
            <w:r>
              <w:rPr>
                <w:webHidden/>
                <w:rStyle w:val="IndexLink"/>
                <w:rtl w:val="true"/>
              </w:rPr>
              <w:t xml:space="preserve">ابلاغ سياست هاي كلي نظام در امور </w:t>
            </w:r>
            <w:r>
              <w:rPr>
                <w:rStyle w:val="IndexLink"/>
                <w:rtl w:val="true"/>
              </w:rPr>
              <w:t>«</w:t>
            </w:r>
            <w:r>
              <w:rPr>
                <w:rStyle w:val="IndexLink"/>
                <w:rtl w:val="true"/>
              </w:rPr>
              <w:t>شهرسازي</w:t>
            </w:r>
            <w:r>
              <w:rPr>
                <w:rStyle w:val="IndexLink"/>
                <w:rtl w:val="true"/>
              </w:rPr>
              <w:t>»</w:t>
              <w:tab/>
            </w:r>
            <w:r>
              <w:rPr>
                <w:rStyle w:val="IndexLink"/>
              </w:rPr>
              <w:t>56</w:t>
            </w:r>
          </w:hyperlink>
        </w:p>
        <w:p>
          <w:pPr>
            <w:pStyle w:val="Contents2"/>
            <w:tabs>
              <w:tab w:val="clear" w:pos="8743"/>
              <w:tab w:val="right" w:pos="9026" w:leader="dot"/>
            </w:tabs>
            <w:rPr/>
          </w:pPr>
          <w:hyperlink w:anchor="__RefHeading___Toc409216_1395250215">
            <w:r>
              <w:rPr>
                <w:webHidden/>
                <w:rStyle w:val="IndexLink"/>
                <w:rtl w:val="true"/>
              </w:rPr>
              <w:t xml:space="preserve">ابلاغ سياست هاي كلي نظام در امور </w:t>
            </w:r>
            <w:r>
              <w:rPr>
                <w:rStyle w:val="IndexLink"/>
                <w:rtl w:val="true"/>
              </w:rPr>
              <w:t>«</w:t>
            </w:r>
            <w:r>
              <w:rPr>
                <w:rStyle w:val="IndexLink"/>
                <w:rtl w:val="true"/>
              </w:rPr>
              <w:t>تشويق سرمايه گذاري</w:t>
            </w:r>
            <w:r>
              <w:rPr>
                <w:rStyle w:val="IndexLink"/>
                <w:rtl w:val="true"/>
              </w:rPr>
              <w:t>»</w:t>
              <w:tab/>
            </w:r>
            <w:r>
              <w:rPr>
                <w:rStyle w:val="IndexLink"/>
              </w:rPr>
              <w:t>58</w:t>
            </w:r>
          </w:hyperlink>
        </w:p>
        <w:p>
          <w:pPr>
            <w:pStyle w:val="Contents2"/>
            <w:tabs>
              <w:tab w:val="clear" w:pos="8743"/>
              <w:tab w:val="right" w:pos="9026" w:leader="dot"/>
            </w:tabs>
            <w:rPr/>
          </w:pPr>
          <w:hyperlink w:anchor="__RefHeading___Toc409218_1395250215">
            <w:r>
              <w:rPr>
                <w:webHidden/>
                <w:rStyle w:val="IndexLink"/>
                <w:rtl w:val="true"/>
              </w:rPr>
              <w:t>تعيين و ابلاغ سياست هاي كلي اصلاح الگوي مصرف</w:t>
            </w:r>
            <w:r>
              <w:rPr>
                <w:rStyle w:val="IndexLink"/>
                <w:rtl w:val="true"/>
              </w:rPr>
              <w:tab/>
            </w:r>
            <w:r>
              <w:rPr>
                <w:rStyle w:val="IndexLink"/>
              </w:rPr>
              <w:t>60</w:t>
            </w:r>
          </w:hyperlink>
        </w:p>
        <w:p>
          <w:pPr>
            <w:pStyle w:val="Contents2"/>
            <w:tabs>
              <w:tab w:val="clear" w:pos="8743"/>
              <w:tab w:val="right" w:pos="9026" w:leader="dot"/>
            </w:tabs>
            <w:rPr/>
          </w:pPr>
          <w:hyperlink w:anchor="__RefHeading___Toc409220_1395250215">
            <w:r>
              <w:rPr>
                <w:webHidden/>
                <w:rStyle w:val="IndexLink"/>
                <w:rtl w:val="true"/>
              </w:rPr>
              <w:t>ابلاغ سياست هاي كلي اشتغال</w:t>
            </w:r>
            <w:r>
              <w:rPr>
                <w:rStyle w:val="IndexLink"/>
                <w:rtl w:val="true"/>
              </w:rPr>
              <w:tab/>
            </w:r>
            <w:r>
              <w:rPr>
                <w:rStyle w:val="IndexLink"/>
              </w:rPr>
              <w:t>65</w:t>
            </w:r>
          </w:hyperlink>
        </w:p>
        <w:p>
          <w:pPr>
            <w:pStyle w:val="Contents2"/>
            <w:tabs>
              <w:tab w:val="clear" w:pos="8743"/>
              <w:tab w:val="right" w:pos="9026" w:leader="dot"/>
            </w:tabs>
            <w:rPr/>
          </w:pPr>
          <w:hyperlink w:anchor="__RefHeading___Toc409222_1395250215">
            <w:r>
              <w:rPr>
                <w:webHidden/>
                <w:rStyle w:val="IndexLink"/>
                <w:rtl w:val="true"/>
              </w:rPr>
              <w:t>ديدار اعضاي هيئت رئيسه اتاق هاي بازرگاني ايران و تهران با رهبر انقلاب</w:t>
            </w:r>
            <w:r>
              <w:rPr>
                <w:rStyle w:val="IndexLink"/>
                <w:rtl w:val="true"/>
              </w:rPr>
              <w:tab/>
            </w:r>
            <w:r>
              <w:rPr>
                <w:rStyle w:val="IndexLink"/>
              </w:rPr>
              <w:t>68</w:t>
            </w:r>
          </w:hyperlink>
        </w:p>
        <w:p>
          <w:pPr>
            <w:pStyle w:val="Contents2"/>
            <w:tabs>
              <w:tab w:val="clear" w:pos="8743"/>
              <w:tab w:val="right" w:pos="9026" w:leader="dot"/>
            </w:tabs>
            <w:rPr/>
          </w:pPr>
          <w:hyperlink w:anchor="__RefHeading___Toc409224_1395250215">
            <w:r>
              <w:rPr>
                <w:webHidden/>
                <w:rStyle w:val="IndexLink"/>
                <w:rtl w:val="true"/>
              </w:rPr>
              <w:t>سخنراني در ديدار فعالان و برگزيدگان بخش هاي اقتصادي</w:t>
            </w:r>
            <w:r>
              <w:rPr>
                <w:rStyle w:val="IndexLink"/>
                <w:rtl w:val="true"/>
              </w:rPr>
              <w:tab/>
            </w:r>
            <w:r>
              <w:rPr>
                <w:rStyle w:val="IndexLink"/>
              </w:rPr>
              <w:t>70</w:t>
            </w:r>
          </w:hyperlink>
        </w:p>
        <w:p>
          <w:pPr>
            <w:pStyle w:val="Contents2"/>
            <w:tabs>
              <w:tab w:val="clear" w:pos="8743"/>
              <w:tab w:val="right" w:pos="9026" w:leader="dot"/>
            </w:tabs>
            <w:rPr/>
          </w:pPr>
          <w:hyperlink w:anchor="__RefHeading___Toc409226_1395250215">
            <w:r>
              <w:rPr>
                <w:webHidden/>
                <w:rStyle w:val="IndexLink"/>
                <w:rtl w:val="true"/>
              </w:rPr>
              <w:t>سخنراني در ديدار رئيس جمهوري و اعضاي هيئت دولت</w:t>
            </w:r>
            <w:r>
              <w:rPr>
                <w:rStyle w:val="IndexLink"/>
                <w:rtl w:val="true"/>
              </w:rPr>
              <w:tab/>
            </w:r>
            <w:r>
              <w:rPr>
                <w:rStyle w:val="IndexLink"/>
              </w:rPr>
              <w:t>87</w:t>
            </w:r>
          </w:hyperlink>
        </w:p>
        <w:p>
          <w:pPr>
            <w:pStyle w:val="Contents3"/>
            <w:tabs>
              <w:tab w:val="clear" w:pos="8459"/>
              <w:tab w:val="right" w:pos="9026" w:leader="dot"/>
            </w:tabs>
            <w:rPr/>
          </w:pPr>
          <w:hyperlink w:anchor="__RefHeading___Toc409228_1395250215">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409230_1395250215">
            <w:r>
              <w:rPr>
                <w:webHidden/>
                <w:rStyle w:val="IndexLink"/>
                <w:rtl w:val="true"/>
              </w:rPr>
              <w:t>دلايل جهاد اقتصادي</w:t>
            </w:r>
            <w:r>
              <w:rPr>
                <w:rStyle w:val="IndexLink"/>
                <w:rtl w:val="true"/>
              </w:rPr>
              <w:tab/>
            </w:r>
            <w:r>
              <w:rPr>
                <w:rStyle w:val="IndexLink"/>
              </w:rPr>
              <w:t>87</w:t>
            </w:r>
          </w:hyperlink>
        </w:p>
        <w:p>
          <w:pPr>
            <w:pStyle w:val="Contents4"/>
            <w:tabs>
              <w:tab w:val="clear" w:pos="8176"/>
              <w:tab w:val="right" w:pos="9026" w:leader="dot"/>
            </w:tabs>
            <w:rPr/>
          </w:pPr>
          <w:hyperlink w:anchor="__RefHeading___Toc409232_1395250215">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409234_1395250215">
            <w:r>
              <w:rPr>
                <w:webHidden/>
                <w:rStyle w:val="IndexLink"/>
              </w:rPr>
              <w:t>1</w:t>
            </w:r>
            <w:r>
              <w:rPr>
                <w:rStyle w:val="IndexLink"/>
                <w:rtl w:val="true"/>
              </w:rPr>
              <w:t xml:space="preserve">. </w:t>
            </w:r>
            <w:r>
              <w:rPr>
                <w:rStyle w:val="IndexLink"/>
                <w:rtl w:val="true"/>
              </w:rPr>
              <w:t>معيشت مردم</w:t>
            </w:r>
            <w:r>
              <w:rPr>
                <w:rStyle w:val="IndexLink"/>
                <w:rtl w:val="true"/>
              </w:rPr>
              <w:tab/>
            </w:r>
            <w:r>
              <w:rPr>
                <w:rStyle w:val="IndexLink"/>
              </w:rPr>
              <w:t>87</w:t>
            </w:r>
          </w:hyperlink>
        </w:p>
        <w:p>
          <w:pPr>
            <w:pStyle w:val="Contents4"/>
            <w:tabs>
              <w:tab w:val="clear" w:pos="8176"/>
              <w:tab w:val="right" w:pos="9026" w:leader="dot"/>
            </w:tabs>
            <w:rPr/>
          </w:pPr>
          <w:hyperlink w:anchor="__RefHeading___Toc409236_1395250215">
            <w:r>
              <w:rPr>
                <w:webHidden/>
                <w:rStyle w:val="IndexLink"/>
              </w:rPr>
              <w:t>2</w:t>
            </w:r>
            <w:r>
              <w:rPr>
                <w:rStyle w:val="IndexLink"/>
                <w:rtl w:val="true"/>
              </w:rPr>
              <w:t xml:space="preserve">. </w:t>
            </w:r>
            <w:r>
              <w:rPr>
                <w:rStyle w:val="IndexLink"/>
                <w:rtl w:val="true"/>
              </w:rPr>
              <w:t>رسيدن به اهداف سند چشم انداز</w:t>
            </w:r>
            <w:r>
              <w:rPr>
                <w:rStyle w:val="IndexLink"/>
                <w:rtl w:val="true"/>
              </w:rPr>
              <w:tab/>
            </w:r>
            <w:r>
              <w:rPr>
                <w:rStyle w:val="IndexLink"/>
              </w:rPr>
              <w:t>87</w:t>
            </w:r>
          </w:hyperlink>
        </w:p>
        <w:p>
          <w:pPr>
            <w:pStyle w:val="Contents4"/>
            <w:tabs>
              <w:tab w:val="clear" w:pos="8176"/>
              <w:tab w:val="right" w:pos="9026" w:leader="dot"/>
            </w:tabs>
            <w:rPr/>
          </w:pPr>
          <w:hyperlink w:anchor="__RefHeading___Toc409238_1395250215">
            <w:r>
              <w:rPr>
                <w:webHidden/>
                <w:rStyle w:val="IndexLink"/>
              </w:rPr>
              <w:t>3</w:t>
            </w:r>
            <w:r>
              <w:rPr>
                <w:rStyle w:val="IndexLink"/>
                <w:rtl w:val="true"/>
              </w:rPr>
              <w:t xml:space="preserve">. </w:t>
            </w:r>
            <w:r>
              <w:rPr>
                <w:rStyle w:val="IndexLink"/>
                <w:rtl w:val="true"/>
              </w:rPr>
              <w:t>استفاده ابزاري دشمن از اقتصاد</w:t>
            </w:r>
            <w:r>
              <w:rPr>
                <w:rStyle w:val="IndexLink"/>
                <w:rtl w:val="true"/>
              </w:rPr>
              <w:tab/>
            </w:r>
            <w:r>
              <w:rPr>
                <w:rStyle w:val="IndexLink"/>
              </w:rPr>
              <w:t>88</w:t>
            </w:r>
          </w:hyperlink>
        </w:p>
        <w:p>
          <w:pPr>
            <w:pStyle w:val="Contents4"/>
            <w:tabs>
              <w:tab w:val="clear" w:pos="8176"/>
              <w:tab w:val="right" w:pos="9026" w:leader="dot"/>
            </w:tabs>
            <w:rPr/>
          </w:pPr>
          <w:hyperlink w:anchor="__RefHeading___Toc409240_1395250215">
            <w:r>
              <w:rPr>
                <w:webHidden/>
                <w:rStyle w:val="IndexLink"/>
              </w:rPr>
              <w:t>4</w:t>
            </w:r>
            <w:r>
              <w:rPr>
                <w:rStyle w:val="IndexLink"/>
                <w:rtl w:val="true"/>
              </w:rPr>
              <w:t xml:space="preserve">. </w:t>
            </w:r>
            <w:r>
              <w:rPr>
                <w:rStyle w:val="IndexLink"/>
                <w:rtl w:val="true"/>
              </w:rPr>
              <w:t>طرح تحول اقتصادي مصداقي از جهاد اقتصادي</w:t>
            </w:r>
            <w:r>
              <w:rPr>
                <w:rStyle w:val="IndexLink"/>
                <w:rtl w:val="true"/>
              </w:rPr>
              <w:tab/>
            </w:r>
            <w:r>
              <w:rPr>
                <w:rStyle w:val="IndexLink"/>
              </w:rPr>
              <w:t>90</w:t>
            </w:r>
          </w:hyperlink>
        </w:p>
        <w:p>
          <w:pPr>
            <w:pStyle w:val="Contents4"/>
            <w:tabs>
              <w:tab w:val="clear" w:pos="8176"/>
              <w:tab w:val="right" w:pos="9026" w:leader="dot"/>
            </w:tabs>
            <w:rPr/>
          </w:pPr>
          <w:hyperlink w:anchor="__RefHeading___Toc409242_1395250215">
            <w:r>
              <w:rPr>
                <w:webHidden/>
                <w:rStyle w:val="IndexLink"/>
              </w:rPr>
              <w:t>5</w:t>
            </w:r>
            <w:r>
              <w:rPr>
                <w:rStyle w:val="IndexLink"/>
                <w:rtl w:val="true"/>
              </w:rPr>
              <w:t xml:space="preserve">. </w:t>
            </w:r>
            <w:r>
              <w:rPr>
                <w:rStyle w:val="IndexLink"/>
                <w:rtl w:val="true"/>
              </w:rPr>
              <w:t>بازنگري در سياست هاي واردات</w:t>
            </w:r>
            <w:r>
              <w:rPr>
                <w:rStyle w:val="IndexLink"/>
                <w:rtl w:val="true"/>
              </w:rPr>
              <w:tab/>
            </w:r>
            <w:r>
              <w:rPr>
                <w:rStyle w:val="IndexLink"/>
              </w:rPr>
              <w:t>91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09_17657"/>
      <w:bookmarkStart w:id="1" w:name="pg2609_17657"/>
      <w:bookmarkEnd w:id="1"/>
    </w:p>
    <w:p>
      <w:pPr>
        <w:pStyle w:val="Heading2"/>
        <w:numPr>
          <w:ilvl w:val="1"/>
          <w:numId w:val="1"/>
        </w:numPr>
        <w:rPr/>
      </w:pPr>
      <w:bookmarkStart w:id="2" w:name="pg2609_17657"/>
      <w:bookmarkStart w:id="3" w:name="__RefHeading___Toc409134_139525021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سياست‌هاي كلي نظام مرتبط با موضوع جهاد اقتصادي</w:t>
      </w:r>
    </w:p>
    <w:p>
      <w:pPr>
        <w:pStyle w:val="BookText"/>
        <w:rPr/>
      </w:pPr>
      <w:r>
        <w:rPr>
          <w:rFonts w:ascii="IRNazanin" w:hAnsi="IRNazanin" w:eastAsia="IRNazanin"/>
          <w:color w:val="111111"/>
          <w:sz w:val="28"/>
          <w:sz w:val="28"/>
          <w:szCs w:val="28"/>
          <w:rtl w:val="true"/>
          <w:lang w:bidi="fa-IR"/>
        </w:rPr>
        <w:t>ناشر و تهيه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 هاي اسلامي صدا و سيما</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كوثر</w:t>
      </w:r>
    </w:p>
    <w:p>
      <w:pPr>
        <w:pStyle w:val="BookText"/>
        <w:rPr/>
      </w:pPr>
      <w:r>
        <w:rPr>
          <w:rFonts w:ascii="IRNazanin" w:hAnsi="IRNazanin" w:eastAsia="IRNazanin"/>
          <w:color w:val="111111"/>
          <w:sz w:val="28"/>
          <w:sz w:val="28"/>
          <w:szCs w:val="28"/>
          <w:rtl w:val="true"/>
          <w:lang w:bidi="fa-IR"/>
        </w:rPr>
        <w:t>حق چاپ براي ناشر محفوظ است</w:t>
      </w:r>
    </w:p>
    <w:p>
      <w:pPr>
        <w:pStyle w:val="BookText"/>
        <w:rPr/>
      </w:pPr>
      <w:r>
        <w:rPr>
          <w:rFonts w:ascii="IRNazanin" w:hAnsi="IRNazanin" w:eastAsia="IRNazanin"/>
          <w:color w:val="111111"/>
          <w:sz w:val="28"/>
          <w:sz w:val="28"/>
          <w:szCs w:val="28"/>
          <w:rtl w:val="true"/>
          <w:lang w:bidi="fa-IR"/>
        </w:rPr>
        <w:t>نشاني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امين، مركز پژوهش هاي اسلامي صدا و سيما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eastAsia="Times New Roman" w:cs="Times New Roman" w:ascii="Times New Roman" w:hAnsi="Times New Roman"/>
          <w:color w:val="111111"/>
          <w:sz w:val="28"/>
          <w:szCs w:val="28"/>
          <w:lang w:val="en-US" w:bidi="en-US"/>
        </w:rPr>
        <w:t>info@irc.ir www.irc.ir</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978-964-514-189-7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9136_1395250215"/>
      <w:bookmarkStart w:id="6" w:name="_Toc2"/>
      <w:bookmarkEnd w:id="5"/>
      <w:r>
        <w:rPr>
          <w:rtl w:val="true"/>
        </w:rPr>
        <w:t>اشاره</w:t>
      </w:r>
      <w:bookmarkStart w:id="7" w:name="pg2609_17662"/>
      <w:bookmarkEnd w:id="6"/>
    </w:p>
    <w:p>
      <w:pPr>
        <w:pStyle w:val="Heading2"/>
        <w:numPr>
          <w:ilvl w:val="1"/>
          <w:numId w:val="1"/>
        </w:numPr>
        <w:rPr/>
      </w:pPr>
      <w:bookmarkStart w:id="8" w:name="__RefHeading___Toc409138_1395250215"/>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نظام مقدس جمهوري اسلامي ايران پس از پايان جنگ تحميلي برنامه هاي پنج ساله همه جانبه اي براي بازسازي و توسعه اقتصادي، اجتماعي، سياسي و فرهنگي جامعه را در دستور كار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اين برنامه ها شناسايي كمبودها و نيازهاي كشور و مديريت و برنامه ريزي منابع براي دست يابي به بهترين نتايج و دستاوردها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و با نگاه به آينده مقام معظم رهبري حضرت آيت الله خامنه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چشم انداز بيست ساله كشور تا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خورشيدي را ترسيم نمودند و با ابلاغ به سران سه قوه آن را به عنوان دستور كار نظام قراردادند تا در سايه آن ايران اسلامي به كشوري توسعه يافته با جايگاه اول اقتصادي، علمي و فناوري در منطقه با هويت اسلامي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انقلابي و الهام بخش در جهان اسلام و با تعامل سازنده و مؤثر در روابط بين الملل تبديل گردد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بُعد اقتصادي در سند چشم انداز رسيدن به جامعه برخوردار از ارزش هاي اسلامي، عدالت اجتماعي، سلامت، رفاه، تأمين اجتماعي، فرصت هاي برابر، توزيع مناسب درآمد، به دور از فقر و تبعيض، رشد پر شتاب و مستمر اقتصادي، ارتقاء نسبي سطح درآمد سرانه و رسيدن به اشتغال كامل تأكيده شده است تا در برنامه ها به شاخص هايي چون نرخ سرمايه گذاري، درآمد سرانه، توليد ناخالص ملي، نرخ اشتغال و تورم، كاهش</w:t>
      </w:r>
    </w:p>
    <w:p>
      <w:pPr>
        <w:pStyle w:val="BookText"/>
        <w:rPr/>
      </w:pPr>
      <w:r>
        <w:rPr>
          <w:rFonts w:ascii="IRNazanin" w:hAnsi="IRNazanin" w:eastAsia="IRNazanin"/>
          <w:color w:val="111111"/>
          <w:sz w:val="28"/>
          <w:sz w:val="28"/>
          <w:szCs w:val="28"/>
          <w:rtl w:val="true"/>
          <w:lang w:bidi="fa-IR"/>
        </w:rPr>
        <w:t>فاصله درآمدي ميان دهك هاي بالا و پايين جامعه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رهبري با ابلاغ سياست هاي كلي نظام در مقوله هايي چون مبارزه با مفاسد اقتصادي، اجراي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امنيت اقتصادي، انرژي، منابع آب، معدن، منابع طبيعي، حمل و نقل، مسكن، شهرسازي، سرمايه گذاري، اصلاح الگوي مصرف، اشتغال و همچنين بياناتي در جمع مسئولان و فعالان و برگزيدگان بخش هاي اقتصادي به تشريح اين سياست ها پرداخته اند و رهنمودهايي در اين خصوص بيان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مجموعه كوشش شده است تا با گردآوري و تنظيم اين سياست هاي كلي توجه مسئولان و مردم را به اين سياست ها و راهبردها معطوف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تا رسانه ملي بنا بر رسالت خويش مبني بر آگاهي بخشي و توانمندسازي مردم و مسئولان در زمينه هاي اقتصادي در سال جهاد اقتصادي دست به توليد برنامه هايي با محوريت سياست هاي كلي نظام در بخش هاي مختلف اقتصادي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تهيه برنامه هاي تركيبي و گفت وگو محور و استفاده از نظرات كارشناسان حوزه اقتصاد حول راهكارهاي اجرايي و عملياتي سياست هاي كلي نظام مي تواند علاوه بر آگاهي بخشي مردم و مسئولان، مطالبه نظام و رهبري را در جامعه زنده نگه دارد تا در سال جهاد اقتصادي بهترين و بيشترين تلاش و كار مضاعف در زمينه دست يافتن به اهداف نظام اسلامي بيش از پيش عملي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تلاش هاي پژوهشگر ارجمند جناب آقاي غلامحسن عيوضي كه به گردآوري و تنظيم اين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هاي كلي نظام مرتبط با موضوع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تقدير و تشكر مي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پژوهش هاي اسلامي صدا وسيما</w:t>
      </w:r>
      <w:bookmarkStart w:id="10" w:name="pg2609_17664"/>
    </w:p>
    <w:p>
      <w:pPr>
        <w:pStyle w:val="Heading2"/>
        <w:numPr>
          <w:ilvl w:val="1"/>
          <w:numId w:val="1"/>
        </w:numPr>
        <w:rPr/>
      </w:pPr>
      <w:bookmarkStart w:id="11" w:name="__RefHeading___Toc409140_1395250215"/>
      <w:bookmarkStart w:id="12" w:name="_Toc4"/>
      <w:bookmarkEnd w:id="10"/>
      <w:bookmarkEnd w:id="11"/>
      <w:r>
        <w:rPr>
          <w:rtl w:val="true"/>
        </w:rPr>
        <w:t xml:space="preserve">سند چشم انداز جمهوري اسلامي ايران در افق </w:t>
      </w:r>
      <w:r>
        <w:rPr/>
        <w:t>1404</w:t>
      </w:r>
      <w:bookmarkEnd w:id="12"/>
    </w:p>
    <w:p>
      <w:pPr>
        <w:pStyle w:val="BookText"/>
        <w:rPr/>
      </w:pPr>
      <w:r>
        <w:rPr>
          <w:rFonts w:ascii="IRNazanin" w:hAnsi="IRNazanin" w:eastAsia="IRNazanin"/>
          <w:color w:val="111111"/>
          <w:sz w:val="28"/>
          <w:sz w:val="28"/>
          <w:szCs w:val="28"/>
          <w:rtl w:val="true"/>
          <w:lang w:bidi="fa-IR"/>
        </w:rPr>
        <w:t xml:space="preserve">سند چشم انداز جمهوري اسلامي ايران در افق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متن كامل سند چشم انداز بيست ساله جمهوري اسلامي ايران در افق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شمسي كه در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رهبر معظم انقلاب به سران قواي سه گانه ابلاغ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اتكال به قدرت لايزال الهي و در پرتو ايمان و عزم ملي و كوشش برنامه ريزي شده و مدبرانه جمعي و در مسير تحقق آرمان ها و اصول قانون اساسي ، در چشم انداز بيست ساله، ايران كشوري است توسعه يافته با جايگاه اول اقتصادي، علمي و فن آوري در سطح منطقه با هويت اسلامي و انقلابي، الهام بخش در جهان اسلام و با تعامل سازنده و مؤثر در روابط بين 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ايراني در افق اين چشم انداز چنين ويژگي هايي خواهد داشت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يافته، متناسب با مقتضيات فرهنگي، جغرافيايي و تاريخي خود، متكي بر اصول اخلاقي و ارزش هاي اسلامي، ملي و انقلابي، با تأكيد بر مردم سالاري ديني، عدالت اجتماعي، آزادي هاي مشروع، حفظ كرامت و حقوق انسان ها و بهره مندي از امنيت اجتماعي و قضايي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 از دانش پيشرفته، توانا در توليد علم و فن آوري، متكي بر سهم برتر منابع انساني و سرمايه اجتماعي در توليد 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 مستقل و مقتدر با سامان دفاعي مبتني بر بازدارندگي همه جانبه و پيوستگي مردم و حكومت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برخوردار از سلامت، رفاه، امنيت غذايي، تأمين اجتماعي، فرصت هاي برابر، توزيع مناسب درآمد، نهاد مستحكم خانواده، به دور از فقر، تبعيض و بهره مند از محيط زيست 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 مسئوليت پذير، ايثارگر، مؤمن، رضايت مند، برخوردار از وجدان كاري، انضباط، روحيه تعاون و سازگاري اجتماعي، متعهد به انقلاب و نظام اسلامي و شكوفايي ايران و مفتخر به ايراني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يافته به جايگاه اول اقتصادي، علمي و فن آوري در سطح منطقه آسياي جنوب 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آسياي ميانه، قفقاز، خاورميانه و كشورهاي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تأكيد بر جنبش نرم افزاري و توليد علم، رشد پرشتاب و مستمر اقتصادي، ارتقاي نسبي سطح درآمد سرانه و رسيدن به اشتغال 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الهام بخش، فعال و مؤثر در جهان اسلام با تحكيم الگوي مردم سالاري ديني، توسعه كارآمد، جامعه اخلاقي، نوانديشي و پويايي فكري و اجتماعي، تأثيرگذار بر هم گرايي اسلامي و منطقه اي بر اساس تعاليم اسلامي و انديشه هاي امام خميني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داراي تعامل سازنده و مؤثر با جهان بر اساس اصول عزت، حكمت و مصلحت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تهيه، تدوين و تصويب برنامه هاي توسعه و بودجه هاي ساليانه، اين نكته مورد توجه قرار گيرد كه شاخص هاي كمّي كلان آنها از</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قبيل نرخ سرمايه گذاري، درآمد سرانه، توليد ناخالص ملي، نرخ اشتغال و تورم، كاهش فاصله درآمد ميان دهك هاي بالا و پايين جامعه، رشد فرهنگ و آموزش و پژوهش و توانايي هاي دفاعي و امنيتي، بايد متناسب با سياست هاي توسعه و اهداف و الزامات چشم انداز، تنظيم و تعيين گردد و اين سياست ها و هدف ها به صورت كامل مراعات شود</w:t>
      </w:r>
      <w:r>
        <w:rPr>
          <w:rFonts w:eastAsia="IRNazanin" w:cs="IRNazanin"/>
          <w:color w:val="111111"/>
          <w:sz w:val="28"/>
          <w:szCs w:val="28"/>
          <w:rtl w:val="true"/>
          <w:lang w:bidi="fa-IR"/>
        </w:rPr>
        <w:t>. (</w:t>
      </w:r>
      <w:r>
        <w:rPr>
          <w:rFonts w:eastAsia="IRNazanin" w:cs="IRNazanin"/>
          <w:color w:val="111111"/>
          <w:sz w:val="28"/>
          <w:szCs w:val="28"/>
          <w:lang w:bidi="fa-IR"/>
        </w:rPr>
        <w:t>12/8/1382</w:t>
      </w:r>
      <w:r>
        <w:rPr>
          <w:rFonts w:eastAsia="IRNazanin" w:cs="IRNazanin"/>
          <w:color w:val="111111"/>
          <w:sz w:val="28"/>
          <w:szCs w:val="28"/>
          <w:rtl w:val="true"/>
          <w:lang w:bidi="fa-IR"/>
        </w:rPr>
        <w:t>)</w:t>
      </w:r>
      <w:bookmarkStart w:id="13" w:name="pg2609_17667"/>
    </w:p>
    <w:p>
      <w:pPr>
        <w:pStyle w:val="Heading2"/>
        <w:numPr>
          <w:ilvl w:val="1"/>
          <w:numId w:val="1"/>
        </w:numPr>
        <w:rPr/>
      </w:pPr>
      <w:bookmarkStart w:id="14" w:name="__RefHeading___Toc409142_1395250215"/>
      <w:bookmarkStart w:id="15" w:name="_Toc5"/>
      <w:bookmarkEnd w:id="13"/>
      <w:bookmarkEnd w:id="14"/>
      <w:r>
        <w:rPr>
          <w:rtl w:val="true"/>
        </w:rPr>
        <w:t>فرمان هشت ماده اي درباره مبارزه با مفاسد اقتصادي</w:t>
      </w:r>
      <w:bookmarkEnd w:id="15"/>
    </w:p>
    <w:p>
      <w:pPr>
        <w:pStyle w:val="BookText"/>
        <w:rPr/>
      </w:pPr>
      <w:r>
        <w:rPr>
          <w:rFonts w:ascii="Amiri" w:hAnsi="Amiri" w:eastAsia="Amiri" w:cs="Amiri"/>
          <w:color w:val="111111"/>
          <w:sz w:val="28"/>
          <w:sz w:val="28"/>
          <w:szCs w:val="28"/>
          <w:rtl w:val="true"/>
          <w:lang w:bidi="ar-SA"/>
        </w:rPr>
        <w:t>فرمان هشت ماده اي درباره مبارزه با مفاسد اقتصادي</w:t>
      </w:r>
    </w:p>
    <w:p>
      <w:pPr>
        <w:pStyle w:val="BookText"/>
        <w:rPr/>
      </w:pPr>
      <w:r>
        <w:rPr>
          <w:rFonts w:ascii="IRNazanin" w:hAnsi="IRNazanin" w:eastAsia="IRNazanin"/>
          <w:color w:val="111111"/>
          <w:sz w:val="28"/>
          <w:sz w:val="28"/>
          <w:szCs w:val="28"/>
          <w:rtl w:val="true"/>
          <w:lang w:bidi="fa-IR"/>
        </w:rPr>
        <w:t>حضرت آيت الله خامنه اي رهبر معظم انقلاب به رؤساي قواي سه گانه فرمان مهمي در خصوص مبارزه همه جانبه و سازمان يافته با مفاسد مالي و اقتصادي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فرمان مقام معظم رهبري به رؤساي قواي سه گانه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حضرات آقايان رؤساي محترم قواي سه گانه دامت تأييدائهم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تشكيل ستاد مبارزه با مفاسد اقتصادي طرح مبارزه با فساد كه دو قوه مجريه و قضاييه بدان همت گماشته اند، عزم جدي مسئولان را به اقدام در اين امر اساسي و حياتي نويد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حكومتي كه مفتخر به الگو ساختن نظام علوي است بايد در همه حال تكليف بزرگ خود را كم كردن فاصله طولاني خويش با نظام آرماني علوي و اسلامي بداند و اين جهادي از سر اخلاص و همتي سست ناپذير مي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اسلامي كه جز خدمت به مردم و افراشتن پرچم عدالت اسلامي هدفي ندارد نبايد در اين راه دچار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قاطع و منصفانه علوي را بايد مد نظر داشته باشد و به كمك الهي و حمايت مردمي كه عدالت و انصاف را قدر مي دانند، تكيه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گذاري امسال به نام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مناسبي است كه شما برادران عزيز مراقبت از سلامت نظام را كه بحمدالله در سال هاي گذشته همواره در كار بوده فعاليتي تازه نفس و سازمان يافته ببخشيد و با همكاري و اتحاد، افق ها را در برابر چشم اين ملت نجيب و مؤمن روشن تر و شفاف تر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ما تشنه فعاليت اقتصادي سالم و ايجاد اشتغال براي جوانان و سرمايه گذاري مطمئن است و اين همه به فضايي نيازمند است كه در آن سرمايه گذار و صنعت گر و عنصر فعال در كشاورزي و مبتكر علمي و جوينده كار و همه قشر ها از صحت و سلامت ارتباطات حكومتي و امانت و صداقت متصديان امور مالي و اقتصادي مطمئن بوده و احساس امنيت و آرامش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مفسدان و سوء استفاده كنندگان از امكانات حكومتي قطع نشود و اگر امتيازطلبان و زياده خواهان پر مدعا و انحصارجو طرد نشوند سرمايه گذار و توليد كننده و اشتغال طلب همه احساس ناامني و نوميدي خواهند كرد و كساني از آن به استفاده از راه هاي نامشروع و غير قانوني تشويق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خشكانيدن ريشه فساد مالي و اقتصادي و عمل قاطع و گره گشا در اين باره مستلزم اقدام همه جانبه به وسيله قواي سه گانه مخصوصاً دو قوه مجريه و قضاييه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مجريه با نظارتي سازمان يافته و بي اغماض از بروز و رشد فساد مالي در دستگاه ها پيشگيري كند و قوه قضاييه با استفاده از كارشناسان و قضات قاطع و پاكدامن، مجرم و خائن و عناصر آلوده را از سر راه تعالي كشور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نقش قوه مقننه در وضع قوانين كه موجب تسهيل راه كارهاي قانوني است و نيز در ايفاي وظيفه نظارت بسيار مهم و كارساز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نكاتي را به حضرات آقايان و ديگر دست اندركاران كشور كه</w:t>
      </w:r>
    </w:p>
    <w:p>
      <w:pPr>
        <w:pStyle w:val="BookText"/>
        <w:rPr/>
      </w:pPr>
      <w:r>
        <w:rPr>
          <w:rFonts w:ascii="Amiri" w:hAnsi="Amiri" w:eastAsia="Amiri" w:cs="Amiri"/>
          <w:color w:val="111111"/>
          <w:sz w:val="28"/>
          <w:sz w:val="28"/>
          <w:szCs w:val="28"/>
          <w:rtl w:val="true"/>
          <w:lang w:bidi="ar-SA"/>
        </w:rPr>
        <w:t>مي توانند در مبارزه با فساد نقش ايفا كنند تذكر 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آغاز مبارزه جدي با فساد اقتصادي و مالي يقيناً زمزمه ها و به تدريج فريادها و نعره هاي مخالفت با آن بلند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مخالفت ها عمدتاً از سوي كساني خواهد بود كه از اين اقدام بزرگ متضرر مي شوند و طبيعي است بددلاني كه با سعادت ملت و كشور مخالفند يا ساده دلاني كه از القايات آنان تأثير پذيرفته اند با آنان هم صدا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مخالفت ها نبايد در عزم راسخ شما ترديد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مسئولان خيرخواه در قواي سه گانه بياموزيد كه تسامح در مبارزه با فساد به نوعي هم دستي با فاسدان و مفسدان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عمومي به دستگاه ها در برخورد با مجرم و متخلف قاطعيت و عدم تزلزل خود را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كساني به خطا تصور كنند كه مبارزه با مفسدان و سوء استفاده كنندگان از ثروت هاي ملي موجب ناامني اقتصادي و فرار سرمايه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اشخاص تفهيم كنند كه به عكس، اين مبارزه موجب امنيت فضاي اقتصادي و اطمينان كساني كه مي خواهند فعاليت سالم اقتصادي داشته باشند توليدكنندگان اين كشور خود نخستين قربانيان فساد مالي و اقتصاد ناسالمند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مبارزه با فساد را چه در دولت و چه در قوه قضاييه به افراد مطمئن و برخوردار از سلامت و امانت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 كه مي خواهد با ناپاكي دربيفتد بايد خود پاك باشد و كساني كه مي خواهند در راه اصلاح عمل كنند بايد خود برخوردار از صلاح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 عدالت بايد قاطع ولي در عين حال دقيق و ظريف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كردن بي گناهان يا معامله يكسان ميان خيانت و اشتباه يا يكسان گرفتن</w:t>
      </w:r>
    </w:p>
    <w:p>
      <w:pPr>
        <w:pStyle w:val="BookText"/>
        <w:rPr/>
      </w:pPr>
      <w:r>
        <w:rPr>
          <w:rFonts w:ascii="IRNazanin" w:hAnsi="IRNazanin" w:eastAsia="IRNazanin"/>
          <w:color w:val="111111"/>
          <w:sz w:val="28"/>
          <w:sz w:val="28"/>
          <w:szCs w:val="28"/>
          <w:rtl w:val="true"/>
          <w:lang w:bidi="fa-IR"/>
        </w:rPr>
        <w:t>گناهان كوچك با گناهان بزرگ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درستكار و صالح و خدمت گزار كه بي گمان اكثريت كارگزاران در قواي سه گانه كشور را تشكيل مي دهند نبايد مورد سوءظن و در معرض اهانت قرار گيرند و يا احساس ناامني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است كه تشويق صالحان و خدمت گزاران نيز در كنار مقابله با فساد و مفسد وظيفه اي مهم شناخته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هاي مختلف نظارتي در سه قوه از قبيل سازمان بازرسي كل كشور، ديوان محاسبات و وزارت اطلاعات بايد با همكاري صميمانه نقاط دچار آسيب در گردش مالي و اقتصادي كشور را به درستي شناسايي كنند و محاكم قضايي و نيز مسئولان آسيب زدايي در هر مورد را ياري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اطلاعات موظف است در چارچوب وظايف قانوني خود نقاط آسيب پذير در فعاليت هاي اقتصادي دولتي كلان مانند معاملات و قراردادهاي خارجي و سرمايه گذاري هاي بزرگ طرح هاي ملي و نيز مراكز مهم تصميم گيري اقتصادي و پولي كشور را پوشش اطلاعاتي دهد و به دولت و دستگاه قضايي در تحقق سلامت اقتصادي ياري رسانند و به طور منظم به رئيس جمهور گزارش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 مبارزه با فساد نبايد هيچ تبعيضي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و هيچ نهاد و دستگاهي نبايد استثنا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شخص يا نهاد نمي تواند با عذر انتساب به اين جانب يا ديگر مسئولان كشور خود را از حساب كشي معاف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فساد در هر جا و هر مسند بايد برخورد يكسان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امر مهم وحياتي نبايد به گونه شعاري تبليغاتي و تظاهرگونه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تبليغات بايد آثار و بركات عمل مشهود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اندركاران اين مهم تأكيد كنيد كه به جاي پرداختن به ريشه ها و ام الفسادها</w:t>
      </w:r>
    </w:p>
    <w:p>
      <w:pPr>
        <w:pStyle w:val="BookText"/>
        <w:rPr/>
      </w:pPr>
      <w:r>
        <w:rPr>
          <w:rFonts w:ascii="IRNazanin" w:hAnsi="IRNazanin" w:eastAsia="IRNazanin"/>
          <w:color w:val="111111"/>
          <w:sz w:val="28"/>
          <w:sz w:val="28"/>
          <w:szCs w:val="28"/>
          <w:rtl w:val="true"/>
          <w:lang w:bidi="fa-IR"/>
        </w:rPr>
        <w:t>به سراغ ضعفا و خطاهاي كوچك نروند و نقاط اصلي را رها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اطلاع رساني به افكار عمومي كه البته در جاي خود لازم است، بايد به دور از اظهارات نسنجيده و تبليغات گونه بوده و حفظ آرامش و اطمينان افكار عمومي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اخلاص و جد و توفيق را براي خود و شما و همه مسئولان اين امور مسئلت مي كنم و اميدوارم اين اقدام مورد رضاي حضرت بقيه الله الاعظم روحي فداه قرار گرفته گام بلندي به سوي رفاه و آسايش عمومي را تدارك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w:t>
      </w:r>
    </w:p>
    <w:p>
      <w:pPr>
        <w:pStyle w:val="BookText"/>
        <w:rPr/>
      </w:pPr>
      <w:r>
        <w:rPr>
          <w:rFonts w:ascii="Amiri" w:hAnsi="Amiri" w:eastAsia="Amiri" w:cs="Amiri"/>
          <w:color w:val="111111"/>
          <w:sz w:val="28"/>
          <w:sz w:val="28"/>
          <w:szCs w:val="28"/>
          <w:rtl w:val="true"/>
          <w:lang w:bidi="ar-SA"/>
        </w:rPr>
        <w:t>سيد علي خامنه اي</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1380</w:t>
      </w:r>
      <w:bookmarkStart w:id="16" w:name="pg2609_17672"/>
    </w:p>
    <w:p>
      <w:pPr>
        <w:pStyle w:val="Heading2"/>
        <w:numPr>
          <w:ilvl w:val="1"/>
          <w:numId w:val="1"/>
        </w:numPr>
        <w:rPr/>
      </w:pPr>
      <w:bookmarkStart w:id="17" w:name="__RefHeading___Toc409144_1395250215"/>
      <w:bookmarkStart w:id="18" w:name="_Toc6"/>
      <w:bookmarkEnd w:id="16"/>
      <w:bookmarkEnd w:id="17"/>
      <w:r>
        <w:rPr>
          <w:rtl w:val="true"/>
        </w:rPr>
        <w:t xml:space="preserve">ابلاغ سياست هاي كلي اصل </w:t>
      </w:r>
      <w:r>
        <w:rPr/>
        <w:t>44</w:t>
      </w:r>
      <w:r>
        <w:rPr>
          <w:rtl w:val="true"/>
        </w:rPr>
        <w:t xml:space="preserve"> </w:t>
      </w:r>
      <w:r>
        <w:rPr>
          <w:rtl w:val="true"/>
        </w:rPr>
        <w:t>قانون اساسي به سران سه قوه و رئيس مجمع تشخيص مصلحت نظام</w:t>
      </w:r>
      <w:bookmarkEnd w:id="18"/>
    </w:p>
    <w:p>
      <w:pPr>
        <w:pStyle w:val="Heading3"/>
        <w:numPr>
          <w:ilvl w:val="2"/>
          <w:numId w:val="1"/>
        </w:numPr>
        <w:rPr/>
      </w:pPr>
      <w:bookmarkStart w:id="19" w:name="__RefHeading___Toc409146_1395250215"/>
      <w:bookmarkStart w:id="20" w:name="_Toc7"/>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 xml:space="preserve">ابلاغ سياست هاي كلي اصل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اساسي به سران سه قوه و رئيس مجمع تشخيص مصلحت نظام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سياست هاي كلي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اساسي جمهوري اسلامي ايران مطابق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نكاتي را در اين زمينه يادآور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اجراي اين سياست ها مستلزم تصويب قوانين جديد و بعضاً تغييراتي در قوانين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دولت و مجلس محترم در اين زمينه با يكديگر همكاري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مجمع تشخيص مصلحت نظام بر حسن اجراي اين سياست ها، با اتخاذ تدابير لازم و همكاري دستگاه هاي مسئول و ارائه گزارش هاي نظارتي، هر سال در وقت معيّن مورد تأكيد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هاي كلي توسعه بخش هاي غير دولتي از طريق واگذاري فعاليت ها و بنگاه هاي دولتي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دريافت گزارش ها و مستندات و نظريات مشورتي تفصيلي مجمع راجع به رابطه خصوصي سازي با هر يك از عوامل ذيل اصل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نفش عوامل مختلف در ناكارآمدي بعضي از بنگاه هاي دولتي، آثار انتقال هر يك از فعاليت هاي صدر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بنگاه هاي</w:t>
      </w:r>
      <w:bookmarkStart w:id="21" w:name="pg2609_17673"/>
    </w:p>
    <w:p>
      <w:pPr>
        <w:pStyle w:val="BookText"/>
        <w:rPr/>
      </w:pPr>
      <w:bookmarkEnd w:id="21"/>
      <w:r>
        <w:rPr>
          <w:rFonts w:ascii="IRNazanin" w:hAnsi="IRNazanin" w:eastAsia="IRNazanin"/>
          <w:color w:val="111111"/>
          <w:sz w:val="28"/>
          <w:sz w:val="28"/>
          <w:szCs w:val="28"/>
          <w:rtl w:val="true"/>
          <w:lang w:bidi="fa-IR"/>
        </w:rPr>
        <w:t>مربوط به بخش هاي غير دولتي، ميزان آمادگي بخش هاي غير دولتي و ضمانت ها و راه هاي اعمال حاكميت دولت، اتخاذ تصميم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p>
    <w:p>
      <w:pPr>
        <w:pStyle w:val="BookText"/>
        <w:rPr/>
      </w:pPr>
      <w:r>
        <w:rPr>
          <w:rFonts w:ascii="Amiri" w:hAnsi="Amiri" w:eastAsia="Amiri" w:cs="Amiri"/>
          <w:color w:val="111111"/>
          <w:sz w:val="28"/>
          <w:sz w:val="28"/>
          <w:szCs w:val="28"/>
          <w:rtl w:val="true"/>
          <w:lang w:bidi="ar-SA"/>
        </w:rPr>
        <w:t>سيد علي خامنه اي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Heading3"/>
        <w:numPr>
          <w:ilvl w:val="2"/>
          <w:numId w:val="1"/>
        </w:numPr>
        <w:rPr/>
      </w:pPr>
      <w:bookmarkStart w:id="22" w:name="__RefHeading___Toc409148_1395250215"/>
      <w:bookmarkStart w:id="23" w:name="_Toc8"/>
      <w:bookmarkEnd w:id="22"/>
      <w:r>
        <w:rPr>
          <w:rtl w:val="true"/>
        </w:rPr>
        <w:t xml:space="preserve">سياست هاي كلي اصل </w:t>
      </w:r>
      <w:r>
        <w:rPr/>
        <w:t>44</w:t>
      </w:r>
      <w:r>
        <w:rPr>
          <w:rtl w:val="true"/>
        </w:rPr>
        <w:t xml:space="preserve"> </w:t>
      </w:r>
      <w:r>
        <w:rPr>
          <w:rtl w:val="true"/>
        </w:rPr>
        <w:t>قانون اساسي جمهوري اسلامي ايران</w:t>
      </w:r>
      <w:bookmarkEnd w:id="23"/>
    </w:p>
    <w:p>
      <w:pPr>
        <w:pStyle w:val="Heading4"/>
        <w:numPr>
          <w:ilvl w:val="3"/>
          <w:numId w:val="1"/>
        </w:numPr>
        <w:rPr/>
      </w:pPr>
      <w:bookmarkStart w:id="24" w:name="__RefHeading___Toc409150_1395250215"/>
      <w:bookmarkStart w:id="25" w:name="_Toc9"/>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 xml:space="preserve">سياست هاي كلي اصل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اساسي جمهوري اسلامي ايران</w:t>
      </w:r>
    </w:p>
    <w:p>
      <w:pPr>
        <w:pStyle w:val="BookText"/>
        <w:rPr/>
      </w:pPr>
      <w:r>
        <w:rPr>
          <w:rFonts w:ascii="Amiri" w:hAnsi="Amiri" w:eastAsia="Amiri" w:cs="Amiri"/>
          <w:color w:val="111111"/>
          <w:sz w:val="28"/>
          <w:sz w:val="28"/>
          <w:szCs w:val="28"/>
          <w:rtl w:val="true"/>
          <w:lang w:bidi="ar-SA"/>
        </w:rPr>
        <w:t xml:space="preserve">با توجه به ذيل اصل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اساسي و مفاد اصل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شتاب بخشيدن به رشد اقتصاد ملي؛</w:t>
      </w:r>
    </w:p>
    <w:p>
      <w:pPr>
        <w:pStyle w:val="BookText"/>
        <w:rPr/>
      </w:pPr>
      <w:r>
        <w:rPr>
          <w:rFonts w:ascii="IRNazanin" w:hAnsi="IRNazanin" w:eastAsia="IRNazanin"/>
          <w:color w:val="111111"/>
          <w:sz w:val="28"/>
          <w:sz w:val="28"/>
          <w:szCs w:val="28"/>
          <w:rtl w:val="true"/>
          <w:lang w:bidi="fa-IR"/>
        </w:rPr>
        <w:t>گسترش مالكيت در سطح عموم مردم به منظور تأمين عدالت اجتماعي؛</w:t>
      </w:r>
    </w:p>
    <w:p>
      <w:pPr>
        <w:pStyle w:val="BookText"/>
        <w:rPr/>
      </w:pPr>
      <w:r>
        <w:rPr>
          <w:rFonts w:ascii="IRNazanin" w:hAnsi="IRNazanin" w:eastAsia="IRNazanin"/>
          <w:color w:val="111111"/>
          <w:sz w:val="28"/>
          <w:sz w:val="28"/>
          <w:szCs w:val="28"/>
          <w:rtl w:val="true"/>
          <w:lang w:bidi="fa-IR"/>
        </w:rPr>
        <w:t>ارتقاي كارآيي بنگاه هاي اقتصادي، و بهره وري منابع مادي و انساني و فن آوري؛</w:t>
      </w:r>
    </w:p>
    <w:p>
      <w:pPr>
        <w:pStyle w:val="BookText"/>
        <w:rPr/>
      </w:pPr>
      <w:r>
        <w:rPr>
          <w:rFonts w:ascii="IRNazanin" w:hAnsi="IRNazanin" w:eastAsia="IRNazanin"/>
          <w:color w:val="111111"/>
          <w:sz w:val="28"/>
          <w:sz w:val="28"/>
          <w:szCs w:val="28"/>
          <w:rtl w:val="true"/>
          <w:lang w:bidi="fa-IR"/>
        </w:rPr>
        <w:t>افزايش رقابت پذيري در اقتصاد ملي؛</w:t>
      </w:r>
    </w:p>
    <w:p>
      <w:pPr>
        <w:pStyle w:val="BookText"/>
        <w:rPr/>
      </w:pPr>
      <w:r>
        <w:rPr>
          <w:rFonts w:ascii="Amiri" w:hAnsi="Amiri" w:eastAsia="Amiri" w:cs="Amiri"/>
          <w:color w:val="111111"/>
          <w:sz w:val="28"/>
          <w:sz w:val="28"/>
          <w:szCs w:val="28"/>
          <w:rtl w:val="true"/>
          <w:lang w:bidi="ar-SA"/>
        </w:rPr>
        <w:t>افزايش سهم بخش هاي خصوصي و تعاوني در اقتصاد ملي؛</w:t>
      </w:r>
    </w:p>
    <w:p>
      <w:pPr>
        <w:pStyle w:val="BookText"/>
        <w:rPr/>
      </w:pPr>
      <w:r>
        <w:rPr>
          <w:rFonts w:ascii="Amiri" w:hAnsi="Amiri" w:eastAsia="Amiri" w:cs="Amiri"/>
          <w:color w:val="111111"/>
          <w:sz w:val="28"/>
          <w:sz w:val="28"/>
          <w:szCs w:val="28"/>
          <w:rtl w:val="true"/>
          <w:lang w:bidi="ar-SA"/>
        </w:rPr>
        <w:t>كاستن از بار مالي و مديريتي دولت در تصدي فعاليت هاي اقتصادي؛</w:t>
      </w:r>
    </w:p>
    <w:p>
      <w:pPr>
        <w:pStyle w:val="BookText"/>
        <w:rPr/>
      </w:pPr>
      <w:r>
        <w:rPr>
          <w:rFonts w:ascii="Amiri" w:hAnsi="Amiri" w:eastAsia="Amiri" w:cs="Amiri"/>
          <w:color w:val="111111"/>
          <w:sz w:val="28"/>
          <w:sz w:val="28"/>
          <w:szCs w:val="28"/>
          <w:rtl w:val="true"/>
          <w:lang w:bidi="ar-SA"/>
        </w:rPr>
        <w:t>افزايش سطح عمومي اشتغال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تشويق اقشار مردم به پس انداز و سرمايه گذاري و بهبود درآمد خانوارها، مقرر مي گردد</w:t>
      </w:r>
      <w:r>
        <w:rPr>
          <w:rFonts w:eastAsia="IRNazanin" w:cs="IRNazanin"/>
          <w:color w:val="111111"/>
          <w:sz w:val="28"/>
          <w:szCs w:val="28"/>
          <w:rtl w:val="true"/>
          <w:lang w:bidi="fa-IR"/>
        </w:rPr>
        <w:t>:</w:t>
      </w:r>
    </w:p>
    <w:p>
      <w:pPr>
        <w:pStyle w:val="Heading4"/>
        <w:numPr>
          <w:ilvl w:val="3"/>
          <w:numId w:val="1"/>
        </w:numPr>
        <w:rPr/>
      </w:pPr>
      <w:bookmarkStart w:id="26" w:name="__RefHeading___Toc409152_1395250215"/>
      <w:bookmarkStart w:id="27" w:name="_Toc10"/>
      <w:bookmarkEnd w:id="26"/>
      <w:r>
        <w:rPr>
          <w:rtl w:val="true"/>
        </w:rPr>
        <w:t>الف</w:t>
      </w:r>
      <w:r>
        <w:rPr>
          <w:rtl w:val="true"/>
        </w:rPr>
        <w:t xml:space="preserve">) </w:t>
      </w:r>
      <w:r>
        <w:rPr>
          <w:rtl w:val="true"/>
        </w:rPr>
        <w:t>سياست هاي كلي توسعه بخش هاي غيردولتي و جلوگيري از بزرگ شدن بخش دولتي</w:t>
      </w:r>
      <w:bookmarkEnd w:id="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هاي كلي توسعه بخش هاي غيردولتي و جلوگيري از بزرگ شدن بخش دولتي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حق فعاليت اقتصادي جديد خارج از موارد صدر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و موظف است هرگونه فعاليت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تداوم فعاليت هاي قبلي و بهره برداري</w:t>
      </w:r>
    </w:p>
    <w:p>
      <w:pPr>
        <w:pStyle w:val="BookText"/>
        <w:rPr/>
      </w:pP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مشمول عناوين صدر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حداكثر تا پايان برنامه پنج ساله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ساليانه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فعاليت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هاي تعاوني و خصوصي و عمومي غيردولتي واگذار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مسئوليت نظام در حسن اداره كشور، تداوم و شروع فعاليت ضروري خارج از عناوين صدر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دولت، بنا به پيشنهاد هيئت وزيران و تصويب مجلس شوراي اسلامي براي مدت معيّن مجاز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اداره و توليد محصولات نظامي، انتظامي و اطلاعاتي نيروهاي مسلح و امنيتي كه جنبه محرمانه دارد، مشمول اين حكم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سرمايه گذاري، مالكيت و مديريت در زمينه هاي مذكور در صدر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به شرح ذيل توسط بنگاه ها و نهادهاي عمومي غيردولتي و بخش هاي تعاوني و خصوصي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صنايع بزرگ، صنايع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صنايع بزرگ پايين دستي نفت و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استثناي نفت و 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بازرگاني خارجي در چارچوب سياست هاي تجاري و ارزي كشور؛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داري توسط بنگاه ها و نهادهاي عمومي غيردولتي و شركت هاي تعاوني سهامي عام و شركت هاي سهامي عام مشروط به تعيين سقف سهام هريك از سهامداران با تصويب قانون؛</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بيمه؛</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نيرو شامل توليد و واردات برق براي مصارف داخلي و صادرات؛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امور پست و مخابرات به استثناي شبكه هاي مادر مخابراتي، امور واگذاري فركانس و شبكه هاي اصلي تجزيه و مبادلات و مديريت</w:t>
      </w:r>
      <w:bookmarkStart w:id="28" w:name="pg2609_17675"/>
    </w:p>
    <w:p>
      <w:pPr>
        <w:pStyle w:val="BookText"/>
        <w:rPr/>
      </w:pPr>
      <w:bookmarkEnd w:id="28"/>
      <w:r>
        <w:rPr>
          <w:rFonts w:ascii="IRNazanin" w:hAnsi="IRNazanin" w:eastAsia="IRNazanin"/>
          <w:color w:val="111111"/>
          <w:sz w:val="28"/>
          <w:sz w:val="28"/>
          <w:szCs w:val="28"/>
          <w:rtl w:val="true"/>
          <w:lang w:bidi="fa-IR"/>
        </w:rPr>
        <w:t>توزيع خدمات پايه پستي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راه آهن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هواپيمايي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نقل هوايي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ونقل دريايي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سهم بهينه بخش هاي دولتي و غيردولتي در فعاليت هاي صدر اصل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با توجه به حفظ حاكميت دولت و استقلال كشور و عدالت اجتماعي و رشد و توسعه اقتصادي، طبق قانون تعيين مي شود</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409154_1395250215"/>
      <w:bookmarkStart w:id="30" w:name="_Toc11"/>
      <w:bookmarkEnd w:id="29"/>
      <w:r>
        <w:rPr>
          <w:rtl w:val="true"/>
        </w:rPr>
        <w:t>ب</w:t>
      </w:r>
      <w:r>
        <w:rPr>
          <w:rtl w:val="true"/>
        </w:rPr>
        <w:t xml:space="preserve">) </w:t>
      </w:r>
      <w:r>
        <w:rPr>
          <w:rtl w:val="true"/>
        </w:rPr>
        <w:t>سياست هاي كلي بخش تعاوني</w:t>
      </w:r>
      <w:bookmarkEnd w:id="3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 هاي كلي بخش تعاوني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افزايش سهم بخش تعاوني در اقتصاد كشور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برنامه پنج ساله پنجم؛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اقدام مؤثر دولت در ايجاد تعاوني ها براي بيكاران در جهت اشتغال مولد؛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دولت از تشكيل و توسعه تعاوني ها از طريق روش هايي از جمله تخفيف مالياتي، ارائه تسهيلات اعتباري حمايتي به وسيله كليه مؤسسات مالي كشور و پرهيز از هرگونه دريافت اضافي دولت از تعاوني ها نسبت به بخش خصوصي؛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محدوديت از حضور تعاوني ها در تمامي عرصه هاي اقتصادي از جمله بانكداري و بيمه؛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تشكيل بانك توسعه تعاون با سرمايه دولت با هدف ارتقاء سهم بخش تعاوني در اقتصاد كشور؛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حمايت دولت از دست يابي تعاوني ها به بازار نهايي و اطلاع رساني جامع و عادلانه به اين بخش؛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نقش حاكميتي دولت در قالب امور سياست گذاري و نظارت بر</w:t>
      </w:r>
      <w:bookmarkStart w:id="31" w:name="pg2609_17676"/>
    </w:p>
    <w:p>
      <w:pPr>
        <w:pStyle w:val="BookText"/>
        <w:rPr/>
      </w:pPr>
      <w:bookmarkEnd w:id="31"/>
      <w:r>
        <w:rPr>
          <w:rFonts w:ascii="IRNazanin" w:hAnsi="IRNazanin" w:eastAsia="IRNazanin"/>
          <w:color w:val="111111"/>
          <w:sz w:val="28"/>
          <w:sz w:val="28"/>
          <w:szCs w:val="28"/>
          <w:rtl w:val="true"/>
          <w:lang w:bidi="fa-IR"/>
        </w:rPr>
        <w:t>اجراي قوانين موضوعه و پرهيز از مداخله در امور اجرايي و مديريتي تعاوني 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توسعه آموزش هاي فني و حرفه اي و ساير حمايت هاي لازم به منظور افزايش كارآمدي و توان مندسازي تعاوني 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انعطاف و تنوع در شيوه هاي افزايش سرمايه و توزيع سهام در بخش تعاوني و اتخاذ تدابير لازم به نحوي كه علاوه بر تعاوني هاي متعارف امكان تأسيس تعاوني هاي جديد در قالب شركت سهامي عام با محدوديت مالكيت هر يك از سهامداران به سقف معيني كه حدود آن را قانون تعيين مي كند، فراهم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حمايت دولت از تعاوني هاي متناسب با تعداد اعضاء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تأسيس تعاوني هاي فراگير ملي براي تحت پوشش قراردادن سه دهك اول جامعه به منظور فقرزدايي</w:t>
      </w:r>
      <w:r>
        <w:rPr>
          <w:rFonts w:eastAsia="IRNazanin" w:cs="IRNazanin"/>
          <w:color w:val="111111"/>
          <w:sz w:val="28"/>
          <w:szCs w:val="28"/>
          <w:rtl w:val="true"/>
          <w:lang w:bidi="fa-IR"/>
        </w:rPr>
        <w:t>.</w:t>
      </w:r>
    </w:p>
    <w:p>
      <w:pPr>
        <w:pStyle w:val="Heading4"/>
        <w:numPr>
          <w:ilvl w:val="3"/>
          <w:numId w:val="1"/>
        </w:numPr>
        <w:rPr/>
      </w:pPr>
      <w:bookmarkStart w:id="32" w:name="__RefHeading___Toc409156_1395250215"/>
      <w:bookmarkStart w:id="33" w:name="_Toc12"/>
      <w:bookmarkEnd w:id="32"/>
      <w:r>
        <w:rPr>
          <w:rtl w:val="true"/>
        </w:rPr>
        <w:t>ج</w:t>
      </w:r>
      <w:r>
        <w:rPr>
          <w:rtl w:val="true"/>
        </w:rPr>
        <w:t xml:space="preserve">) </w:t>
      </w:r>
      <w:r>
        <w:rPr>
          <w:rtl w:val="true"/>
        </w:rPr>
        <w:t>سياست هاي كلي توسعه بخش هاي غيردولتي از طريق واگذاري فعاليت ها و بنگاه هاي دولتي</w:t>
      </w:r>
      <w:bookmarkEnd w:id="3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هاي كلي توسعه بخش هاي غيردولتي از طريق واگذاري فعاليت ها و بنگاه هاي دولتي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سياست هاي كلي اين بند متعاقباً تعيين و ابلاغ خواهد شد</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409158_1395250215"/>
      <w:bookmarkStart w:id="35" w:name="_Toc13"/>
      <w:bookmarkEnd w:id="34"/>
      <w:r>
        <w:rPr>
          <w:rtl w:val="true"/>
        </w:rPr>
        <w:t>د</w:t>
      </w:r>
      <w:r>
        <w:rPr>
          <w:rtl w:val="true"/>
        </w:rPr>
        <w:t xml:space="preserve">) </w:t>
      </w:r>
      <w:r>
        <w:rPr>
          <w:rtl w:val="true"/>
        </w:rPr>
        <w:t>سياست هاي كلي واگذاري</w:t>
      </w:r>
      <w:bookmarkEnd w:id="35"/>
    </w:p>
    <w:p>
      <w:pPr>
        <w:pStyle w:val="Heading5"/>
        <w:numPr>
          <w:ilvl w:val="4"/>
          <w:numId w:val="1"/>
        </w:numPr>
        <w:rPr/>
      </w:pPr>
      <w:bookmarkStart w:id="36" w:name="__RefHeading___Toc409160_1395250215"/>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هاي كلي واگذاري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الزامات واگذاري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مصارف درآمدهاي حاصل از واگذاري</w:t>
      </w:r>
    </w:p>
    <w:p>
      <w:pPr>
        <w:pStyle w:val="Heading5"/>
        <w:numPr>
          <w:ilvl w:val="4"/>
          <w:numId w:val="1"/>
        </w:numPr>
        <w:rPr/>
      </w:pPr>
      <w:bookmarkStart w:id="38" w:name="__RefHeading___Toc409162_1395250215"/>
      <w:bookmarkStart w:id="39" w:name="_Toc15"/>
      <w:bookmarkEnd w:id="38"/>
      <w:r>
        <w:rPr/>
        <w:t>1</w:t>
      </w:r>
      <w:r>
        <w:rPr>
          <w:rtl w:val="true"/>
        </w:rPr>
        <w:t xml:space="preserve">. </w:t>
      </w:r>
      <w:r>
        <w:rPr>
          <w:rtl w:val="true"/>
        </w:rPr>
        <w:t>الزامات واگذاري</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الزامات واگذاري</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مندسازي بخش هاي خصوصي و تعاوني بر ايفاي فعاليت هاي گسترده و اداره بنگاه هاي اقتصادي بزرگ؛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پشتيباني مراجع ذي ربط بعد از واگذاري براي تحقق اهداف واگذاري</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 هاي معتبر و سالم واگذاري با تأكيد بر بورس، تقويت تشكيلات واگذاري، برقراري جريان شفاف اطلاع رساني، ايجاد</w:t>
      </w:r>
      <w:bookmarkStart w:id="40" w:name="pg2609_17677"/>
    </w:p>
    <w:p>
      <w:pPr>
        <w:pStyle w:val="BookText"/>
        <w:rPr/>
      </w:pPr>
      <w:bookmarkEnd w:id="40"/>
      <w:r>
        <w:rPr>
          <w:rFonts w:ascii="IRNazanin" w:hAnsi="IRNazanin" w:eastAsia="IRNazanin"/>
          <w:color w:val="111111"/>
          <w:sz w:val="28"/>
          <w:sz w:val="28"/>
          <w:szCs w:val="28"/>
          <w:rtl w:val="true"/>
          <w:lang w:bidi="fa-IR"/>
        </w:rPr>
        <w:t>فرصت هاي برابر براي همه، بهره گيري از عرضه تدريجي سهام شركت هاي بزرگ در بورس به منظور دست يابي به قيمت پايه سهام؛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نفع نبودن دست اندركاران واگذاري و تصميم گيرندگان دولتي در واگذاري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سياست هاي كلي بخش تعاوني در واگذاري ها</w:t>
      </w:r>
      <w:r>
        <w:rPr>
          <w:rFonts w:eastAsia="IRNazanin" w:cs="IRNazanin"/>
          <w:color w:val="111111"/>
          <w:sz w:val="28"/>
          <w:szCs w:val="28"/>
          <w:rtl w:val="true"/>
          <w:lang w:bidi="fa-IR"/>
        </w:rPr>
        <w:t>.</w:t>
      </w:r>
    </w:p>
    <w:p>
      <w:pPr>
        <w:pStyle w:val="Heading5"/>
        <w:numPr>
          <w:ilvl w:val="4"/>
          <w:numId w:val="1"/>
        </w:numPr>
        <w:rPr/>
      </w:pPr>
      <w:bookmarkStart w:id="41" w:name="__RefHeading___Toc409164_1395250215"/>
      <w:bookmarkStart w:id="42" w:name="_Toc16"/>
      <w:bookmarkEnd w:id="41"/>
      <w:r>
        <w:rPr/>
        <w:t>2</w:t>
      </w:r>
      <w:r>
        <w:rPr>
          <w:rtl w:val="true"/>
        </w:rPr>
        <w:t xml:space="preserve">. </w:t>
      </w:r>
      <w:r>
        <w:rPr>
          <w:rtl w:val="true"/>
        </w:rPr>
        <w:t>مصارف درآمدهاي حاصل از واگذاري</w:t>
      </w:r>
      <w:bookmarkEnd w:id="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مصارف درآمدهاي حاصل از واگذاري</w:t>
      </w:r>
    </w:p>
    <w:p>
      <w:pPr>
        <w:pStyle w:val="BookText"/>
        <w:rPr/>
      </w:pPr>
      <w:r>
        <w:rPr>
          <w:rFonts w:ascii="IRNazanin" w:hAnsi="IRNazanin" w:eastAsia="IRNazanin"/>
          <w:color w:val="111111"/>
          <w:sz w:val="28"/>
          <w:sz w:val="28"/>
          <w:szCs w:val="28"/>
          <w:rtl w:val="true"/>
          <w:lang w:bidi="fa-IR"/>
        </w:rPr>
        <w:t>وجوه حاصل از واگذاري سهام بنگاه هاي دولتي به حساب خاصي نزد خزانه داري كل كشور واريز و در قالب برنامه ها و بودجه هاي مصوب به ترتيب زير مصرف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خوداتكايي براي خانواده هاي مستضعف و محروم و تقويت تأمين اجتماعي؛</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درآمدهاي حاصل از واگذاري به تعاوني هاي فراگير ملي به منظور فقرزدايي؛</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زيربناهاي اقتصادي با اولويت مناطق كمتر توسعه يافته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اعطاي تسهيلات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اداره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تقويت تعاوني ها و نوسازي و بهسازي بنگاه هاي اقتصادي غيردولتي با اولويت بنگاه هاي واگذارشده و نيز براي سرمايه گذاري بخش هاي غيردولتي در توسعه مناطق كمتر توسعه يافته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مشاركت شركت هاي دولتي با بخش هاي غيردولتي تا سقف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منظور توسعه اقتصادي مناطق كمتر توسعه يافته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تكميل طرح هاي نيمه تمام شركت هاي دولتي با رعايت بند الف اين سياست ها</w:t>
      </w:r>
      <w:r>
        <w:rPr>
          <w:rFonts w:eastAsia="Amiri" w:cs="Amiri" w:ascii="Amiri" w:hAnsi="Amiri"/>
          <w:color w:val="111111"/>
          <w:sz w:val="28"/>
          <w:szCs w:val="28"/>
          <w:rtl w:val="true"/>
          <w:lang w:bidi="ar-SA"/>
        </w:rPr>
        <w:t>.</w:t>
      </w:r>
      <w:bookmarkStart w:id="43" w:name="pg2609_17678"/>
    </w:p>
    <w:p>
      <w:pPr>
        <w:pStyle w:val="Heading4"/>
        <w:numPr>
          <w:ilvl w:val="3"/>
          <w:numId w:val="1"/>
        </w:numPr>
        <w:rPr/>
      </w:pPr>
      <w:bookmarkStart w:id="44" w:name="__RefHeading___Toc409166_1395250215"/>
      <w:bookmarkStart w:id="45" w:name="_Toc17"/>
      <w:bookmarkEnd w:id="43"/>
      <w:bookmarkEnd w:id="44"/>
      <w:r>
        <w:rPr>
          <w:rtl w:val="true"/>
        </w:rPr>
        <w:t>ه</w:t>
      </w:r>
      <w:r>
        <w:rPr>
          <w:rtl w:val="true"/>
        </w:rPr>
        <w:t xml:space="preserve">) </w:t>
      </w:r>
      <w:r>
        <w:rPr>
          <w:rtl w:val="true"/>
        </w:rPr>
        <w:t>سياست هاي كلي اعمال حاكميت و پرهيز از انحصار</w:t>
      </w:r>
      <w:bookmarkEnd w:id="45"/>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هاي كلي اعمال حاكميت و پرهيز از انحصار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اعمال حاكميت عمومي دولت پس از ورود بخش هاي غيردولتي از طريق سياست گذاري و اجراي قوانين و مقررات و نظارت به ويژه در مورد اعمال موازين شرعي و قانوني در بانك هاي غيردولتي؛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جلوگيري از نفوذ و سيطره بيگانگان بر اقتصاد ملي؛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جلوگيري از ايجاد انحصار، توسط بنگاه هاي اقتصادي غيردولتي از طريق تنظيم و تصويب قوانين و مقررات</w:t>
      </w:r>
      <w:r>
        <w:rPr>
          <w:rFonts w:eastAsia="IRNazanin" w:cs="IRNazanin"/>
          <w:color w:val="111111"/>
          <w:sz w:val="28"/>
          <w:szCs w:val="28"/>
          <w:rtl w:val="true"/>
          <w:lang w:bidi="fa-IR"/>
        </w:rPr>
        <w:t>.</w:t>
      </w:r>
    </w:p>
    <w:p>
      <w:pPr>
        <w:pStyle w:val="Heading2"/>
        <w:numPr>
          <w:ilvl w:val="1"/>
          <w:numId w:val="1"/>
        </w:numPr>
        <w:rPr/>
      </w:pPr>
      <w:bookmarkStart w:id="46" w:name="__RefHeading___Toc409168_1395250215"/>
      <w:bookmarkStart w:id="47" w:name="_Toc18"/>
      <w:bookmarkEnd w:id="46"/>
      <w:r>
        <w:rPr>
          <w:rtl w:val="true"/>
        </w:rPr>
        <w:t xml:space="preserve">متن ابلاغيه رهبر معظم انقلاب اسلامي درباره سياست هاي كلي بند </w:t>
      </w:r>
      <w:r>
        <w:rPr>
          <w:rtl w:val="true"/>
        </w:rPr>
        <w:t>«</w:t>
      </w:r>
      <w:r>
        <w:rPr>
          <w:rtl w:val="true"/>
        </w:rPr>
        <w:t>ج</w:t>
      </w:r>
      <w:r>
        <w:rPr>
          <w:rtl w:val="true"/>
        </w:rPr>
        <w:t xml:space="preserve">» </w:t>
      </w:r>
      <w:r>
        <w:rPr>
          <w:rtl w:val="true"/>
        </w:rPr>
        <w:t xml:space="preserve">اصل </w:t>
      </w:r>
      <w:r>
        <w:rPr/>
        <w:t>44</w:t>
      </w:r>
      <w:bookmarkEnd w:id="47"/>
    </w:p>
    <w:p>
      <w:pPr>
        <w:pStyle w:val="Heading3"/>
        <w:numPr>
          <w:ilvl w:val="2"/>
          <w:numId w:val="1"/>
        </w:numPr>
        <w:rPr/>
      </w:pPr>
      <w:bookmarkStart w:id="48" w:name="__RefHeading___Toc409170_1395250215"/>
      <w:bookmarkStart w:id="49" w:name="_Toc19"/>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 xml:space="preserve">متن ابلاغيه رهبر معظم انقلاب اسلامي درباره سياست هاي كلي 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0" w:name="__RefHeading___Toc409172_1395250215"/>
      <w:bookmarkStart w:id="51" w:name="_Toc20"/>
      <w:bookmarkEnd w:id="50"/>
      <w:r>
        <w:rPr>
          <w:rtl w:val="true"/>
        </w:rPr>
        <w:t xml:space="preserve">بند </w:t>
      </w:r>
      <w:r>
        <w:rPr>
          <w:rtl w:val="true"/>
        </w:rPr>
        <w:t>«</w:t>
      </w:r>
      <w:r>
        <w:rPr>
          <w:rtl w:val="true"/>
        </w:rPr>
        <w:t>ج</w:t>
      </w:r>
      <w:r>
        <w:rPr>
          <w:rtl w:val="true"/>
        </w:rPr>
        <w:t xml:space="preserve">» </w:t>
      </w:r>
      <w:r>
        <w:rPr>
          <w:rtl w:val="true"/>
        </w:rPr>
        <w:t xml:space="preserve">سياست هاي كلي اصل </w:t>
      </w:r>
      <w:r>
        <w:rPr/>
        <w:t>44</w:t>
      </w:r>
      <w:r>
        <w:rPr>
          <w:rtl w:val="true"/>
        </w:rPr>
        <w:t xml:space="preserve"> </w:t>
      </w:r>
      <w:r>
        <w:rPr>
          <w:rtl w:val="true"/>
        </w:rPr>
        <w:t>قانون اساسي جمهوري اسلامي ايران</w:t>
      </w:r>
      <w:bookmarkEnd w:id="51"/>
    </w:p>
    <w:p>
      <w:pPr>
        <w:pStyle w:val="BookText"/>
        <w:rPr/>
      </w:pPr>
      <w:r>
        <w:rPr>
          <w:rFonts w:ascii="Amiri" w:hAnsi="Amiri" w:eastAsia="Amiri" w:cs="Amiri"/>
          <w:color w:val="111111"/>
          <w:sz w:val="28"/>
          <w:sz w:val="28"/>
          <w:szCs w:val="28"/>
          <w:rtl w:val="true"/>
          <w:lang w:bidi="ar-SA"/>
        </w:rPr>
        <w:t xml:space="preserve">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هاي كلي اصل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اساسي جمهوري اسلامي ايران</w:t>
      </w:r>
    </w:p>
    <w:p>
      <w:pPr>
        <w:pStyle w:val="BookText"/>
        <w:rPr/>
      </w:pPr>
      <w:r>
        <w:rPr>
          <w:rFonts w:ascii="IRNazanin" w:hAnsi="IRNazanin" w:eastAsia="IRNazanin"/>
          <w:color w:val="111111"/>
          <w:sz w:val="28"/>
          <w:sz w:val="28"/>
          <w:szCs w:val="28"/>
          <w:rtl w:val="true"/>
          <w:lang w:bidi="fa-IR"/>
        </w:rPr>
        <w:t xml:space="preserve">با توجه به ضرورت شتاب گرفتن رشد و توسعه اقتصادي كشور مبتني بر اجراي عدالت اجتماعي و فقرزدايي در چارچوب چشم 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نقش دولت از مالكيت و مديريت مستقيم بنگاه به سياست گذاري و هدايت و نظارت؛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توان مندسازي بخش هاي خصوصي و تعاوني در اقتصاد و حمايت از آن جهت رقابت كالاها در بازارهاي بين المللي؛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سازي بنگاه هاي داخلي جهت مواجهه هوشمندانه با قواعد تجارت جهاني در يك فرآيند تدريجي و هدف مند؛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سرمايه انساني دانش پايه و متخصص؛</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توسعه و ارتقاء استانداردهاي ملي و انطباق نظام هاي ارزيابي كيفيت</w:t>
      </w:r>
    </w:p>
    <w:p>
      <w:pPr>
        <w:pStyle w:val="BookText"/>
        <w:rPr/>
      </w:pPr>
      <w:r>
        <w:rPr>
          <w:rFonts w:ascii="Amiri" w:hAnsi="Amiri" w:eastAsia="Amiri" w:cs="Amiri"/>
          <w:color w:val="111111"/>
          <w:sz w:val="28"/>
          <w:sz w:val="28"/>
          <w:szCs w:val="28"/>
          <w:rtl w:val="true"/>
          <w:lang w:bidi="ar-SA"/>
        </w:rPr>
        <w:t>با استانداردهاي بين المللي؛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گيري خصوصي سازي در راستاي افزايش كارايي و رقابت پذيري و گسترش مالكيت عمومي و نيز بنا بر پيشنهاد مجمع تشخيص مصلحت نظام، بند ج سياست هاي كلي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واگذاري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سهام بنگاه هاي دولتي مشمول صدر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هاي خصوصي شركت هاي تعاوني سهامي عام و بنگاه هاي عمومي غيردولتي به شرح ذيل مجاز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بنگاه هاي دولتي كه در زمينه معادن بزرگ، صنايع بزرگ و صنايع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صنايع بزرگ پايين دستي نفت و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هستند به استثناي شركت ملي نفت ايران و شركت هاي استخراج و توليد نفت خام و گاز؛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بانك هاي دولتي به استثناي بانك مركزي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بانك ملي ايران، بانك سپه، بانك صنعت و معدن، بانك كشاورزي، بانك مسكن و بانك توسعه صادرات؛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هاي بيمه دولتي به استثناي بيمه مركزي و بيمه ايران؛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هاي هواپيمايي و كشتيراني به استثناي سازمان هواپيمايي كشوري و سازمان بنادر و كشتيراني؛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بنگاه هاي تأمين نيرو به استثناي شبكه هاي اصلي انتقال برق؛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بنگاه هاي پستي و مخابراتي به استثناي شبكه هاي مادر مخابراتي، امور واگذاري فركانس و شبكه هاي اصلي تجزيه و مبادلات و مديريت توزيع خدمات پايه پستي؛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صنايع وابسته به نيروهاي مسلح به استثناي توليدات دفاعي و امنيتي</w:t>
      </w:r>
      <w:bookmarkStart w:id="52" w:name="pg2609_17680"/>
    </w:p>
    <w:p>
      <w:pPr>
        <w:pStyle w:val="BookText"/>
        <w:rPr/>
      </w:pPr>
      <w:bookmarkEnd w:id="52"/>
      <w:r>
        <w:rPr>
          <w:rFonts w:ascii="Amiri" w:hAnsi="Amiri" w:eastAsia="Amiri" w:cs="Amiri"/>
          <w:color w:val="111111"/>
          <w:sz w:val="28"/>
          <w:sz w:val="28"/>
          <w:szCs w:val="28"/>
          <w:rtl w:val="true"/>
          <w:lang w:bidi="ar-SA"/>
        </w:rPr>
        <w:t>ضروري به تشخيص فرمانده كل قوا</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409174_1395250215"/>
      <w:bookmarkStart w:id="54" w:name="_Toc21"/>
      <w:bookmarkEnd w:id="53"/>
      <w:r>
        <w:rPr>
          <w:rtl w:val="true"/>
        </w:rPr>
        <w:t>الزامات واگذاري</w:t>
      </w:r>
      <w:bookmarkEnd w:id="54"/>
    </w:p>
    <w:p>
      <w:pPr>
        <w:pStyle w:val="BookText"/>
        <w:rPr/>
      </w:pPr>
      <w:r>
        <w:rPr>
          <w:rFonts w:ascii="IRNazanin" w:hAnsi="IRNazanin" w:eastAsia="IRNazanin"/>
          <w:color w:val="111111"/>
          <w:sz w:val="28"/>
          <w:sz w:val="28"/>
          <w:szCs w:val="28"/>
          <w:rtl w:val="true"/>
          <w:lang w:bidi="fa-IR"/>
        </w:rPr>
        <w:t>الزامات واگذاري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گذاري سهام از طريق بازار بورس انجام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عمومي با اطلاع رساني مناسب جهت ترغيب و تشويق عموم به مشاركت و جلوگيري از ايجاد انحصار و رانت اطلاعاتي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تضمين بازدهي مناسب سهام شركت هاي مشمول واگذاري اصلاحات لازم درخصوص بازار، قيمت گذاري محصولات و مديريت مناسب بر اساس قانون تجارت انجام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واگذاري سهام شركت هاي مشمول طرح در قالب شركت هاي مادر تخصصي و شركت هاي زيرمجموعه با كارشناسي همه جانبه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اصلاح مديريت و افزايش بهره وري بنگاه هاي مشمول واگذاري، با استفاده از ظرفيت هاي مديريتي كشور، اقدامات لازم جهت جذب مديران باتجربه، متخصص و كارآمد انجام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فروش اقساطي حداكثر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سهام شركت هاي مشمول 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مديران و كاركنان شركت هاي فوق مجاز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ابلاغ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هاي كلي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 وظايف حاكميتي، دولت موظف است نقش جديد خود در سياست گذاري، هدايت و نظارت بر اقتصاد ملي را تدوين و اجرا نمايد؛</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درصدي از منابع واگذاري جهت حوزه هاي نوين با فن آوري پيشرفته در راستاي وظايف حاكميتي مجاز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سيدعلي خامنه اي</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10/4/85</w:t>
      </w:r>
      <w:bookmarkStart w:id="55" w:name="pg2609_17681"/>
    </w:p>
    <w:p>
      <w:pPr>
        <w:pStyle w:val="Heading2"/>
        <w:numPr>
          <w:ilvl w:val="1"/>
          <w:numId w:val="1"/>
        </w:numPr>
        <w:rPr/>
      </w:pPr>
      <w:bookmarkStart w:id="56" w:name="__RefHeading___Toc409176_1395250215"/>
      <w:bookmarkStart w:id="57" w:name="_Toc22"/>
      <w:bookmarkEnd w:id="55"/>
      <w:bookmarkEnd w:id="56"/>
      <w:r>
        <w:rPr>
          <w:rtl w:val="true"/>
        </w:rPr>
        <w:t xml:space="preserve">بيانات رهبر معظم انقلاب اسلامي در ديدار مسئولان اقتصادي و دست اندركاران اجراي اصل </w:t>
      </w:r>
      <w:r>
        <w:rPr/>
        <w:t>44</w:t>
      </w:r>
      <w:r>
        <w:rPr>
          <w:rtl w:val="true"/>
        </w:rPr>
        <w:t xml:space="preserve"> </w:t>
      </w:r>
      <w:r>
        <w:rPr>
          <w:rtl w:val="true"/>
        </w:rPr>
        <w:t>قانون اساسي</w:t>
      </w:r>
      <w:bookmarkEnd w:id="57"/>
    </w:p>
    <w:p>
      <w:pPr>
        <w:pStyle w:val="BookText"/>
        <w:rPr/>
      </w:pPr>
      <w:r>
        <w:rPr>
          <w:rFonts w:ascii="Amiri" w:hAnsi="Amiri" w:eastAsia="Amiri" w:cs="Amiri"/>
          <w:color w:val="111111"/>
          <w:sz w:val="28"/>
          <w:sz w:val="28"/>
          <w:szCs w:val="28"/>
          <w:rtl w:val="true"/>
          <w:lang w:bidi="ar-SA"/>
        </w:rPr>
        <w:t xml:space="preserve">بيانات رهبر معظم انقلاب اسلامي در ديدار مسئولان اقتصادي و دست اندركاران اجراي اصل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اساسي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اولاً به همه برادران عزيز خوش آمد عرض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همه جمعند؛ فعالان و سياست سازان و سياست گذاران و فعالان عرصه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عرايض خودم را بدون مقدمه شروع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خرداد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هاي كلي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استثناي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ها ـ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يك سال بعد، يعني </w:t>
      </w:r>
      <w:r>
        <w:rPr>
          <w:rFonts w:eastAsia="IRNazanin" w:cs="IRNazanin"/>
          <w:color w:val="111111"/>
          <w:sz w:val="28"/>
          <w:szCs w:val="28"/>
          <w:lang w:bidi="fa-IR"/>
        </w:rPr>
        <w:t>11/4/85</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ها هم ـ كه مربوط به واگذاري بنگاه هاي اقتصادي دولتي به بخش خصوصي و تعاوني است ـ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فرداي آن روز هم در پاسخ به نامه رئيس جمهور محترم، مجوز واگذاري درصدي از سهام بنگاه هاي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مجموعه اي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بين گروه هايي از جامعه تقسيم بشود، ابلاغ 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آخرين ابلاغ ما ـ يعني </w:t>
      </w:r>
      <w:r>
        <w:rPr>
          <w:rFonts w:eastAsia="IRNazanin" w:cs="IRNazanin"/>
          <w:color w:val="111111"/>
          <w:sz w:val="28"/>
          <w:szCs w:val="28"/>
          <w:lang w:bidi="fa-IR"/>
        </w:rPr>
        <w:t>12/4/85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 امروز، ماه هاي زيادي مي گذرد و از تاريخ اول ابلاغ، يعني اول خرداد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يك سال و نيم بيشتر مي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ها در اين باب رضايت بخش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من صريحاً به</w:t>
      </w:r>
    </w:p>
    <w:p>
      <w:pPr>
        <w:pStyle w:val="BookText"/>
        <w:rPr/>
      </w:pPr>
      <w:r>
        <w:rPr>
          <w:rFonts w:ascii="IRNazanin" w:hAnsi="IRNazanin" w:eastAsia="IRNazanin"/>
          <w:color w:val="111111"/>
          <w:sz w:val="28"/>
          <w:sz w:val="28"/>
          <w:szCs w:val="28"/>
          <w:rtl w:val="true"/>
          <w:lang w:bidi="fa-IR"/>
        </w:rPr>
        <w:t>رؤساي محترم سه قوه در يكي دو ماه قبل از اين گفتم، به شما هم كه مسئولان رده هاي مختلف پيشرفت اين كار در بخش هاي مختلف هستيد، عرض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اين پيشرفت ها خوب نيست؟ يا به خاطر اينكه توجه لازم به اهميت اين سياست ها و آنچه كه در پس زمينه ابلاغ اين سياست ها ديده شده بود؛ يعني يك تحول عظيم اقتصادي در كشور و ابعاد آن نشده، يا به خاطر اينكه از مسئله، برداشت هاي مختلفي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هر كدامي در دستگاه هاي مختلف يا حتي در يك دستگاه، از بندهاي مختلف اين سياست ها و از مقاصد آنها و از نتيجه اي كه بايد بر اجراي آن سياست ها عايد بشود، متفق القول نيستند؛ درك واحدي و برداشت واحدي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جلسه براي اين است كه هم اهميت اين كار از نظر ما به شما برادران عزيز صريحاً گفته بشود، هم درك و برداشت مشتركي به وجود بيايد و سلايق گوناگون، راه را بر اين اقدام بسيار مهم و ضروري و حياتي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جلسه ما، بايد اين باشد كه ما در نگرش هايمان در مسئله اقتصاد كشور، در رفتارهامان و در ساختارهاي تشكيلاتي و اداري مان، قوانينمان و قواعد موضوعه مان، نقش ها و سهم هايي كه هر كدام از دستگاه ها دارند، بايد تغييراتي بدهيم و بر اساس اين سياست گذاري و اين سياست ها، آينده خودمان را شكل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وظايف حتمي همه دستگاه هاي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بر اساس اين سياست ها بايستي تنظيم و تصويب بشود؛ بايد فعاليت هاي اقتصادي بيرون از بودجه، بر اساس اين سياست ها تنظيم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هم مجلس، هم دولت و هم قوه قضاييه وظايف بسيار مهمي دارند كه بايد انجام بدهند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درجه اول ما يك تبييني بكنيم؛ انگيزه هاي اين سياست ها را عرض</w:t>
      </w:r>
    </w:p>
    <w:p>
      <w:pPr>
        <w:pStyle w:val="BookText"/>
        <w:rPr/>
      </w:pPr>
      <w:r>
        <w:rPr>
          <w:rFonts w:ascii="IRNazanin" w:hAnsi="IRNazanin" w:eastAsia="IRNazanin"/>
          <w:color w:val="111111"/>
          <w:sz w:val="28"/>
          <w:sz w:val="28"/>
          <w:szCs w:val="28"/>
          <w:rtl w:val="true"/>
          <w:lang w:bidi="fa-IR"/>
        </w:rPr>
        <w:t>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وقتي به وضع خودمان نگاه مي كنيم، مي بينيم تحولاتي كه از انقلاب اسلامي در كشور ما ناشي شد، تحولات بسيار عظيم و عميقي است؛ در زمينه هاي فرهنگي، در زمينه هاي سياسي، در زمينه هاي اجتماعي، در اثبات هويت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تحولات، تحولات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اي است و بسيار هم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حرف ها و گفته ها و مطالبي كه دشمنان ما يك جور، بعضي از دوستانِ بي توجه ما يك جور بيان مي كنند، آنچه به دست آمده، خدشه دار هم نمي شود؛ خيلي عظيم تر از اين حرف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صريحاً عرض مي كنم تحولاتي كه در زمينه اقتصادي انجام گرفته، متناسب با تحولات در بخش هاي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مي توانستيم يك الگوي موفقي از اقتصاد به دنيا عرضه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بايد ما هم كارآمدي در جهت رشد رونق اقتصاد، هم كارآمدي در جهت تأمين عدالت را به دنيا نشان مي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كارهايي را كه شده و مي دانيم، نمي خواهيم انكار كنيم؛ كارهاي بسيار مهمي انجام گرفته، لكن به آن سطحي كه بايد مي رسيديم، قطعاً نرسيده ايم و اين براي ما دردناك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وقتي به صورت كلان به زمينه اقتصاد اسلامي نگاه مي كنيم، دو تا پايه اصلي مشاهده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روش اقتصادي، هر توصيه و نسخه اقتصادي كه اين دو پايه را بتواند تأمين كند،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نسخه اي هر چه هم مستند به منابع علي الظاهر ديني باشد و نتواند اين دو را تأمين كند، اسلامي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آن دو پايه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ثروت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اسلامي بايد كشور ثروتمندي باشد؛ كشور فقيري نبايد باشد؛ بايد بتواند با ثروت خود، با قدرت اقتصادي خود، اهداف والاي خودش را در سطح بين المللي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توزيع عادلانه و رفع محروميت در درون جامعه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تا بايد تأمين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 شرط دومي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توليد ثروت نشود؛ اگر ارزش افزوده در كشور بالا نرود، ما نمي توانيم محروميت را برطرف كنيم؛ نخواهيم توانست فقر را برطرف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دو تا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متفكر اقتصادي هستيد و پاي بند به مباني اسلامي، طرحتان را بياوريد؛ بايد اين دو تا در آن طرح تأمين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در آن طرح تأمين نشد، آن طرح اختلال دارد؛ ايراد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اينكه بتوانيم كشور را از لحاظ ثروت ملي به حد استغنا و بي نيازي برسانيم، بايد سرمايه گذاري و فعاليت اقتصادي و توليد ثروت در معرض انتخاب همه آحاد فعال كشور قرار بگيرد؛ يعني همه بايد بتوانند در اين زمينه فعاليت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بايد از آن حمايت كند؛ قانون بايد از آن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 عظيم نيروهاي جوان و تحصيل كرده و مديران مجرب و لايق ـ كه بحمداللَّه در كشور ما هر دو، هم جوانان تحصيل كرده و هم مديران لايق زيادند ـ بايد بتوانند پروژه هاي بزرگ و فعاليت هاي كارآفرين و ثروت آفرين كشور را به دست بگيرند؛ اجرا كنند و پيش ببرند؛ بايد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از لحاظ منابع مادي و از لحاظ منابع انساني قوي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جاي مطلب، فكر نمي كنم كسي بتواند نظر مخالفي را با اتكا به ديدگاه هاي اسلامي مطرح كند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نويسندگان قانون اساسي و اصل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هم هوشمند بودند، هم منصف؛ به نظر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بيشتر اينها از نزديك كار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محصول كار هم كه همين اصل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اينهاست، كاملاً پيداست كه اينها هم مردمان هوشمندي بودند، هم مردمان باانصافي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 چيزي را كه از نظرشان به شكل كلي درست هم هست، خط ميانه بين اقتصاد سرمايه داري و اقتصاد سوسياليسم شناخته بودند و اين را در قالب آن سه محور اصلي مالكيت، در</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هاي اختصاصي دولتي، مالكيت تعاوني، و مالكيت بخش خصوصي؛ اينها را تقسيم بندي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ذيلش براي اين، دو سه تا شرط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شرط ها اين است كه اين تقسيم بندي با اين مصاديق ـ كه مصاديق را ذكر كردم ـ بايد موجب رشد و توسعه اقتصاد بشود؛ بايد مايه زيان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يك روزي مسئولان كشور تشخيص دادند كه اين تقسيم بندي، مايه زيان است، موجب رشد اقتصادي نيست، اين قانون ديگر در آن روز، بدين شكل اعتبار ندارد و به شكلي كه منطبق بر مصلحت باشد، انطباق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هوشمندي و انصاف آنها را مي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دهه اول انقلاب به خاطر مسائل دفاع مقدس و جنگ و گرفتاري هاي گوناگون و محاصرات عجيب و غريب اقتصادي و غيره، اقداماتي را كرديم كه به مالكيت گسترده دولت منتهي شد؛ بيش از آن مقداري كه در اين اصل قانون اساسي ذكر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وقت ها هم در بسياري از اينها جاي 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در بخش عمده آن دوره رئيس جمهور بودم و با مسئولان اقتصادي دولت و با رئيس دولت و مسئولان اقتصادي مباحثات فراواني داشتيم، لكن به هر حال ضرورت ها بر آنها و بر كشور اين مسائل را تحميل كرد و مالكيت دولتي به شكلي فراتر از آنچه كه 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شده بود، گسترش پيدا كرد، اما در دهه دوم و سوم، يعني بعد از جنگ تا امروز، ما نبايد با گسترش شركت هاي دولتي غيرضروري ـ كه چند هزار شركت دولتي وجود دارد كه تعداد مهمي از اينها حقيقتاً غيرضروري بودند ـ موافقت مي كرديم؛ يعني تشكيل آنها به وسيله دولت، يا واگذار نكردنِ بنگاه هاي ذيل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عمل موافق مصلحت نبود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يكي از وظايفي كه ما در اصل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اساس قانوني كه در شوراي</w:t>
      </w:r>
    </w:p>
    <w:p>
      <w:pPr>
        <w:pStyle w:val="BookText"/>
        <w:rPr/>
      </w:pPr>
      <w:r>
        <w:rPr>
          <w:rFonts w:ascii="IRNazanin" w:hAnsi="IRNazanin" w:eastAsia="IRNazanin"/>
          <w:color w:val="111111"/>
          <w:sz w:val="28"/>
          <w:sz w:val="28"/>
          <w:szCs w:val="28"/>
          <w:rtl w:val="true"/>
          <w:lang w:bidi="fa-IR"/>
        </w:rPr>
        <w:t xml:space="preserve">انقلاب تصويب كرده بوديم، مسلّم بود، اين بود كه بنگاه هاي غير مشمول صدر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كلاً به مردم واگذار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هم ما يك مصوبه و يك قانوني داشتيم كه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ها و بنگاه هايي بود كه از رژيم گذشته به دولت مقروض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بود كه اينها قرضشان را كه دادند، شركت به آنها داده شود، اما اين كار را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 يادم هست كه در اول رياست جمهوري، گمان مي كنم كه با استناد به قانون اساسي، به آن هيئتي كه شركت هاي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عناوين مشمول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مي كردند ـ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تعداد شركت بود كه بايد در اختيار دولت قرار مي گرفت ـ اعتراض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ضرورت هايي هم اين كار را در آن دوره ايجاب مي كرد، نبايد ديگر اين كارها در دوره بعد از جنگ، در دهه دوم و سوم، انجام مي گرفت؛ نبايد بي خود شركت توليد مي شد؛ نبايد از واگذاري شركت هاي دولتي به مردم، در آن بخشي كه قانون اساسي تصريح به آن كرده بود، كوتاهي مي شد؛ بايد مي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مالكيت دولت را روزبه روز كمتر مي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نشد، بلكه بيشتر و گسترده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خيلي از درآمدهايي كه بايد در خدمت توليد، در خدمت گردش صحيح پول در جامعه قرار مي گرفت، صرف كارهاي غيرلازم شد؛ فعاليت هاي اسراف آميز، ساختمان سازي هاي بي خودي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به اقتصاد كشور لطمه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كار در اين دو دهه نبايد انجام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وضع كنوني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عظيم مالكيت هاي دولتي، بعضاً برخلاف همان متن موجود اصل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و بسياري هم برخلاف اين شرطي كه در ذيل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چشم انداز هدف هايي را معيّن كرده، كه ما ديديم با اين وضعيت، ما</w:t>
      </w:r>
    </w:p>
    <w:p>
      <w:pPr>
        <w:pStyle w:val="BookText"/>
        <w:rPr/>
      </w:pPr>
      <w:r>
        <w:rPr>
          <w:rFonts w:ascii="IRNazanin" w:hAnsi="IRNazanin" w:eastAsia="IRNazanin"/>
          <w:color w:val="111111"/>
          <w:sz w:val="28"/>
          <w:sz w:val="28"/>
          <w:szCs w:val="28"/>
          <w:rtl w:val="true"/>
          <w:lang w:bidi="fa-IR"/>
        </w:rPr>
        <w:t>به سند چشم انداز و اهداف آن، نخواهيم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گذاري هايي بايد انجام بگيرد كه طبق محاسباتي كه كرده اند، رشد آنها بايد حدود دوازده درصد در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خيلي رقم بالايي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بخش نفت محاسبه كردند كه در طول ده سال آينده،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دلار بايد سرمايه گذاري كنيم؛ يعني سالي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قادر است اين سرمايه گذاري را انجام بدهد؟ اينها خارج از توان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اينها، دولت وظايف سنگيني در حوزه هاي راهبردي، در فعاليت هاي جديد، سرمايه گذاري هاي فراوان در زمينه فن آوري هاي پيشرفته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كارهايي كه بخش خصوصي به طور طبيعي انجام نمي دهد، اينها را بايد دولت انجام بدهد و آينده كشور متوقف به اينهاست؛ مثل همين مسئله هسته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طرفي، عين همين نگراني ها در بخش مربوط به عدالت ـ مسئله رفع فقر و محروميت ـ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نگراني ها هست، كه قبلاً اشاره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شما به تبليغات خارجي ها كه نگاه كنيد ـ چه تبليغات علني شان، چه آنچه كه در محاورات سياسي و ديپلماسي دوجانبه بيان مي كنند، كه شايد اين گفت وگوها در اختيار بعضي از شماها باشد ـ مي بينيد مي خواهند مسئوليت اين وضع را به گردن دولت كنوني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غلط است؛ اين طور نيست، بلكه در طول سال ها به تدريج به وجود آمده؛ كسي هم سوءنيت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روش درستي نبود و به اينجا منتهي شد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بر روي هم موجب شد كه ما مسئله سياست هاي ابلاغي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 نظر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آن وقتي كه بنده به مجمع تشخيص مصلحت ـ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يا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گفتم كه روي اين مسئله كار بكنند، تا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آمد و تا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ابلاغ كرديم، چند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هاي ابلاغي</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پنج بندي كه ما در اين سياست ها قرار داده ايم ـ خلاصه 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اين بندها مثل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بخش تقسيم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سياست ها عبارت است از آزاد شدن دولت از فعاليت هاي اقتصادي غيرضرور، باز شدن راه براي حضور حقيقي سرمايه گذار در عرصه اقتصاد كشور، تكيه بر تعاون ـ شركت هاي تعاوني ـ و چتر گسترده شركت هاي تعاوني بر روي اقشار ضعيف مردم، پرداختن دولت به آداب و قواعد نقش حاكميتي، سياست گذاري هاي اجرايي و ايفاي نقش حاكميتي و صرف چگونگي مصرف درآمدهاي ناشي از اين واگذاري در بخش هايي كه ذكر شده، و بعد، الزامات دولت در امر واگذاري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خلاصه سياست هاي ابلاغي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مسئله سهام عدالت مطرح شد، ما از اين كار استقبال كرديم؛ احساس كرديم اينكه حداقل دو دهك پايين جامعه را از يك سهمي در يك سرمايه مشغول كار و مشغول توليد و درآمدزا برخوردار كنيم، يك فرصت بسيار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اين سهام را با تخفيف و با امهال بدهند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سياست ها اين طور كه من شرح دادم، واضح است كه به معناي چوب حراج زدن بر ثروت دولت نيست؛ به هيچ وجه ما مايل نيستيم و اجازه نمي دهيم كه ثروت هاي دولت كه مال مردم است، چوب حراج زده شود و از بين برود؛ نه، اين تبديل اين موجودي كم بازده و بي اثر يا كم اثر به يك موجودي پراثر و پيش برنده اقتصاد كشور است و البته در كنار اين، سوق دادن ثروت هاي عمومي، يعني بيت المال، به سمت اقشار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هاي مختلف، برخي از ابهامات را در ذهن ها وارد كردند، يا وارد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هم با خود من مطرح كردند و گفتند شما با ابلاغ اين</w:t>
      </w:r>
    </w:p>
    <w:p>
      <w:pPr>
        <w:pStyle w:val="BookText"/>
        <w:rPr/>
      </w:pPr>
      <w:r>
        <w:rPr>
          <w:rFonts w:ascii="IRNazanin" w:hAnsi="IRNazanin" w:eastAsia="IRNazanin"/>
          <w:color w:val="111111"/>
          <w:sz w:val="28"/>
          <w:sz w:val="28"/>
          <w:szCs w:val="28"/>
          <w:rtl w:val="true"/>
          <w:lang w:bidi="fa-IR"/>
        </w:rPr>
        <w:t>سياست ها موجب مي شويد كه افرادي داراي ثروت هاي بزرگ و سنگين بشوند؛ با اين فعاليت هاي اقتصادي يك عده ثروتمند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آنها گفته ام و حالا هم مي گويم كه ثروتمند شدن از راه قانوني و مشروع، از نظر اسلام هيچ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وقت نگفتيم كه اگر كسي فعاليت قانوني و مشروع بكند و ثروتي به دست بياورد، از نظر شرع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اين را نگفته و نمي گويد؛ افرادي كه دين را مي شناسند و قرآن را مي شناسند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چيز را با هم نبايد مخلوط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توليد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فعاليت كند به شكل صحيحي و ثروت توليد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نحوه توليد و نحوه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قضيه، چيز مطلوبي است؛ چون هر ثروتي كه در جامعه توليد مي شود، به معناي ثروتمند شدن مجموع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كه بخش حساس است، اين است كه چگونگي توليد مورد توجه قرار بگيرد؛ از راه هاي غيرقانوني، با استفاده از تقلبات و تخلفات نباشد؛ مصرف او، مصرف نامطلوبي از نظر شرع نباشد؛ بتواند مثل خوني در رگ هاي جامعه جريان پيدا كند؛ صرف در فساد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را ملاحظه كنيد ـ سوره ي قصص، آيات مربوط به قارون ـ قارون يك نمونه كامل و يك ثروتمند نامطلوب از نظر اسلام و قرآن و شرع و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قوم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بزرگان و متدينين بني اسرائيل، يا حضرت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نقل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قومه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حرف ها از آدم هاي عامي و معمولي نيست؛ بنابراين حرف هاي معتبري است؛ علاوه بر اينكه خودِ قرآن اين حرف ها را تقرير مي كند؛ يعني بيان و اثبات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او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فيما اتاك اللَّه دار الأخرة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كه خدا به تو داد، اين را وسيله به دست آوردنِ آخرت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ما</w:t>
      </w:r>
    </w:p>
    <w:p>
      <w:pPr>
        <w:pStyle w:val="BookText"/>
        <w:rPr/>
      </w:pPr>
      <w:r>
        <w:rPr>
          <w:rFonts w:ascii="Amiri" w:hAnsi="Amiri" w:eastAsia="Amiri" w:cs="Amiri"/>
          <w:color w:val="111111"/>
          <w:sz w:val="28"/>
          <w:sz w:val="28"/>
          <w:szCs w:val="28"/>
          <w:rtl w:val="true"/>
          <w:lang w:bidi="ar-SA"/>
        </w:rPr>
        <w:t>هم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الدُّنيا عَلَي الأخِرةَ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اين ثروت براي آباد كردن آخرتت استفاده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توصيه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 نَصيَبك مِنَ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 خودت را هم فراموش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هم سهمي داري، نصيبي داري؛ آن را هم ما نمي گوييم كه استفاده نكن؛ خودت بهره مند نشو از اين ثروت؛ نه، بهره مند هم بشو؛ مانعي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أحسِنْ كَمَا أحْسَنَ اللَّهُ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 به تو اين ثروت را داده؛ تو هم وسيله اي بشو كه بتواني اين ثروت را به دست مردمي كه نيازمندند، برساني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سهمي از اين را به مردم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تَبغِ الْفِسادَ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فساد ايجاد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ثروت كه بايد از آن جلوگيري كرد، ايجاد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نمي گويند ثروت جمع نكن، يا از اين ثروتي كه داري، براي ازدياد آن استفاده نكن؛ يا آن را به كار توليد و سازندگي و تجارت نزن؛ مي گويند سوءاستفاده نكن؛ از اين ثروتت استفاده خوب بكن، كه بهترين استفاده اين است كه آخرتت را با اين آباد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خودت را هم داشته باش؛ سهم خودت را هم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اسلام اين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كتاب ها خوانده ايد، از اهل منبر و خطبا هم زياد شنيده ايد كه اميرالمؤمنين اوقاف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وقف إلّا في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مالك نباشد، كه نمي تواند وقف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اوقاف، املاك اميرالمؤمنين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اين املاك را به ارث كه نبرده بود، با كار خودش توليد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وضعيت كم آبي، اميرالمؤمنين چاه مي زد، آب بيرون مي آورد، مزرعه درست مي كرد، آباد مي كرد، بعد وقف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اوقاف اميرالمؤمنين، قرنها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چيزهاي ريشه دار و مهمي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هر حال، توليد ثروت چيز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در اين توليد ثروت، قصد صرف او براي كار خير، براي پيشرفت كشور، براي كمك به محرومان باشد، حسنه هم هست، ثواب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من سؤال كنند كسي ثروتي توليد كند براي اينكه بيست نفر يا صد نفر انسان را كه زندگي شان سرشار از محروميت است، به نوا برساند، يا مثلاً فرض بفرماييد كه پنجاه نفر را كه در فلان شهر زندگي مي كنند و در آرزوي يك بار زيارت قبر مطهر علي بن موسي الرضا در حسرتند و نتوانستند بروند، اينها را با ثروتش به زيارت ببرد، اين بهتر است يا با همين پولي كه مي خواهد با آن توليد ثروت كند، ده سال پشت سر هم عمره برود، بنده به طور قطع و يقين و بدون هيچ ترديد خواهم گفت اولي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سال عمره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ثروت في نفسه ممدوح است؛ اگر با نيت كمك باشد، آن وقت حسنه الهي هم هست؛ اجر الهي و اخروي هم دارد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ما اهل خيرند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را نبايد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حالا هم نيست، از سابق هم همين طور بوده، حالا هم بيشتر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نهضت مدرسه سازي ـ خيرين مدرسه ساز ـ همين قدر كه راه باز مي شود براي اينكه مردم بيايند و كمك كنند، شما ببينيد چقدر مردم كمك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نهضت درمانگاه سازي و بيمارستان سازي كه از قبل از انقلاب در مشهد راه افتاد؛ الان شايد بهترين بيمارستان مشهد يا يكي از بهترين بيمارستان هاي مشهد، بيمارستاني است كه با همين پول هاي مردم اداره مي شود و همين خيرين آن را اداره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جاهاي ديگر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چند ماه قبل از اين، از شيراز كساني آمده بودند پيش من كه اينها راجع به كارهاي بهداشتي و درماني كارهاي بسيار باارزش و مفيدي انجام داده بودند، كه ما توصيه كرديم اين را با جاهاي ديگر هم درميان</w:t>
      </w:r>
    </w:p>
    <w:p>
      <w:pPr>
        <w:pStyle w:val="BookText"/>
        <w:rPr/>
      </w:pPr>
      <w:r>
        <w:rPr>
          <w:rFonts w:ascii="IRNazanin" w:hAnsi="IRNazanin" w:eastAsia="IRNazanin"/>
          <w:color w:val="111111"/>
          <w:sz w:val="28"/>
          <w:sz w:val="28"/>
          <w:szCs w:val="28"/>
          <w:rtl w:val="true"/>
          <w:lang w:bidi="fa-IR"/>
        </w:rPr>
        <w:t>بگذاريد و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افراد خير، افراد ثروتمند مي توانند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ما در تهران بيمارستاني داشتيم كه شايد مرجع چقدر از مجروحين تظاهرات بود؛ همين بيمارستان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خير اين كارها را انجام مي دهند؛ راه مي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اين جورند؛ اهل خيرند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كه حالا اوقافي دارند و اين همه وقف، اين همه كارهاي في سبيل اللَّه، اينها ناشي از وجود ثروت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بد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بي خود در بيرون منعكس بشود كه نظام اسلامي و مسئولان كشور، تا كسي بخواهد يك مقدار پول به دست بياورد، اخم هايشان را در هم مي كنند؛ احساس بغض و نفرت نسبت به او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جوري نيست؛ واقعيت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به نظر ما اشكال واردي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دوستان نزديك و بسيار خوب ما به من گفت كه مي گويند اين سياست هاي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ابلاغ كرديد، موجب ثروتمند شدن افراد و وارد شدن سرمايه دارها به ميدان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اصلاً ما اين سياست ها را ابلاغ كرديم براي اينكه همين كار بشود؛ براي اينكه بيايند وارد ميدان بشوند، سرمايه گذاري كنند، فعاليت اقتصادي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اين جوري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براي همين ابلاغ كرديم كه اين كار بشود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ديگر اين ابهام در ذهنشان هست كه اين همه راجع به مفاسد اقتصادي گفتيد و حرص خورديد و دستور داديد، كه بعضي اش عمل شده و بعضي اش عمل نشده، حالا چطور شما اين را مي گوييد؟ من عرض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مبارزه با مفاسد اقتصادي به همان صورتي كه بنده گفتم، با همان جديت انجام بگيرد، كمك بسيار مهمي به همين فعاليت اقتصادي و نشاط سالم اقتصادي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تا مكمل</w:t>
      </w:r>
    </w:p>
    <w:p>
      <w:pPr>
        <w:pStyle w:val="BookText"/>
        <w:rPr/>
      </w:pPr>
      <w:r>
        <w:rPr>
          <w:rFonts w:ascii="IRNazanin" w:hAnsi="IRNazanin" w:eastAsia="IRNazanin"/>
          <w:color w:val="111111"/>
          <w:sz w:val="28"/>
          <w:sz w:val="28"/>
          <w:szCs w:val="28"/>
          <w:rtl w:val="true"/>
          <w:lang w:bidi="fa-IR"/>
        </w:rPr>
        <w:t>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چند سال پيش كه بنده اول بار راجع به مفاسد اقتصادي صحبت كردم، بعضي از مسئولان در ذهنشان اين بود كه ممكن است مشكلاتي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نه، آن كساني كه مي خواهند فعاليت سالم اقتصادي داشته باشند، خوشحال مي شوند از اينكه يك عده كلّاش و قلّاش و كلاهبردار و پشت هم انداز و قانون شكن در ميدان نباشند، راه ها را نبندند، اينها را بدنام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دو تا را نه فقط با همديگر منافي نمي دانيم، بلكه بنده اينها را مكمل هم مي دانم؛ معتقدم كه مبارزه با فساد و ريشه كني فساد، بسترساز رقابت سالم اقتصادي است و كمك به همين سياست هاي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ابلاغ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براي اينكه فساد در اين كار راه پيدا نكند، يك الزاماتي وجود دارد كه دولت، مجلس و قوه قضاييه، بايد به آنها پاي 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اجمالاً اشاره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مقررات را شفاف كنند، راه ها را كوتاه كنند، پيچ و خم هاي اداري را 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اختيار يك فعاليت اقتصادي ناگهان برگردد به يك مأموري كه پشت فلان ميز و در فلان اداره نشسته، كه او بتواند بگويد آري يا نه، و سرنوشت يك كار را فراهم بكند، اين بزرگترين ضربه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مأمور در معرض خطر است؛ در معرض لغزش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كاري كرد كه اين،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قواعد، قوانين و روش ها اصلاح شود و بر اساس آنچه كه در اينجا هست، تغيير پيدا كند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هم من مي خواهم جداً به دوستان عرض بكنم كه اين كار، يعني اجراي اين سياست ها، مخالفان و دشمناني دارد؛ چون دشمناني دارد، پس تلاش در اجراي اين سياست ها يك نوع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تلاشي كه در مقابله با دشمنان</w:t>
      </w:r>
    </w:p>
    <w:p>
      <w:pPr>
        <w:pStyle w:val="BookText"/>
        <w:rPr/>
      </w:pPr>
      <w:r>
        <w:rPr>
          <w:rFonts w:ascii="IRNazanin" w:hAnsi="IRNazanin" w:eastAsia="IRNazanin"/>
          <w:color w:val="111111"/>
          <w:sz w:val="28"/>
          <w:sz w:val="28"/>
          <w:szCs w:val="28"/>
          <w:rtl w:val="true"/>
          <w:lang w:bidi="fa-IR"/>
        </w:rPr>
        <w:t>باشد، مجاهدت است و در عرف اسلامي اسمش جهاد است؛ اگر با اخلاص و درست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چه كساني هستند؟ بعضي از مخالفان نمي خواهند با اجرايي شدن اين سياست ها، كمبودها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نمي خواهند نظام اسلامي آن شكوفايي و پيشرفت اقتصادي و رونق اقتصادي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فشار اقتصادي بر كشور برنامه ريزي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خارجي ها از اين قبيلند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ببينيد، همين طور مثل يك گرگ گرسنه اي كه نشسته و منتظر است كه فرصتي پيدا كند و حمله كند، منتظرند بتوانند يك اقدام اقتصادي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اقدام نظامي و اجتماعي مأيوسند؛ خودشان هم مي گويند كه بايد فشار اقتصادي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خواهند فشارهاي اقتصادي را زياد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چيزهايي كه مي تواند اين فشارها را كم كند، يا تأثيرش را بسيار كم كند، همين اجراي اين سياست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مايل نيستند اين سياست ها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داخل هم دوستان و طرفداراني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ـ كه اين ديگر مربوط به داخلي هاست ـ در وضع كنوني منافعي دارند؛ ذي نفعند و دلشان نمي خواهد اين وضعيت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اجازه يك مدير، گردش قلم يك مدير يا يك مسئول، حالا در هر جا ـ چه در قوه ي مجريه، چه در قوه قضاييه، چه در مجلس ـ توانايي اين را داشته باشد كه خيلي از اين چيزها را جابه جا بكند، اين را مغتنم مي شمارند و نمي خواهند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اينها هم جزو مخالفان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بعضي ها هم شايد باشند كه نخواهند متصدي اين كار بزرگ، دولت كنوني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 احتمال مي دهيم، يقين نداريم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كه اهميت اين كار معلوم شد، آنچه كه من عرض مي كنم اين است كه همه در اين بخش، وظيفه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من با دوستان خواستم</w:t>
      </w:r>
    </w:p>
    <w:p>
      <w:pPr>
        <w:pStyle w:val="BookText"/>
        <w:rPr/>
      </w:pPr>
      <w:r>
        <w:rPr>
          <w:rFonts w:ascii="IRNazanin" w:hAnsi="IRNazanin" w:eastAsia="IRNazanin"/>
          <w:color w:val="111111"/>
          <w:sz w:val="28"/>
          <w:sz w:val="28"/>
          <w:szCs w:val="28"/>
          <w:rtl w:val="true"/>
          <w:lang w:bidi="fa-IR"/>
        </w:rPr>
        <w:t>صحبت بكنم، همين بود كه همه توجه كنند كه در بخش هاي خودشان اجراي اين كار را تسهيل كنند؛ هم در مجلس قوانين و مقرراتي بايستي تدوين شود يا تغيير پيدا كند، هم در بخش هاي مختلف دولت بايست مديران و مسئولان به اين كار اهتمام بورزند و با جديت آن را دنبال كنند، و هم در قوه قضاييه، كه ما جلسه اي كه با آقايان داشتيم، از قوه قضاييه خواستيم كه دادگاه هاي تخصصي براي رسيدگي به اين مسائل و دفاع از حقوق مالكيت افراد تشكيل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 زمينه دادگاه تخصصي لازم است، هم در زمينه مسائل مربوط به مفاسد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جا بخش هاي تخصصي و دادگاه هاي تخصصي لازم است كه كساني باشند كه با اهتمام كامل مسئله را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هاي دولتي هم بايد همه جديت داشته باشند و سرعت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 گوييم، مرادمان شتابزدگي نيست؛ سرعت عملِ بدون شتابزدگي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مقطعي را مشخص كنند و كارها را پيش ببرند و نتايج كارها را به مسئولان بالاتر گزارش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اينجا از چند ماه پيش يك كارگروهي را تشكيل داديم براي اينكه در سه قوه موضوع را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مجلس هم كميسيوني براي اين كار تشكيل شده، در دولت هم مجموعه اي براي اين كار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 را سرعت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بخشيدن به كار منافات ندارد با اينكه كار شتابزده انجام نگيرد؛ يعني مطالعات را بكنند و اطرافش را هم درست بسنجند؛ با آدم هاي صاحب نظر مشورت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وظيفه است كه همه بايد در كار خودشان جدي باشند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 همه بخش هاي اين سياست ها را مد نظر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سياست ها از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تا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خودش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آزاد كردن دولت از بار سنگين شركت هايي است</w:t>
      </w:r>
    </w:p>
    <w:p>
      <w:pPr>
        <w:pStyle w:val="BookText"/>
        <w:rPr/>
      </w:pPr>
      <w:r>
        <w:rPr>
          <w:rFonts w:ascii="IRNazanin" w:hAnsi="IRNazanin" w:eastAsia="IRNazanin"/>
          <w:color w:val="111111"/>
          <w:sz w:val="28"/>
          <w:sz w:val="28"/>
          <w:szCs w:val="28"/>
          <w:rtl w:val="true"/>
          <w:lang w:bidi="fa-IR"/>
        </w:rPr>
        <w:t xml:space="preserve">كه در ذيل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شركت ها اشاره شده؛ يعني چيزهايي كه مربوط به صدر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بايد خودش را زودتر از اينها خلاص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بخش ديگر اين است كه به مردم، به بخش هاي خصوصي و تعاوني اجازه داده مي شود كه در مواردي كه مشابه صدر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سرمايه گذاري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تعاوني هاست و خصوصياتي كه مربوط به تعاوني هاست، در آن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واگذاري هاست؛ يعني واگذاري همان شركت هايي كه در صدر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يك استثناهايي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استثنا در آنجا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خودش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الزامات، كه دولت كارهايي را بايد انجام بدهد تا اين انتقال صحيح انجام بگيرد و تسهيل بشود و بخش خصوصي به اين كار رغبت پيدا كند؛ يك بخش هم مربوط به مصارف درآمدهاي اين است كه وقتي به بخش خصوصي يا تعاوني واگذار مي كنند، مابه ازاي او و درآمد او كه در دولت مي آيد، در كجا مصرف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آخر هم كه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مربوط به سياست هاي حاكميتي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سياست هاي حاكميتي خودش را بايد حفظ كند، برنامه گذاري كند، سياست گذاري كند، هدايت كند، در يك موارد خاصي سرمايه گذاري كند، متمركز بشود؛ در يك موارد خاصي، از قبيل آنچه كه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بندها بايد با هم مد نظر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ما بعضي از اين بندها را جلو بيندازيم، بعضي از بندها را فراموش كنيم، اين عدم تعادل به وجود خواهد آمد و درست نيست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سومي كه بايد انجام بگيرد كه قبلاً هم اشاره كرديم، شفاف سازي مقررات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را بايستي شفاف كرد كه جاي توجيه و تبديل و تعبير و تأويل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هاي تقلب بسته بشود، جلوي كساني كه اهل سوءاستفاده</w:t>
      </w:r>
    </w:p>
    <w:p>
      <w:pPr>
        <w:pStyle w:val="BookText"/>
        <w:rPr/>
      </w:pPr>
      <w:r>
        <w:rPr>
          <w:rFonts w:ascii="IRNazanin" w:hAnsi="IRNazanin" w:eastAsia="IRNazanin"/>
          <w:color w:val="111111"/>
          <w:sz w:val="28"/>
          <w:sz w:val="28"/>
          <w:szCs w:val="28"/>
          <w:rtl w:val="true"/>
          <w:lang w:bidi="fa-IR"/>
        </w:rPr>
        <w:t>از ظواهر قوانين هستند،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ديگري كه لازم است انجام بگيرد، اطلاع رساني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در جريان جزئيات كار قرار بگيرند و بدانند كه در كجا مي توانند فعاليت اقتصادي كنند، كجا مي توانند سرمايه گذاري كنند، چطور مي توانند در يك تعاوني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مردم بي اطلاعند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وقتي اين سياست ها از تلويزيون اعلام شد و گفته شد، بعضي از خواص شنيدند، خوشبخت شدند؛ خوش 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كه ما مي ديديم، اصلاً توجه نداشتند كه موضوع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براي مردم تشريح بشود؛ تبيين بشود؛ بدانند چگونه مي توانند از كمك دولت استفاده كنند، بخش خصوصي از چه امتيازاتي مي تواند استفاده كند، دولت چه كمك هايي مي تواند به او كند؛ چه حمايت هايي مي كند، در كجاها مي توانند وارد بشوند و سرمايه گذاري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بعدي مسئله تقنين است كه اشاره كرديم كه حتماً مركز پژوهش هاي مجلس و بخش هاي مربوط به اين مسئله در مجلس، بايد واقعاً به قوانيني كه لازم است، بپردازند و اينها را تهيه كنند؛ فراهم كنند و با دولت هم همكاري و همفكري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آخرين مطلب هم حمايت كامل قضائي از مالكيت هاي قانوني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اگر چنانچه ان شاءاللَّه مسئولان ما همت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عمدتاً در اينجا جمع هستيد و رؤساي محترم سه قوه هم در جريان اين نظرات كاملاً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در ظرف دو سه سال مي توان نشانه هاي حركت صحيح و تغيير محسوس را در كشور به چشم ديد و ان شاءاللَّه به آينده اميدوارتر شد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رحمةاللَّه و بركاته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11/1385</w:t>
      </w:r>
      <w:r>
        <w:rPr>
          <w:rFonts w:eastAsia="Amiri" w:cs="Amiri" w:ascii="Amiri" w:hAnsi="Amiri"/>
          <w:color w:val="111111"/>
          <w:sz w:val="28"/>
          <w:szCs w:val="28"/>
          <w:rtl w:val="true"/>
          <w:lang w:bidi="ar-SA"/>
        </w:rPr>
        <w:t>)</w:t>
      </w:r>
      <w:bookmarkStart w:id="58" w:name="pg2609_17698"/>
    </w:p>
    <w:p>
      <w:pPr>
        <w:pStyle w:val="Heading2"/>
        <w:numPr>
          <w:ilvl w:val="1"/>
          <w:numId w:val="1"/>
        </w:numPr>
        <w:rPr/>
      </w:pPr>
      <w:bookmarkStart w:id="59" w:name="__RefHeading___Toc409178_1395250215"/>
      <w:bookmarkStart w:id="60" w:name="_Toc23"/>
      <w:bookmarkEnd w:id="58"/>
      <w:bookmarkEnd w:id="59"/>
      <w:r>
        <w:rPr>
          <w:rtl w:val="true"/>
        </w:rPr>
        <w:t>سياست هاي كلي و بلندمدت در موضوعات امنيت اقتصادي ـ انرژي ـ منابع آب ـ بخش معدن ـ منابع طبيعي ـ بخش حمل و نقل</w:t>
      </w:r>
      <w:bookmarkEnd w:id="60"/>
    </w:p>
    <w:p>
      <w:pPr>
        <w:pStyle w:val="Heading3"/>
        <w:numPr>
          <w:ilvl w:val="2"/>
          <w:numId w:val="1"/>
        </w:numPr>
        <w:rPr/>
      </w:pPr>
      <w:bookmarkStart w:id="61" w:name="__RefHeading___Toc409180_1395250215"/>
      <w:bookmarkStart w:id="62" w:name="_Toc24"/>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سياست هاي كلي و بلندمدت در موضوعات امنيت اقتصادي ـ انرژي ـ منابع آب ـ بخش معدن ـ منابع طبيعي ـ بخش حمل و نقل</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يكي از ويژگي هاي ممتاز قانون اساسي، قدرت انعطاف و انطباق با شرايط و تحولات است و براي خروج از معضلات و تنگناها و استفاده بيشتر از نظرات افراد خبره و صاحب نظران راه حل هاي عملي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در مرحله جديد از تعيين سياست هاي كلي نظام و در پي دريافت مشورت هاي مجمع تشخيص مصلحت نظام مطابق بند يكم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اساسي اولين مجموعه از سياست هاي كلي و بلندمدت جمهوري اسلامي در موضوعاتي كه در نظر آن مجمع از اولويت بيشتري برخوردار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اقتصادي ـ انرژي ـ منابع آب ـ بخش معدن ـ منابع طبيعي ـ بخش 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 به قواي سه گانه كشور ابلاغ مي گردد</w:t>
      </w:r>
      <w:r>
        <w:rPr>
          <w:rFonts w:eastAsia="IRNazanin" w:cs="IRNazanin"/>
          <w:color w:val="111111"/>
          <w:sz w:val="28"/>
          <w:szCs w:val="28"/>
          <w:rtl w:val="true"/>
          <w:lang w:bidi="fa-IR"/>
        </w:rPr>
        <w:t>.</w:t>
      </w:r>
    </w:p>
    <w:p>
      <w:pPr>
        <w:pStyle w:val="Heading3"/>
        <w:numPr>
          <w:ilvl w:val="2"/>
          <w:numId w:val="1"/>
        </w:numPr>
        <w:rPr/>
      </w:pPr>
      <w:bookmarkStart w:id="63" w:name="__RefHeading___Toc409182_1395250215"/>
      <w:bookmarkStart w:id="64" w:name="_Toc25"/>
      <w:bookmarkEnd w:id="63"/>
      <w:r>
        <w:rPr>
          <w:rtl w:val="true"/>
        </w:rPr>
        <w:t>سياست هاي كلي امنيت اقتصادي</w:t>
      </w:r>
      <w:bookmarkEnd w:id="64"/>
    </w:p>
    <w:p>
      <w:pPr>
        <w:pStyle w:val="BookText"/>
        <w:rPr/>
      </w:pPr>
      <w:r>
        <w:rPr>
          <w:rFonts w:ascii="Amiri" w:hAnsi="Amiri" w:eastAsia="Amiri" w:cs="Amiri"/>
          <w:color w:val="111111"/>
          <w:sz w:val="28"/>
          <w:sz w:val="28"/>
          <w:szCs w:val="28"/>
          <w:rtl w:val="true"/>
          <w:lang w:bidi="ar-SA"/>
        </w:rPr>
        <w:t>سياست هاي كلي امنيت اقتصادي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از ايجاد ارزش افزوده و سرمايه گذاري و كارآفريني از راه هاي قانوني و مشروع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امنيت سرمايه گذاري، ايجاد رفاه عمومي و رونق اقتصادي و</w:t>
      </w:r>
      <w:bookmarkStart w:id="65" w:name="pg2609_17699"/>
    </w:p>
    <w:p>
      <w:pPr>
        <w:pStyle w:val="BookText"/>
        <w:rPr/>
      </w:pPr>
      <w:bookmarkEnd w:id="65"/>
      <w:r>
        <w:rPr>
          <w:rFonts w:ascii="IRNazanin" w:hAnsi="IRNazanin" w:eastAsia="IRNazanin"/>
          <w:color w:val="111111"/>
          <w:sz w:val="28"/>
          <w:sz w:val="28"/>
          <w:szCs w:val="28"/>
          <w:rtl w:val="true"/>
          <w:lang w:bidi="fa-IR"/>
        </w:rPr>
        <w:t>زمينه سازي براي عدالت اقتصادي و از بين بردن فقر در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قوانين و مقررات مربوط به ماليات و ديگر اموري كه به آن هدف كمك مي كند، وظيفه الزامي دولت و مجلس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قوانين و سياست هاي اجرايي و مقررات بايد داراي سازگاري و ثبات و شفافيت و هماهنگي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رسيدگي و قضاوت در مورد جرايم و مسائل اقتصادي بايد دقيق و روشن و تخصصي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شرايط فعاليت 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دسترسي به اطلاعات، مشاركت آزادانه اشخاص در فعاليت هاي اقتصادي و برخورداري از امتيازات 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بخش هاي دولتي، تعاوني و خصوصي، در شرايط عادي بايد يكسان و عادلانه باشد</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409184_1395250215"/>
      <w:bookmarkStart w:id="67" w:name="_Toc26"/>
      <w:bookmarkEnd w:id="66"/>
      <w:r>
        <w:rPr>
          <w:rtl w:val="true"/>
        </w:rPr>
        <w:t>سياست هاي كلي انرژي</w:t>
      </w:r>
      <w:bookmarkEnd w:id="67"/>
    </w:p>
    <w:p>
      <w:pPr>
        <w:pStyle w:val="Heading4"/>
        <w:numPr>
          <w:ilvl w:val="3"/>
          <w:numId w:val="1"/>
        </w:numPr>
        <w:rPr/>
      </w:pPr>
      <w:bookmarkStart w:id="68" w:name="__RefHeading___Toc409186_1395250215"/>
      <w:bookmarkStart w:id="69" w:name="_Toc27"/>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سياست هاي كلي انرژي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هاي كلي نفت و گاز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هاي كلي ساير منابع انرژي</w:t>
      </w:r>
    </w:p>
    <w:p>
      <w:pPr>
        <w:pStyle w:val="Heading4"/>
        <w:numPr>
          <w:ilvl w:val="3"/>
          <w:numId w:val="1"/>
        </w:numPr>
        <w:rPr/>
      </w:pPr>
      <w:bookmarkStart w:id="70" w:name="__RefHeading___Toc409188_1395250215"/>
      <w:bookmarkStart w:id="71" w:name="_Toc28"/>
      <w:bookmarkEnd w:id="70"/>
      <w:r>
        <w:rPr>
          <w:rtl w:val="true"/>
        </w:rPr>
        <w:t>الف</w:t>
      </w:r>
      <w:r>
        <w:rPr>
          <w:rtl w:val="true"/>
        </w:rPr>
        <w:t xml:space="preserve">) </w:t>
      </w:r>
      <w:r>
        <w:rPr>
          <w:rtl w:val="true"/>
        </w:rPr>
        <w:t>سياست هاي كلي نفت و گاز</w:t>
      </w:r>
      <w:bookmarkEnd w:id="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هاي كلي نفت و گاز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تدابير و راه كارهاي مناسب براي گسترش اكتشاف نفت و گاز و شناخت كامل منابع كشور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ظرفيت توليد صيانت شده نفت متناسب با ذخاير موجود و برخورداري كشور از افزايش قدرت اقتصادي و امنيتي و سياسي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ظرفيت توليد گاز، متناسب با حجم ذخاير كشور به منظور تأمين مصرف داخلي و حداكثر جاي گزيني با فرآورده هاي نفتي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تحقيقات بنيادي و توسعه اي و تربيت نيروي انساني و تلاش براي ايجاد مركز جذب و صدور دانش و خدمات فني ـ مهندسي انرژي در سطح بين الملل و ارتقاء فن آوري در زمينه هاي منابع و صنايع نفت و گاز و پتروشيمي</w:t>
      </w:r>
      <w:r>
        <w:rPr>
          <w:rFonts w:eastAsia="IRNazanin" w:cs="IRNazanin"/>
          <w:color w:val="111111"/>
          <w:sz w:val="28"/>
          <w:szCs w:val="28"/>
          <w:rtl w:val="true"/>
          <w:lang w:bidi="fa-IR"/>
        </w:rPr>
        <w:t>.</w:t>
      </w:r>
      <w:bookmarkStart w:id="72" w:name="pg2609_17700"/>
    </w:p>
    <w:p>
      <w:pPr>
        <w:pStyle w:val="BookText"/>
        <w:rPr/>
      </w:pPr>
      <w:bookmarkEnd w:id="7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لازم و ايجاد سازماندهي قانون مند براي جذب منابع مالي مورد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داخلي و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نفت و گاز در بخش هاي مجاز قانوني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برداري از موقعيت منطقه اي و جغرافيايي كشور براي خريد و فروش و فرآوري و پالايش و معاوضه و انتقال نفت و گاز منطقه به بازارهاي داخلي و جهاني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بهينه سازي مصرف و كاهش شدت انرژي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 گزيني صادرات فرآورده هاي نفت و گاز و پتروشيمي به جاي صدور نفت خام و گاز طبيعي</w:t>
      </w:r>
      <w:r>
        <w:rPr>
          <w:rFonts w:eastAsia="IRNazanin" w:cs="IRNazanin"/>
          <w:color w:val="111111"/>
          <w:sz w:val="28"/>
          <w:szCs w:val="28"/>
          <w:rtl w:val="true"/>
          <w:lang w:bidi="fa-IR"/>
        </w:rPr>
        <w:t>.</w:t>
      </w:r>
    </w:p>
    <w:p>
      <w:pPr>
        <w:pStyle w:val="Heading4"/>
        <w:numPr>
          <w:ilvl w:val="3"/>
          <w:numId w:val="1"/>
        </w:numPr>
        <w:rPr/>
      </w:pPr>
      <w:bookmarkStart w:id="73" w:name="__RefHeading___Toc409190_1395250215"/>
      <w:bookmarkStart w:id="74" w:name="_Toc29"/>
      <w:bookmarkEnd w:id="73"/>
      <w:r>
        <w:rPr>
          <w:rtl w:val="true"/>
        </w:rPr>
        <w:t>ب</w:t>
      </w:r>
      <w:r>
        <w:rPr>
          <w:rtl w:val="true"/>
        </w:rPr>
        <w:t xml:space="preserve">) </w:t>
      </w:r>
      <w:r>
        <w:rPr>
          <w:rtl w:val="true"/>
        </w:rPr>
        <w:t>سياست هاي كلي ساير منابع انرژي</w:t>
      </w:r>
      <w:bookmarkEnd w:id="7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هاي كلي ساير منابع انرژي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تنوع در منابع انرژي كشور و استفاده از آن با رعايت مسائل زيست محيطي و تلاش براي افزايش سهم انرژي هاي تجديدپذير با اولويت انرژي هاي آبي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براي كسب فن آوري و دانش هسته اي و ايجاد نيروگاه هاي هسته اي به منظور تأمين سهمي از انرژي كشور و تربيت نيروهاي متخصص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فعاليت هاي پژوهشي و تحقيقاتي در امور انرژي هاي گداخت هسته اي و مشاركت و همكاري علمي و تخصصي در اين زمينه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براي كسب فن آوري و دانش فني انرژي هاي نو و ايجاد نيروگاه ها از قبيل بادي و خورشيدي و پيل هاي سوختي و زمين گرمايي در كشور</w:t>
      </w:r>
      <w:r>
        <w:rPr>
          <w:rFonts w:eastAsia="IRNazanin" w:cs="IRNazanin"/>
          <w:color w:val="111111"/>
          <w:sz w:val="28"/>
          <w:szCs w:val="28"/>
          <w:rtl w:val="true"/>
          <w:lang w:bidi="fa-IR"/>
        </w:rPr>
        <w:t>.</w:t>
      </w:r>
    </w:p>
    <w:p>
      <w:pPr>
        <w:pStyle w:val="Heading3"/>
        <w:numPr>
          <w:ilvl w:val="2"/>
          <w:numId w:val="1"/>
        </w:numPr>
        <w:rPr/>
      </w:pPr>
      <w:bookmarkStart w:id="75" w:name="__RefHeading___Toc409192_1395250215"/>
      <w:bookmarkStart w:id="76" w:name="_Toc30"/>
      <w:bookmarkEnd w:id="75"/>
      <w:r>
        <w:rPr>
          <w:rtl w:val="true"/>
        </w:rPr>
        <w:t>سياست هاي كلي منابع آب</w:t>
      </w:r>
      <w:bookmarkEnd w:id="76"/>
    </w:p>
    <w:p>
      <w:pPr>
        <w:pStyle w:val="BookText"/>
        <w:rPr/>
      </w:pPr>
      <w:r>
        <w:rPr>
          <w:rFonts w:ascii="Amiri" w:hAnsi="Amiri" w:eastAsia="Amiri" w:cs="Amiri"/>
          <w:color w:val="111111"/>
          <w:sz w:val="28"/>
          <w:sz w:val="28"/>
          <w:szCs w:val="28"/>
          <w:rtl w:val="true"/>
          <w:lang w:bidi="ar-SA"/>
        </w:rPr>
        <w:t>سياست هاي كلي منابع آب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نظام جامعه مديريت در كل چرخه آب بر اساس اصول توسعه پايدار و آمايش سرزمين در حوضه هاي آبريز كشور؛</w:t>
      </w:r>
      <w:bookmarkStart w:id="77" w:name="pg2609_17701"/>
    </w:p>
    <w:p>
      <w:pPr>
        <w:pStyle w:val="BookText"/>
        <w:rPr/>
      </w:pPr>
      <w:bookmarkEnd w:id="7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ارتقاء بهره وري و توجه به ارزش اقتصادي و امنيتي و سياسي آب در استحصال و عرضه و نگهداري و مصرف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ميزان استحصال آب و به حداقل رساندن ضايعات طبيعي و غيرطبيعي آب در كشور از هر طريق ممكن؛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تدوين برنامه جامع به منظور رعايت تناسب در اجراي طرح هاي سد و آبخيزداري و آبخوان داري و شبكه هاي آبياري و تجهيز و تسطيح اراضي، و حفظ كيفيت آب و مقابله با خشك سالي و پيشگيري از سيلاب و بازچرخاني و استفاده از آب هاي غيرمتعارف و ارتقاي دانش و فنون و تقويت نقش مردم در استحصال و بهره برداري؛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مهار آب هايي كه از كشور خارج مي شود و اولويت استفاده از منابع آب هاي مشترك</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409194_1395250215"/>
      <w:bookmarkStart w:id="79" w:name="_Toc31"/>
      <w:bookmarkEnd w:id="78"/>
      <w:r>
        <w:rPr>
          <w:rtl w:val="true"/>
        </w:rPr>
        <w:t>سياست هاي كلي بخش معدن</w:t>
      </w:r>
      <w:bookmarkEnd w:id="79"/>
    </w:p>
    <w:p>
      <w:pPr>
        <w:pStyle w:val="BookText"/>
        <w:rPr/>
      </w:pPr>
      <w:r>
        <w:rPr>
          <w:rFonts w:ascii="Amiri" w:hAnsi="Amiri" w:eastAsia="Amiri" w:cs="Amiri"/>
          <w:color w:val="111111"/>
          <w:sz w:val="28"/>
          <w:sz w:val="28"/>
          <w:szCs w:val="28"/>
          <w:rtl w:val="true"/>
          <w:lang w:bidi="ar-SA"/>
        </w:rPr>
        <w:t>سياست هاي كلي بخش معدن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سياست گذاري و اطلاع رساني جامعه و هماهنگ در علوم و فنون زمين؛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خلاقيت و ابتكار و دست يابي به فن آوري هاي نوين و ارتقاء سطح آموزش و تربيت نيروي انساني و تعميق پژوهش و گسترش زمين شناسي بنيادي، اقتصادي، مهندسي، محيطي و دريايي براي بهره برداري مناسب از ذخاير معدني كشور؛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ارتقاء سهم معدن و صنايع معدني در توليد ناخالص ملي و اولويت دادن به تأمين مواد مورد نياز صنايع داخلي كشور و صادرات مواد معدني فرآوري شده و استفاده از موقعيت ويژه زمين شناسي ايران و گسترش همكاري هاي بين المللي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 فني،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جذب</w:t>
      </w:r>
      <w:bookmarkStart w:id="80" w:name="pg2609_17702"/>
    </w:p>
    <w:p>
      <w:pPr>
        <w:pStyle w:val="BookText"/>
        <w:rPr/>
      </w:pPr>
      <w:bookmarkEnd w:id="80"/>
      <w:r>
        <w:rPr>
          <w:rFonts w:ascii="Amiri" w:hAnsi="Amiri" w:eastAsia="Amiri" w:cs="Amiri"/>
          <w:color w:val="111111"/>
          <w:sz w:val="28"/>
          <w:sz w:val="28"/>
          <w:szCs w:val="28"/>
          <w:rtl w:val="true"/>
          <w:lang w:bidi="ar-SA"/>
        </w:rPr>
        <w:t>و جلب دانش و منابع و امكانات داخلي و خارجي در زمينه اكتشافات معدني و ايجاد واحدهاي فرآوري و تبديل مواد معدني به مواد واسطه و مصرفي؛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اولويت هاي مناطق داراي ظرفيت معدني و ايجاد زمينه هاي مناسب براي رشد صنايع معدني و فلزي در بخش آلياژها و فلزات گرانبها و عناصر كمياب و توليد مواد پيشرفته</w:t>
      </w:r>
      <w:r>
        <w:rPr>
          <w:rFonts w:eastAsia="IRNazanin" w:cs="IRNazanin"/>
          <w:color w:val="111111"/>
          <w:sz w:val="28"/>
          <w:szCs w:val="28"/>
          <w:rtl w:val="true"/>
          <w:lang w:bidi="fa-IR"/>
        </w:rPr>
        <w:t>.</w:t>
      </w:r>
    </w:p>
    <w:p>
      <w:pPr>
        <w:pStyle w:val="Heading3"/>
        <w:numPr>
          <w:ilvl w:val="2"/>
          <w:numId w:val="1"/>
        </w:numPr>
        <w:rPr/>
      </w:pPr>
      <w:bookmarkStart w:id="81" w:name="__RefHeading___Toc409196_1395250215"/>
      <w:bookmarkStart w:id="82" w:name="_Toc32"/>
      <w:bookmarkEnd w:id="81"/>
      <w:r>
        <w:rPr>
          <w:rtl w:val="true"/>
        </w:rPr>
        <w:t>سياست هاي كلي منابع طبيعي</w:t>
      </w:r>
      <w:bookmarkEnd w:id="82"/>
    </w:p>
    <w:p>
      <w:pPr>
        <w:pStyle w:val="BookText"/>
        <w:rPr/>
      </w:pPr>
      <w:r>
        <w:rPr>
          <w:rFonts w:ascii="Amiri" w:hAnsi="Amiri" w:eastAsia="Amiri" w:cs="Amiri"/>
          <w:color w:val="111111"/>
          <w:sz w:val="28"/>
          <w:sz w:val="28"/>
          <w:szCs w:val="28"/>
          <w:rtl w:val="true"/>
          <w:lang w:bidi="ar-SA"/>
        </w:rPr>
        <w:t>سياست هاي كلي منابع طبيعي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عزم ملي بر احياي منابع طبيعي تجديد شونده و توسعه پوشش گياهي براي حفاظت و افزايش بهره وري مناسب و سرعت بخشيدن به روند توليد اين منابع و ارتقاء بخشيدن به فرهنگ عمومي و جلب مشاركت مردم در اين زمينه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شناسايي و حفاظت منابع آب و خاك و ذخاير ژنتيكي گياهي ـ جانوري و بالا بردن غناي حياتي خاك ها و بهره برداري بهينه بر اساس استعداد منابع و حمايت مؤثر از سرمايه گذاري در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نظام بهره برداري از منابع طبيعي و مهار عوامل ناپايداري اين منابع و تلاش براي حفظ و توسعه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تحقيقات كاربردي و فن آوري هاي زيست محيطي و ژنتيكي و اصلاح گونه هاي گياهي و حيواني متناسب با شرايط محيطي ايران و ايجاد پايگاه هاي اطلاعاتي و تقويت آموزش و نظام اطلاع رساني</w:t>
      </w:r>
      <w:r>
        <w:rPr>
          <w:rFonts w:eastAsia="IRNazanin" w:cs="IRNazanin"/>
          <w:color w:val="111111"/>
          <w:sz w:val="28"/>
          <w:szCs w:val="28"/>
          <w:rtl w:val="true"/>
          <w:lang w:bidi="fa-IR"/>
        </w:rPr>
        <w:t>.</w:t>
      </w:r>
    </w:p>
    <w:p>
      <w:pPr>
        <w:pStyle w:val="Heading3"/>
        <w:numPr>
          <w:ilvl w:val="2"/>
          <w:numId w:val="1"/>
        </w:numPr>
        <w:rPr/>
      </w:pPr>
      <w:bookmarkStart w:id="83" w:name="__RefHeading___Toc409198_1395250215"/>
      <w:bookmarkStart w:id="84" w:name="_Toc33"/>
      <w:bookmarkEnd w:id="83"/>
      <w:r>
        <w:rPr>
          <w:rtl w:val="true"/>
        </w:rPr>
        <w:t>سياست هاي كلي بخش حمل و نقل</w:t>
      </w:r>
      <w:bookmarkEnd w:id="84"/>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سياست هاي كلي بخش حمل و نقل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نظام جامع حمل و نقل و تنظيم سهم هر يك از زير بخش هاي آن با اولويت دادن به حمل و نقل ريلي و با توجه به جهات 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ملاحظات اقتصادي و دفاعي و امنيتي؛</w:t>
      </w:r>
    </w:p>
    <w:p>
      <w:pPr>
        <w:pStyle w:val="BookText"/>
        <w:rPr/>
      </w:pPr>
      <w:r>
        <w:rPr>
          <w:rFonts w:ascii="IRNazanin" w:hAnsi="IRNazanin" w:eastAsia="IRNazanin"/>
          <w:color w:val="111111"/>
          <w:sz w:val="28"/>
          <w:sz w:val="28"/>
          <w:szCs w:val="28"/>
          <w:rtl w:val="true"/>
          <w:lang w:bidi="fa-IR"/>
        </w:rPr>
        <w:t>ـ كاهش شدت مصرف انرژي؛</w:t>
      </w:r>
    </w:p>
    <w:p>
      <w:pPr>
        <w:pStyle w:val="BookText"/>
        <w:rPr/>
      </w:pPr>
      <w:r>
        <w:rPr>
          <w:rFonts w:ascii="IRNazanin" w:hAnsi="IRNazanin" w:eastAsia="IRNazanin"/>
          <w:color w:val="111111"/>
          <w:sz w:val="28"/>
          <w:sz w:val="28"/>
          <w:szCs w:val="28"/>
          <w:rtl w:val="true"/>
          <w:lang w:bidi="fa-IR"/>
        </w:rPr>
        <w:t>ـ كاهش آلودگي زيست محيطي؛</w:t>
      </w:r>
    </w:p>
    <w:p>
      <w:pPr>
        <w:pStyle w:val="BookText"/>
        <w:rPr/>
      </w:pPr>
      <w:r>
        <w:rPr>
          <w:rFonts w:ascii="Amiri" w:hAnsi="Amiri" w:eastAsia="Amiri" w:cs="Amiri"/>
          <w:color w:val="111111"/>
          <w:sz w:val="28"/>
          <w:sz w:val="28"/>
          <w:szCs w:val="28"/>
          <w:rtl w:val="true"/>
          <w:lang w:bidi="ar-SA"/>
        </w:rPr>
        <w:t>ـ افزايش ايمني؛</w:t>
      </w:r>
    </w:p>
    <w:p>
      <w:pPr>
        <w:pStyle w:val="BookText"/>
        <w:rPr/>
      </w:pPr>
      <w:r>
        <w:rPr>
          <w:rFonts w:ascii="IRNazanin" w:hAnsi="IRNazanin" w:eastAsia="IRNazanin"/>
          <w:color w:val="111111"/>
          <w:sz w:val="28"/>
          <w:sz w:val="28"/>
          <w:szCs w:val="28"/>
          <w:rtl w:val="true"/>
          <w:lang w:bidi="fa-IR"/>
        </w:rPr>
        <w:t>ـ برقراري تعادل و تناسب بين زيرساخت ها و ناوگان و تجهيزات ناوبري و تقاضا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بهره وري تا رسيدن به سطح عالي از طريق پيشرفت و بهبود روش هاي حمل و نقل و مديريت و منابع انساني و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توسعه و اصلاح شبكه حمل و نقل با توجه به نكات 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نگرش شبكه اي به توسعه محورها؛</w:t>
      </w:r>
    </w:p>
    <w:p>
      <w:pPr>
        <w:pStyle w:val="BookText"/>
        <w:rPr/>
      </w:pPr>
      <w:r>
        <w:rPr>
          <w:rFonts w:ascii="Amiri" w:hAnsi="Amiri" w:eastAsia="Amiri" w:cs="Amiri"/>
          <w:color w:val="111111"/>
          <w:sz w:val="28"/>
          <w:sz w:val="28"/>
          <w:szCs w:val="28"/>
          <w:rtl w:val="true"/>
          <w:lang w:bidi="ar-SA"/>
        </w:rPr>
        <w:t>ـ آمايش سرزمين؛</w:t>
      </w:r>
    </w:p>
    <w:p>
      <w:pPr>
        <w:pStyle w:val="BookText"/>
        <w:rPr/>
      </w:pPr>
      <w:r>
        <w:rPr>
          <w:rFonts w:ascii="Amiri" w:hAnsi="Amiri" w:eastAsia="Amiri" w:cs="Amiri"/>
          <w:color w:val="111111"/>
          <w:sz w:val="28"/>
          <w:sz w:val="28"/>
          <w:szCs w:val="28"/>
          <w:rtl w:val="true"/>
          <w:lang w:bidi="ar-SA"/>
        </w:rPr>
        <w:t>ـ ملاحظات دفاعي ـ امنيتي؛</w:t>
      </w:r>
    </w:p>
    <w:p>
      <w:pPr>
        <w:pStyle w:val="BookText"/>
        <w:rPr/>
      </w:pPr>
      <w:r>
        <w:rPr>
          <w:rFonts w:ascii="Amiri" w:hAnsi="Amiri" w:eastAsia="Amiri" w:cs="Amiri"/>
          <w:color w:val="111111"/>
          <w:sz w:val="28"/>
          <w:sz w:val="28"/>
          <w:szCs w:val="28"/>
          <w:rtl w:val="true"/>
          <w:lang w:bidi="ar-SA"/>
        </w:rPr>
        <w:t>ـ سودآوري ملي؛</w:t>
      </w:r>
    </w:p>
    <w:p>
      <w:pPr>
        <w:pStyle w:val="BookText"/>
        <w:rPr/>
      </w:pPr>
      <w:r>
        <w:rPr>
          <w:rFonts w:ascii="Amiri" w:hAnsi="Amiri" w:eastAsia="Amiri" w:cs="Amiri"/>
          <w:color w:val="111111"/>
          <w:sz w:val="28"/>
          <w:sz w:val="28"/>
          <w:szCs w:val="28"/>
          <w:rtl w:val="true"/>
          <w:lang w:bidi="ar-SA"/>
        </w:rPr>
        <w:t>ـ موقعيت ترانزيتي كشور؛</w:t>
      </w:r>
    </w:p>
    <w:p>
      <w:pPr>
        <w:pStyle w:val="BookText"/>
        <w:rPr/>
      </w:pPr>
      <w:r>
        <w:rPr>
          <w:rFonts w:ascii="IRNazanin" w:hAnsi="IRNazanin" w:eastAsia="IRNazanin"/>
          <w:color w:val="111111"/>
          <w:sz w:val="28"/>
          <w:sz w:val="28"/>
          <w:szCs w:val="28"/>
          <w:rtl w:val="true"/>
          <w:lang w:bidi="fa-IR"/>
        </w:rPr>
        <w:t>ـ تقاضا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كردن زمينه جذب سرمايه هاي داخلي و خارجي و جلب مشاركت مردم و گسترش پوشش بيمه در همه ي فعاليت هاي اين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 يابي به سهم بيشتر از بازار حمل و نقل بين المللي</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20/12/1379</w:t>
      </w:r>
      <w:r>
        <w:rPr>
          <w:rFonts w:eastAsia="Times New Roman" w:cs="Times New Roman" w:ascii="Times New Roman" w:hAnsi="Times New Roman"/>
          <w:color w:val="111111"/>
          <w:sz w:val="28"/>
          <w:szCs w:val="28"/>
          <w:rtl w:val="true"/>
          <w:lang w:val="en-US" w:bidi="en-US"/>
        </w:rPr>
        <w:t>)</w:t>
      </w:r>
      <w:bookmarkStart w:id="85" w:name="pg2609_17704"/>
    </w:p>
    <w:p>
      <w:pPr>
        <w:pStyle w:val="Heading2"/>
        <w:numPr>
          <w:ilvl w:val="1"/>
          <w:numId w:val="1"/>
        </w:numPr>
        <w:rPr/>
      </w:pPr>
      <w:bookmarkStart w:id="86" w:name="__RefHeading___Toc409200_1395250215"/>
      <w:bookmarkStart w:id="87" w:name="_Toc34"/>
      <w:bookmarkEnd w:id="85"/>
      <w:bookmarkEnd w:id="86"/>
      <w:r>
        <w:rPr>
          <w:rtl w:val="true"/>
        </w:rPr>
        <w:t>ابلاغ سياست هاي كلي برنامه پنجم توسعه توسط رهبر معظم انقلاب</w:t>
      </w:r>
      <w:bookmarkEnd w:id="87"/>
    </w:p>
    <w:p>
      <w:pPr>
        <w:pStyle w:val="Heading3"/>
        <w:numPr>
          <w:ilvl w:val="2"/>
          <w:numId w:val="1"/>
        </w:numPr>
        <w:rPr/>
      </w:pPr>
      <w:bookmarkStart w:id="88" w:name="__RefHeading___Toc409202_1395250215"/>
      <w:bookmarkStart w:id="89" w:name="_Toc35"/>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ابلاغ سياست هاي كلي برنامه پنجم توسعه توسط رهبر معظم انقلاب</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جناب آقاي دكتر احمدي نژاد</w:t>
      </w:r>
    </w:p>
    <w:p>
      <w:pPr>
        <w:pStyle w:val="BookText"/>
        <w:rPr/>
      </w:pPr>
      <w:r>
        <w:rPr>
          <w:rFonts w:ascii="Amiri" w:hAnsi="Amiri" w:eastAsia="Amiri" w:cs="Amiri"/>
          <w:color w:val="111111"/>
          <w:sz w:val="28"/>
          <w:sz w:val="28"/>
          <w:szCs w:val="28"/>
          <w:rtl w:val="true"/>
          <w:lang w:bidi="ar-SA"/>
        </w:rPr>
        <w:t>رياست محترم جمهوري اسلامي ايران</w:t>
      </w:r>
    </w:p>
    <w:p>
      <w:pPr>
        <w:pStyle w:val="BookText"/>
        <w:rPr/>
      </w:pPr>
      <w:r>
        <w:rPr>
          <w:rFonts w:ascii="Amiri" w:hAnsi="Amiri" w:eastAsia="Amiri" w:cs="Amiri"/>
          <w:color w:val="111111"/>
          <w:sz w:val="28"/>
          <w:sz w:val="28"/>
          <w:szCs w:val="28"/>
          <w:rtl w:val="true"/>
          <w:lang w:bidi="ar-SA"/>
        </w:rPr>
        <w:t>با سلام و تحيت</w:t>
      </w:r>
    </w:p>
    <w:p>
      <w:pPr>
        <w:pStyle w:val="BookText"/>
        <w:rPr/>
      </w:pPr>
      <w:r>
        <w:rPr>
          <w:rFonts w:ascii="IRNazanin" w:hAnsi="IRNazanin" w:eastAsia="IRNazanin"/>
          <w:color w:val="111111"/>
          <w:sz w:val="28"/>
          <w:sz w:val="28"/>
          <w:szCs w:val="28"/>
          <w:rtl w:val="true"/>
          <w:lang w:bidi="fa-IR"/>
        </w:rPr>
        <w:t xml:space="preserve">پيش روي بودن دومين پنج سال از سند چشم انداز دوره بيست ساله كشور و ابلاغ بعضي از سياست هاي كلي اصولي مانند سياست هاي كلي اصلي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و بعضي تحولات جهاني از طرف ديگر اقتضاء مي كند كه هرچه زودتر قانون برنامه پنج ساله پنجم كشور با جهت گيري دست يابي به اهداف مرحله اي متناسب با سند چشم انداز بيست ساله تهيه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سياست هاي كلي برنامه پنجم كه بايد مبناي تهيه و تدوين قانون برنامه پنج ساله پنجم توسعه جمهوري اسلامي ايران باشد، ابلاغ مي گردد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مي رود اين سياست ها كه با رويكرد مبنايي پيشرفت و عدالت تنظيم شده، بتواند در جاي جاي كليه فعاليت هاي كشور چه در بُعد تقنين و</w:t>
      </w:r>
      <w:bookmarkStart w:id="90" w:name="pg2609_17705"/>
    </w:p>
    <w:p>
      <w:pPr>
        <w:pStyle w:val="BookText"/>
        <w:rPr/>
      </w:pPr>
      <w:bookmarkEnd w:id="90"/>
      <w:r>
        <w:rPr>
          <w:rFonts w:ascii="IRNazanin" w:hAnsi="IRNazanin" w:eastAsia="IRNazanin"/>
          <w:color w:val="111111"/>
          <w:sz w:val="28"/>
          <w:sz w:val="28"/>
          <w:szCs w:val="28"/>
          <w:rtl w:val="true"/>
          <w:lang w:bidi="fa-IR"/>
        </w:rPr>
        <w:t>چه در بُعد اجرا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اهتمام و دقت نظر جناب عالي و هيئت محترم دولت و مجلس محترم شوراي اسلامي و ساير دستگاه هاي رئيسي نظام مي تواند در اين باره نقش تعيين كننده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دارم در دوره پنج ساله آينده اقدامات اساسي براي تدوين الگوي توسعه ايراني ـ اسلامي كه رشد و بالندگي انسان ها بر مدار حق و عدالت و دست يابي به جامعه اي متكي بر ارزش هاي اسلامي و انقلابي و تحقق شاخص هاي عدالت اجتماعي و اقتصادي در گرو آن است، توسط قواي سه گانه كشور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مشاركت جدي انديشه وران حوزه و دانشگاه در تبيين مقوله عدالت و اقتضائات آن نقشي تعيين كننده در اين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مي دانم از مجمع محترم تشخيص مصلحت نظام و هيئت محترم دولت و دبيرخانه مجمع و نيز كارشناسان فعال و همكار با اين مجموعه ها كه در تنظيم پيشنهادهاي مربوط به سياست هاي كلي برنامه پنجم نقش آفريني كرده اند، صميمانه سپاس گزاري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نسخه حاوي مجموعه سياست ها هم زمان براي مجلس شوراي اسلامي و مجمع تشخيص مصلحت ارسال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سيدعلي خامنه اي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409204_1395250215"/>
      <w:bookmarkStart w:id="92" w:name="_Toc36"/>
      <w:bookmarkEnd w:id="91"/>
      <w:r>
        <w:rPr>
          <w:rtl w:val="true"/>
        </w:rPr>
        <w:t>امور اقتصادي</w:t>
      </w:r>
      <w:bookmarkEnd w:id="92"/>
    </w:p>
    <w:p>
      <w:pPr>
        <w:pStyle w:val="Heading4"/>
        <w:numPr>
          <w:ilvl w:val="3"/>
          <w:numId w:val="1"/>
        </w:numPr>
        <w:rPr/>
      </w:pPr>
      <w:bookmarkStart w:id="93" w:name="__RefHeading___Toc409206_1395250215"/>
      <w:bookmarkStart w:id="94" w:name="_Toc37"/>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امور اقتصادي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مناسب اقتصادي با تأكيد 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عدالت اجتماعي با</w:t>
      </w:r>
      <w:r>
        <w:rPr>
          <w:rFonts w:eastAsia="IRNazanin" w:cs="IRNazanin"/>
          <w:color w:val="111111"/>
          <w:sz w:val="28"/>
          <w:szCs w:val="28"/>
          <w:rtl w:val="true"/>
          <w:lang w:bidi="fa-IR"/>
        </w:rPr>
        <w:t>:</w:t>
      </w:r>
    </w:p>
    <w:p>
      <w:pPr>
        <w:pStyle w:val="Heading4"/>
        <w:numPr>
          <w:ilvl w:val="3"/>
          <w:numId w:val="1"/>
        </w:numPr>
        <w:rPr/>
      </w:pPr>
      <w:bookmarkStart w:id="95" w:name="__RefHeading___Toc409208_1395250215"/>
      <w:bookmarkStart w:id="96" w:name="_Toc38"/>
      <w:bookmarkEnd w:id="95"/>
      <w:r>
        <w:rPr>
          <w:rtl w:val="true"/>
        </w:rPr>
        <w:t>الف</w:t>
      </w:r>
      <w:r>
        <w:rPr>
          <w:rtl w:val="true"/>
        </w:rPr>
        <w:t xml:space="preserve">) </w:t>
      </w:r>
      <w:r>
        <w:rPr>
          <w:rtl w:val="true"/>
        </w:rPr>
        <w:t>رشد مناسب اقتصادي با تأكيد بر</w:t>
      </w:r>
      <w:r>
        <w:rPr>
          <w:rtl w:val="true"/>
        </w:rPr>
        <w:t>:</w:t>
      </w:r>
      <w:bookmarkEnd w:id="9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مناسب اقتصادي با تأكيد 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تحقق رشد مستمر و پرشتاب اقتصادي به ميزان حداقل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رشد ساليانه توليد ناخالص داخلي 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سرمايه گذاري از طريق كاهش شكاف پس انداز ـ سرمايه گذاري با حفظ نسبت پس انداز به توليد ناخالص داخلي حداقل در سطح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جذب منابع و سرمايه هاي خارجي؛</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سهم بهره وري در رشد اقتصادي به يك سوم در پايان برنامه؛</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فضاي كسب و كار كشور با تأكيد بر ثبات محيط اقتصاد كلان، فراهم آوردن زيرساخت هاي ارتباطي، اطلاعاتي، حقوقي، علمي و فن آوري مورد نياز، كاهش خطرپذيري هاي كلان اقتصادي، ارائه مستمر آمار و اطلاعات به صورت شفاف و منظم به جامعه؛</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و توسعه نظام استاندارد 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تغيير نگاه به نفت و گاز و درآمدهاي حاصل از آن، از منبع تأمين بودجه عمومي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و سرمايه هاي زاينده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ايجاد صندوق توسعه ملي با تصويب اساس نامه آن در مجلس شوراي اسلامي در سال اول برنامه پنجم و برنامه ريزي براي استفاده از مزيت نسبي نفت و گاز در زنجيره صنعتي و خدماتي و پايين دستي وابسته بدان با رعايت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واريز سالانه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منابع حاصل از صادرات نفت و گاز و فرآورده هاي نفتي به صندوق توسعه ملي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تسهيلات از منابع صندوق توسعه ملي به بخش هاي خصوصي، تعاوني و عمومي غيردولتي با هدف توليد و توسعه سرمايه گذاري در داخل و خارج كشور با در نظر گرفتن شرايط رقابتي و بازدهي مناسب اقتصادي</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وابستگي هزينه هاي جاري دولت به درآمدهاي نفت و گاز تا</w:t>
      </w:r>
    </w:p>
    <w:p>
      <w:pPr>
        <w:pStyle w:val="BookText"/>
        <w:rPr/>
      </w:pPr>
      <w:r>
        <w:rPr>
          <w:rFonts w:ascii="IRNazanin" w:hAnsi="IRNazanin" w:eastAsia="IRNazanin"/>
          <w:color w:val="111111"/>
          <w:sz w:val="28"/>
          <w:sz w:val="28"/>
          <w:szCs w:val="28"/>
          <w:rtl w:val="true"/>
          <w:lang w:bidi="fa-IR"/>
        </w:rPr>
        <w:t>پايان برنامه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ساختار نظام بانكي با اجراي كامل و روزآمد قانون بانكداري بدون ربا و نهادينه كردن نظام هاي قرض الحسنه، تأمين اعتبارات خرد و اعتبارات لازم براي سرمايه گذاري هاي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ارتقاء كمي و كيفي بازارهاي 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پول و بيمه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تأكيد بر كارايي، شفافيت و سلامت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تحقق سياست هاي كلي اصل</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اساسي والزامات مربوط به هر يك از بندها با تأكيد 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شكل گيري بازارهاي رقابتي؛</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ساختارهاي مناسب براي ايفاي وظايف حاكميتي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گذاري، هدايت و نظارت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سياست هاي تشويقي در جهت تبديل فعاليت هاي غيرمتشكل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نهاد خانوار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فعاليت هاي واحدهاي حقوقي؛</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بازار رقابتي براي ارائه خدمات بيمه درماني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ارزش اقتصادي، امنيتي، سياسي و زيست محيطي آب با تسريع در استحصال، عرضه، نگه داري و مصرف آن و مهار آب هايي كه از كشور خارج مي شود با اولويت استفاده از منابع آب هاي مشترك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سرمايه گذاري در استحصال و استخراج گاز و نفت و معادن مشترك با كشورهاي همسايه با رعايت سياست هاي كلي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ذخاير راهبردي ارزي به مقداري كه اطمينان از تأمين نيازهاي اساسي كشور در مدت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مصوبه شوراي عالي امنيت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گردد؛</w:t>
      </w:r>
      <w:bookmarkStart w:id="97" w:name="pg2609_17708"/>
    </w:p>
    <w:p>
      <w:pPr>
        <w:pStyle w:val="BookText"/>
        <w:rPr/>
      </w:pPr>
      <w:bookmarkEnd w:id="97"/>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بر راهبرد توسعه صادرات به ويژه در بخش خدمات با فن آوري بالا به نحوي كه كسري تراز بازرگاني بدون نفت كاهش يافته و توازن در تجارت خدمات ايجاد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همه جانبه همكاري با كشورهاي منطقه جنوب غربي آسيا در تجارت، سرمايه گذاري و فن آوري؛</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ارتقاء و هماهنگي ميان اهداف توسعه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بهداشت و اشتغال به طوري كه در پايان برنامه پنجم، شاخص توسعه انساني به سطح كشورهاي با توسعه انساني بالا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تبديل نظام بودجه ريزي كشور به بودجه ريزي عملياتي؛</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برقراري ارتباط كمي و كيفي ميان برنامه پنج ساله و بودجه هاي ساليانه با سند چشم انداز با رعايت شفافيت و قابليت نظارت</w:t>
      </w:r>
      <w:r>
        <w:rPr>
          <w:rFonts w:eastAsia="IRNazanin" w:cs="IRNazanin"/>
          <w:color w:val="111111"/>
          <w:sz w:val="28"/>
          <w:szCs w:val="28"/>
          <w:rtl w:val="true"/>
          <w:lang w:bidi="fa-IR"/>
        </w:rPr>
        <w:t>.</w:t>
      </w:r>
    </w:p>
    <w:p>
      <w:pPr>
        <w:pStyle w:val="Heading4"/>
        <w:numPr>
          <w:ilvl w:val="3"/>
          <w:numId w:val="1"/>
        </w:numPr>
        <w:rPr/>
      </w:pPr>
      <w:bookmarkStart w:id="98" w:name="__RefHeading___Toc409210_1395250215"/>
      <w:bookmarkStart w:id="99" w:name="_Toc39"/>
      <w:bookmarkEnd w:id="98"/>
      <w:r>
        <w:rPr>
          <w:rtl w:val="true"/>
        </w:rPr>
        <w:t>ب</w:t>
      </w:r>
      <w:r>
        <w:rPr>
          <w:rtl w:val="true"/>
        </w:rPr>
        <w:t xml:space="preserve">) </w:t>
      </w:r>
      <w:r>
        <w:rPr>
          <w:rtl w:val="true"/>
        </w:rPr>
        <w:t>گسترش عدالت اجتماعي با</w:t>
      </w:r>
      <w:r>
        <w:rPr>
          <w:rtl w:val="true"/>
        </w:rPr>
        <w:t>:</w:t>
      </w:r>
      <w:bookmarkEnd w:id="9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عدالت اجتماعي 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تنظيم همه فعاليت هاي مربوط به رشد و توسعه اقتصادي بر پايه عدالت اجتماعي و كاهش فاصله ميان درآمدهاي طبقات و رفع محروميت از قشرهاي كم درآمد با تأكيد بر موارد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جبران نابرابري هاي غيرموجه درآمدي از طريق سياست هاي مالياتي، اعطاي يارانه هاي هدف مند و سازوكارهاي بيمه اي؛</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بانك اطلاعات مربوط به اقشار دو دهك پايين درآمدي و به هنگام كردن مداوم آن؛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مند كردن يارانه هاي آشكار و اجراي تدريجي هدف مند كردن يارانه هاي غيرآشكار؛</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برخورداري آحاد جامعه از اطلاعات اقتصادي؛</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لازم براي جبران عقب ماندگي هاي حاصل از دوران هاي تاريخي گذشته با تأكيد 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ارتقاي سطح درآمد و زندگي روستاييان و كشاورزان با تهيه طرح هاي توسعه روستايي، گسترش كشاورزي صنعتي، صنايع روستايي و خدمات نوين و اصلاح نظام قيمت گذاري محصولات كشاورزي؛</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فعاليت هاي اقتصادي در مناطق مرزي و سواحل جنوبي و جزاير با استفاده از ظرفيت هاي بازرگاني خارجي كشور؛</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فاصله دو دهك بالا و پايين درآمدي جامعه به طوري كه ضريب جيني به حداكثر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برنامه برسد؛</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اقدامات ضروري براي رساندن نرخ بيكاري در كشور به هفت درصد؛</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بيمه فراگير و كارآمد و گسترش كمي و كيفي نظام تأمين اجتماعي و خدمات بيمه درماني؛</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نظام هاي پيشگيري از آسيب هاي فردي و اجتماعي؛</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اقشار محروم و زنان سرپرست خانوار؛</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بخش تعاون با هدف توا ن مندسازي اقشار متوسط و كم درآمد جامعه به نحوي كه تا پايان برنامه پنجم سهم تعاون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برسد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21/10/1387</w:t>
      </w:r>
      <w:r>
        <w:rPr>
          <w:rFonts w:eastAsia="Times New Roman" w:cs="Times New Roman" w:ascii="Times New Roman" w:hAnsi="Times New Roman"/>
          <w:color w:val="111111"/>
          <w:sz w:val="28"/>
          <w:szCs w:val="28"/>
          <w:rtl w:val="true"/>
          <w:lang w:val="en-US" w:bidi="en-US"/>
        </w:rPr>
        <w:t>)</w:t>
      </w:r>
      <w:bookmarkStart w:id="100" w:name="pg2609_17710"/>
    </w:p>
    <w:p>
      <w:pPr>
        <w:pStyle w:val="Heading2"/>
        <w:numPr>
          <w:ilvl w:val="1"/>
          <w:numId w:val="1"/>
        </w:numPr>
        <w:rPr/>
      </w:pPr>
      <w:bookmarkStart w:id="101" w:name="__RefHeading___Toc409212_1395250215"/>
      <w:bookmarkStart w:id="102" w:name="_Toc40"/>
      <w:bookmarkEnd w:id="100"/>
      <w:bookmarkEnd w:id="101"/>
      <w:r>
        <w:rPr>
          <w:rtl w:val="true"/>
        </w:rPr>
        <w:t xml:space="preserve">ابلاغ سياست هاي كلي نظام در امور </w:t>
      </w:r>
      <w:r>
        <w:rPr>
          <w:rtl w:val="true"/>
        </w:rPr>
        <w:t>«</w:t>
      </w:r>
      <w:r>
        <w:rPr>
          <w:rtl w:val="true"/>
        </w:rPr>
        <w:t>مسكن</w:t>
      </w:r>
      <w:r>
        <w:rPr>
          <w:rtl w:val="true"/>
        </w:rPr>
        <w:t>»</w:t>
      </w:r>
      <w:bookmarkEnd w:id="102"/>
    </w:p>
    <w:p>
      <w:pPr>
        <w:pStyle w:val="BookText"/>
        <w:rPr/>
      </w:pPr>
      <w:r>
        <w:rPr>
          <w:rFonts w:ascii="Amiri" w:hAnsi="Amiri" w:eastAsia="Amiri" w:cs="Amiri"/>
          <w:color w:val="111111"/>
          <w:sz w:val="28"/>
          <w:sz w:val="28"/>
          <w:szCs w:val="28"/>
          <w:rtl w:val="true"/>
          <w:lang w:bidi="ar-SA"/>
        </w:rPr>
        <w:t xml:space="preserve">ابلاغ سياست هاي كلي نظام در 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رهبر انقلاب اسلامي سياست هاي كلي نظام در 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ابلاغ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نويس اين سياست ها پيش از اين در مجمع تشخيص مصلحت نظام تهيه و به محضر حضرت آيت الله خامنه اي تقديم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كامل اين سياست هاي ابلاغي كه به عنوان راهنماي دستگاه هاي اجرايي، تقنيني و نظارتي، خط مشي و جهت گيري نظام را در بخش مذكور تعيين مي كند،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 زمين براي تأمين مسكن و توسعه شهر و روستا در چارچوب استعداد اراضي و سياست ها و ضوابط شهرسازي و طرح هاي توسعه و عمران كشور و ايجاد و توسعه شهرهاي جديد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احياي بافت هاي فرسوده شهري و روستايي از طريق روش هاي كارآمد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ريزي دولت در جهت تأمين مسكن گروه هاي كم درآمد و نيازمند و حمايت از ايجاد و تقويت مؤسسات خيريه و ابتكارهاي مردمي براي تأمين مسكن اقشار محروم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ريزي جامع براي بهبود وضعيت مسكن روستايي با اولويت مناطق آسيبپذير از سوانح طبيعي و متناسب با ويژگي هاي بومي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و اصلاح نظام ماليات ها و ايجاد بانك اطلاعاتي زمين و مسكن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حمايت از توليد طرح هاي انبوه و صنعتي مسكن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اجباري كردن استانداردهاي ساخت و ساز مقررات ملي ساختمان و طرح هاي صرفه جويي انرژي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ارزش هاي فرهنگي و حفظ حرمت و منزلت خانواده در معماري مسكن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پژوهش و ارتقاي سطح دانش علمي در حوزه مسكن</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29/11/1389</w:t>
      </w:r>
      <w:r>
        <w:rPr>
          <w:rFonts w:eastAsia="Times New Roman" w:cs="Times New Roman" w:ascii="Times New Roman" w:hAnsi="Times New Roman"/>
          <w:color w:val="111111"/>
          <w:sz w:val="28"/>
          <w:szCs w:val="28"/>
          <w:rtl w:val="true"/>
          <w:lang w:val="en-US" w:bidi="en-US"/>
        </w:rPr>
        <w:t>)</w:t>
      </w:r>
      <w:bookmarkStart w:id="103" w:name="pg2609_17712"/>
    </w:p>
    <w:p>
      <w:pPr>
        <w:pStyle w:val="Heading2"/>
        <w:numPr>
          <w:ilvl w:val="1"/>
          <w:numId w:val="1"/>
        </w:numPr>
        <w:rPr/>
      </w:pPr>
      <w:bookmarkStart w:id="104" w:name="__RefHeading___Toc409214_1395250215"/>
      <w:bookmarkStart w:id="105" w:name="_Toc41"/>
      <w:bookmarkEnd w:id="103"/>
      <w:bookmarkEnd w:id="104"/>
      <w:r>
        <w:rPr>
          <w:rtl w:val="true"/>
        </w:rPr>
        <w:t xml:space="preserve">ابلاغ سياست هاي كلي نظام در امور </w:t>
      </w:r>
      <w:r>
        <w:rPr>
          <w:rtl w:val="true"/>
        </w:rPr>
        <w:t>«</w:t>
      </w:r>
      <w:r>
        <w:rPr>
          <w:rtl w:val="true"/>
        </w:rPr>
        <w:t>شهرسازي</w:t>
      </w:r>
      <w:r>
        <w:rPr>
          <w:rtl w:val="true"/>
        </w:rPr>
        <w:t>»</w:t>
      </w:r>
      <w:bookmarkEnd w:id="105"/>
    </w:p>
    <w:p>
      <w:pPr>
        <w:pStyle w:val="BookText"/>
        <w:rPr/>
      </w:pPr>
      <w:r>
        <w:rPr>
          <w:rFonts w:ascii="Amiri" w:hAnsi="Amiri" w:eastAsia="Amiri" w:cs="Amiri"/>
          <w:color w:val="111111"/>
          <w:sz w:val="28"/>
          <w:sz w:val="28"/>
          <w:szCs w:val="28"/>
          <w:rtl w:val="true"/>
          <w:lang w:bidi="ar-SA"/>
        </w:rPr>
        <w:t xml:space="preserve">ابلاغ سياست هاي كلي نظام در 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شهرسازي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رهبر انقلاب اسلامي سياست هاي كلي نظام در 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شهرسازي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ابلاغ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نويس اين سياست ها پيش از اين در مجمع تشخيص مصلحت نظام تهيه و به محضر حضرت آيت الله خامنه اي تقديم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كامل اين سياست هاي ابلاغي كه به عنوان راهنماي دستگاه هاي اجرايي، تقنيني و نظارتي، خط مشي و جهت گيري نظام را در بخش مذكور تعيين مي كند،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يابي توسعه شهرها در چارچوب طرح آمايش سرزميني و بر اساس استعدادهاي اقتصادي و با رعايت معيارهاي زيست محيطي و مراقبت از منابع آب و خاك كشاورزي، و ايمني در مقابل سوانح طبيعي و امكان استفاده از زيرساخت ها و شبكه شهري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ابعاد كالبدي شهرها در گسترش افقي و عمودي با تأكيد بر هويت ايراني ـ اسلامي و با رعايت ملاحظات فرهنگي، اجتماعي، اقتصادي، امنيتي، حقوق همسايگي و امكانات زيربنايي و الزامات زيست محيطي و اقليمي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 سازي مقررات و ايجاد هماهنگي در نظام مديريت تهيه، تصويب و اجراي طرح هاي توسعه و عمران شهري و روستايي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منابع پايدار براي توسعه و عمران و مديريت شهري و روستايي با تأكيد بر نظام درآمد ـ هزينه اي و در چارچوب طرح هاي مصوب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هويت تاريخي در توسعه موزون شهر و روستا با احياي بافت هاي تاريخي و بهسازي يا نوسازي ديگر بافت هاي قديمي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جلوگيري از گسترش حاشيه نشيني در شهرها و ساماندهي بافت هاي حاشيه اي و نامناسب 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تقويت و كارآمد كردن نظام مهندسي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ايمن سازي و مقاوم سازي محيط شهري و روستايي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هويت تاريخي و معنوي شهرها در توسعه و بهسازي محيط شهري به ويژه شهرهايي از قبيل قم و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بندي شهرهاي كشور و جلوگيري از افزايش و گسترش بي رويّه كلان شهرها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نياز و آسايش جانبازان و معلولان در طراحي فضاي شهري و اماكن عمومي</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29/11/1389</w:t>
      </w:r>
      <w:r>
        <w:rPr>
          <w:rFonts w:eastAsia="Times New Roman" w:cs="Times New Roman" w:ascii="Times New Roman" w:hAnsi="Times New Roman"/>
          <w:color w:val="111111"/>
          <w:sz w:val="28"/>
          <w:szCs w:val="28"/>
          <w:rtl w:val="true"/>
          <w:lang w:val="en-US" w:bidi="en-US"/>
        </w:rPr>
        <w:t>)</w:t>
      </w:r>
      <w:bookmarkStart w:id="106" w:name="pg2609_17714"/>
    </w:p>
    <w:p>
      <w:pPr>
        <w:pStyle w:val="Heading2"/>
        <w:numPr>
          <w:ilvl w:val="1"/>
          <w:numId w:val="1"/>
        </w:numPr>
        <w:rPr/>
      </w:pPr>
      <w:bookmarkStart w:id="107" w:name="__RefHeading___Toc409216_1395250215"/>
      <w:bookmarkStart w:id="108" w:name="_Toc42"/>
      <w:bookmarkEnd w:id="106"/>
      <w:bookmarkEnd w:id="107"/>
      <w:r>
        <w:rPr>
          <w:rtl w:val="true"/>
        </w:rPr>
        <w:t xml:space="preserve">ابلاغ سياست هاي كلي نظام در امور </w:t>
      </w:r>
      <w:r>
        <w:rPr>
          <w:rtl w:val="true"/>
        </w:rPr>
        <w:t>«</w:t>
      </w:r>
      <w:r>
        <w:rPr>
          <w:rtl w:val="true"/>
        </w:rPr>
        <w:t>تشويق سرمايه گذاري</w:t>
      </w:r>
      <w:r>
        <w:rPr>
          <w:rtl w:val="true"/>
        </w:rPr>
        <w:t>»</w:t>
      </w:r>
      <w:bookmarkEnd w:id="108"/>
    </w:p>
    <w:p>
      <w:pPr>
        <w:pStyle w:val="BookText"/>
        <w:rPr/>
      </w:pPr>
      <w:r>
        <w:rPr>
          <w:rFonts w:ascii="IRNazanin" w:hAnsi="IRNazanin" w:eastAsia="IRNazanin"/>
          <w:color w:val="111111"/>
          <w:sz w:val="28"/>
          <w:sz w:val="28"/>
          <w:szCs w:val="28"/>
          <w:rtl w:val="true"/>
          <w:lang w:bidi="fa-IR"/>
        </w:rPr>
        <w:t xml:space="preserve">ابلاغ سياست هاي كلي نظام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 سرمايه گذاري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انقلاب اسلامي سياست هاي كلي نظام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 سرمايه 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نويس اين سياست ها پيش از اين در مجمع تشخيص مصلحت نظام تهيه و به محضر حضرت آيت الله خامنه اي تقديم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كامل اين سياست هاي ابلاغي كه به عنوان راهنماي دستگاه هاي اجرايي، تقنيني و نظارتي، خط مشي و جهت گيري نظام را در بخش مذكور تعيين مي كند،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حمايت از مالكيت و كليه حقوق ناشي از آن، از جمله مالكيت معنوي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تقويت و حمايت از توسعه سرمايه گذاري بخش خصوصي و تعاوني در فعاليت هاي اقتصادي كشور برابر با سياست هاي ابلاغي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تنظيم سياست هاي پولي، مالي و ارزي با هدف دست يابي به ثبات اقتصادي و مهار نوسانات و تقويت توليد ملي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بهره وري اقتصاد كشور با اصلاحات و اقدامات لازم به ويژه اصلاحات ساختاري و مديريتي و كاهش هزينه هاي مبادله و رفع موانع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افزايش توان رقابت اقتصادي در داخل و صحنه هاي بين المللي از</w:t>
      </w:r>
    </w:p>
    <w:p>
      <w:pPr>
        <w:pStyle w:val="BookText"/>
        <w:rPr/>
      </w:pPr>
      <w:r>
        <w:rPr>
          <w:rFonts w:ascii="Amiri" w:hAnsi="Amiri" w:eastAsia="Amiri" w:cs="Amiri"/>
          <w:color w:val="111111"/>
          <w:sz w:val="28"/>
          <w:sz w:val="28"/>
          <w:szCs w:val="28"/>
          <w:rtl w:val="true"/>
          <w:lang w:bidi="ar-SA"/>
        </w:rPr>
        <w:t>طريق لغو انحصارات غيرضرور و تقويت ساختار رقابتي و زيرساخت هاي لازم و حمايت از كارآفريني و ارتقاي خلاقيت و نوآوري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نظام مالياتي در جهت تقويت سرمايه گذاري از طريق ثبات ماليات ها، شفافيت درآمدها، صراحت در مقررات و منطقي كردن معافيت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تجهيز پس انداز ملي، تقويت نظام پولي و هدايت بازارهاي پول و سرمايه در جهت حمايت از سرمايه گذاري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كسب دانش فني، دسترسي به بازارهاي بين المللي، رشد اقتصادي، توسعه اشتغال و ارتقاي مديريت و بهره وري، در جذب سرمايه گذاري خارجي، با اولويت سرمايه گذاري مستقيم و بلندمدت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تنظيم فعاليت مجاز سرمايه گذاري خارجي در بورس اوراق بهادار به نحوي كه ثبات و تعادل بازارهاي مالي و ارزي حفظ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سازماندهي رفتار تقنيني، اداري، قضايي، بازرسي، نظارت، حسابرسي و تخصصي كردن امور در جهت حمايت از سرمايه گذاري و توليد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مندسازي بخش هاي خصوصي و تعاوني بر ايفاي فعاليت هاي گسترده و اداره بنگاه هاي اقتصادي بزرگ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29/11/1389</w:t>
      </w:r>
      <w:r>
        <w:rPr>
          <w:rFonts w:eastAsia="Times New Roman" w:cs="Times New Roman" w:ascii="Times New Roman" w:hAnsi="Times New Roman"/>
          <w:color w:val="111111"/>
          <w:sz w:val="28"/>
          <w:szCs w:val="28"/>
          <w:rtl w:val="true"/>
          <w:lang w:val="en-US" w:bidi="en-US"/>
        </w:rPr>
        <w:t>)</w:t>
      </w:r>
      <w:bookmarkStart w:id="109" w:name="pg2609_17716"/>
    </w:p>
    <w:p>
      <w:pPr>
        <w:pStyle w:val="Heading2"/>
        <w:numPr>
          <w:ilvl w:val="1"/>
          <w:numId w:val="1"/>
        </w:numPr>
        <w:rPr/>
      </w:pPr>
      <w:bookmarkStart w:id="110" w:name="__RefHeading___Toc409218_1395250215"/>
      <w:bookmarkStart w:id="111" w:name="_Toc43"/>
      <w:bookmarkEnd w:id="109"/>
      <w:bookmarkEnd w:id="110"/>
      <w:r>
        <w:rPr>
          <w:rtl w:val="true"/>
        </w:rPr>
        <w:t>تعيين و ابلاغ سياست هاي كلي اصلاح الگوي مصرف</w:t>
      </w:r>
      <w:bookmarkEnd w:id="111"/>
    </w:p>
    <w:p>
      <w:pPr>
        <w:pStyle w:val="BookText"/>
        <w:rPr/>
      </w:pPr>
      <w:r>
        <w:rPr>
          <w:rFonts w:ascii="IRNazanin" w:hAnsi="IRNazanin" w:eastAsia="IRNazanin"/>
          <w:color w:val="111111"/>
          <w:sz w:val="28"/>
          <w:sz w:val="28"/>
          <w:szCs w:val="28"/>
          <w:rtl w:val="true"/>
          <w:lang w:bidi="fa-IR"/>
        </w:rPr>
        <w:t>تعيين و ابلاغ سياست هاي كلي اصلاح الگوي مصرف</w:t>
      </w:r>
    </w:p>
    <w:p>
      <w:pPr>
        <w:pStyle w:val="BookText"/>
        <w:rPr/>
      </w:pPr>
      <w:r>
        <w:rPr>
          <w:rFonts w:ascii="IRNazanin" w:hAnsi="IRNazanin" w:eastAsia="IRNazanin"/>
          <w:color w:val="111111"/>
          <w:sz w:val="28"/>
          <w:sz w:val="28"/>
          <w:szCs w:val="28"/>
          <w:rtl w:val="true"/>
          <w:lang w:bidi="fa-IR"/>
        </w:rPr>
        <w:t>حضرت آيت الله خامنه اي رهبر معظم انقلاب اسلامي سياست هاي كلي اصلاح الگوي مصرف را پس از مشورت با مجمع تشخيص مصلحت نظام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سياست هاي كلي اصلاح الگوي مصرف كه به رؤساي قواي سه گانه و رئيس مجمع تشخيص مصلحت نظام ابلاغ شده است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سياست هاي كلي اصلاح الگوي مصرف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فرهنگ مصرف فردي، اجتماعي و سازماني، ترويج فرهنگ صرفه جويي و قناعت و مقابله با اسراف، تبذير، تجمل گرايي و مصرف كالاي خارجي با استفاده از ظرفيت هاي فرهنگي، آموزشي و هنري و رسانه ها به ويژه رسانه ملي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همگاني الگوي مصرف 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و ترويج فرهنگ بهره وري با ارائه و تشويق الگوهاي موفق در اين زمينه و با تأكيد بر شاخص هاي كارآمدي، مسئوليت پذيري، انضباط و رضايت مندي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اصول و روش هاي بهينه سازي مصرف در كليه پايه هاي آموزش عمومي و آموزش هاي تخصصي دانشگاهي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پيشگامي دولت، شركت هاي دولتي و نهادهاي عمومي در رعايت الگوي مصرف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ترويج فرهنگ مصرف گرايي و ابراز حساسيت عملي نسبت به محصولات و مظاهر فرهنگي مروج اسراف و تجمل گرايي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صرفه جويي در مصرف انرژي با اعمال مجموعه اي متعادل از اقدامات قيمتي و غيرقيمتي به منظور كاهش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شدت انرژي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به حداقل دو سوم ميزان كنوني تا پايان برنامه پنجم توسعه و به حداقل يك دوم ميزان كنوني تا پايان برنامه ششم توسعه با تأكيد بر سياست هاي 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اولويت دادن به افزايش بهره وري در توليد، انتقال و مصرف انرژي در ايجاد ظرفيت هاي جديد توليد انرژي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مطالعات جامع و يك پارچه سامانه انرژي كشور به منظور بهينه سازي عرضه و مصرف انرژي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تدوين برنامه ملي بهره وري انرژي و اعمال سياست هاي تشويقي نظير حمايت مالي و فراهم كردن تسهيلات بانكي براي اجراي طرح هاي بهينه سازي مصرف و عرضه انرژي و شكل گيري نهادهاي مردمي و خصوصي براي ارتقاي كارايي انرژي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پايش شاخص هاي كلان انرژي با سازوكار 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بازنگري و تصويب قوانين و مقررات مربوط به عرضه و مصرف انرژي، تدوين و اعمال استانداردهاي اجباري ملي براي توليد و واردات كليه وسايل و تجهيزات انرژي بر و تقويت نظام نظارت بر حسن اجراي آنها و</w:t>
      </w:r>
    </w:p>
    <w:p>
      <w:pPr>
        <w:pStyle w:val="BookText"/>
        <w:rPr/>
      </w:pPr>
      <w:r>
        <w:rPr>
          <w:rFonts w:ascii="IRNazanin" w:hAnsi="IRNazanin" w:eastAsia="IRNazanin"/>
          <w:color w:val="111111"/>
          <w:sz w:val="28"/>
          <w:sz w:val="28"/>
          <w:szCs w:val="28"/>
          <w:rtl w:val="true"/>
          <w:lang w:bidi="fa-IR"/>
        </w:rPr>
        <w:t>الزام توليدكنندگان به اصلاح فرآيندهاي توليدي انرژي 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اصلاح و تقويت ساختار حمل و نقل عمومي با تأكيد بر راه آهن درون شهري و برون شهري به منظور فراهم كردن امكان استفاده سهل و ارزان از وسايل حمل و نقل عمومي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بازدهي نيروگاه ها، متنوع سازي منابع توليد برق و افزايش سهم انرژي هاي تجديد پذير و نوين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توليد برق از نيروگاه هاي توليد پراكنده، كوچك مقياس و پر بازده برق و توليد هم زمان برق و حرارت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روش هاي انتقال حامل هاي انرژي از جمله حداكثر سازي انتقال فرآورده هاي نفتي از طريق خط لوله و راه آهن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ارتقاء بهره وري و نهادينه شدن مصرف بهينه آب در تمام بخش ها به ويژه بخش كشاورزي در چارچوب سياست هاي 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طراحي، تدوين و اجراي سند ملي الگوي مصرف آب در بخش هاي مختلف و به هنگام سازي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سياست هاي تشويقي و حمايتي از طرح هاي بهينه سازي استحصال، نگه داري و مصرف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تدوين و اعمال استانداردها و ضوابط لازم براي كاهش ضايعات آب، پايش كيفيت منابع آب و جلوگيري از آلودگي آب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الگوي كشت و اعمال شيوه هاي آبياري كارآمدتر، ايجاد سامانه هاي بهينه، تأمين و توزيع آب شرب و بهينه سازي تخصيص و مصرف آب در بخش توليد بر اساس ارزش راهبردي و اقتصادي بيشتر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ريزي براي استفاده مجدد و بازچرخاني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تدوين و اجراي برنامه هاي عملياتي مناسب براي ايجاد تعادل بين منابع و مصارف آب به ويژه در سفره هاي زيرزميني داراي تراز منفي و اعمال مديريت خشك سالي و سيل، سازگار با شرايط اقليمي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الگوي مصرف نان كشور از طريق ارتقاء و بهبود شرايط و كيفيت فرآيندهاي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و تبديل گندم به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سياست هاي 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تمركز در سياست گذاري، هدايت و نظارت و تعيين دستگاه متولي تنظيم بازار 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اعمال سياست هاي حمايتي و تشويقي براي ارتقاء سطح بهداشتي مراكز توليد نان و استفاده از نيروي انساني ماهر و آموزش ديده در فرآيند توليد 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ذخيره استراتژيك گندم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تنظيم مبادلات تجاري بازار گندم و آرد با هدف تنظيم بازار داخلي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ساختار توليد و بهبود فرآيند و توسعه توليد انواع نان هاي باكيفيت، بهداشتي و متناسب با ذائقه و فرهنگ مردم از طريق تدوين و اعمال استانداردها و روش هاي تجربه شده و اصول صحيح توليد گندم، آرد و خمير و پخت 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ارتقاء بهره وري در چارچوب سياست هاي 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رويكرد تحقق درآمد ملي به سمت اتكاي هرچه بيشتر به منافع حاصل از كسب و كار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بهره وري با تأكيد بر استقرار نظام تسهيم منافع حاصل از بهره وري از 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اولويت توا ن مند سازي نيروي كار در كليه برنامه هاي حمايتي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حداكثر سازي ارزش افزوده و منافع ناشي از سرمايه هاي انساني، اجتماعي و مادي با تأكيد بر اقتصاد دانش پايه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سازوكارهاي انگيزشي در نظام پرداخت ها در بخش عمومي و بنگاهي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استقرار بودجه ريزي عملياتي و بهبود فرآيند تخصيص منابع كشور بر اساس منافع اقتصادي و 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ساختارهاي ارزيابي و ارزشيابي، اتخاذ رويكرد نتيجه گرا و اجراي حسابرسي عملكرد در دستگاه هاي دولتي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اصلاح قوانين و مقررات، روش ها، ابزارها و فرآيندهاي اجرايي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اولويت توان مندسازي نيروي كار در كليه برنامه هاي حمايتي</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15/4/1389</w:t>
      </w:r>
      <w:r>
        <w:rPr>
          <w:rFonts w:eastAsia="Times New Roman" w:cs="Times New Roman" w:ascii="Times New Roman" w:hAnsi="Times New Roman"/>
          <w:color w:val="111111"/>
          <w:sz w:val="28"/>
          <w:szCs w:val="28"/>
          <w:rtl w:val="true"/>
          <w:lang w:val="en-US" w:bidi="en-US"/>
        </w:rPr>
        <w:t>)</w:t>
      </w:r>
      <w:bookmarkStart w:id="112" w:name="pg2609_17721"/>
    </w:p>
    <w:p>
      <w:pPr>
        <w:pStyle w:val="Heading2"/>
        <w:numPr>
          <w:ilvl w:val="1"/>
          <w:numId w:val="1"/>
        </w:numPr>
        <w:rPr/>
      </w:pPr>
      <w:bookmarkStart w:id="113" w:name="__RefHeading___Toc409220_1395250215"/>
      <w:bookmarkStart w:id="114" w:name="_Toc44"/>
      <w:bookmarkEnd w:id="112"/>
      <w:bookmarkEnd w:id="113"/>
      <w:r>
        <w:rPr>
          <w:rtl w:val="true"/>
        </w:rPr>
        <w:t>ابلاغ سياست هاي كلي اشتغال</w:t>
      </w:r>
      <w:bookmarkEnd w:id="114"/>
    </w:p>
    <w:p>
      <w:pPr>
        <w:pStyle w:val="BookText"/>
        <w:rPr/>
      </w:pPr>
      <w:r>
        <w:rPr>
          <w:rFonts w:ascii="Amiri" w:hAnsi="Amiri" w:eastAsia="Amiri" w:cs="Amiri"/>
          <w:color w:val="111111"/>
          <w:sz w:val="28"/>
          <w:sz w:val="28"/>
          <w:szCs w:val="28"/>
          <w:rtl w:val="true"/>
          <w:lang w:bidi="ar-SA"/>
        </w:rPr>
        <w:t>ابلاغ سياست هاي كلي اشتغال</w:t>
      </w:r>
    </w:p>
    <w:p>
      <w:pPr>
        <w:pStyle w:val="BookText"/>
        <w:rPr/>
      </w:pPr>
      <w:r>
        <w:rPr>
          <w:rFonts w:ascii="IRNazanin" w:hAnsi="IRNazanin" w:eastAsia="IRNazanin"/>
          <w:color w:val="111111"/>
          <w:sz w:val="28"/>
          <w:sz w:val="28"/>
          <w:szCs w:val="28"/>
          <w:rtl w:val="true"/>
          <w:lang w:bidi="fa-IR"/>
        </w:rPr>
        <w:t>حضرت آيت الله خامنه اي رهبر معظم انقلاب اسلامي، سياست هاي كلي اشتغال را پس از مشورت با مجمع تشخيص مصلحت نظام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سياست هاي كلي اشتغال كه به رؤساي قواي سه گانه، رئيس مجمع تشخيص مصلحت نظام و دبير شوراي نگهبان ابلاغ شده،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سياست هاي كلي اشتغال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ترويج و تقويت فرهنگ كار، توليد، كارآفريني و استفاده از توليدات داخلي به عنوان ارزش اسلامي و ملي با بهره گيري از نظام آموزشي و تبليغي كشور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نيروي انساني متخصص، ماهر و كارآمد متناسب با نيازهاي بازار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 و 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ارتقاي توان كارآفريني با مسئوليت نظام آموزشي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آموزش فني و حرفه اي و آموزش 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توأم كردن آموزش و مهارت و جلب همكاري بنگاه هاي اقتصادي جهت استفاده از ظرفيت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فرصت هاي شغلي پايدار با تأكيد بر استفاده از توسعه فن آوري و</w:t>
      </w:r>
    </w:p>
    <w:p>
      <w:pPr>
        <w:pStyle w:val="BookText"/>
        <w:rPr/>
      </w:pPr>
      <w:r>
        <w:rPr>
          <w:rFonts w:ascii="IRNazanin" w:hAnsi="IRNazanin" w:eastAsia="IRNazanin"/>
          <w:color w:val="111111"/>
          <w:sz w:val="28"/>
          <w:sz w:val="28"/>
          <w:szCs w:val="28"/>
          <w:rtl w:val="true"/>
          <w:lang w:bidi="fa-IR"/>
        </w:rPr>
        <w:t>اقتصاد دانش بنيان و آينده نگري نسبت به تحولات آنها در سطح ملي و جهاني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نظام جامع اطلاعات بازار 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بهبود محيط كسب و كار و ارتقاي شاخص هاي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سياسي، فرهنگي و قضايي و محيط اقتصاد كلان، بازار كار، ماليات ها و زير ساخت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حمايت از بخش هاي خصوصي و تعاوني و رقابت از راه اصلاح قوانين، مقررات و رويّه هاي ذيربط در چارچوب قانون اساسي جمهوري اسلامي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جذب فن آوري، سرمايه و منابع مالي، مبادله نيروي كار و دسترسي به بازارهاي خارجي كالا و خدمات از طريق تعامل مؤثر و سازنده با كشورها، سازمان ها و ترتيبات منطقه اي و جهاني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 سازي و پايداري سياست هاي پولي، مالي، ارزي و تجاري و تنظيم بازارهاي اقتصادي در جهت كاهش نرخ بي كاري توأم با ارتقاي بهره وري عوامل توليد و افزايش توليد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بيشتر در پرداخت يارانه ها به حمايت از سرمايه گذاري، توليد و اشتغال مولد در بخش هاي خصوصي و تعاوني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و استفاده بهينه از ظرفيت هاي اقتصادي داراي مزيت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گردشگري و حق 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ترانزيت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از تأسيس و توسعه صندوق هاي شراكت در سرمايه براي تجاري سازي ايده ها و پشتيباني از شركت هاي نوپا، كوچك و نوآور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برقراري حمايت هاي مؤثر از بي كاران براي افزايش توان مندي هاي آنان در جهت دسترسي آنها به اشتغال پايدار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ويژه به كاهش نرخ بي كاري استان هاي بالاتر از متوسط كشور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تناسب بين افزايش دستمزدها و بهره وري نيروي 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سيدعلي خامنه اي</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تيرماه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bookmarkStart w:id="115" w:name="pg2609_17724"/>
    </w:p>
    <w:p>
      <w:pPr>
        <w:pStyle w:val="Heading2"/>
        <w:numPr>
          <w:ilvl w:val="1"/>
          <w:numId w:val="1"/>
        </w:numPr>
        <w:rPr/>
      </w:pPr>
      <w:bookmarkStart w:id="116" w:name="__RefHeading___Toc409222_1395250215"/>
      <w:bookmarkStart w:id="117" w:name="_Toc45"/>
      <w:bookmarkEnd w:id="115"/>
      <w:bookmarkEnd w:id="116"/>
      <w:r>
        <w:rPr>
          <w:rtl w:val="true"/>
        </w:rPr>
        <w:t>ديدار اعضاي هيئت رئيسه اتاق هاي بازرگاني ايران و تهران با رهبر انقلاب</w:t>
      </w:r>
      <w:bookmarkEnd w:id="117"/>
    </w:p>
    <w:p>
      <w:pPr>
        <w:pStyle w:val="BookText"/>
        <w:rPr/>
      </w:pPr>
      <w:r>
        <w:rPr>
          <w:rFonts w:ascii="IRNazanin" w:hAnsi="IRNazanin" w:eastAsia="IRNazanin"/>
          <w:color w:val="111111"/>
          <w:sz w:val="28"/>
          <w:sz w:val="28"/>
          <w:szCs w:val="28"/>
          <w:rtl w:val="true"/>
          <w:lang w:bidi="fa-IR"/>
        </w:rPr>
        <w:t>ديدار اعضاي هيئت رئيسه اتاق هاي بازرگاني ايران و تهران با رهبر انقلاب</w:t>
      </w:r>
    </w:p>
    <w:p>
      <w:pPr>
        <w:pStyle w:val="BookText"/>
        <w:rPr/>
      </w:pPr>
      <w:r>
        <w:rPr>
          <w:rFonts w:ascii="IRNazanin" w:hAnsi="IRNazanin" w:eastAsia="IRNazanin"/>
          <w:color w:val="111111"/>
          <w:sz w:val="28"/>
          <w:sz w:val="28"/>
          <w:szCs w:val="28"/>
          <w:rtl w:val="true"/>
          <w:lang w:bidi="fa-IR"/>
        </w:rPr>
        <w:t>حضرت آيت الله خامنه اي رهبر معظم انقلاب اسلامي صبح امروز در ديدار رئيس و اعضاي هيئت رئيسه اتاق هاي بازرگاني ايران و تهران، با اشاره به سال جهاد اقتصادي، اولين شرط موفقيت در اين جهاد عظيم را برآورد درست و اميدآفرين از شرايط كشور و ارائه آن به افكار عمومي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اسلامي به پيشرفت هاي بزرگ كشور در زمينه هاي گوناگون به ويژه در مساثل اقتصادي اشاره و خاطر 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نگاه اميدآفرين را مقدمه اي براي هر پيشنهاد و طرحي قرار داد و در توضيح و تشريح وضعيت از نگاه منفي و سياه نمايي پرهيز كرد؛ چرا كه در سايه اميد، نشاط حاصل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سياست هاي كلي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ريل گذاري جديد در اقتصاد كشور برشمرد كه با يك زاويه اي دقيق، مسائل اقتصادي به سمت ديگري هدايت شد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 الله خامنه اي، ايجاد جرئت و جسارت در بخش خصوصي را براي حضور در ميدان هاي بزرگ اقتصادي، از وظايف مهم اتاق بازرگاني دانست و با اشاره به امكانات گسترده در كشور بر شناسايي فعالان بالقوه</w:t>
      </w:r>
    </w:p>
    <w:p>
      <w:pPr>
        <w:pStyle w:val="BookText"/>
        <w:rPr/>
      </w:pPr>
      <w:r>
        <w:rPr>
          <w:rFonts w:ascii="Amiri" w:hAnsi="Amiri" w:eastAsia="Amiri" w:cs="Amiri"/>
          <w:color w:val="111111"/>
          <w:sz w:val="28"/>
          <w:sz w:val="28"/>
          <w:szCs w:val="28"/>
          <w:rtl w:val="true"/>
          <w:lang w:bidi="ar-SA"/>
        </w:rPr>
        <w:t>اقتصادي تأكيد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 انقلاب اسلامي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اقتصادي كه در مجموعه اتاق بازرگاني جمع مي شوند، بايد با احساس مسئوليت و با اميد، نقش خود را در شرايط و وضع كنوني كشور تعريف و ايفا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تلاش امريكا و ديگر دشمنان جمهوري اسلامي براي ضربه زدن به كشور با استفاده از تحريم و ديگر توطئه ها اشاره و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دشمنان از ايجاد اين فشارها، نااميدي مردم و به شكست كشاندن انقلاب اسلامي بود اما اينها نمي توانند بر حركت مردمي و خدايي ملت ايران فائق شوند؛ چرا كه مطمئن هستيم تا وقتي كه دل ها پر از اميد و در كنارش مجاهدت باشد، بر همه اين توطئه ها فائق خواهيم آمد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21/4/1390</w:t>
      </w:r>
      <w:r>
        <w:rPr>
          <w:rFonts w:eastAsia="Times New Roman" w:cs="Times New Roman" w:ascii="Times New Roman" w:hAnsi="Times New Roman"/>
          <w:color w:val="111111"/>
          <w:sz w:val="28"/>
          <w:szCs w:val="28"/>
          <w:rtl w:val="true"/>
          <w:lang w:val="en-US" w:bidi="en-US"/>
        </w:rPr>
        <w:t>)</w:t>
      </w:r>
      <w:bookmarkStart w:id="118" w:name="pg2609_17726"/>
    </w:p>
    <w:p>
      <w:pPr>
        <w:pStyle w:val="Heading2"/>
        <w:numPr>
          <w:ilvl w:val="1"/>
          <w:numId w:val="1"/>
        </w:numPr>
        <w:rPr/>
      </w:pPr>
      <w:bookmarkStart w:id="119" w:name="__RefHeading___Toc409224_1395250215"/>
      <w:bookmarkStart w:id="120" w:name="_Toc46"/>
      <w:bookmarkEnd w:id="118"/>
      <w:bookmarkEnd w:id="119"/>
      <w:r>
        <w:rPr>
          <w:rtl w:val="true"/>
        </w:rPr>
        <w:t>سخنراني در ديدار فعالان و برگزيدگان بخش هاي اقتصادي</w:t>
      </w:r>
      <w:bookmarkEnd w:id="120"/>
    </w:p>
    <w:p>
      <w:pPr>
        <w:pStyle w:val="BookText"/>
        <w:rPr/>
      </w:pPr>
      <w:r>
        <w:rPr>
          <w:rFonts w:ascii="IRNazanin" w:hAnsi="IRNazanin" w:eastAsia="IRNazanin"/>
          <w:color w:val="111111"/>
          <w:sz w:val="28"/>
          <w:sz w:val="28"/>
          <w:szCs w:val="28"/>
          <w:rtl w:val="true"/>
          <w:lang w:bidi="fa-IR"/>
        </w:rPr>
        <w:t>سخنراني در ديدار فعالان و برگزيدگان بخش هاي اقتصادي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اولاً خيلي خوش آمديد دوستان عزيز و فعالان محترم بخش هاي گوناگون اقتصادي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امروز ما از يك جهت، جلسه نمادين است؛ نماد اهتمام نظام به مسئله اقتصاد در شرايط كنوني حساس جهان و منطقه و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ما اين را مي خواستيم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خواستيم يك روزي از روزهاي ماه رمضان صرف اين بشود كه مجموعه فعالان اقتصادي در بخش هاي دولتي، در بخش هاي خصوصي، در رشته هاي گوناگون، اينجا تشريف بياورند و بنشينيم، ساعتي از آنها بشنويم و اين در كشور منعكس بشود، تا اين نشانه اين باشد كه امروز نظام به مسئله اقتصاد و تحرك اقتصادي و پيشرفت اقتصادي بايد به شكل جدي اهتمام بورزد و دولت ـ دولت به معناي عام، يعني حكومت ـ و مردم بايد در اين زمينه همكاري و تلاش كنند، به دلايلي كه اشاره خواهم كرد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مجري محترم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بخش هاي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برگزيدگاني از بخش هاي گوناگون؛ چون انتخاباتي انجام نگرفته كه حالا بگوييم نماينده؛ اما بحمدالله در همه ي بخش ها، مغزهاي متفكر و شخصيت هاي برجسته حضور دارند و برگزيدگاني از آنها به شكل گلچيني در اين جلسه حاضر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مسئله اول است؛ اين حاصل شد، و</w:t>
      </w:r>
    </w:p>
    <w:p>
      <w:pPr>
        <w:pStyle w:val="BookText"/>
        <w:rPr/>
      </w:pPr>
      <w:r>
        <w:rPr>
          <w:rFonts w:ascii="IRNazanin" w:hAnsi="IRNazanin" w:eastAsia="IRNazanin"/>
          <w:color w:val="111111"/>
          <w:sz w:val="28"/>
          <w:sz w:val="28"/>
          <w:szCs w:val="28"/>
          <w:rtl w:val="true"/>
          <w:lang w:bidi="fa-IR"/>
        </w:rPr>
        <w:t>اين جلسه منعكس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پيامي است به همه؛ هم به مسئولين دولتي در بخش اقتصاد، هم به فعالين اقتصادي در سرتاسر كشور، هم به آحاد مردم، كه ما امروز بايد به مسئله اقتصاد اهتمام بورزيم و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دومي كه تشكيل اين جلسه توانسته و ظرفيت آن را داشته كه تحقق ببخشد و الحمدلله همين هم شد، اين است كه گزارشي از زبان غير دولتي ها درباره حقايق كشور، پيشرفت هاي كشور، تحركي كه وجود دارد، داده بشود و به سمع و نظر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من معتقد باشم كه بايد دائماً پيشرفت ها را گفت؛ نه، نظر من را همه مي دانيد؛ من معتقدم نقاط مثبت و منفي در كنار هم بايد ديده بشود، ليكن آنچه كه به نظر من امروز اهميت دارد، اين است كه مردم كشور بدانند كه همت آنها، همت مسئولين، ظرفيت هاي گوناگون عظيم انساني در كشور چه فرآورده اي داشته</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من به شما عرض كنم؛ من با مردم مرتبطم؛ مردم اين پيشرفت ها را نمي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چيزهايي كه شما الان اينجا در زمينه هاي مختلف گفتيد ـ كه من خلاصه اينها را يادداشت كردم و گزارش مشروحش هم ان شاءالله تدوين خواهد شد ـ اينها را اغلب مردم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هستيم كه در كشور كارهاي بزرگي دارد انجام مي گيرد؛ اين افتخارش مال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متعلق به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مردمند كه دارند مي كنند، اين مغزهاي متفكرند كه دارند كار انجام مي دهند، اين شخصيت هاي گوناگون علمي و فني و عملي و اقدام كنندگان و طراحان هستند كه اين همه افتخارات را در كشور دارند مي 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 توليد، در بخش خدمات، در بخش كشاورزي، در بخش صنعت، در بخش صنايع دانش بنيان و بخش هاي گوناگوني كه اينجا گفته شد، پيشرفت هاي خوبي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كه</w:t>
      </w:r>
    </w:p>
    <w:p>
      <w:pPr>
        <w:pStyle w:val="BookText"/>
        <w:rPr/>
      </w:pPr>
      <w:r>
        <w:rPr>
          <w:rFonts w:ascii="IRNazanin" w:hAnsi="IRNazanin" w:eastAsia="IRNazanin"/>
          <w:color w:val="111111"/>
          <w:sz w:val="28"/>
          <w:sz w:val="28"/>
          <w:szCs w:val="28"/>
          <w:rtl w:val="true"/>
          <w:lang w:bidi="fa-IR"/>
        </w:rPr>
        <w:t>مردم اينها را از زبان مسئولان بخش هاي گوناگون غيردولتي و كساني كه وابستگي به دولت ندارند، بشنوند؛ اين، مردم را اميدوار مي كند، خوش حال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اين را توجه داشته باشيم كه امروز يكي از شگردهاي جنگ رواني دشمنان ملت ايران، نااميد كردن مردم است؛ من به اين نكته توجه دارم، من روي اين مسئله اصرار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خواهند نسل جوان ما و نسل فعال ما و عناصر محرك اين كشور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يقيناً يك امتياز ميانگيني نسبت به همه دنيا دارند ـ از كار بيندازند؛ يكي از راه هايش همين است كه مأيوس كنند، بگويند آقا فايده ندارد، كاري نشده، كاري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نقاط منفي هم گفته بشود، كمبودها هم گفته بشود، نواقص هم گفته بشود؛ منتها با زبان و لحن علاج جويانه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فرق مي كند لحن بيان در ذكر كمبودها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لحن، نااميدكننده و نابودكننده همت و تلاش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احساس بشود كه ما از اين صد درجه، چهل درجه پيش رفتيم؛ براي شصت درجه ديگر هم زمينه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شصت درجه الان مفقود است؛ بياييد آن را تأمين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بيان كمبود شصت در مقابل پيشرفت چهل، بايد اين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جلسه خوشبختانه اين مقصود را هم برآورده كرد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فقط چند تا نكته كوتاه را عرض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مسئله اين است كه ما امسال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استكباري، زمين زدن ملت ايران و نظام جمهوري اسلامي از راه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ها گرچه بهانه اش مسئله انرژي هسته اي است، اما دروغ مي گويند؛ عامل طرح مسئله تحريم ها، انرژي هسته 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يادتان هست، تحريم هاي عمده اي كه سرآغاز تحريم هاي اين كشور بود، آن وقتي بود كه اصلاً نامي از مسئله</w:t>
      </w:r>
    </w:p>
    <w:p>
      <w:pPr>
        <w:pStyle w:val="BookText"/>
        <w:rPr/>
      </w:pPr>
      <w:r>
        <w:rPr>
          <w:rFonts w:ascii="IRNazanin" w:hAnsi="IRNazanin" w:eastAsia="IRNazanin"/>
          <w:color w:val="111111"/>
          <w:sz w:val="28"/>
          <w:sz w:val="28"/>
          <w:szCs w:val="28"/>
          <w:rtl w:val="true"/>
          <w:lang w:bidi="fa-IR"/>
        </w:rPr>
        <w:t xml:space="preserve">هسته اي در اين كشور نبود؛ كه حالا آن رقم معروفش كه البته خيلي تحريم مهمي نبود، اما چون معروف است به تحريم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كسي به اين نام در كنگره امريكا مطرح كرد و دنبالش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وقتي است كه اصلاً مسئله انرژي هسته اي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تحريم ها، فلج كردن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افتخار را ملت ايران دارد كه سي و دو سال است دارد اين تحريم ها را تحمل مي كند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توسعه تحريم ها و تنوع تحريم ها در سال هاي اخير بيشتر بوده، ليكن در مقابل توسعه و تنوع فعاليت هاي سازنده در كشور، كوچك 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سال پيش كه تحريم ها را عليه ما شروع كردند، آن تحريم ها ممكن بود عليه ما كارگرتر واقع بشود تا تحريم هايي كه امروز عليه ما دارند تصويب و اجرا مي كنند و همين طور هي وعده هم مي دهند كه بيشترش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است كه ما در مقابل تحريم ها تدريجاً يك حالت ضدضربه پيدا كرديم؛ مي توانيم به شكل هاي مختلف با تحريم ها مقابله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دور زدن تحريم ها ـ كه شگرد خوب و جالب و ظريفي است و خوب است كه دولت و ملت اين شگرد را به كار ببرند يا از جهت رو آوردن به ظرفيت هاي دروني اي كه كار بنيادي و زيربنايي است و حتماً بايد انجام بگيرد و تا حالا هم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دشمن، زمين زدن جمهوري اسلامي است؛ يعني زمين زدن ايران اسلامي؛ يعني زمين زدن ملتي كه با حضور خود، با پشتيباني خود، با حمايت خود، اين نظام را تا امروز پيش برده و رشد داده و رونق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بايستي در مقابلش مجهز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مقابل را بايد شناخت، ابزار و سلاح او را بايد شناخت و ضد آن سلاح را بايد آماده كرد؛ اين جهاد اقتصادي 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يعني</w:t>
      </w:r>
    </w:p>
    <w:p>
      <w:pPr>
        <w:pStyle w:val="BookText"/>
        <w:rPr/>
      </w:pPr>
      <w:r>
        <w:rPr>
          <w:rFonts w:ascii="IRNazanin" w:hAnsi="IRNazanin" w:eastAsia="IRNazanin"/>
          <w:color w:val="111111"/>
          <w:sz w:val="28"/>
          <w:sz w:val="28"/>
          <w:szCs w:val="28"/>
          <w:rtl w:val="true"/>
          <w:lang w:bidi="fa-IR"/>
        </w:rPr>
        <w:t>چه؟ هر تحركي اسمش جهاد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تحركي با خصوصياتي اسمش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خصوصيات اين تحرك كه اسمش جهاد است، اين است كه انسان بداند اين در مقابل دشمن است؛ يعني بداند در مقابل يك حركتِ خصمانه و غرض آلودي است كه دارد انجام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حركتي كه در مقابل يك چنين جهت گيري خصمانه وجود دارد، يكي از شرايط اصلي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دومي كه در مفهوم جهاد حتماً بايستي ملاحظه بشود، استمرار و همه جانبگي است، هوشمندانه بودن است، مخلصانه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تحركي اسمش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جهاد اقتصادي يعني حركت مستمرِ همه جانبه هدفدارِ ملت ايران با نيت خنثي كردن و عقيم كردن تلاش خصم آلود و غرض آلود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اين است كه ما در سند چشم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سند اساسي بالادستي مهم و مرجع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كشورمان رتبه اول را در بخش هاي مهم و حياتي و اساسي پيش بيني كرديم؛ بايد به اين رتبه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ديگران طبعاً نمي ايستند تا ما برويم اول بشويم؛ ديگران هم دارند كار مي كنند، تلاش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تلاش و تحرك شديد اقتصادي برخي از كشورهايي هستيم كه در همين حوزه اول شدن ما واقع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بعضي از ابزارهايي كه آنها استفاده مي كنند، استفاده نمي كنيم و نخواهيم كرد؛ ما نظيف تر و شريف تر و نجيبانه تر حركت مي كنيم؛ اما معتقديم مي شود به آن مرحله اول رسيد، اگر سرعت را بيشتر و منضبط تر بكنيم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اين احتياج دارد به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بايد شتاب باشد، هم بايد تدبير باشد تا بتوانيم به اين رتبه اول برسيم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رتبه اول بودن هم فقط يك هوس نيست</w:t>
      </w:r>
    </w:p>
    <w:p>
      <w:pPr>
        <w:pStyle w:val="BookText"/>
        <w:rPr/>
      </w:pPr>
      <w:r>
        <w:rPr>
          <w:rFonts w:ascii="IRNazanin" w:hAnsi="IRNazanin" w:eastAsia="IRNazanin"/>
          <w:color w:val="111111"/>
          <w:sz w:val="28"/>
          <w:sz w:val="28"/>
          <w:szCs w:val="28"/>
          <w:rtl w:val="true"/>
          <w:lang w:bidi="fa-IR"/>
        </w:rPr>
        <w:t>كه بگوييم اول بشويم؛ نه، اين به خاطر اين است كه سرنوشت ملت ها امروز به اين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كشوري نتواند از لحاظ اقتصادي، از لحاظ علمي، از لحاظ زيرساخت هاي پيشرفت، خودش را تأمين كند و رشد پيدا كند، بيرحمانه مورد تطاول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 خواهيم مورد تطاول قرار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سال كشور ما مورد تعرض و تطاول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دستگاه هاي سلطنتي بي عرضه نالايقِ فاسدِ دنياطلب، و نشاطي كه در طرف مقابل وجود داشت، باعث اين تطاول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ها اولْ بار در دستگاه سياسي كشور ما وارد شدند و دخالت كردند و نفوذ كردند و يارگيري كردند و همراه آنها يا قريب به آنها، بعضي از كشورهاي ديگر اروپايي هم در اين مدت همين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اولين سفير انگليس وارد كشور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هند هم آمد؛ يعني آن وقتي بود كه حكومت هند در اختيار انگليس ها بود و نايب السلطنه در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بوشهر كه از كشتي پياده شد، شروع كرد به رشوه دادن و خريدن افراد، و راحت توانست افراد را خريداري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شاهزاده و امير و اسم هاي دهن پركن، همه در مقابل هداياي اين آقا، خاضع و تسليم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تطاول دشمنان در اين كشور، از آن زمان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خاك نرم و خاكريز بي بنياد ملي آن روز اجازه داد دشمن نفوذ كند، و نفوذ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 خواهيم ديگر اين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يك سد پولاديني در مقابل اينها درست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خواهيم اين سد را مستحكم تر كنيم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هيچ قيمتي اجازه ندهيم اينها در اقتصاد ما، در فرهنگ ما، در سياست ما، در سرنوشت و مقدرات ما دخالت كنند؛ اين احتياج دارد به اينكه</w:t>
      </w:r>
    </w:p>
    <w:p>
      <w:pPr>
        <w:pStyle w:val="BookText"/>
        <w:rPr/>
      </w:pPr>
      <w:r>
        <w:rPr>
          <w:rFonts w:ascii="IRNazanin" w:hAnsi="IRNazanin" w:eastAsia="IRNazanin"/>
          <w:color w:val="111111"/>
          <w:sz w:val="28"/>
          <w:sz w:val="28"/>
          <w:szCs w:val="28"/>
          <w:rtl w:val="true"/>
          <w:lang w:bidi="fa-IR"/>
        </w:rPr>
        <w:t>استحكام دروني و داخلي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استحكام دروني، يكي از پايه هاي مهمش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مي گوييم اول بشويم، به خاطر اين است؛ نه به خاطر اينكه حالا يك هوسي است كه ايران در منطقه اول بشود؛ نه، سرنوشت ملت به اين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تلاش مستمر، هوشمندانه، مخلصانه و اثرگذار، كه طبعاً همه ظرفيت كشور هم بايد در آن به كار گرفته شود، در اين زمينه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ظرفيت كشور، خيلي حقيقت درخشان و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هاي كشور،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منابع انساني ما جزو ظرفيت هاي ممتاز در سطح جهان است؛ اين ظرفيت را بايد بالفعل كرد و بايد به كار گرفت؛ ما داريم اين را مشاهده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از چند ده سال قبل مي شنفتم از افرادي كه مطلع بودند ـ يا از لحاظ علمي، يا از لحاظ تجربه مشاهده بعضي از دستگاه ها علمي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 گفتند استعداد ايراني ها و ظرفيت فكري آنها از متوسط دنيا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ما اين را شنيده بوديم؛ بعد در پيشرفت مسائل كشور در دوران انقلاب، اين را داريم تجربه مي كنيم و 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مسئله سدسازي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مسئله سد در كشور اتفاق افتاده، قبل از انقلاب هيچ كس آن را باور نمي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ايشان سد را مثال زدند؛ در خيلي از بخش ها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الان در پيشرفت هاي علمي بخش هاي مختلف كشور اتفاق افتاده، يك روزي با قسم حضرت عباس هم براي كسي باوركردني نبود؛ امروز داريم جلوي چشممان مي بينيم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 را به تجربه و با آشنايي با بخش هاي مختلف دريافتم كه هيچ موردي نيست كه در كشور زيرساخت آن آماده باشد و جوان ما نتواند آن</w:t>
      </w:r>
    </w:p>
    <w:p>
      <w:pPr>
        <w:pStyle w:val="BookText"/>
        <w:rPr/>
      </w:pPr>
      <w:r>
        <w:rPr>
          <w:rFonts w:ascii="IRNazanin" w:hAnsi="IRNazanin" w:eastAsia="IRNazanin"/>
          <w:color w:val="111111"/>
          <w:sz w:val="28"/>
          <w:sz w:val="28"/>
          <w:szCs w:val="28"/>
          <w:rtl w:val="true"/>
          <w:lang w:bidi="fa-IR"/>
        </w:rPr>
        <w:t>مورد را خلق كند و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بخش هاي گوناگون علمي، از ظريف ترين ها و دقيق ترين ها تا كلان ترين ها، اين جور است؛ مگر زيرساختش آماده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كشور، يك چنين ظرفيت انساني اي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خيلي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ظرفيت اقتصادي ما هم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وقتي گفتم نسبت معادن و منابع مهم حياتي ما در قبال نسبت جمعيت ما به جمعيت كره زمين،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تقريباً يك درصد جمعيت كره زمين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كمااينكه كشورمان هم تقريباً يك درصد مجموعه سطح كره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درصد منابع حياتي و اساسي را بايد داشته باشيم؛ كه در جاهايي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ظرفيت هاي مهمي است، اينها خيلي باارزش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كمبود آب هم كه در كشور مطرح است و درست هم هست ـ ما كشور كم آبي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هاي علمي فني هوشمندانه كاملاً قابل برطرف شدن است كه بعضي از دوستان هم اينجا اشاره كردند، بنده هم قبلاً اين را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مقدار مداّقه، يك مقدار پيشرفت، در همين زمينه هم كه ما كمبود داريم، مي توانيم اين كمبود را جبران و برطرف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واقعاً كشور از لحاظ منابع طبيعي هم ظرفيت فوق العاده اي دارد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موقعيت جغرافيايي و منطقه اي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جاي حساسي قرار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همسايگي ما با دو دريا و ارتباط با درياهاي آزاد و منطقه ي حساسي كه بين شرق و غرب، يعني بين آسيا و اروپا وجود دارد ـ ما در يكي از مهم ترين بخش اين منطقه حساس قرار گرفته ايم ـ دسترسي ما را به غرب و به شرق فراهم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اش امتيازات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w:t>
      </w:r>
    </w:p>
    <w:p>
      <w:pPr>
        <w:pStyle w:val="BookText"/>
        <w:rPr/>
      </w:pPr>
      <w:r>
        <w:rPr>
          <w:rFonts w:ascii="Amiri" w:hAnsi="Amiri" w:eastAsia="Amiri" w:cs="Amiri"/>
          <w:color w:val="111111"/>
          <w:sz w:val="28"/>
          <w:sz w:val="28"/>
          <w:szCs w:val="28"/>
          <w:rtl w:val="true"/>
          <w:lang w:bidi="ar-SA"/>
        </w:rPr>
        <w:t>ظرفيت هاي كشور است؛ بايد اين ظرفيت ها را بالفعل كنيم؛ اين احتياج به تلاش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 از دوران بيست ساله چشم انداز ـ همين طور كه اشاره شده ـ حدود يك چهارمش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برنامه، كه برنامه چهارم توسعه باشد، تمام شده؛ امسال سال اول برنامه پنجميم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برنامه چهارم خيلي كارها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هايي كه دادند و شنيديد و اين گزارش ها درست هم هست، كارهاي بسيار مهمي انجام گرفته؛ ليكن در عين حال برخي از كارها هم هست كه انجام نگرفته و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گذاري 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هاي اعلام شده در حوزه اصلاح الگوي مصرف، سياست هاي كلي نظام اداري، سياست هاي كلي اشتغال و سياست هاي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اينهايي كه ابلاغ شده ـ همه اش با هم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برنامه را بر طبق اين سياست ها تنظيم كنيم و پيش ببريم و در عالم واقعيت تحقق پيدا كند، ما خيلي خواهيم توانست از اين ظرفيتي كه اشاره كردم،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ها يك انسجامي را به وجود مي آورد و انسجام لايه هاي مختلف تحرك اقتصادي را تأمين مي كند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برنامه چهارم، برخي از هدف هايي كه تعيين شده بود، تحقق پيدا نكرد، كه عوامل گوناگوني هم داشته؛ هم مسائل داخلي دخالت داشته، هم مسائل خارجي دخالت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درصدي، يا كاهش بي كاري، يا درصد سرمايه گذاري اي كه تعيين شده بود، يا مسئله كاهش تورم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آن روز هم اشاره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پيدا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ايجاب مي كند كه ما در دوره پنج ساله اين برنامه تلاشمان را مضاعف كنيم، همت مان را مضاعف كنيم تا بتوانيم آن كمبودهاي قبلي را هم جبران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در اعلام و ابلاغ سياست هاي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هدف بزرگي را در نظر داشتيم و داريم كه بايد ان شاءالله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منطق خود آن اصل، ما بايستي در زمينه مالكيت دولت و فعاليت اقتصادي دولت تجديد نظر مي كرديم، و اين تجديد نظر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هدفي؟ با هدف ايجاد يك اقتصاد رقابتي با حضور بخش خصوصي و سرمايه بخش خصوصي در عرصه اقتصاد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كردند كه مبلغ مورد نياز براي سرمايه گذاري در اين پنج سال، سالي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عهده دولت برنمي آيد؛ حتماً بايستي بخش خصوصي وارد شود و همكاري كند؛ اين بايد تحقق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زمينه اجراي سياست هاي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خوبي انجام گرفته، ليكن كافي نيست؛ بايستي تحرك بهتري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فقط اين نيست كه ما بنگاه هاي اقتصادي را واگذار كنيم و بگوييم واگذار شد، خودمان را خلاص كرديم، در كنار اين واگذاري، كارهاي ديگري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بخش خصوصي توان مند بشود، بايد امكان مديريتِ خوب پيدا كند، نظارت براي جلوگيري از سوءاستفاده بايد انجام بگيرد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در كنار فعاليت هاي سالم، فعاليت هاي ناسالم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چند سال است كه روي مفاسد اقتصادي تأكيد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وقتي كه من اين مسئله را مطرح كردم، يك عده اي به ما مراجعه مي كردند كه آقا شما روي مسئله مفاسد اقتصادي اين قدر تكيه مي كنيد، ممكن است فعالان اقتصادي ما را از ورود در عرصه فعاليت اقتصادي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به عكس، آنها را تشويق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فعال اقتصادي كه مي خواهد نان حلال دربياورد و كار حلال و مطابق وجدان و شرع انجام بدهد، بداند كه دستگاه با افراد متخلف</w:t>
      </w:r>
    </w:p>
    <w:p>
      <w:pPr>
        <w:pStyle w:val="BookText"/>
        <w:rPr/>
      </w:pPr>
      <w:r>
        <w:rPr>
          <w:rFonts w:ascii="IRNazanin" w:hAnsi="IRNazanin" w:eastAsia="IRNazanin"/>
          <w:color w:val="111111"/>
          <w:sz w:val="28"/>
          <w:sz w:val="28"/>
          <w:szCs w:val="28"/>
          <w:rtl w:val="true"/>
          <w:lang w:bidi="fa-IR"/>
        </w:rPr>
        <w:t>برخورد مي كند، او بيشتر تشويق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مفسد مخالفيم، با ايجاد كننده مفسده مخالفيم، با سوءاستفاده كننده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اقتصادي كه با وجود خودش، با فكرش، با پولش، با سرمايه گذاري اش، با كارآفريني اش دارد به كشور كمك مي كند، بايد مورد تشويق و تقدير قرار بگيرد، و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مبارزه با مفاسد اقتصادي حتماً يك ركن اساسي كار است كه بايستي انجام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خوشبختانه همه يا اغلب وزراي اقتصادي و فعالان اقتصادي دولت در جلسه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مطالب نطق كنندگان را شنيدند؛ هم آن بخش هايي كه مثبتات را ذكر مي كرد، هم آن چيزهايي كه پيشنهادها را بيان مي كرد، كه حاكي از وجود نواقص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مي كنم آنچه را كه شنيدند، با دقت مورد توجه قرار بدهند و روي آنها مداقه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نگذاريم حرف گفته بشود و در همين جلسه هم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اگرچه آقاي توكلي گله داشتند كه چرا منفي ها را نگفتيد؛ اما چرا وقتي پيشنهاد مي كنند كه اين كار انجام بگيرد، يعني انجام نگرفته؛ بنابراين نشان دهنده برخي از نواقص و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همين پيشنهادها توجه كنند، دقت بكنند، همين پيشنهادها به نظر من پيشنهادهاي خوبي بود و قابل بررسي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در اين زمينه زياد است، من فقط دو سه تا توصيه مي كنم؛ بخشي توصيه به دستگاه هاي مسئول دولتي است، بخشي هم عمومي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مسئله اجراي كامل سياست هاي حمايتي از بخش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اساس اقتصاد است؛ قائمه اقتصاد در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هدف مندي يارانه ها و فعاليت عظيمي كه دولت در اين زمينه شروع كرده، حتماً حمايت از بخش توليد ملاحظه بشود؛ همچنان كه در قانون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درصدي كه</w:t>
      </w:r>
    </w:p>
    <w:p>
      <w:pPr>
        <w:pStyle w:val="BookText"/>
        <w:rPr/>
      </w:pPr>
      <w:r>
        <w:rPr>
          <w:rFonts w:ascii="Amiri" w:hAnsi="Amiri" w:eastAsia="Amiri" w:cs="Amiri"/>
          <w:color w:val="111111"/>
          <w:sz w:val="28"/>
          <w:sz w:val="28"/>
          <w:szCs w:val="28"/>
          <w:rtl w:val="true"/>
          <w:lang w:bidi="ar-SA"/>
        </w:rPr>
        <w:t>معين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بعضي از مسئولين دولتي كه با من صحبت كردند، معتقدند كه اين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مورد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فعالان اقتصادي توليدي هم گفتند كه ما احتياج نداريم؛ ما را به خودمان واگذار كنيد، خودمان خودمان را اداره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بعضي از بخش ها اين جور باشد، ليكن به هر حال توليد احتياج دارد به كمك و حمايت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بخش توليد بايد داده بشود؛ به خصوص بعضي از بنگاه هايي كه از تحريم صدمه مي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هايي داريم كه اين تحريم ها به طور مستقيم يا غير مستقيم به آنها صدمه مي زند، كه بايد از اين معنا استفاده بشود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بخش خصوصي هم در اين زمينه وظايفي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جويي در مصرف انرژي، افزايش سطح بهره وري، نوسازي ماشين 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مسئولين دولتي پيش من گله كردند و گفتند صاحبان بعضي از صنايع به نوسازي ماشين آلات فرسوده و قديمي خودشان كه بازده كم و مصرف انرژي زيادي دارد، رغبتي نشان نمي دهند؛ اگر چنانچه به آنها تسهيلات هم داده مي شود، براي اين به كار نمي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بايد به اين مسئله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نظارت دولت هم در اين زمينه خيلي مهم است؛ يعني در قبال حمايتي كه دولت مي كند، بايد نظارت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تسهيلات داده بشود، آن مقداري كه سهم توليد است، ليكن مراقبت بشود كه همان افرادي كه اشاره كردم ـ يعني سوءاستفاده كنندگان و فرصت طلبان ـ از اين تسهيلات براي يك كار ديگر استفاده نكنند؛ كه اين اتفاق افتاده و اطلاع داريم، موارد گوناگونش گزارش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اين موارد برخورد قاطع انجام بگيرد تا توليدكننده سالم، صادق، علاقه مند به كار و مشتاق توليد بتواند كار خودش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ديگر، واردات است؛ كه حالا اينجا هم اشاره شد، من هم بارها با مسئولين در زمينه واردات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 كس با واردات مخالف نيست؛ تنظيم واردات لازم است، كنترل واردات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اينكه ما نگذاريم بازار در يك فصلي ـ مثلاً فصل شب عيد ـ از فلان كالا خالي بماند، خيلي توجيه كاملي براي افزايش واردات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بايستي در مسئله واردات ملاحظه توليد داخلي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 مي شود كه واردات به رقابت پذيري توليد داخلي كمك مي كند؛ اگر واردات نباشد، توليدكننده داخلي به كيفيت يا به قيمت تمام شده اهميت نمي دهد؛ واردات، او را به اين كار وادار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خيلي منطق قوي 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با بعضي از مسئولين بحث هايي هم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واردات، بالخصوص اشاره كنم به بخش كشاورزي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واردات محصولات كشاورزي خيلي توجيه قوي تري مي خواهد از آنچه كه امروز انسان مشاهده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 كشاورزي توليدات ممتازي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آقايان، اينجا درباره توليدات باغي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در اين زمينه، از لحاظ كيفيت، جزو ممتازان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بتوانيم توليداتمان را افزايش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محصولات باغي و محصولات زراعي را صادر كنيم تا دنيا ببينند در ايران چه خبر است؛ نه اينكه مثلاً از امريكاي لاتين و از اينجا و آنجا مشابه آنها را كه از لحاظ كيفيت هم خيلي پايين ترند، وارد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در اين مسئله واردات، من اين تأكيد را دارم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ديگر هم مسئله صادرات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وظيفه دارد به صادرات و صادركننده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يكي از آقايان گزارش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غيرنفتي رشد خيلي خوبي داشته؛ بعد از اين هم رشد</w:t>
      </w:r>
    </w:p>
    <w:p>
      <w:pPr>
        <w:pStyle w:val="BookText"/>
        <w:rPr/>
      </w:pPr>
      <w:r>
        <w:rPr>
          <w:rFonts w:ascii="IRNazanin" w:hAnsi="IRNazanin" w:eastAsia="IRNazanin"/>
          <w:color w:val="111111"/>
          <w:sz w:val="28"/>
          <w:sz w:val="28"/>
          <w:szCs w:val="28"/>
          <w:rtl w:val="true"/>
          <w:lang w:bidi="fa-IR"/>
        </w:rPr>
        <w:t>بيشتري خواهد داشت؛ انتظار هم داريم كه در آينده بتواند رشد متناسب خودش را داشته باشد؛ به طوري كه معادله صادرات و واردات حتماً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اينجا برسيم و بتوانيم خودمان را از درآمد نفت واقعاً بي نياز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بزرگ ترين بليات اقتصاد ما، و نه فقط اقتصاد ما، بلكه بليات عمومي كشور، وابستگي ما به درآمد نفت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 سال قبل از اين گفتم ـ البته آن وقت مسئولين دولتي از اين حرف هيچ استقبال نكردند ـ ما بايد به جايي برسيم كه اگر يك روزي به خاطر قضاياي سياسي، اقتضائات سياسي، يا اقتضائات اقتصادي در دنيا، اراده كرديم كه صادرات خودمان را مثلاً براي مدت پانزده روز يا يك ماه متوقف كنيم، بتوانيم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اين كار چه قدرت عظيمي را براي يك كشور توليدكننده نفت به وجود مي آورد كه يك وقت اگر اراده كرد، بگويد آقا من از امروز تا بيست روز نفت صادر نمي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حادثه اي در دنيا به وجود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نمي توانيم اين كار را بكنيم، چون به اين درآمد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روزي اقتصاد كشور از درآمد نفت و صادرات نفت بريده شود، اين توان را ملت ايران و نظام اسلامي در ايران به دست خواهد آورد؛ كه تأثيرگذاري اش در دنيا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اينجا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حمايت مي خواهد؛ بايد از صادرات حمايت بشود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هم خود بخش صادركنندگان و مسئولين اين كار وظايفي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كشورهايي كه اشاره كردند صادرات عمده ما به اين كشورهاست، بازخورد سوء عمل بعضي از صادركنندگان، اينجا به ما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جنس نامرغوب، جنس بد، بسته بندي نامطلوب، تأخير در</w:t>
      </w:r>
    </w:p>
    <w:p>
      <w:pPr>
        <w:pStyle w:val="BookText"/>
        <w:rPr/>
      </w:pPr>
      <w:r>
        <w:rPr>
          <w:rFonts w:ascii="IRNazanin" w:hAnsi="IRNazanin" w:eastAsia="IRNazanin"/>
          <w:color w:val="111111"/>
          <w:sz w:val="28"/>
          <w:sz w:val="28"/>
          <w:szCs w:val="28"/>
          <w:rtl w:val="true"/>
          <w:lang w:bidi="fa-IR"/>
        </w:rPr>
        <w:t>رساندن، اينها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شركت هايي در دنيا موفقند كه صد سال است، صد و پنجاه سال است دارند محصول توليد مي كنند و توانسته اند مشتري را راضي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يك شركت آلماني يا يك شركت سوئيسي از صد و پنجاه سال، صد و شصت سال قبل دارد يك جنسي را توليد مي كند و مي فرستد و همچنان در كشور ما و كشورهاي ديگر مشتري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جنس راضي هستند؛ به وقت مي رسد، استحكام لازم را دارد، دوام لازم را دارد، زيبايي لازم را دارد، تنوع و تطور لازم را به تناسب پيشرفت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كننده بايد اينها را ملاحظه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احتياج به يك فرهنگ دارد؛ فرهنگ حسن عمل در توليدي كه مي خواهد به خارج از كشور و خارج از مرزها برود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مبارزه با فساد اقتصادي هم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متأسفانه هميشه اين جور است كه مفسد اقتصادي در مركز دولتي جاپا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يك كسي را پيدا مي كند كه به او كمك كند، به او پاس بدهد، تا او آبشار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كسي در داخل حصار نباشد كه به آن متجاوز كمك كند، آن متجاوز نمي تواند فساد اقتصادي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مسئولين دولتي موظفند نسبت به بُروز و نفوذ فساد اقتصادي در دستگاه هاي دولتي به شدت حساس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وقتي كه مثلاً در صنعت دامداري كشور يك نمونه اي را پيدا كرديد كه نشان داد فلان بيماري وارد اين مرغداري شده، ديگر رحم نمي كنيد؛ چون مي دانيد اگر چنانچه ملاحظه كرديد، ضايعات منحصر به اين چند هزار مرغ نخواهد بود؛ دامنه اش وسيع خواهد شد؛ لذا بي ملاحظه نابود مي كنيد، محو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اين جوري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جا احساس كرديد و ديديد در دستگاه هاي دولتي ـ اين، مخاطبش مسئولين دولتي هستند ـ شائبه فساد وجود دارد، نبايد هيچ</w:t>
      </w:r>
    </w:p>
    <w:p>
      <w:pPr>
        <w:pStyle w:val="BookText"/>
        <w:rPr/>
      </w:pPr>
      <w:r>
        <w:rPr>
          <w:rFonts w:ascii="IRNazanin" w:hAnsi="IRNazanin" w:eastAsia="IRNazanin"/>
          <w:color w:val="111111"/>
          <w:sz w:val="28"/>
          <w:sz w:val="28"/>
          <w:szCs w:val="28"/>
          <w:rtl w:val="true"/>
          <w:lang w:bidi="fa-IR"/>
        </w:rPr>
        <w:t>ملاحظه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كرديد، اين مسئله خيلي سريع گسترش پيدا مي كند؛ چون به شدت واگيردار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فساد اقتصادي جزو آن بيماري هاي واگيردارِ بسيار شديد و سريع است؛ لذا بايستي حتماً به اين مسئله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چيزهايي هم كه خيلي لازم است، مسئله برنامه جامع براي رشد بخش تعاون است؛ كه ما در همين سياست هاي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مسئله تعاون تكيه كرديم و اين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سياست جامع كاملي در زمينه بخش تعاون لازم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هميني هم كه يكي از آقايان گفتند اصناف خرد بتوانند از تسهيلات بانكي استفاده كنند و چه و چه، در سايه تعاون كاملاً امكان پذير است؛ يعني بهترين راهش ايجاد تعاوني هاست؛ تعاوني هاي منطقي، معقول، قانوني، سالم و 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مي توانند از امكانات و تسهيلات بهره برداري و استفاده كنند؛ و اين كار مي شود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نكته اصلي ديگر همين است كه ما معرفي فرصت هاي سرمايه گذاري كشور به بخش خصوصي را بايستي جدي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بايستي فعالان بخش خصوصي بدانند فرصت هاي سرمايه گذاري كجاهاست، كدام هاست؛ همه مطلع باشند، استفاده هاي ويژه خوارانه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بودن اطلاعات، محدود بودن اطلاعات به بعضي از افراد، دون بعضي، موجب ويژه خواري هاي عجيبي مي شود كه گاهي ثروت هاي بادآورده يك شبه را براي افرادي كه سوء استفاده چي هستند، فراهم مي كند؛ به خاطر اينكه اطلاع دارند كه بناست فلان كالا بيايد، فلان كالا توليد بشود، فلان كالا جلويش گرفته بشود، قيمت فلان كالا بالا برود يا پايين بيايد، يا فلان قانون تصويب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اينهايي كه مطلعند، سوءاستفاده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بايد عمومي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شفاف سازي اطلاعات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دولت هاي قبل مطرح بود، در دولت نهم و دهم هم فعاليت هايي انجام گرفته؛ ليكن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در اين زمينه كار بيشتري انجام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من نكات ديگري هم اينجا يادداشت كرده ام كه ديگر چون تقريباً وقت اذان است، از آنها مي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ان شاءالله اين جلسه موجب اين بشود كه آن كساني كه در دلشان عشق به كشور و ملت و نظام جمهوري اسلامي و آينده اين ملت هست، در عرصه فعاليت اقتصادي حضور خودشان را جدي تر كنند؛ ان شاءالله فعاليت را هوشمندانه و هدفدار مضاعف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مضاعف و كار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گذشته عرض كرديم، امسال هم بايد در كنار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همه تلاش كنند، همه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كشور، آينده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هاي كشور، ظرفيت هاي فوق العاده و بي نظيري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دل هاي خوب، ايمان هاي خوب، همت هاي خوب، دست هاي تواناي خوب، چشم هاي بيناي خوب در كشور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شأنش خيلي بالاتر از اين است كه به عنوان يك كشور درجه دوم در دنيا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بايد در سطح بالاي كشورها و ملت ها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تاريخي ما، ميراث فرهنگي ما، توانايي هاي مردمي ما، ظرفيت هاي طبيعي ما، همه به ما اين را املاء و ديكته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بايستي اين جوري حركت كنيم و ان شاءالله به اينجاها برسيم و به اميد خدا خواهيم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رحمةالله</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26/5/1390</w:t>
      </w:r>
      <w:r>
        <w:rPr>
          <w:rFonts w:eastAsia="Times New Roman" w:cs="Times New Roman" w:ascii="Times New Roman" w:hAnsi="Times New Roman"/>
          <w:color w:val="111111"/>
          <w:sz w:val="28"/>
          <w:szCs w:val="28"/>
          <w:rtl w:val="true"/>
          <w:lang w:val="en-US" w:bidi="en-US"/>
        </w:rPr>
        <w:t>)</w:t>
      </w:r>
      <w:bookmarkStart w:id="121" w:name="pg2609_17743"/>
    </w:p>
    <w:p>
      <w:pPr>
        <w:pStyle w:val="Heading2"/>
        <w:numPr>
          <w:ilvl w:val="1"/>
          <w:numId w:val="1"/>
        </w:numPr>
        <w:rPr/>
      </w:pPr>
      <w:bookmarkStart w:id="122" w:name="__RefHeading___Toc409226_1395250215"/>
      <w:bookmarkStart w:id="123" w:name="_Toc47"/>
      <w:bookmarkEnd w:id="121"/>
      <w:bookmarkEnd w:id="122"/>
      <w:r>
        <w:rPr>
          <w:rtl w:val="true"/>
        </w:rPr>
        <w:t>سخنراني در ديدار رئيس جمهوري و اعضاي هيئت دولت</w:t>
      </w:r>
      <w:bookmarkEnd w:id="123"/>
    </w:p>
    <w:p>
      <w:pPr>
        <w:pStyle w:val="Heading3"/>
        <w:numPr>
          <w:ilvl w:val="2"/>
          <w:numId w:val="1"/>
        </w:numPr>
        <w:rPr/>
      </w:pPr>
      <w:bookmarkStart w:id="124" w:name="__RefHeading___Toc409228_1395250215"/>
      <w:bookmarkStart w:id="125" w:name="_Toc48"/>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سخنراني در ديدار رئيس جمهوري و اعضاي هيئت دولت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دلايل جهاد اقتصادي</w:t>
      </w:r>
    </w:p>
    <w:p>
      <w:pPr>
        <w:pStyle w:val="Heading3"/>
        <w:numPr>
          <w:ilvl w:val="2"/>
          <w:numId w:val="1"/>
        </w:numPr>
        <w:rPr/>
      </w:pPr>
      <w:bookmarkStart w:id="126" w:name="__RefHeading___Toc409230_1395250215"/>
      <w:bookmarkStart w:id="127" w:name="_Toc49"/>
      <w:bookmarkEnd w:id="126"/>
      <w:r>
        <w:rPr>
          <w:rtl w:val="true"/>
        </w:rPr>
        <w:t>دلايل جهاد اقتصادي</w:t>
      </w:r>
      <w:bookmarkEnd w:id="127"/>
    </w:p>
    <w:p>
      <w:pPr>
        <w:pStyle w:val="Heading4"/>
        <w:numPr>
          <w:ilvl w:val="3"/>
          <w:numId w:val="1"/>
        </w:numPr>
        <w:rPr/>
      </w:pPr>
      <w:bookmarkStart w:id="128" w:name="__RefHeading___Toc409232_1395250215"/>
      <w:bookmarkStart w:id="129" w:name="_Toc50"/>
      <w:bookmarkEnd w:id="128"/>
      <w:r>
        <w:rPr>
          <w:rtl w:val="true"/>
        </w:rPr>
        <w:t>اشاره</w:t>
      </w:r>
      <w:bookmarkEnd w:id="129"/>
    </w:p>
    <w:p>
      <w:pPr>
        <w:pStyle w:val="BookText"/>
        <w:rPr/>
      </w:pPr>
      <w:r>
        <w:rPr>
          <w:rFonts w:ascii="Amiri" w:hAnsi="Amiri" w:eastAsia="Amiri" w:cs="Amiri"/>
          <w:color w:val="111111"/>
          <w:sz w:val="28"/>
          <w:sz w:val="28"/>
          <w:szCs w:val="28"/>
          <w:rtl w:val="true"/>
          <w:lang w:bidi="ar-SA"/>
        </w:rPr>
        <w:t>دلايل جهاد اقتصادي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معيشت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رسيدن به اهداف سند چشم انداز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ابزاري دشمن از اقتصاد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تحول اقتصادي مصداقي از جهاد اقتصادي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بازنگري در سياست هاي واردات</w:t>
      </w:r>
    </w:p>
    <w:p>
      <w:pPr>
        <w:pStyle w:val="Heading4"/>
        <w:numPr>
          <w:ilvl w:val="3"/>
          <w:numId w:val="1"/>
        </w:numPr>
        <w:rPr/>
      </w:pPr>
      <w:bookmarkStart w:id="130" w:name="__RefHeading___Toc409234_1395250215"/>
      <w:bookmarkStart w:id="131" w:name="_Toc51"/>
      <w:bookmarkEnd w:id="130"/>
      <w:r>
        <w:rPr/>
        <w:t>1</w:t>
      </w:r>
      <w:r>
        <w:rPr>
          <w:rtl w:val="true"/>
        </w:rPr>
        <w:t xml:space="preserve">. </w:t>
      </w:r>
      <w:r>
        <w:rPr>
          <w:rtl w:val="true"/>
        </w:rPr>
        <w:t>معيشت مردم</w:t>
      </w:r>
      <w:bookmarkEnd w:id="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معيشت مردم</w:t>
      </w:r>
    </w:p>
    <w:p>
      <w:pPr>
        <w:pStyle w:val="BookText"/>
        <w:rPr/>
      </w:pPr>
      <w:r>
        <w:rPr>
          <w:rFonts w:ascii="IRNazanin" w:hAnsi="IRNazanin" w:eastAsia="IRNazanin"/>
          <w:color w:val="111111"/>
          <w:sz w:val="28"/>
          <w:sz w:val="28"/>
          <w:szCs w:val="28"/>
          <w:rtl w:val="true"/>
          <w:lang w:bidi="fa-IR"/>
        </w:rPr>
        <w:t>ما جهاد اقتصادي را يك ضرورت براي كشور مي دانيم، نه صرفاً يك اولويت؛ يك نياز قطعي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اقتصاد، پيشرفت اقتصادي، رونق اقتصادي ارتباط مستقيم دارد با معيشت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معيشت مردم جزو اولين اهداف همه دولت هاست در همه جاي دنيا و در همه دوران تاريخ؛ البته دولت هاي علاقه مند به مردم؛ آن دولت هاي مستأثر و زورگو و جبار، مورد نظرمان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دولتي كه بخواهد به مردمِ خودش خدمت كند، اولين مسئله اش، مسئله معيشت مردم است، كه بتواند مردم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به اقتصاد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اقتصاد خوب، سالم، وافر و پيشرو مي تواند وضع زندگي مردم را خوب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يك دليل است مبني بر اينكه لازم است ما در كار اقتصاد مجاهدت كنيم</w:t>
      </w:r>
      <w:r>
        <w:rPr>
          <w:rFonts w:eastAsia="IRNazanin" w:cs="IRNazanin"/>
          <w:color w:val="111111"/>
          <w:sz w:val="28"/>
          <w:szCs w:val="28"/>
          <w:rtl w:val="true"/>
          <w:lang w:bidi="fa-IR"/>
        </w:rPr>
        <w:t>.</w:t>
      </w:r>
    </w:p>
    <w:p>
      <w:pPr>
        <w:pStyle w:val="Heading4"/>
        <w:numPr>
          <w:ilvl w:val="3"/>
          <w:numId w:val="1"/>
        </w:numPr>
        <w:rPr/>
      </w:pPr>
      <w:bookmarkStart w:id="132" w:name="__RefHeading___Toc409236_1395250215"/>
      <w:bookmarkStart w:id="133" w:name="_Toc52"/>
      <w:bookmarkEnd w:id="132"/>
      <w:r>
        <w:rPr/>
        <w:t>2</w:t>
      </w:r>
      <w:r>
        <w:rPr>
          <w:rtl w:val="true"/>
        </w:rPr>
        <w:t xml:space="preserve">. </w:t>
      </w:r>
      <w:r>
        <w:rPr>
          <w:rtl w:val="true"/>
        </w:rPr>
        <w:t>رسيدن به اهداف سند چشم انداز</w:t>
      </w:r>
      <w:bookmarkEnd w:id="13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رسيدن به اهداف سند چشم انداز</w:t>
      </w:r>
      <w:bookmarkStart w:id="134" w:name="pg2609_17744"/>
    </w:p>
    <w:p>
      <w:pPr>
        <w:pStyle w:val="BookText"/>
        <w:rPr/>
      </w:pPr>
      <w:bookmarkEnd w:id="134"/>
      <w:r>
        <w:rPr>
          <w:rFonts w:ascii="IRNazanin" w:hAnsi="IRNazanin" w:eastAsia="IRNazanin"/>
          <w:color w:val="111111"/>
          <w:sz w:val="28"/>
          <w:sz w:val="28"/>
          <w:szCs w:val="28"/>
          <w:rtl w:val="true"/>
          <w:lang w:bidi="fa-IR"/>
        </w:rPr>
        <w:t>يك مسئله ديگر، مسئله رسيدن به چشم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 انداز هدف گذاري شده است، يك سند بالادستي است؛ بايد ما اين را حتماً رعايت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جهاد اقتصادي، به چشم انداز نخواهيم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انداز، قدرت اول اقتصادي منطقه هم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ميدان ـ كه ميدان مسابقه است ـ اگر چنانچه عقب مانديم، ضربه خواهيم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آن جلسه هم مطرح شد كه مسئله چشم و هم چشمي مطرح نيست؛ مسئله اين است كه در اين چالش عمومي و ميدان تحركات عمومي دولت ها در اين برهه از زمان، اگر كسي عقب ماند، پامال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اقتصادي ما و رسيدن به اهداف چشم انداز، به خاطر اين است كه اگر چنانچه به آنجا نرسيديم، ملت ما و كشور ما دچار ضربات سختي خواهد شد؛ احياناً ضربات مهلكي به ما وارد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آنجا برسيم؛ اين نياز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شعاري كه ما داريم مي دهيم، با اهداف انقلاب اسلامي، جز اين چاره اي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نظام اسلامي، امروز نظام استكبار و سلطه و الحاد را به چالش گرفته؛ اين يك حركتي است كه آغاز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خوردن در اين ميدان، خسارت هايش غير قابل توصيف است و مخصوص به ملت ما هم نخواهد شد؛ لذا بايد در اين ميدان قطعاً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پيروزي با اين ابزار ممكن نيست؛ ابزارهاي گوناگون ديگري هم لازم است؛ از جمله اينها، پيشرفت اقتصادي است</w:t>
      </w:r>
      <w:r>
        <w:rPr>
          <w:rFonts w:eastAsia="IRNazanin" w:cs="IRNazanin"/>
          <w:color w:val="111111"/>
          <w:sz w:val="28"/>
          <w:szCs w:val="28"/>
          <w:rtl w:val="true"/>
          <w:lang w:bidi="fa-IR"/>
        </w:rPr>
        <w:t>.</w:t>
      </w:r>
    </w:p>
    <w:p>
      <w:pPr>
        <w:pStyle w:val="Heading4"/>
        <w:numPr>
          <w:ilvl w:val="3"/>
          <w:numId w:val="1"/>
        </w:numPr>
        <w:rPr/>
      </w:pPr>
      <w:bookmarkStart w:id="135" w:name="__RefHeading___Toc409238_1395250215"/>
      <w:bookmarkStart w:id="136" w:name="_Toc53"/>
      <w:bookmarkEnd w:id="135"/>
      <w:r>
        <w:rPr/>
        <w:t>3</w:t>
      </w:r>
      <w:r>
        <w:rPr>
          <w:rtl w:val="true"/>
        </w:rPr>
        <w:t xml:space="preserve">. </w:t>
      </w:r>
      <w:r>
        <w:rPr>
          <w:rtl w:val="true"/>
        </w:rPr>
        <w:t>استفاده ابزاري دشمن از اقتصاد</w:t>
      </w:r>
      <w:bookmarkEnd w:id="13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ابزاري دشمن از اقتصاد</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مسئله ديگر هم اين است كه امروز دشمنان نظام اسلامي و دشمنان ملت ايران از ابزار اقتصادي دارند عليه ما استفاده مي كنند، كه نمونه اش همين</w:t>
      </w:r>
    </w:p>
    <w:p>
      <w:pPr>
        <w:pStyle w:val="BookText"/>
        <w:rPr/>
      </w:pPr>
      <w:r>
        <w:rPr>
          <w:rFonts w:ascii="IRNazanin" w:hAnsi="IRNazanin" w:eastAsia="IRNazanin"/>
          <w:color w:val="111111"/>
          <w:sz w:val="28"/>
          <w:sz w:val="28"/>
          <w:szCs w:val="28"/>
          <w:rtl w:val="true"/>
          <w:lang w:bidi="fa-IR"/>
        </w:rPr>
        <w:t>تحريم هايي است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من تشكر كنم از اين مجموعه اي كه در مقابل تحريم ها كار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روش هاي درست و منطقي و زيركانه و عاقلانه بايد استفاده كرد و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ها را خنثي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دشمنِ هيكلمند و ليكن در واقع كم زور را خنثي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ما اين حجم عظيمِ ظاهري نظامي و اقتصادي استكبار را در مقابل خودمان مشاهده مي كنيم، انسان به ياد گربه كارتون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و 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تحركش زياد و هاي و هويش زياد و حجمش بزرگ، اما نتيجه كارش نه آن چنان كه خودش انتظار دارد يا بينندگان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همين جوري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زيركي شما بستگي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 تحريم هاي هوشمند يا تحريم هاي فلج كننده؛ اما مي بينيم كه اين تحريم ها نه آن چنان هوشمند بود، نه فلج 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همين تحريم ها موجب شد كه در بسياري از چيزهايي كه خودكفايي نداشتيم، به خودكفايي برسيم؛ تحرك خوبي را در زمينه هاي علمي به وجود بياوريم؛ كارهايي بزرگي را در زمينه توليدات صنعتي و نظامي و غيرنظامي در كشورمان شاهد باشيم؛ و به راه هاي گوناگوني براي اينكه اين تحريم را خنثي كنيم، برسيم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تحريم ها خنثي خواهد شد؛ شما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نيست كه اينها بتوانند و طاقت بياورند كه اين حركت و اين رفتار را مدت طولاني ادامه بدهند؛ اين امكان پذير نيست؛ يعني دنيا اين را نمي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 دنيايي نيست كه به حرف امريكا گوش كنند؛ ولو حالا نماينده ويژه او به فلان كشور برود، مؤاخذه كند،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چند وقتي اين ادامه خواهد داشت، اما اين قابل ادامه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چند ماه قبل هم گفتم، امروز هم</w:t>
      </w:r>
      <w:bookmarkStart w:id="137" w:name="pg2609_17746"/>
    </w:p>
    <w:p>
      <w:pPr>
        <w:pStyle w:val="BookText"/>
        <w:rPr/>
      </w:pPr>
      <w:bookmarkEnd w:id="137"/>
      <w:r>
        <w:rPr>
          <w:rFonts w:ascii="IRNazanin" w:hAnsi="IRNazanin" w:eastAsia="IRNazanin"/>
          <w:color w:val="111111"/>
          <w:sz w:val="28"/>
          <w:sz w:val="28"/>
          <w:szCs w:val="28"/>
          <w:rtl w:val="true"/>
          <w:lang w:bidi="fa-IR"/>
        </w:rPr>
        <w:t>شما مشاهده مي كنيد؛ آن چيزي كه اينها در اول امسال گفتند فلج كننده، توقع خودشان اين بود كه در ظرف سه چهار ماه واقعاً به فلج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چهار ماه، بيشتر هم گذشت، به فلج كه نرسيد، هيچي، بحمداللَّه به تحرك بهتر ما انجاميده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اقتصادي براي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بايستي ان شاءاللَّه يك مجاهدت، يك حركت هدف مند و هوشمندانه و با توكل به خداي متعال و با اعتماد به حمايت الهي انجام بگيرد</w:t>
      </w:r>
      <w:r>
        <w:rPr>
          <w:rFonts w:eastAsia="IRNazanin" w:cs="IRNazanin"/>
          <w:color w:val="111111"/>
          <w:sz w:val="28"/>
          <w:szCs w:val="28"/>
          <w:rtl w:val="true"/>
          <w:lang w:bidi="fa-IR"/>
        </w:rPr>
        <w:t>.</w:t>
      </w:r>
    </w:p>
    <w:p>
      <w:pPr>
        <w:pStyle w:val="Heading4"/>
        <w:numPr>
          <w:ilvl w:val="3"/>
          <w:numId w:val="1"/>
        </w:numPr>
        <w:rPr/>
      </w:pPr>
      <w:bookmarkStart w:id="138" w:name="__RefHeading___Toc409240_1395250215"/>
      <w:bookmarkStart w:id="139" w:name="_Toc54"/>
      <w:bookmarkEnd w:id="138"/>
      <w:r>
        <w:rPr/>
        <w:t>4</w:t>
      </w:r>
      <w:r>
        <w:rPr>
          <w:rtl w:val="true"/>
        </w:rPr>
        <w:t xml:space="preserve">. </w:t>
      </w:r>
      <w:r>
        <w:rPr>
          <w:rtl w:val="true"/>
        </w:rPr>
        <w:t>طرح تحول اقتصادي مصداقي از جهاد اقتصادي</w:t>
      </w:r>
      <w:bookmarkEnd w:id="13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تحول اقتصادي مصداقي از جهاد اقتصادي</w:t>
      </w:r>
    </w:p>
    <w:p>
      <w:pPr>
        <w:pStyle w:val="BookText"/>
        <w:rPr/>
      </w:pPr>
      <w:r>
        <w:rPr>
          <w:rFonts w:ascii="IRNazanin" w:hAnsi="IRNazanin" w:eastAsia="IRNazanin"/>
          <w:color w:val="111111"/>
          <w:sz w:val="28"/>
          <w:sz w:val="28"/>
          <w:szCs w:val="28"/>
          <w:rtl w:val="true"/>
          <w:lang w:bidi="fa-IR"/>
        </w:rPr>
        <w:t>خب، يك مصداق از اين جهاد اقتصادي، همين طرح تحول اقتصادي است كه دولت دو سه سالي است اين را مطرح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بند از طرح تحول اقتصادي، هدف مندي يارانه ها بود؛ كه خب، بحمداللَّه قانونش تصويب شد و عملياتي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در زمينه كمك به توليد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آقايان در گزارش گفتند؛ ليكن آن چيزي كه مصوبه قانوني بود براي كمك به توليد، تحقق پيدا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توليد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بلندمدت خود اين دستگاه هاي توليدكننده روي پاي خودشان خواهند ايستاد و ان شاءاللَّه خودشان خواهند توانست روزبه روز قوي بشوند و جواب بدهند؛ اما در كوتاه مدت حتماً بايد به اينها در موارد لازم تزريق منابع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آنجايي كه كسي تقلب مي كند، در آنجايي كه كسي پول را براي توليد از بانك مي گيرد، ولي در غير توليد صرف مي كند، به شدت برخورد كنيد و ترحم بر پلنگ هاي تيزدندان نكنيد؛ اما در آنجايي كه نياز هست، واقعاً بايستي برويد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طرح هدف مندي، اين بخش حتماً بايستي مورد توجه قرار بگيرد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هاي ديگر طرح تحول هم بايد مورد توجه قرار بگيرد؛ يكي اش</w:t>
      </w:r>
      <w:bookmarkStart w:id="140" w:name="pg2609_17747"/>
    </w:p>
    <w:p>
      <w:pPr>
        <w:pStyle w:val="BookText"/>
        <w:rPr/>
      </w:pPr>
      <w:bookmarkEnd w:id="140"/>
      <w:r>
        <w:rPr>
          <w:rFonts w:ascii="IRNazanin" w:hAnsi="IRNazanin" w:eastAsia="IRNazanin"/>
          <w:color w:val="111111"/>
          <w:sz w:val="28"/>
          <w:sz w:val="28"/>
          <w:szCs w:val="28"/>
          <w:rtl w:val="true"/>
          <w:lang w:bidi="fa-IR"/>
        </w:rPr>
        <w:t>مسئله گمرك است ـ كه امروز يكي از آقايان در گزارش خود گفتند لايحه اش به مجلس رفته ـ يكي اش مسئله سياست هاي نظام پولي و بانكي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شش موردي كه در طرح تحول وجود داشت، همه اش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كنيد كه در ظرف مدت باقي مانده دولت، اين كارها سر بيفتد، تا اينكه بتواند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نگذاريد كار، نيمه كاره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در طول دو سال تمام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هدف مندي هم مراحل گوناگوني دارد؛ شما شروع كرديد، پيش 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پيش رفتن، در واقع به يك معنا تمام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شروع كردن، به يك معنا تمام كردن است، اگر چنانچه خوب و صحيح و بر مبنا شروع شود</w:t>
      </w:r>
      <w:r>
        <w:rPr>
          <w:rFonts w:eastAsia="IRNazanin" w:cs="IRNazanin"/>
          <w:color w:val="111111"/>
          <w:sz w:val="28"/>
          <w:szCs w:val="28"/>
          <w:rtl w:val="true"/>
          <w:lang w:bidi="fa-IR"/>
        </w:rPr>
        <w:t>.</w:t>
      </w:r>
    </w:p>
    <w:p>
      <w:pPr>
        <w:pStyle w:val="Heading4"/>
        <w:numPr>
          <w:ilvl w:val="3"/>
          <w:numId w:val="1"/>
        </w:numPr>
        <w:rPr/>
      </w:pPr>
      <w:bookmarkStart w:id="141" w:name="__RefHeading___Toc409242_1395250215"/>
      <w:bookmarkStart w:id="142" w:name="_Toc55"/>
      <w:bookmarkEnd w:id="141"/>
      <w:r>
        <w:rPr/>
        <w:t>5</w:t>
      </w:r>
      <w:r>
        <w:rPr>
          <w:rtl w:val="true"/>
        </w:rPr>
        <w:t xml:space="preserve">. </w:t>
      </w:r>
      <w:r>
        <w:rPr>
          <w:rtl w:val="true"/>
        </w:rPr>
        <w:t>بازنگري در سياست هاي واردات</w:t>
      </w:r>
      <w:bookmarkEnd w:id="14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بازنگري در سياست هاي واردات</w:t>
      </w:r>
    </w:p>
    <w:p>
      <w:pPr>
        <w:pStyle w:val="BookText"/>
        <w:rPr/>
      </w:pPr>
      <w:r>
        <w:rPr>
          <w:rFonts w:ascii="IRNazanin" w:hAnsi="IRNazanin" w:eastAsia="IRNazanin"/>
          <w:color w:val="111111"/>
          <w:sz w:val="28"/>
          <w:sz w:val="28"/>
          <w:szCs w:val="28"/>
          <w:rtl w:val="true"/>
          <w:lang w:bidi="fa-IR"/>
        </w:rPr>
        <w:t>مسئله واردات را هم كه گزارش دادند، البته جزو نگراني هاي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گزارش هم هست، ليكن آنچه كه انسان مشاهده مي كند، يك قدري نگراني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ممكن است رشدِ نسبت واردات به صادرات غير نفتي ما كاهش پيدا كرده، اين رشد كم شده ـ اين خودش چيز مثبتي است ـ اما به اين اكتفا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همين زمينه هاي زراعي و باغي و اينها كه ذكر كردند، اينها چيزهايي است كه بايستي هرچه مي توانيم، از واردات اينها پرهيز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سراغ همان صنعتي سازي صادرات كشاورزي؛ همين چيزي كه در گزارش ها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 مهمي است كه ان شاءاللَّه روي اينها تكيه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تحمل مي كنند و مي پذيرند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زمينه سياست هاي واردات، يك بازنگري جدي بكنيد؛ به خصوص در كالاهايي كه ما مزيت توليدي داريم؛ چه صنعتي، چه كشاورزي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بخشي به واردات ـ كه حالا هر بخش دولتي طبق نيازهاي خودش دنبال واردات برود ـ حتماً پرهيز شود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6/6/1390</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20826</Words>
  <Characters>80741</Characters>
  <CharactersWithSpaces>100681</CharactersWithSpaces>
  <Paragraphs>944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2026-08-17T10:54:40Z</dcterms:created>
  <dc:creator>ghaemiyeh.com</dc:creator>
  <dc:description/>
  <dc:language>en-US</dc:language>
  <cp:lastModifiedBy/>
  <dcterms:modified xsi:type="dcterms:W3CDTF">2026-08-17T14:24:43Z</dcterms:modified>
  <cp:revision>1</cp:revision>
  <dc:subject/>
  <dc:title>سیاست های کلی نظام مرتبط با موضوع جهاد اقتصادی</dc:title>
</cp:coreProperties>
</file>

<file path=docProps/custom.xml><?xml version="1.0" encoding="utf-8"?>
<Properties xmlns="http://schemas.openxmlformats.org/officeDocument/2006/custom-properties" xmlns:vt="http://schemas.openxmlformats.org/officeDocument/2006/docPropsVTypes"/>
</file>