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پاسخ رهیافتی به منظومه ی فکری رهبر انقلاب مدظله العالی درموضوع پاسخ گویی دینی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610_1395250215">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33612_139525021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33614_1395250215">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33616_1395250215">
            <w:r>
              <w:rPr>
                <w:webHidden/>
                <w:rStyle w:val="IndexLink"/>
                <w:rtl w:val="true"/>
              </w:rPr>
              <w:t>پیشگفتار</w:t>
            </w:r>
            <w:r>
              <w:rPr>
                <w:rStyle w:val="IndexLink"/>
                <w:rtl w:val="true"/>
              </w:rPr>
              <w:t>:</w:t>
              <w:tab/>
            </w:r>
            <w:r>
              <w:rPr>
                <w:rStyle w:val="IndexLink"/>
              </w:rPr>
              <w:t>19</w:t>
            </w:r>
          </w:hyperlink>
        </w:p>
        <w:p>
          <w:pPr>
            <w:pStyle w:val="Contents2"/>
            <w:tabs>
              <w:tab w:val="clear" w:pos="8743"/>
              <w:tab w:val="right" w:pos="9026" w:leader="dot"/>
            </w:tabs>
            <w:rPr/>
          </w:pPr>
          <w:hyperlink w:anchor="__RefHeading___Toc233618_1395250215">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233620_1395250215">
            <w:r>
              <w:rPr>
                <w:webHidden/>
                <w:rStyle w:val="IndexLink"/>
                <w:rtl w:val="true"/>
              </w:rPr>
              <w:t>فصل اول</w:t>
            </w:r>
            <w:r>
              <w:rPr>
                <w:rStyle w:val="IndexLink"/>
                <w:rtl w:val="true"/>
              </w:rPr>
              <w:t xml:space="preserve">: </w:t>
            </w:r>
            <w:r>
              <w:rPr>
                <w:rStyle w:val="IndexLink"/>
                <w:rtl w:val="true"/>
              </w:rPr>
              <w:t>پاسخ‌گویی</w:t>
            </w:r>
            <w:r>
              <w:rPr>
                <w:rStyle w:val="IndexLink"/>
                <w:rtl w:val="true"/>
              </w:rPr>
              <w:tab/>
            </w:r>
            <w:r>
              <w:rPr>
                <w:rStyle w:val="IndexLink"/>
              </w:rPr>
              <w:t>23</w:t>
            </w:r>
          </w:hyperlink>
        </w:p>
        <w:p>
          <w:pPr>
            <w:pStyle w:val="Contents3"/>
            <w:tabs>
              <w:tab w:val="clear" w:pos="8459"/>
              <w:tab w:val="right" w:pos="9026" w:leader="dot"/>
            </w:tabs>
            <w:rPr/>
          </w:pPr>
          <w:hyperlink w:anchor="__RefHeading___Toc233622_1395250215">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33624_1395250215">
            <w:r>
              <w:rPr>
                <w:webHidden/>
                <w:rStyle w:val="IndexLink"/>
              </w:rPr>
              <w:t>1-1</w:t>
            </w:r>
            <w:r>
              <w:rPr>
                <w:rStyle w:val="IndexLink"/>
                <w:rtl w:val="true"/>
              </w:rPr>
              <w:t xml:space="preserve">. </w:t>
            </w:r>
            <w:r>
              <w:rPr>
                <w:rStyle w:val="IndexLink"/>
                <w:rtl w:val="true"/>
              </w:rPr>
              <w:t>موضوع فعالیت پاسخ‌گویی</w:t>
            </w:r>
            <w:r>
              <w:rPr>
                <w:rStyle w:val="IndexLink"/>
                <w:rtl w:val="true"/>
              </w:rPr>
              <w:tab/>
            </w:r>
            <w:r>
              <w:rPr>
                <w:rStyle w:val="IndexLink"/>
              </w:rPr>
              <w:t>24</w:t>
            </w:r>
          </w:hyperlink>
        </w:p>
        <w:p>
          <w:pPr>
            <w:pStyle w:val="Contents4"/>
            <w:tabs>
              <w:tab w:val="clear" w:pos="8176"/>
              <w:tab w:val="right" w:pos="9026" w:leader="dot"/>
            </w:tabs>
            <w:rPr/>
          </w:pPr>
          <w:hyperlink w:anchor="__RefHeading___Toc233626_1395250215">
            <w:r>
              <w:rPr>
                <w:webHidden/>
                <w:rStyle w:val="IndexLink"/>
                <w:rtl w:val="true"/>
              </w:rPr>
              <w:t>مبانی دینی و اعتقادی</w:t>
            </w:r>
            <w:r>
              <w:rPr>
                <w:rStyle w:val="IndexLink"/>
                <w:rtl w:val="true"/>
              </w:rPr>
              <w:tab/>
            </w:r>
            <w:r>
              <w:rPr>
                <w:rStyle w:val="IndexLink"/>
              </w:rPr>
              <w:t>24</w:t>
            </w:r>
          </w:hyperlink>
        </w:p>
        <w:p>
          <w:pPr>
            <w:pStyle w:val="Contents4"/>
            <w:tabs>
              <w:tab w:val="clear" w:pos="8176"/>
              <w:tab w:val="right" w:pos="9026" w:leader="dot"/>
            </w:tabs>
            <w:rPr/>
          </w:pPr>
          <w:hyperlink w:anchor="__RefHeading___Toc233628_1395250215">
            <w:r>
              <w:rPr>
                <w:webHidden/>
                <w:rStyle w:val="IndexLink"/>
                <w:rtl w:val="true"/>
              </w:rPr>
              <w:t>اصول سیاست و حاکمیت اسلامی</w:t>
            </w:r>
            <w:r>
              <w:rPr>
                <w:rStyle w:val="IndexLink"/>
                <w:rtl w:val="true"/>
              </w:rPr>
              <w:tab/>
            </w:r>
            <w:r>
              <w:rPr>
                <w:rStyle w:val="IndexLink"/>
              </w:rPr>
              <w:t>24</w:t>
            </w:r>
          </w:hyperlink>
        </w:p>
        <w:p>
          <w:pPr>
            <w:pStyle w:val="Contents4"/>
            <w:tabs>
              <w:tab w:val="clear" w:pos="8176"/>
              <w:tab w:val="right" w:pos="9026" w:leader="dot"/>
            </w:tabs>
            <w:rPr/>
          </w:pPr>
          <w:hyperlink w:anchor="__RefHeading___Toc233630_1395250215">
            <w:r>
              <w:rPr>
                <w:webHidden/>
                <w:rStyle w:val="IndexLink"/>
                <w:rtl w:val="true"/>
              </w:rPr>
              <w:t>مسائل فرهنگی</w:t>
            </w:r>
            <w:r>
              <w:rPr>
                <w:rStyle w:val="IndexLink"/>
                <w:rtl w:val="true"/>
              </w:rPr>
              <w:tab/>
            </w:r>
            <w:r>
              <w:rPr>
                <w:rStyle w:val="IndexLink"/>
              </w:rPr>
              <w:t>25</w:t>
            </w:r>
          </w:hyperlink>
        </w:p>
        <w:p>
          <w:pPr>
            <w:pStyle w:val="Contents4"/>
            <w:tabs>
              <w:tab w:val="clear" w:pos="8176"/>
              <w:tab w:val="right" w:pos="9026" w:leader="dot"/>
            </w:tabs>
            <w:rPr/>
          </w:pPr>
          <w:hyperlink w:anchor="__RefHeading___Toc233632_1395250215">
            <w:r>
              <w:rPr>
                <w:webHidden/>
                <w:rStyle w:val="IndexLink"/>
                <w:rtl w:val="true"/>
              </w:rPr>
              <w:t>مسائل اقتصادی</w:t>
            </w:r>
            <w:r>
              <w:rPr>
                <w:rStyle w:val="IndexLink"/>
                <w:rtl w:val="true"/>
              </w:rPr>
              <w:tab/>
            </w:r>
            <w:r>
              <w:rPr>
                <w:rStyle w:val="IndexLink"/>
              </w:rPr>
              <w:t>25</w:t>
            </w:r>
          </w:hyperlink>
        </w:p>
        <w:p>
          <w:pPr>
            <w:pStyle w:val="Contents3"/>
            <w:tabs>
              <w:tab w:val="clear" w:pos="8459"/>
              <w:tab w:val="right" w:pos="9026" w:leader="dot"/>
            </w:tabs>
            <w:rPr/>
          </w:pPr>
          <w:hyperlink w:anchor="__RefHeading___Toc233634_1395250215">
            <w:r>
              <w:rPr>
                <w:webHidden/>
                <w:rStyle w:val="IndexLink"/>
              </w:rPr>
              <w:t>2-1</w:t>
            </w:r>
            <w:r>
              <w:rPr>
                <w:rStyle w:val="IndexLink"/>
                <w:rtl w:val="true"/>
              </w:rPr>
              <w:t xml:space="preserve">. </w:t>
            </w:r>
            <w:r>
              <w:rPr>
                <w:rStyle w:val="IndexLink"/>
                <w:rtl w:val="true"/>
              </w:rPr>
              <w:t>گسترة جغرافیایی پاسخگویی</w:t>
            </w:r>
            <w:r>
              <w:rPr>
                <w:rStyle w:val="IndexLink"/>
                <w:rtl w:val="true"/>
              </w:rPr>
              <w:tab/>
            </w:r>
            <w:r>
              <w:rPr>
                <w:rStyle w:val="IndexLink"/>
              </w:rPr>
              <w:t>25</w:t>
            </w:r>
          </w:hyperlink>
        </w:p>
        <w:p>
          <w:pPr>
            <w:pStyle w:val="Contents4"/>
            <w:tabs>
              <w:tab w:val="clear" w:pos="8176"/>
              <w:tab w:val="right" w:pos="9026" w:leader="dot"/>
            </w:tabs>
            <w:rPr/>
          </w:pPr>
          <w:hyperlink w:anchor="__RefHeading___Toc233636_1395250215">
            <w:r>
              <w:rPr>
                <w:webHidden/>
                <w:rStyle w:val="IndexLink"/>
                <w:rtl w:val="true"/>
              </w:rPr>
              <w:t>داخل کشور</w:t>
            </w:r>
            <w:r>
              <w:rPr>
                <w:rStyle w:val="IndexLink"/>
                <w:rtl w:val="true"/>
              </w:rPr>
              <w:tab/>
            </w:r>
            <w:r>
              <w:rPr>
                <w:rStyle w:val="IndexLink"/>
              </w:rPr>
              <w:t>25</w:t>
            </w:r>
          </w:hyperlink>
        </w:p>
        <w:p>
          <w:pPr>
            <w:pStyle w:val="Contents4"/>
            <w:tabs>
              <w:tab w:val="clear" w:pos="8176"/>
              <w:tab w:val="right" w:pos="9026" w:leader="dot"/>
            </w:tabs>
            <w:rPr/>
          </w:pPr>
          <w:hyperlink w:anchor="__RefHeading___Toc233638_1395250215">
            <w:r>
              <w:rPr>
                <w:webHidden/>
                <w:rStyle w:val="IndexLink"/>
                <w:rtl w:val="true"/>
              </w:rPr>
              <w:t>جهان اسلام</w:t>
            </w:r>
            <w:r>
              <w:rPr>
                <w:rStyle w:val="IndexLink"/>
                <w:rtl w:val="true"/>
              </w:rPr>
              <w:tab/>
            </w:r>
            <w:r>
              <w:rPr>
                <w:rStyle w:val="IndexLink"/>
              </w:rPr>
              <w:t>26</w:t>
            </w:r>
          </w:hyperlink>
        </w:p>
        <w:p>
          <w:pPr>
            <w:pStyle w:val="Contents4"/>
            <w:tabs>
              <w:tab w:val="clear" w:pos="8176"/>
              <w:tab w:val="right" w:pos="9026" w:leader="dot"/>
            </w:tabs>
            <w:rPr/>
          </w:pPr>
          <w:hyperlink w:anchor="__RefHeading___Toc233640_1395250215">
            <w:r>
              <w:rPr>
                <w:webHidden/>
                <w:rStyle w:val="IndexLink"/>
                <w:rtl w:val="true"/>
              </w:rPr>
              <w:t>تازه مسلمانان خارجی</w:t>
            </w:r>
            <w:r>
              <w:rPr>
                <w:rStyle w:val="IndexLink"/>
                <w:rtl w:val="true"/>
              </w:rPr>
              <w:tab/>
            </w:r>
            <w:r>
              <w:rPr>
                <w:rStyle w:val="IndexLink"/>
              </w:rPr>
              <w:t>27</w:t>
            </w:r>
          </w:hyperlink>
        </w:p>
        <w:p>
          <w:pPr>
            <w:pStyle w:val="Contents4"/>
            <w:tabs>
              <w:tab w:val="clear" w:pos="8176"/>
              <w:tab w:val="right" w:pos="9026" w:leader="dot"/>
            </w:tabs>
            <w:rPr/>
          </w:pPr>
          <w:hyperlink w:anchor="__RefHeading___Toc233642_1395250215">
            <w:r>
              <w:rPr>
                <w:webHidden/>
                <w:rStyle w:val="IndexLink"/>
                <w:rtl w:val="true"/>
              </w:rPr>
              <w:t>علاقمندان به شناخت اسلام</w:t>
            </w:r>
            <w:r>
              <w:rPr>
                <w:rStyle w:val="IndexLink"/>
                <w:rtl w:val="true"/>
              </w:rPr>
              <w:tab/>
            </w:r>
            <w:r>
              <w:rPr>
                <w:rStyle w:val="IndexLink"/>
              </w:rPr>
              <w:t>27</w:t>
            </w:r>
          </w:hyperlink>
        </w:p>
        <w:p>
          <w:pPr>
            <w:pStyle w:val="Contents4"/>
            <w:tabs>
              <w:tab w:val="clear" w:pos="8176"/>
              <w:tab w:val="right" w:pos="9026" w:leader="dot"/>
            </w:tabs>
            <w:rPr/>
          </w:pPr>
          <w:hyperlink w:anchor="__RefHeading___Toc233644_1395250215">
            <w:r>
              <w:rPr>
                <w:webHidden/>
                <w:rStyle w:val="IndexLink"/>
                <w:rtl w:val="true"/>
              </w:rPr>
              <w:t>سراسر جهان</w:t>
            </w:r>
            <w:r>
              <w:rPr>
                <w:rStyle w:val="IndexLink"/>
                <w:rtl w:val="true"/>
              </w:rPr>
              <w:tab/>
            </w:r>
            <w:r>
              <w:rPr>
                <w:rStyle w:val="IndexLink"/>
              </w:rPr>
              <w:t>27</w:t>
            </w:r>
          </w:hyperlink>
        </w:p>
        <w:p>
          <w:pPr>
            <w:pStyle w:val="Contents3"/>
            <w:tabs>
              <w:tab w:val="clear" w:pos="8459"/>
              <w:tab w:val="right" w:pos="9026" w:leader="dot"/>
            </w:tabs>
            <w:rPr/>
          </w:pPr>
          <w:hyperlink w:anchor="__RefHeading___Toc233646_1395250215">
            <w:r>
              <w:rPr>
                <w:webHidden/>
                <w:rStyle w:val="IndexLink"/>
              </w:rPr>
              <w:t>3-1</w:t>
            </w:r>
            <w:r>
              <w:rPr>
                <w:rStyle w:val="IndexLink"/>
                <w:rtl w:val="true"/>
              </w:rPr>
              <w:t xml:space="preserve">. </w:t>
            </w:r>
            <w:r>
              <w:rPr>
                <w:rStyle w:val="IndexLink"/>
                <w:rtl w:val="true"/>
              </w:rPr>
              <w:t>متصدّی پاسخگویی</w:t>
            </w:r>
            <w:r>
              <w:rPr>
                <w:rStyle w:val="IndexLink"/>
                <w:rtl w:val="true"/>
              </w:rPr>
              <w:tab/>
            </w:r>
            <w:r>
              <w:rPr>
                <w:rStyle w:val="IndexLink"/>
              </w:rPr>
              <w:t>28</w:t>
            </w:r>
          </w:hyperlink>
        </w:p>
        <w:p>
          <w:pPr>
            <w:pStyle w:val="Contents4"/>
            <w:tabs>
              <w:tab w:val="clear" w:pos="8176"/>
              <w:tab w:val="right" w:pos="9026" w:leader="dot"/>
            </w:tabs>
            <w:rPr/>
          </w:pPr>
          <w:hyperlink w:anchor="__RefHeading___Toc233648_1395250215">
            <w:r>
              <w:rPr>
                <w:webHidden/>
                <w:rStyle w:val="IndexLink"/>
                <w:rtl w:val="true"/>
              </w:rPr>
              <w:t>حوزویان</w:t>
            </w:r>
            <w:r>
              <w:rPr>
                <w:rStyle w:val="IndexLink"/>
                <w:rtl w:val="true"/>
              </w:rPr>
              <w:tab/>
            </w:r>
            <w:r>
              <w:rPr>
                <w:rStyle w:val="IndexLink"/>
              </w:rPr>
              <w:t>28</w:t>
            </w:r>
          </w:hyperlink>
        </w:p>
        <w:p>
          <w:pPr>
            <w:pStyle w:val="Contents4"/>
            <w:tabs>
              <w:tab w:val="clear" w:pos="8176"/>
              <w:tab w:val="right" w:pos="9026" w:leader="dot"/>
            </w:tabs>
            <w:rPr/>
          </w:pPr>
          <w:hyperlink w:anchor="__RefHeading___Toc233650_1395250215">
            <w:r>
              <w:rPr>
                <w:webHidden/>
                <w:rStyle w:val="IndexLink"/>
                <w:rtl w:val="true"/>
              </w:rPr>
              <w:t>روحانیون</w:t>
            </w:r>
            <w:r>
              <w:rPr>
                <w:rStyle w:val="IndexLink"/>
                <w:rtl w:val="true"/>
              </w:rPr>
              <w:tab/>
            </w:r>
            <w:r>
              <w:rPr>
                <w:rStyle w:val="IndexLink"/>
              </w:rPr>
              <w:t>28</w:t>
            </w:r>
          </w:hyperlink>
        </w:p>
        <w:p>
          <w:pPr>
            <w:pStyle w:val="Contents4"/>
            <w:tabs>
              <w:tab w:val="clear" w:pos="8176"/>
              <w:tab w:val="right" w:pos="9026" w:leader="dot"/>
            </w:tabs>
            <w:rPr/>
          </w:pPr>
          <w:hyperlink w:anchor="__RefHeading___Toc233652_1395250215">
            <w:r>
              <w:rPr>
                <w:webHidden/>
                <w:rStyle w:val="IndexLink"/>
                <w:rtl w:val="true"/>
              </w:rPr>
              <w:t>مبلغان</w:t>
            </w:r>
            <w:r>
              <w:rPr>
                <w:rStyle w:val="IndexLink"/>
                <w:rtl w:val="true"/>
              </w:rPr>
              <w:tab/>
            </w:r>
            <w:r>
              <w:rPr>
                <w:rStyle w:val="IndexLink"/>
              </w:rPr>
              <w:t>28</w:t>
            </w:r>
          </w:hyperlink>
        </w:p>
        <w:p>
          <w:pPr>
            <w:pStyle w:val="Contents4"/>
            <w:tabs>
              <w:tab w:val="clear" w:pos="8176"/>
              <w:tab w:val="right" w:pos="9026" w:leader="dot"/>
            </w:tabs>
            <w:rPr/>
          </w:pPr>
          <w:hyperlink w:anchor="__RefHeading___Toc233654_1395250215">
            <w:r>
              <w:rPr>
                <w:webHidden/>
                <w:rStyle w:val="IndexLink"/>
                <w:rtl w:val="true"/>
              </w:rPr>
              <w:t>علمای دین</w:t>
            </w:r>
            <w:r>
              <w:rPr>
                <w:rStyle w:val="IndexLink"/>
                <w:rtl w:val="true"/>
              </w:rPr>
              <w:tab/>
            </w:r>
            <w:r>
              <w:rPr>
                <w:rStyle w:val="IndexLink"/>
              </w:rPr>
              <w:t>29</w:t>
            </w:r>
          </w:hyperlink>
        </w:p>
        <w:p>
          <w:pPr>
            <w:pStyle w:val="Contents4"/>
            <w:tabs>
              <w:tab w:val="clear" w:pos="8176"/>
              <w:tab w:val="right" w:pos="9026" w:leader="dot"/>
            </w:tabs>
            <w:rPr/>
          </w:pPr>
          <w:hyperlink w:anchor="__RefHeading___Toc233656_1395250215">
            <w:r>
              <w:rPr>
                <w:webHidden/>
                <w:rStyle w:val="IndexLink"/>
                <w:rtl w:val="true"/>
              </w:rPr>
              <w:t>روشنفکران</w:t>
            </w:r>
            <w:r>
              <w:rPr>
                <w:rStyle w:val="IndexLink"/>
                <w:rtl w:val="true"/>
              </w:rPr>
              <w:tab/>
            </w:r>
            <w:r>
              <w:rPr>
                <w:rStyle w:val="IndexLink"/>
              </w:rPr>
              <w:t>29</w:t>
            </w:r>
          </w:hyperlink>
        </w:p>
        <w:p>
          <w:pPr>
            <w:pStyle w:val="Contents3"/>
            <w:tabs>
              <w:tab w:val="clear" w:pos="8459"/>
              <w:tab w:val="right" w:pos="9026" w:leader="dot"/>
            </w:tabs>
            <w:rPr/>
          </w:pPr>
          <w:hyperlink w:anchor="__RefHeading___Toc233658_1395250215">
            <w:r>
              <w:rPr>
                <w:webHidden/>
                <w:rStyle w:val="IndexLink"/>
              </w:rPr>
              <w:t>4-1</w:t>
            </w:r>
            <w:r>
              <w:rPr>
                <w:rStyle w:val="IndexLink"/>
                <w:rtl w:val="true"/>
              </w:rPr>
              <w:t xml:space="preserve">. </w:t>
            </w:r>
            <w:r>
              <w:rPr>
                <w:rStyle w:val="IndexLink"/>
                <w:rtl w:val="true"/>
              </w:rPr>
              <w:t>رویکردهای ارائه پاسخ</w:t>
            </w:r>
            <w:r>
              <w:rPr>
                <w:rStyle w:val="IndexLink"/>
                <w:rtl w:val="true"/>
              </w:rPr>
              <w:tab/>
            </w:r>
            <w:r>
              <w:rPr>
                <w:rStyle w:val="IndexLink"/>
              </w:rPr>
              <w:t>30</w:t>
            </w:r>
          </w:hyperlink>
        </w:p>
        <w:p>
          <w:pPr>
            <w:pStyle w:val="Contents4"/>
            <w:tabs>
              <w:tab w:val="clear" w:pos="8176"/>
              <w:tab w:val="right" w:pos="9026" w:leader="dot"/>
            </w:tabs>
            <w:rPr/>
          </w:pPr>
          <w:hyperlink w:anchor="__RefHeading___Toc233660_1395250215">
            <w:r>
              <w:rPr>
                <w:webHidden/>
                <w:rStyle w:val="IndexLink"/>
                <w:rtl w:val="true"/>
              </w:rPr>
              <w:t>برخورد بُرنده و تهاجمی با فلسفهها، گرایشها و مذهبهای معارض</w:t>
            </w:r>
            <w:r>
              <w:rPr>
                <w:rStyle w:val="IndexLink"/>
                <w:rtl w:val="true"/>
              </w:rPr>
              <w:tab/>
            </w:r>
            <w:r>
              <w:rPr>
                <w:rStyle w:val="IndexLink"/>
              </w:rPr>
              <w:t>30</w:t>
            </w:r>
          </w:hyperlink>
        </w:p>
        <w:p>
          <w:pPr>
            <w:pStyle w:val="Contents4"/>
            <w:tabs>
              <w:tab w:val="clear" w:pos="8176"/>
              <w:tab w:val="right" w:pos="9026" w:leader="dot"/>
            </w:tabs>
            <w:rPr/>
          </w:pPr>
          <w:hyperlink w:anchor="__RefHeading___Toc233662_1395250215">
            <w:r>
              <w:rPr>
                <w:webHidden/>
                <w:rStyle w:val="IndexLink"/>
                <w:rtl w:val="true"/>
              </w:rPr>
              <w:t>توجه به قدرت فهم مخاطبان</w:t>
            </w:r>
            <w:r>
              <w:rPr>
                <w:rStyle w:val="IndexLink"/>
                <w:rtl w:val="true"/>
              </w:rPr>
              <w:tab/>
            </w:r>
            <w:r>
              <w:rPr>
                <w:rStyle w:val="IndexLink"/>
              </w:rPr>
              <w:t>31</w:t>
            </w:r>
          </w:hyperlink>
        </w:p>
        <w:p>
          <w:pPr>
            <w:pStyle w:val="Contents4"/>
            <w:tabs>
              <w:tab w:val="clear" w:pos="8176"/>
              <w:tab w:val="right" w:pos="9026" w:leader="dot"/>
            </w:tabs>
            <w:rPr/>
          </w:pPr>
          <w:hyperlink w:anchor="__RefHeading___Toc233664_1395250215">
            <w:r>
              <w:rPr>
                <w:webHidden/>
                <w:rStyle w:val="IndexLink"/>
                <w:rtl w:val="true"/>
              </w:rPr>
              <w:t>بهرهگیری از هنر برای پاسخ‌گویی به نیازهای فکری</w:t>
            </w:r>
            <w:r>
              <w:rPr>
                <w:rStyle w:val="IndexLink"/>
                <w:rtl w:val="true"/>
              </w:rPr>
              <w:tab/>
            </w:r>
            <w:r>
              <w:rPr>
                <w:rStyle w:val="IndexLink"/>
              </w:rPr>
              <w:t>31</w:t>
            </w:r>
          </w:hyperlink>
        </w:p>
        <w:p>
          <w:pPr>
            <w:pStyle w:val="Contents4"/>
            <w:tabs>
              <w:tab w:val="clear" w:pos="8176"/>
              <w:tab w:val="right" w:pos="9026" w:leader="dot"/>
            </w:tabs>
            <w:rPr/>
          </w:pPr>
          <w:hyperlink w:anchor="__RefHeading___Toc233666_1395250215">
            <w:r>
              <w:rPr>
                <w:webHidden/>
                <w:rStyle w:val="IndexLink"/>
                <w:rtl w:val="true"/>
              </w:rPr>
              <w:t>زدودن پیرانهها، خرافات، کجفهمیها و بدفهمیها از ذهن مخاطب</w:t>
            </w:r>
            <w:r>
              <w:rPr>
                <w:rStyle w:val="IndexLink"/>
                <w:rtl w:val="true"/>
              </w:rPr>
              <w:tab/>
            </w:r>
            <w:r>
              <w:rPr>
                <w:rStyle w:val="IndexLink"/>
              </w:rPr>
              <w:t>32</w:t>
            </w:r>
          </w:hyperlink>
        </w:p>
        <w:p>
          <w:pPr>
            <w:pStyle w:val="Contents4"/>
            <w:tabs>
              <w:tab w:val="clear" w:pos="8176"/>
              <w:tab w:val="right" w:pos="9026" w:leader="dot"/>
            </w:tabs>
            <w:rPr/>
          </w:pPr>
          <w:hyperlink w:anchor="__RefHeading___Toc233668_1395250215">
            <w:r>
              <w:rPr>
                <w:webHidden/>
                <w:rStyle w:val="IndexLink"/>
                <w:rtl w:val="true"/>
              </w:rPr>
              <w:t>ضرورت پاسخگویی به نیازهای فکری کوچک و بزرگ جامعه</w:t>
            </w:r>
            <w:r>
              <w:rPr>
                <w:rStyle w:val="IndexLink"/>
                <w:rtl w:val="true"/>
              </w:rPr>
              <w:tab/>
            </w:r>
            <w:r>
              <w:rPr>
                <w:rStyle w:val="IndexLink"/>
              </w:rPr>
              <w:t>33</w:t>
            </w:r>
          </w:hyperlink>
        </w:p>
        <w:p>
          <w:pPr>
            <w:pStyle w:val="Contents4"/>
            <w:tabs>
              <w:tab w:val="clear" w:pos="8176"/>
              <w:tab w:val="right" w:pos="9026" w:leader="dot"/>
            </w:tabs>
            <w:rPr/>
          </w:pPr>
          <w:hyperlink w:anchor="__RefHeading___Toc233670_1395250215">
            <w:r>
              <w:rPr>
                <w:webHidden/>
                <w:rStyle w:val="IndexLink"/>
                <w:rtl w:val="true"/>
              </w:rPr>
              <w:t>تلاش برای جلب قلوب و تأثیرگذاری بر دلها</w:t>
            </w:r>
            <w:r>
              <w:rPr>
                <w:rStyle w:val="IndexLink"/>
                <w:rtl w:val="true"/>
              </w:rPr>
              <w:tab/>
            </w:r>
            <w:r>
              <w:rPr>
                <w:rStyle w:val="IndexLink"/>
              </w:rPr>
              <w:t>34</w:t>
            </w:r>
          </w:hyperlink>
        </w:p>
        <w:p>
          <w:pPr>
            <w:pStyle w:val="Contents4"/>
            <w:tabs>
              <w:tab w:val="clear" w:pos="8176"/>
              <w:tab w:val="right" w:pos="9026" w:leader="dot"/>
            </w:tabs>
            <w:rPr/>
          </w:pPr>
          <w:hyperlink w:anchor="__RefHeading___Toc233672_1395250215">
            <w:r>
              <w:rPr>
                <w:webHidden/>
                <w:rStyle w:val="IndexLink"/>
                <w:rtl w:val="true"/>
              </w:rPr>
              <w:t>پاسخ‌گویی با منطق محکم و روحیة قوی و پرهیز از تحمیل عقاید</w:t>
            </w:r>
            <w:r>
              <w:rPr>
                <w:rStyle w:val="IndexLink"/>
                <w:rtl w:val="true"/>
              </w:rPr>
              <w:tab/>
            </w:r>
            <w:r>
              <w:rPr>
                <w:rStyle w:val="IndexLink"/>
              </w:rPr>
              <w:t>35</w:t>
            </w:r>
          </w:hyperlink>
        </w:p>
        <w:p>
          <w:pPr>
            <w:pStyle w:val="Contents4"/>
            <w:tabs>
              <w:tab w:val="clear" w:pos="8176"/>
              <w:tab w:val="right" w:pos="9026" w:leader="dot"/>
            </w:tabs>
            <w:rPr/>
          </w:pPr>
          <w:hyperlink w:anchor="__RefHeading___Toc233674_1395250215">
            <w:r>
              <w:rPr>
                <w:webHidden/>
                <w:rStyle w:val="IndexLink"/>
                <w:rtl w:val="true"/>
              </w:rPr>
              <w:t>لحاظ اولویتها در گزینش موضوعات پاسخگویی</w:t>
            </w:r>
            <w:r>
              <w:rPr>
                <w:rStyle w:val="IndexLink"/>
                <w:rtl w:val="true"/>
              </w:rPr>
              <w:tab/>
            </w:r>
            <w:r>
              <w:rPr>
                <w:rStyle w:val="IndexLink"/>
              </w:rPr>
              <w:t>36</w:t>
            </w:r>
          </w:hyperlink>
        </w:p>
        <w:p>
          <w:pPr>
            <w:pStyle w:val="Contents4"/>
            <w:tabs>
              <w:tab w:val="clear" w:pos="8176"/>
              <w:tab w:val="right" w:pos="9026" w:leader="dot"/>
            </w:tabs>
            <w:rPr/>
          </w:pPr>
          <w:hyperlink w:anchor="__RefHeading___Toc233676_1395250215">
            <w:r>
              <w:rPr>
                <w:webHidden/>
                <w:rStyle w:val="IndexLink"/>
                <w:rtl w:val="true"/>
              </w:rPr>
              <w:t>بیان محتوای دینی با زبان و ادبیات روز</w:t>
            </w:r>
            <w:r>
              <w:rPr>
                <w:rStyle w:val="IndexLink"/>
                <w:rtl w:val="true"/>
              </w:rPr>
              <w:tab/>
            </w:r>
            <w:r>
              <w:rPr>
                <w:rStyle w:val="IndexLink"/>
              </w:rPr>
              <w:t>36</w:t>
            </w:r>
          </w:hyperlink>
        </w:p>
        <w:p>
          <w:pPr>
            <w:pStyle w:val="Contents4"/>
            <w:tabs>
              <w:tab w:val="clear" w:pos="8176"/>
              <w:tab w:val="right" w:pos="9026" w:leader="dot"/>
            </w:tabs>
            <w:rPr/>
          </w:pPr>
          <w:hyperlink w:anchor="__RefHeading___Toc233678_1395250215">
            <w:r>
              <w:rPr>
                <w:webHidden/>
                <w:rStyle w:val="IndexLink"/>
                <w:rtl w:val="true"/>
              </w:rPr>
              <w:t>احساس مسئولیت نسبت به مخاطب</w:t>
            </w:r>
            <w:r>
              <w:rPr>
                <w:rStyle w:val="IndexLink"/>
                <w:rtl w:val="true"/>
              </w:rPr>
              <w:tab/>
            </w:r>
            <w:r>
              <w:rPr>
                <w:rStyle w:val="IndexLink"/>
              </w:rPr>
              <w:t>37</w:t>
            </w:r>
          </w:hyperlink>
        </w:p>
        <w:p>
          <w:pPr>
            <w:pStyle w:val="Contents4"/>
            <w:tabs>
              <w:tab w:val="clear" w:pos="8176"/>
              <w:tab w:val="right" w:pos="9026" w:leader="dot"/>
            </w:tabs>
            <w:rPr/>
          </w:pPr>
          <w:hyperlink w:anchor="__RefHeading___Toc233680_1395250215">
            <w:r>
              <w:rPr>
                <w:webHidden/>
                <w:rStyle w:val="IndexLink"/>
                <w:rtl w:val="true"/>
              </w:rPr>
              <w:t>پرهیز از عصبانیت، برآشفتگی و خروج از ادب در برابر سخن مخالف</w:t>
            </w:r>
            <w:r>
              <w:rPr>
                <w:rStyle w:val="IndexLink"/>
                <w:rtl w:val="true"/>
              </w:rPr>
              <w:tab/>
            </w:r>
            <w:r>
              <w:rPr>
                <w:rStyle w:val="IndexLink"/>
              </w:rPr>
              <w:t>38</w:t>
            </w:r>
          </w:hyperlink>
        </w:p>
        <w:p>
          <w:pPr>
            <w:pStyle w:val="Contents4"/>
            <w:tabs>
              <w:tab w:val="clear" w:pos="8176"/>
              <w:tab w:val="right" w:pos="9026" w:leader="dot"/>
            </w:tabs>
            <w:rPr/>
          </w:pPr>
          <w:hyperlink w:anchor="__RefHeading___Toc233682_1395250215">
            <w:r>
              <w:rPr>
                <w:webHidden/>
                <w:rStyle w:val="IndexLink"/>
                <w:rtl w:val="true"/>
              </w:rPr>
              <w:t>پاسخ‌گویی  بهروز و دائم به شبهات مطرح شده</w:t>
            </w:r>
            <w:r>
              <w:rPr>
                <w:rStyle w:val="IndexLink"/>
                <w:rtl w:val="true"/>
              </w:rPr>
              <w:tab/>
            </w:r>
            <w:r>
              <w:rPr>
                <w:rStyle w:val="IndexLink"/>
              </w:rPr>
              <w:t>39</w:t>
            </w:r>
          </w:hyperlink>
        </w:p>
        <w:p>
          <w:pPr>
            <w:pStyle w:val="Contents4"/>
            <w:tabs>
              <w:tab w:val="clear" w:pos="8176"/>
              <w:tab w:val="right" w:pos="9026" w:leader="dot"/>
            </w:tabs>
            <w:rPr/>
          </w:pPr>
          <w:hyperlink w:anchor="__RefHeading___Toc233684_1395250215">
            <w:r>
              <w:rPr>
                <w:webHidden/>
                <w:rStyle w:val="IndexLink"/>
                <w:rtl w:val="true"/>
              </w:rPr>
              <w:t>شناخت، بهروزرسانی و استفاده از ابزارها و قالب‌های متنوع در پاسخ‌گویی</w:t>
            </w:r>
            <w:r>
              <w:rPr>
                <w:rStyle w:val="IndexLink"/>
                <w:rtl w:val="true"/>
              </w:rPr>
              <w:tab/>
            </w:r>
            <w:r>
              <w:rPr>
                <w:rStyle w:val="IndexLink"/>
              </w:rPr>
              <w:t>40</w:t>
            </w:r>
          </w:hyperlink>
        </w:p>
        <w:p>
          <w:pPr>
            <w:pStyle w:val="Contents4"/>
            <w:tabs>
              <w:tab w:val="clear" w:pos="8176"/>
              <w:tab w:val="right" w:pos="9026" w:leader="dot"/>
            </w:tabs>
            <w:rPr/>
          </w:pPr>
          <w:hyperlink w:anchor="__RefHeading___Toc233686_1395250215">
            <w:r>
              <w:rPr>
                <w:webHidden/>
                <w:rStyle w:val="IndexLink"/>
                <w:rtl w:val="true"/>
              </w:rPr>
              <w:t xml:space="preserve">آمادگی برای پاسخ‌گویی به تمامی سؤالات مخاطب </w:t>
            </w:r>
            <w:r>
              <w:rPr>
                <w:rStyle w:val="IndexLink"/>
                <w:rtl w:val="true"/>
              </w:rPr>
              <w:t>(</w:t>
            </w:r>
            <w:r>
              <w:rPr>
                <w:rStyle w:val="IndexLink"/>
                <w:rtl w:val="true"/>
              </w:rPr>
              <w:t>حتی آنها که مطرح نمی‌شوند</w:t>
            </w:r>
            <w:r>
              <w:rPr>
                <w:rStyle w:val="IndexLink"/>
                <w:rtl w:val="true"/>
              </w:rPr>
              <w:t>)</w:t>
              <w:tab/>
            </w:r>
            <w:r>
              <w:rPr>
                <w:rStyle w:val="IndexLink"/>
              </w:rPr>
              <w:t>41</w:t>
            </w:r>
          </w:hyperlink>
        </w:p>
        <w:p>
          <w:pPr>
            <w:pStyle w:val="Contents4"/>
            <w:tabs>
              <w:tab w:val="clear" w:pos="8176"/>
              <w:tab w:val="right" w:pos="9026" w:leader="dot"/>
            </w:tabs>
            <w:rPr/>
          </w:pPr>
          <w:hyperlink w:anchor="__RefHeading___Toc233688_1395250215">
            <w:r>
              <w:rPr>
                <w:webHidden/>
                <w:rStyle w:val="IndexLink"/>
                <w:rtl w:val="true"/>
              </w:rPr>
              <w:t>احترام به مقدسات دیگران و پرهیز از دامن زدن به اختلافات</w:t>
            </w:r>
            <w:r>
              <w:rPr>
                <w:rStyle w:val="IndexLink"/>
                <w:rtl w:val="true"/>
              </w:rPr>
              <w:tab/>
            </w:r>
            <w:r>
              <w:rPr>
                <w:rStyle w:val="IndexLink"/>
              </w:rPr>
              <w:t>41</w:t>
            </w:r>
          </w:hyperlink>
        </w:p>
        <w:p>
          <w:pPr>
            <w:pStyle w:val="Contents4"/>
            <w:tabs>
              <w:tab w:val="clear" w:pos="8176"/>
              <w:tab w:val="right" w:pos="9026" w:leader="dot"/>
            </w:tabs>
            <w:rPr/>
          </w:pPr>
          <w:hyperlink w:anchor="__RefHeading___Toc233690_1395250215">
            <w:r>
              <w:rPr>
                <w:webHidden/>
                <w:rStyle w:val="IndexLink"/>
                <w:rtl w:val="true"/>
              </w:rPr>
              <w:t>دانشجویان و دانشگاهیان</w:t>
            </w:r>
            <w:r>
              <w:rPr>
                <w:rStyle w:val="IndexLink"/>
                <w:rtl w:val="true"/>
              </w:rPr>
              <w:tab/>
            </w:r>
            <w:r>
              <w:rPr>
                <w:rStyle w:val="IndexLink"/>
              </w:rPr>
              <w:t>43</w:t>
            </w:r>
          </w:hyperlink>
        </w:p>
        <w:p>
          <w:pPr>
            <w:pStyle w:val="Contents3"/>
            <w:tabs>
              <w:tab w:val="clear" w:pos="8459"/>
              <w:tab w:val="right" w:pos="9026" w:leader="dot"/>
            </w:tabs>
            <w:rPr/>
          </w:pPr>
          <w:hyperlink w:anchor="__RefHeading___Toc233692_1395250215">
            <w:r>
              <w:rPr>
                <w:webHidden/>
                <w:rStyle w:val="IndexLink"/>
              </w:rPr>
              <w:t>5-1</w:t>
            </w:r>
            <w:r>
              <w:rPr>
                <w:rStyle w:val="IndexLink"/>
                <w:rtl w:val="true"/>
              </w:rPr>
              <w:t xml:space="preserve">. </w:t>
            </w:r>
            <w:r>
              <w:rPr>
                <w:rStyle w:val="IndexLink"/>
                <w:rtl w:val="true"/>
              </w:rPr>
              <w:t>فرایند پاسخگویی</w:t>
            </w:r>
            <w:r>
              <w:rPr>
                <w:rStyle w:val="IndexLink"/>
                <w:rtl w:val="true"/>
              </w:rPr>
              <w:tab/>
            </w:r>
            <w:r>
              <w:rPr>
                <w:rStyle w:val="IndexLink"/>
              </w:rPr>
              <w:t>44</w:t>
            </w:r>
          </w:hyperlink>
        </w:p>
        <w:p>
          <w:pPr>
            <w:pStyle w:val="Contents4"/>
            <w:tabs>
              <w:tab w:val="clear" w:pos="8176"/>
              <w:tab w:val="right" w:pos="9026" w:leader="dot"/>
            </w:tabs>
            <w:rPr/>
          </w:pPr>
          <w:hyperlink w:anchor="__RefHeading___Toc233694_1395250215">
            <w:r>
              <w:rPr>
                <w:webHidden/>
                <w:rStyle w:val="IndexLink"/>
              </w:rPr>
              <w:t>1-5-1</w:t>
            </w:r>
            <w:r>
              <w:rPr>
                <w:rStyle w:val="IndexLink"/>
                <w:rtl w:val="true"/>
              </w:rPr>
              <w:t xml:space="preserve">. </w:t>
            </w:r>
            <w:r>
              <w:rPr>
                <w:rStyle w:val="IndexLink"/>
                <w:rtl w:val="true"/>
              </w:rPr>
              <w:t>مخاطب‌شناسی</w:t>
            </w:r>
            <w:r>
              <w:rPr>
                <w:rStyle w:val="IndexLink"/>
                <w:rtl w:val="true"/>
              </w:rPr>
              <w:tab/>
            </w:r>
            <w:r>
              <w:rPr>
                <w:rStyle w:val="IndexLink"/>
              </w:rPr>
              <w:t>44</w:t>
            </w:r>
          </w:hyperlink>
        </w:p>
        <w:p>
          <w:pPr>
            <w:pStyle w:val="Contents5"/>
            <w:tabs>
              <w:tab w:val="clear" w:pos="7892"/>
              <w:tab w:val="right" w:pos="9026" w:leader="dot"/>
            </w:tabs>
            <w:rPr/>
          </w:pPr>
          <w:hyperlink w:anchor="__RefHeading___Toc233696_1395250215">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233698_1395250215">
            <w:r>
              <w:rPr>
                <w:webHidden/>
                <w:rStyle w:val="IndexLink"/>
              </w:rPr>
              <w:t>1-1-5-1</w:t>
            </w:r>
            <w:r>
              <w:rPr>
                <w:rStyle w:val="IndexLink"/>
                <w:rtl w:val="true"/>
              </w:rPr>
              <w:t xml:space="preserve">. </w:t>
            </w:r>
            <w:r>
              <w:rPr>
                <w:rStyle w:val="IndexLink"/>
                <w:rtl w:val="true"/>
              </w:rPr>
              <w:t>شناخت فضای ذهنی مخاطب</w:t>
            </w:r>
            <w:r>
              <w:rPr>
                <w:rStyle w:val="IndexLink"/>
                <w:rtl w:val="true"/>
              </w:rPr>
              <w:tab/>
            </w:r>
            <w:r>
              <w:rPr>
                <w:rStyle w:val="IndexLink"/>
              </w:rPr>
              <w:t>44</w:t>
            </w:r>
          </w:hyperlink>
        </w:p>
        <w:p>
          <w:pPr>
            <w:pStyle w:val="Contents6"/>
            <w:tabs>
              <w:tab w:val="clear" w:pos="7609"/>
              <w:tab w:val="right" w:pos="9026" w:leader="dot"/>
            </w:tabs>
            <w:rPr/>
          </w:pPr>
          <w:hyperlink w:anchor="__RefHeading___Toc233700_1395250215">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233702_1395250215">
            <w:r>
              <w:rPr>
                <w:webHidden/>
                <w:rStyle w:val="IndexLink"/>
                <w:rtl w:val="true"/>
              </w:rPr>
              <w:t>شناخت شبهات مؤثر بر ذهن مخاطب</w:t>
            </w:r>
            <w:r>
              <w:rPr>
                <w:rStyle w:val="IndexLink"/>
                <w:rtl w:val="true"/>
              </w:rPr>
              <w:tab/>
            </w:r>
            <w:r>
              <w:rPr>
                <w:rStyle w:val="IndexLink"/>
              </w:rPr>
              <w:t>45</w:t>
            </w:r>
          </w:hyperlink>
        </w:p>
        <w:p>
          <w:pPr>
            <w:pStyle w:val="Contents6"/>
            <w:tabs>
              <w:tab w:val="clear" w:pos="7609"/>
              <w:tab w:val="right" w:pos="9026" w:leader="dot"/>
            </w:tabs>
            <w:rPr/>
          </w:pPr>
          <w:hyperlink w:anchor="__RefHeading___Toc233704_1395250215">
            <w:r>
              <w:rPr>
                <w:webHidden/>
                <w:rStyle w:val="IndexLink"/>
                <w:rtl w:val="true"/>
              </w:rPr>
              <w:t>شناخت استفهامات ذهن مخاطب</w:t>
            </w:r>
            <w:r>
              <w:rPr>
                <w:rStyle w:val="IndexLink"/>
                <w:rtl w:val="true"/>
              </w:rPr>
              <w:tab/>
            </w:r>
            <w:r>
              <w:rPr>
                <w:rStyle w:val="IndexLink"/>
              </w:rPr>
              <w:t>46</w:t>
            </w:r>
          </w:hyperlink>
        </w:p>
        <w:p>
          <w:pPr>
            <w:pStyle w:val="Contents6"/>
            <w:tabs>
              <w:tab w:val="clear" w:pos="7609"/>
              <w:tab w:val="right" w:pos="9026" w:leader="dot"/>
            </w:tabs>
            <w:rPr/>
          </w:pPr>
          <w:hyperlink w:anchor="__RefHeading___Toc233706_1395250215">
            <w:r>
              <w:rPr>
                <w:webHidden/>
                <w:rStyle w:val="IndexLink"/>
                <w:rtl w:val="true"/>
              </w:rPr>
              <w:t>شناخت نیازهای فکری مخاطب</w:t>
            </w:r>
            <w:r>
              <w:rPr>
                <w:rStyle w:val="IndexLink"/>
                <w:rtl w:val="true"/>
              </w:rPr>
              <w:tab/>
            </w:r>
            <w:r>
              <w:rPr>
                <w:rStyle w:val="IndexLink"/>
              </w:rPr>
              <w:t>47</w:t>
            </w:r>
          </w:hyperlink>
        </w:p>
        <w:p>
          <w:pPr>
            <w:pStyle w:val="Contents6"/>
            <w:tabs>
              <w:tab w:val="clear" w:pos="7609"/>
              <w:tab w:val="right" w:pos="9026" w:leader="dot"/>
            </w:tabs>
            <w:rPr/>
          </w:pPr>
          <w:hyperlink w:anchor="__RefHeading___Toc233708_1395250215">
            <w:r>
              <w:rPr>
                <w:webHidden/>
                <w:rStyle w:val="IndexLink"/>
                <w:rtl w:val="true"/>
              </w:rPr>
              <w:t>شناسایی نیازهایی که مورد توجه مخاطب نیست</w:t>
            </w:r>
            <w:r>
              <w:rPr>
                <w:rStyle w:val="IndexLink"/>
                <w:rtl w:val="true"/>
              </w:rPr>
              <w:tab/>
            </w:r>
            <w:r>
              <w:rPr>
                <w:rStyle w:val="IndexLink"/>
              </w:rPr>
              <w:t>48</w:t>
            </w:r>
          </w:hyperlink>
        </w:p>
        <w:p>
          <w:pPr>
            <w:pStyle w:val="Contents5"/>
            <w:tabs>
              <w:tab w:val="clear" w:pos="7892"/>
              <w:tab w:val="right" w:pos="9026" w:leader="dot"/>
            </w:tabs>
            <w:rPr/>
          </w:pPr>
          <w:hyperlink w:anchor="__RefHeading___Toc233710_1395250215">
            <w:r>
              <w:rPr>
                <w:webHidden/>
                <w:rStyle w:val="IndexLink"/>
              </w:rPr>
              <w:t>2-1-5-1</w:t>
            </w:r>
            <w:r>
              <w:rPr>
                <w:rStyle w:val="IndexLink"/>
                <w:rtl w:val="true"/>
              </w:rPr>
              <w:t xml:space="preserve">. </w:t>
            </w:r>
            <w:r>
              <w:rPr>
                <w:rStyle w:val="IndexLink"/>
                <w:rtl w:val="true"/>
              </w:rPr>
              <w:t>گروههای هدف پاسخ‌گویی</w:t>
            </w:r>
            <w:r>
              <w:rPr>
                <w:rStyle w:val="IndexLink"/>
                <w:rtl w:val="true"/>
              </w:rPr>
              <w:tab/>
            </w:r>
            <w:r>
              <w:rPr>
                <w:rStyle w:val="IndexLink"/>
              </w:rPr>
              <w:t>49</w:t>
            </w:r>
          </w:hyperlink>
        </w:p>
        <w:p>
          <w:pPr>
            <w:pStyle w:val="Contents6"/>
            <w:tabs>
              <w:tab w:val="clear" w:pos="7609"/>
              <w:tab w:val="right" w:pos="9026" w:leader="dot"/>
            </w:tabs>
            <w:rPr/>
          </w:pPr>
          <w:hyperlink w:anchor="__RefHeading___Toc233712_1395250215">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233714_1395250215">
            <w:r>
              <w:rPr>
                <w:webHidden/>
                <w:rStyle w:val="IndexLink"/>
                <w:rtl w:val="true"/>
              </w:rPr>
              <w:t>روشنفکران و دانشجویان</w:t>
            </w:r>
            <w:r>
              <w:rPr>
                <w:rStyle w:val="IndexLink"/>
                <w:rtl w:val="true"/>
              </w:rPr>
              <w:tab/>
            </w:r>
            <w:r>
              <w:rPr>
                <w:rStyle w:val="IndexLink"/>
              </w:rPr>
              <w:t>50</w:t>
            </w:r>
          </w:hyperlink>
        </w:p>
        <w:p>
          <w:pPr>
            <w:pStyle w:val="Contents6"/>
            <w:tabs>
              <w:tab w:val="clear" w:pos="7609"/>
              <w:tab w:val="right" w:pos="9026" w:leader="dot"/>
            </w:tabs>
            <w:rPr/>
          </w:pPr>
          <w:hyperlink w:anchor="__RefHeading___Toc233716_1395250215">
            <w:r>
              <w:rPr>
                <w:webHidden/>
                <w:rStyle w:val="IndexLink"/>
                <w:rtl w:val="true"/>
              </w:rPr>
              <w:t>جوانان</w:t>
            </w:r>
            <w:r>
              <w:rPr>
                <w:rStyle w:val="IndexLink"/>
                <w:rtl w:val="true"/>
              </w:rPr>
              <w:tab/>
            </w:r>
            <w:r>
              <w:rPr>
                <w:rStyle w:val="IndexLink"/>
              </w:rPr>
              <w:t>50</w:t>
            </w:r>
          </w:hyperlink>
        </w:p>
        <w:p>
          <w:pPr>
            <w:pStyle w:val="Contents6"/>
            <w:tabs>
              <w:tab w:val="clear" w:pos="7609"/>
              <w:tab w:val="right" w:pos="9026" w:leader="dot"/>
            </w:tabs>
            <w:rPr/>
          </w:pPr>
          <w:hyperlink w:anchor="__RefHeading___Toc233718_1395250215">
            <w:r>
              <w:rPr>
                <w:webHidden/>
                <w:rStyle w:val="IndexLink"/>
                <w:rtl w:val="true"/>
              </w:rPr>
              <w:t>متوسطین جامعه</w:t>
            </w:r>
            <w:r>
              <w:rPr>
                <w:rStyle w:val="IndexLink"/>
                <w:rtl w:val="true"/>
              </w:rPr>
              <w:tab/>
            </w:r>
            <w:r>
              <w:rPr>
                <w:rStyle w:val="IndexLink"/>
              </w:rPr>
              <w:t>52</w:t>
            </w:r>
          </w:hyperlink>
        </w:p>
        <w:p>
          <w:pPr>
            <w:pStyle w:val="Contents6"/>
            <w:tabs>
              <w:tab w:val="clear" w:pos="7609"/>
              <w:tab w:val="right" w:pos="9026" w:leader="dot"/>
            </w:tabs>
            <w:rPr/>
          </w:pPr>
          <w:hyperlink w:anchor="__RefHeading___Toc233720_1395250215">
            <w:r>
              <w:rPr>
                <w:webHidden/>
                <w:rStyle w:val="IndexLink"/>
                <w:rtl w:val="true"/>
              </w:rPr>
              <w:t>زنان</w:t>
            </w:r>
            <w:r>
              <w:rPr>
                <w:rStyle w:val="IndexLink"/>
                <w:rtl w:val="true"/>
              </w:rPr>
              <w:tab/>
            </w:r>
            <w:r>
              <w:rPr>
                <w:rStyle w:val="IndexLink"/>
              </w:rPr>
              <w:t>52</w:t>
            </w:r>
          </w:hyperlink>
        </w:p>
        <w:p>
          <w:pPr>
            <w:pStyle w:val="Contents6"/>
            <w:tabs>
              <w:tab w:val="clear" w:pos="7609"/>
              <w:tab w:val="right" w:pos="9026" w:leader="dot"/>
            </w:tabs>
            <w:rPr/>
          </w:pPr>
          <w:hyperlink w:anchor="__RefHeading___Toc233722_1395250215">
            <w:r>
              <w:rPr>
                <w:webHidden/>
                <w:rStyle w:val="IndexLink"/>
                <w:rtl w:val="true"/>
              </w:rPr>
              <w:t>کارگران</w:t>
            </w:r>
            <w:r>
              <w:rPr>
                <w:rStyle w:val="IndexLink"/>
                <w:rtl w:val="true"/>
              </w:rPr>
              <w:tab/>
            </w:r>
            <w:r>
              <w:rPr>
                <w:rStyle w:val="IndexLink"/>
              </w:rPr>
              <w:t>52</w:t>
            </w:r>
          </w:hyperlink>
        </w:p>
        <w:p>
          <w:pPr>
            <w:pStyle w:val="Contents6"/>
            <w:tabs>
              <w:tab w:val="clear" w:pos="7609"/>
              <w:tab w:val="right" w:pos="9026" w:leader="dot"/>
            </w:tabs>
            <w:rPr/>
          </w:pPr>
          <w:hyperlink w:anchor="__RefHeading___Toc233724_1395250215">
            <w:r>
              <w:rPr>
                <w:webHidden/>
                <w:rStyle w:val="IndexLink"/>
                <w:rtl w:val="true"/>
              </w:rPr>
              <w:t>معلمان</w:t>
            </w:r>
            <w:r>
              <w:rPr>
                <w:rStyle w:val="IndexLink"/>
                <w:rtl w:val="true"/>
              </w:rPr>
              <w:tab/>
            </w:r>
            <w:r>
              <w:rPr>
                <w:rStyle w:val="IndexLink"/>
              </w:rPr>
              <w:t>53</w:t>
            </w:r>
          </w:hyperlink>
        </w:p>
        <w:p>
          <w:pPr>
            <w:pStyle w:val="Contents6"/>
            <w:tabs>
              <w:tab w:val="clear" w:pos="7609"/>
              <w:tab w:val="right" w:pos="9026" w:leader="dot"/>
            </w:tabs>
            <w:rPr/>
          </w:pPr>
          <w:hyperlink w:anchor="__RefHeading___Toc233726_1395250215">
            <w:r>
              <w:rPr>
                <w:webHidden/>
                <w:rStyle w:val="IndexLink"/>
                <w:rtl w:val="true"/>
              </w:rPr>
              <w:t>نوجوانان</w:t>
            </w:r>
            <w:r>
              <w:rPr>
                <w:rStyle w:val="IndexLink"/>
                <w:rtl w:val="true"/>
              </w:rPr>
              <w:tab/>
            </w:r>
            <w:r>
              <w:rPr>
                <w:rStyle w:val="IndexLink"/>
              </w:rPr>
              <w:t>53</w:t>
            </w:r>
          </w:hyperlink>
        </w:p>
        <w:p>
          <w:pPr>
            <w:pStyle w:val="Contents6"/>
            <w:tabs>
              <w:tab w:val="clear" w:pos="7609"/>
              <w:tab w:val="right" w:pos="9026" w:leader="dot"/>
            </w:tabs>
            <w:rPr/>
          </w:pPr>
          <w:hyperlink w:anchor="__RefHeading___Toc233728_1395250215">
            <w:r>
              <w:rPr>
                <w:webHidden/>
                <w:rStyle w:val="IndexLink"/>
                <w:rtl w:val="true"/>
              </w:rPr>
              <w:t>دختران</w:t>
            </w:r>
            <w:r>
              <w:rPr>
                <w:rStyle w:val="IndexLink"/>
                <w:rtl w:val="true"/>
              </w:rPr>
              <w:tab/>
            </w:r>
            <w:r>
              <w:rPr>
                <w:rStyle w:val="IndexLink"/>
              </w:rPr>
              <w:t>53</w:t>
            </w:r>
          </w:hyperlink>
        </w:p>
        <w:p>
          <w:pPr>
            <w:pStyle w:val="Contents6"/>
            <w:tabs>
              <w:tab w:val="clear" w:pos="7609"/>
              <w:tab w:val="right" w:pos="9026" w:leader="dot"/>
            </w:tabs>
            <w:rPr/>
          </w:pPr>
          <w:hyperlink w:anchor="__RefHeading___Toc233730_1395250215">
            <w:r>
              <w:rPr>
                <w:webHidden/>
                <w:rStyle w:val="IndexLink"/>
                <w:rtl w:val="true"/>
              </w:rPr>
              <w:t>پسران</w:t>
            </w:r>
            <w:r>
              <w:rPr>
                <w:rStyle w:val="IndexLink"/>
                <w:rtl w:val="true"/>
              </w:rPr>
              <w:tab/>
            </w:r>
            <w:r>
              <w:rPr>
                <w:rStyle w:val="IndexLink"/>
              </w:rPr>
              <w:t>54</w:t>
            </w:r>
          </w:hyperlink>
        </w:p>
        <w:p>
          <w:pPr>
            <w:pStyle w:val="Contents6"/>
            <w:tabs>
              <w:tab w:val="clear" w:pos="7609"/>
              <w:tab w:val="right" w:pos="9026" w:leader="dot"/>
            </w:tabs>
            <w:rPr/>
          </w:pPr>
          <w:hyperlink w:anchor="__RefHeading___Toc233732_1395250215">
            <w:r>
              <w:rPr>
                <w:webHidden/>
                <w:rStyle w:val="IndexLink"/>
                <w:rtl w:val="true"/>
              </w:rPr>
              <w:t>کودکان</w:t>
            </w:r>
            <w:r>
              <w:rPr>
                <w:rStyle w:val="IndexLink"/>
                <w:rtl w:val="true"/>
              </w:rPr>
              <w:tab/>
            </w:r>
            <w:r>
              <w:rPr>
                <w:rStyle w:val="IndexLink"/>
              </w:rPr>
              <w:t>54</w:t>
            </w:r>
          </w:hyperlink>
        </w:p>
        <w:p>
          <w:pPr>
            <w:pStyle w:val="Contents6"/>
            <w:tabs>
              <w:tab w:val="clear" w:pos="7609"/>
              <w:tab w:val="right" w:pos="9026" w:leader="dot"/>
            </w:tabs>
            <w:rPr/>
          </w:pPr>
          <w:hyperlink w:anchor="__RefHeading___Toc233734_1395250215">
            <w:r>
              <w:rPr>
                <w:webHidden/>
                <w:rStyle w:val="IndexLink"/>
                <w:rtl w:val="true"/>
              </w:rPr>
              <w:t>نخبگان</w:t>
            </w:r>
            <w:r>
              <w:rPr>
                <w:rStyle w:val="IndexLink"/>
                <w:rtl w:val="true"/>
              </w:rPr>
              <w:tab/>
            </w:r>
            <w:r>
              <w:rPr>
                <w:rStyle w:val="IndexLink"/>
              </w:rPr>
              <w:t>55</w:t>
            </w:r>
          </w:hyperlink>
        </w:p>
        <w:p>
          <w:pPr>
            <w:pStyle w:val="Contents6"/>
            <w:tabs>
              <w:tab w:val="clear" w:pos="7609"/>
              <w:tab w:val="right" w:pos="9026" w:leader="dot"/>
            </w:tabs>
            <w:rPr/>
          </w:pPr>
          <w:hyperlink w:anchor="__RefHeading___Toc233736_1395250215">
            <w:r>
              <w:rPr>
                <w:webHidden/>
                <w:rStyle w:val="IndexLink"/>
                <w:rtl w:val="true"/>
              </w:rPr>
              <w:t>دانش آموزان</w:t>
            </w:r>
            <w:r>
              <w:rPr>
                <w:rStyle w:val="IndexLink"/>
                <w:rtl w:val="true"/>
              </w:rPr>
              <w:tab/>
            </w:r>
            <w:r>
              <w:rPr>
                <w:rStyle w:val="IndexLink"/>
              </w:rPr>
              <w:t>55</w:t>
            </w:r>
          </w:hyperlink>
        </w:p>
        <w:p>
          <w:pPr>
            <w:pStyle w:val="Contents6"/>
            <w:tabs>
              <w:tab w:val="clear" w:pos="7609"/>
              <w:tab w:val="right" w:pos="9026" w:leader="dot"/>
            </w:tabs>
            <w:rPr/>
          </w:pPr>
          <w:hyperlink w:anchor="__RefHeading___Toc233738_1395250215">
            <w:r>
              <w:rPr>
                <w:webHidden/>
                <w:rStyle w:val="IndexLink"/>
                <w:rtl w:val="true"/>
              </w:rPr>
              <w:t>مسلمانان خارج از کشور</w:t>
            </w:r>
            <w:r>
              <w:rPr>
                <w:rStyle w:val="IndexLink"/>
                <w:rtl w:val="true"/>
              </w:rPr>
              <w:tab/>
            </w:r>
            <w:r>
              <w:rPr>
                <w:rStyle w:val="IndexLink"/>
              </w:rPr>
              <w:t>55</w:t>
            </w:r>
          </w:hyperlink>
        </w:p>
        <w:p>
          <w:pPr>
            <w:pStyle w:val="Contents6"/>
            <w:tabs>
              <w:tab w:val="clear" w:pos="7609"/>
              <w:tab w:val="right" w:pos="9026" w:leader="dot"/>
            </w:tabs>
            <w:rPr/>
          </w:pPr>
          <w:hyperlink w:anchor="__RefHeading___Toc233740_1395250215">
            <w:r>
              <w:rPr>
                <w:webHidden/>
                <w:rStyle w:val="IndexLink"/>
                <w:rtl w:val="true"/>
              </w:rPr>
              <w:t>سطوح پایین جامعه</w:t>
            </w:r>
            <w:r>
              <w:rPr>
                <w:rStyle w:val="IndexLink"/>
                <w:rtl w:val="true"/>
              </w:rPr>
              <w:tab/>
            </w:r>
            <w:r>
              <w:rPr>
                <w:rStyle w:val="IndexLink"/>
              </w:rPr>
              <w:t>56</w:t>
            </w:r>
          </w:hyperlink>
        </w:p>
        <w:p>
          <w:pPr>
            <w:pStyle w:val="Contents6"/>
            <w:tabs>
              <w:tab w:val="clear" w:pos="7609"/>
              <w:tab w:val="right" w:pos="9026" w:leader="dot"/>
            </w:tabs>
            <w:rPr/>
          </w:pPr>
          <w:hyperlink w:anchor="__RefHeading___Toc233742_1395250215">
            <w:r>
              <w:rPr>
                <w:webHidden/>
                <w:rStyle w:val="IndexLink"/>
                <w:rtl w:val="true"/>
              </w:rPr>
              <w:t>نظامیان</w:t>
            </w:r>
            <w:r>
              <w:rPr>
                <w:rStyle w:val="IndexLink"/>
                <w:rtl w:val="true"/>
              </w:rPr>
              <w:tab/>
            </w:r>
            <w:r>
              <w:rPr>
                <w:rStyle w:val="IndexLink"/>
              </w:rPr>
              <w:t>56</w:t>
            </w:r>
          </w:hyperlink>
        </w:p>
        <w:p>
          <w:pPr>
            <w:pStyle w:val="Contents6"/>
            <w:tabs>
              <w:tab w:val="clear" w:pos="7609"/>
              <w:tab w:val="right" w:pos="9026" w:leader="dot"/>
            </w:tabs>
            <w:rPr/>
          </w:pPr>
          <w:hyperlink w:anchor="__RefHeading___Toc233744_1395250215">
            <w:r>
              <w:rPr>
                <w:webHidden/>
                <w:rStyle w:val="IndexLink"/>
                <w:rtl w:val="true"/>
              </w:rPr>
              <w:t>تازه مسلمانان خارجی</w:t>
            </w:r>
            <w:r>
              <w:rPr>
                <w:rStyle w:val="IndexLink"/>
                <w:rtl w:val="true"/>
              </w:rPr>
              <w:tab/>
            </w:r>
            <w:r>
              <w:rPr>
                <w:rStyle w:val="IndexLink"/>
              </w:rPr>
              <w:t>57</w:t>
            </w:r>
          </w:hyperlink>
        </w:p>
        <w:p>
          <w:pPr>
            <w:pStyle w:val="Contents6"/>
            <w:tabs>
              <w:tab w:val="clear" w:pos="7609"/>
              <w:tab w:val="right" w:pos="9026" w:leader="dot"/>
            </w:tabs>
            <w:rPr/>
          </w:pPr>
          <w:hyperlink w:anchor="__RefHeading___Toc233746_1395250215">
            <w:r>
              <w:rPr>
                <w:webHidden/>
                <w:rStyle w:val="IndexLink"/>
                <w:rtl w:val="true"/>
              </w:rPr>
              <w:t>علاقمندان به شناخت اسلام</w:t>
            </w:r>
            <w:r>
              <w:rPr>
                <w:rStyle w:val="IndexLink"/>
                <w:rtl w:val="true"/>
              </w:rPr>
              <w:tab/>
            </w:r>
            <w:r>
              <w:rPr>
                <w:rStyle w:val="IndexLink"/>
              </w:rPr>
              <w:t>57</w:t>
            </w:r>
          </w:hyperlink>
        </w:p>
        <w:p>
          <w:pPr>
            <w:pStyle w:val="Contents5"/>
            <w:tabs>
              <w:tab w:val="clear" w:pos="7892"/>
              <w:tab w:val="right" w:pos="9026" w:leader="dot"/>
            </w:tabs>
            <w:rPr/>
          </w:pPr>
          <w:hyperlink w:anchor="__RefHeading___Toc233748_1395250215">
            <w:r>
              <w:rPr>
                <w:webHidden/>
                <w:rStyle w:val="IndexLink"/>
              </w:rPr>
              <w:t>3-1-5-1</w:t>
            </w:r>
            <w:r>
              <w:rPr>
                <w:rStyle w:val="IndexLink"/>
                <w:rtl w:val="true"/>
              </w:rPr>
              <w:t xml:space="preserve">. </w:t>
            </w:r>
            <w:r>
              <w:rPr>
                <w:rStyle w:val="IndexLink"/>
                <w:rtl w:val="true"/>
              </w:rPr>
              <w:t>شناخت ویژگیهای مخاطبین</w:t>
            </w:r>
            <w:r>
              <w:rPr>
                <w:rStyle w:val="IndexLink"/>
                <w:rtl w:val="true"/>
              </w:rPr>
              <w:tab/>
            </w:r>
            <w:r>
              <w:rPr>
                <w:rStyle w:val="IndexLink"/>
              </w:rPr>
              <w:t>58</w:t>
            </w:r>
          </w:hyperlink>
        </w:p>
        <w:p>
          <w:pPr>
            <w:pStyle w:val="Contents6"/>
            <w:tabs>
              <w:tab w:val="clear" w:pos="7609"/>
              <w:tab w:val="right" w:pos="9026" w:leader="dot"/>
            </w:tabs>
            <w:rPr/>
          </w:pPr>
          <w:hyperlink w:anchor="__RefHeading___Toc233750_1395250215">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233752_1395250215">
            <w:r>
              <w:rPr>
                <w:webHidden/>
                <w:rStyle w:val="IndexLink"/>
                <w:rtl w:val="true"/>
              </w:rPr>
              <w:t>فعالیت و تیزی ذهن</w:t>
            </w:r>
            <w:r>
              <w:rPr>
                <w:rStyle w:val="IndexLink"/>
                <w:rtl w:val="true"/>
              </w:rPr>
              <w:tab/>
            </w:r>
            <w:r>
              <w:rPr>
                <w:rStyle w:val="IndexLink"/>
              </w:rPr>
              <w:t>58</w:t>
            </w:r>
          </w:hyperlink>
        </w:p>
        <w:p>
          <w:pPr>
            <w:pStyle w:val="Contents6"/>
            <w:tabs>
              <w:tab w:val="clear" w:pos="7609"/>
              <w:tab w:val="right" w:pos="9026" w:leader="dot"/>
            </w:tabs>
            <w:rPr/>
          </w:pPr>
          <w:hyperlink w:anchor="__RefHeading___Toc233754_1395250215">
            <w:r>
              <w:rPr>
                <w:webHidden/>
                <w:rStyle w:val="IndexLink"/>
                <w:rtl w:val="true"/>
              </w:rPr>
              <w:t>سطح فهم و درک</w:t>
            </w:r>
            <w:r>
              <w:rPr>
                <w:rStyle w:val="IndexLink"/>
                <w:rtl w:val="true"/>
              </w:rPr>
              <w:tab/>
            </w:r>
            <w:r>
              <w:rPr>
                <w:rStyle w:val="IndexLink"/>
              </w:rPr>
              <w:t>59</w:t>
            </w:r>
          </w:hyperlink>
        </w:p>
        <w:p>
          <w:pPr>
            <w:pStyle w:val="Contents6"/>
            <w:tabs>
              <w:tab w:val="clear" w:pos="7609"/>
              <w:tab w:val="right" w:pos="9026" w:leader="dot"/>
            </w:tabs>
            <w:rPr/>
          </w:pPr>
          <w:hyperlink w:anchor="__RefHeading___Toc233756_1395250215">
            <w:r>
              <w:rPr>
                <w:webHidden/>
                <w:rStyle w:val="IndexLink"/>
                <w:rtl w:val="true"/>
              </w:rPr>
              <w:t>قرار داشتن در معرض شبهات</w:t>
            </w:r>
            <w:r>
              <w:rPr>
                <w:rStyle w:val="IndexLink"/>
                <w:rtl w:val="true"/>
              </w:rPr>
              <w:tab/>
            </w:r>
            <w:r>
              <w:rPr>
                <w:rStyle w:val="IndexLink"/>
              </w:rPr>
              <w:t>60</w:t>
            </w:r>
          </w:hyperlink>
        </w:p>
        <w:p>
          <w:pPr>
            <w:pStyle w:val="Contents6"/>
            <w:tabs>
              <w:tab w:val="clear" w:pos="7609"/>
              <w:tab w:val="right" w:pos="9026" w:leader="dot"/>
            </w:tabs>
            <w:rPr/>
          </w:pPr>
          <w:hyperlink w:anchor="__RefHeading___Toc233758_1395250215">
            <w:r>
              <w:rPr>
                <w:webHidden/>
                <w:rStyle w:val="IndexLink"/>
                <w:rtl w:val="true"/>
              </w:rPr>
              <w:t>عطش جوانان به درک حقایق</w:t>
            </w:r>
            <w:r>
              <w:rPr>
                <w:rStyle w:val="IndexLink"/>
                <w:rtl w:val="true"/>
              </w:rPr>
              <w:tab/>
            </w:r>
            <w:r>
              <w:rPr>
                <w:rStyle w:val="IndexLink"/>
              </w:rPr>
              <w:t>60</w:t>
            </w:r>
          </w:hyperlink>
        </w:p>
        <w:p>
          <w:pPr>
            <w:pStyle w:val="Contents6"/>
            <w:tabs>
              <w:tab w:val="clear" w:pos="7609"/>
              <w:tab w:val="right" w:pos="9026" w:leader="dot"/>
            </w:tabs>
            <w:rPr/>
          </w:pPr>
          <w:hyperlink w:anchor="__RefHeading___Toc233760_1395250215">
            <w:r>
              <w:rPr>
                <w:webHidden/>
                <w:rStyle w:val="IndexLink"/>
                <w:rtl w:val="true"/>
              </w:rPr>
              <w:t>علاقه به دانستن علل دستورات دینی در کنار تعبد</w:t>
            </w:r>
            <w:r>
              <w:rPr>
                <w:rStyle w:val="IndexLink"/>
                <w:rtl w:val="true"/>
              </w:rPr>
              <w:tab/>
            </w:r>
            <w:r>
              <w:rPr>
                <w:rStyle w:val="IndexLink"/>
              </w:rPr>
              <w:t>61</w:t>
            </w:r>
          </w:hyperlink>
        </w:p>
        <w:p>
          <w:pPr>
            <w:pStyle w:val="Contents5"/>
            <w:tabs>
              <w:tab w:val="clear" w:pos="7892"/>
              <w:tab w:val="right" w:pos="9026" w:leader="dot"/>
            </w:tabs>
            <w:rPr/>
          </w:pPr>
          <w:hyperlink w:anchor="__RefHeading___Toc233762_1395250215">
            <w:r>
              <w:rPr>
                <w:webHidden/>
                <w:rStyle w:val="IndexLink"/>
              </w:rPr>
              <w:t>4-1-5-1</w:t>
            </w:r>
            <w:r>
              <w:rPr>
                <w:rStyle w:val="IndexLink"/>
                <w:rtl w:val="true"/>
              </w:rPr>
              <w:t xml:space="preserve">. </w:t>
            </w:r>
            <w:r>
              <w:rPr>
                <w:rStyle w:val="IndexLink"/>
                <w:rtl w:val="true"/>
              </w:rPr>
              <w:t>اولویت‌بندی مخاطبین</w:t>
            </w:r>
            <w:r>
              <w:rPr>
                <w:rStyle w:val="IndexLink"/>
                <w:rtl w:val="true"/>
              </w:rPr>
              <w:tab/>
            </w:r>
            <w:r>
              <w:rPr>
                <w:rStyle w:val="IndexLink"/>
              </w:rPr>
              <w:t>61</w:t>
            </w:r>
          </w:hyperlink>
        </w:p>
        <w:p>
          <w:pPr>
            <w:pStyle w:val="Contents4"/>
            <w:tabs>
              <w:tab w:val="clear" w:pos="8176"/>
              <w:tab w:val="right" w:pos="9026" w:leader="dot"/>
            </w:tabs>
            <w:rPr/>
          </w:pPr>
          <w:hyperlink w:anchor="__RefHeading___Toc233764_1395250215">
            <w:r>
              <w:rPr>
                <w:webHidden/>
                <w:rStyle w:val="IndexLink"/>
              </w:rPr>
              <w:t>2-5-1</w:t>
            </w:r>
            <w:r>
              <w:rPr>
                <w:rStyle w:val="IndexLink"/>
                <w:rtl w:val="true"/>
              </w:rPr>
              <w:t xml:space="preserve">. </w:t>
            </w:r>
            <w:r>
              <w:rPr>
                <w:rStyle w:val="IndexLink"/>
                <w:rtl w:val="true"/>
              </w:rPr>
              <w:t>شبهه‌شناسی</w:t>
            </w:r>
            <w:r>
              <w:rPr>
                <w:rStyle w:val="IndexLink"/>
                <w:rtl w:val="true"/>
              </w:rPr>
              <w:tab/>
            </w:r>
            <w:r>
              <w:rPr>
                <w:rStyle w:val="IndexLink"/>
              </w:rPr>
              <w:t>63</w:t>
            </w:r>
          </w:hyperlink>
        </w:p>
        <w:p>
          <w:pPr>
            <w:pStyle w:val="Contents5"/>
            <w:tabs>
              <w:tab w:val="clear" w:pos="7892"/>
              <w:tab w:val="right" w:pos="9026" w:leader="dot"/>
            </w:tabs>
            <w:rPr/>
          </w:pPr>
          <w:hyperlink w:anchor="__RefHeading___Toc233766_1395250215">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233768_1395250215">
            <w:r>
              <w:rPr>
                <w:webHidden/>
                <w:rStyle w:val="IndexLink"/>
              </w:rPr>
              <w:t>1-2-5-1</w:t>
            </w:r>
            <w:r>
              <w:rPr>
                <w:rStyle w:val="IndexLink"/>
                <w:rtl w:val="true"/>
              </w:rPr>
              <w:t xml:space="preserve">. </w:t>
            </w:r>
            <w:r>
              <w:rPr>
                <w:rStyle w:val="IndexLink"/>
                <w:rtl w:val="true"/>
              </w:rPr>
              <w:t>رصد منابع شبهه‌زای خارجی</w:t>
            </w:r>
            <w:r>
              <w:rPr>
                <w:rStyle w:val="IndexLink"/>
                <w:rtl w:val="true"/>
              </w:rPr>
              <w:tab/>
            </w:r>
            <w:r>
              <w:rPr>
                <w:rStyle w:val="IndexLink"/>
              </w:rPr>
              <w:t>64</w:t>
            </w:r>
          </w:hyperlink>
        </w:p>
        <w:p>
          <w:pPr>
            <w:pStyle w:val="Contents6"/>
            <w:tabs>
              <w:tab w:val="clear" w:pos="7609"/>
              <w:tab w:val="right" w:pos="9026" w:leader="dot"/>
            </w:tabs>
            <w:rPr/>
          </w:pPr>
          <w:hyperlink w:anchor="__RefHeading___Toc233770_1395250215">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233772_1395250215">
            <w:r>
              <w:rPr>
                <w:webHidden/>
                <w:rStyle w:val="IndexLink"/>
                <w:rtl w:val="true"/>
              </w:rPr>
              <w:t>کتب و جزوات</w:t>
            </w:r>
            <w:r>
              <w:rPr>
                <w:rStyle w:val="IndexLink"/>
                <w:rtl w:val="true"/>
              </w:rPr>
              <w:tab/>
            </w:r>
            <w:r>
              <w:rPr>
                <w:rStyle w:val="IndexLink"/>
              </w:rPr>
              <w:t>65</w:t>
            </w:r>
          </w:hyperlink>
        </w:p>
        <w:p>
          <w:pPr>
            <w:pStyle w:val="Contents6"/>
            <w:tabs>
              <w:tab w:val="clear" w:pos="7609"/>
              <w:tab w:val="right" w:pos="9026" w:leader="dot"/>
            </w:tabs>
            <w:rPr/>
          </w:pPr>
          <w:hyperlink w:anchor="__RefHeading___Toc233774_1395250215">
            <w:r>
              <w:rPr>
                <w:webHidden/>
                <w:rStyle w:val="IndexLink"/>
                <w:rtl w:val="true"/>
              </w:rPr>
              <w:t>پایگاه های اینترنتی</w:t>
            </w:r>
            <w:r>
              <w:rPr>
                <w:rStyle w:val="IndexLink"/>
                <w:rtl w:val="true"/>
              </w:rPr>
              <w:tab/>
            </w:r>
            <w:r>
              <w:rPr>
                <w:rStyle w:val="IndexLink"/>
              </w:rPr>
              <w:t>66</w:t>
            </w:r>
          </w:hyperlink>
        </w:p>
        <w:p>
          <w:pPr>
            <w:pStyle w:val="Contents6"/>
            <w:tabs>
              <w:tab w:val="clear" w:pos="7609"/>
              <w:tab w:val="right" w:pos="9026" w:leader="dot"/>
            </w:tabs>
            <w:rPr/>
          </w:pPr>
          <w:hyperlink w:anchor="__RefHeading___Toc233776_1395250215">
            <w:r>
              <w:rPr>
                <w:webHidden/>
                <w:rStyle w:val="IndexLink"/>
                <w:rtl w:val="true"/>
              </w:rPr>
              <w:t>نشریات خارجی</w:t>
            </w:r>
            <w:r>
              <w:rPr>
                <w:rStyle w:val="IndexLink"/>
                <w:rtl w:val="true"/>
              </w:rPr>
              <w:tab/>
            </w:r>
            <w:r>
              <w:rPr>
                <w:rStyle w:val="IndexLink"/>
              </w:rPr>
              <w:t>66</w:t>
            </w:r>
          </w:hyperlink>
        </w:p>
        <w:p>
          <w:pPr>
            <w:pStyle w:val="Contents6"/>
            <w:tabs>
              <w:tab w:val="clear" w:pos="7609"/>
              <w:tab w:val="right" w:pos="9026" w:leader="dot"/>
            </w:tabs>
            <w:rPr/>
          </w:pPr>
          <w:hyperlink w:anchor="__RefHeading___Toc233778_1395250215">
            <w:r>
              <w:rPr>
                <w:webHidden/>
                <w:rStyle w:val="IndexLink"/>
                <w:rtl w:val="true"/>
              </w:rPr>
              <w:t>عرصههای علمی ـ فلسفی دنیا</w:t>
            </w:r>
            <w:r>
              <w:rPr>
                <w:rStyle w:val="IndexLink"/>
                <w:rtl w:val="true"/>
              </w:rPr>
              <w:tab/>
            </w:r>
            <w:r>
              <w:rPr>
                <w:rStyle w:val="IndexLink"/>
              </w:rPr>
              <w:t>67</w:t>
            </w:r>
          </w:hyperlink>
        </w:p>
        <w:p>
          <w:pPr>
            <w:pStyle w:val="Contents6"/>
            <w:tabs>
              <w:tab w:val="clear" w:pos="7609"/>
              <w:tab w:val="right" w:pos="9026" w:leader="dot"/>
            </w:tabs>
            <w:rPr/>
          </w:pPr>
          <w:hyperlink w:anchor="__RefHeading___Toc233780_1395250215">
            <w:r>
              <w:rPr>
                <w:webHidden/>
                <w:rStyle w:val="IndexLink"/>
                <w:rtl w:val="true"/>
              </w:rPr>
              <w:t>محصولات مکاتب و فرقههای گوناگون</w:t>
            </w:r>
            <w:r>
              <w:rPr>
                <w:rStyle w:val="IndexLink"/>
                <w:rtl w:val="true"/>
              </w:rPr>
              <w:tab/>
            </w:r>
            <w:r>
              <w:rPr>
                <w:rStyle w:val="IndexLink"/>
              </w:rPr>
              <w:t>68</w:t>
            </w:r>
          </w:hyperlink>
        </w:p>
        <w:p>
          <w:pPr>
            <w:pStyle w:val="Contents5"/>
            <w:tabs>
              <w:tab w:val="clear" w:pos="7892"/>
              <w:tab w:val="right" w:pos="9026" w:leader="dot"/>
            </w:tabs>
            <w:rPr/>
          </w:pPr>
          <w:hyperlink w:anchor="__RefHeading___Toc233782_1395250215">
            <w:r>
              <w:rPr>
                <w:webHidden/>
                <w:rStyle w:val="IndexLink"/>
              </w:rPr>
              <w:t>2-2-5-1</w:t>
            </w:r>
            <w:r>
              <w:rPr>
                <w:rStyle w:val="IndexLink"/>
                <w:rtl w:val="true"/>
              </w:rPr>
              <w:t xml:space="preserve">. </w:t>
            </w:r>
            <w:r>
              <w:rPr>
                <w:rStyle w:val="IndexLink"/>
                <w:rtl w:val="true"/>
              </w:rPr>
              <w:t>رصد منابع شبهه‌زای داخلی</w:t>
            </w:r>
            <w:r>
              <w:rPr>
                <w:rStyle w:val="IndexLink"/>
                <w:rtl w:val="true"/>
              </w:rPr>
              <w:tab/>
            </w:r>
            <w:r>
              <w:rPr>
                <w:rStyle w:val="IndexLink"/>
              </w:rPr>
              <w:t>69</w:t>
            </w:r>
          </w:hyperlink>
        </w:p>
        <w:p>
          <w:pPr>
            <w:pStyle w:val="Contents6"/>
            <w:tabs>
              <w:tab w:val="clear" w:pos="7609"/>
              <w:tab w:val="right" w:pos="9026" w:leader="dot"/>
            </w:tabs>
            <w:rPr/>
          </w:pPr>
          <w:hyperlink w:anchor="__RefHeading___Toc233784_1395250215">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233786_1395250215">
            <w:r>
              <w:rPr>
                <w:webHidden/>
                <w:rStyle w:val="IndexLink"/>
                <w:rtl w:val="true"/>
              </w:rPr>
              <w:t>کتاب‌ها</w:t>
            </w:r>
            <w:r>
              <w:rPr>
                <w:rStyle w:val="IndexLink"/>
                <w:rtl w:val="true"/>
              </w:rPr>
              <w:tab/>
            </w:r>
            <w:r>
              <w:rPr>
                <w:rStyle w:val="IndexLink"/>
              </w:rPr>
              <w:t>69</w:t>
            </w:r>
          </w:hyperlink>
        </w:p>
        <w:p>
          <w:pPr>
            <w:pStyle w:val="Contents6"/>
            <w:tabs>
              <w:tab w:val="clear" w:pos="7609"/>
              <w:tab w:val="right" w:pos="9026" w:leader="dot"/>
            </w:tabs>
            <w:rPr/>
          </w:pPr>
          <w:hyperlink w:anchor="__RefHeading___Toc233788_1395250215">
            <w:r>
              <w:rPr>
                <w:webHidden/>
                <w:rStyle w:val="IndexLink"/>
                <w:rtl w:val="true"/>
              </w:rPr>
              <w:t>جزوات متون درسی دانشگاهی</w:t>
            </w:r>
            <w:r>
              <w:rPr>
                <w:rStyle w:val="IndexLink"/>
                <w:rtl w:val="true"/>
              </w:rPr>
              <w:tab/>
            </w:r>
            <w:r>
              <w:rPr>
                <w:rStyle w:val="IndexLink"/>
              </w:rPr>
              <w:t>69</w:t>
            </w:r>
          </w:hyperlink>
        </w:p>
        <w:p>
          <w:pPr>
            <w:pStyle w:val="Contents6"/>
            <w:tabs>
              <w:tab w:val="clear" w:pos="7609"/>
              <w:tab w:val="right" w:pos="9026" w:leader="dot"/>
            </w:tabs>
            <w:rPr/>
          </w:pPr>
          <w:hyperlink w:anchor="__RefHeading___Toc233790_1395250215">
            <w:r>
              <w:rPr>
                <w:webHidden/>
                <w:rStyle w:val="IndexLink"/>
                <w:rtl w:val="true"/>
              </w:rPr>
              <w:t>رسانههای صوتی ـ تصویری</w:t>
            </w:r>
            <w:r>
              <w:rPr>
                <w:rStyle w:val="IndexLink"/>
                <w:rtl w:val="true"/>
              </w:rPr>
              <w:tab/>
            </w:r>
            <w:r>
              <w:rPr>
                <w:rStyle w:val="IndexLink"/>
              </w:rPr>
              <w:t>70</w:t>
            </w:r>
          </w:hyperlink>
        </w:p>
        <w:p>
          <w:pPr>
            <w:pStyle w:val="Contents6"/>
            <w:tabs>
              <w:tab w:val="clear" w:pos="7609"/>
              <w:tab w:val="right" w:pos="9026" w:leader="dot"/>
            </w:tabs>
            <w:rPr/>
          </w:pPr>
          <w:hyperlink w:anchor="__RefHeading___Toc233792_1395250215">
            <w:r>
              <w:rPr>
                <w:webHidden/>
                <w:rStyle w:val="IndexLink"/>
                <w:rtl w:val="true"/>
              </w:rPr>
              <w:t>مطبوعات</w:t>
            </w:r>
            <w:r>
              <w:rPr>
                <w:rStyle w:val="IndexLink"/>
                <w:rtl w:val="true"/>
              </w:rPr>
              <w:tab/>
            </w:r>
            <w:r>
              <w:rPr>
                <w:rStyle w:val="IndexLink"/>
              </w:rPr>
              <w:t>71</w:t>
            </w:r>
          </w:hyperlink>
        </w:p>
        <w:p>
          <w:pPr>
            <w:pStyle w:val="Contents5"/>
            <w:tabs>
              <w:tab w:val="clear" w:pos="7892"/>
              <w:tab w:val="right" w:pos="9026" w:leader="dot"/>
            </w:tabs>
            <w:rPr/>
          </w:pPr>
          <w:hyperlink w:anchor="__RefHeading___Toc233794_1395250215">
            <w:r>
              <w:rPr>
                <w:webHidden/>
                <w:rStyle w:val="IndexLink"/>
              </w:rPr>
              <w:t>3-2-5-1</w:t>
            </w:r>
            <w:r>
              <w:rPr>
                <w:rStyle w:val="IndexLink"/>
                <w:rtl w:val="true"/>
              </w:rPr>
              <w:t xml:space="preserve">. </w:t>
            </w:r>
            <w:r>
              <w:rPr>
                <w:rStyle w:val="IndexLink"/>
                <w:rtl w:val="true"/>
              </w:rPr>
              <w:t>جریانشناسی شبهات</w:t>
            </w:r>
            <w:r>
              <w:rPr>
                <w:rStyle w:val="IndexLink"/>
                <w:rtl w:val="true"/>
              </w:rPr>
              <w:tab/>
            </w:r>
            <w:r>
              <w:rPr>
                <w:rStyle w:val="IndexLink"/>
              </w:rPr>
              <w:t>71</w:t>
            </w:r>
          </w:hyperlink>
        </w:p>
        <w:p>
          <w:pPr>
            <w:pStyle w:val="Contents6"/>
            <w:tabs>
              <w:tab w:val="clear" w:pos="7609"/>
              <w:tab w:val="right" w:pos="9026" w:leader="dot"/>
            </w:tabs>
            <w:rPr/>
          </w:pPr>
          <w:hyperlink w:anchor="__RefHeading___Toc233796_1395250215">
            <w:r>
              <w:rPr>
                <w:webHidden/>
                <w:rStyle w:val="IndexLink"/>
                <w:rtl w:val="true"/>
              </w:rPr>
              <w:t>شناخت شبهات امروز</w:t>
            </w:r>
            <w:r>
              <w:rPr>
                <w:rStyle w:val="IndexLink"/>
                <w:rtl w:val="true"/>
              </w:rPr>
              <w:tab/>
            </w:r>
            <w:r>
              <w:rPr>
                <w:rStyle w:val="IndexLink"/>
              </w:rPr>
              <w:t>71</w:t>
            </w:r>
          </w:hyperlink>
        </w:p>
        <w:p>
          <w:pPr>
            <w:pStyle w:val="Contents6"/>
            <w:tabs>
              <w:tab w:val="clear" w:pos="7609"/>
              <w:tab w:val="right" w:pos="9026" w:leader="dot"/>
            </w:tabs>
            <w:rPr/>
          </w:pPr>
          <w:hyperlink w:anchor="__RefHeading___Toc233798_1395250215">
            <w:r>
              <w:rPr>
                <w:webHidden/>
                <w:rStyle w:val="IndexLink"/>
                <w:rtl w:val="true"/>
              </w:rPr>
              <w:t>آشنایی با سیر تطور شبهات در تاریخ</w:t>
            </w:r>
            <w:r>
              <w:rPr>
                <w:rStyle w:val="IndexLink"/>
                <w:rtl w:val="true"/>
              </w:rPr>
              <w:tab/>
            </w:r>
            <w:r>
              <w:rPr>
                <w:rStyle w:val="IndexLink"/>
              </w:rPr>
              <w:t>72</w:t>
            </w:r>
          </w:hyperlink>
        </w:p>
        <w:p>
          <w:pPr>
            <w:pStyle w:val="Contents6"/>
            <w:tabs>
              <w:tab w:val="clear" w:pos="7609"/>
              <w:tab w:val="right" w:pos="9026" w:leader="dot"/>
            </w:tabs>
            <w:rPr/>
          </w:pPr>
          <w:hyperlink w:anchor="__RefHeading___Toc233800_1395250215">
            <w:r>
              <w:rPr>
                <w:webHidden/>
                <w:rStyle w:val="IndexLink"/>
                <w:rtl w:val="true"/>
              </w:rPr>
              <w:t>اطلاع از نقاط تمرکز دشمن</w:t>
            </w:r>
            <w:r>
              <w:rPr>
                <w:rStyle w:val="IndexLink"/>
                <w:rtl w:val="true"/>
              </w:rPr>
              <w:tab/>
            </w:r>
            <w:r>
              <w:rPr>
                <w:rStyle w:val="IndexLink"/>
              </w:rPr>
              <w:t>73</w:t>
            </w:r>
          </w:hyperlink>
        </w:p>
        <w:p>
          <w:pPr>
            <w:pStyle w:val="Contents5"/>
            <w:tabs>
              <w:tab w:val="clear" w:pos="7892"/>
              <w:tab w:val="right" w:pos="9026" w:leader="dot"/>
            </w:tabs>
            <w:rPr/>
          </w:pPr>
          <w:hyperlink w:anchor="__RefHeading___Toc233802_1395250215">
            <w:r>
              <w:rPr>
                <w:webHidden/>
                <w:rStyle w:val="IndexLink"/>
              </w:rPr>
              <w:t>4-2-5-1</w:t>
            </w:r>
            <w:r>
              <w:rPr>
                <w:rStyle w:val="IndexLink"/>
                <w:rtl w:val="true"/>
              </w:rPr>
              <w:t xml:space="preserve">. </w:t>
            </w:r>
            <w:r>
              <w:rPr>
                <w:rStyle w:val="IndexLink"/>
                <w:rtl w:val="true"/>
              </w:rPr>
              <w:t>طبقه‌بندی شبهات و ابهامات</w:t>
            </w:r>
            <w:r>
              <w:rPr>
                <w:rStyle w:val="IndexLink"/>
                <w:rtl w:val="true"/>
              </w:rPr>
              <w:tab/>
            </w:r>
            <w:r>
              <w:rPr>
                <w:rStyle w:val="IndexLink"/>
              </w:rPr>
              <w:t>73</w:t>
            </w:r>
          </w:hyperlink>
        </w:p>
        <w:p>
          <w:pPr>
            <w:pStyle w:val="Contents6"/>
            <w:tabs>
              <w:tab w:val="clear" w:pos="7609"/>
              <w:tab w:val="right" w:pos="9026" w:leader="dot"/>
            </w:tabs>
            <w:rPr/>
          </w:pPr>
          <w:hyperlink w:anchor="__RefHeading___Toc233804_1395250215">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233806_1395250215">
            <w:r>
              <w:rPr>
                <w:webHidden/>
                <w:rStyle w:val="IndexLink"/>
                <w:rtl w:val="true"/>
              </w:rPr>
              <w:t>شبهات و ابهامات مربوط به اسلام</w:t>
            </w:r>
            <w:r>
              <w:rPr>
                <w:rStyle w:val="IndexLink"/>
                <w:rtl w:val="true"/>
              </w:rPr>
              <w:tab/>
            </w:r>
            <w:r>
              <w:rPr>
                <w:rStyle w:val="IndexLink"/>
              </w:rPr>
              <w:t>75</w:t>
            </w:r>
          </w:hyperlink>
        </w:p>
        <w:p>
          <w:pPr>
            <w:pStyle w:val="Contents6"/>
            <w:tabs>
              <w:tab w:val="clear" w:pos="7609"/>
              <w:tab w:val="right" w:pos="9026" w:leader="dot"/>
            </w:tabs>
            <w:rPr/>
          </w:pPr>
          <w:hyperlink w:anchor="__RefHeading___Toc233808_1395250215">
            <w:r>
              <w:rPr>
                <w:webHidden/>
                <w:rStyle w:val="IndexLink"/>
                <w:rtl w:val="true"/>
              </w:rPr>
              <w:t>شبهات فرهنگی</w:t>
            </w:r>
            <w:r>
              <w:rPr>
                <w:rStyle w:val="IndexLink"/>
                <w:rtl w:val="true"/>
              </w:rPr>
              <w:tab/>
            </w:r>
            <w:r>
              <w:rPr>
                <w:rStyle w:val="IndexLink"/>
              </w:rPr>
              <w:t>76</w:t>
            </w:r>
          </w:hyperlink>
        </w:p>
        <w:p>
          <w:pPr>
            <w:pStyle w:val="Contents6"/>
            <w:tabs>
              <w:tab w:val="clear" w:pos="7609"/>
              <w:tab w:val="right" w:pos="9026" w:leader="dot"/>
            </w:tabs>
            <w:rPr/>
          </w:pPr>
          <w:hyperlink w:anchor="__RefHeading___Toc233810_1395250215">
            <w:r>
              <w:rPr>
                <w:webHidden/>
                <w:rStyle w:val="IndexLink"/>
                <w:rtl w:val="true"/>
              </w:rPr>
              <w:t>شبهات اجتماعی</w:t>
            </w:r>
            <w:r>
              <w:rPr>
                <w:rStyle w:val="IndexLink"/>
                <w:rtl w:val="true"/>
              </w:rPr>
              <w:tab/>
            </w:r>
            <w:r>
              <w:rPr>
                <w:rStyle w:val="IndexLink"/>
              </w:rPr>
              <w:t>76</w:t>
            </w:r>
          </w:hyperlink>
        </w:p>
        <w:p>
          <w:pPr>
            <w:pStyle w:val="Contents6"/>
            <w:tabs>
              <w:tab w:val="clear" w:pos="7609"/>
              <w:tab w:val="right" w:pos="9026" w:leader="dot"/>
            </w:tabs>
            <w:rPr/>
          </w:pPr>
          <w:hyperlink w:anchor="__RefHeading___Toc233812_1395250215">
            <w:r>
              <w:rPr>
                <w:webHidden/>
                <w:rStyle w:val="IndexLink"/>
                <w:rtl w:val="true"/>
              </w:rPr>
              <w:t>شبهات سیاسی</w:t>
            </w:r>
            <w:r>
              <w:rPr>
                <w:rStyle w:val="IndexLink"/>
                <w:rtl w:val="true"/>
              </w:rPr>
              <w:tab/>
            </w:r>
            <w:r>
              <w:rPr>
                <w:rStyle w:val="IndexLink"/>
              </w:rPr>
              <w:t>76</w:t>
            </w:r>
          </w:hyperlink>
        </w:p>
        <w:p>
          <w:pPr>
            <w:pStyle w:val="Contents6"/>
            <w:tabs>
              <w:tab w:val="clear" w:pos="7609"/>
              <w:tab w:val="right" w:pos="9026" w:leader="dot"/>
            </w:tabs>
            <w:rPr/>
          </w:pPr>
          <w:hyperlink w:anchor="__RefHeading___Toc233814_1395250215">
            <w:r>
              <w:rPr>
                <w:webHidden/>
                <w:rStyle w:val="IndexLink"/>
                <w:rtl w:val="true"/>
              </w:rPr>
              <w:t>تاریخی</w:t>
            </w:r>
            <w:r>
              <w:rPr>
                <w:rStyle w:val="IndexLink"/>
                <w:rtl w:val="true"/>
              </w:rPr>
              <w:tab/>
            </w:r>
            <w:r>
              <w:rPr>
                <w:rStyle w:val="IndexLink"/>
              </w:rPr>
              <w:t>77</w:t>
            </w:r>
          </w:hyperlink>
        </w:p>
        <w:p>
          <w:pPr>
            <w:pStyle w:val="Contents6"/>
            <w:tabs>
              <w:tab w:val="clear" w:pos="7609"/>
              <w:tab w:val="right" w:pos="9026" w:leader="dot"/>
            </w:tabs>
            <w:rPr/>
          </w:pPr>
          <w:hyperlink w:anchor="__RefHeading___Toc233816_1395250215">
            <w:r>
              <w:rPr>
                <w:webHidden/>
                <w:rStyle w:val="IndexLink"/>
                <w:rtl w:val="true"/>
              </w:rPr>
              <w:t>شبهات مربوط به نظام و انقلاب اسلامی</w:t>
            </w:r>
            <w:r>
              <w:rPr>
                <w:rStyle w:val="IndexLink"/>
                <w:rtl w:val="true"/>
              </w:rPr>
              <w:tab/>
            </w:r>
            <w:r>
              <w:rPr>
                <w:rStyle w:val="IndexLink"/>
              </w:rPr>
              <w:t>77</w:t>
            </w:r>
          </w:hyperlink>
        </w:p>
        <w:p>
          <w:pPr>
            <w:pStyle w:val="Contents6"/>
            <w:tabs>
              <w:tab w:val="clear" w:pos="7609"/>
              <w:tab w:val="right" w:pos="9026" w:leader="dot"/>
            </w:tabs>
            <w:rPr/>
          </w:pPr>
          <w:hyperlink w:anchor="__RefHeading___Toc233818_1395250215">
            <w:r>
              <w:rPr>
                <w:webHidden/>
                <w:rStyle w:val="IndexLink"/>
                <w:rtl w:val="true"/>
              </w:rPr>
              <w:t>شبهات مطرح از سوی مکاتب مختلف</w:t>
            </w:r>
            <w:r>
              <w:rPr>
                <w:rStyle w:val="IndexLink"/>
                <w:rtl w:val="true"/>
              </w:rPr>
              <w:tab/>
            </w:r>
            <w:r>
              <w:rPr>
                <w:rStyle w:val="IndexLink"/>
              </w:rPr>
              <w:t>78</w:t>
            </w:r>
          </w:hyperlink>
        </w:p>
        <w:p>
          <w:pPr>
            <w:pStyle w:val="Contents4"/>
            <w:tabs>
              <w:tab w:val="clear" w:pos="8176"/>
              <w:tab w:val="right" w:pos="9026" w:leader="dot"/>
            </w:tabs>
            <w:rPr/>
          </w:pPr>
          <w:hyperlink w:anchor="__RefHeading___Toc233820_1395250215">
            <w:r>
              <w:rPr>
                <w:webHidden/>
                <w:rStyle w:val="IndexLink"/>
              </w:rPr>
              <w:t>3-5-1</w:t>
            </w:r>
            <w:r>
              <w:rPr>
                <w:rStyle w:val="IndexLink"/>
                <w:rtl w:val="true"/>
              </w:rPr>
              <w:t xml:space="preserve">. </w:t>
            </w:r>
            <w:r>
              <w:rPr>
                <w:rStyle w:val="IndexLink"/>
                <w:rtl w:val="true"/>
              </w:rPr>
              <w:t>پاسخیابی</w:t>
            </w:r>
            <w:r>
              <w:rPr>
                <w:rStyle w:val="IndexLink"/>
                <w:rtl w:val="true"/>
              </w:rPr>
              <w:tab/>
            </w:r>
            <w:r>
              <w:rPr>
                <w:rStyle w:val="IndexLink"/>
              </w:rPr>
              <w:t>78</w:t>
            </w:r>
          </w:hyperlink>
        </w:p>
        <w:p>
          <w:pPr>
            <w:pStyle w:val="Contents5"/>
            <w:tabs>
              <w:tab w:val="clear" w:pos="7892"/>
              <w:tab w:val="right" w:pos="9026" w:leader="dot"/>
            </w:tabs>
            <w:rPr/>
          </w:pPr>
          <w:hyperlink w:anchor="__RefHeading___Toc233822_1395250215">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233824_1395250215">
            <w:r>
              <w:rPr>
                <w:webHidden/>
                <w:rStyle w:val="IndexLink"/>
              </w:rPr>
              <w:t>1-3-5-1</w:t>
            </w:r>
            <w:r>
              <w:rPr>
                <w:rStyle w:val="IndexLink"/>
                <w:rtl w:val="true"/>
              </w:rPr>
              <w:t xml:space="preserve">. </w:t>
            </w:r>
            <w:r>
              <w:rPr>
                <w:rStyle w:val="IndexLink"/>
                <w:rtl w:val="true"/>
              </w:rPr>
              <w:t>سازوکار تولید پاسخ مطلوب</w:t>
            </w:r>
            <w:r>
              <w:rPr>
                <w:rStyle w:val="IndexLink"/>
                <w:rtl w:val="true"/>
              </w:rPr>
              <w:tab/>
            </w:r>
            <w:r>
              <w:rPr>
                <w:rStyle w:val="IndexLink"/>
              </w:rPr>
              <w:t>79</w:t>
            </w:r>
          </w:hyperlink>
        </w:p>
        <w:p>
          <w:pPr>
            <w:pStyle w:val="Contents6"/>
            <w:tabs>
              <w:tab w:val="clear" w:pos="7609"/>
              <w:tab w:val="right" w:pos="9026" w:leader="dot"/>
            </w:tabs>
            <w:rPr/>
          </w:pPr>
          <w:hyperlink w:anchor="__RefHeading___Toc233826_1395250215">
            <w:r>
              <w:rPr>
                <w:webHidden/>
                <w:rStyle w:val="IndexLink"/>
                <w:rtl w:val="true"/>
              </w:rPr>
              <w:t>شناخت شبهات و سؤالات موجود در جامعه</w:t>
            </w:r>
            <w:r>
              <w:rPr>
                <w:rStyle w:val="IndexLink"/>
                <w:rtl w:val="true"/>
              </w:rPr>
              <w:tab/>
            </w:r>
            <w:r>
              <w:rPr>
                <w:rStyle w:val="IndexLink"/>
              </w:rPr>
              <w:t>79</w:t>
            </w:r>
          </w:hyperlink>
        </w:p>
        <w:p>
          <w:pPr>
            <w:pStyle w:val="Contents6"/>
            <w:tabs>
              <w:tab w:val="clear" w:pos="7609"/>
              <w:tab w:val="right" w:pos="9026" w:leader="dot"/>
            </w:tabs>
            <w:rPr/>
          </w:pPr>
          <w:hyperlink w:anchor="__RefHeading___Toc233828_1395250215">
            <w:r>
              <w:rPr>
                <w:webHidden/>
                <w:rStyle w:val="IndexLink"/>
                <w:rtl w:val="true"/>
              </w:rPr>
              <w:t>تجزیه و تحلیل و درک سؤال و شبهه</w:t>
            </w:r>
            <w:r>
              <w:rPr>
                <w:rStyle w:val="IndexLink"/>
                <w:rtl w:val="true"/>
              </w:rPr>
              <w:tab/>
            </w:r>
            <w:r>
              <w:rPr>
                <w:rStyle w:val="IndexLink"/>
              </w:rPr>
              <w:t>80</w:t>
            </w:r>
          </w:hyperlink>
        </w:p>
        <w:p>
          <w:pPr>
            <w:pStyle w:val="Contents6"/>
            <w:tabs>
              <w:tab w:val="clear" w:pos="7609"/>
              <w:tab w:val="right" w:pos="9026" w:leader="dot"/>
            </w:tabs>
            <w:rPr/>
          </w:pPr>
          <w:hyperlink w:anchor="__RefHeading___Toc233830_1395250215">
            <w:r>
              <w:rPr>
                <w:webHidden/>
                <w:rStyle w:val="IndexLink"/>
                <w:rtl w:val="true"/>
              </w:rPr>
              <w:t>یافتن  جواب مناسب از منابع اصیل دینی</w:t>
            </w:r>
            <w:r>
              <w:rPr>
                <w:rStyle w:val="IndexLink"/>
                <w:rtl w:val="true"/>
              </w:rPr>
              <w:tab/>
            </w:r>
            <w:r>
              <w:rPr>
                <w:rStyle w:val="IndexLink"/>
              </w:rPr>
              <w:t>80</w:t>
            </w:r>
          </w:hyperlink>
        </w:p>
        <w:p>
          <w:pPr>
            <w:pStyle w:val="Contents5"/>
            <w:tabs>
              <w:tab w:val="clear" w:pos="7892"/>
              <w:tab w:val="right" w:pos="9026" w:leader="dot"/>
            </w:tabs>
            <w:rPr/>
          </w:pPr>
          <w:hyperlink w:anchor="__RefHeading___Toc233832_1395250215">
            <w:r>
              <w:rPr>
                <w:webHidden/>
                <w:rStyle w:val="IndexLink"/>
              </w:rPr>
              <w:t>2-3-5-1</w:t>
            </w:r>
            <w:r>
              <w:rPr>
                <w:rStyle w:val="IndexLink"/>
                <w:rtl w:val="true"/>
              </w:rPr>
              <w:t xml:space="preserve">. </w:t>
            </w:r>
            <w:r>
              <w:rPr>
                <w:rStyle w:val="IndexLink"/>
                <w:rtl w:val="true"/>
              </w:rPr>
              <w:t>ویژگی‌های پاسخ مطلوب</w:t>
            </w:r>
            <w:r>
              <w:rPr>
                <w:rStyle w:val="IndexLink"/>
                <w:rtl w:val="true"/>
              </w:rPr>
              <w:tab/>
            </w:r>
            <w:r>
              <w:rPr>
                <w:rStyle w:val="IndexLink"/>
              </w:rPr>
              <w:t>81</w:t>
            </w:r>
          </w:hyperlink>
        </w:p>
        <w:p>
          <w:pPr>
            <w:pStyle w:val="Contents6"/>
            <w:tabs>
              <w:tab w:val="clear" w:pos="7609"/>
              <w:tab w:val="right" w:pos="9026" w:leader="dot"/>
            </w:tabs>
            <w:rPr/>
          </w:pPr>
          <w:hyperlink w:anchor="__RefHeading___Toc233834_1395250215">
            <w:r>
              <w:rPr>
                <w:webHidden/>
                <w:rStyle w:val="IndexLink"/>
                <w:rtl w:val="true"/>
              </w:rPr>
              <w:t>منطقی، استدلالی و متقن بودن پاسخ</w:t>
            </w:r>
            <w:r>
              <w:rPr>
                <w:rStyle w:val="IndexLink"/>
                <w:rtl w:val="true"/>
              </w:rPr>
              <w:tab/>
            </w:r>
            <w:r>
              <w:rPr>
                <w:rStyle w:val="IndexLink"/>
              </w:rPr>
              <w:t>81</w:t>
            </w:r>
          </w:hyperlink>
        </w:p>
        <w:p>
          <w:pPr>
            <w:pStyle w:val="Contents6"/>
            <w:tabs>
              <w:tab w:val="clear" w:pos="7609"/>
              <w:tab w:val="right" w:pos="9026" w:leader="dot"/>
            </w:tabs>
            <w:rPr/>
          </w:pPr>
          <w:hyperlink w:anchor="__RefHeading___Toc233836_1395250215">
            <w:r>
              <w:rPr>
                <w:webHidden/>
                <w:rStyle w:val="IndexLink"/>
                <w:rtl w:val="true"/>
              </w:rPr>
              <w:t>شبهه‌زدا بودن و شبهه‌زا نبودن</w:t>
            </w:r>
            <w:r>
              <w:rPr>
                <w:rStyle w:val="IndexLink"/>
                <w:rtl w:val="true"/>
              </w:rPr>
              <w:tab/>
            </w:r>
            <w:r>
              <w:rPr>
                <w:rStyle w:val="IndexLink"/>
              </w:rPr>
              <w:t>84</w:t>
            </w:r>
          </w:hyperlink>
        </w:p>
        <w:p>
          <w:pPr>
            <w:pStyle w:val="Contents6"/>
            <w:tabs>
              <w:tab w:val="clear" w:pos="7609"/>
              <w:tab w:val="right" w:pos="9026" w:leader="dot"/>
            </w:tabs>
            <w:rPr/>
          </w:pPr>
          <w:hyperlink w:anchor="__RefHeading___Toc233838_1395250215">
            <w:r>
              <w:rPr>
                <w:webHidden/>
                <w:rStyle w:val="IndexLink"/>
                <w:rtl w:val="true"/>
              </w:rPr>
              <w:t>هنرمندانه و متنوع بودن</w:t>
            </w:r>
            <w:r>
              <w:rPr>
                <w:rStyle w:val="IndexLink"/>
                <w:rtl w:val="true"/>
              </w:rPr>
              <w:tab/>
            </w:r>
            <w:r>
              <w:rPr>
                <w:rStyle w:val="IndexLink"/>
              </w:rPr>
              <w:t>86</w:t>
            </w:r>
          </w:hyperlink>
        </w:p>
        <w:p>
          <w:pPr>
            <w:pStyle w:val="Contents6"/>
            <w:tabs>
              <w:tab w:val="clear" w:pos="7609"/>
              <w:tab w:val="right" w:pos="9026" w:leader="dot"/>
            </w:tabs>
            <w:rPr/>
          </w:pPr>
          <w:hyperlink w:anchor="__RefHeading___Toc233840_1395250215">
            <w:r>
              <w:rPr>
                <w:webHidden/>
                <w:rStyle w:val="IndexLink"/>
                <w:rtl w:val="true"/>
              </w:rPr>
              <w:t>متناسب بودن پاسخ‌ها با سطح فکری مخاطب</w:t>
            </w:r>
            <w:r>
              <w:rPr>
                <w:rStyle w:val="IndexLink"/>
                <w:rtl w:val="true"/>
              </w:rPr>
              <w:tab/>
            </w:r>
            <w:r>
              <w:rPr>
                <w:rStyle w:val="IndexLink"/>
              </w:rPr>
              <w:t>86</w:t>
            </w:r>
          </w:hyperlink>
        </w:p>
        <w:p>
          <w:pPr>
            <w:pStyle w:val="Contents6"/>
            <w:tabs>
              <w:tab w:val="clear" w:pos="7609"/>
              <w:tab w:val="right" w:pos="9026" w:leader="dot"/>
            </w:tabs>
            <w:rPr/>
          </w:pPr>
          <w:hyperlink w:anchor="__RefHeading___Toc233842_1395250215">
            <w:r>
              <w:rPr>
                <w:webHidden/>
                <w:rStyle w:val="IndexLink"/>
                <w:rtl w:val="true"/>
              </w:rPr>
              <w:t>قابل سوء استفاده نبودن برای دشمنان</w:t>
            </w:r>
            <w:r>
              <w:rPr>
                <w:rStyle w:val="IndexLink"/>
                <w:rtl w:val="true"/>
              </w:rPr>
              <w:tab/>
            </w:r>
            <w:r>
              <w:rPr>
                <w:rStyle w:val="IndexLink"/>
              </w:rPr>
              <w:t>87</w:t>
            </w:r>
          </w:hyperlink>
        </w:p>
        <w:p>
          <w:pPr>
            <w:pStyle w:val="Contents6"/>
            <w:tabs>
              <w:tab w:val="clear" w:pos="7609"/>
              <w:tab w:val="right" w:pos="9026" w:leader="dot"/>
            </w:tabs>
            <w:rPr/>
          </w:pPr>
          <w:hyperlink w:anchor="__RefHeading___Toc233844_1395250215">
            <w:r>
              <w:rPr>
                <w:webHidden/>
                <w:rStyle w:val="IndexLink"/>
                <w:rtl w:val="true"/>
              </w:rPr>
              <w:t>صحیح بودن پاسخ</w:t>
            </w:r>
            <w:r>
              <w:rPr>
                <w:rStyle w:val="IndexLink"/>
                <w:rtl w:val="true"/>
              </w:rPr>
              <w:tab/>
            </w:r>
            <w:r>
              <w:rPr>
                <w:rStyle w:val="IndexLink"/>
              </w:rPr>
              <w:t>88</w:t>
            </w:r>
          </w:hyperlink>
        </w:p>
        <w:p>
          <w:pPr>
            <w:pStyle w:val="Contents6"/>
            <w:tabs>
              <w:tab w:val="clear" w:pos="7609"/>
              <w:tab w:val="right" w:pos="9026" w:leader="dot"/>
            </w:tabs>
            <w:rPr/>
          </w:pPr>
          <w:hyperlink w:anchor="__RefHeading___Toc233846_1395250215">
            <w:r>
              <w:rPr>
                <w:webHidden/>
                <w:rStyle w:val="IndexLink"/>
                <w:rtl w:val="true"/>
              </w:rPr>
              <w:t>بلاغت، شیوایی، موقع‌شناسی و تناسب با زبان مخاطب</w:t>
            </w:r>
            <w:r>
              <w:rPr>
                <w:rStyle w:val="IndexLink"/>
                <w:rtl w:val="true"/>
              </w:rPr>
              <w:tab/>
            </w:r>
            <w:r>
              <w:rPr>
                <w:rStyle w:val="IndexLink"/>
              </w:rPr>
              <w:t>88</w:t>
            </w:r>
          </w:hyperlink>
        </w:p>
        <w:p>
          <w:pPr>
            <w:pStyle w:val="Contents6"/>
            <w:tabs>
              <w:tab w:val="clear" w:pos="7609"/>
              <w:tab w:val="right" w:pos="9026" w:leader="dot"/>
            </w:tabs>
            <w:rPr/>
          </w:pPr>
          <w:hyperlink w:anchor="__RefHeading___Toc233848_1395250215">
            <w:r>
              <w:rPr>
                <w:webHidden/>
                <w:rStyle w:val="IndexLink"/>
                <w:rtl w:val="true"/>
              </w:rPr>
              <w:t>کتمان نکردن حقایق و پرهیز از طرح شعاری پاسخ</w:t>
            </w:r>
            <w:r>
              <w:rPr>
                <w:rStyle w:val="IndexLink"/>
                <w:rtl w:val="true"/>
              </w:rPr>
              <w:tab/>
            </w:r>
            <w:r>
              <w:rPr>
                <w:rStyle w:val="IndexLink"/>
              </w:rPr>
              <w:t>89</w:t>
            </w:r>
          </w:hyperlink>
        </w:p>
        <w:p>
          <w:pPr>
            <w:pStyle w:val="Contents4"/>
            <w:tabs>
              <w:tab w:val="clear" w:pos="8176"/>
              <w:tab w:val="right" w:pos="9026" w:leader="dot"/>
            </w:tabs>
            <w:rPr/>
          </w:pPr>
          <w:hyperlink w:anchor="__RefHeading___Toc233850_1395250215">
            <w:r>
              <w:rPr>
                <w:webHidden/>
                <w:rStyle w:val="IndexLink"/>
              </w:rPr>
              <w:t>4-5-1</w:t>
            </w:r>
            <w:r>
              <w:rPr>
                <w:rStyle w:val="IndexLink"/>
                <w:rtl w:val="true"/>
              </w:rPr>
              <w:t xml:space="preserve">. </w:t>
            </w:r>
            <w:r>
              <w:rPr>
                <w:rStyle w:val="IndexLink"/>
                <w:rtl w:val="true"/>
              </w:rPr>
              <w:t>انتخاب قالب مناسب برای پاسخگویی</w:t>
            </w:r>
            <w:r>
              <w:rPr>
                <w:rStyle w:val="IndexLink"/>
                <w:rtl w:val="true"/>
              </w:rPr>
              <w:tab/>
            </w:r>
            <w:r>
              <w:rPr>
                <w:rStyle w:val="IndexLink"/>
              </w:rPr>
              <w:t>90</w:t>
            </w:r>
          </w:hyperlink>
        </w:p>
        <w:p>
          <w:pPr>
            <w:pStyle w:val="Contents5"/>
            <w:tabs>
              <w:tab w:val="clear" w:pos="7892"/>
              <w:tab w:val="right" w:pos="9026" w:leader="dot"/>
            </w:tabs>
            <w:rPr/>
          </w:pPr>
          <w:hyperlink w:anchor="__RefHeading___Toc233852_1395250215">
            <w:r>
              <w:rPr>
                <w:webHidden/>
                <w:rStyle w:val="IndexLink"/>
                <w:rtl w:val="true"/>
              </w:rPr>
              <w:t>نوشتن کتاب‌های پاسخ به شبهه</w:t>
            </w:r>
            <w:r>
              <w:rPr>
                <w:rStyle w:val="IndexLink"/>
                <w:rtl w:val="true"/>
              </w:rPr>
              <w:tab/>
            </w:r>
            <w:r>
              <w:rPr>
                <w:rStyle w:val="IndexLink"/>
              </w:rPr>
              <w:t>90</w:t>
            </w:r>
          </w:hyperlink>
        </w:p>
        <w:p>
          <w:pPr>
            <w:pStyle w:val="Contents5"/>
            <w:tabs>
              <w:tab w:val="clear" w:pos="7892"/>
              <w:tab w:val="right" w:pos="9026" w:leader="dot"/>
            </w:tabs>
            <w:rPr/>
          </w:pPr>
          <w:hyperlink w:anchor="__RefHeading___Toc233854_1395250215">
            <w:r>
              <w:rPr>
                <w:webHidden/>
                <w:rStyle w:val="IndexLink"/>
                <w:rtl w:val="true"/>
              </w:rPr>
              <w:t>راهاندازی جلسات و کرسی‌های پرسش و پاسخ</w:t>
            </w:r>
            <w:r>
              <w:rPr>
                <w:rStyle w:val="IndexLink"/>
                <w:rtl w:val="true"/>
              </w:rPr>
              <w:tab/>
            </w:r>
            <w:r>
              <w:rPr>
                <w:rStyle w:val="IndexLink"/>
              </w:rPr>
              <w:t>91</w:t>
            </w:r>
          </w:hyperlink>
        </w:p>
        <w:p>
          <w:pPr>
            <w:pStyle w:val="Contents5"/>
            <w:tabs>
              <w:tab w:val="clear" w:pos="7892"/>
              <w:tab w:val="right" w:pos="9026" w:leader="dot"/>
            </w:tabs>
            <w:rPr/>
          </w:pPr>
          <w:hyperlink w:anchor="__RefHeading___Toc233856_1395250215">
            <w:r>
              <w:rPr>
                <w:webHidden/>
                <w:rStyle w:val="IndexLink"/>
                <w:rtl w:val="true"/>
              </w:rPr>
              <w:t>راه‌اندازی جلسات و کرسی‌های بحث و مناظره</w:t>
            </w:r>
            <w:r>
              <w:rPr>
                <w:rStyle w:val="IndexLink"/>
                <w:rtl w:val="true"/>
              </w:rPr>
              <w:tab/>
            </w:r>
            <w:r>
              <w:rPr>
                <w:rStyle w:val="IndexLink"/>
              </w:rPr>
              <w:t>92</w:t>
            </w:r>
          </w:hyperlink>
        </w:p>
        <w:p>
          <w:pPr>
            <w:pStyle w:val="Contents5"/>
            <w:tabs>
              <w:tab w:val="clear" w:pos="7892"/>
              <w:tab w:val="right" w:pos="9026" w:leader="dot"/>
            </w:tabs>
            <w:rPr/>
          </w:pPr>
          <w:hyperlink w:anchor="__RefHeading___Toc233858_1395250215">
            <w:r>
              <w:rPr>
                <w:webHidden/>
                <w:rStyle w:val="IndexLink"/>
                <w:rtl w:val="true"/>
              </w:rPr>
              <w:t>سخنرانی و تبلیغ و گفتگوی چهره به چهره</w:t>
            </w:r>
            <w:r>
              <w:rPr>
                <w:rStyle w:val="IndexLink"/>
                <w:rtl w:val="true"/>
              </w:rPr>
              <w:tab/>
            </w:r>
            <w:r>
              <w:rPr>
                <w:rStyle w:val="IndexLink"/>
              </w:rPr>
              <w:t>93</w:t>
            </w:r>
          </w:hyperlink>
        </w:p>
        <w:p>
          <w:pPr>
            <w:pStyle w:val="Contents5"/>
            <w:tabs>
              <w:tab w:val="clear" w:pos="7892"/>
              <w:tab w:val="right" w:pos="9026" w:leader="dot"/>
            </w:tabs>
            <w:rPr/>
          </w:pPr>
          <w:hyperlink w:anchor="__RefHeading___Toc233860_1395250215">
            <w:r>
              <w:rPr>
                <w:webHidden/>
                <w:rStyle w:val="IndexLink"/>
                <w:rtl w:val="true"/>
              </w:rPr>
              <w:t>جزوات و بروشورها</w:t>
            </w:r>
            <w:r>
              <w:rPr>
                <w:rStyle w:val="IndexLink"/>
                <w:rtl w:val="true"/>
              </w:rPr>
              <w:tab/>
            </w:r>
            <w:r>
              <w:rPr>
                <w:rStyle w:val="IndexLink"/>
              </w:rPr>
              <w:t>94</w:t>
            </w:r>
          </w:hyperlink>
        </w:p>
        <w:p>
          <w:pPr>
            <w:pStyle w:val="Contents5"/>
            <w:tabs>
              <w:tab w:val="clear" w:pos="7892"/>
              <w:tab w:val="right" w:pos="9026" w:leader="dot"/>
            </w:tabs>
            <w:rPr/>
          </w:pPr>
          <w:hyperlink w:anchor="__RefHeading___Toc233862_1395250215">
            <w:r>
              <w:rPr>
                <w:webHidden/>
                <w:rStyle w:val="IndexLink"/>
                <w:rtl w:val="true"/>
              </w:rPr>
              <w:t>استفاده از کلیة ابزارهایی که مورد استفادة دشمن در تهاجم قرار میگیرد</w:t>
            </w:r>
            <w:r>
              <w:rPr>
                <w:rStyle w:val="IndexLink"/>
                <w:rtl w:val="true"/>
              </w:rPr>
              <w:tab/>
            </w:r>
            <w:r>
              <w:rPr>
                <w:rStyle w:val="IndexLink"/>
              </w:rPr>
              <w:t>94</w:t>
            </w:r>
          </w:hyperlink>
        </w:p>
        <w:p>
          <w:pPr>
            <w:pStyle w:val="Contents5"/>
            <w:tabs>
              <w:tab w:val="clear" w:pos="7892"/>
              <w:tab w:val="right" w:pos="9026" w:leader="dot"/>
            </w:tabs>
            <w:rPr/>
          </w:pPr>
          <w:hyperlink w:anchor="__RefHeading___Toc233864_1395250215">
            <w:r>
              <w:rPr>
                <w:webHidden/>
                <w:rStyle w:val="IndexLink"/>
                <w:rtl w:val="true"/>
              </w:rPr>
              <w:t>برنامههای تلویزیون و رادیویی</w:t>
            </w:r>
            <w:r>
              <w:rPr>
                <w:rStyle w:val="IndexLink"/>
                <w:rtl w:val="true"/>
              </w:rPr>
              <w:tab/>
            </w:r>
            <w:r>
              <w:rPr>
                <w:rStyle w:val="IndexLink"/>
              </w:rPr>
              <w:t>95</w:t>
            </w:r>
          </w:hyperlink>
        </w:p>
        <w:p>
          <w:pPr>
            <w:pStyle w:val="Contents5"/>
            <w:tabs>
              <w:tab w:val="clear" w:pos="7892"/>
              <w:tab w:val="right" w:pos="9026" w:leader="dot"/>
            </w:tabs>
            <w:rPr/>
          </w:pPr>
          <w:hyperlink w:anchor="__RefHeading___Toc233866_1395250215">
            <w:r>
              <w:rPr>
                <w:webHidden/>
                <w:rStyle w:val="IndexLink"/>
                <w:rtl w:val="true"/>
              </w:rPr>
              <w:t>نقد و ارزیابی نظرات و دیدگاههای انحرافی</w:t>
            </w:r>
            <w:r>
              <w:rPr>
                <w:rStyle w:val="IndexLink"/>
                <w:rtl w:val="true"/>
              </w:rPr>
              <w:tab/>
            </w:r>
            <w:r>
              <w:rPr>
                <w:rStyle w:val="IndexLink"/>
              </w:rPr>
              <w:t>95</w:t>
            </w:r>
          </w:hyperlink>
        </w:p>
        <w:p>
          <w:pPr>
            <w:pStyle w:val="Contents4"/>
            <w:tabs>
              <w:tab w:val="clear" w:pos="8176"/>
              <w:tab w:val="right" w:pos="9026" w:leader="dot"/>
            </w:tabs>
            <w:rPr/>
          </w:pPr>
          <w:hyperlink w:anchor="__RefHeading___Toc233868_1395250215">
            <w:r>
              <w:rPr>
                <w:webHidden/>
                <w:rStyle w:val="IndexLink"/>
              </w:rPr>
              <w:t>5-5-1</w:t>
            </w:r>
            <w:r>
              <w:rPr>
                <w:rStyle w:val="IndexLink"/>
                <w:rtl w:val="true"/>
              </w:rPr>
              <w:t xml:space="preserve">. </w:t>
            </w:r>
            <w:r>
              <w:rPr>
                <w:rStyle w:val="IndexLink"/>
                <w:rtl w:val="true"/>
              </w:rPr>
              <w:t>بازخوردگیری از پاسخ‌گویی و ارتباط دوسویه با مخاطب</w:t>
            </w:r>
            <w:r>
              <w:rPr>
                <w:rStyle w:val="IndexLink"/>
                <w:rtl w:val="true"/>
              </w:rPr>
              <w:tab/>
            </w:r>
            <w:r>
              <w:rPr>
                <w:rStyle w:val="IndexLink"/>
              </w:rPr>
              <w:t>96</w:t>
            </w:r>
          </w:hyperlink>
        </w:p>
        <w:p>
          <w:pPr>
            <w:pStyle w:val="Contents5"/>
            <w:tabs>
              <w:tab w:val="clear" w:pos="7892"/>
              <w:tab w:val="right" w:pos="9026" w:leader="dot"/>
            </w:tabs>
            <w:rPr/>
          </w:pPr>
          <w:hyperlink w:anchor="__RefHeading___Toc233870_1395250215">
            <w:r>
              <w:rPr>
                <w:webHidden/>
                <w:rStyle w:val="IndexLink"/>
                <w:rtl w:val="true"/>
              </w:rPr>
              <w:t>آمارگیری از مراجعین به مراکز پاسخگویی</w:t>
            </w:r>
            <w:r>
              <w:rPr>
                <w:rStyle w:val="IndexLink"/>
                <w:rtl w:val="true"/>
              </w:rPr>
              <w:tab/>
            </w:r>
            <w:r>
              <w:rPr>
                <w:rStyle w:val="IndexLink"/>
              </w:rPr>
              <w:t>96</w:t>
            </w:r>
          </w:hyperlink>
        </w:p>
        <w:p>
          <w:pPr>
            <w:pStyle w:val="Contents5"/>
            <w:tabs>
              <w:tab w:val="clear" w:pos="7892"/>
              <w:tab w:val="right" w:pos="9026" w:leader="dot"/>
            </w:tabs>
            <w:rPr/>
          </w:pPr>
          <w:hyperlink w:anchor="__RefHeading___Toc233872_1395250215">
            <w:r>
              <w:rPr>
                <w:webHidden/>
                <w:rStyle w:val="IndexLink"/>
                <w:rtl w:val="true"/>
              </w:rPr>
              <w:t>ارزیابی میزان اثربخشی پاسخها</w:t>
            </w:r>
            <w:r>
              <w:rPr>
                <w:rStyle w:val="IndexLink"/>
                <w:rtl w:val="true"/>
              </w:rPr>
              <w:tab/>
            </w:r>
            <w:r>
              <w:rPr>
                <w:rStyle w:val="IndexLink"/>
              </w:rPr>
              <w:t>96</w:t>
            </w:r>
          </w:hyperlink>
        </w:p>
        <w:p>
          <w:pPr>
            <w:pStyle w:val="Contents5"/>
            <w:tabs>
              <w:tab w:val="clear" w:pos="7892"/>
              <w:tab w:val="right" w:pos="9026" w:leader="dot"/>
            </w:tabs>
            <w:rPr/>
          </w:pPr>
          <w:hyperlink w:anchor="__RefHeading___Toc233874_1395250215">
            <w:r>
              <w:rPr>
                <w:webHidden/>
                <w:rStyle w:val="IndexLink"/>
                <w:rtl w:val="true"/>
              </w:rPr>
              <w:t>ارزیابی واکنشهای مخاطبان از پاسخهای ارائه شده</w:t>
            </w:r>
            <w:r>
              <w:rPr>
                <w:rStyle w:val="IndexLink"/>
                <w:rtl w:val="true"/>
              </w:rPr>
              <w:tab/>
            </w:r>
            <w:r>
              <w:rPr>
                <w:rStyle w:val="IndexLink"/>
              </w:rPr>
              <w:t>97</w:t>
            </w:r>
          </w:hyperlink>
        </w:p>
        <w:p>
          <w:pPr>
            <w:pStyle w:val="Contents2"/>
            <w:tabs>
              <w:tab w:val="clear" w:pos="8743"/>
              <w:tab w:val="right" w:pos="9026" w:leader="dot"/>
            </w:tabs>
            <w:rPr/>
          </w:pPr>
          <w:hyperlink w:anchor="__RefHeading___Toc233876_1395250215">
            <w:r>
              <w:rPr>
                <w:webHidden/>
                <w:rStyle w:val="IndexLink"/>
                <w:rtl w:val="true"/>
              </w:rPr>
              <w:t>فصل دوم</w:t>
            </w:r>
            <w:r>
              <w:rPr>
                <w:rStyle w:val="IndexLink"/>
                <w:rtl w:val="true"/>
              </w:rPr>
              <w:t xml:space="preserve">: </w:t>
            </w:r>
            <w:r>
              <w:rPr>
                <w:rStyle w:val="IndexLink"/>
                <w:rtl w:val="true"/>
              </w:rPr>
              <w:t>الزامات بیرونی پاسخگویی</w:t>
            </w:r>
            <w:r>
              <w:rPr>
                <w:rStyle w:val="IndexLink"/>
                <w:rtl w:val="true"/>
              </w:rPr>
              <w:tab/>
            </w:r>
            <w:r>
              <w:rPr>
                <w:rStyle w:val="IndexLink"/>
              </w:rPr>
              <w:t>99</w:t>
            </w:r>
          </w:hyperlink>
        </w:p>
        <w:p>
          <w:pPr>
            <w:pStyle w:val="Contents3"/>
            <w:tabs>
              <w:tab w:val="clear" w:pos="8459"/>
              <w:tab w:val="right" w:pos="9026" w:leader="dot"/>
            </w:tabs>
            <w:rPr/>
          </w:pPr>
          <w:hyperlink w:anchor="__RefHeading___Toc233878_1395250215">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233880_1395250215">
            <w:r>
              <w:rPr>
                <w:webHidden/>
                <w:rStyle w:val="IndexLink"/>
              </w:rPr>
              <w:t>1-2</w:t>
            </w:r>
            <w:r>
              <w:rPr>
                <w:rStyle w:val="IndexLink"/>
                <w:rtl w:val="true"/>
              </w:rPr>
              <w:t xml:space="preserve">. </w:t>
            </w:r>
            <w:r>
              <w:rPr>
                <w:rStyle w:val="IndexLink"/>
                <w:rtl w:val="true"/>
              </w:rPr>
              <w:t>رویکرد تهاجمی</w:t>
            </w:r>
            <w:r>
              <w:rPr>
                <w:rStyle w:val="IndexLink"/>
                <w:rtl w:val="true"/>
              </w:rPr>
              <w:tab/>
            </w:r>
            <w:r>
              <w:rPr>
                <w:rStyle w:val="IndexLink"/>
              </w:rPr>
              <w:t>100</w:t>
            </w:r>
          </w:hyperlink>
        </w:p>
        <w:p>
          <w:pPr>
            <w:pStyle w:val="Contents4"/>
            <w:tabs>
              <w:tab w:val="clear" w:pos="8176"/>
              <w:tab w:val="right" w:pos="9026" w:leader="dot"/>
            </w:tabs>
            <w:rPr/>
          </w:pPr>
          <w:hyperlink w:anchor="__RefHeading___Toc233882_1395250215">
            <w:r>
              <w:rPr>
                <w:webHidden/>
                <w:rStyle w:val="IndexLink"/>
              </w:rPr>
              <w:t>1-1-2</w:t>
            </w:r>
            <w:r>
              <w:rPr>
                <w:rStyle w:val="IndexLink"/>
                <w:rtl w:val="true"/>
              </w:rPr>
              <w:t xml:space="preserve">. </w:t>
            </w:r>
            <w:r>
              <w:rPr>
                <w:rStyle w:val="IndexLink"/>
                <w:rtl w:val="true"/>
              </w:rPr>
              <w:t>اهداف تهاجم ما</w:t>
            </w:r>
            <w:r>
              <w:rPr>
                <w:rStyle w:val="IndexLink"/>
                <w:rtl w:val="true"/>
              </w:rPr>
              <w:tab/>
            </w:r>
            <w:r>
              <w:rPr>
                <w:rStyle w:val="IndexLink"/>
              </w:rPr>
              <w:t>100</w:t>
            </w:r>
          </w:hyperlink>
        </w:p>
        <w:p>
          <w:pPr>
            <w:pStyle w:val="Contents5"/>
            <w:tabs>
              <w:tab w:val="clear" w:pos="7892"/>
              <w:tab w:val="right" w:pos="9026" w:leader="dot"/>
            </w:tabs>
            <w:rPr/>
          </w:pPr>
          <w:hyperlink w:anchor="__RefHeading___Toc233884_1395250215">
            <w:r>
              <w:rPr>
                <w:webHidden/>
                <w:rStyle w:val="IndexLink"/>
                <w:rtl w:val="true"/>
              </w:rPr>
              <w:t>فلسفههای معارض</w:t>
            </w:r>
            <w:r>
              <w:rPr>
                <w:rStyle w:val="IndexLink"/>
                <w:rtl w:val="true"/>
              </w:rPr>
              <w:tab/>
            </w:r>
            <w:r>
              <w:rPr>
                <w:rStyle w:val="IndexLink"/>
              </w:rPr>
              <w:t>100</w:t>
            </w:r>
          </w:hyperlink>
        </w:p>
        <w:p>
          <w:pPr>
            <w:pStyle w:val="Contents5"/>
            <w:tabs>
              <w:tab w:val="clear" w:pos="7892"/>
              <w:tab w:val="right" w:pos="9026" w:leader="dot"/>
            </w:tabs>
            <w:rPr/>
          </w:pPr>
          <w:hyperlink w:anchor="__RefHeading___Toc233886_1395250215">
            <w:r>
              <w:rPr>
                <w:webHidden/>
                <w:rStyle w:val="IndexLink"/>
                <w:rtl w:val="true"/>
              </w:rPr>
              <w:t>گرایشهای انحرافی</w:t>
            </w:r>
            <w:r>
              <w:rPr>
                <w:rStyle w:val="IndexLink"/>
                <w:rtl w:val="true"/>
              </w:rPr>
              <w:tab/>
            </w:r>
            <w:r>
              <w:rPr>
                <w:rStyle w:val="IndexLink"/>
              </w:rPr>
              <w:t>100</w:t>
            </w:r>
          </w:hyperlink>
        </w:p>
        <w:p>
          <w:pPr>
            <w:pStyle w:val="Contents5"/>
            <w:tabs>
              <w:tab w:val="clear" w:pos="7892"/>
              <w:tab w:val="right" w:pos="9026" w:leader="dot"/>
            </w:tabs>
            <w:rPr/>
          </w:pPr>
          <w:hyperlink w:anchor="__RefHeading___Toc233888_1395250215">
            <w:r>
              <w:rPr>
                <w:webHidden/>
                <w:rStyle w:val="IndexLink"/>
                <w:rtl w:val="true"/>
              </w:rPr>
              <w:t>مذهبهای ساختگی</w:t>
            </w:r>
            <w:r>
              <w:rPr>
                <w:rStyle w:val="IndexLink"/>
                <w:rtl w:val="true"/>
              </w:rPr>
              <w:tab/>
            </w:r>
            <w:r>
              <w:rPr>
                <w:rStyle w:val="IndexLink"/>
              </w:rPr>
              <w:t>100</w:t>
            </w:r>
          </w:hyperlink>
        </w:p>
        <w:p>
          <w:pPr>
            <w:pStyle w:val="Contents5"/>
            <w:tabs>
              <w:tab w:val="clear" w:pos="7892"/>
              <w:tab w:val="right" w:pos="9026" w:leader="dot"/>
            </w:tabs>
            <w:rPr/>
          </w:pPr>
          <w:hyperlink w:anchor="__RefHeading___Toc233890_1395250215">
            <w:r>
              <w:rPr>
                <w:webHidden/>
                <w:rStyle w:val="IndexLink"/>
                <w:rtl w:val="true"/>
              </w:rPr>
              <w:t>سلطة استکباری حاکم بر عالم</w:t>
            </w:r>
            <w:r>
              <w:rPr>
                <w:rStyle w:val="IndexLink"/>
                <w:rtl w:val="true"/>
              </w:rPr>
              <w:tab/>
            </w:r>
            <w:r>
              <w:rPr>
                <w:rStyle w:val="IndexLink"/>
              </w:rPr>
              <w:t>100</w:t>
            </w:r>
          </w:hyperlink>
        </w:p>
        <w:p>
          <w:pPr>
            <w:pStyle w:val="Contents4"/>
            <w:tabs>
              <w:tab w:val="clear" w:pos="8176"/>
              <w:tab w:val="right" w:pos="9026" w:leader="dot"/>
            </w:tabs>
            <w:rPr/>
          </w:pPr>
          <w:hyperlink w:anchor="__RefHeading___Toc233892_1395250215">
            <w:r>
              <w:rPr>
                <w:webHidden/>
                <w:rStyle w:val="IndexLink"/>
              </w:rPr>
              <w:t>2-1-2</w:t>
            </w:r>
            <w:r>
              <w:rPr>
                <w:rStyle w:val="IndexLink"/>
                <w:rtl w:val="true"/>
              </w:rPr>
              <w:t xml:space="preserve">. </w:t>
            </w:r>
            <w:r>
              <w:rPr>
                <w:rStyle w:val="IndexLink"/>
                <w:rtl w:val="true"/>
              </w:rPr>
              <w:t>گسترة جغرافیایی تهاجم ما</w:t>
            </w:r>
            <w:r>
              <w:rPr>
                <w:rStyle w:val="IndexLink"/>
                <w:rtl w:val="true"/>
              </w:rPr>
              <w:tab/>
            </w:r>
            <w:r>
              <w:rPr>
                <w:rStyle w:val="IndexLink"/>
              </w:rPr>
              <w:t>101</w:t>
            </w:r>
          </w:hyperlink>
        </w:p>
        <w:p>
          <w:pPr>
            <w:pStyle w:val="Contents5"/>
            <w:tabs>
              <w:tab w:val="clear" w:pos="7892"/>
              <w:tab w:val="right" w:pos="9026" w:leader="dot"/>
            </w:tabs>
            <w:rPr/>
          </w:pPr>
          <w:hyperlink w:anchor="__RefHeading___Toc233894_1395250215">
            <w:r>
              <w:rPr>
                <w:webHidden/>
                <w:rStyle w:val="IndexLink"/>
                <w:rtl w:val="true"/>
              </w:rPr>
              <w:t>جهان غرب</w:t>
            </w:r>
            <w:r>
              <w:rPr>
                <w:rStyle w:val="IndexLink"/>
                <w:rtl w:val="true"/>
              </w:rPr>
              <w:tab/>
            </w:r>
            <w:r>
              <w:rPr>
                <w:rStyle w:val="IndexLink"/>
              </w:rPr>
              <w:t>101</w:t>
            </w:r>
          </w:hyperlink>
        </w:p>
        <w:p>
          <w:pPr>
            <w:pStyle w:val="Contents5"/>
            <w:tabs>
              <w:tab w:val="clear" w:pos="7892"/>
              <w:tab w:val="right" w:pos="9026" w:leader="dot"/>
            </w:tabs>
            <w:rPr/>
          </w:pPr>
          <w:hyperlink w:anchor="__RefHeading___Toc233896_1395250215">
            <w:r>
              <w:rPr>
                <w:webHidden/>
                <w:rStyle w:val="IndexLink"/>
                <w:rtl w:val="true"/>
              </w:rPr>
              <w:t>عرصة بینالمللی حضور قدرتهای استکباری</w:t>
            </w:r>
            <w:r>
              <w:rPr>
                <w:rStyle w:val="IndexLink"/>
                <w:rtl w:val="true"/>
              </w:rPr>
              <w:tab/>
            </w:r>
            <w:r>
              <w:rPr>
                <w:rStyle w:val="IndexLink"/>
              </w:rPr>
              <w:t>101</w:t>
            </w:r>
          </w:hyperlink>
        </w:p>
        <w:p>
          <w:pPr>
            <w:pStyle w:val="Contents4"/>
            <w:tabs>
              <w:tab w:val="clear" w:pos="8176"/>
              <w:tab w:val="right" w:pos="9026" w:leader="dot"/>
            </w:tabs>
            <w:rPr/>
          </w:pPr>
          <w:hyperlink w:anchor="__RefHeading___Toc233898_1395250215">
            <w:r>
              <w:rPr>
                <w:webHidden/>
                <w:rStyle w:val="IndexLink"/>
              </w:rPr>
              <w:t>3-1-2</w:t>
            </w:r>
            <w:r>
              <w:rPr>
                <w:rStyle w:val="IndexLink"/>
                <w:rtl w:val="true"/>
              </w:rPr>
              <w:t xml:space="preserve">. </w:t>
            </w:r>
            <w:r>
              <w:rPr>
                <w:rStyle w:val="IndexLink"/>
                <w:rtl w:val="true"/>
              </w:rPr>
              <w:t>موضوع تهاجم</w:t>
            </w:r>
            <w:r>
              <w:rPr>
                <w:rStyle w:val="IndexLink"/>
                <w:rtl w:val="true"/>
              </w:rPr>
              <w:tab/>
            </w:r>
            <w:r>
              <w:rPr>
                <w:rStyle w:val="IndexLink"/>
              </w:rPr>
              <w:t>101</w:t>
            </w:r>
          </w:hyperlink>
        </w:p>
        <w:p>
          <w:pPr>
            <w:pStyle w:val="Contents5"/>
            <w:tabs>
              <w:tab w:val="clear" w:pos="7892"/>
              <w:tab w:val="right" w:pos="9026" w:leader="dot"/>
            </w:tabs>
            <w:rPr/>
          </w:pPr>
          <w:hyperlink w:anchor="__RefHeading___Toc233900_1395250215">
            <w:r>
              <w:rPr>
                <w:webHidden/>
                <w:rStyle w:val="IndexLink"/>
                <w:rtl w:val="true"/>
              </w:rPr>
              <w:t xml:space="preserve">عوارض اجتماعی </w:t>
            </w:r>
            <w:r>
              <w:rPr>
                <w:rStyle w:val="IndexLink"/>
                <w:rtl w:val="true"/>
              </w:rPr>
              <w:t>«</w:t>
            </w:r>
            <w:r>
              <w:rPr>
                <w:rStyle w:val="IndexLink"/>
                <w:rtl w:val="true"/>
              </w:rPr>
              <w:t>نظام سلطه</w:t>
            </w:r>
            <w:r>
              <w:rPr>
                <w:rStyle w:val="IndexLink"/>
                <w:rtl w:val="true"/>
              </w:rPr>
              <w:t xml:space="preserve">» </w:t>
            </w:r>
            <w:r>
              <w:rPr>
                <w:rStyle w:val="IndexLink"/>
                <w:rtl w:val="true"/>
              </w:rPr>
              <w:t>در جهان</w:t>
            </w:r>
            <w:r>
              <w:rPr>
                <w:rStyle w:val="IndexLink"/>
                <w:rtl w:val="true"/>
              </w:rPr>
              <w:tab/>
            </w:r>
            <w:r>
              <w:rPr>
                <w:rStyle w:val="IndexLink"/>
              </w:rPr>
              <w:t>101</w:t>
            </w:r>
          </w:hyperlink>
        </w:p>
        <w:p>
          <w:pPr>
            <w:pStyle w:val="Contents5"/>
            <w:tabs>
              <w:tab w:val="clear" w:pos="7892"/>
              <w:tab w:val="right" w:pos="9026" w:leader="dot"/>
            </w:tabs>
            <w:rPr/>
          </w:pPr>
          <w:hyperlink w:anchor="__RefHeading___Toc233902_1395250215">
            <w:r>
              <w:rPr>
                <w:webHidden/>
                <w:rStyle w:val="IndexLink"/>
                <w:rtl w:val="true"/>
              </w:rPr>
              <w:t xml:space="preserve">نقض حقوق و کرامت </w:t>
            </w:r>
            <w:r>
              <w:rPr>
                <w:rStyle w:val="IndexLink"/>
                <w:rtl w:val="true"/>
              </w:rPr>
              <w:t>«</w:t>
            </w:r>
            <w:r>
              <w:rPr>
                <w:rStyle w:val="IndexLink"/>
                <w:rtl w:val="true"/>
              </w:rPr>
              <w:t>زن</w:t>
            </w:r>
            <w:r>
              <w:rPr>
                <w:rStyle w:val="IndexLink"/>
                <w:rtl w:val="true"/>
              </w:rPr>
              <w:t>»</w:t>
              <w:tab/>
            </w:r>
            <w:r>
              <w:rPr>
                <w:rStyle w:val="IndexLink"/>
              </w:rPr>
              <w:t>102</w:t>
            </w:r>
          </w:hyperlink>
        </w:p>
        <w:p>
          <w:pPr>
            <w:pStyle w:val="Contents5"/>
            <w:tabs>
              <w:tab w:val="clear" w:pos="7892"/>
              <w:tab w:val="right" w:pos="9026" w:leader="dot"/>
            </w:tabs>
            <w:rPr/>
          </w:pPr>
          <w:hyperlink w:anchor="__RefHeading___Toc233904_1395250215">
            <w:r>
              <w:rPr>
                <w:webHidden/>
                <w:rStyle w:val="IndexLink"/>
                <w:rtl w:val="true"/>
              </w:rPr>
              <w:t>نقض حقوق ملتها در تعیین سرنوشت خود</w:t>
            </w:r>
            <w:r>
              <w:rPr>
                <w:rStyle w:val="IndexLink"/>
                <w:rtl w:val="true"/>
              </w:rPr>
              <w:tab/>
            </w:r>
            <w:r>
              <w:rPr>
                <w:rStyle w:val="IndexLink"/>
              </w:rPr>
              <w:t>102</w:t>
            </w:r>
          </w:hyperlink>
        </w:p>
        <w:p>
          <w:pPr>
            <w:pStyle w:val="Contents5"/>
            <w:tabs>
              <w:tab w:val="clear" w:pos="7892"/>
              <w:tab w:val="right" w:pos="9026" w:leader="dot"/>
            </w:tabs>
            <w:rPr/>
          </w:pPr>
          <w:hyperlink w:anchor="__RefHeading___Toc233906_1395250215">
            <w:r>
              <w:rPr>
                <w:webHidden/>
                <w:rStyle w:val="IndexLink"/>
                <w:rtl w:val="true"/>
              </w:rPr>
              <w:t>پایمال شدن حق ملتها در بهره‌گیری از ثروتهای خود</w:t>
            </w:r>
            <w:r>
              <w:rPr>
                <w:rStyle w:val="IndexLink"/>
                <w:rtl w:val="true"/>
              </w:rPr>
              <w:tab/>
            </w:r>
            <w:r>
              <w:rPr>
                <w:rStyle w:val="IndexLink"/>
              </w:rPr>
              <w:t>103</w:t>
            </w:r>
          </w:hyperlink>
        </w:p>
        <w:p>
          <w:pPr>
            <w:pStyle w:val="Contents5"/>
            <w:tabs>
              <w:tab w:val="clear" w:pos="7892"/>
              <w:tab w:val="right" w:pos="9026" w:leader="dot"/>
            </w:tabs>
            <w:rPr/>
          </w:pPr>
          <w:hyperlink w:anchor="__RefHeading___Toc233908_1395250215">
            <w:r>
              <w:rPr>
                <w:webHidden/>
                <w:rStyle w:val="IndexLink"/>
                <w:rtl w:val="true"/>
              </w:rPr>
              <w:t>نقض آزادی شهروندان غربی</w:t>
            </w:r>
            <w:r>
              <w:rPr>
                <w:rStyle w:val="IndexLink"/>
                <w:rtl w:val="true"/>
              </w:rPr>
              <w:tab/>
            </w:r>
            <w:r>
              <w:rPr>
                <w:rStyle w:val="IndexLink"/>
              </w:rPr>
              <w:t>103</w:t>
            </w:r>
          </w:hyperlink>
        </w:p>
        <w:p>
          <w:pPr>
            <w:pStyle w:val="Contents5"/>
            <w:tabs>
              <w:tab w:val="clear" w:pos="7892"/>
              <w:tab w:val="right" w:pos="9026" w:leader="dot"/>
            </w:tabs>
            <w:rPr/>
          </w:pPr>
          <w:hyperlink w:anchor="__RefHeading___Toc233910_1395250215">
            <w:r>
              <w:rPr>
                <w:webHidden/>
                <w:rStyle w:val="IndexLink"/>
                <w:rtl w:val="true"/>
              </w:rPr>
              <w:t>تجاوز به حقوق بشر</w:t>
            </w:r>
            <w:r>
              <w:rPr>
                <w:rStyle w:val="IndexLink"/>
                <w:rtl w:val="true"/>
              </w:rPr>
              <w:tab/>
            </w:r>
            <w:r>
              <w:rPr>
                <w:rStyle w:val="IndexLink"/>
              </w:rPr>
              <w:t>104</w:t>
            </w:r>
          </w:hyperlink>
        </w:p>
        <w:p>
          <w:pPr>
            <w:pStyle w:val="Contents5"/>
            <w:tabs>
              <w:tab w:val="clear" w:pos="7892"/>
              <w:tab w:val="right" w:pos="9026" w:leader="dot"/>
            </w:tabs>
            <w:rPr/>
          </w:pPr>
          <w:hyperlink w:anchor="__RefHeading___Toc233912_1395250215">
            <w:r>
              <w:rPr>
                <w:webHidden/>
                <w:rStyle w:val="IndexLink"/>
                <w:rtl w:val="true"/>
              </w:rPr>
              <w:t>جنایات غرب</w:t>
            </w:r>
            <w:r>
              <w:rPr>
                <w:rStyle w:val="IndexLink"/>
                <w:rtl w:val="true"/>
              </w:rPr>
              <w:tab/>
            </w:r>
            <w:r>
              <w:rPr>
                <w:rStyle w:val="IndexLink"/>
              </w:rPr>
              <w:t>105</w:t>
            </w:r>
          </w:hyperlink>
        </w:p>
        <w:p>
          <w:pPr>
            <w:pStyle w:val="Contents5"/>
            <w:tabs>
              <w:tab w:val="clear" w:pos="7892"/>
              <w:tab w:val="right" w:pos="9026" w:leader="dot"/>
            </w:tabs>
            <w:rPr/>
          </w:pPr>
          <w:hyperlink w:anchor="__RefHeading___Toc233914_1395250215">
            <w:r>
              <w:rPr>
                <w:webHidden/>
                <w:rStyle w:val="IndexLink"/>
                <w:rtl w:val="true"/>
              </w:rPr>
              <w:t>کشتار کودکان در فلسطین</w:t>
            </w:r>
            <w:r>
              <w:rPr>
                <w:rStyle w:val="IndexLink"/>
                <w:rtl w:val="true"/>
              </w:rPr>
              <w:tab/>
            </w:r>
            <w:r>
              <w:rPr>
                <w:rStyle w:val="IndexLink"/>
              </w:rPr>
              <w:t>105</w:t>
            </w:r>
          </w:hyperlink>
        </w:p>
        <w:p>
          <w:pPr>
            <w:pStyle w:val="Contents5"/>
            <w:tabs>
              <w:tab w:val="clear" w:pos="7892"/>
              <w:tab w:val="right" w:pos="9026" w:leader="dot"/>
            </w:tabs>
            <w:rPr/>
          </w:pPr>
          <w:hyperlink w:anchor="__RefHeading___Toc233916_1395250215">
            <w:r>
              <w:rPr>
                <w:webHidden/>
                <w:rStyle w:val="IndexLink"/>
                <w:rtl w:val="true"/>
              </w:rPr>
              <w:t>فساد جهان غرب</w:t>
            </w:r>
            <w:r>
              <w:rPr>
                <w:rStyle w:val="IndexLink"/>
                <w:rtl w:val="true"/>
              </w:rPr>
              <w:tab/>
            </w:r>
            <w:r>
              <w:rPr>
                <w:rStyle w:val="IndexLink"/>
              </w:rPr>
              <w:t>105</w:t>
            </w:r>
          </w:hyperlink>
        </w:p>
        <w:p>
          <w:pPr>
            <w:pStyle w:val="Contents3"/>
            <w:tabs>
              <w:tab w:val="clear" w:pos="8459"/>
              <w:tab w:val="right" w:pos="9026" w:leader="dot"/>
            </w:tabs>
            <w:rPr/>
          </w:pPr>
          <w:hyperlink w:anchor="__RefHeading___Toc233918_1395250215">
            <w:r>
              <w:rPr>
                <w:webHidden/>
                <w:rStyle w:val="IndexLink"/>
              </w:rPr>
              <w:t>2-2</w:t>
            </w:r>
            <w:r>
              <w:rPr>
                <w:rStyle w:val="IndexLink"/>
                <w:rtl w:val="true"/>
              </w:rPr>
              <w:t xml:space="preserve">. </w:t>
            </w:r>
            <w:r>
              <w:rPr>
                <w:rStyle w:val="IndexLink"/>
                <w:rtl w:val="true"/>
              </w:rPr>
              <w:t>دشمنشناسی</w:t>
            </w:r>
            <w:r>
              <w:rPr>
                <w:rStyle w:val="IndexLink"/>
                <w:rtl w:val="true"/>
              </w:rPr>
              <w:tab/>
            </w:r>
            <w:r>
              <w:rPr>
                <w:rStyle w:val="IndexLink"/>
              </w:rPr>
              <w:t>106</w:t>
            </w:r>
          </w:hyperlink>
        </w:p>
        <w:p>
          <w:pPr>
            <w:pStyle w:val="Contents4"/>
            <w:tabs>
              <w:tab w:val="clear" w:pos="8176"/>
              <w:tab w:val="right" w:pos="9026" w:leader="dot"/>
            </w:tabs>
            <w:rPr/>
          </w:pPr>
          <w:hyperlink w:anchor="__RefHeading___Toc233920_1395250215">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233922_1395250215">
            <w:r>
              <w:rPr>
                <w:webHidden/>
                <w:rStyle w:val="IndexLink"/>
              </w:rPr>
              <w:t>1-2-2</w:t>
            </w:r>
            <w:r>
              <w:rPr>
                <w:rStyle w:val="IndexLink"/>
                <w:rtl w:val="true"/>
              </w:rPr>
              <w:t xml:space="preserve">. </w:t>
            </w:r>
            <w:r>
              <w:rPr>
                <w:rStyle w:val="IndexLink"/>
                <w:rtl w:val="true"/>
              </w:rPr>
              <w:t>طیفشناسی مخالفین، منکرین و معارضین</w:t>
            </w:r>
            <w:r>
              <w:rPr>
                <w:rStyle w:val="IndexLink"/>
                <w:rtl w:val="true"/>
              </w:rPr>
              <w:tab/>
            </w:r>
            <w:r>
              <w:rPr>
                <w:rStyle w:val="IndexLink"/>
              </w:rPr>
              <w:t>107</w:t>
            </w:r>
          </w:hyperlink>
        </w:p>
        <w:p>
          <w:pPr>
            <w:pStyle w:val="Contents5"/>
            <w:tabs>
              <w:tab w:val="clear" w:pos="7892"/>
              <w:tab w:val="right" w:pos="9026" w:leader="dot"/>
            </w:tabs>
            <w:rPr/>
          </w:pPr>
          <w:hyperlink w:anchor="__RefHeading___Toc233924_1395250215">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233926_1395250215">
            <w:r>
              <w:rPr>
                <w:webHidden/>
                <w:rStyle w:val="IndexLink"/>
                <w:rtl w:val="true"/>
              </w:rPr>
              <w:t>غربزدگان داخلی</w:t>
            </w:r>
            <w:r>
              <w:rPr>
                <w:rStyle w:val="IndexLink"/>
                <w:rtl w:val="true"/>
              </w:rPr>
              <w:tab/>
            </w:r>
            <w:r>
              <w:rPr>
                <w:rStyle w:val="IndexLink"/>
              </w:rPr>
              <w:t>108</w:t>
            </w:r>
          </w:hyperlink>
        </w:p>
        <w:p>
          <w:pPr>
            <w:pStyle w:val="Contents5"/>
            <w:tabs>
              <w:tab w:val="clear" w:pos="7892"/>
              <w:tab w:val="right" w:pos="9026" w:leader="dot"/>
            </w:tabs>
            <w:rPr/>
          </w:pPr>
          <w:hyperlink w:anchor="__RefHeading___Toc233928_1395250215">
            <w:r>
              <w:rPr>
                <w:webHidden/>
                <w:rStyle w:val="IndexLink"/>
                <w:rtl w:val="true"/>
              </w:rPr>
              <w:t>گردانندگان رادیو و تلویزیونهای بیگانه</w:t>
            </w:r>
            <w:r>
              <w:rPr>
                <w:rStyle w:val="IndexLink"/>
                <w:rtl w:val="true"/>
              </w:rPr>
              <w:tab/>
            </w:r>
            <w:r>
              <w:rPr>
                <w:rStyle w:val="IndexLink"/>
              </w:rPr>
              <w:t>109</w:t>
            </w:r>
          </w:hyperlink>
        </w:p>
        <w:p>
          <w:pPr>
            <w:pStyle w:val="Contents5"/>
            <w:tabs>
              <w:tab w:val="clear" w:pos="7892"/>
              <w:tab w:val="right" w:pos="9026" w:leader="dot"/>
            </w:tabs>
            <w:rPr/>
          </w:pPr>
          <w:hyperlink w:anchor="__RefHeading___Toc233930_1395250215">
            <w:r>
              <w:rPr>
                <w:webHidden/>
                <w:rStyle w:val="IndexLink"/>
                <w:rtl w:val="true"/>
              </w:rPr>
              <w:t>متفکرین در خدمت استکبار</w:t>
            </w:r>
            <w:r>
              <w:rPr>
                <w:rStyle w:val="IndexLink"/>
                <w:rtl w:val="true"/>
              </w:rPr>
              <w:tab/>
            </w:r>
            <w:r>
              <w:rPr>
                <w:rStyle w:val="IndexLink"/>
              </w:rPr>
              <w:t>109</w:t>
            </w:r>
          </w:hyperlink>
        </w:p>
        <w:p>
          <w:pPr>
            <w:pStyle w:val="Contents5"/>
            <w:tabs>
              <w:tab w:val="clear" w:pos="7892"/>
              <w:tab w:val="right" w:pos="9026" w:leader="dot"/>
            </w:tabs>
            <w:rPr/>
          </w:pPr>
          <w:hyperlink w:anchor="__RefHeading___Toc233932_1395250215">
            <w:r>
              <w:rPr>
                <w:webHidden/>
                <w:rStyle w:val="IndexLink"/>
                <w:rtl w:val="true"/>
              </w:rPr>
              <w:t>فلاسفه و فیلسوفنمایان غربی</w:t>
            </w:r>
            <w:r>
              <w:rPr>
                <w:rStyle w:val="IndexLink"/>
                <w:rtl w:val="true"/>
              </w:rPr>
              <w:tab/>
            </w:r>
            <w:r>
              <w:rPr>
                <w:rStyle w:val="IndexLink"/>
              </w:rPr>
              <w:t>110</w:t>
            </w:r>
          </w:hyperlink>
        </w:p>
        <w:p>
          <w:pPr>
            <w:pStyle w:val="Contents5"/>
            <w:tabs>
              <w:tab w:val="clear" w:pos="7892"/>
              <w:tab w:val="right" w:pos="9026" w:leader="dot"/>
            </w:tabs>
            <w:rPr/>
          </w:pPr>
          <w:hyperlink w:anchor="__RefHeading___Toc233934_1395250215">
            <w:r>
              <w:rPr>
                <w:webHidden/>
                <w:rStyle w:val="IndexLink"/>
                <w:rtl w:val="true"/>
              </w:rPr>
              <w:t>وهابیون</w:t>
            </w:r>
            <w:r>
              <w:rPr>
                <w:rStyle w:val="IndexLink"/>
                <w:rtl w:val="true"/>
              </w:rPr>
              <w:tab/>
            </w:r>
            <w:r>
              <w:rPr>
                <w:rStyle w:val="IndexLink"/>
              </w:rPr>
              <w:t>110</w:t>
            </w:r>
          </w:hyperlink>
        </w:p>
        <w:p>
          <w:pPr>
            <w:pStyle w:val="Contents4"/>
            <w:tabs>
              <w:tab w:val="clear" w:pos="8176"/>
              <w:tab w:val="right" w:pos="9026" w:leader="dot"/>
            </w:tabs>
            <w:rPr/>
          </w:pPr>
          <w:hyperlink w:anchor="__RefHeading___Toc233936_1395250215">
            <w:r>
              <w:rPr>
                <w:webHidden/>
                <w:rStyle w:val="IndexLink"/>
              </w:rPr>
              <w:t>2-2-2</w:t>
            </w:r>
            <w:r>
              <w:rPr>
                <w:rStyle w:val="IndexLink"/>
                <w:rtl w:val="true"/>
              </w:rPr>
              <w:t xml:space="preserve">. </w:t>
            </w:r>
            <w:r>
              <w:rPr>
                <w:rStyle w:val="IndexLink"/>
                <w:rtl w:val="true"/>
              </w:rPr>
              <w:t>گسترة جغرافیایی تهاجم دشمن</w:t>
            </w:r>
            <w:r>
              <w:rPr>
                <w:rStyle w:val="IndexLink"/>
                <w:rtl w:val="true"/>
              </w:rPr>
              <w:tab/>
            </w:r>
            <w:r>
              <w:rPr>
                <w:rStyle w:val="IndexLink"/>
              </w:rPr>
              <w:t>111</w:t>
            </w:r>
          </w:hyperlink>
        </w:p>
        <w:p>
          <w:pPr>
            <w:pStyle w:val="Contents5"/>
            <w:tabs>
              <w:tab w:val="clear" w:pos="7892"/>
              <w:tab w:val="right" w:pos="9026" w:leader="dot"/>
            </w:tabs>
            <w:rPr/>
          </w:pPr>
          <w:hyperlink w:anchor="__RefHeading___Toc233938_1395250215">
            <w:r>
              <w:rPr>
                <w:webHidden/>
                <w:rStyle w:val="IndexLink"/>
                <w:rtl w:val="true"/>
              </w:rPr>
              <w:t>تمام مردم جهان</w:t>
            </w:r>
            <w:r>
              <w:rPr>
                <w:rStyle w:val="IndexLink"/>
                <w:rtl w:val="true"/>
              </w:rPr>
              <w:tab/>
            </w:r>
            <w:r>
              <w:rPr>
                <w:rStyle w:val="IndexLink"/>
              </w:rPr>
              <w:t>111</w:t>
            </w:r>
          </w:hyperlink>
        </w:p>
        <w:p>
          <w:pPr>
            <w:pStyle w:val="Contents5"/>
            <w:tabs>
              <w:tab w:val="clear" w:pos="7892"/>
              <w:tab w:val="right" w:pos="9026" w:leader="dot"/>
            </w:tabs>
            <w:rPr/>
          </w:pPr>
          <w:hyperlink w:anchor="__RefHeading___Toc233940_1395250215">
            <w:r>
              <w:rPr>
                <w:webHidden/>
                <w:rStyle w:val="IndexLink"/>
                <w:rtl w:val="true"/>
              </w:rPr>
              <w:t>مسلمانان و ساکنین کشورهای اسلامی</w:t>
            </w:r>
            <w:r>
              <w:rPr>
                <w:rStyle w:val="IndexLink"/>
                <w:rtl w:val="true"/>
              </w:rPr>
              <w:tab/>
            </w:r>
            <w:r>
              <w:rPr>
                <w:rStyle w:val="IndexLink"/>
              </w:rPr>
              <w:t>111</w:t>
            </w:r>
          </w:hyperlink>
        </w:p>
        <w:p>
          <w:pPr>
            <w:pStyle w:val="Contents4"/>
            <w:tabs>
              <w:tab w:val="clear" w:pos="8176"/>
              <w:tab w:val="right" w:pos="9026" w:leader="dot"/>
            </w:tabs>
            <w:rPr/>
          </w:pPr>
          <w:hyperlink w:anchor="__RefHeading___Toc233942_1395250215">
            <w:r>
              <w:rPr>
                <w:webHidden/>
                <w:rStyle w:val="IndexLink"/>
              </w:rPr>
              <w:t>3-2-2</w:t>
            </w:r>
            <w:r>
              <w:rPr>
                <w:rStyle w:val="IndexLink"/>
                <w:rtl w:val="true"/>
              </w:rPr>
              <w:t xml:space="preserve">. </w:t>
            </w:r>
            <w:r>
              <w:rPr>
                <w:rStyle w:val="IndexLink"/>
                <w:rtl w:val="true"/>
              </w:rPr>
              <w:t>اهداف و سیاستهای دشمن</w:t>
            </w:r>
            <w:r>
              <w:rPr>
                <w:rStyle w:val="IndexLink"/>
                <w:rtl w:val="true"/>
              </w:rPr>
              <w:tab/>
            </w:r>
            <w:r>
              <w:rPr>
                <w:rStyle w:val="IndexLink"/>
              </w:rPr>
              <w:t>112</w:t>
            </w:r>
          </w:hyperlink>
        </w:p>
        <w:p>
          <w:pPr>
            <w:pStyle w:val="Contents5"/>
            <w:tabs>
              <w:tab w:val="clear" w:pos="7892"/>
              <w:tab w:val="right" w:pos="9026" w:leader="dot"/>
            </w:tabs>
            <w:rPr/>
          </w:pPr>
          <w:hyperlink w:anchor="__RefHeading___Toc233944_1395250215">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233946_1395250215">
            <w:r>
              <w:rPr>
                <w:webHidden/>
                <w:rStyle w:val="IndexLink"/>
                <w:rtl w:val="true"/>
              </w:rPr>
              <w:t>بیاعتقادسازی جوانان نسبت به اسلام، تشیع و انقلاب اسلامی</w:t>
            </w:r>
            <w:r>
              <w:rPr>
                <w:rStyle w:val="IndexLink"/>
                <w:rtl w:val="true"/>
              </w:rPr>
              <w:tab/>
            </w:r>
            <w:r>
              <w:rPr>
                <w:rStyle w:val="IndexLink"/>
              </w:rPr>
              <w:t>112</w:t>
            </w:r>
          </w:hyperlink>
        </w:p>
        <w:p>
          <w:pPr>
            <w:pStyle w:val="Contents5"/>
            <w:tabs>
              <w:tab w:val="clear" w:pos="7892"/>
              <w:tab w:val="right" w:pos="9026" w:leader="dot"/>
            </w:tabs>
            <w:rPr/>
          </w:pPr>
          <w:hyperlink w:anchor="__RefHeading___Toc233948_1395250215">
            <w:r>
              <w:rPr>
                <w:webHidden/>
                <w:rStyle w:val="IndexLink"/>
                <w:rtl w:val="true"/>
              </w:rPr>
              <w:t>مبارزه با حقانیت اسلام و مقابله با ظواهر اسلامی</w:t>
            </w:r>
            <w:r>
              <w:rPr>
                <w:rStyle w:val="IndexLink"/>
                <w:rtl w:val="true"/>
              </w:rPr>
              <w:tab/>
            </w:r>
            <w:r>
              <w:rPr>
                <w:rStyle w:val="IndexLink"/>
              </w:rPr>
              <w:t>113</w:t>
            </w:r>
          </w:hyperlink>
        </w:p>
        <w:p>
          <w:pPr>
            <w:pStyle w:val="Contents5"/>
            <w:tabs>
              <w:tab w:val="clear" w:pos="7892"/>
              <w:tab w:val="right" w:pos="9026" w:leader="dot"/>
            </w:tabs>
            <w:rPr/>
          </w:pPr>
          <w:hyperlink w:anchor="__RefHeading___Toc233950_1395250215">
            <w:r>
              <w:rPr>
                <w:webHidden/>
                <w:rStyle w:val="IndexLink"/>
                <w:rtl w:val="true"/>
              </w:rPr>
              <w:t>بیاعتبارسازی اسلام در چشم مردم جهان و مسلمانان</w:t>
            </w:r>
            <w:r>
              <w:rPr>
                <w:rStyle w:val="IndexLink"/>
                <w:rtl w:val="true"/>
              </w:rPr>
              <w:tab/>
            </w:r>
            <w:r>
              <w:rPr>
                <w:rStyle w:val="IndexLink"/>
              </w:rPr>
              <w:t>114</w:t>
            </w:r>
          </w:hyperlink>
        </w:p>
        <w:p>
          <w:pPr>
            <w:pStyle w:val="Contents5"/>
            <w:tabs>
              <w:tab w:val="clear" w:pos="7892"/>
              <w:tab w:val="right" w:pos="9026" w:leader="dot"/>
            </w:tabs>
            <w:rPr/>
          </w:pPr>
          <w:hyperlink w:anchor="__RefHeading___Toc233952_1395250215">
            <w:r>
              <w:rPr>
                <w:webHidden/>
                <w:rStyle w:val="IndexLink"/>
                <w:rtl w:val="true"/>
              </w:rPr>
              <w:t>بی‌اعتقادسازی مردم نسبت به حاکمیت اسلامی</w:t>
            </w:r>
            <w:r>
              <w:rPr>
                <w:rStyle w:val="IndexLink"/>
                <w:rtl w:val="true"/>
              </w:rPr>
              <w:tab/>
            </w:r>
            <w:r>
              <w:rPr>
                <w:rStyle w:val="IndexLink"/>
              </w:rPr>
              <w:t>114</w:t>
            </w:r>
          </w:hyperlink>
        </w:p>
        <w:p>
          <w:pPr>
            <w:pStyle w:val="Contents5"/>
            <w:tabs>
              <w:tab w:val="clear" w:pos="7892"/>
              <w:tab w:val="right" w:pos="9026" w:leader="dot"/>
            </w:tabs>
            <w:rPr/>
          </w:pPr>
          <w:hyperlink w:anchor="__RefHeading___Toc233954_1395250215">
            <w:r>
              <w:rPr>
                <w:webHidden/>
                <w:rStyle w:val="IndexLink"/>
                <w:rtl w:val="true"/>
              </w:rPr>
              <w:t>جلوگیری از گسترش دین و تعمیق دینداری</w:t>
            </w:r>
            <w:r>
              <w:rPr>
                <w:rStyle w:val="IndexLink"/>
                <w:rtl w:val="true"/>
              </w:rPr>
              <w:tab/>
            </w:r>
            <w:r>
              <w:rPr>
                <w:rStyle w:val="IndexLink"/>
              </w:rPr>
              <w:t>115</w:t>
            </w:r>
          </w:hyperlink>
        </w:p>
        <w:p>
          <w:pPr>
            <w:pStyle w:val="Contents5"/>
            <w:tabs>
              <w:tab w:val="clear" w:pos="7892"/>
              <w:tab w:val="right" w:pos="9026" w:leader="dot"/>
            </w:tabs>
            <w:rPr/>
          </w:pPr>
          <w:hyperlink w:anchor="__RefHeading___Toc233956_1395250215">
            <w:r>
              <w:rPr>
                <w:webHidden/>
                <w:rStyle w:val="IndexLink"/>
                <w:rtl w:val="true"/>
              </w:rPr>
              <w:t xml:space="preserve">تقدسزدایی و معارضة مستقیم با ارکان دین </w:t>
            </w:r>
            <w:r>
              <w:rPr>
                <w:rStyle w:val="IndexLink"/>
                <w:rtl w:val="true"/>
              </w:rPr>
              <w:t>(</w:t>
            </w:r>
            <w:r>
              <w:rPr>
                <w:rStyle w:val="IndexLink"/>
                <w:rtl w:val="true"/>
              </w:rPr>
              <w:t>قرآن، رسول اکرم و</w:t>
            </w:r>
            <w:r>
              <w:rPr>
                <w:rStyle w:val="IndexLink"/>
                <w:rtl w:val="true"/>
              </w:rPr>
              <w:t>...)</w:t>
              <w:tab/>
            </w:r>
            <w:r>
              <w:rPr>
                <w:rStyle w:val="IndexLink"/>
              </w:rPr>
              <w:t>115</w:t>
            </w:r>
          </w:hyperlink>
        </w:p>
        <w:p>
          <w:pPr>
            <w:pStyle w:val="Contents5"/>
            <w:tabs>
              <w:tab w:val="clear" w:pos="7892"/>
              <w:tab w:val="right" w:pos="9026" w:leader="dot"/>
            </w:tabs>
            <w:rPr/>
          </w:pPr>
          <w:hyperlink w:anchor="__RefHeading___Toc233958_1395250215">
            <w:r>
              <w:rPr>
                <w:webHidden/>
                <w:rStyle w:val="IndexLink"/>
                <w:rtl w:val="true"/>
              </w:rPr>
              <w:t>استفاده از منابع گستردة مالی در خدمت تبلیغ</w:t>
            </w:r>
            <w:r>
              <w:rPr>
                <w:rStyle w:val="IndexLink"/>
                <w:rtl w:val="true"/>
              </w:rPr>
              <w:tab/>
            </w:r>
            <w:r>
              <w:rPr>
                <w:rStyle w:val="IndexLink"/>
              </w:rPr>
              <w:t>116</w:t>
            </w:r>
          </w:hyperlink>
        </w:p>
        <w:p>
          <w:pPr>
            <w:pStyle w:val="Contents4"/>
            <w:tabs>
              <w:tab w:val="clear" w:pos="8176"/>
              <w:tab w:val="right" w:pos="9026" w:leader="dot"/>
            </w:tabs>
            <w:rPr/>
          </w:pPr>
          <w:hyperlink w:anchor="__RefHeading___Toc233960_1395250215">
            <w:r>
              <w:rPr>
                <w:webHidden/>
                <w:rStyle w:val="IndexLink"/>
              </w:rPr>
              <w:t>4-2-2</w:t>
            </w:r>
            <w:r>
              <w:rPr>
                <w:rStyle w:val="IndexLink"/>
                <w:rtl w:val="true"/>
              </w:rPr>
              <w:t xml:space="preserve">. </w:t>
            </w:r>
            <w:r>
              <w:rPr>
                <w:rStyle w:val="IndexLink"/>
                <w:rtl w:val="true"/>
              </w:rPr>
              <w:t>ابزارهای دشمن</w:t>
            </w:r>
            <w:r>
              <w:rPr>
                <w:rStyle w:val="IndexLink"/>
                <w:rtl w:val="true"/>
              </w:rPr>
              <w:tab/>
            </w:r>
            <w:r>
              <w:rPr>
                <w:rStyle w:val="IndexLink"/>
              </w:rPr>
              <w:t>117</w:t>
            </w:r>
          </w:hyperlink>
        </w:p>
        <w:p>
          <w:pPr>
            <w:pStyle w:val="Contents5"/>
            <w:tabs>
              <w:tab w:val="clear" w:pos="7892"/>
              <w:tab w:val="right" w:pos="9026" w:leader="dot"/>
            </w:tabs>
            <w:rPr/>
          </w:pPr>
          <w:hyperlink w:anchor="__RefHeading___Toc233962_1395250215">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233964_1395250215">
            <w:r>
              <w:rPr>
                <w:webHidden/>
                <w:rStyle w:val="IndexLink"/>
                <w:rtl w:val="true"/>
              </w:rPr>
              <w:t>ابزارهای مکتوب</w:t>
            </w:r>
            <w:r>
              <w:rPr>
                <w:rStyle w:val="IndexLink"/>
                <w:rtl w:val="true"/>
              </w:rPr>
              <w:tab/>
            </w:r>
            <w:r>
              <w:rPr>
                <w:rStyle w:val="IndexLink"/>
              </w:rPr>
              <w:t>117</w:t>
            </w:r>
          </w:hyperlink>
        </w:p>
        <w:p>
          <w:pPr>
            <w:pStyle w:val="Contents5"/>
            <w:tabs>
              <w:tab w:val="clear" w:pos="7892"/>
              <w:tab w:val="right" w:pos="9026" w:leader="dot"/>
            </w:tabs>
            <w:rPr/>
          </w:pPr>
          <w:hyperlink w:anchor="__RefHeading___Toc233966_1395250215">
            <w:r>
              <w:rPr>
                <w:webHidden/>
                <w:rStyle w:val="IndexLink"/>
                <w:rtl w:val="true"/>
              </w:rPr>
              <w:t>ماهواره</w:t>
            </w:r>
            <w:r>
              <w:rPr>
                <w:rStyle w:val="IndexLink"/>
                <w:rtl w:val="true"/>
              </w:rPr>
              <w:tab/>
            </w:r>
            <w:r>
              <w:rPr>
                <w:rStyle w:val="IndexLink"/>
              </w:rPr>
              <w:t>118</w:t>
            </w:r>
          </w:hyperlink>
        </w:p>
        <w:p>
          <w:pPr>
            <w:pStyle w:val="Contents5"/>
            <w:tabs>
              <w:tab w:val="clear" w:pos="7892"/>
              <w:tab w:val="right" w:pos="9026" w:leader="dot"/>
            </w:tabs>
            <w:rPr/>
          </w:pPr>
          <w:hyperlink w:anchor="__RefHeading___Toc233968_1395250215">
            <w:r>
              <w:rPr>
                <w:webHidden/>
                <w:rStyle w:val="IndexLink"/>
                <w:rtl w:val="true"/>
              </w:rPr>
              <w:t>اینترنت</w:t>
            </w:r>
            <w:r>
              <w:rPr>
                <w:rStyle w:val="IndexLink"/>
                <w:rtl w:val="true"/>
              </w:rPr>
              <w:tab/>
            </w:r>
            <w:r>
              <w:rPr>
                <w:rStyle w:val="IndexLink"/>
              </w:rPr>
              <w:t>118</w:t>
            </w:r>
          </w:hyperlink>
        </w:p>
        <w:p>
          <w:pPr>
            <w:pStyle w:val="Contents5"/>
            <w:tabs>
              <w:tab w:val="clear" w:pos="7892"/>
              <w:tab w:val="right" w:pos="9026" w:leader="dot"/>
            </w:tabs>
            <w:rPr/>
          </w:pPr>
          <w:hyperlink w:anchor="__RefHeading___Toc233970_1395250215">
            <w:r>
              <w:rPr>
                <w:webHidden/>
                <w:rStyle w:val="IndexLink"/>
                <w:rtl w:val="true"/>
              </w:rPr>
              <w:t>رادیو و تلویزیون و ابزارهای ارتباط جمعی</w:t>
            </w:r>
            <w:r>
              <w:rPr>
                <w:rStyle w:val="IndexLink"/>
                <w:rtl w:val="true"/>
              </w:rPr>
              <w:tab/>
            </w:r>
            <w:r>
              <w:rPr>
                <w:rStyle w:val="IndexLink"/>
              </w:rPr>
              <w:t>118</w:t>
            </w:r>
          </w:hyperlink>
        </w:p>
        <w:p>
          <w:pPr>
            <w:pStyle w:val="Contents5"/>
            <w:tabs>
              <w:tab w:val="clear" w:pos="7892"/>
              <w:tab w:val="right" w:pos="9026" w:leader="dot"/>
            </w:tabs>
            <w:rPr/>
          </w:pPr>
          <w:hyperlink w:anchor="__RefHeading___Toc233972_1395250215">
            <w:r>
              <w:rPr>
                <w:webHidden/>
                <w:rStyle w:val="IndexLink"/>
                <w:rtl w:val="true"/>
              </w:rPr>
              <w:t>ابزارهای الکترونیکی</w:t>
            </w:r>
            <w:r>
              <w:rPr>
                <w:rStyle w:val="IndexLink"/>
                <w:rtl w:val="true"/>
              </w:rPr>
              <w:tab/>
            </w:r>
            <w:r>
              <w:rPr>
                <w:rStyle w:val="IndexLink"/>
              </w:rPr>
              <w:t>119</w:t>
            </w:r>
          </w:hyperlink>
        </w:p>
        <w:p>
          <w:pPr>
            <w:pStyle w:val="Contents5"/>
            <w:tabs>
              <w:tab w:val="clear" w:pos="7892"/>
              <w:tab w:val="right" w:pos="9026" w:leader="dot"/>
            </w:tabs>
            <w:rPr/>
          </w:pPr>
          <w:hyperlink w:anchor="__RefHeading___Toc233974_1395250215">
            <w:r>
              <w:rPr>
                <w:webHidden/>
                <w:rStyle w:val="IndexLink"/>
                <w:rtl w:val="true"/>
              </w:rPr>
              <w:t>سینما</w:t>
            </w:r>
            <w:r>
              <w:rPr>
                <w:rStyle w:val="IndexLink"/>
                <w:rtl w:val="true"/>
              </w:rPr>
              <w:tab/>
            </w:r>
            <w:r>
              <w:rPr>
                <w:rStyle w:val="IndexLink"/>
              </w:rPr>
              <w:t>120</w:t>
            </w:r>
          </w:hyperlink>
        </w:p>
        <w:p>
          <w:pPr>
            <w:pStyle w:val="Contents4"/>
            <w:tabs>
              <w:tab w:val="clear" w:pos="8176"/>
              <w:tab w:val="right" w:pos="9026" w:leader="dot"/>
            </w:tabs>
            <w:rPr/>
          </w:pPr>
          <w:hyperlink w:anchor="__RefHeading___Toc233976_1395250215">
            <w:r>
              <w:rPr>
                <w:webHidden/>
                <w:rStyle w:val="IndexLink"/>
              </w:rPr>
              <w:t>5-2-2</w:t>
            </w:r>
            <w:r>
              <w:rPr>
                <w:rStyle w:val="IndexLink"/>
                <w:rtl w:val="true"/>
              </w:rPr>
              <w:t xml:space="preserve">. </w:t>
            </w:r>
            <w:r>
              <w:rPr>
                <w:rStyle w:val="IndexLink"/>
                <w:rtl w:val="true"/>
              </w:rPr>
              <w:t>گروههای هدف دشمن</w:t>
            </w:r>
            <w:r>
              <w:rPr>
                <w:rStyle w:val="IndexLink"/>
                <w:rtl w:val="true"/>
              </w:rPr>
              <w:tab/>
            </w:r>
            <w:r>
              <w:rPr>
                <w:rStyle w:val="IndexLink"/>
              </w:rPr>
              <w:t>122</w:t>
            </w:r>
          </w:hyperlink>
        </w:p>
        <w:p>
          <w:pPr>
            <w:pStyle w:val="Contents5"/>
            <w:tabs>
              <w:tab w:val="clear" w:pos="7892"/>
              <w:tab w:val="right" w:pos="9026" w:leader="dot"/>
            </w:tabs>
            <w:rPr/>
          </w:pPr>
          <w:hyperlink w:anchor="__RefHeading___Toc233978_1395250215">
            <w:r>
              <w:rPr>
                <w:webHidden/>
                <w:rStyle w:val="IndexLink"/>
                <w:rtl w:val="true"/>
              </w:rPr>
              <w:t>جوانان</w:t>
            </w:r>
            <w:r>
              <w:rPr>
                <w:rStyle w:val="IndexLink"/>
                <w:rtl w:val="true"/>
              </w:rPr>
              <w:tab/>
            </w:r>
            <w:r>
              <w:rPr>
                <w:rStyle w:val="IndexLink"/>
              </w:rPr>
              <w:t>122</w:t>
            </w:r>
          </w:hyperlink>
        </w:p>
        <w:p>
          <w:pPr>
            <w:pStyle w:val="Contents5"/>
            <w:tabs>
              <w:tab w:val="clear" w:pos="7892"/>
              <w:tab w:val="right" w:pos="9026" w:leader="dot"/>
            </w:tabs>
            <w:rPr/>
          </w:pPr>
          <w:hyperlink w:anchor="__RefHeading___Toc233980_1395250215">
            <w:r>
              <w:rPr>
                <w:webHidden/>
                <w:rStyle w:val="IndexLink"/>
                <w:rtl w:val="true"/>
              </w:rPr>
              <w:t>روشنفکران و دانشجویان</w:t>
            </w:r>
            <w:r>
              <w:rPr>
                <w:rStyle w:val="IndexLink"/>
                <w:rtl w:val="true"/>
              </w:rPr>
              <w:tab/>
            </w:r>
            <w:r>
              <w:rPr>
                <w:rStyle w:val="IndexLink"/>
              </w:rPr>
              <w:t>123</w:t>
            </w:r>
          </w:hyperlink>
        </w:p>
        <w:p>
          <w:pPr>
            <w:pStyle w:val="Contents5"/>
            <w:tabs>
              <w:tab w:val="clear" w:pos="7892"/>
              <w:tab w:val="right" w:pos="9026" w:leader="dot"/>
            </w:tabs>
            <w:rPr/>
          </w:pPr>
          <w:hyperlink w:anchor="__RefHeading___Toc233982_1395250215">
            <w:r>
              <w:rPr>
                <w:webHidden/>
                <w:rStyle w:val="IndexLink"/>
                <w:rtl w:val="true"/>
              </w:rPr>
              <w:t>کودکان</w:t>
            </w:r>
            <w:r>
              <w:rPr>
                <w:rStyle w:val="IndexLink"/>
                <w:rtl w:val="true"/>
              </w:rPr>
              <w:tab/>
            </w:r>
            <w:r>
              <w:rPr>
                <w:rStyle w:val="IndexLink"/>
              </w:rPr>
              <w:t>124</w:t>
            </w:r>
          </w:hyperlink>
        </w:p>
        <w:p>
          <w:pPr>
            <w:pStyle w:val="Contents4"/>
            <w:tabs>
              <w:tab w:val="clear" w:pos="8176"/>
              <w:tab w:val="right" w:pos="9026" w:leader="dot"/>
            </w:tabs>
            <w:rPr/>
          </w:pPr>
          <w:hyperlink w:anchor="__RefHeading___Toc233984_1395250215">
            <w:r>
              <w:rPr>
                <w:webHidden/>
                <w:rStyle w:val="IndexLink"/>
              </w:rPr>
              <w:t>6-2-2</w:t>
            </w:r>
            <w:r>
              <w:rPr>
                <w:rStyle w:val="IndexLink"/>
                <w:rtl w:val="true"/>
              </w:rPr>
              <w:t xml:space="preserve">. </w:t>
            </w:r>
            <w:r>
              <w:rPr>
                <w:rStyle w:val="IndexLink"/>
                <w:rtl w:val="true"/>
              </w:rPr>
              <w:t>شیوه‌های دشمن برای تهاجم</w:t>
            </w:r>
            <w:r>
              <w:rPr>
                <w:rStyle w:val="IndexLink"/>
                <w:rtl w:val="true"/>
              </w:rPr>
              <w:tab/>
            </w:r>
            <w:r>
              <w:rPr>
                <w:rStyle w:val="IndexLink"/>
              </w:rPr>
              <w:t>125</w:t>
            </w:r>
          </w:hyperlink>
        </w:p>
        <w:p>
          <w:pPr>
            <w:pStyle w:val="Contents5"/>
            <w:tabs>
              <w:tab w:val="clear" w:pos="7892"/>
              <w:tab w:val="right" w:pos="9026" w:leader="dot"/>
            </w:tabs>
            <w:rPr/>
          </w:pPr>
          <w:hyperlink w:anchor="__RefHeading___Toc233986_1395250215">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233988_1395250215">
            <w:r>
              <w:rPr>
                <w:webHidden/>
                <w:rStyle w:val="IndexLink"/>
                <w:rtl w:val="true"/>
              </w:rPr>
              <w:t>تأثیرگذاری بر حوزة احساس جوانان</w:t>
            </w:r>
            <w:r>
              <w:rPr>
                <w:rStyle w:val="IndexLink"/>
                <w:rtl w:val="true"/>
              </w:rPr>
              <w:tab/>
            </w:r>
            <w:r>
              <w:rPr>
                <w:rStyle w:val="IndexLink"/>
              </w:rPr>
              <w:t>125</w:t>
            </w:r>
          </w:hyperlink>
        </w:p>
        <w:p>
          <w:pPr>
            <w:pStyle w:val="Contents5"/>
            <w:tabs>
              <w:tab w:val="clear" w:pos="7892"/>
              <w:tab w:val="right" w:pos="9026" w:leader="dot"/>
            </w:tabs>
            <w:rPr/>
          </w:pPr>
          <w:hyperlink w:anchor="__RefHeading___Toc233990_1395250215">
            <w:r>
              <w:rPr>
                <w:webHidden/>
                <w:rStyle w:val="IndexLink"/>
                <w:rtl w:val="true"/>
              </w:rPr>
              <w:t>مشغول کردن ذهن جوانان با شبهات</w:t>
            </w:r>
            <w:r>
              <w:rPr>
                <w:rStyle w:val="IndexLink"/>
                <w:rtl w:val="true"/>
              </w:rPr>
              <w:tab/>
            </w:r>
            <w:r>
              <w:rPr>
                <w:rStyle w:val="IndexLink"/>
              </w:rPr>
              <w:t>125</w:t>
            </w:r>
          </w:hyperlink>
        </w:p>
        <w:p>
          <w:pPr>
            <w:pStyle w:val="Contents5"/>
            <w:tabs>
              <w:tab w:val="clear" w:pos="7892"/>
              <w:tab w:val="right" w:pos="9026" w:leader="dot"/>
            </w:tabs>
            <w:rPr/>
          </w:pPr>
          <w:hyperlink w:anchor="__RefHeading___Toc233992_1395250215">
            <w:r>
              <w:rPr>
                <w:webHidden/>
                <w:rStyle w:val="IndexLink"/>
                <w:rtl w:val="true"/>
              </w:rPr>
              <w:t>تلاش برای سست کردن ایمان مذهبی مردم</w:t>
            </w:r>
            <w:r>
              <w:rPr>
                <w:rStyle w:val="IndexLink"/>
                <w:rtl w:val="true"/>
              </w:rPr>
              <w:tab/>
            </w:r>
            <w:r>
              <w:rPr>
                <w:rStyle w:val="IndexLink"/>
              </w:rPr>
              <w:t>126</w:t>
            </w:r>
          </w:hyperlink>
        </w:p>
        <w:p>
          <w:pPr>
            <w:pStyle w:val="Contents5"/>
            <w:tabs>
              <w:tab w:val="clear" w:pos="7892"/>
              <w:tab w:val="right" w:pos="9026" w:leader="dot"/>
            </w:tabs>
            <w:rPr/>
          </w:pPr>
          <w:hyperlink w:anchor="__RefHeading___Toc233994_1395250215">
            <w:r>
              <w:rPr>
                <w:webHidden/>
                <w:rStyle w:val="IndexLink"/>
                <w:rtl w:val="true"/>
              </w:rPr>
              <w:t>ابهامآفرینی، اشکالتراشی و استدلالسازی</w:t>
            </w:r>
            <w:r>
              <w:rPr>
                <w:rStyle w:val="IndexLink"/>
                <w:rtl w:val="true"/>
              </w:rPr>
              <w:tab/>
            </w:r>
            <w:r>
              <w:rPr>
                <w:rStyle w:val="IndexLink"/>
              </w:rPr>
              <w:t>126</w:t>
            </w:r>
          </w:hyperlink>
        </w:p>
        <w:p>
          <w:pPr>
            <w:pStyle w:val="Contents5"/>
            <w:tabs>
              <w:tab w:val="clear" w:pos="7892"/>
              <w:tab w:val="right" w:pos="9026" w:leader="dot"/>
            </w:tabs>
            <w:rPr/>
          </w:pPr>
          <w:hyperlink w:anchor="__RefHeading___Toc233996_1395250215">
            <w:r>
              <w:rPr>
                <w:webHidden/>
                <w:rStyle w:val="IndexLink"/>
                <w:rtl w:val="true"/>
              </w:rPr>
              <w:t>سوء استفاده از آزادی اندیشه و ترویج افسارگسیختگی فکری</w:t>
            </w:r>
            <w:r>
              <w:rPr>
                <w:rStyle w:val="IndexLink"/>
                <w:rtl w:val="true"/>
              </w:rPr>
              <w:tab/>
            </w:r>
            <w:r>
              <w:rPr>
                <w:rStyle w:val="IndexLink"/>
              </w:rPr>
              <w:t>127</w:t>
            </w:r>
          </w:hyperlink>
        </w:p>
        <w:p>
          <w:pPr>
            <w:pStyle w:val="Contents5"/>
            <w:tabs>
              <w:tab w:val="clear" w:pos="7892"/>
              <w:tab w:val="right" w:pos="9026" w:leader="dot"/>
            </w:tabs>
            <w:rPr/>
          </w:pPr>
          <w:hyperlink w:anchor="__RefHeading___Toc233998_1395250215">
            <w:r>
              <w:rPr>
                <w:webHidden/>
                <w:rStyle w:val="IndexLink"/>
                <w:rtl w:val="true"/>
              </w:rPr>
              <w:t>استفاده از روشهای تخریبی</w:t>
            </w:r>
            <w:r>
              <w:rPr>
                <w:rStyle w:val="IndexLink"/>
                <w:rtl w:val="true"/>
              </w:rPr>
              <w:tab/>
            </w:r>
            <w:r>
              <w:rPr>
                <w:rStyle w:val="IndexLink"/>
              </w:rPr>
              <w:t>127</w:t>
            </w:r>
          </w:hyperlink>
        </w:p>
        <w:p>
          <w:pPr>
            <w:pStyle w:val="Contents5"/>
            <w:tabs>
              <w:tab w:val="clear" w:pos="7892"/>
              <w:tab w:val="right" w:pos="9026" w:leader="dot"/>
            </w:tabs>
            <w:rPr/>
          </w:pPr>
          <w:hyperlink w:anchor="__RefHeading___Toc234000_1395250215">
            <w:r>
              <w:rPr>
                <w:webHidden/>
                <w:rStyle w:val="IndexLink"/>
                <w:rtl w:val="true"/>
              </w:rPr>
              <w:t>استفاده از روشهای روانشناسانه</w:t>
            </w:r>
            <w:r>
              <w:rPr>
                <w:rStyle w:val="IndexLink"/>
                <w:rtl w:val="true"/>
              </w:rPr>
              <w:tab/>
            </w:r>
            <w:r>
              <w:rPr>
                <w:rStyle w:val="IndexLink"/>
              </w:rPr>
              <w:t>128</w:t>
            </w:r>
          </w:hyperlink>
        </w:p>
        <w:p>
          <w:pPr>
            <w:pStyle w:val="Contents5"/>
            <w:tabs>
              <w:tab w:val="clear" w:pos="7892"/>
              <w:tab w:val="right" w:pos="9026" w:leader="dot"/>
            </w:tabs>
            <w:rPr/>
          </w:pPr>
          <w:hyperlink w:anchor="__RefHeading___Toc234002_1395250215">
            <w:r>
              <w:rPr>
                <w:webHidden/>
                <w:rStyle w:val="IndexLink"/>
                <w:rtl w:val="true"/>
              </w:rPr>
              <w:t>استفاده از روشهای هنری</w:t>
            </w:r>
            <w:r>
              <w:rPr>
                <w:rStyle w:val="IndexLink"/>
                <w:rtl w:val="true"/>
              </w:rPr>
              <w:tab/>
            </w:r>
            <w:r>
              <w:rPr>
                <w:rStyle w:val="IndexLink"/>
              </w:rPr>
              <w:t>128</w:t>
            </w:r>
          </w:hyperlink>
        </w:p>
        <w:p>
          <w:pPr>
            <w:pStyle w:val="Contents5"/>
            <w:tabs>
              <w:tab w:val="clear" w:pos="7892"/>
              <w:tab w:val="right" w:pos="9026" w:leader="dot"/>
            </w:tabs>
            <w:rPr/>
          </w:pPr>
          <w:hyperlink w:anchor="__RefHeading___Toc234004_1395250215">
            <w:r>
              <w:rPr>
                <w:webHidden/>
                <w:rStyle w:val="IndexLink"/>
                <w:rtl w:val="true"/>
              </w:rPr>
              <w:t>اشاعة بیبندوباری و اباحیگری</w:t>
            </w:r>
            <w:r>
              <w:rPr>
                <w:rStyle w:val="IndexLink"/>
                <w:rtl w:val="true"/>
              </w:rPr>
              <w:tab/>
            </w:r>
            <w:r>
              <w:rPr>
                <w:rStyle w:val="IndexLink"/>
              </w:rPr>
              <w:t>128</w:t>
            </w:r>
          </w:hyperlink>
        </w:p>
        <w:p>
          <w:pPr>
            <w:pStyle w:val="Contents5"/>
            <w:tabs>
              <w:tab w:val="clear" w:pos="7892"/>
              <w:tab w:val="right" w:pos="9026" w:leader="dot"/>
            </w:tabs>
            <w:rPr/>
          </w:pPr>
          <w:hyperlink w:anchor="__RefHeading___Toc234006_1395250215">
            <w:r>
              <w:rPr>
                <w:webHidden/>
                <w:rStyle w:val="IndexLink"/>
                <w:rtl w:val="true"/>
              </w:rPr>
              <w:t>ترویج ادیان، عرفانها و مذاهب انحرافی</w:t>
            </w:r>
            <w:r>
              <w:rPr>
                <w:rStyle w:val="IndexLink"/>
                <w:rtl w:val="true"/>
              </w:rPr>
              <w:tab/>
            </w:r>
            <w:r>
              <w:rPr>
                <w:rStyle w:val="IndexLink"/>
              </w:rPr>
              <w:t>129</w:t>
            </w:r>
          </w:hyperlink>
        </w:p>
        <w:p>
          <w:pPr>
            <w:pStyle w:val="Contents5"/>
            <w:tabs>
              <w:tab w:val="clear" w:pos="7892"/>
              <w:tab w:val="right" w:pos="9026" w:leader="dot"/>
            </w:tabs>
            <w:rPr/>
          </w:pPr>
          <w:hyperlink w:anchor="__RefHeading___Toc234008_1395250215">
            <w:r>
              <w:rPr>
                <w:webHidden/>
                <w:rStyle w:val="IndexLink"/>
                <w:rtl w:val="true"/>
              </w:rPr>
              <w:t>عرضة باطل در لباس حق</w:t>
            </w:r>
            <w:r>
              <w:rPr>
                <w:rStyle w:val="IndexLink"/>
                <w:rtl w:val="true"/>
              </w:rPr>
              <w:tab/>
            </w:r>
            <w:r>
              <w:rPr>
                <w:rStyle w:val="IndexLink"/>
              </w:rPr>
              <w:t>129</w:t>
            </w:r>
          </w:hyperlink>
        </w:p>
        <w:p>
          <w:pPr>
            <w:pStyle w:val="Contents5"/>
            <w:tabs>
              <w:tab w:val="clear" w:pos="7892"/>
              <w:tab w:val="right" w:pos="9026" w:leader="dot"/>
            </w:tabs>
            <w:rPr/>
          </w:pPr>
          <w:hyperlink w:anchor="__RefHeading___Toc234010_1395250215">
            <w:r>
              <w:rPr>
                <w:webHidden/>
                <w:rStyle w:val="IndexLink"/>
                <w:rtl w:val="true"/>
              </w:rPr>
              <w:t>تفرقه افکنی و بد نمایاندن معارف اعتقادی و فقهی مذاهب برای یکدیگر</w:t>
            </w:r>
            <w:r>
              <w:rPr>
                <w:rStyle w:val="IndexLink"/>
                <w:rtl w:val="true"/>
              </w:rPr>
              <w:tab/>
            </w:r>
            <w:r>
              <w:rPr>
                <w:rStyle w:val="IndexLink"/>
              </w:rPr>
              <w:t>130</w:t>
            </w:r>
          </w:hyperlink>
        </w:p>
        <w:p>
          <w:pPr>
            <w:pStyle w:val="Contents5"/>
            <w:tabs>
              <w:tab w:val="clear" w:pos="7892"/>
              <w:tab w:val="right" w:pos="9026" w:leader="dot"/>
            </w:tabs>
            <w:rPr/>
          </w:pPr>
          <w:hyperlink w:anchor="__RefHeading___Toc234012_1395250215">
            <w:r>
              <w:rPr>
                <w:webHidden/>
                <w:rStyle w:val="IndexLink"/>
                <w:rtl w:val="true"/>
              </w:rPr>
              <w:t>تمرکز بر روی نقطة فعال جامعه یعنی نسل جوان</w:t>
            </w:r>
            <w:r>
              <w:rPr>
                <w:rStyle w:val="IndexLink"/>
                <w:rtl w:val="true"/>
              </w:rPr>
              <w:tab/>
            </w:r>
            <w:r>
              <w:rPr>
                <w:rStyle w:val="IndexLink"/>
              </w:rPr>
              <w:t>130</w:t>
            </w:r>
          </w:hyperlink>
        </w:p>
        <w:p>
          <w:pPr>
            <w:pStyle w:val="Contents5"/>
            <w:tabs>
              <w:tab w:val="clear" w:pos="7892"/>
              <w:tab w:val="right" w:pos="9026" w:leader="dot"/>
            </w:tabs>
            <w:rPr/>
          </w:pPr>
          <w:hyperlink w:anchor="__RefHeading___Toc234014_1395250215">
            <w:r>
              <w:rPr>
                <w:webHidden/>
                <w:rStyle w:val="IndexLink"/>
                <w:rtl w:val="true"/>
              </w:rPr>
              <w:t>استفاده از قالبهای شبه فلسفی و اصطلاحات و ادبیات روشنفکری</w:t>
            </w:r>
            <w:r>
              <w:rPr>
                <w:rStyle w:val="IndexLink"/>
                <w:rtl w:val="true"/>
              </w:rPr>
              <w:tab/>
            </w:r>
            <w:r>
              <w:rPr>
                <w:rStyle w:val="IndexLink"/>
              </w:rPr>
              <w:t>131</w:t>
            </w:r>
          </w:hyperlink>
        </w:p>
        <w:p>
          <w:pPr>
            <w:pStyle w:val="Contents5"/>
            <w:tabs>
              <w:tab w:val="clear" w:pos="7892"/>
              <w:tab w:val="right" w:pos="9026" w:leader="dot"/>
            </w:tabs>
            <w:rPr/>
          </w:pPr>
          <w:hyperlink w:anchor="__RefHeading___Toc234016_1395250215">
            <w:r>
              <w:rPr>
                <w:webHidden/>
                <w:rStyle w:val="IndexLink"/>
                <w:rtl w:val="true"/>
              </w:rPr>
              <w:t>تولید افکار انحرافی و تزریق آن در جامعه</w:t>
            </w:r>
            <w:r>
              <w:rPr>
                <w:rStyle w:val="IndexLink"/>
                <w:rtl w:val="true"/>
              </w:rPr>
              <w:tab/>
            </w:r>
            <w:r>
              <w:rPr>
                <w:rStyle w:val="IndexLink"/>
              </w:rPr>
              <w:t>132</w:t>
            </w:r>
          </w:hyperlink>
        </w:p>
        <w:p>
          <w:pPr>
            <w:pStyle w:val="Contents5"/>
            <w:tabs>
              <w:tab w:val="clear" w:pos="7892"/>
              <w:tab w:val="right" w:pos="9026" w:leader="dot"/>
            </w:tabs>
            <w:rPr/>
          </w:pPr>
          <w:hyperlink w:anchor="__RefHeading___Toc234018_1395250215">
            <w:r>
              <w:rPr>
                <w:webHidden/>
                <w:rStyle w:val="IndexLink"/>
                <w:rtl w:val="true"/>
              </w:rPr>
              <w:t>شناخت فرصتها و نقاط آسیبپذیر و ضربه به نظام از آن طریق</w:t>
            </w:r>
            <w:r>
              <w:rPr>
                <w:rStyle w:val="IndexLink"/>
                <w:rtl w:val="true"/>
              </w:rPr>
              <w:tab/>
            </w:r>
            <w:r>
              <w:rPr>
                <w:rStyle w:val="IndexLink"/>
              </w:rPr>
              <w:t>132</w:t>
            </w:r>
          </w:hyperlink>
        </w:p>
        <w:p>
          <w:pPr>
            <w:pStyle w:val="Contents5"/>
            <w:tabs>
              <w:tab w:val="clear" w:pos="7892"/>
              <w:tab w:val="right" w:pos="9026" w:leader="dot"/>
            </w:tabs>
            <w:rPr/>
          </w:pPr>
          <w:hyperlink w:anchor="__RefHeading___Toc234020_1395250215">
            <w:r>
              <w:rPr>
                <w:webHidden/>
                <w:rStyle w:val="IndexLink"/>
                <w:rtl w:val="true"/>
              </w:rPr>
              <w:t>آشنا کردن فضای ذهنی مخاطب با مبانی فلسفی غربی از دوران کودکی</w:t>
            </w:r>
            <w:r>
              <w:rPr>
                <w:rStyle w:val="IndexLink"/>
                <w:rtl w:val="true"/>
              </w:rPr>
              <w:tab/>
            </w:r>
            <w:r>
              <w:rPr>
                <w:rStyle w:val="IndexLink"/>
              </w:rPr>
              <w:t>134</w:t>
            </w:r>
          </w:hyperlink>
        </w:p>
        <w:p>
          <w:pPr>
            <w:pStyle w:val="Contents5"/>
            <w:tabs>
              <w:tab w:val="clear" w:pos="7892"/>
              <w:tab w:val="right" w:pos="9026" w:leader="dot"/>
            </w:tabs>
            <w:rPr/>
          </w:pPr>
          <w:hyperlink w:anchor="__RefHeading___Toc234022_1395250215">
            <w:r>
              <w:rPr>
                <w:webHidden/>
                <w:rStyle w:val="IndexLink"/>
                <w:rtl w:val="true"/>
              </w:rPr>
              <w:t>تولید انبوه شبهات گوناگون</w:t>
            </w:r>
            <w:r>
              <w:rPr>
                <w:rStyle w:val="IndexLink"/>
                <w:rtl w:val="true"/>
              </w:rPr>
              <w:tab/>
            </w:r>
            <w:r>
              <w:rPr>
                <w:rStyle w:val="IndexLink"/>
              </w:rPr>
              <w:t>134</w:t>
            </w:r>
          </w:hyperlink>
        </w:p>
        <w:p>
          <w:pPr>
            <w:pStyle w:val="Contents2"/>
            <w:tabs>
              <w:tab w:val="clear" w:pos="8743"/>
              <w:tab w:val="right" w:pos="9026" w:leader="dot"/>
            </w:tabs>
            <w:rPr/>
          </w:pPr>
          <w:hyperlink w:anchor="__RefHeading___Toc234024_1395250215">
            <w:r>
              <w:rPr>
                <w:webHidden/>
                <w:rStyle w:val="IndexLink"/>
                <w:rtl w:val="true"/>
              </w:rPr>
              <w:t>فصل سوم</w:t>
            </w:r>
            <w:r>
              <w:rPr>
                <w:rStyle w:val="IndexLink"/>
                <w:rtl w:val="true"/>
              </w:rPr>
              <w:t xml:space="preserve">: </w:t>
            </w:r>
            <w:r>
              <w:rPr>
                <w:rStyle w:val="IndexLink"/>
                <w:rtl w:val="true"/>
              </w:rPr>
              <w:t>مدیریت و ساماندهی امر پاسخ‌گویی</w:t>
            </w:r>
            <w:r>
              <w:rPr>
                <w:rStyle w:val="IndexLink"/>
                <w:rtl w:val="true"/>
              </w:rPr>
              <w:tab/>
            </w:r>
            <w:r>
              <w:rPr>
                <w:rStyle w:val="IndexLink"/>
              </w:rPr>
              <w:t>136</w:t>
            </w:r>
          </w:hyperlink>
        </w:p>
        <w:p>
          <w:pPr>
            <w:pStyle w:val="Contents3"/>
            <w:tabs>
              <w:tab w:val="clear" w:pos="8459"/>
              <w:tab w:val="right" w:pos="9026" w:leader="dot"/>
            </w:tabs>
            <w:rPr/>
          </w:pPr>
          <w:hyperlink w:anchor="__RefHeading___Toc234026_1395250215">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34028_1395250215">
            <w:r>
              <w:rPr>
                <w:webHidden/>
                <w:rStyle w:val="IndexLink"/>
              </w:rPr>
              <w:t>1-3</w:t>
            </w:r>
            <w:r>
              <w:rPr>
                <w:rStyle w:val="IndexLink"/>
                <w:rtl w:val="true"/>
              </w:rPr>
              <w:t xml:space="preserve">. </w:t>
            </w:r>
            <w:r>
              <w:rPr>
                <w:rStyle w:val="IndexLink"/>
                <w:rtl w:val="true"/>
              </w:rPr>
              <w:t>ضرورتها</w:t>
            </w:r>
            <w:r>
              <w:rPr>
                <w:rStyle w:val="IndexLink"/>
                <w:rtl w:val="true"/>
              </w:rPr>
              <w:tab/>
            </w:r>
            <w:r>
              <w:rPr>
                <w:rStyle w:val="IndexLink"/>
              </w:rPr>
              <w:t>137</w:t>
            </w:r>
          </w:hyperlink>
        </w:p>
        <w:p>
          <w:pPr>
            <w:pStyle w:val="Contents4"/>
            <w:tabs>
              <w:tab w:val="clear" w:pos="8176"/>
              <w:tab w:val="right" w:pos="9026" w:leader="dot"/>
            </w:tabs>
            <w:rPr/>
          </w:pPr>
          <w:hyperlink w:anchor="__RefHeading___Toc234030_1395250215">
            <w:r>
              <w:rPr>
                <w:webHidden/>
                <w:rStyle w:val="IndexLink"/>
                <w:rtl w:val="true"/>
              </w:rPr>
              <w:t>شناخت وضعیت موجود</w:t>
            </w:r>
            <w:r>
              <w:rPr>
                <w:rStyle w:val="IndexLink"/>
                <w:rtl w:val="true"/>
              </w:rPr>
              <w:tab/>
            </w:r>
            <w:r>
              <w:rPr>
                <w:rStyle w:val="IndexLink"/>
              </w:rPr>
              <w:t>137</w:t>
            </w:r>
          </w:hyperlink>
        </w:p>
        <w:p>
          <w:pPr>
            <w:pStyle w:val="Contents4"/>
            <w:tabs>
              <w:tab w:val="clear" w:pos="8176"/>
              <w:tab w:val="right" w:pos="9026" w:leader="dot"/>
            </w:tabs>
            <w:rPr/>
          </w:pPr>
          <w:hyperlink w:anchor="__RefHeading___Toc234032_1395250215">
            <w:r>
              <w:rPr>
                <w:webHidden/>
                <w:rStyle w:val="IndexLink"/>
                <w:rtl w:val="true"/>
              </w:rPr>
              <w:t>شناخت نیازها</w:t>
            </w:r>
            <w:r>
              <w:rPr>
                <w:rStyle w:val="IndexLink"/>
                <w:rtl w:val="true"/>
              </w:rPr>
              <w:tab/>
            </w:r>
            <w:r>
              <w:rPr>
                <w:rStyle w:val="IndexLink"/>
              </w:rPr>
              <w:t>138</w:t>
            </w:r>
          </w:hyperlink>
        </w:p>
        <w:p>
          <w:pPr>
            <w:pStyle w:val="Contents4"/>
            <w:tabs>
              <w:tab w:val="clear" w:pos="8176"/>
              <w:tab w:val="right" w:pos="9026" w:leader="dot"/>
            </w:tabs>
            <w:rPr/>
          </w:pPr>
          <w:hyperlink w:anchor="__RefHeading___Toc234034_1395250215">
            <w:r>
              <w:rPr>
                <w:webHidden/>
                <w:rStyle w:val="IndexLink"/>
                <w:rtl w:val="true"/>
              </w:rPr>
              <w:t>تولید پاسخ برای استفهامها در حوزه‌های گوناگون</w:t>
            </w:r>
            <w:r>
              <w:rPr>
                <w:rStyle w:val="IndexLink"/>
                <w:rtl w:val="true"/>
              </w:rPr>
              <w:tab/>
            </w:r>
            <w:r>
              <w:rPr>
                <w:rStyle w:val="IndexLink"/>
              </w:rPr>
              <w:t>139</w:t>
            </w:r>
          </w:hyperlink>
        </w:p>
        <w:p>
          <w:pPr>
            <w:pStyle w:val="Contents4"/>
            <w:tabs>
              <w:tab w:val="clear" w:pos="8176"/>
              <w:tab w:val="right" w:pos="9026" w:leader="dot"/>
            </w:tabs>
            <w:rPr/>
          </w:pPr>
          <w:hyperlink w:anchor="__RefHeading___Toc234036_1395250215">
            <w:r>
              <w:rPr>
                <w:webHidden/>
                <w:rStyle w:val="IndexLink"/>
                <w:rtl w:val="true"/>
              </w:rPr>
              <w:t>اولویت داشتن پاسخگویی به عقدههای ذهنی مردم</w:t>
            </w:r>
            <w:r>
              <w:rPr>
                <w:rStyle w:val="IndexLink"/>
                <w:rtl w:val="true"/>
              </w:rPr>
              <w:tab/>
            </w:r>
            <w:r>
              <w:rPr>
                <w:rStyle w:val="IndexLink"/>
              </w:rPr>
              <w:t>139</w:t>
            </w:r>
          </w:hyperlink>
        </w:p>
        <w:p>
          <w:pPr>
            <w:pStyle w:val="Contents4"/>
            <w:tabs>
              <w:tab w:val="clear" w:pos="8176"/>
              <w:tab w:val="right" w:pos="9026" w:leader="dot"/>
            </w:tabs>
            <w:rPr/>
          </w:pPr>
          <w:hyperlink w:anchor="__RefHeading___Toc234038_1395250215">
            <w:r>
              <w:rPr>
                <w:webHidden/>
                <w:rStyle w:val="IndexLink"/>
                <w:rtl w:val="true"/>
              </w:rPr>
              <w:t>قرار داشتن بخش بزرگی از جامعه در معرض شبهات</w:t>
            </w:r>
            <w:r>
              <w:rPr>
                <w:rStyle w:val="IndexLink"/>
                <w:rtl w:val="true"/>
              </w:rPr>
              <w:tab/>
            </w:r>
            <w:r>
              <w:rPr>
                <w:rStyle w:val="IndexLink"/>
              </w:rPr>
              <w:t>140</w:t>
            </w:r>
          </w:hyperlink>
        </w:p>
        <w:p>
          <w:pPr>
            <w:pStyle w:val="Contents3"/>
            <w:tabs>
              <w:tab w:val="clear" w:pos="8459"/>
              <w:tab w:val="right" w:pos="9026" w:leader="dot"/>
            </w:tabs>
            <w:rPr/>
          </w:pPr>
          <w:hyperlink w:anchor="__RefHeading___Toc234040_1395250215">
            <w:r>
              <w:rPr>
                <w:webHidden/>
                <w:rStyle w:val="IndexLink"/>
              </w:rPr>
              <w:t>2-3</w:t>
            </w:r>
            <w:r>
              <w:rPr>
                <w:rStyle w:val="IndexLink"/>
                <w:rtl w:val="true"/>
              </w:rPr>
              <w:t xml:space="preserve">. </w:t>
            </w:r>
            <w:r>
              <w:rPr>
                <w:rStyle w:val="IndexLink"/>
                <w:rtl w:val="true"/>
              </w:rPr>
              <w:t>اهداف</w:t>
            </w:r>
            <w:r>
              <w:rPr>
                <w:rStyle w:val="IndexLink"/>
                <w:rtl w:val="true"/>
              </w:rPr>
              <w:tab/>
            </w:r>
            <w:r>
              <w:rPr>
                <w:rStyle w:val="IndexLink"/>
              </w:rPr>
              <w:t>141</w:t>
            </w:r>
          </w:hyperlink>
        </w:p>
        <w:p>
          <w:pPr>
            <w:pStyle w:val="Contents4"/>
            <w:tabs>
              <w:tab w:val="clear" w:pos="8176"/>
              <w:tab w:val="right" w:pos="9026" w:leader="dot"/>
            </w:tabs>
            <w:rPr/>
          </w:pPr>
          <w:hyperlink w:anchor="__RefHeading___Toc234042_1395250215">
            <w:r>
              <w:rPr>
                <w:webHidden/>
                <w:rStyle w:val="IndexLink"/>
                <w:rtl w:val="true"/>
              </w:rPr>
              <w:t>پیشگیری از گسترش شبهات</w:t>
            </w:r>
            <w:r>
              <w:rPr>
                <w:rStyle w:val="IndexLink"/>
                <w:rtl w:val="true"/>
              </w:rPr>
              <w:tab/>
            </w:r>
            <w:r>
              <w:rPr>
                <w:rStyle w:val="IndexLink"/>
              </w:rPr>
              <w:t>141</w:t>
            </w:r>
          </w:hyperlink>
        </w:p>
        <w:p>
          <w:pPr>
            <w:pStyle w:val="Contents4"/>
            <w:tabs>
              <w:tab w:val="clear" w:pos="8176"/>
              <w:tab w:val="right" w:pos="9026" w:leader="dot"/>
            </w:tabs>
            <w:rPr/>
          </w:pPr>
          <w:hyperlink w:anchor="__RefHeading___Toc234044_1395250215">
            <w:r>
              <w:rPr>
                <w:webHidden/>
                <w:rStyle w:val="IndexLink"/>
                <w:rtl w:val="true"/>
              </w:rPr>
              <w:t>رشد دادن فکر و عقل مردم</w:t>
            </w:r>
            <w:r>
              <w:rPr>
                <w:rStyle w:val="IndexLink"/>
                <w:rtl w:val="true"/>
              </w:rPr>
              <w:tab/>
            </w:r>
            <w:r>
              <w:rPr>
                <w:rStyle w:val="IndexLink"/>
              </w:rPr>
              <w:t>141</w:t>
            </w:r>
          </w:hyperlink>
        </w:p>
        <w:p>
          <w:pPr>
            <w:pStyle w:val="Contents4"/>
            <w:tabs>
              <w:tab w:val="clear" w:pos="8176"/>
              <w:tab w:val="right" w:pos="9026" w:leader="dot"/>
            </w:tabs>
            <w:rPr/>
          </w:pPr>
          <w:hyperlink w:anchor="__RefHeading___Toc234046_1395250215">
            <w:r>
              <w:rPr>
                <w:webHidden/>
                <w:rStyle w:val="IndexLink"/>
                <w:rtl w:val="true"/>
              </w:rPr>
              <w:t>استحکامبخشی به اعتقادات اسلامی در ذهنها و دلها</w:t>
            </w:r>
            <w:r>
              <w:rPr>
                <w:rStyle w:val="IndexLink"/>
                <w:rtl w:val="true"/>
              </w:rPr>
              <w:tab/>
            </w:r>
            <w:r>
              <w:rPr>
                <w:rStyle w:val="IndexLink"/>
              </w:rPr>
              <w:t>142</w:t>
            </w:r>
          </w:hyperlink>
        </w:p>
        <w:p>
          <w:pPr>
            <w:pStyle w:val="Contents4"/>
            <w:tabs>
              <w:tab w:val="clear" w:pos="8176"/>
              <w:tab w:val="right" w:pos="9026" w:leader="dot"/>
            </w:tabs>
            <w:rPr/>
          </w:pPr>
          <w:hyperlink w:anchor="__RefHeading___Toc234048_1395250215">
            <w:r>
              <w:rPr>
                <w:webHidden/>
                <w:rStyle w:val="IndexLink"/>
                <w:rtl w:val="true"/>
              </w:rPr>
              <w:t>مصونسازی ذهن مخاطب با مبانی مستحکم عقلی از دوران کودکی</w:t>
            </w:r>
            <w:r>
              <w:rPr>
                <w:rStyle w:val="IndexLink"/>
                <w:rtl w:val="true"/>
              </w:rPr>
              <w:tab/>
            </w:r>
            <w:r>
              <w:rPr>
                <w:rStyle w:val="IndexLink"/>
              </w:rPr>
              <w:t>143</w:t>
            </w:r>
          </w:hyperlink>
        </w:p>
        <w:p>
          <w:pPr>
            <w:pStyle w:val="Contents4"/>
            <w:tabs>
              <w:tab w:val="clear" w:pos="8176"/>
              <w:tab w:val="right" w:pos="9026" w:leader="dot"/>
            </w:tabs>
            <w:rPr/>
          </w:pPr>
          <w:hyperlink w:anchor="__RefHeading___Toc234050_1395250215">
            <w:r>
              <w:rPr>
                <w:webHidden/>
                <w:rStyle w:val="IndexLink"/>
                <w:rtl w:val="true"/>
              </w:rPr>
              <w:t>ایجاد آمادگی لازم برای پاسخ‌گویی به شبهات جدید</w:t>
            </w:r>
            <w:r>
              <w:rPr>
                <w:rStyle w:val="IndexLink"/>
                <w:rtl w:val="true"/>
              </w:rPr>
              <w:tab/>
            </w:r>
            <w:r>
              <w:rPr>
                <w:rStyle w:val="IndexLink"/>
              </w:rPr>
              <w:t>144</w:t>
            </w:r>
          </w:hyperlink>
        </w:p>
        <w:p>
          <w:pPr>
            <w:pStyle w:val="Contents4"/>
            <w:tabs>
              <w:tab w:val="clear" w:pos="8176"/>
              <w:tab w:val="right" w:pos="9026" w:leader="dot"/>
            </w:tabs>
            <w:rPr/>
          </w:pPr>
          <w:hyperlink w:anchor="__RefHeading___Toc234052_1395250215">
            <w:r>
              <w:rPr>
                <w:webHidden/>
                <w:rStyle w:val="IndexLink"/>
                <w:rtl w:val="true"/>
              </w:rPr>
              <w:t>آمادهسازی پاسخ مناسب برای شبهات و سؤالات قابل طرح</w:t>
            </w:r>
            <w:r>
              <w:rPr>
                <w:rStyle w:val="IndexLink"/>
                <w:rtl w:val="true"/>
              </w:rPr>
              <w:tab/>
            </w:r>
            <w:r>
              <w:rPr>
                <w:rStyle w:val="IndexLink"/>
              </w:rPr>
              <w:t>144</w:t>
            </w:r>
          </w:hyperlink>
        </w:p>
        <w:p>
          <w:pPr>
            <w:pStyle w:val="Contents4"/>
            <w:tabs>
              <w:tab w:val="clear" w:pos="8176"/>
              <w:tab w:val="right" w:pos="9026" w:leader="dot"/>
            </w:tabs>
            <w:rPr/>
          </w:pPr>
          <w:hyperlink w:anchor="__RefHeading___Toc234054_1395250215">
            <w:r>
              <w:rPr>
                <w:webHidden/>
                <w:rStyle w:val="IndexLink"/>
                <w:rtl w:val="true"/>
              </w:rPr>
              <w:t>درمان آسیبهای ایجاد شده بهوسیلة شبهات</w:t>
            </w:r>
            <w:r>
              <w:rPr>
                <w:rStyle w:val="IndexLink"/>
                <w:rtl w:val="true"/>
              </w:rPr>
              <w:tab/>
            </w:r>
            <w:r>
              <w:rPr>
                <w:rStyle w:val="IndexLink"/>
              </w:rPr>
              <w:t>145</w:t>
            </w:r>
          </w:hyperlink>
        </w:p>
        <w:p>
          <w:pPr>
            <w:pStyle w:val="Contents4"/>
            <w:tabs>
              <w:tab w:val="clear" w:pos="8176"/>
              <w:tab w:val="right" w:pos="9026" w:leader="dot"/>
            </w:tabs>
            <w:rPr/>
          </w:pPr>
          <w:hyperlink w:anchor="__RefHeading___Toc234056_1395250215">
            <w:r>
              <w:rPr>
                <w:webHidden/>
                <w:rStyle w:val="IndexLink"/>
                <w:rtl w:val="true"/>
              </w:rPr>
              <w:t>ابهامزدایی از جامعه</w:t>
            </w:r>
            <w:r>
              <w:rPr>
                <w:rStyle w:val="IndexLink"/>
                <w:rtl w:val="true"/>
              </w:rPr>
              <w:tab/>
            </w:r>
            <w:r>
              <w:rPr>
                <w:rStyle w:val="IndexLink"/>
              </w:rPr>
              <w:t>145</w:t>
            </w:r>
          </w:hyperlink>
        </w:p>
        <w:p>
          <w:pPr>
            <w:pStyle w:val="Contents4"/>
            <w:tabs>
              <w:tab w:val="clear" w:pos="8176"/>
              <w:tab w:val="right" w:pos="9026" w:leader="dot"/>
            </w:tabs>
            <w:rPr/>
          </w:pPr>
          <w:hyperlink w:anchor="__RefHeading___Toc234058_1395250215">
            <w:r>
              <w:rPr>
                <w:webHidden/>
                <w:rStyle w:val="IndexLink"/>
                <w:rtl w:val="true"/>
              </w:rPr>
              <w:t>پاسخگویی فعال به شبهات</w:t>
            </w:r>
            <w:r>
              <w:rPr>
                <w:rStyle w:val="IndexLink"/>
                <w:rtl w:val="true"/>
              </w:rPr>
              <w:tab/>
            </w:r>
            <w:r>
              <w:rPr>
                <w:rStyle w:val="IndexLink"/>
              </w:rPr>
              <w:t>146</w:t>
            </w:r>
          </w:hyperlink>
        </w:p>
        <w:p>
          <w:pPr>
            <w:pStyle w:val="Contents4"/>
            <w:tabs>
              <w:tab w:val="clear" w:pos="8176"/>
              <w:tab w:val="right" w:pos="9026" w:leader="dot"/>
            </w:tabs>
            <w:rPr/>
          </w:pPr>
          <w:hyperlink w:anchor="__RefHeading___Toc234060_1395250215">
            <w:r>
              <w:rPr>
                <w:webHidden/>
                <w:rStyle w:val="IndexLink"/>
                <w:rtl w:val="true"/>
              </w:rPr>
              <w:t>مقابلة منطقی و علمی با افکار انحرافی و شبههزا</w:t>
            </w:r>
            <w:r>
              <w:rPr>
                <w:rStyle w:val="IndexLink"/>
                <w:rtl w:val="true"/>
              </w:rPr>
              <w:tab/>
            </w:r>
            <w:r>
              <w:rPr>
                <w:rStyle w:val="IndexLink"/>
              </w:rPr>
              <w:t>147</w:t>
            </w:r>
          </w:hyperlink>
        </w:p>
        <w:p>
          <w:pPr>
            <w:pStyle w:val="Contents4"/>
            <w:tabs>
              <w:tab w:val="clear" w:pos="8176"/>
              <w:tab w:val="right" w:pos="9026" w:leader="dot"/>
            </w:tabs>
            <w:rPr/>
          </w:pPr>
          <w:hyperlink w:anchor="__RefHeading___Toc234062_1395250215">
            <w:r>
              <w:rPr>
                <w:webHidden/>
                <w:rStyle w:val="IndexLink"/>
                <w:rtl w:val="true"/>
              </w:rPr>
              <w:t>شناخت خرافه و مبارزه با خرافات</w:t>
            </w:r>
            <w:r>
              <w:rPr>
                <w:rStyle w:val="IndexLink"/>
                <w:rtl w:val="true"/>
              </w:rPr>
              <w:tab/>
            </w:r>
            <w:r>
              <w:rPr>
                <w:rStyle w:val="IndexLink"/>
              </w:rPr>
              <w:t>149</w:t>
            </w:r>
          </w:hyperlink>
        </w:p>
        <w:p>
          <w:pPr>
            <w:pStyle w:val="Contents4"/>
            <w:tabs>
              <w:tab w:val="clear" w:pos="8176"/>
              <w:tab w:val="right" w:pos="9026" w:leader="dot"/>
            </w:tabs>
            <w:rPr/>
          </w:pPr>
          <w:hyperlink w:anchor="__RefHeading___Toc234064_1395250215">
            <w:r>
              <w:rPr>
                <w:webHidden/>
                <w:rStyle w:val="IndexLink"/>
                <w:rtl w:val="true"/>
              </w:rPr>
              <w:t>ایجاد نهضت پاسخ‌گویی به سؤالات</w:t>
            </w:r>
            <w:r>
              <w:rPr>
                <w:rStyle w:val="IndexLink"/>
                <w:rtl w:val="true"/>
              </w:rPr>
              <w:tab/>
            </w:r>
            <w:r>
              <w:rPr>
                <w:rStyle w:val="IndexLink"/>
              </w:rPr>
              <w:t>150</w:t>
            </w:r>
          </w:hyperlink>
        </w:p>
        <w:p>
          <w:pPr>
            <w:pStyle w:val="Contents3"/>
            <w:tabs>
              <w:tab w:val="clear" w:pos="8459"/>
              <w:tab w:val="right" w:pos="9026" w:leader="dot"/>
            </w:tabs>
            <w:rPr/>
          </w:pPr>
          <w:hyperlink w:anchor="__RefHeading___Toc234066_1395250215">
            <w:r>
              <w:rPr>
                <w:webHidden/>
                <w:rStyle w:val="IndexLink"/>
              </w:rPr>
              <w:t>3-3</w:t>
            </w:r>
            <w:r>
              <w:rPr>
                <w:rStyle w:val="IndexLink"/>
                <w:rtl w:val="true"/>
              </w:rPr>
              <w:t xml:space="preserve">. </w:t>
            </w:r>
            <w:r>
              <w:rPr>
                <w:rStyle w:val="IndexLink"/>
                <w:rtl w:val="true"/>
              </w:rPr>
              <w:t xml:space="preserve">چشم انداز </w:t>
            </w:r>
            <w:r>
              <w:rPr>
                <w:rStyle w:val="IndexLink"/>
                <w:rtl w:val="true"/>
              </w:rPr>
              <w:t>(</w:t>
            </w:r>
            <w:r>
              <w:rPr>
                <w:rStyle w:val="IndexLink"/>
                <w:rtl w:val="true"/>
              </w:rPr>
              <w:t>افق مطلوب</w:t>
            </w:r>
            <w:r>
              <w:rPr>
                <w:rStyle w:val="IndexLink"/>
                <w:rtl w:val="true"/>
              </w:rPr>
              <w:t>)</w:t>
              <w:tab/>
            </w:r>
            <w:r>
              <w:rPr>
                <w:rStyle w:val="IndexLink"/>
              </w:rPr>
              <w:t>152</w:t>
            </w:r>
          </w:hyperlink>
        </w:p>
        <w:p>
          <w:pPr>
            <w:pStyle w:val="Contents3"/>
            <w:tabs>
              <w:tab w:val="clear" w:pos="8459"/>
              <w:tab w:val="right" w:pos="9026" w:leader="dot"/>
            </w:tabs>
            <w:rPr/>
          </w:pPr>
          <w:hyperlink w:anchor="__RefHeading___Toc234068_1395250215">
            <w:r>
              <w:rPr>
                <w:webHidden/>
                <w:rStyle w:val="IndexLink"/>
              </w:rPr>
              <w:t>4-3</w:t>
            </w:r>
            <w:r>
              <w:rPr>
                <w:rStyle w:val="IndexLink"/>
                <w:rtl w:val="true"/>
              </w:rPr>
              <w:t xml:space="preserve">. </w:t>
            </w:r>
            <w:r>
              <w:rPr>
                <w:rStyle w:val="IndexLink"/>
                <w:rtl w:val="true"/>
              </w:rPr>
              <w:t>راهبردهای اساسی در امر پاسخ‌گویی</w:t>
            </w:r>
            <w:r>
              <w:rPr>
                <w:rStyle w:val="IndexLink"/>
                <w:rtl w:val="true"/>
              </w:rPr>
              <w:tab/>
            </w:r>
            <w:r>
              <w:rPr>
                <w:rStyle w:val="IndexLink"/>
              </w:rPr>
              <w:t>152</w:t>
            </w:r>
          </w:hyperlink>
        </w:p>
        <w:p>
          <w:pPr>
            <w:pStyle w:val="Contents4"/>
            <w:tabs>
              <w:tab w:val="clear" w:pos="8176"/>
              <w:tab w:val="right" w:pos="9026" w:leader="dot"/>
            </w:tabs>
            <w:rPr/>
          </w:pPr>
          <w:hyperlink w:anchor="__RefHeading___Toc234070_1395250215">
            <w:r>
              <w:rPr>
                <w:webHidden/>
                <w:rStyle w:val="IndexLink"/>
              </w:rPr>
              <w:t>1-4-3</w:t>
            </w:r>
            <w:r>
              <w:rPr>
                <w:rStyle w:val="IndexLink"/>
                <w:rtl w:val="true"/>
              </w:rPr>
              <w:t xml:space="preserve">. </w:t>
            </w:r>
            <w:r>
              <w:rPr>
                <w:rStyle w:val="IndexLink"/>
                <w:rtl w:val="true"/>
              </w:rPr>
              <w:t>مقدم دانستن پیشگیری بر درمان شبهات</w:t>
            </w:r>
            <w:r>
              <w:rPr>
                <w:rStyle w:val="IndexLink"/>
                <w:rtl w:val="true"/>
              </w:rPr>
              <w:tab/>
            </w:r>
            <w:r>
              <w:rPr>
                <w:rStyle w:val="IndexLink"/>
              </w:rPr>
              <w:t>152</w:t>
            </w:r>
          </w:hyperlink>
        </w:p>
        <w:p>
          <w:pPr>
            <w:pStyle w:val="Contents4"/>
            <w:tabs>
              <w:tab w:val="clear" w:pos="8176"/>
              <w:tab w:val="right" w:pos="9026" w:leader="dot"/>
            </w:tabs>
            <w:rPr/>
          </w:pPr>
          <w:hyperlink w:anchor="__RefHeading___Toc234072_1395250215">
            <w:r>
              <w:rPr>
                <w:webHidden/>
                <w:rStyle w:val="IndexLink"/>
              </w:rPr>
              <w:t>2-4-3</w:t>
            </w:r>
            <w:r>
              <w:rPr>
                <w:rStyle w:val="IndexLink"/>
                <w:rtl w:val="true"/>
              </w:rPr>
              <w:t xml:space="preserve">. </w:t>
            </w:r>
            <w:r>
              <w:rPr>
                <w:rStyle w:val="IndexLink"/>
                <w:rtl w:val="true"/>
              </w:rPr>
              <w:t>جریان‌سازی برای ایجاد نهضت پاسخ‌گویی</w:t>
            </w:r>
            <w:r>
              <w:rPr>
                <w:rStyle w:val="IndexLink"/>
                <w:rtl w:val="true"/>
              </w:rPr>
              <w:tab/>
            </w:r>
            <w:r>
              <w:rPr>
                <w:rStyle w:val="IndexLink"/>
              </w:rPr>
              <w:t>153</w:t>
            </w:r>
          </w:hyperlink>
        </w:p>
        <w:p>
          <w:pPr>
            <w:pStyle w:val="Contents4"/>
            <w:tabs>
              <w:tab w:val="clear" w:pos="8176"/>
              <w:tab w:val="right" w:pos="9026" w:leader="dot"/>
            </w:tabs>
            <w:rPr/>
          </w:pPr>
          <w:hyperlink w:anchor="__RefHeading___Toc234074_1395250215">
            <w:r>
              <w:rPr>
                <w:webHidden/>
                <w:rStyle w:val="IndexLink"/>
              </w:rPr>
              <w:t>3-4-3</w:t>
            </w:r>
            <w:r>
              <w:rPr>
                <w:rStyle w:val="IndexLink"/>
                <w:rtl w:val="true"/>
              </w:rPr>
              <w:t xml:space="preserve">. </w:t>
            </w:r>
            <w:r>
              <w:rPr>
                <w:rStyle w:val="IndexLink"/>
                <w:rtl w:val="true"/>
              </w:rPr>
              <w:t>الگوسازی از بزرگان پاسخ‌گویی</w:t>
            </w:r>
            <w:r>
              <w:rPr>
                <w:rStyle w:val="IndexLink"/>
                <w:rtl w:val="true"/>
              </w:rPr>
              <w:tab/>
            </w:r>
            <w:r>
              <w:rPr>
                <w:rStyle w:val="IndexLink"/>
              </w:rPr>
              <w:t>155</w:t>
            </w:r>
          </w:hyperlink>
        </w:p>
        <w:p>
          <w:pPr>
            <w:pStyle w:val="Contents5"/>
            <w:tabs>
              <w:tab w:val="clear" w:pos="7892"/>
              <w:tab w:val="right" w:pos="9026" w:leader="dot"/>
            </w:tabs>
            <w:rPr/>
          </w:pPr>
          <w:hyperlink w:anchor="__RefHeading___Toc234076_1395250215">
            <w:r>
              <w:rPr>
                <w:webHidden/>
                <w:rStyle w:val="IndexLink"/>
                <w:rtl w:val="true"/>
              </w:rPr>
              <w:t>علامه مجلسی</w:t>
            </w:r>
            <w:r>
              <w:rPr>
                <w:rStyle w:val="IndexLink"/>
                <w:rtl w:val="true"/>
              </w:rPr>
              <w:t>(</w:t>
            </w:r>
            <w:r>
              <w:rPr>
                <w:rStyle w:val="IndexLink"/>
                <w:rtl w:val="true"/>
              </w:rPr>
              <w:t>ره</w:t>
            </w:r>
            <w:r>
              <w:rPr>
                <w:rStyle w:val="IndexLink"/>
                <w:rtl w:val="true"/>
              </w:rPr>
              <w:t>)</w:t>
              <w:tab/>
            </w:r>
            <w:r>
              <w:rPr>
                <w:rStyle w:val="IndexLink"/>
              </w:rPr>
              <w:t>155</w:t>
            </w:r>
          </w:hyperlink>
        </w:p>
        <w:p>
          <w:pPr>
            <w:pStyle w:val="Contents5"/>
            <w:tabs>
              <w:tab w:val="clear" w:pos="7892"/>
              <w:tab w:val="right" w:pos="9026" w:leader="dot"/>
            </w:tabs>
            <w:rPr/>
          </w:pPr>
          <w:hyperlink w:anchor="__RefHeading___Toc234078_1395250215">
            <w:r>
              <w:rPr>
                <w:webHidden/>
                <w:rStyle w:val="IndexLink"/>
                <w:rtl w:val="true"/>
              </w:rPr>
              <w:t>علامه طباطبایی</w:t>
            </w:r>
            <w:r>
              <w:rPr>
                <w:rStyle w:val="IndexLink"/>
                <w:rtl w:val="true"/>
              </w:rPr>
              <w:t>(</w:t>
            </w:r>
            <w:r>
              <w:rPr>
                <w:rStyle w:val="IndexLink"/>
                <w:rtl w:val="true"/>
              </w:rPr>
              <w:t>ره</w:t>
            </w:r>
            <w:r>
              <w:rPr>
                <w:rStyle w:val="IndexLink"/>
                <w:rtl w:val="true"/>
              </w:rPr>
              <w:t>)</w:t>
              <w:tab/>
            </w:r>
            <w:r>
              <w:rPr>
                <w:rStyle w:val="IndexLink"/>
              </w:rPr>
              <w:t>156</w:t>
            </w:r>
          </w:hyperlink>
        </w:p>
        <w:p>
          <w:pPr>
            <w:pStyle w:val="Contents5"/>
            <w:tabs>
              <w:tab w:val="clear" w:pos="7892"/>
              <w:tab w:val="right" w:pos="9026" w:leader="dot"/>
            </w:tabs>
            <w:rPr/>
          </w:pPr>
          <w:hyperlink w:anchor="__RefHeading___Toc234080_1395250215">
            <w:r>
              <w:rPr>
                <w:webHidden/>
                <w:rStyle w:val="IndexLink"/>
                <w:rtl w:val="true"/>
              </w:rPr>
              <w:t>شهید مطهری</w:t>
            </w:r>
            <w:r>
              <w:rPr>
                <w:rStyle w:val="IndexLink"/>
                <w:rtl w:val="true"/>
              </w:rPr>
              <w:t>(</w:t>
            </w:r>
            <w:r>
              <w:rPr>
                <w:rStyle w:val="IndexLink"/>
                <w:rtl w:val="true"/>
              </w:rPr>
              <w:t>ره</w:t>
            </w:r>
            <w:r>
              <w:rPr>
                <w:rStyle w:val="IndexLink"/>
                <w:rtl w:val="true"/>
              </w:rPr>
              <w:t>)</w:t>
              <w:tab/>
            </w:r>
            <w:r>
              <w:rPr>
                <w:rStyle w:val="IndexLink"/>
              </w:rPr>
              <w:t>156</w:t>
            </w:r>
          </w:hyperlink>
        </w:p>
        <w:p>
          <w:pPr>
            <w:pStyle w:val="Contents4"/>
            <w:tabs>
              <w:tab w:val="clear" w:pos="8176"/>
              <w:tab w:val="right" w:pos="9026" w:leader="dot"/>
            </w:tabs>
            <w:rPr/>
          </w:pPr>
          <w:hyperlink w:anchor="__RefHeading___Toc234082_1395250215">
            <w:r>
              <w:rPr>
                <w:webHidden/>
                <w:rStyle w:val="IndexLink"/>
              </w:rPr>
              <w:t>4-4-3</w:t>
            </w:r>
            <w:r>
              <w:rPr>
                <w:rStyle w:val="IndexLink"/>
                <w:rtl w:val="true"/>
              </w:rPr>
              <w:t xml:space="preserve">. </w:t>
            </w:r>
            <w:r>
              <w:rPr>
                <w:rStyle w:val="IndexLink"/>
                <w:rtl w:val="true"/>
              </w:rPr>
              <w:t>ارتقاء جایگاه پاسخگویی در حوزه‌های علمیه</w:t>
            </w:r>
            <w:r>
              <w:rPr>
                <w:rStyle w:val="IndexLink"/>
                <w:rtl w:val="true"/>
              </w:rPr>
              <w:tab/>
            </w:r>
            <w:r>
              <w:rPr>
                <w:rStyle w:val="IndexLink"/>
              </w:rPr>
              <w:t>157</w:t>
            </w:r>
          </w:hyperlink>
        </w:p>
        <w:p>
          <w:pPr>
            <w:pStyle w:val="Contents4"/>
            <w:tabs>
              <w:tab w:val="clear" w:pos="8176"/>
              <w:tab w:val="right" w:pos="9026" w:leader="dot"/>
            </w:tabs>
            <w:rPr/>
          </w:pPr>
          <w:hyperlink w:anchor="__RefHeading___Toc234084_1395250215">
            <w:r>
              <w:rPr>
                <w:webHidden/>
                <w:rStyle w:val="IndexLink"/>
              </w:rPr>
              <w:t>5-4-3</w:t>
            </w:r>
            <w:r>
              <w:rPr>
                <w:rStyle w:val="IndexLink"/>
                <w:rtl w:val="true"/>
              </w:rPr>
              <w:t xml:space="preserve">. </w:t>
            </w:r>
            <w:r>
              <w:rPr>
                <w:rStyle w:val="IndexLink"/>
                <w:rtl w:val="true"/>
              </w:rPr>
              <w:t>تولید پاسخ برای شبهاتی که هنوز مطرح نشدهاند</w:t>
            </w:r>
            <w:r>
              <w:rPr>
                <w:rStyle w:val="IndexLink"/>
                <w:rtl w:val="true"/>
              </w:rPr>
              <w:tab/>
            </w:r>
            <w:r>
              <w:rPr>
                <w:rStyle w:val="IndexLink"/>
              </w:rPr>
              <w:t>159</w:t>
            </w:r>
          </w:hyperlink>
        </w:p>
        <w:p>
          <w:pPr>
            <w:pStyle w:val="Contents4"/>
            <w:tabs>
              <w:tab w:val="clear" w:pos="8176"/>
              <w:tab w:val="right" w:pos="9026" w:leader="dot"/>
            </w:tabs>
            <w:rPr/>
          </w:pPr>
          <w:hyperlink w:anchor="__RefHeading___Toc234086_1395250215">
            <w:r>
              <w:rPr>
                <w:webHidden/>
                <w:rStyle w:val="IndexLink"/>
              </w:rPr>
              <w:t>6-4-3</w:t>
            </w:r>
            <w:r>
              <w:rPr>
                <w:rStyle w:val="IndexLink"/>
                <w:rtl w:val="true"/>
              </w:rPr>
              <w:t xml:space="preserve">. </w:t>
            </w:r>
            <w:r>
              <w:rPr>
                <w:rStyle w:val="IndexLink"/>
                <w:rtl w:val="true"/>
              </w:rPr>
              <w:t>گسترش پاسخ شبهات رایج، در کل کشور</w:t>
            </w:r>
            <w:r>
              <w:rPr>
                <w:rStyle w:val="IndexLink"/>
                <w:rtl w:val="true"/>
              </w:rPr>
              <w:tab/>
            </w:r>
            <w:r>
              <w:rPr>
                <w:rStyle w:val="IndexLink"/>
              </w:rPr>
              <w:t>160</w:t>
            </w:r>
          </w:hyperlink>
        </w:p>
        <w:p>
          <w:pPr>
            <w:pStyle w:val="Contents4"/>
            <w:tabs>
              <w:tab w:val="clear" w:pos="8176"/>
              <w:tab w:val="right" w:pos="9026" w:leader="dot"/>
            </w:tabs>
            <w:rPr/>
          </w:pPr>
          <w:hyperlink w:anchor="__RefHeading___Toc234088_1395250215">
            <w:r>
              <w:rPr>
                <w:webHidden/>
                <w:rStyle w:val="IndexLink"/>
              </w:rPr>
              <w:t>7-4-3</w:t>
            </w:r>
            <w:r>
              <w:rPr>
                <w:rStyle w:val="IndexLink"/>
                <w:rtl w:val="true"/>
              </w:rPr>
              <w:t xml:space="preserve">. </w:t>
            </w:r>
            <w:r>
              <w:rPr>
                <w:rStyle w:val="IndexLink"/>
                <w:rtl w:val="true"/>
              </w:rPr>
              <w:t>بهرهگیری از کلیة امکانات برای پاسخگویی</w:t>
            </w:r>
            <w:r>
              <w:rPr>
                <w:rStyle w:val="IndexLink"/>
                <w:rtl w:val="true"/>
              </w:rPr>
              <w:tab/>
            </w:r>
            <w:r>
              <w:rPr>
                <w:rStyle w:val="IndexLink"/>
              </w:rPr>
              <w:t>161</w:t>
            </w:r>
          </w:hyperlink>
        </w:p>
        <w:p>
          <w:pPr>
            <w:pStyle w:val="Contents4"/>
            <w:tabs>
              <w:tab w:val="clear" w:pos="8176"/>
              <w:tab w:val="right" w:pos="9026" w:leader="dot"/>
            </w:tabs>
            <w:rPr/>
          </w:pPr>
          <w:hyperlink w:anchor="__RefHeading___Toc234090_1395250215">
            <w:r>
              <w:rPr>
                <w:webHidden/>
                <w:rStyle w:val="IndexLink"/>
              </w:rPr>
              <w:t>8-4-3</w:t>
            </w:r>
            <w:r>
              <w:rPr>
                <w:rStyle w:val="IndexLink"/>
                <w:rtl w:val="true"/>
              </w:rPr>
              <w:t xml:space="preserve">. </w:t>
            </w:r>
            <w:r>
              <w:rPr>
                <w:rStyle w:val="IndexLink"/>
                <w:rtl w:val="true"/>
              </w:rPr>
              <w:t>ارتقاء کیفی و کمّی برنامهها به تناسب نیازها</w:t>
            </w:r>
            <w:r>
              <w:rPr>
                <w:rStyle w:val="IndexLink"/>
                <w:rtl w:val="true"/>
              </w:rPr>
              <w:tab/>
            </w:r>
            <w:r>
              <w:rPr>
                <w:rStyle w:val="IndexLink"/>
              </w:rPr>
              <w:t>163</w:t>
            </w:r>
          </w:hyperlink>
        </w:p>
        <w:p>
          <w:pPr>
            <w:pStyle w:val="Contents4"/>
            <w:tabs>
              <w:tab w:val="clear" w:pos="8176"/>
              <w:tab w:val="right" w:pos="9026" w:leader="dot"/>
            </w:tabs>
            <w:rPr/>
          </w:pPr>
          <w:hyperlink w:anchor="__RefHeading___Toc234092_1395250215">
            <w:r>
              <w:rPr>
                <w:webHidden/>
                <w:rStyle w:val="IndexLink"/>
              </w:rPr>
              <w:t>9-4-3</w:t>
            </w:r>
            <w:r>
              <w:rPr>
                <w:rStyle w:val="IndexLink"/>
                <w:rtl w:val="true"/>
              </w:rPr>
              <w:t xml:space="preserve">. </w:t>
            </w:r>
            <w:r>
              <w:rPr>
                <w:rStyle w:val="IndexLink"/>
                <w:rtl w:val="true"/>
              </w:rPr>
              <w:t>حضور روشن‌گرانه در نقاطی که دشمن در آن ایجاد تردید می‌کند</w:t>
            </w:r>
            <w:r>
              <w:rPr>
                <w:rStyle w:val="IndexLink"/>
                <w:rtl w:val="true"/>
              </w:rPr>
              <w:tab/>
            </w:r>
            <w:r>
              <w:rPr>
                <w:rStyle w:val="IndexLink"/>
              </w:rPr>
              <w:t>164</w:t>
            </w:r>
          </w:hyperlink>
        </w:p>
        <w:p>
          <w:pPr>
            <w:pStyle w:val="Contents3"/>
            <w:tabs>
              <w:tab w:val="clear" w:pos="8459"/>
              <w:tab w:val="right" w:pos="9026" w:leader="dot"/>
            </w:tabs>
            <w:rPr/>
          </w:pPr>
          <w:hyperlink w:anchor="__RefHeading___Toc234094_1395250215">
            <w:r>
              <w:rPr>
                <w:webHidden/>
                <w:rStyle w:val="IndexLink"/>
              </w:rPr>
              <w:t>5-3</w:t>
            </w:r>
            <w:r>
              <w:rPr>
                <w:rStyle w:val="IndexLink"/>
                <w:rtl w:val="true"/>
              </w:rPr>
              <w:t xml:space="preserve">. </w:t>
            </w:r>
            <w:r>
              <w:rPr>
                <w:rStyle w:val="IndexLink"/>
                <w:rtl w:val="true"/>
              </w:rPr>
              <w:t>ایجاد بسترهای لازم برای تحقّق اهداف</w:t>
            </w:r>
            <w:r>
              <w:rPr>
                <w:rStyle w:val="IndexLink"/>
                <w:rtl w:val="true"/>
              </w:rPr>
              <w:tab/>
            </w:r>
            <w:r>
              <w:rPr>
                <w:rStyle w:val="IndexLink"/>
              </w:rPr>
              <w:t>164</w:t>
            </w:r>
          </w:hyperlink>
        </w:p>
        <w:p>
          <w:pPr>
            <w:pStyle w:val="Contents4"/>
            <w:tabs>
              <w:tab w:val="clear" w:pos="8176"/>
              <w:tab w:val="right" w:pos="9026" w:leader="dot"/>
            </w:tabs>
            <w:rPr/>
          </w:pPr>
          <w:hyperlink w:anchor="__RefHeading___Toc234096_1395250215">
            <w:r>
              <w:rPr>
                <w:webHidden/>
                <w:rStyle w:val="IndexLink"/>
              </w:rPr>
              <w:t>1-5-3</w:t>
            </w:r>
            <w:r>
              <w:rPr>
                <w:rStyle w:val="IndexLink"/>
                <w:rtl w:val="true"/>
              </w:rPr>
              <w:t xml:space="preserve">. </w:t>
            </w:r>
            <w:r>
              <w:rPr>
                <w:rStyle w:val="IndexLink"/>
                <w:rtl w:val="true"/>
              </w:rPr>
              <w:t>بسترهای علمی</w:t>
            </w:r>
            <w:r>
              <w:rPr>
                <w:rStyle w:val="IndexLink"/>
                <w:rtl w:val="true"/>
              </w:rPr>
              <w:tab/>
            </w:r>
            <w:r>
              <w:rPr>
                <w:rStyle w:val="IndexLink"/>
              </w:rPr>
              <w:t>164</w:t>
            </w:r>
          </w:hyperlink>
        </w:p>
        <w:p>
          <w:pPr>
            <w:pStyle w:val="Contents5"/>
            <w:tabs>
              <w:tab w:val="clear" w:pos="7892"/>
              <w:tab w:val="right" w:pos="9026" w:leader="dot"/>
            </w:tabs>
            <w:rPr/>
          </w:pPr>
          <w:hyperlink w:anchor="__RefHeading___Toc234098_1395250215">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234100_1395250215">
            <w:r>
              <w:rPr>
                <w:webHidden/>
                <w:rStyle w:val="IndexLink"/>
                <w:rtl w:val="true"/>
              </w:rPr>
              <w:t>گسترش دروس فلسفه</w:t>
            </w:r>
            <w:r>
              <w:rPr>
                <w:rStyle w:val="IndexLink"/>
                <w:rtl w:val="true"/>
              </w:rPr>
              <w:tab/>
            </w:r>
            <w:r>
              <w:rPr>
                <w:rStyle w:val="IndexLink"/>
              </w:rPr>
              <w:t>165</w:t>
            </w:r>
          </w:hyperlink>
        </w:p>
        <w:p>
          <w:pPr>
            <w:pStyle w:val="Contents5"/>
            <w:tabs>
              <w:tab w:val="clear" w:pos="7892"/>
              <w:tab w:val="right" w:pos="9026" w:leader="dot"/>
            </w:tabs>
            <w:rPr/>
          </w:pPr>
          <w:hyperlink w:anchor="__RefHeading___Toc234102_1395250215">
            <w:r>
              <w:rPr>
                <w:webHidden/>
                <w:rStyle w:val="IndexLink"/>
                <w:rtl w:val="true"/>
              </w:rPr>
              <w:t>گسترش دروس کلام</w:t>
            </w:r>
            <w:r>
              <w:rPr>
                <w:rStyle w:val="IndexLink"/>
                <w:rtl w:val="true"/>
              </w:rPr>
              <w:tab/>
            </w:r>
            <w:r>
              <w:rPr>
                <w:rStyle w:val="IndexLink"/>
              </w:rPr>
              <w:t>169</w:t>
            </w:r>
          </w:hyperlink>
        </w:p>
        <w:p>
          <w:pPr>
            <w:pStyle w:val="Contents5"/>
            <w:tabs>
              <w:tab w:val="clear" w:pos="7892"/>
              <w:tab w:val="right" w:pos="9026" w:leader="dot"/>
            </w:tabs>
            <w:rPr/>
          </w:pPr>
          <w:hyperlink w:anchor="__RefHeading___Toc234104_1395250215">
            <w:r>
              <w:rPr>
                <w:webHidden/>
                <w:rStyle w:val="IndexLink"/>
                <w:rtl w:val="true"/>
              </w:rPr>
              <w:t>گسترش دروس تفسیر</w:t>
            </w:r>
            <w:r>
              <w:rPr>
                <w:rStyle w:val="IndexLink"/>
                <w:rtl w:val="true"/>
              </w:rPr>
              <w:tab/>
            </w:r>
            <w:r>
              <w:rPr>
                <w:rStyle w:val="IndexLink"/>
              </w:rPr>
              <w:t>171</w:t>
            </w:r>
          </w:hyperlink>
        </w:p>
        <w:p>
          <w:pPr>
            <w:pStyle w:val="Contents5"/>
            <w:tabs>
              <w:tab w:val="clear" w:pos="7892"/>
              <w:tab w:val="right" w:pos="9026" w:leader="dot"/>
            </w:tabs>
            <w:rPr/>
          </w:pPr>
          <w:hyperlink w:anchor="__RefHeading___Toc234106_1395250215">
            <w:r>
              <w:rPr>
                <w:webHidden/>
                <w:rStyle w:val="IndexLink"/>
                <w:rtl w:val="true"/>
              </w:rPr>
              <w:t>سازماندهی کارگروه‌های تخصصی با هدف پاسخگویی به شبهات جدید در فضای علمی جهان</w:t>
            </w:r>
            <w:r>
              <w:rPr>
                <w:rStyle w:val="IndexLink"/>
                <w:rtl w:val="true"/>
              </w:rPr>
              <w:tab/>
            </w:r>
            <w:r>
              <w:rPr>
                <w:rStyle w:val="IndexLink"/>
              </w:rPr>
              <w:t>171</w:t>
            </w:r>
          </w:hyperlink>
        </w:p>
        <w:p>
          <w:pPr>
            <w:pStyle w:val="Contents4"/>
            <w:tabs>
              <w:tab w:val="clear" w:pos="8176"/>
              <w:tab w:val="right" w:pos="9026" w:leader="dot"/>
            </w:tabs>
            <w:rPr/>
          </w:pPr>
          <w:hyperlink w:anchor="__RefHeading___Toc234108_1395250215">
            <w:r>
              <w:rPr>
                <w:webHidden/>
                <w:rStyle w:val="IndexLink"/>
              </w:rPr>
              <w:t>2-5-3</w:t>
            </w:r>
            <w:r>
              <w:rPr>
                <w:rStyle w:val="IndexLink"/>
                <w:rtl w:val="true"/>
              </w:rPr>
              <w:t xml:space="preserve">. </w:t>
            </w:r>
            <w:r>
              <w:rPr>
                <w:rStyle w:val="IndexLink"/>
                <w:rtl w:val="true"/>
              </w:rPr>
              <w:t>تقویت منابع انسانی</w:t>
            </w:r>
            <w:r>
              <w:rPr>
                <w:rStyle w:val="IndexLink"/>
                <w:rtl w:val="true"/>
              </w:rPr>
              <w:tab/>
            </w:r>
            <w:r>
              <w:rPr>
                <w:rStyle w:val="IndexLink"/>
              </w:rPr>
              <w:t>172</w:t>
            </w:r>
          </w:hyperlink>
        </w:p>
        <w:p>
          <w:pPr>
            <w:pStyle w:val="Contents5"/>
            <w:tabs>
              <w:tab w:val="clear" w:pos="7892"/>
              <w:tab w:val="right" w:pos="9026" w:leader="dot"/>
            </w:tabs>
            <w:rPr/>
          </w:pPr>
          <w:hyperlink w:anchor="__RefHeading___Toc234110_1395250215">
            <w:r>
              <w:rPr>
                <w:webHidden/>
                <w:rStyle w:val="IndexLink"/>
              </w:rPr>
              <w:t>1-2-5-3</w:t>
            </w:r>
            <w:r>
              <w:rPr>
                <w:rStyle w:val="IndexLink"/>
                <w:rtl w:val="true"/>
              </w:rPr>
              <w:t xml:space="preserve">. </w:t>
            </w:r>
            <w:r>
              <w:rPr>
                <w:rStyle w:val="IndexLink"/>
                <w:rtl w:val="true"/>
              </w:rPr>
              <w:t>بهرهگیری از نیروهای جوان و خلاّق در عرصة پاسخ‌گویی</w:t>
            </w:r>
            <w:r>
              <w:rPr>
                <w:rStyle w:val="IndexLink"/>
                <w:rtl w:val="true"/>
              </w:rPr>
              <w:tab/>
            </w:r>
            <w:r>
              <w:rPr>
                <w:rStyle w:val="IndexLink"/>
              </w:rPr>
              <w:t>172</w:t>
            </w:r>
          </w:hyperlink>
        </w:p>
        <w:p>
          <w:pPr>
            <w:pStyle w:val="Contents5"/>
            <w:tabs>
              <w:tab w:val="clear" w:pos="7892"/>
              <w:tab w:val="right" w:pos="9026" w:leader="dot"/>
            </w:tabs>
            <w:rPr/>
          </w:pPr>
          <w:hyperlink w:anchor="__RefHeading___Toc234112_1395250215">
            <w:r>
              <w:rPr>
                <w:webHidden/>
                <w:rStyle w:val="IndexLink"/>
              </w:rPr>
              <w:t>2-2-5-3</w:t>
            </w:r>
            <w:r>
              <w:rPr>
                <w:rStyle w:val="IndexLink"/>
                <w:rtl w:val="true"/>
              </w:rPr>
              <w:t xml:space="preserve">. </w:t>
            </w:r>
            <w:r>
              <w:rPr>
                <w:rStyle w:val="IndexLink"/>
                <w:rtl w:val="true"/>
              </w:rPr>
              <w:t>پرورش نیروی انسانی کارآمد برای پاسخ‌گویی</w:t>
            </w:r>
            <w:r>
              <w:rPr>
                <w:rStyle w:val="IndexLink"/>
                <w:rtl w:val="true"/>
              </w:rPr>
              <w:tab/>
            </w:r>
            <w:r>
              <w:rPr>
                <w:rStyle w:val="IndexLink"/>
              </w:rPr>
              <w:t>173</w:t>
            </w:r>
          </w:hyperlink>
        </w:p>
        <w:p>
          <w:pPr>
            <w:pStyle w:val="Contents5"/>
            <w:tabs>
              <w:tab w:val="clear" w:pos="7892"/>
              <w:tab w:val="right" w:pos="9026" w:leader="dot"/>
            </w:tabs>
            <w:rPr/>
          </w:pPr>
          <w:hyperlink w:anchor="__RefHeading___Toc234114_1395250215">
            <w:r>
              <w:rPr>
                <w:webHidden/>
                <w:rStyle w:val="IndexLink"/>
              </w:rPr>
              <w:t>3-2-5-3</w:t>
            </w:r>
            <w:r>
              <w:rPr>
                <w:rStyle w:val="IndexLink"/>
                <w:rtl w:val="true"/>
              </w:rPr>
              <w:t xml:space="preserve">. </w:t>
            </w:r>
            <w:r>
              <w:rPr>
                <w:rStyle w:val="IndexLink"/>
                <w:rtl w:val="true"/>
              </w:rPr>
              <w:t>جذب و تربیت طلاب و فضلای توانمند، متناسب با حجم شبهات</w:t>
            </w:r>
            <w:r>
              <w:rPr>
                <w:rStyle w:val="IndexLink"/>
                <w:rtl w:val="true"/>
              </w:rPr>
              <w:tab/>
            </w:r>
            <w:r>
              <w:rPr>
                <w:rStyle w:val="IndexLink"/>
              </w:rPr>
              <w:t>173</w:t>
            </w:r>
          </w:hyperlink>
        </w:p>
        <w:p>
          <w:pPr>
            <w:pStyle w:val="Contents5"/>
            <w:tabs>
              <w:tab w:val="clear" w:pos="7892"/>
              <w:tab w:val="right" w:pos="9026" w:leader="dot"/>
            </w:tabs>
            <w:rPr/>
          </w:pPr>
          <w:hyperlink w:anchor="__RefHeading___Toc234116_1395250215">
            <w:r>
              <w:rPr>
                <w:webHidden/>
                <w:rStyle w:val="IndexLink"/>
              </w:rPr>
              <w:t>4-2-5-3</w:t>
            </w:r>
            <w:r>
              <w:rPr>
                <w:rStyle w:val="IndexLink"/>
                <w:rtl w:val="true"/>
              </w:rPr>
              <w:t xml:space="preserve">. </w:t>
            </w:r>
            <w:r>
              <w:rPr>
                <w:rStyle w:val="IndexLink"/>
                <w:rtl w:val="true"/>
              </w:rPr>
              <w:t>شاخصههای مطلوب تربیتی پاسخگویان</w:t>
            </w:r>
            <w:r>
              <w:rPr>
                <w:rStyle w:val="IndexLink"/>
                <w:rtl w:val="true"/>
              </w:rPr>
              <w:tab/>
            </w:r>
            <w:r>
              <w:rPr>
                <w:rStyle w:val="IndexLink"/>
              </w:rPr>
              <w:t>174</w:t>
            </w:r>
          </w:hyperlink>
        </w:p>
        <w:p>
          <w:pPr>
            <w:pStyle w:val="Contents6"/>
            <w:tabs>
              <w:tab w:val="clear" w:pos="7609"/>
              <w:tab w:val="right" w:pos="9026" w:leader="dot"/>
            </w:tabs>
            <w:rPr/>
          </w:pPr>
          <w:hyperlink w:anchor="__RefHeading___Toc234118_1395250215">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234120_1395250215">
            <w:r>
              <w:rPr>
                <w:webHidden/>
                <w:rStyle w:val="IndexLink"/>
                <w:rtl w:val="true"/>
              </w:rPr>
              <w:t>آشنایی با فقه، فلسفه، کلام، تفسیر، تاریخ و علوم مقدماتی</w:t>
            </w:r>
            <w:r>
              <w:rPr>
                <w:rStyle w:val="IndexLink"/>
                <w:rtl w:val="true"/>
              </w:rPr>
              <w:tab/>
            </w:r>
            <w:r>
              <w:rPr>
                <w:rStyle w:val="IndexLink"/>
              </w:rPr>
              <w:t>176</w:t>
            </w:r>
          </w:hyperlink>
        </w:p>
        <w:p>
          <w:pPr>
            <w:pStyle w:val="Contents6"/>
            <w:tabs>
              <w:tab w:val="clear" w:pos="7609"/>
              <w:tab w:val="right" w:pos="9026" w:leader="dot"/>
            </w:tabs>
            <w:rPr/>
          </w:pPr>
          <w:hyperlink w:anchor="__RefHeading___Toc234122_1395250215">
            <w:r>
              <w:rPr>
                <w:webHidden/>
                <w:rStyle w:val="IndexLink"/>
                <w:rtl w:val="true"/>
              </w:rPr>
              <w:t>آشنایی با علوم زمان خود</w:t>
            </w:r>
            <w:r>
              <w:rPr>
                <w:rStyle w:val="IndexLink"/>
                <w:rtl w:val="true"/>
              </w:rPr>
              <w:tab/>
            </w:r>
            <w:r>
              <w:rPr>
                <w:rStyle w:val="IndexLink"/>
              </w:rPr>
              <w:t>178</w:t>
            </w:r>
          </w:hyperlink>
        </w:p>
        <w:p>
          <w:pPr>
            <w:pStyle w:val="Contents6"/>
            <w:tabs>
              <w:tab w:val="clear" w:pos="7609"/>
              <w:tab w:val="right" w:pos="9026" w:leader="dot"/>
            </w:tabs>
            <w:rPr/>
          </w:pPr>
          <w:hyperlink w:anchor="__RefHeading___Toc234124_1395250215">
            <w:r>
              <w:rPr>
                <w:webHidden/>
                <w:rStyle w:val="IndexLink"/>
                <w:rtl w:val="true"/>
              </w:rPr>
              <w:t>آشنایی با شبهات رایج در فضای جامعه</w:t>
            </w:r>
            <w:r>
              <w:rPr>
                <w:rStyle w:val="IndexLink"/>
                <w:rtl w:val="true"/>
              </w:rPr>
              <w:tab/>
            </w:r>
            <w:r>
              <w:rPr>
                <w:rStyle w:val="IndexLink"/>
              </w:rPr>
              <w:t>178</w:t>
            </w:r>
          </w:hyperlink>
        </w:p>
        <w:p>
          <w:pPr>
            <w:pStyle w:val="Contents6"/>
            <w:tabs>
              <w:tab w:val="clear" w:pos="7609"/>
              <w:tab w:val="right" w:pos="9026" w:leader="dot"/>
            </w:tabs>
            <w:rPr/>
          </w:pPr>
          <w:hyperlink w:anchor="__RefHeading___Toc234126_1395250215">
            <w:r>
              <w:rPr>
                <w:webHidden/>
                <w:rStyle w:val="IndexLink"/>
                <w:rtl w:val="true"/>
              </w:rPr>
              <w:t>شجاعت برخورد با خرافات و شبهات</w:t>
            </w:r>
            <w:r>
              <w:rPr>
                <w:rStyle w:val="IndexLink"/>
                <w:rtl w:val="true"/>
              </w:rPr>
              <w:tab/>
            </w:r>
            <w:r>
              <w:rPr>
                <w:rStyle w:val="IndexLink"/>
              </w:rPr>
              <w:t>179</w:t>
            </w:r>
          </w:hyperlink>
        </w:p>
        <w:p>
          <w:pPr>
            <w:pStyle w:val="Contents6"/>
            <w:tabs>
              <w:tab w:val="clear" w:pos="7609"/>
              <w:tab w:val="right" w:pos="9026" w:leader="dot"/>
            </w:tabs>
            <w:rPr/>
          </w:pPr>
          <w:hyperlink w:anchor="__RefHeading___Toc234128_1395250215">
            <w:r>
              <w:rPr>
                <w:webHidden/>
                <w:rStyle w:val="IndexLink"/>
                <w:rtl w:val="true"/>
              </w:rPr>
              <w:t>فهم سیاسی و قدرت تحلیل مسائل پیرامون خود</w:t>
            </w:r>
            <w:r>
              <w:rPr>
                <w:rStyle w:val="IndexLink"/>
                <w:rtl w:val="true"/>
              </w:rPr>
              <w:tab/>
            </w:r>
            <w:r>
              <w:rPr>
                <w:rStyle w:val="IndexLink"/>
              </w:rPr>
              <w:t>179</w:t>
            </w:r>
          </w:hyperlink>
        </w:p>
        <w:p>
          <w:pPr>
            <w:pStyle w:val="Contents6"/>
            <w:tabs>
              <w:tab w:val="clear" w:pos="7609"/>
              <w:tab w:val="right" w:pos="9026" w:leader="dot"/>
            </w:tabs>
            <w:rPr/>
          </w:pPr>
          <w:hyperlink w:anchor="__RefHeading___Toc234130_1395250215">
            <w:r>
              <w:rPr>
                <w:webHidden/>
                <w:rStyle w:val="IndexLink"/>
                <w:rtl w:val="true"/>
              </w:rPr>
              <w:t>صعة صدر و برخورد طبیبانه با پرسشگران</w:t>
            </w:r>
            <w:r>
              <w:rPr>
                <w:rStyle w:val="IndexLink"/>
                <w:rtl w:val="true"/>
              </w:rPr>
              <w:tab/>
            </w:r>
            <w:r>
              <w:rPr>
                <w:rStyle w:val="IndexLink"/>
              </w:rPr>
              <w:t>180</w:t>
            </w:r>
          </w:hyperlink>
        </w:p>
        <w:p>
          <w:pPr>
            <w:pStyle w:val="Contents6"/>
            <w:tabs>
              <w:tab w:val="clear" w:pos="7609"/>
              <w:tab w:val="right" w:pos="9026" w:leader="dot"/>
            </w:tabs>
            <w:rPr/>
          </w:pPr>
          <w:hyperlink w:anchor="__RefHeading___Toc234132_1395250215">
            <w:r>
              <w:rPr>
                <w:webHidden/>
                <w:rStyle w:val="IndexLink"/>
                <w:rtl w:val="true"/>
              </w:rPr>
              <w:t>روحیة جهادی و فعالیت خستگی‌ناپذیر</w:t>
            </w:r>
            <w:r>
              <w:rPr>
                <w:rStyle w:val="IndexLink"/>
                <w:rtl w:val="true"/>
              </w:rPr>
              <w:tab/>
            </w:r>
            <w:r>
              <w:rPr>
                <w:rStyle w:val="IndexLink"/>
              </w:rPr>
              <w:t>182</w:t>
            </w:r>
          </w:hyperlink>
        </w:p>
        <w:p>
          <w:pPr>
            <w:pStyle w:val="Contents5"/>
            <w:tabs>
              <w:tab w:val="clear" w:pos="7892"/>
              <w:tab w:val="right" w:pos="9026" w:leader="dot"/>
            </w:tabs>
            <w:rPr/>
          </w:pPr>
          <w:hyperlink w:anchor="__RefHeading___Toc234134_1395250215">
            <w:r>
              <w:rPr>
                <w:webHidden/>
                <w:rStyle w:val="IndexLink"/>
              </w:rPr>
              <w:t>5-2-5-3</w:t>
            </w:r>
            <w:r>
              <w:rPr>
                <w:rStyle w:val="IndexLink"/>
                <w:rtl w:val="true"/>
              </w:rPr>
              <w:t xml:space="preserve">. </w:t>
            </w:r>
            <w:r>
              <w:rPr>
                <w:rStyle w:val="IndexLink"/>
                <w:rtl w:val="true"/>
              </w:rPr>
              <w:t>سطحبندی پاسخگویان و ایجاد لجنههای تخصصی برای رفع نیازهای علمی پاسخگویان</w:t>
            </w:r>
            <w:r>
              <w:rPr>
                <w:rStyle w:val="IndexLink"/>
                <w:rtl w:val="true"/>
              </w:rPr>
              <w:tab/>
            </w:r>
            <w:r>
              <w:rPr>
                <w:rStyle w:val="IndexLink"/>
              </w:rPr>
              <w:t>183</w:t>
            </w:r>
          </w:hyperlink>
        </w:p>
        <w:p>
          <w:pPr>
            <w:pStyle w:val="Contents4"/>
            <w:tabs>
              <w:tab w:val="clear" w:pos="8176"/>
              <w:tab w:val="right" w:pos="9026" w:leader="dot"/>
            </w:tabs>
            <w:rPr/>
          </w:pPr>
          <w:hyperlink w:anchor="__RefHeading___Toc234136_1395250215">
            <w:r>
              <w:rPr>
                <w:webHidden/>
                <w:rStyle w:val="IndexLink"/>
              </w:rPr>
              <w:t>3-5-3</w:t>
            </w:r>
            <w:r>
              <w:rPr>
                <w:rStyle w:val="IndexLink"/>
                <w:rtl w:val="true"/>
              </w:rPr>
              <w:t xml:space="preserve">. </w:t>
            </w:r>
            <w:r>
              <w:rPr>
                <w:rStyle w:val="IndexLink"/>
                <w:rtl w:val="true"/>
              </w:rPr>
              <w:t>ایجاد سامانه‌های مدیریتی</w:t>
            </w:r>
            <w:r>
              <w:rPr>
                <w:rStyle w:val="IndexLink"/>
                <w:rtl w:val="true"/>
              </w:rPr>
              <w:tab/>
            </w:r>
            <w:r>
              <w:rPr>
                <w:rStyle w:val="IndexLink"/>
              </w:rPr>
              <w:t>184</w:t>
            </w:r>
          </w:hyperlink>
        </w:p>
        <w:p>
          <w:pPr>
            <w:pStyle w:val="Contents5"/>
            <w:tabs>
              <w:tab w:val="clear" w:pos="7892"/>
              <w:tab w:val="right" w:pos="9026" w:leader="dot"/>
            </w:tabs>
            <w:rPr/>
          </w:pPr>
          <w:hyperlink w:anchor="__RefHeading___Toc234138_1395250215">
            <w:r>
              <w:rPr>
                <w:webHidden/>
                <w:rStyle w:val="IndexLink"/>
              </w:rPr>
              <w:t>1-3-5-3</w:t>
            </w:r>
            <w:r>
              <w:rPr>
                <w:rStyle w:val="IndexLink"/>
                <w:rtl w:val="true"/>
              </w:rPr>
              <w:t xml:space="preserve">. </w:t>
            </w:r>
            <w:r>
              <w:rPr>
                <w:rStyle w:val="IndexLink"/>
                <w:rtl w:val="true"/>
              </w:rPr>
              <w:t>بانکهای اطلاعاتی</w:t>
            </w:r>
            <w:r>
              <w:rPr>
                <w:rStyle w:val="IndexLink"/>
                <w:rtl w:val="true"/>
              </w:rPr>
              <w:tab/>
            </w:r>
            <w:r>
              <w:rPr>
                <w:rStyle w:val="IndexLink"/>
              </w:rPr>
              <w:t>184</w:t>
            </w:r>
          </w:hyperlink>
        </w:p>
        <w:p>
          <w:pPr>
            <w:pStyle w:val="Contents6"/>
            <w:tabs>
              <w:tab w:val="clear" w:pos="7609"/>
              <w:tab w:val="right" w:pos="9026" w:leader="dot"/>
            </w:tabs>
            <w:rPr/>
          </w:pPr>
          <w:hyperlink w:anchor="__RefHeading___Toc234140_1395250215">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234142_1395250215">
            <w:r>
              <w:rPr>
                <w:webHidden/>
                <w:rStyle w:val="IndexLink"/>
                <w:rtl w:val="true"/>
              </w:rPr>
              <w:t>بانک اطلاعات شبهات و ابهامات</w:t>
            </w:r>
            <w:r>
              <w:rPr>
                <w:rStyle w:val="IndexLink"/>
                <w:rtl w:val="true"/>
              </w:rPr>
              <w:tab/>
            </w:r>
            <w:r>
              <w:rPr>
                <w:rStyle w:val="IndexLink"/>
              </w:rPr>
              <w:t>184</w:t>
            </w:r>
          </w:hyperlink>
        </w:p>
        <w:p>
          <w:pPr>
            <w:pStyle w:val="Contents6"/>
            <w:tabs>
              <w:tab w:val="clear" w:pos="7609"/>
              <w:tab w:val="right" w:pos="9026" w:leader="dot"/>
            </w:tabs>
            <w:rPr/>
          </w:pPr>
          <w:hyperlink w:anchor="__RefHeading___Toc234144_1395250215">
            <w:r>
              <w:rPr>
                <w:webHidden/>
                <w:rStyle w:val="IndexLink"/>
                <w:rtl w:val="true"/>
              </w:rPr>
              <w:t>بانک اطلاعات محصولات تولید شده</w:t>
            </w:r>
            <w:r>
              <w:rPr>
                <w:rStyle w:val="IndexLink"/>
                <w:rtl w:val="true"/>
              </w:rPr>
              <w:tab/>
            </w:r>
            <w:r>
              <w:rPr>
                <w:rStyle w:val="IndexLink"/>
              </w:rPr>
              <w:t>185</w:t>
            </w:r>
          </w:hyperlink>
        </w:p>
        <w:p>
          <w:pPr>
            <w:pStyle w:val="Contents6"/>
            <w:tabs>
              <w:tab w:val="clear" w:pos="7609"/>
              <w:tab w:val="right" w:pos="9026" w:leader="dot"/>
            </w:tabs>
            <w:rPr/>
          </w:pPr>
          <w:hyperlink w:anchor="__RefHeading___Toc234146_1395250215">
            <w:r>
              <w:rPr>
                <w:webHidden/>
                <w:rStyle w:val="IndexLink"/>
                <w:rtl w:val="true"/>
              </w:rPr>
              <w:t>بانک اطلاعات سؤالات و پاسخ ها</w:t>
            </w:r>
            <w:r>
              <w:rPr>
                <w:rStyle w:val="IndexLink"/>
                <w:rtl w:val="true"/>
              </w:rPr>
              <w:tab/>
            </w:r>
            <w:r>
              <w:rPr>
                <w:rStyle w:val="IndexLink"/>
              </w:rPr>
              <w:t>187</w:t>
            </w:r>
          </w:hyperlink>
        </w:p>
        <w:p>
          <w:pPr>
            <w:pStyle w:val="Contents5"/>
            <w:tabs>
              <w:tab w:val="clear" w:pos="7892"/>
              <w:tab w:val="right" w:pos="9026" w:leader="dot"/>
            </w:tabs>
            <w:rPr/>
          </w:pPr>
          <w:hyperlink w:anchor="__RefHeading___Toc234148_1395250215">
            <w:r>
              <w:rPr>
                <w:webHidden/>
                <w:rStyle w:val="IndexLink"/>
              </w:rPr>
              <w:t>2-3-5-3</w:t>
            </w:r>
            <w:r>
              <w:rPr>
                <w:rStyle w:val="IndexLink"/>
                <w:rtl w:val="true"/>
              </w:rPr>
              <w:t xml:space="preserve">. </w:t>
            </w:r>
            <w:r>
              <w:rPr>
                <w:rStyle w:val="IndexLink"/>
                <w:rtl w:val="true"/>
              </w:rPr>
              <w:t>تدوین اطلس شبهات و آسیب‌های دینی کشور</w:t>
            </w:r>
            <w:r>
              <w:rPr>
                <w:rStyle w:val="IndexLink"/>
                <w:rtl w:val="true"/>
              </w:rPr>
              <w:tab/>
            </w:r>
            <w:r>
              <w:rPr>
                <w:rStyle w:val="IndexLink"/>
              </w:rPr>
              <w:t>187</w:t>
            </w:r>
          </w:hyperlink>
        </w:p>
        <w:p>
          <w:pPr>
            <w:pStyle w:val="Contents5"/>
            <w:tabs>
              <w:tab w:val="clear" w:pos="7892"/>
              <w:tab w:val="right" w:pos="9026" w:leader="dot"/>
            </w:tabs>
            <w:rPr/>
          </w:pPr>
          <w:hyperlink w:anchor="__RefHeading___Toc234150_1395250215">
            <w:r>
              <w:rPr>
                <w:webHidden/>
                <w:rStyle w:val="IndexLink"/>
              </w:rPr>
              <w:t>3-3-5-3</w:t>
            </w:r>
            <w:r>
              <w:rPr>
                <w:rStyle w:val="IndexLink"/>
                <w:rtl w:val="true"/>
              </w:rPr>
              <w:t xml:space="preserve">. </w:t>
            </w:r>
            <w:r>
              <w:rPr>
                <w:rStyle w:val="IndexLink"/>
                <w:rtl w:val="true"/>
              </w:rPr>
              <w:t>تحلیل محتوای بانک‌های اطلاعاتی مختلف جامعه</w:t>
            </w:r>
            <w:r>
              <w:rPr>
                <w:rStyle w:val="IndexLink"/>
                <w:rtl w:val="true"/>
              </w:rPr>
              <w:tab/>
            </w:r>
            <w:r>
              <w:rPr>
                <w:rStyle w:val="IndexLink"/>
              </w:rPr>
              <w:t>188</w:t>
            </w:r>
          </w:hyperlink>
        </w:p>
        <w:p>
          <w:pPr>
            <w:pStyle w:val="Contents5"/>
            <w:tabs>
              <w:tab w:val="clear" w:pos="7892"/>
              <w:tab w:val="right" w:pos="9026" w:leader="dot"/>
            </w:tabs>
            <w:rPr/>
          </w:pPr>
          <w:hyperlink w:anchor="__RefHeading___Toc234152_1395250215">
            <w:r>
              <w:rPr>
                <w:webHidden/>
                <w:rStyle w:val="IndexLink"/>
              </w:rPr>
              <w:t>4-3-5-3</w:t>
            </w:r>
            <w:r>
              <w:rPr>
                <w:rStyle w:val="IndexLink"/>
                <w:rtl w:val="true"/>
              </w:rPr>
              <w:t xml:space="preserve">. </w:t>
            </w:r>
            <w:r>
              <w:rPr>
                <w:rStyle w:val="IndexLink"/>
                <w:rtl w:val="true"/>
              </w:rPr>
              <w:t>ایجاد سامانه طبقهبندی موضوعات تحقیقی بر اساس شبهات</w:t>
            </w:r>
            <w:r>
              <w:rPr>
                <w:rStyle w:val="IndexLink"/>
                <w:rtl w:val="true"/>
              </w:rPr>
              <w:tab/>
            </w:r>
            <w:r>
              <w:rPr>
                <w:rStyle w:val="IndexLink"/>
              </w:rPr>
              <w:t>189</w:t>
            </w:r>
          </w:hyperlink>
        </w:p>
        <w:p>
          <w:pPr>
            <w:pStyle w:val="Contents4"/>
            <w:tabs>
              <w:tab w:val="clear" w:pos="8176"/>
              <w:tab w:val="right" w:pos="9026" w:leader="dot"/>
            </w:tabs>
            <w:rPr/>
          </w:pPr>
          <w:hyperlink w:anchor="__RefHeading___Toc234154_1395250215">
            <w:r>
              <w:rPr>
                <w:webHidden/>
                <w:rStyle w:val="IndexLink"/>
              </w:rPr>
              <w:t>4-5-3</w:t>
            </w:r>
            <w:r>
              <w:rPr>
                <w:rStyle w:val="IndexLink"/>
                <w:rtl w:val="true"/>
              </w:rPr>
              <w:t xml:space="preserve">. </w:t>
            </w:r>
            <w:r>
              <w:rPr>
                <w:rStyle w:val="IndexLink"/>
                <w:rtl w:val="true"/>
              </w:rPr>
              <w:t>ارزیابی جریان‌های فکری موجود در طیفهای مختلف جامعه</w:t>
            </w:r>
            <w:r>
              <w:rPr>
                <w:rStyle w:val="IndexLink"/>
                <w:rtl w:val="true"/>
              </w:rPr>
              <w:tab/>
            </w:r>
            <w:r>
              <w:rPr>
                <w:rStyle w:val="IndexLink"/>
              </w:rPr>
              <w:t>191</w:t>
            </w:r>
          </w:hyperlink>
        </w:p>
        <w:p>
          <w:pPr>
            <w:pStyle w:val="Contents3"/>
            <w:tabs>
              <w:tab w:val="clear" w:pos="8459"/>
              <w:tab w:val="right" w:pos="9026" w:leader="dot"/>
            </w:tabs>
            <w:rPr/>
          </w:pPr>
          <w:hyperlink w:anchor="__RefHeading___Toc234156_1395250215">
            <w:r>
              <w:rPr>
                <w:webHidden/>
                <w:rStyle w:val="IndexLink"/>
              </w:rPr>
              <w:t>6-3</w:t>
            </w:r>
            <w:r>
              <w:rPr>
                <w:rStyle w:val="IndexLink"/>
                <w:rtl w:val="true"/>
              </w:rPr>
              <w:t xml:space="preserve">. </w:t>
            </w:r>
            <w:r>
              <w:rPr>
                <w:rStyle w:val="IndexLink"/>
                <w:rtl w:val="true"/>
              </w:rPr>
              <w:t>تعیین جهتگیری و برنامهریزی بر اساس تحلیل‌های به دست آمده</w:t>
            </w:r>
            <w:r>
              <w:rPr>
                <w:rStyle w:val="IndexLink"/>
                <w:rtl w:val="true"/>
              </w:rPr>
              <w:tab/>
            </w:r>
            <w:r>
              <w:rPr>
                <w:rStyle w:val="IndexLink"/>
              </w:rPr>
              <w:t>191</w:t>
            </w:r>
          </w:hyperlink>
        </w:p>
        <w:p>
          <w:pPr>
            <w:pStyle w:val="Contents3"/>
            <w:tabs>
              <w:tab w:val="clear" w:pos="8459"/>
              <w:tab w:val="right" w:pos="9026" w:leader="dot"/>
            </w:tabs>
            <w:rPr/>
          </w:pPr>
          <w:hyperlink w:anchor="__RefHeading___Toc234158_1395250215">
            <w:r>
              <w:rPr>
                <w:webHidden/>
                <w:rStyle w:val="IndexLink"/>
              </w:rPr>
              <w:t>7-3</w:t>
            </w:r>
            <w:r>
              <w:rPr>
                <w:rStyle w:val="IndexLink"/>
                <w:rtl w:val="true"/>
              </w:rPr>
              <w:t xml:space="preserve">. </w:t>
            </w:r>
            <w:r>
              <w:rPr>
                <w:rStyle w:val="IndexLink"/>
                <w:rtl w:val="true"/>
              </w:rPr>
              <w:t>برنامهریزی دقیق و مدیریت فعّال برای دستیابی به اهداف</w:t>
            </w:r>
            <w:r>
              <w:rPr>
                <w:rStyle w:val="IndexLink"/>
                <w:rtl w:val="true"/>
              </w:rPr>
              <w:tab/>
            </w:r>
            <w:r>
              <w:rPr>
                <w:rStyle w:val="IndexLink"/>
              </w:rPr>
              <w:t>192</w:t>
            </w:r>
          </w:hyperlink>
        </w:p>
        <w:p>
          <w:pPr>
            <w:pStyle w:val="Contents3"/>
            <w:tabs>
              <w:tab w:val="clear" w:pos="8459"/>
              <w:tab w:val="right" w:pos="9026" w:leader="dot"/>
            </w:tabs>
            <w:rPr/>
          </w:pPr>
          <w:hyperlink w:anchor="__RefHeading___Toc234160_1395250215">
            <w:r>
              <w:rPr>
                <w:webHidden/>
                <w:rStyle w:val="IndexLink"/>
              </w:rPr>
              <w:t>8-3</w:t>
            </w:r>
            <w:r>
              <w:rPr>
                <w:rStyle w:val="IndexLink"/>
                <w:rtl w:val="true"/>
              </w:rPr>
              <w:t xml:space="preserve">. </w:t>
            </w:r>
            <w:r>
              <w:rPr>
                <w:rStyle w:val="IndexLink"/>
                <w:rtl w:val="true"/>
              </w:rPr>
              <w:t>تامین بودجه، امکانات و پشتیبانیهای سیاسی لازم</w:t>
            </w:r>
            <w:r>
              <w:rPr>
                <w:rStyle w:val="IndexLink"/>
                <w:rtl w:val="true"/>
              </w:rPr>
              <w:tab/>
            </w:r>
            <w:r>
              <w:rPr>
                <w:rStyle w:val="IndexLink"/>
              </w:rPr>
              <w:t>193</w:t>
            </w:r>
          </w:hyperlink>
        </w:p>
        <w:p>
          <w:pPr>
            <w:pStyle w:val="Contents3"/>
            <w:tabs>
              <w:tab w:val="clear" w:pos="8459"/>
              <w:tab w:val="right" w:pos="9026" w:leader="dot"/>
            </w:tabs>
            <w:rPr/>
          </w:pPr>
          <w:hyperlink w:anchor="__RefHeading___Toc234162_1395250215">
            <w:r>
              <w:rPr>
                <w:webHidden/>
                <w:rStyle w:val="IndexLink"/>
              </w:rPr>
              <w:t>9-3</w:t>
            </w:r>
            <w:r>
              <w:rPr>
                <w:rStyle w:val="IndexLink"/>
                <w:rtl w:val="true"/>
              </w:rPr>
              <w:t xml:space="preserve">. </w:t>
            </w:r>
            <w:r>
              <w:rPr>
                <w:rStyle w:val="IndexLink"/>
                <w:rtl w:val="true"/>
              </w:rPr>
              <w:t>تقسیم کار بین نهادهای متولی</w:t>
            </w:r>
            <w:r>
              <w:rPr>
                <w:rStyle w:val="IndexLink"/>
                <w:rtl w:val="true"/>
              </w:rPr>
              <w:tab/>
            </w:r>
            <w:r>
              <w:rPr>
                <w:rStyle w:val="IndexLink"/>
              </w:rPr>
              <w:t>194</w:t>
            </w:r>
          </w:hyperlink>
        </w:p>
        <w:p>
          <w:pPr>
            <w:pStyle w:val="Contents4"/>
            <w:tabs>
              <w:tab w:val="clear" w:pos="8176"/>
              <w:tab w:val="right" w:pos="9026" w:leader="dot"/>
            </w:tabs>
            <w:rPr/>
          </w:pPr>
          <w:hyperlink w:anchor="__RefHeading___Toc234164_1395250215">
            <w:r>
              <w:rPr>
                <w:webHidden/>
                <w:rStyle w:val="IndexLink"/>
              </w:rPr>
              <w:t>1-9-3</w:t>
            </w:r>
            <w:r>
              <w:rPr>
                <w:rStyle w:val="IndexLink"/>
                <w:rtl w:val="true"/>
              </w:rPr>
              <w:t xml:space="preserve">. </w:t>
            </w:r>
            <w:r>
              <w:rPr>
                <w:rStyle w:val="IndexLink"/>
                <w:rtl w:val="true"/>
              </w:rPr>
              <w:t>متولی اصلی</w:t>
            </w:r>
            <w:r>
              <w:rPr>
                <w:rStyle w:val="IndexLink"/>
                <w:rtl w:val="true"/>
              </w:rPr>
              <w:tab/>
            </w:r>
            <w:r>
              <w:rPr>
                <w:rStyle w:val="IndexLink"/>
              </w:rPr>
              <w:t>194</w:t>
            </w:r>
          </w:hyperlink>
        </w:p>
        <w:p>
          <w:pPr>
            <w:pStyle w:val="Contents5"/>
            <w:tabs>
              <w:tab w:val="clear" w:pos="7892"/>
              <w:tab w:val="right" w:pos="9026" w:leader="dot"/>
            </w:tabs>
            <w:rPr/>
          </w:pPr>
          <w:hyperlink w:anchor="__RefHeading___Toc234166_1395250215">
            <w:r>
              <w:rPr>
                <w:webHidden/>
                <w:rStyle w:val="IndexLink"/>
                <w:rtl w:val="true"/>
              </w:rPr>
              <w:t>حوزة علمیه</w:t>
            </w:r>
            <w:r>
              <w:rPr>
                <w:rStyle w:val="IndexLink"/>
                <w:rtl w:val="true"/>
              </w:rPr>
              <w:tab/>
            </w:r>
            <w:r>
              <w:rPr>
                <w:rStyle w:val="IndexLink"/>
              </w:rPr>
              <w:t>194</w:t>
            </w:r>
          </w:hyperlink>
        </w:p>
        <w:p>
          <w:pPr>
            <w:pStyle w:val="Contents4"/>
            <w:tabs>
              <w:tab w:val="clear" w:pos="8176"/>
              <w:tab w:val="right" w:pos="9026" w:leader="dot"/>
            </w:tabs>
            <w:rPr/>
          </w:pPr>
          <w:hyperlink w:anchor="__RefHeading___Toc234168_1395250215">
            <w:r>
              <w:rPr>
                <w:webHidden/>
                <w:rStyle w:val="IndexLink"/>
              </w:rPr>
              <w:t>2-9-3</w:t>
            </w:r>
            <w:r>
              <w:rPr>
                <w:rStyle w:val="IndexLink"/>
                <w:rtl w:val="true"/>
              </w:rPr>
              <w:t xml:space="preserve">. </w:t>
            </w:r>
            <w:r>
              <w:rPr>
                <w:rStyle w:val="IndexLink"/>
                <w:rtl w:val="true"/>
              </w:rPr>
              <w:t>مراکز معین</w:t>
            </w:r>
            <w:r>
              <w:rPr>
                <w:rStyle w:val="IndexLink"/>
                <w:rtl w:val="true"/>
              </w:rPr>
              <w:tab/>
            </w:r>
            <w:r>
              <w:rPr>
                <w:rStyle w:val="IndexLink"/>
              </w:rPr>
              <w:t>196</w:t>
            </w:r>
          </w:hyperlink>
        </w:p>
        <w:p>
          <w:pPr>
            <w:pStyle w:val="Contents5"/>
            <w:tabs>
              <w:tab w:val="clear" w:pos="7892"/>
              <w:tab w:val="right" w:pos="9026" w:leader="dot"/>
            </w:tabs>
            <w:rPr/>
          </w:pPr>
          <w:hyperlink w:anchor="__RefHeading___Toc234170_1395250215">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234172_1395250215">
            <w:r>
              <w:rPr>
                <w:webHidden/>
                <w:rStyle w:val="IndexLink"/>
                <w:rtl w:val="true"/>
              </w:rPr>
              <w:t>شورای عالی انقلاب فرهنگی</w:t>
            </w:r>
            <w:r>
              <w:rPr>
                <w:rStyle w:val="IndexLink"/>
                <w:rtl w:val="true"/>
              </w:rPr>
              <w:tab/>
            </w:r>
            <w:r>
              <w:rPr>
                <w:rStyle w:val="IndexLink"/>
              </w:rPr>
              <w:t>196</w:t>
            </w:r>
          </w:hyperlink>
        </w:p>
        <w:p>
          <w:pPr>
            <w:pStyle w:val="Contents5"/>
            <w:tabs>
              <w:tab w:val="clear" w:pos="7892"/>
              <w:tab w:val="right" w:pos="9026" w:leader="dot"/>
            </w:tabs>
            <w:rPr/>
          </w:pPr>
          <w:hyperlink w:anchor="__RefHeading___Toc234174_1395250215">
            <w:r>
              <w:rPr>
                <w:webHidden/>
                <w:rStyle w:val="IndexLink"/>
              </w:rPr>
              <w:t>1-2-9-3</w:t>
            </w:r>
            <w:r>
              <w:rPr>
                <w:rStyle w:val="IndexLink"/>
                <w:rtl w:val="true"/>
              </w:rPr>
              <w:t xml:space="preserve">. </w:t>
            </w:r>
            <w:r>
              <w:rPr>
                <w:rStyle w:val="IndexLink"/>
                <w:rtl w:val="true"/>
              </w:rPr>
              <w:t>دانشگاهها</w:t>
            </w:r>
            <w:r>
              <w:rPr>
                <w:rStyle w:val="IndexLink"/>
                <w:rtl w:val="true"/>
              </w:rPr>
              <w:tab/>
            </w:r>
            <w:r>
              <w:rPr>
                <w:rStyle w:val="IndexLink"/>
              </w:rPr>
              <w:t>197</w:t>
            </w:r>
          </w:hyperlink>
        </w:p>
        <w:p>
          <w:pPr>
            <w:pStyle w:val="Contents5"/>
            <w:tabs>
              <w:tab w:val="clear" w:pos="7892"/>
              <w:tab w:val="right" w:pos="9026" w:leader="dot"/>
            </w:tabs>
            <w:rPr/>
          </w:pPr>
          <w:hyperlink w:anchor="__RefHeading___Toc234176_1395250215">
            <w:r>
              <w:rPr>
                <w:webHidden/>
                <w:rStyle w:val="IndexLink"/>
              </w:rPr>
              <w:t>2-2-9-3</w:t>
            </w:r>
            <w:r>
              <w:rPr>
                <w:rStyle w:val="IndexLink"/>
                <w:rtl w:val="true"/>
              </w:rPr>
              <w:t xml:space="preserve">. </w:t>
            </w:r>
            <w:r>
              <w:rPr>
                <w:rStyle w:val="IndexLink"/>
                <w:rtl w:val="true"/>
              </w:rPr>
              <w:t>نهاد نمایندگی ولی فقیه در دانشگاهها</w:t>
            </w:r>
            <w:r>
              <w:rPr>
                <w:rStyle w:val="IndexLink"/>
                <w:rtl w:val="true"/>
              </w:rPr>
              <w:tab/>
            </w:r>
            <w:r>
              <w:rPr>
                <w:rStyle w:val="IndexLink"/>
              </w:rPr>
              <w:t>198</w:t>
            </w:r>
          </w:hyperlink>
        </w:p>
        <w:p>
          <w:pPr>
            <w:pStyle w:val="Contents5"/>
            <w:tabs>
              <w:tab w:val="clear" w:pos="7892"/>
              <w:tab w:val="right" w:pos="9026" w:leader="dot"/>
            </w:tabs>
            <w:rPr/>
          </w:pPr>
          <w:hyperlink w:anchor="__RefHeading___Toc234178_1395250215">
            <w:r>
              <w:rPr>
                <w:webHidden/>
                <w:rStyle w:val="IndexLink"/>
              </w:rPr>
              <w:t>3-2-9-3</w:t>
            </w:r>
            <w:r>
              <w:rPr>
                <w:rStyle w:val="IndexLink"/>
                <w:rtl w:val="true"/>
              </w:rPr>
              <w:t xml:space="preserve">. </w:t>
            </w:r>
            <w:r>
              <w:rPr>
                <w:rStyle w:val="IndexLink"/>
                <w:rtl w:val="true"/>
              </w:rPr>
              <w:t>دولت و نهادهای دولتی</w:t>
            </w:r>
            <w:r>
              <w:rPr>
                <w:rStyle w:val="IndexLink"/>
                <w:rtl w:val="true"/>
              </w:rPr>
              <w:tab/>
            </w:r>
            <w:r>
              <w:rPr>
                <w:rStyle w:val="IndexLink"/>
              </w:rPr>
              <w:t>198</w:t>
            </w:r>
          </w:hyperlink>
        </w:p>
        <w:p>
          <w:pPr>
            <w:pStyle w:val="Contents5"/>
            <w:tabs>
              <w:tab w:val="clear" w:pos="7892"/>
              <w:tab w:val="right" w:pos="9026" w:leader="dot"/>
            </w:tabs>
            <w:rPr/>
          </w:pPr>
          <w:hyperlink w:anchor="__RefHeading___Toc234180_1395250215">
            <w:r>
              <w:rPr>
                <w:webHidden/>
                <w:rStyle w:val="IndexLink"/>
              </w:rPr>
              <w:t>4-2-9-3</w:t>
            </w:r>
            <w:r>
              <w:rPr>
                <w:rStyle w:val="IndexLink"/>
                <w:rtl w:val="true"/>
              </w:rPr>
              <w:t xml:space="preserve">. </w:t>
            </w:r>
            <w:r>
              <w:rPr>
                <w:rStyle w:val="IndexLink"/>
                <w:rtl w:val="true"/>
              </w:rPr>
              <w:t>مراکز تبلیغی، آموزشی و تربیتی</w:t>
            </w:r>
            <w:r>
              <w:rPr>
                <w:rStyle w:val="IndexLink"/>
                <w:rtl w:val="true"/>
              </w:rPr>
              <w:tab/>
            </w:r>
            <w:r>
              <w:rPr>
                <w:rStyle w:val="IndexLink"/>
              </w:rPr>
              <w:t>198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89_16482"/>
      <w:bookmarkStart w:id="1" w:name="pg2589_16482"/>
      <w:bookmarkEnd w:id="1"/>
    </w:p>
    <w:p>
      <w:pPr>
        <w:pStyle w:val="Heading2"/>
        <w:numPr>
          <w:ilvl w:val="1"/>
          <w:numId w:val="1"/>
        </w:numPr>
        <w:rPr/>
      </w:pPr>
      <w:bookmarkStart w:id="2" w:name="pg2589_16482"/>
      <w:bookmarkStart w:id="3" w:name="__RefHeading___Toc233610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رهیافتی به منظومه‌ی فکری رهبر انقلاب مدظله‌العالی درموضوع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محمدرضا طاهری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محمدرضا،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۹۸۸</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۳۶۷۸۹۱۱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3612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رهیافتی به منظومه ی فکری</w:t>
      </w:r>
    </w:p>
    <w:p>
      <w:pPr>
        <w:pStyle w:val="BookText"/>
        <w:rPr/>
      </w:pP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اعتقادی؛ پاسخگویی دینی</w:t>
      </w:r>
    </w:p>
    <w:p>
      <w:pPr>
        <w:pStyle w:val="BookText"/>
        <w:rPr/>
      </w:pPr>
      <w:r>
        <w:rPr>
          <w:rFonts w:ascii="IRNazanin" w:hAnsi="IRNazanin" w:eastAsia="IRNazanin"/>
          <w:color w:val="111111"/>
          <w:sz w:val="28"/>
          <w:sz w:val="28"/>
          <w:szCs w:val="28"/>
          <w:rtl w:val="true"/>
          <w:lang w:bidi="fa-IR"/>
        </w:rPr>
        <w:t>ویژۀ استادان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پاسخگویی به سؤالات دینی</w:t>
      </w:r>
      <w:bookmarkStart w:id="7" w:name="pg2589_16490"/>
    </w:p>
    <w:p>
      <w:pPr>
        <w:pStyle w:val="Heading2"/>
        <w:numPr>
          <w:ilvl w:val="1"/>
          <w:numId w:val="1"/>
        </w:numPr>
        <w:rPr/>
      </w:pPr>
      <w:bookmarkStart w:id="8" w:name="__RefHeading___Toc233614_139525021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پاسخگویی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فعالیت پاسخگویی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مبانی دینی و اعتقادی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اصول سیاست و حاکمیت اسلامی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مسائل فرهنگی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مسائل اقتصادی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گسترۀ جغرافیایی پاسخگویی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داخل کشور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جهان اسلام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تازه مسلمانان خارجی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علاقمندان به شناخت اسلام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سراسر جهان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متصدّی پاسخگویی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حوزویان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روحانیون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مبلغان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علمای دین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روشنفکران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رویکردهای ارائه پاسخ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برخورد بُرنده و تهاجمی با فلسفه ها، گرایشها و مذهب های معارض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توجه به قدرت فهم مخاطبان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بهره گیری از هنر برای پاسخگویی به نیازهای فکری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زدودن پیرانه ها، خرافات، کج فهمی ها و بدفهمی ها از ذهن مخاطب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ضرورت پاسخگویی به نیازهای فکری کوچک و بزرگ جامعه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تلاش برای جلب قلوب و تأثیرگذاری بر دل ها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پاسخگویی با منطق محکم و روحیۀ قوی و پرهیز از تحمیل عقاید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لحاظ اولویتها در گزینش موضوعات پاسخگویی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بیان محتوای دینی با زبان و ادبیات روز </w:t>
      </w:r>
      <w:r>
        <w:rPr>
          <w:rFonts w:eastAsia="IRNazanin" w:cs="IRNazanin"/>
          <w:color w:val="111111"/>
          <w:sz w:val="28"/>
          <w:szCs w:val="28"/>
          <w:lang w:bidi="fa-IR"/>
        </w:rPr>
        <w:t>31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مسئولیت نسبت به مخاطب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پرهیز از عصبانیت، برآشفتگی و خروج از ادب در برابر سخن مخالف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پاسخگویی به روز و دائم به شبهات مطرح شده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شناخت، به روزرسانی و استفاده از ابزار ها و قالب های متنوع در پاسخگویی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آمادگی برای پاسخگویی به تمامی سؤالات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آنها که مطرح نمی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احترام به مقدسات دیگران و پرهیز از دامن زدن به اختلافات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دانشجویان و دانشگاهیان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فرایند پاسخگویی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مخاطب شناسی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فضای ذهنی مخاطب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شناخت شبهات مؤثر بر ذهن مخاطب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شناخت استفهامات ذهن مخاطب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شناخت نیازهای فکری مخاطب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شناسایی نیازهایی که مورد توجه مخاطب نیست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های هدف پاسخگویی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روشنفکران و دانشجویان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متوسطین جامعه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کارگران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معلمان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نوجوانان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دختران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پسران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نخبگان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دانش آموزان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مسلمانان خارج از کشور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سطوح پایین جامعه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نظامیان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تازه مسلمانان خارجی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علاقمندان به شناخت اسلام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ویژگی های مخاطبین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فعالیت و تیزی ذهن </w:t>
      </w:r>
      <w:r>
        <w:rPr>
          <w:rFonts w:eastAsia="IRNazanin" w:cs="IRNazanin"/>
          <w:color w:val="111111"/>
          <w:sz w:val="28"/>
          <w:szCs w:val="28"/>
          <w:lang w:bidi="fa-IR"/>
        </w:rPr>
        <w:t>53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سطح فهم و درک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قرار داشتن در معرض شبهات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عطش جوانان به درک حقایق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علاقه به دانستن علل دستورات دینی در کنار تعبد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4-1-5-1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اولویت بندی مخاطبین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شبهه شناسی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رصد منابع شبهه زای خارجی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کتب و جزوات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پایگاه های اینترنتی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نشریات خارجی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عرصه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دنیا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محصولات مکاتب و فرقه های گوناگون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رصد منابع شبهه زای داخلی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کتاب ها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جزوات و متون درسی دانشگاهی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رسانه های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مطبوعات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جریان شناسی شبهات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شناخت شبهات امروز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آشنایی با سیر تطور شبهات در تاریخ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اطلاع از نقاط تمرکز دشمن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4-2-5-1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بندی شبهات و ابهامات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شبهات و ابهامات مربوط به اسلام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شبهات فرهنگی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شبهات اجتماعی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شبهات سیاسی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شبهات تاریخی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شبهات مربوط به نظام و انقلاب اسلامی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شبهات مطرح از سوی مکاتب مختلف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یابی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سازوکار تولید پاسخ مطلوب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شناخت شبهات و سؤالات موجود در جامعه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تجزیه و تحلیل و درک سؤال و شبهه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یافتن جواب مناسب از منابع اصیل دینی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ویژگی های پاسخ مطلوب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منطقی، استدلالی و متقن بودن پاسخ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شبهه زدا بودن و شبهه زا نبودن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هنرمندانه و متنوع بودن </w:t>
      </w:r>
      <w:r>
        <w:rPr>
          <w:rFonts w:eastAsia="IRNazanin" w:cs="IRNazanin"/>
          <w:color w:val="111111"/>
          <w:sz w:val="28"/>
          <w:szCs w:val="28"/>
          <w:lang w:bidi="fa-IR"/>
        </w:rPr>
        <w:t>81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متناسب بودن پاسخها با سطح فکری مخاطب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قابل سوء استفاده نبودن برای دشمنان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صحیح بودن پاسخ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باغت، شیوایی، موقع شناسی و تناسب با زبان مخاطب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کتمان نکردن حقایق و پرهیز از طرح شعاری پاسخ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انتخاب قالب مناسب برای پاسخگویی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نوشتن کتاب های پاسخ به شبهه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راه اندازی جلسات و کرسی های پرسش و پاسخ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راه اندازی جلسات و کرسی های بحث و مناظره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سخنرانی و تبلیغ و گفتگوی چهره به چهره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جزوات و بروشورها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استفاده از کلیۀ ابزارهایی که مورد استفادۀ دشمن در تهاجم قرار می گیرد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برنامه های تلویزیون و رادیویی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نقد و ارزیابی نظرات و دیدگاه های انحرافی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بازخوردگیری از پاسخگویی و ارتباط دوسویه با مخاطب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آمارگیری از مراجعین به مراکز پاسخگویی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ارزیابی میزان اثربخشی پاسخ ها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ارزیابی واکنش های مخاطبان از پاسخهای ارائه شده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الزامات بیرونی پاسخگویی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رویکرد تهاجمی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اهداف تهاجم ما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فلسفه های معارض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گرایش های انحرافی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مذهب های ساختگی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سلطۀ استکباری حاکم بر عالم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گسترۀ جغرافیایی تهاجم ما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جهان غرب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عرصۀ بین المللی حضور قدرت های استکباری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تهاجم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عوارض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سلطه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نقض حقوق و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نقض حقوق ملت ها در تعیین سرنوشت خود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پایمال شدن حق ملتها در بهره گیری از ثروتهای خود </w:t>
      </w:r>
      <w:r>
        <w:rPr>
          <w:rFonts w:eastAsia="IRNazanin" w:cs="IRNazanin"/>
          <w:color w:val="111111"/>
          <w:sz w:val="28"/>
          <w:szCs w:val="28"/>
          <w:lang w:bidi="fa-IR"/>
        </w:rPr>
        <w:t>100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نقض آزادی شهروندان غربی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تجاوز به حقوق بشر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جنایات غرب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کشتار کودکان در فلسطین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فساد جهان غرب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شناسی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طیف شناسی مخالفین، منکرین و معارضین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غرب زدگان داخلی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گردانندگان رادیو و تلویزیون های بیگانه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متفکرین در خدمت استکبار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فلاسفه و فیلسوف نمایان غربی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وهابیون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گسترۀ جغرافیایی تهاجم دشمن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تمام مردم جهان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مسلمانان و ساکنین کشورهای اسلامی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اهداف و سیاست های دشمن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بی اعتقادسازی جوانان نسبت به اسلام، تشیع و انقلاب اسلامی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مبارزه با حقانیت اسلام و مقابله با ظواهر اسلامی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بی اعتبارسازی اسلام در چشم مردم جهان و مسلمانان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بی اعتقادسازی مردم نسبت به حاکمیت اسلامی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جلوگیری از گسترش دین و تعمیق دینداری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تقدس زدایی و معارضۀ مستقیم با ارکان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استفاده از منابع گستردۀ مالی در خدمت تبلیغ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ابزارهای دشمن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ابزارهای مکتوب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ماهواره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اینترنت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رادیو و تلویزیون و ابزارهای ارتباط جمعی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ابزارهای الکترونیکی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سینما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های هدف دشمن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روشنفکران و دانشجویان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شیوه های دشمن برای تهاجم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تأثیرگذاری بر حوزۀ احساس جوانان </w:t>
      </w:r>
      <w:r>
        <w:rPr>
          <w:rFonts w:eastAsia="IRNazanin" w:cs="IRNazanin"/>
          <w:color w:val="111111"/>
          <w:sz w:val="28"/>
          <w:szCs w:val="28"/>
          <w:lang w:bidi="fa-IR"/>
        </w:rPr>
        <w:t>122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مشغول کردن ذهن جوانان با شبهات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تلاش برای سست کردن ایمان مذهبی مردم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ابهام آفرینی، اشکال تراشی و استدلال سازی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سوء استفاده از آزادی اندیشه و ترویج افسارگسیختگی فکری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استفاده از روش های تخریبی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استفاده از روش های روان شناسانه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استفاده از روش های هنری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اشاعۀ بی بندوباری و اباحی گری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ترویج ادیان، عرفان ها و مذاهب انحرافی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عرضۀ باطل در لباس حق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تفرقه افکنی و بد نمایاندن معارف اعتقادی و فقهی مذاهب برای یکدیگر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تمرکز بر روی نقطۀ فعال جامعه یعنی نسل جوان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استفاده از قالب های شبه فلسفی و اصطلاحات و ادبیات روشنفکری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تولید افکار انحرافی و تزریق آن در جامعه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شناخت فرصت ها و نقاط آسیب پذیر و ضربه به نظام از آن طریق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آشنا کردن فضای ذهنی مخاطب با مبانی فلسفی غربی از دوران کودکی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تولید انبوه شبهات گوناگون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و ساماندهی امر پاسخگویی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ها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شناخت وضعیت موجود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شناخت نیازها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تولید پاسخ برای استفهام ها در حوزه های گوناگون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اولویت داشتن پاسخگویی به عقده های ذهنی مردم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قرار داشتن بخش بزرگی از جامعه در معرض شبهات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پیشگیری از گسترش شبهات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رشد دادن فکر و عقل مردم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استحکام بخشی به اعتقادات اسلامی در ذهن ها و دل ها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مصون سازی ذهن مخاطب با مبانی مستحکم عقلی از دوران کودکی </w:t>
      </w:r>
      <w:r>
        <w:rPr>
          <w:rFonts w:eastAsia="IRNazanin" w:cs="IRNazanin"/>
          <w:color w:val="111111"/>
          <w:sz w:val="28"/>
          <w:szCs w:val="28"/>
          <w:lang w:bidi="fa-IR"/>
        </w:rPr>
        <w:t>141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آمادگی لازم برای پاسخگویی به شبهات جدید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آماده سازی پاسخ مناسب برای شبهات و سؤالات قابل طرح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درمان آسیب های ایجاد شده به وسیلۀ شبهات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ابهام زدایی از جامعه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پاسخگویی فعال به شبهات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مقابلۀ منطقی و علمی با افکار انحرافی و شبهه زا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شناخت خرافه و مبارزه با خرافات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ایجاد نهضت پاسخگویی به سؤالات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راهبردهای اساسی در امر پاسخگویی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 دانستن پیشگیری بر درمان شبهات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جریان سازی برای ایجاد نهضت پاسخگویی در حوزه های علمیه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الگوسازی از بزرگان پاسخگویی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ارتقاء جایگاه پاسخگویی در حوزه های علمیه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تولید پاسخ برای شبهاتی که هنوز مطرح نشده اند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گسترش پاسخ شبهات رایج، در کل کشور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گیری از کلیۀ امکانات برای پاسخگویی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ارتقاء کیفی و کمّی برنامه ها به تناسب نیازها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روشن گرانه در نقاطی که دشمن در آن ایجاد تردید می کند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بسترهای لازم برای تحقّق اهداف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بسترهای علمی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گسترش دروس فلسفه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گسترش دروس کلام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گسترش دروس تفسیر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سازماندهی کارگروه های تخصصی با هدف پاسخگویی به شبهات جدید در فضای علمی جهان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تقویت منابع انسانی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گیری از نیروهای جوان و خلاّق در عرصۀ پاسخگویی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2-2-5-3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پرورش نیروی انسانی کارآمد برای پاسخگویی </w:t>
      </w:r>
      <w:r>
        <w:rPr>
          <w:rFonts w:eastAsia="IRNazanin" w:cs="IRNazanin"/>
          <w:color w:val="111111"/>
          <w:sz w:val="28"/>
          <w:szCs w:val="28"/>
          <w:lang w:bidi="fa-IR"/>
        </w:rPr>
        <w:t>171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جذب و تربیت طاب و فضلای توانمند، متناسب با حجم شبهات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4-2-5-3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شاخصه های مطلوب تربیتی پاسخگویان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آشنایی با فقه، فلسفه، کام، تفسیر، تاریخ و علوم مقدماتی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آشنایی با علوم زمان خود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آشنایی با شبهات رایج در فضای جامعه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شجاعت برخورد با خرافات و شبهات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فهم سیاسی و قدرت تحلیل مسائل پیرامون خود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صعۀ صدر و برخورد طبیبانه با پرسشگران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روحیۀ جهادی و فعالیت خستگی ناپذیر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5-2-5-3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سطح بندی پاسخگویان و ایجاد لجنه های تخصصی برای رفع نیازهای علمی پاسخگویان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سامانه های مدیریتی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 های اطلاعاتی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بانک اطلاعات شبهات و ابهامات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بانک اطلاعات محصولات تولید شده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بانک اطلاعات سؤالات و پاسخ ها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2-3-5-3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تدوین اطلس شبهات و آسیب های دینی کشور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 محتوای بانک های اطلاعاتی مختلف جامعه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4-3-5-3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سامانه طبقه بندی موضوعات تحقیقی بر اساس شبهات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ارزیابی جریا نهای فکری موجود در طیف های مختلف جامعه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تعیین جهت گیری و برنامه ریزی بر اساس تحلیل های به دست آمده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 ریزی دقیق و مدیریت فعّال برای دستیابی به اهداف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تامین بودجه، امکانات و پشتیبانی های سیاسی لازم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تقسیم کار بین نهادهای متولی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متولی اصلی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حوزۀ علمیه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مراکز معین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شورای عالی انقلاب فرهنگی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 هها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نهاد نمایندگی ولی فقیه در دانشگا هها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3-2-9-3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و نهادهای دولتی </w:t>
      </w:r>
      <w:r>
        <w:rPr>
          <w:rFonts w:eastAsia="IRNazanin" w:cs="IRNazanin"/>
          <w:color w:val="111111"/>
          <w:sz w:val="28"/>
          <w:szCs w:val="28"/>
          <w:lang w:bidi="fa-IR"/>
        </w:rPr>
        <w:t>196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مراکز تبلیغی، آموزشی و تربیتی </w:t>
      </w:r>
      <w:r>
        <w:rPr>
          <w:rFonts w:eastAsia="IRNazanin" w:cs="IRNazanin"/>
          <w:color w:val="111111"/>
          <w:sz w:val="28"/>
          <w:szCs w:val="28"/>
          <w:lang w:bidi="fa-IR"/>
        </w:rPr>
        <w:t>196</w:t>
      </w:r>
      <w:bookmarkStart w:id="10" w:name="pg2589_16505"/>
    </w:p>
    <w:p>
      <w:pPr>
        <w:pStyle w:val="Heading2"/>
        <w:numPr>
          <w:ilvl w:val="1"/>
          <w:numId w:val="1"/>
        </w:numPr>
        <w:rPr/>
      </w:pPr>
      <w:bookmarkStart w:id="11" w:name="__RefHeading___Toc233616_1395250215"/>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أحیا أمرنا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یحیی 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ویعلمها الناس</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عبد السلام می گوید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مورد رحمت قرار دهد هر آنکه امر ما را احیا و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احیاء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فراگیرد و آن را به مردم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پاسخگویی به مسائل دینی مفتخر است در راستای رسالت این اداره مبنی بر اشاعه فرهنگ تشیع و پاسخگویی به سوالات مردم در این حوزه گسترده ازدین، محتوای پیش رو را به اساتید فرهیخته تقدیم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 آن است این نوشتار علاوه بر دادن اطلاعات و محتوای غنی، هماهنگی لازم در جهت ارائه پاسخی مناسب با محتوایی یکسان نیز در اختیار استادان قرار دهیم تا از تعدد جواب و تشویش خاطر مراجعین و سوال کنندگان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کتاب های تخصصی موجود در این حوزه و جمع بندی جواب ها و بی نیازکردن استادان از رجوع به منابع پرشمار در هنگام پاسخگویی، از اهداف اصلی تهیه و تنظیم این قبیل نوشتارهاست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این مهم</w:t>
      </w:r>
    </w:p>
    <w:p>
      <w:pPr>
        <w:pStyle w:val="BookText"/>
        <w:rPr/>
      </w:pPr>
      <w:r>
        <w:rPr>
          <w:rFonts w:ascii="IRNazanin" w:hAnsi="IRNazanin" w:eastAsia="IRNazanin"/>
          <w:color w:val="111111"/>
          <w:sz w:val="28"/>
          <w:sz w:val="28"/>
          <w:szCs w:val="28"/>
          <w:rtl w:val="true"/>
          <w:lang w:bidi="fa-IR"/>
        </w:rPr>
        <w:t>کارگروهی از فرهیختگان اساتید این اداره بر روی موضوع پیشنهادی کار کرده و ما حصل تلاش خویش را به داوری و نظارت هیئت علمی گذاشته و نتیجه قابل قبول آن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کتاب ها در چهار دسته موضوعی تدوین و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احکام، رهیافت اعتقادی، رهیافت تربیتی، و رهیافت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هر سه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بررسی دقیق و نگاه نقادانه شما فرهیخته گران قدر، ما را در جهت بهبود کیفی این مجموعه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جبهه خضوع به درگاه قدسی احدیث می ساییم که توفیق خدمت در بارگاه سراسر نور و ملکوتی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ارزانی 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بتوانیم به پاس این افتخار و با استعانت از محضر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 روایت نورانی فوق، جرعه ای از علم و معرفت حقیقی را نوشیده، و به تشنگان راستین آن بنوشانیم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پاسخ گویی به سوالات دینی</w:t>
      </w:r>
      <w:bookmarkStart w:id="13" w:name="pg2589_16508"/>
    </w:p>
    <w:p>
      <w:pPr>
        <w:pStyle w:val="Heading2"/>
        <w:numPr>
          <w:ilvl w:val="1"/>
          <w:numId w:val="1"/>
        </w:numPr>
        <w:rPr/>
      </w:pPr>
      <w:bookmarkStart w:id="14" w:name="__RefHeading___Toc233618_1395250215"/>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عن المفضل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الحسرة والندامة والویل کله لمن لم ینتفع بما أبصره ولم یدر ما الامر الذی هو علیه مقیم ، أنفع له أم ضر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 یعرف الناجی من هؤلاء جعلت فداک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فعله لقوله موافقا فأثبت له الشهادة بالنجاة ومن لم یکن فعله لقوله موافقا فإنما ذلک مستودع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حسرت و پشیمانی و زارزدن، همه اینها برای کسی است که آنچه چشمش به آن باز شده برای او نفعی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بصیرت لازم و فایده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فهمد آنچه از نظر باوری بر آن ایستاده در واقع چیست؟ آیا برای او نفع دارد یا ضرر؟ به ایشان عرض کردم چگونه می توان نجات یافتگان از این گروه را تشخیص داد؟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کردارش با گفتارش همسو و یکسان باشد، مطمئن می توانی شهادت دهی که اهل نجات خواهد بود و هر کسی که کردارش با گفتارش یکسان نباشد، ایمانش در نزدش عاریه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لحظه ممکن است آن را از دست بدهد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دادن به واقعیتها در قرآن کریم و کلام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 زند و از شیعیان و پیروان خویش توقع آن دارند که اهل بصیرت باشند و این مهم در سخنان رهبر معظم انقلاب نیز به عنوان سکان دار کشتی که شیعیان</w:t>
      </w:r>
    </w:p>
    <w:p>
      <w:pPr>
        <w:pStyle w:val="BookText"/>
        <w:rPr/>
      </w:pPr>
      <w:r>
        <w:rPr>
          <w:rFonts w:ascii="IRNazanin" w:hAnsi="IRNazanin" w:eastAsia="IRNazanin"/>
          <w:color w:val="111111"/>
          <w:sz w:val="28"/>
          <w:sz w:val="28"/>
          <w:szCs w:val="28"/>
          <w:rtl w:val="true"/>
          <w:lang w:bidi="fa-IR"/>
        </w:rPr>
        <w:t>بلکه مسلمانان در آنند، غوطه ور در دریایی عمیق از تهاجمات فرهنگی و فتنه های آخر زمانی، بخوبی متجلی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مبلغان دینی به عنوان افسران این جنگ نرم همچنان که در کلام رهبری عنوان گذاشته شده، موظف اند مومنان را طبق حدیث شریف مذکور و مانند آن، به طریق صواب و مصون از شبهات رهنمون گردانند، بگونه ای که بصیرت لازم را بیابند و ره را از بی راهه تشخیص داده در طریق مستقیم ولایت با قدرت بایستند تا اهل نجات در دنیا و آخرت باشند و سعادت خود و جامعه خویش را سبب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نیاز این امر خطیر بالا بردن ظرفیتها و به فعلیت رساند قوتهاست و قطعا فرمانده ای دانا به زمان و توانمند بالفعل می تواند افسران خویش را،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پیش رو سعی بر آن شده مواعظ و نصایح و فرامین این مقام معظم، حول محور پاسخگویی گردآوری، دسته بندی، موضوع گذاری شده بگونه ای که به بهترین وجه بشود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قدمی در راه تحقق آرمانهای این عزیز برداشته و به این سبب، شکر نعمت وجود ایشان را به حداقلی در نزد خدای متعال بجای آورده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با همت سرور گرامی جناب حجت الاسلام طاهری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توفیقات ایشان بیافزاید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پاسخگویی به سوالات دینی </w:t>
      </w:r>
      <w:bookmarkStart w:id="16" w:name="pg2589_16512"/>
    </w:p>
    <w:p>
      <w:pPr>
        <w:pStyle w:val="Heading2"/>
        <w:numPr>
          <w:ilvl w:val="1"/>
          <w:numId w:val="1"/>
        </w:numPr>
        <w:rPr/>
      </w:pPr>
      <w:bookmarkStart w:id="17" w:name="__RefHeading___Toc233620_1395250215"/>
      <w:bookmarkStart w:id="18" w:name="_Toc6"/>
      <w:bookmarkEnd w:id="16"/>
      <w:bookmarkEnd w:id="17"/>
      <w:r>
        <w:rPr>
          <w:rtl w:val="true"/>
        </w:rPr>
        <w:t>فصل اول</w:t>
      </w:r>
      <w:r>
        <w:rPr>
          <w:rtl w:val="true"/>
        </w:rPr>
        <w:t xml:space="preserve">: </w:t>
      </w:r>
      <w:r>
        <w:rPr>
          <w:rtl w:val="true"/>
        </w:rPr>
        <w:t>پاسخ‌گویی</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33622_1395250215"/>
      <w:bookmarkStart w:id="20" w:name="_Toc7"/>
      <w:bookmarkEnd w:id="19"/>
      <w:r>
        <w:rPr>
          <w:rtl w:val="true"/>
        </w:rPr>
        <w:t>اشاره</w:t>
      </w:r>
      <w:bookmarkStart w:id="21" w:name="pg2589_16516"/>
      <w:bookmarkEnd w:id="20"/>
    </w:p>
    <w:p>
      <w:pPr>
        <w:pStyle w:val="Heading3"/>
        <w:numPr>
          <w:ilvl w:val="2"/>
          <w:numId w:val="1"/>
        </w:numPr>
        <w:rPr/>
      </w:pPr>
      <w:bookmarkStart w:id="22" w:name="__RefHeading___Toc233624_1395250215"/>
      <w:bookmarkStart w:id="23" w:name="_Toc8"/>
      <w:bookmarkEnd w:id="21"/>
      <w:bookmarkEnd w:id="22"/>
      <w:r>
        <w:rPr/>
        <w:t>1-1</w:t>
      </w:r>
      <w:r>
        <w:rPr>
          <w:rtl w:val="true"/>
        </w:rPr>
        <w:t xml:space="preserve">. </w:t>
      </w:r>
      <w:r>
        <w:rPr>
          <w:rtl w:val="true"/>
        </w:rPr>
        <w:t>موضوع فعالیت پاسخ‌گویی</w:t>
      </w:r>
      <w:bookmarkEnd w:id="23"/>
    </w:p>
    <w:p>
      <w:pPr>
        <w:pStyle w:val="Heading4"/>
        <w:numPr>
          <w:ilvl w:val="3"/>
          <w:numId w:val="1"/>
        </w:numPr>
        <w:rPr/>
      </w:pPr>
      <w:bookmarkStart w:id="24" w:name="__RefHeading___Toc233626_1395250215"/>
      <w:bookmarkStart w:id="25" w:name="_Toc9"/>
      <w:bookmarkEnd w:id="24"/>
      <w:r>
        <w:rPr>
          <w:rtl w:val="true"/>
        </w:rPr>
        <w:t>مبانی دینی و اعتقادی</w:t>
      </w:r>
      <w:bookmarkEnd w:id="25"/>
    </w:p>
    <w:p>
      <w:pPr>
        <w:pStyle w:val="BookText"/>
        <w:rPr/>
      </w:pPr>
      <w:r>
        <w:rPr>
          <w:rFonts w:ascii="IRNazanin" w:hAnsi="IRNazanin" w:eastAsia="IRNazanin"/>
          <w:color w:val="111111"/>
          <w:sz w:val="28"/>
          <w:sz w:val="28"/>
          <w:szCs w:val="28"/>
          <w:rtl w:val="true"/>
          <w:lang w:bidi="fa-IR"/>
        </w:rPr>
        <w:t>یک نکته‌ی اساسی این است که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مسائل اعتقادی اسلام پرداخت و اعتقاد به اسلام را در ذهنها و دلها راسخ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در آستانه‌ی ماه محرم </w:t>
      </w:r>
      <w:r>
        <w:rPr>
          <w:rFonts w:eastAsia="IRNazanin" w:cs="IRNazanin"/>
          <w:color w:val="111111"/>
          <w:sz w:val="28"/>
          <w:szCs w:val="28"/>
          <w:lang w:bidi="fa-IR"/>
        </w:rPr>
        <w:t>02/02/1377</w:t>
      </w:r>
      <w:r>
        <w:rPr>
          <w:rFonts w:eastAsia="IRNazanin" w:cs="IRNazanin"/>
          <w:color w:val="111111"/>
          <w:sz w:val="28"/>
          <w:szCs w:val="28"/>
          <w:rtl w:val="true"/>
          <w:lang w:bidi="fa-IR"/>
        </w:rPr>
        <w:t>)</w:t>
      </w:r>
    </w:p>
    <w:p>
      <w:pPr>
        <w:pStyle w:val="Heading4"/>
        <w:numPr>
          <w:ilvl w:val="3"/>
          <w:numId w:val="1"/>
        </w:numPr>
        <w:rPr/>
      </w:pPr>
      <w:bookmarkStart w:id="26" w:name="__RefHeading___Toc233628_1395250215"/>
      <w:bookmarkStart w:id="27" w:name="_Toc10"/>
      <w:bookmarkEnd w:id="26"/>
      <w:r>
        <w:rPr>
          <w:rtl w:val="true"/>
        </w:rPr>
        <w:t>اصول سیاست و حاکمیت اسلامی</w:t>
      </w:r>
      <w:bookmarkEnd w:id="27"/>
    </w:p>
    <w:p>
      <w:pPr>
        <w:pStyle w:val="BookText"/>
        <w:rPr/>
      </w:pPr>
      <w:r>
        <w:rPr>
          <w:rFonts w:ascii="IRNazanin" w:hAnsi="IRNazanin" w:eastAsia="IRNazanin"/>
          <w:color w:val="111111"/>
          <w:sz w:val="28"/>
          <w:sz w:val="28"/>
          <w:szCs w:val="28"/>
          <w:rtl w:val="true"/>
          <w:lang w:bidi="fa-IR"/>
        </w:rPr>
        <w:t>آن کسی که می‌خواهد نظام را اداره کند؛ آن فقهی که می‌خواهد یک ملت یا مجموعه‌ی عظیمی از انسانها و ملتها را اداره کند، بایستی بتواند شرایط زمان را بشناسد و پاسخ هر نیازی را در هنگام آن نیاز، به آن بدهد و نمی‌تواند در زمینه‌های سیاسی، اقتصادی، فرهنگی و همه‌ی مسائل زندگی مردم، نقطه‌ای را بی‌پاسخ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اجتماع با شکوه زائران مرقد مطهر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14/03/1376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اعتقاد به حاکمیت اسلام را هم راسخ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مسلمانان عالم در طول قرنهای متمادی و بخصوص متفکّرین بزرگ در قرن اخیر ـ از سید جمال اسدآبادی تا اقبال لاهوری، تا بزرگان فکر و اندیشه، تا علمای بزرگی در داخل کشور خود ما ـ دنبال آن بوده‌اند که دین خدا را حاکم کنند و این ادامه‌ی راه پیغمبران بوده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در آستانه ماه محرم </w:t>
      </w:r>
      <w:r>
        <w:rPr>
          <w:rFonts w:eastAsia="IRNazanin" w:cs="IRNazanin"/>
          <w:color w:val="111111"/>
          <w:sz w:val="28"/>
          <w:szCs w:val="28"/>
          <w:lang w:bidi="fa-IR"/>
        </w:rPr>
        <w:t>2/2/1377</w:t>
      </w:r>
      <w:r>
        <w:rPr>
          <w:rFonts w:eastAsia="IRNazanin" w:cs="IRNazanin"/>
          <w:color w:val="111111"/>
          <w:sz w:val="28"/>
          <w:szCs w:val="28"/>
          <w:rtl w:val="true"/>
          <w:lang w:bidi="fa-IR"/>
        </w:rPr>
        <w:t>)</w:t>
      </w:r>
      <w:bookmarkStart w:id="28" w:name="pg2589_16518"/>
    </w:p>
    <w:p>
      <w:pPr>
        <w:pStyle w:val="Heading4"/>
        <w:numPr>
          <w:ilvl w:val="3"/>
          <w:numId w:val="1"/>
        </w:numPr>
        <w:rPr/>
      </w:pPr>
      <w:bookmarkStart w:id="29" w:name="__RefHeading___Toc233630_1395250215"/>
      <w:bookmarkStart w:id="30" w:name="_Toc11"/>
      <w:bookmarkEnd w:id="28"/>
      <w:bookmarkEnd w:id="29"/>
      <w:r>
        <w:rPr>
          <w:rtl w:val="true"/>
        </w:rPr>
        <w:t>مسائل فرهنگی</w:t>
      </w:r>
      <w:bookmarkEnd w:id="30"/>
    </w:p>
    <w:p>
      <w:pPr>
        <w:pStyle w:val="BookText"/>
        <w:rPr/>
      </w:pPr>
      <w:r>
        <w:rPr>
          <w:rFonts w:ascii="IRNazanin" w:hAnsi="IRNazanin" w:eastAsia="IRNazanin"/>
          <w:color w:val="111111"/>
          <w:sz w:val="28"/>
          <w:sz w:val="28"/>
          <w:szCs w:val="28"/>
          <w:rtl w:val="true"/>
          <w:lang w:bidi="fa-IR"/>
        </w:rPr>
        <w:t>آن کسی که می‌خواهد نظام را اداره کند؛ آن فقهی که می‌خواهد یک ملت یا مجموعه‌ی عظیمی از انسانها و ملتها را اداره کند، بایستی بتواند شرایط زمان را بشناسد و پاسخ هر نیازی را در هنگام آن نیاز، به آن بدهد و نمی‌تواند در زمینه‌های سیاسی، اقتصادی، فرهنگی و همه‌ی مسائل زندگی مردم، نقطه‌ای را بی‌پاسخ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اجتماع با شکوه زائران مرقد مطهر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14/03/1376</w:t>
      </w:r>
      <w:r>
        <w:rPr>
          <w:rFonts w:eastAsia="IRNazanin" w:cs="IRNazanin"/>
          <w:color w:val="111111"/>
          <w:sz w:val="28"/>
          <w:szCs w:val="28"/>
          <w:rtl w:val="true"/>
          <w:lang w:bidi="fa-IR"/>
        </w:rPr>
        <w:t>)</w:t>
      </w:r>
    </w:p>
    <w:p>
      <w:pPr>
        <w:pStyle w:val="Heading4"/>
        <w:numPr>
          <w:ilvl w:val="3"/>
          <w:numId w:val="1"/>
        </w:numPr>
        <w:rPr/>
      </w:pPr>
      <w:bookmarkStart w:id="31" w:name="__RefHeading___Toc233632_1395250215"/>
      <w:bookmarkStart w:id="32" w:name="_Toc12"/>
      <w:bookmarkEnd w:id="31"/>
      <w:r>
        <w:rPr>
          <w:rtl w:val="true"/>
        </w:rPr>
        <w:t>مسائل اقتصادی</w:t>
      </w:r>
      <w:bookmarkEnd w:id="32"/>
    </w:p>
    <w:p>
      <w:pPr>
        <w:pStyle w:val="BookText"/>
        <w:rPr/>
      </w:pPr>
      <w:r>
        <w:rPr>
          <w:rFonts w:ascii="IRNazanin" w:hAnsi="IRNazanin" w:eastAsia="IRNazanin"/>
          <w:color w:val="111111"/>
          <w:sz w:val="28"/>
          <w:sz w:val="28"/>
          <w:szCs w:val="28"/>
          <w:rtl w:val="true"/>
          <w:lang w:bidi="fa-IR"/>
        </w:rPr>
        <w:t>آن کسی که می‌خواهد نظام را اداره کند؛ آن فقهی که می‌خواهد یک ملت یا مجموعه‌ی عظیمی از انسانها و ملتها را اداره کند، بایستی بتواند شرایط زمان را بشناسد و پاسخ هر نیازی را در هنگام آن نیاز، به آن بدهد و نمی‌تواند در زمینه‌های سیاسی، اقتصادی، فرهنگی و همه‌ی مسائل زندگی مردم، نقطه‌ای را بی‌پاسخ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اجتماع با شکوه زائران مرقد مطهر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14/03/1376</w:t>
      </w:r>
      <w:r>
        <w:rPr>
          <w:rFonts w:eastAsia="IRNazanin" w:cs="IRNazanin"/>
          <w:color w:val="111111"/>
          <w:sz w:val="28"/>
          <w:szCs w:val="28"/>
          <w:rtl w:val="true"/>
          <w:lang w:bidi="fa-IR"/>
        </w:rPr>
        <w:t>)</w:t>
      </w:r>
    </w:p>
    <w:p>
      <w:pPr>
        <w:pStyle w:val="Heading3"/>
        <w:numPr>
          <w:ilvl w:val="2"/>
          <w:numId w:val="1"/>
        </w:numPr>
        <w:rPr/>
      </w:pPr>
      <w:bookmarkStart w:id="33" w:name="__RefHeading___Toc233634_1395250215"/>
      <w:bookmarkStart w:id="34" w:name="_Toc13"/>
      <w:bookmarkEnd w:id="33"/>
      <w:r>
        <w:rPr/>
        <w:t>2-1</w:t>
      </w:r>
      <w:r>
        <w:rPr>
          <w:rtl w:val="true"/>
        </w:rPr>
        <w:t xml:space="preserve">. </w:t>
      </w:r>
      <w:r>
        <w:rPr>
          <w:rtl w:val="true"/>
        </w:rPr>
        <w:t>گسترة جغرافیایی پاسخگویی</w:t>
      </w:r>
      <w:bookmarkEnd w:id="34"/>
    </w:p>
    <w:p>
      <w:pPr>
        <w:pStyle w:val="Heading4"/>
        <w:numPr>
          <w:ilvl w:val="3"/>
          <w:numId w:val="1"/>
        </w:numPr>
        <w:rPr/>
      </w:pPr>
      <w:bookmarkStart w:id="35" w:name="__RefHeading___Toc233636_1395250215"/>
      <w:bookmarkStart w:id="36" w:name="_Toc14"/>
      <w:bookmarkEnd w:id="35"/>
      <w:r>
        <w:rPr>
          <w:rtl w:val="true"/>
        </w:rPr>
        <w:t>داخل کشور</w:t>
      </w:r>
      <w:bookmarkEnd w:id="36"/>
    </w:p>
    <w:p>
      <w:pPr>
        <w:pStyle w:val="BookText"/>
        <w:rPr/>
      </w:pPr>
      <w:r>
        <w:rPr>
          <w:rFonts w:ascii="IRNazanin" w:hAnsi="IRNazanin" w:eastAsia="IRNazanin"/>
          <w:color w:val="111111"/>
          <w:sz w:val="28"/>
          <w:sz w:val="28"/>
          <w:szCs w:val="28"/>
          <w:rtl w:val="true"/>
          <w:lang w:bidi="fa-IR"/>
        </w:rPr>
        <w:t>شما اگر در میان جوانان بروید، می‌بینید جوان خوبِ ما هم گاهی در ذهنش شبهه وجود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bookmarkStart w:id="37" w:name="pg2589_16520"/>
    </w:p>
    <w:p>
      <w:pPr>
        <w:pStyle w:val="Heading4"/>
        <w:numPr>
          <w:ilvl w:val="3"/>
          <w:numId w:val="1"/>
        </w:numPr>
        <w:rPr/>
      </w:pPr>
      <w:bookmarkStart w:id="38" w:name="__RefHeading___Toc233638_1395250215"/>
      <w:bookmarkStart w:id="39" w:name="_Toc15"/>
      <w:bookmarkEnd w:id="37"/>
      <w:bookmarkEnd w:id="38"/>
      <w:r>
        <w:rPr>
          <w:rtl w:val="true"/>
        </w:rPr>
        <w:t>جهان اسلام</w:t>
      </w:r>
      <w:bookmarkEnd w:id="39"/>
    </w:p>
    <w:p>
      <w:pPr>
        <w:pStyle w:val="BookText"/>
        <w:rPr/>
      </w:pPr>
      <w:r>
        <w:rPr>
          <w:rFonts w:ascii="IRNazanin" w:hAnsi="IRNazanin" w:eastAsia="IRNazanin"/>
          <w:color w:val="111111"/>
          <w:sz w:val="28"/>
          <w:sz w:val="28"/>
          <w:szCs w:val="28"/>
          <w:rtl w:val="true"/>
          <w:lang w:bidi="fa-IR"/>
        </w:rPr>
        <w:t>فرض بفرمایید الان اگر شیعیان کشمیر که جزو مجموعه‌ی مسلمین کشمیرند و یک اقلیت هستند، از ما سؤال بکنند که ما در فلان قضیه چه باید بکنیم، این مجمع جهانی باید از موضع یک مطالعه و تدبر سنجیده، پاسخ آنها را حاضر داشته باشد و به آنها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شیعیان بقیه‌ی مناطق ـ در اروپا و جاهای دیگر ـ که غالبا در اقلیت هستند، مسائلی برایشان پیش می‌آید که ما بایستی همیشه پاسخ سؤالها و مسائل آنها را حاضر داشته باشیم؛ چه سؤالهای سیاسیشان، چه سؤالهای فقهیشان، و چه بقیه‌ی مسائلی که برایشان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دیدار با اعضای شورای عالی مجمع جهانی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04/07/1370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که هنوز است، در دنیای اسلام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قایل به تحریف قرآنید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 روز فصل‌الخطابی نوشته شد و ما هنوز نتوانسته‌ایم آن قدر فضای فرهنگی دنیای اسلام را از حرف حق خودمان و این‌که قایل به تحریف قرآن نیستیم، اشباع کنیم تا اگر بی‌دین لامذهبی خواست بنویسد که شیعه قایل به تحریف قرآن است، بداند که فردا شاگرد سر کلاسش در الازهر، یقه‌اش را خواهد گرفت که این کتاب شیعه پاسخ شما را داده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در دیدار با مجمع نمایندگان طلاب و فضلای حوزه‌ی علمیه‌ی قم</w:t>
      </w:r>
      <w:r>
        <w:rPr>
          <w:rFonts w:eastAsia="IRNazanin" w:cs="IRNazanin"/>
          <w:color w:val="111111"/>
          <w:sz w:val="28"/>
          <w:szCs w:val="28"/>
          <w:lang w:bidi="fa-IR"/>
        </w:rPr>
        <w:t>07/09/1368</w:t>
      </w:r>
      <w:r>
        <w:rPr>
          <w:rFonts w:eastAsia="IRNazanin" w:cs="IRNazanin"/>
          <w:color w:val="111111"/>
          <w:sz w:val="28"/>
          <w:szCs w:val="28"/>
          <w:rtl w:val="true"/>
          <w:lang w:bidi="fa-IR"/>
        </w:rPr>
        <w:t>)</w:t>
      </w:r>
      <w:bookmarkStart w:id="40" w:name="pg2589_16522"/>
    </w:p>
    <w:p>
      <w:pPr>
        <w:pStyle w:val="Heading4"/>
        <w:numPr>
          <w:ilvl w:val="3"/>
          <w:numId w:val="1"/>
        </w:numPr>
        <w:rPr/>
      </w:pPr>
      <w:bookmarkStart w:id="41" w:name="__RefHeading___Toc233640_1395250215"/>
      <w:bookmarkStart w:id="42" w:name="_Toc16"/>
      <w:bookmarkEnd w:id="40"/>
      <w:bookmarkEnd w:id="41"/>
      <w:r>
        <w:rPr>
          <w:rtl w:val="true"/>
        </w:rPr>
        <w:t>تازه مسلمانان خارجی</w:t>
      </w:r>
      <w:bookmarkEnd w:id="42"/>
    </w:p>
    <w:p>
      <w:pPr>
        <w:pStyle w:val="BookText"/>
        <w:rPr/>
      </w:pPr>
      <w:r>
        <w:rPr>
          <w:rFonts w:ascii="IRNazanin" w:hAnsi="IRNazanin" w:eastAsia="IRNazanin"/>
          <w:color w:val="111111"/>
          <w:sz w:val="28"/>
          <w:sz w:val="28"/>
          <w:szCs w:val="28"/>
          <w:rtl w:val="true"/>
          <w:lang w:bidi="fa-IR"/>
        </w:rPr>
        <w:t>جوانان طیب و طاهر و تحصیلکرده و با استعداد و ممتازی از اروپا که در دانشگاههای خودشان مسلمان شده‌اند پیش ما می‌آیند و درباره‌ی مسائل اسلامی راهنمایی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اینها را راهنمایی کند؟ چه کسی باید به آن‌جا برود و در میان آنها سکونت کند و تعلیم دین و اخلاق بدهد؟ چه کسی باید برای آنها کتاب بفرستد؟ چه کسی باید برای آنها مسائل را تبیین کند؟ پاسخ همه‌ی این پرسش‌ها به حوزه‌های علمیه مرتبط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14/06/1374</w:t>
      </w:r>
      <w:r>
        <w:rPr>
          <w:rFonts w:eastAsia="IRNazanin" w:cs="IRNazanin"/>
          <w:color w:val="111111"/>
          <w:sz w:val="28"/>
          <w:szCs w:val="28"/>
          <w:rtl w:val="true"/>
          <w:lang w:bidi="fa-IR"/>
        </w:rPr>
        <w:t>)</w:t>
      </w:r>
    </w:p>
    <w:p>
      <w:pPr>
        <w:pStyle w:val="Heading4"/>
        <w:numPr>
          <w:ilvl w:val="3"/>
          <w:numId w:val="1"/>
        </w:numPr>
        <w:rPr/>
      </w:pPr>
      <w:bookmarkStart w:id="43" w:name="__RefHeading___Toc233642_1395250215"/>
      <w:bookmarkStart w:id="44" w:name="_Toc17"/>
      <w:bookmarkEnd w:id="43"/>
      <w:r>
        <w:rPr>
          <w:rtl w:val="true"/>
        </w:rPr>
        <w:t>علاقمندان به شناخت اسلام</w:t>
      </w:r>
      <w:bookmarkEnd w:id="44"/>
    </w:p>
    <w:p>
      <w:pPr>
        <w:pStyle w:val="BookText"/>
        <w:rPr/>
      </w:pPr>
      <w:r>
        <w:rPr>
          <w:rFonts w:ascii="IRNazanin" w:hAnsi="IRNazanin" w:eastAsia="IRNazanin"/>
          <w:color w:val="111111"/>
          <w:sz w:val="28"/>
          <w:sz w:val="28"/>
          <w:szCs w:val="28"/>
          <w:rtl w:val="true"/>
          <w:lang w:bidi="fa-IR"/>
        </w:rPr>
        <w:t>بسیاری از جوامع غیر مسلمان به اسلام توجه پیدا کرده‌اند ـ ولو مسلمان نشده‌اند ـ ولی می‌خواهند بدانند اسلام چیست که این دستگاه عظیم را به راه انداخته و حکومت تشکیل داده و با ابرقدرتها سینه به سینه شده است و از کسی هم نمی‌ترسد و دنیا را اداره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14/06/1374</w:t>
      </w:r>
      <w:r>
        <w:rPr>
          <w:rFonts w:eastAsia="IRNazanin" w:cs="IRNazanin"/>
          <w:color w:val="111111"/>
          <w:sz w:val="28"/>
          <w:szCs w:val="28"/>
          <w:rtl w:val="true"/>
          <w:lang w:bidi="fa-IR"/>
        </w:rPr>
        <w:t>)</w:t>
      </w:r>
    </w:p>
    <w:p>
      <w:pPr>
        <w:pStyle w:val="Heading4"/>
        <w:numPr>
          <w:ilvl w:val="3"/>
          <w:numId w:val="1"/>
        </w:numPr>
        <w:rPr/>
      </w:pPr>
      <w:bookmarkStart w:id="45" w:name="__RefHeading___Toc233644_1395250215"/>
      <w:bookmarkStart w:id="46" w:name="_Toc18"/>
      <w:bookmarkEnd w:id="45"/>
      <w:r>
        <w:rPr>
          <w:rtl w:val="true"/>
        </w:rPr>
        <w:t>سراسر جهان</w:t>
      </w:r>
      <w:bookmarkEnd w:id="4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دائم بایستی صادرات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عرض کردیم، همان طور که عرض کردیم، این قلب معرفتی دنیای اسلام ـ پمپاژ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وسائل ارتباطیِ سریع در اختیار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اینجا اقدامی بکنید، در آن طرف دنیا در همان ساعت از</w:t>
      </w:r>
      <w:bookmarkStart w:id="47" w:name="pg2589_16523"/>
    </w:p>
    <w:p>
      <w:pPr>
        <w:pStyle w:val="BookText"/>
        <w:rPr/>
      </w:pPr>
      <w:bookmarkEnd w:id="47"/>
      <w:r>
        <w:rPr>
          <w:rFonts w:ascii="IRNazanin" w:hAnsi="IRNazanin" w:eastAsia="IRNazanin"/>
          <w:color w:val="111111"/>
          <w:sz w:val="28"/>
          <w:sz w:val="28"/>
          <w:szCs w:val="28"/>
          <w:rtl w:val="true"/>
          <w:lang w:bidi="fa-IR"/>
        </w:rPr>
        <w:t>شما بشنوند و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اجتماع بزرگ طلاب و فضلای حوزه علمیه قم </w:t>
      </w:r>
      <w:r>
        <w:rPr>
          <w:rFonts w:eastAsia="IRNazanin" w:cs="IRNazanin"/>
          <w:color w:val="111111"/>
          <w:sz w:val="28"/>
          <w:szCs w:val="28"/>
          <w:lang w:bidi="fa-IR"/>
        </w:rPr>
        <w:t>29/7/1389</w:t>
      </w:r>
      <w:r>
        <w:rPr>
          <w:rFonts w:eastAsia="IRNazanin" w:cs="IRNazanin"/>
          <w:color w:val="111111"/>
          <w:sz w:val="28"/>
          <w:szCs w:val="28"/>
          <w:rtl w:val="true"/>
          <w:lang w:bidi="fa-IR"/>
        </w:rPr>
        <w:t>)</w:t>
      </w:r>
    </w:p>
    <w:p>
      <w:pPr>
        <w:pStyle w:val="Heading3"/>
        <w:numPr>
          <w:ilvl w:val="2"/>
          <w:numId w:val="1"/>
        </w:numPr>
        <w:rPr/>
      </w:pPr>
      <w:bookmarkStart w:id="48" w:name="__RefHeading___Toc233646_1395250215"/>
      <w:bookmarkStart w:id="49" w:name="_Toc19"/>
      <w:bookmarkEnd w:id="48"/>
      <w:r>
        <w:rPr/>
        <w:t>3-1</w:t>
      </w:r>
      <w:r>
        <w:rPr>
          <w:rtl w:val="true"/>
        </w:rPr>
        <w:t xml:space="preserve">. </w:t>
      </w:r>
      <w:r>
        <w:rPr>
          <w:rtl w:val="true"/>
        </w:rPr>
        <w:t>متصدّی پاسخگویی</w:t>
      </w:r>
      <w:bookmarkEnd w:id="49"/>
    </w:p>
    <w:p>
      <w:pPr>
        <w:pStyle w:val="Heading4"/>
        <w:numPr>
          <w:ilvl w:val="3"/>
          <w:numId w:val="1"/>
        </w:numPr>
        <w:rPr/>
      </w:pPr>
      <w:bookmarkStart w:id="50" w:name="__RefHeading___Toc233648_1395250215"/>
      <w:bookmarkStart w:id="51" w:name="_Toc20"/>
      <w:bookmarkEnd w:id="50"/>
      <w:r>
        <w:rPr>
          <w:rtl w:val="true"/>
        </w:rPr>
        <w:t>حوزویان</w:t>
      </w:r>
      <w:bookmarkEnd w:id="51"/>
    </w:p>
    <w:p>
      <w:pPr>
        <w:pStyle w:val="Heading4"/>
        <w:numPr>
          <w:ilvl w:val="3"/>
          <w:numId w:val="1"/>
        </w:numPr>
        <w:rPr/>
      </w:pPr>
      <w:bookmarkStart w:id="52" w:name="__RefHeading___Toc233650_1395250215"/>
      <w:bookmarkStart w:id="53" w:name="_Toc21"/>
      <w:bookmarkEnd w:id="52"/>
      <w:r>
        <w:rPr>
          <w:rtl w:val="true"/>
        </w:rPr>
        <w:t>روحانیون</w:t>
      </w:r>
      <w:bookmarkEnd w:id="53"/>
    </w:p>
    <w:p>
      <w:pPr>
        <w:pStyle w:val="BookText"/>
        <w:rPr/>
      </w:pPr>
      <w:r>
        <w:rPr>
          <w:rFonts w:ascii="IRNazanin" w:hAnsi="IRNazanin" w:eastAsia="IRNazanin"/>
          <w:color w:val="111111"/>
          <w:sz w:val="28"/>
          <w:sz w:val="28"/>
          <w:szCs w:val="28"/>
          <w:rtl w:val="true"/>
          <w:lang w:bidi="fa-IR"/>
        </w:rPr>
        <w:t>نباید به جوان ایراد گرفت که تو چرا شبهه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ذهن فعال و کارگر شد، شبهه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عهده‌ی ما طلبه‌هاست که این شبهه‌ها را با پیشگیری یا با درمان برطرف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Heading4"/>
        <w:numPr>
          <w:ilvl w:val="3"/>
          <w:numId w:val="1"/>
        </w:numPr>
        <w:rPr/>
      </w:pPr>
      <w:bookmarkStart w:id="54" w:name="__RefHeading___Toc233652_1395250215"/>
      <w:bookmarkStart w:id="55" w:name="_Toc22"/>
      <w:bookmarkEnd w:id="54"/>
      <w:r>
        <w:rPr>
          <w:rtl w:val="true"/>
        </w:rPr>
        <w:t>مبلغان</w:t>
      </w:r>
      <w:bookmarkEnd w:id="55"/>
    </w:p>
    <w:p>
      <w:pPr>
        <w:pStyle w:val="BookText"/>
        <w:rPr/>
      </w:pPr>
      <w:r>
        <w:rPr>
          <w:rFonts w:ascii="IRNazanin" w:hAnsi="IRNazanin" w:eastAsia="IRNazanin"/>
          <w:color w:val="111111"/>
          <w:sz w:val="28"/>
          <w:sz w:val="28"/>
          <w:szCs w:val="28"/>
          <w:rtl w:val="true"/>
          <w:lang w:bidi="fa-IR"/>
        </w:rPr>
        <w:t>نقش علمای دین، مبلغان برجسته، روشنفکران در این زمینه نقش برجسته‌ای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اقشار مختلف مردم در روز نیمه‌ی شعبان </w:t>
      </w:r>
      <w:r>
        <w:rPr>
          <w:rFonts w:eastAsia="IRNazanin" w:cs="IRNazanin"/>
          <w:color w:val="111111"/>
          <w:sz w:val="28"/>
          <w:szCs w:val="28"/>
          <w:lang w:bidi="fa-IR"/>
        </w:rPr>
        <w:t>27/05/1387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مبلغان دفتر نمایندگی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 می‌توانند منشأ برکات بسیاری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سؤالات و نیازهای 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روحانی فاضل و جوانی مثل خودشان در کنار دستشان باشد، چیز خیلی باارزشی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جلسه‌ی پرسش و پاسخ دانشگاه تربیت مدرس </w:t>
      </w:r>
      <w:r>
        <w:rPr>
          <w:rFonts w:eastAsia="IRNazanin" w:cs="IRNazanin"/>
          <w:color w:val="111111"/>
          <w:sz w:val="28"/>
          <w:szCs w:val="28"/>
          <w:lang w:bidi="fa-IR"/>
        </w:rPr>
        <w:t>12/06/1377</w:t>
      </w:r>
      <w:r>
        <w:rPr>
          <w:rFonts w:eastAsia="IRNazanin" w:cs="IRNazanin"/>
          <w:color w:val="111111"/>
          <w:sz w:val="28"/>
          <w:szCs w:val="28"/>
          <w:rtl w:val="true"/>
          <w:lang w:bidi="fa-IR"/>
        </w:rPr>
        <w:t>)</w:t>
      </w:r>
      <w:bookmarkStart w:id="56" w:name="pg2589_16525"/>
    </w:p>
    <w:p>
      <w:pPr>
        <w:pStyle w:val="Heading4"/>
        <w:numPr>
          <w:ilvl w:val="3"/>
          <w:numId w:val="1"/>
        </w:numPr>
        <w:rPr/>
      </w:pPr>
      <w:bookmarkStart w:id="57" w:name="__RefHeading___Toc233654_1395250215"/>
      <w:bookmarkStart w:id="58" w:name="_Toc23"/>
      <w:bookmarkEnd w:id="56"/>
      <w:bookmarkEnd w:id="57"/>
      <w:r>
        <w:rPr>
          <w:rtl w:val="true"/>
        </w:rPr>
        <w:t>علمای دین</w:t>
      </w:r>
      <w:bookmarkEnd w:id="58"/>
    </w:p>
    <w:p>
      <w:pPr>
        <w:pStyle w:val="BookText"/>
        <w:rPr/>
      </w:pPr>
      <w:r>
        <w:rPr>
          <w:rFonts w:ascii="IRNazanin" w:hAnsi="IRNazanin" w:eastAsia="IRNazanin"/>
          <w:color w:val="111111"/>
          <w:sz w:val="28"/>
          <w:sz w:val="28"/>
          <w:szCs w:val="28"/>
          <w:rtl w:val="true"/>
          <w:lang w:bidi="fa-IR"/>
        </w:rPr>
        <w:t>غیر از علمای دین، غیر از مرزداران عقیده چه کسی باید در مقابل این تیرهای مسموم و زهرآگین بایستد و قرار بگیرد؟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روحانیون و طلاب تشیع و تسنن کردستان </w:t>
      </w:r>
      <w:r>
        <w:rPr>
          <w:rFonts w:eastAsia="IRNazanin" w:cs="IRNazanin"/>
          <w:color w:val="111111"/>
          <w:sz w:val="28"/>
          <w:szCs w:val="28"/>
          <w:lang w:bidi="fa-IR"/>
        </w:rPr>
        <w:t>23/02/1388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دوره‌های مختلف، علمای بزرگ ما را ملاحظه کنید؛ یکی از مسؤولیتهای خودشان را این می‌دانستند که با شبهات مقابله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علما، دانشمندان و افراد صالح و شایسته از نظر علمی و فکری وجود دارند و باید حضور خود را در این میدان‌ها گسترش دهند و با امواج تبلیغاتی و شبهات جدید مقابله کنند و وظیفه خود را نسبت به اسلام ادا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نامه جمعی از دانش آموختگان و پژوهشگران حوزه علمیه </w:t>
      </w:r>
      <w:r>
        <w:rPr>
          <w:rFonts w:eastAsia="IRNazanin" w:cs="IRNazanin"/>
          <w:color w:val="111111"/>
          <w:sz w:val="28"/>
          <w:szCs w:val="28"/>
          <w:lang w:bidi="fa-IR"/>
        </w:rPr>
        <w:t>16/11/1381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سعی کنیم پیرایه‌ها، خرافه‌ها، ادعاهای دروغین، کج‌فهمی‌ها، بدفهمی‌ها دخالت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علمای دین، مبلغان برجسته، روشنفکران در این زمینه نقش برجسته‌ای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اقشار مختلف مردم در روز نیمه‌ی شعبان </w:t>
      </w:r>
      <w:r>
        <w:rPr>
          <w:rFonts w:eastAsia="IRNazanin" w:cs="IRNazanin"/>
          <w:color w:val="111111"/>
          <w:sz w:val="28"/>
          <w:szCs w:val="28"/>
          <w:lang w:bidi="fa-IR"/>
        </w:rPr>
        <w:t>27/05/1387</w:t>
      </w:r>
      <w:r>
        <w:rPr>
          <w:rFonts w:eastAsia="IRNazanin" w:cs="IRNazanin"/>
          <w:color w:val="111111"/>
          <w:sz w:val="28"/>
          <w:szCs w:val="28"/>
          <w:rtl w:val="true"/>
          <w:lang w:bidi="fa-IR"/>
        </w:rPr>
        <w:t>)</w:t>
      </w:r>
    </w:p>
    <w:p>
      <w:pPr>
        <w:pStyle w:val="Heading4"/>
        <w:numPr>
          <w:ilvl w:val="3"/>
          <w:numId w:val="1"/>
        </w:numPr>
        <w:rPr/>
      </w:pPr>
      <w:bookmarkStart w:id="59" w:name="__RefHeading___Toc233656_1395250215"/>
      <w:bookmarkStart w:id="60" w:name="_Toc24"/>
      <w:bookmarkEnd w:id="59"/>
      <w:r>
        <w:rPr>
          <w:rtl w:val="true"/>
        </w:rPr>
        <w:t>روشنفکران</w:t>
      </w:r>
      <w:bookmarkEnd w:id="6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را باید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w:t>
      </w:r>
      <w:bookmarkStart w:id="61" w:name="pg2589_16527"/>
    </w:p>
    <w:p>
      <w:pPr>
        <w:pStyle w:val="BookText"/>
        <w:rPr/>
      </w:pPr>
      <w:bookmarkEnd w:id="61"/>
      <w:r>
        <w:rPr>
          <w:rFonts w:ascii="IRNazanin" w:hAnsi="IRNazanin" w:eastAsia="IRNazanin"/>
          <w:color w:val="111111"/>
          <w:sz w:val="28"/>
          <w:sz w:val="28"/>
          <w:szCs w:val="28"/>
          <w:rtl w:val="true"/>
          <w:lang w:bidi="fa-IR"/>
        </w:rPr>
        <w:t>پیرایه‌ها، خرافه‌ها، ادعاهای دروغین، کج‌فهمی‌ها، بدفهمی‌ها دخالت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علمای دین، مبلغان برجسته، روشنفکران در این زمینه نقش برجسته‌ای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اقشار مختلف مردم در روز نیمه‌ی شعبان </w:t>
      </w:r>
      <w:r>
        <w:rPr>
          <w:rFonts w:eastAsia="IRNazanin" w:cs="IRNazanin"/>
          <w:color w:val="111111"/>
          <w:sz w:val="28"/>
          <w:szCs w:val="28"/>
          <w:lang w:bidi="fa-IR"/>
        </w:rPr>
        <w:t>27/05/1387</w:t>
      </w:r>
      <w:r>
        <w:rPr>
          <w:rFonts w:eastAsia="IRNazanin" w:cs="IRNazanin"/>
          <w:color w:val="111111"/>
          <w:sz w:val="28"/>
          <w:szCs w:val="28"/>
          <w:rtl w:val="true"/>
          <w:lang w:bidi="fa-IR"/>
        </w:rPr>
        <w:t>)</w:t>
      </w:r>
    </w:p>
    <w:p>
      <w:pPr>
        <w:pStyle w:val="Heading3"/>
        <w:numPr>
          <w:ilvl w:val="2"/>
          <w:numId w:val="1"/>
        </w:numPr>
        <w:rPr/>
      </w:pPr>
      <w:bookmarkStart w:id="62" w:name="__RefHeading___Toc233658_1395250215"/>
      <w:bookmarkStart w:id="63" w:name="_Toc25"/>
      <w:bookmarkEnd w:id="62"/>
      <w:r>
        <w:rPr/>
        <w:t>4-1</w:t>
      </w:r>
      <w:r>
        <w:rPr>
          <w:rtl w:val="true"/>
        </w:rPr>
        <w:t xml:space="preserve">. </w:t>
      </w:r>
      <w:r>
        <w:rPr>
          <w:rtl w:val="true"/>
        </w:rPr>
        <w:t>رویکردهای ارائه پاسخ</w:t>
      </w:r>
      <w:bookmarkEnd w:id="63"/>
    </w:p>
    <w:p>
      <w:pPr>
        <w:pStyle w:val="Heading4"/>
        <w:numPr>
          <w:ilvl w:val="3"/>
          <w:numId w:val="1"/>
        </w:numPr>
        <w:rPr/>
      </w:pPr>
      <w:bookmarkStart w:id="64" w:name="__RefHeading___Toc233660_1395250215"/>
      <w:bookmarkStart w:id="65" w:name="_Toc26"/>
      <w:bookmarkEnd w:id="64"/>
      <w:r>
        <w:rPr>
          <w:rtl w:val="true"/>
        </w:rPr>
        <w:t>برخورد بُرنده و تهاجمی با فلسفهها، گرایشها و مذهبهای معارض</w:t>
      </w:r>
      <w:bookmarkEnd w:id="65"/>
    </w:p>
    <w:p>
      <w:pPr>
        <w:pStyle w:val="BookText"/>
        <w:rPr/>
      </w:pPr>
      <w:r>
        <w:rPr>
          <w:rFonts w:ascii="IRNazanin" w:hAnsi="IRNazanin" w:eastAsia="IRNazanin"/>
          <w:color w:val="111111"/>
          <w:sz w:val="28"/>
          <w:sz w:val="28"/>
          <w:szCs w:val="28"/>
          <w:rtl w:val="true"/>
          <w:lang w:bidi="fa-IR"/>
        </w:rPr>
        <w:t>نبرد فرهنگی را با مقابله‌ی به مثل می‌شود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فرهنگی و هجوم فرهنگی را با تفنگ نمی‌شود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او،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می‌گوییم، تا مسؤولان فرهنگ کشور و کارگزاران امور فرهنگی در هر سطحی و شما فرهنگیان عزیز ـ اعم از معلم و دانشجو و روحانی و طلبه و مدرستان، تا دانش‌آموزتان و تا کسانی که در بیرون این نظام آموزشی کشور مشغول کارند ـ احساس کنید که امروز، سرباز این قضیه شمایید و بدانید که چگونه دفاع خواهید کرد و چه کاری انجام خواهید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گروه کثیری از معلمان و مسؤولان امور فرهنگی کشور و جمعی از کارگران، به مناسبت روز معلم و روز جهانی کارگر </w:t>
      </w:r>
      <w:r>
        <w:rPr>
          <w:rFonts w:eastAsia="IRNazanin" w:cs="IRNazanin"/>
          <w:color w:val="111111"/>
          <w:sz w:val="28"/>
          <w:szCs w:val="28"/>
          <w:lang w:bidi="fa-IR"/>
        </w:rPr>
        <w:t>12/02/1369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علمیه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فلسفه‌ها و گرایشها و مذهبها، همیشه یک حالت برندگی و تهاجمی داشته باشند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31/06/1370</w:t>
      </w:r>
      <w:r>
        <w:rPr>
          <w:rFonts w:eastAsia="IRNazanin" w:cs="IRNazanin"/>
          <w:color w:val="111111"/>
          <w:sz w:val="28"/>
          <w:szCs w:val="28"/>
          <w:rtl w:val="true"/>
          <w:lang w:bidi="fa-IR"/>
        </w:rPr>
        <w:t>)</w:t>
      </w:r>
      <w:bookmarkStart w:id="66" w:name="pg2589_16529"/>
    </w:p>
    <w:p>
      <w:pPr>
        <w:pStyle w:val="Heading4"/>
        <w:numPr>
          <w:ilvl w:val="3"/>
          <w:numId w:val="1"/>
        </w:numPr>
        <w:rPr/>
      </w:pPr>
      <w:bookmarkStart w:id="67" w:name="__RefHeading___Toc233662_1395250215"/>
      <w:bookmarkStart w:id="68" w:name="_Toc27"/>
      <w:bookmarkEnd w:id="66"/>
      <w:bookmarkEnd w:id="67"/>
      <w:r>
        <w:rPr>
          <w:rtl w:val="true"/>
        </w:rPr>
        <w:t>توجه به قدرت فهم مخاطبان</w:t>
      </w:r>
      <w:bookmarkEnd w:id="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بازکردن این گره در ذهن بعضی، دشوارتر و در بعضی، آسانتر است؛ سطوح سواد و هوشمندی و معرفت افراد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رهبر معظم انقلاب اسلامی در دیدار علما و روحانیون استان زنجان، </w:t>
      </w:r>
      <w:r>
        <w:rPr>
          <w:rFonts w:eastAsia="IRNazanin" w:cs="IRNazanin"/>
          <w:color w:val="111111"/>
          <w:sz w:val="28"/>
          <w:szCs w:val="28"/>
          <w:lang w:bidi="fa-IR"/>
        </w:rPr>
        <w:t>21/7/1382</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Heading4"/>
        <w:numPr>
          <w:ilvl w:val="3"/>
          <w:numId w:val="1"/>
        </w:numPr>
        <w:rPr/>
      </w:pPr>
      <w:bookmarkStart w:id="69" w:name="__RefHeading___Toc233664_1395250215"/>
      <w:bookmarkStart w:id="70" w:name="_Toc28"/>
      <w:bookmarkEnd w:id="69"/>
      <w:r>
        <w:rPr>
          <w:rtl w:val="true"/>
        </w:rPr>
        <w:t>بهرهگیری از هنر برای پاسخ‌گویی به نیازهای فکری</w:t>
      </w:r>
      <w:bookmarkEnd w:id="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لازم داریم در زمینه‌ی هنر با برنامه‌ی صحیح بتوانیم به این عطش فکری پاسخ مثبت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شنود به مناسبت میلاد حضرت فاطمه‌ی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eastAsia="IRNazanin" w:cs="IRNazanin"/>
          <w:color w:val="111111"/>
          <w:sz w:val="28"/>
          <w:szCs w:val="28"/>
          <w:lang w:bidi="fa-IR"/>
        </w:rPr>
        <w:t>18/07/1377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دینی و تبیین دینی باید شبهه‌زدا، روشن، قوی، هنرمندانه و متنوع باشد؛ شبهه‌زا و کلیشه‌یی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رئیس و مدیران سازمان صدا و سیما </w:t>
      </w:r>
      <w:r>
        <w:rPr>
          <w:rFonts w:eastAsia="IRNazanin" w:cs="IRNazanin"/>
          <w:color w:val="111111"/>
          <w:sz w:val="28"/>
          <w:szCs w:val="28"/>
          <w:lang w:bidi="fa-IR"/>
        </w:rPr>
        <w:t>11/09/1383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شما می بینید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استعماری، علیه انقلاب و علیه همة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آن بدند،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روی هنر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علّت همین کارایی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پس بدانید که ما این سلاح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باید، درست به دست نگرفته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کشور و سرزمین ما، سرزمین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 این سلاح را در اختیار نگرفتهایم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اعضای کنگرة شعر حوزه، </w:t>
      </w:r>
      <w:r>
        <w:rPr>
          <w:rFonts w:eastAsia="IRNazanin" w:cs="IRNazanin"/>
          <w:color w:val="111111"/>
          <w:sz w:val="28"/>
          <w:szCs w:val="28"/>
          <w:lang w:bidi="fa-IR"/>
        </w:rPr>
        <w:t>15/7/1370</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425</w:t>
      </w:r>
      <w:r>
        <w:rPr>
          <w:rFonts w:eastAsia="IRNazanin" w:cs="IRNazanin"/>
          <w:color w:val="111111"/>
          <w:sz w:val="28"/>
          <w:szCs w:val="28"/>
          <w:rtl w:val="true"/>
          <w:lang w:bidi="fa-IR"/>
        </w:rPr>
        <w:t>)</w:t>
      </w:r>
      <w:bookmarkStart w:id="71" w:name="pg2589_16531"/>
    </w:p>
    <w:p>
      <w:pPr>
        <w:pStyle w:val="Heading4"/>
        <w:numPr>
          <w:ilvl w:val="3"/>
          <w:numId w:val="1"/>
        </w:numPr>
        <w:rPr/>
      </w:pPr>
      <w:bookmarkStart w:id="72" w:name="__RefHeading___Toc233666_1395250215"/>
      <w:bookmarkStart w:id="73" w:name="_Toc29"/>
      <w:bookmarkEnd w:id="71"/>
      <w:bookmarkEnd w:id="72"/>
      <w:r>
        <w:rPr>
          <w:rtl w:val="true"/>
        </w:rPr>
        <w:t>زدودن پیرانهها، خرافات، کجفهمیها و بدفهمیها از ذهن مخاطب</w:t>
      </w:r>
      <w:bookmarkEnd w:id="73"/>
    </w:p>
    <w:p>
      <w:pPr>
        <w:pStyle w:val="BookText"/>
        <w:rPr/>
      </w:pPr>
      <w:r>
        <w:rPr>
          <w:rFonts w:ascii="IRNazanin" w:hAnsi="IRNazanin" w:eastAsia="IRNazanin"/>
          <w:color w:val="111111"/>
          <w:sz w:val="28"/>
          <w:sz w:val="28"/>
          <w:szCs w:val="28"/>
          <w:rtl w:val="true"/>
          <w:lang w:bidi="fa-IR"/>
        </w:rPr>
        <w:t>باید سعی کنیم پیرایه‌ها، خرافه‌ها، ادعاهای دروغین، کج‌فهمی‌ها، بدفهمی‌ها دخالت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اقشار مختلف مردم در روز نیمه‌ی شعبان </w:t>
      </w:r>
      <w:r>
        <w:rPr>
          <w:rFonts w:eastAsia="IRNazanin" w:cs="IRNazanin"/>
          <w:color w:val="111111"/>
          <w:sz w:val="28"/>
          <w:szCs w:val="28"/>
          <w:lang w:bidi="fa-IR"/>
        </w:rPr>
        <w:t>27/05/1387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مبارزه‌ی با خرافات شجاع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خرافه چیست؟ خود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هستند که حقایق دینی را هم به عنوان خرافه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با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 یکی از اصول دینی معارضه دارد و مدرک معتبری ندارد، ردش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خرافه، و معیار خرافه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ببینید مدعیان ارتباط با امام زمان و ارتباط با غیب، با شکلهای مختلف در جامعه دارند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همه نشانه‌ی این است که گرایش به دین، یک عنصر اصلی در زندگی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مسائل دینی علاقه دارند که آدم خرافه ساز می‌رود خرافه درست می‌کند؛ چون آن کالای اصلی در اختیارش نیست، کالای تقلبی را به میدان می‌آورد تا اینکه مردم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نشانه‌ی گرایش مردم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خوب، این خطرناک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روحانیون </w:t>
      </w:r>
      <w:r>
        <w:rPr>
          <w:rFonts w:eastAsia="IRNazanin" w:cs="IRNazanin"/>
          <w:color w:val="111111"/>
          <w:sz w:val="28"/>
          <w:szCs w:val="28"/>
          <w:lang w:bidi="fa-IR"/>
        </w:rPr>
        <w:t>17/08/1385</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دشمنی در این قسمت با اسلام، همین است که کسانی به نام اسلام، به نام دین خدا و به نام محبّت اهل بیت علیهم‌السّلام، خرافاتی را اشاعه دهند که وقتی کسانی از این خرافات اطّلاع</w:t>
      </w:r>
      <w:bookmarkStart w:id="74" w:name="pg2589_16533"/>
    </w:p>
    <w:p>
      <w:pPr>
        <w:pStyle w:val="BookText"/>
        <w:rPr/>
      </w:pPr>
      <w:bookmarkEnd w:id="74"/>
      <w:r>
        <w:rPr>
          <w:rFonts w:ascii="IRNazanin" w:hAnsi="IRNazanin" w:eastAsia="IRNazanin"/>
          <w:color w:val="111111"/>
          <w:sz w:val="28"/>
          <w:sz w:val="28"/>
          <w:szCs w:val="28"/>
          <w:rtl w:val="true"/>
          <w:lang w:bidi="fa-IR"/>
        </w:rPr>
        <w:t xml:space="preserve">پیدا می‌کنند،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اسلام این است، ما این اسلام را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ضربه‌ی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دشمن از بعضی چیزها، این گونه علیه دین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خرافات به میان آید، دین خالص بدنام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مبلّغان دینی، علمای دینی، متفکّران دینی، عشّاق گسترش اسلام، علاقه‌مندان به اسلام و اهل‌بیت علیهم‌السّلام باید توجّه کنند که اسلام و قرآن، با استدلال و منطق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اهل بیت، با منطق و استدلال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استدلال را از آن جدا کردند و به جای استدلال، خدای نکرده چیزی را وارد کردند که از منطق دور است و جنبه‌ی خرافی دارد، این درست ضدّ استدلال عمل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روحانیون </w:t>
      </w:r>
      <w:r>
        <w:rPr>
          <w:rFonts w:eastAsia="IRNazanin" w:cs="IRNazanin"/>
          <w:color w:val="111111"/>
          <w:sz w:val="28"/>
          <w:szCs w:val="28"/>
          <w:lang w:bidi="fa-IR"/>
        </w:rPr>
        <w:t>17/08/1385</w:t>
      </w:r>
      <w:r>
        <w:rPr>
          <w:rFonts w:eastAsia="IRNazanin" w:cs="IRNazanin"/>
          <w:color w:val="111111"/>
          <w:sz w:val="28"/>
          <w:szCs w:val="28"/>
          <w:rtl w:val="true"/>
          <w:lang w:bidi="fa-IR"/>
        </w:rPr>
        <w:t>)</w:t>
      </w:r>
    </w:p>
    <w:p>
      <w:pPr>
        <w:pStyle w:val="Heading4"/>
        <w:numPr>
          <w:ilvl w:val="3"/>
          <w:numId w:val="1"/>
        </w:numPr>
        <w:rPr/>
      </w:pPr>
      <w:bookmarkStart w:id="75" w:name="__RefHeading___Toc233668_1395250215"/>
      <w:bookmarkStart w:id="76" w:name="_Toc30"/>
      <w:bookmarkEnd w:id="75"/>
      <w:r>
        <w:rPr>
          <w:rtl w:val="true"/>
        </w:rPr>
        <w:t>ضرورت پاسخگویی به نیازهای فکری کوچک و بزرگ جامعه</w:t>
      </w:r>
      <w:bookmarkEnd w:id="76"/>
    </w:p>
    <w:p>
      <w:pPr>
        <w:pStyle w:val="BookText"/>
        <w:rPr/>
      </w:pPr>
      <w:r>
        <w:rPr>
          <w:rFonts w:ascii="IRNazanin" w:hAnsi="IRNazanin" w:eastAsia="IRNazanin"/>
          <w:color w:val="111111"/>
          <w:sz w:val="28"/>
          <w:sz w:val="28"/>
          <w:szCs w:val="28"/>
          <w:rtl w:val="true"/>
          <w:lang w:bidi="fa-IR"/>
        </w:rPr>
        <w:t xml:space="preserve">امروز که ابهامات، سؤالها و استفهامهای گوناگون را به فکر قشرهای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علی‌الخصوص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می‌کنند، مبلّغ دین بایستی آن شبهه را، آن موج مخرّب و مفسد و مضرّ را بشناسد تا بداند که می‌خواهد علاج چه دردی را بکند و کدام خلأ را می‌خواهد پر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در آستانه‌ی ماه محرم </w:t>
      </w:r>
      <w:r>
        <w:rPr>
          <w:rFonts w:eastAsia="IRNazanin" w:cs="IRNazanin"/>
          <w:color w:val="111111"/>
          <w:sz w:val="28"/>
          <w:szCs w:val="28"/>
          <w:lang w:bidi="fa-IR"/>
        </w:rPr>
        <w:t>02/02/1377</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 فقه شیعه را از دورانی که خود در تبعید بود، به سمت فقه اجتماعی و فقه حکومتی</w:t>
      </w:r>
      <w:bookmarkStart w:id="77" w:name="pg2589_16535"/>
    </w:p>
    <w:p>
      <w:pPr>
        <w:pStyle w:val="BookText"/>
        <w:rPr/>
      </w:pPr>
      <w:bookmarkEnd w:id="77"/>
      <w:r>
        <w:rPr>
          <w:rFonts w:ascii="IRNazanin" w:hAnsi="IRNazanin" w:eastAsia="IRNazanin"/>
          <w:color w:val="111111"/>
          <w:sz w:val="28"/>
          <w:sz w:val="28"/>
          <w:szCs w:val="28"/>
          <w:rtl w:val="true"/>
          <w:lang w:bidi="fa-IR"/>
        </w:rPr>
        <w:t>و فقهی که می‌خواهد نظام زندگی ملتها را اداره کند و باید پاسخگوی مسائل کوچک و بزرگ ملتها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اجتماع با شکوه زائران مرقد مطهر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14/03/1376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سؤال شود با این منبع عظیم اسلامی و با این متد هزار ساله‌ی تجربه شده و تحقیق حقیقتا شگفت‌آور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ذره ذره و دانه دانه‌ی مسائل زندگی چیست؟ شما و همه‌ی ما در جواب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امروز به فراخور نیاز و استفهامی که وجود دارد، پاسخ حاضر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هم معادن عظیم و غنی از جنس‌های فاخر در اختیارمان است؛ اما پولی را که بشود در بازار دست این و آن داد و خرجش کرد،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اساتید، مسؤولان، فضلا و طلاب بنیاد فرهنگی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01/11/1368</w:t>
      </w:r>
      <w:r>
        <w:rPr>
          <w:rFonts w:eastAsia="IRNazanin" w:cs="IRNazanin"/>
          <w:color w:val="111111"/>
          <w:sz w:val="28"/>
          <w:szCs w:val="28"/>
          <w:rtl w:val="true"/>
          <w:lang w:bidi="fa-IR"/>
        </w:rPr>
        <w:t>)</w:t>
      </w:r>
    </w:p>
    <w:p>
      <w:pPr>
        <w:pStyle w:val="Heading4"/>
        <w:numPr>
          <w:ilvl w:val="3"/>
          <w:numId w:val="1"/>
        </w:numPr>
        <w:rPr/>
      </w:pPr>
      <w:bookmarkStart w:id="78" w:name="__RefHeading___Toc233670_1395250215"/>
      <w:bookmarkStart w:id="79" w:name="_Toc31"/>
      <w:bookmarkEnd w:id="78"/>
      <w:r>
        <w:rPr>
          <w:rtl w:val="true"/>
        </w:rPr>
        <w:t>تلاش برای جلب قلوب و تأثیرگذاری بر دلها</w:t>
      </w:r>
      <w:bookmarkEnd w:id="79"/>
    </w:p>
    <w:p>
      <w:pPr>
        <w:pStyle w:val="BookText"/>
        <w:rPr/>
      </w:pPr>
      <w:r>
        <w:rPr>
          <w:rFonts w:ascii="IRNazanin" w:hAnsi="IRNazanin" w:eastAsia="IRNazanin"/>
          <w:color w:val="111111"/>
          <w:sz w:val="28"/>
          <w:sz w:val="28"/>
          <w:szCs w:val="28"/>
          <w:rtl w:val="true"/>
          <w:lang w:bidi="fa-IR"/>
        </w:rPr>
        <w:t>دین خدا بر دلها مسلّط می‌شود و با شمشیر و زور نمی‌شود بر دل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باید بفهمد، بپذیرد و از روی طوع و رغبت، زیر بار روش و عقیده و ایمانی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اجتماع بزرگ مردم در صحن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رضوی </w:t>
      </w:r>
      <w:r>
        <w:rPr>
          <w:rFonts w:eastAsia="IRNazanin" w:cs="IRNazanin"/>
          <w:color w:val="111111"/>
          <w:sz w:val="28"/>
          <w:szCs w:val="28"/>
          <w:lang w:bidi="fa-IR"/>
        </w:rPr>
        <w:t>01/01/1376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مذاکره، با ذهنها مواجه شدن، مخاطب قراردادن دلها و ذهنها، با لسان مبین و با روش برادرانه حرف زدن، بسیار بسیار مهمّ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علما و روحانیون در آستانه‌ی ماه مبارک رمضان </w:t>
      </w:r>
      <w:r>
        <w:rPr>
          <w:rFonts w:eastAsia="IRNazanin" w:cs="IRNazanin"/>
          <w:color w:val="111111"/>
          <w:sz w:val="28"/>
          <w:szCs w:val="28"/>
          <w:lang w:bidi="fa-IR"/>
        </w:rPr>
        <w:t>03/10/1376</w:t>
      </w:r>
      <w:r>
        <w:rPr>
          <w:rFonts w:eastAsia="IRNazanin" w:cs="IRNazanin"/>
          <w:color w:val="111111"/>
          <w:sz w:val="28"/>
          <w:szCs w:val="28"/>
          <w:rtl w:val="true"/>
          <w:lang w:bidi="fa-IR"/>
        </w:rPr>
        <w:t>)</w:t>
      </w:r>
      <w:bookmarkStart w:id="80" w:name="pg2589_16537"/>
    </w:p>
    <w:p>
      <w:pPr>
        <w:pStyle w:val="Heading4"/>
        <w:numPr>
          <w:ilvl w:val="3"/>
          <w:numId w:val="1"/>
        </w:numPr>
        <w:rPr/>
      </w:pPr>
      <w:bookmarkStart w:id="81" w:name="__RefHeading___Toc233672_1395250215"/>
      <w:bookmarkStart w:id="82" w:name="_Toc32"/>
      <w:bookmarkEnd w:id="80"/>
      <w:bookmarkEnd w:id="81"/>
      <w:r>
        <w:rPr>
          <w:rtl w:val="true"/>
        </w:rPr>
        <w:t>پاسخ‌گویی با منطق محکم و روحیة قوی و پرهیز از تحمیل عقاید</w:t>
      </w:r>
      <w:bookmarkEnd w:id="82"/>
    </w:p>
    <w:p>
      <w:pPr>
        <w:pStyle w:val="BookText"/>
        <w:rPr/>
      </w:pPr>
      <w:r>
        <w:rPr>
          <w:rFonts w:ascii="IRNazanin" w:hAnsi="IRNazanin" w:eastAsia="IRNazanin"/>
          <w:color w:val="111111"/>
          <w:sz w:val="28"/>
          <w:sz w:val="28"/>
          <w:szCs w:val="28"/>
          <w:rtl w:val="true"/>
          <w:lang w:bidi="fa-IR"/>
        </w:rPr>
        <w:t>امروز متأسفانه شبهه‌هایی مطرح می‌شود که از لحاظ محیط و محفل طلبگی هیچ اهمیتی ندارد؛ یعنی در عالم طلبگی، این شبهه‌ها راحت قابل حل است؛ منتها چون تحت اصطلاح روشنفکری بیان می‌گردد، خیال می‌شود شبهه‌ی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در ذهن کسانی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با زبان و منطق و روحیه‌ی قوی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دیدار اعضای هیأت علمی کنگره‌ی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04/11/1378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از جمله عناصری که در این‌جا لازم است، روحیه‌ی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مقابل تهاجمهایی که می‌شود و حرفهایی که مطرح می‌گردد، ضعف روحیه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اول،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چند سالی گذشته و ضعفهای حکومت اسلامی آشکار شده و نمی‌شود کاری کرد؛ نه، قضیه این‌طوری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اول راه قرار داریم؛ امروز کارهای فراوان و عظیم و قدمهای بلند در انتظار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دیدار اعضای هیأت علمی کنگره‌ی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04/11/1378</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آن است که اگر فهمید که حرفش حق است با برهان اظهار کند و مطالبش را برهانی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قرآن کریم دارد که</w:t>
      </w:r>
      <w:bookmarkStart w:id="83" w:name="pg2589_16539"/>
    </w:p>
    <w:p>
      <w:pPr>
        <w:pStyle w:val="BookText"/>
        <w:rPr/>
      </w:pPr>
      <w:bookmarkEnd w:id="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تحمیل عقاید نمی‌شود کرد؛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تربیت شده باشد با برهان آن مطلبی را که دارد به مردم بفهماند؛ تحمیل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کند مردم را بر اینکه راه این است، نه اینکه تحمیل کند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راه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مقابله‌ی با این، نه عصبانیت، نه تکفیر، نه سلاح، نه قوه‌ی زور، هیچکدام فایده‌یی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لایثل الحدید الا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منطق به میدان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17/06/1384</w:t>
      </w:r>
      <w:r>
        <w:rPr>
          <w:rFonts w:eastAsia="IRNazanin" w:cs="IRNazanin"/>
          <w:color w:val="111111"/>
          <w:sz w:val="28"/>
          <w:szCs w:val="28"/>
          <w:rtl w:val="true"/>
          <w:lang w:bidi="fa-IR"/>
        </w:rPr>
        <w:t>)</w:t>
      </w:r>
    </w:p>
    <w:p>
      <w:pPr>
        <w:pStyle w:val="Heading4"/>
        <w:numPr>
          <w:ilvl w:val="3"/>
          <w:numId w:val="1"/>
        </w:numPr>
        <w:rPr/>
      </w:pPr>
      <w:bookmarkStart w:id="84" w:name="__RefHeading___Toc233674_1395250215"/>
      <w:bookmarkStart w:id="85" w:name="_Toc33"/>
      <w:bookmarkEnd w:id="84"/>
      <w:r>
        <w:rPr>
          <w:rtl w:val="true"/>
        </w:rPr>
        <w:t>لحاظ اولویتها در گزینش موضوعات پاسخگویی</w:t>
      </w:r>
      <w:bookmarkEnd w:id="85"/>
    </w:p>
    <w:p>
      <w:pPr>
        <w:pStyle w:val="BookText"/>
        <w:rPr/>
      </w:pPr>
      <w:r>
        <w:rPr>
          <w:rFonts w:ascii="IRNazanin" w:hAnsi="IRNazanin" w:eastAsia="IRNazanin"/>
          <w:color w:val="111111"/>
          <w:sz w:val="28"/>
          <w:sz w:val="28"/>
          <w:szCs w:val="28"/>
          <w:rtl w:val="true"/>
          <w:lang w:bidi="fa-IR"/>
        </w:rPr>
        <w:t>البته مواردی هم پیش می‌آید که سؤال و استفهامی که در ذهن اوست، اهمیت کمی دارد و شما ترجیح می‌دهید چیز مهمتری رابه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همین‌طور عمل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در آستانه‌ی ماه محرم </w:t>
      </w:r>
      <w:r>
        <w:rPr>
          <w:rFonts w:eastAsia="IRNazanin" w:cs="IRNazanin"/>
          <w:color w:val="111111"/>
          <w:sz w:val="28"/>
          <w:szCs w:val="28"/>
          <w:lang w:bidi="fa-IR"/>
        </w:rPr>
        <w:t>02/02/1377</w:t>
      </w:r>
      <w:r>
        <w:rPr>
          <w:rFonts w:eastAsia="IRNazanin" w:cs="IRNazanin"/>
          <w:color w:val="111111"/>
          <w:sz w:val="28"/>
          <w:szCs w:val="28"/>
          <w:rtl w:val="true"/>
          <w:lang w:bidi="fa-IR"/>
        </w:rPr>
        <w:t>)</w:t>
      </w:r>
    </w:p>
    <w:p>
      <w:pPr>
        <w:pStyle w:val="Heading4"/>
        <w:numPr>
          <w:ilvl w:val="3"/>
          <w:numId w:val="1"/>
        </w:numPr>
        <w:rPr/>
      </w:pPr>
      <w:bookmarkStart w:id="86" w:name="__RefHeading___Toc233676_1395250215"/>
      <w:bookmarkStart w:id="87" w:name="_Toc34"/>
      <w:bookmarkEnd w:id="86"/>
      <w:r>
        <w:rPr>
          <w:rtl w:val="true"/>
        </w:rPr>
        <w:t>بیان محتوای دینی با زبان و ادبیات روز</w:t>
      </w:r>
      <w:bookmarkEnd w:id="8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به چشم حقارت نگاه نکنید و نگویید اینها چه اثری دارد؛ نخیر، اینها یک روز خیلی اثر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وقتی آمده است که در همان شهر، یک قرن و نیم قبل از آن، برای این‌که مردم را به عقاید شیعه وادار</w:t>
      </w:r>
      <w:bookmarkStart w:id="88" w:name="pg2589_16541"/>
    </w:p>
    <w:p>
      <w:pPr>
        <w:pStyle w:val="BookText"/>
        <w:rPr/>
      </w:pPr>
      <w:bookmarkEnd w:id="88"/>
      <w:r>
        <w:rPr>
          <w:rFonts w:ascii="IRNazanin" w:hAnsi="IRNazanin" w:eastAsia="IRNazanin"/>
          <w:color w:val="111111"/>
          <w:sz w:val="28"/>
          <w:sz w:val="28"/>
          <w:szCs w:val="28"/>
          <w:rtl w:val="true"/>
          <w:lang w:bidi="fa-IR"/>
        </w:rPr>
        <w:t>کنند، چه کارهای حتی غیرانسانی‌ای کرده بودند؛ مجلسی و امثال او آمدند این عقاید را در دلهای مردم محکم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آن مطالب به درد می‌خورد؛ اما امروز من و شما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تجویز کنیم؛ بگذارید در قفسه به عنوان تاریخ بماند؛ اگر هنر داریم، آن مضمون را با زبان امروز بنویسیم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حیاةالقلوب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کتب فارسی مرحوم مجلسی ـ پر از مطلب است؛ اما نه مطلب باب جوان امروز؛ نه مطلب باب تفکر روشنفکری امروز که در زمان مجلسی از این حرفها عین و اثری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مسؤولان سازمان تبلیغات اسلامی </w:t>
      </w:r>
      <w:r>
        <w:rPr>
          <w:rFonts w:eastAsia="IRNazanin" w:cs="IRNazanin"/>
          <w:color w:val="111111"/>
          <w:sz w:val="28"/>
          <w:szCs w:val="28"/>
          <w:lang w:bidi="fa-IR"/>
        </w:rPr>
        <w:t>05/12/1370</w:t>
      </w:r>
      <w:r>
        <w:rPr>
          <w:rFonts w:eastAsia="IRNazanin" w:cs="IRNazanin"/>
          <w:color w:val="111111"/>
          <w:sz w:val="28"/>
          <w:szCs w:val="28"/>
          <w:rtl w:val="true"/>
          <w:lang w:bidi="fa-IR"/>
        </w:rPr>
        <w:t>)</w:t>
      </w:r>
    </w:p>
    <w:p>
      <w:pPr>
        <w:pStyle w:val="Heading4"/>
        <w:numPr>
          <w:ilvl w:val="3"/>
          <w:numId w:val="1"/>
        </w:numPr>
        <w:rPr/>
      </w:pPr>
      <w:bookmarkStart w:id="89" w:name="__RefHeading___Toc233678_1395250215"/>
      <w:bookmarkStart w:id="90" w:name="_Toc35"/>
      <w:bookmarkEnd w:id="89"/>
      <w:r>
        <w:rPr>
          <w:rtl w:val="true"/>
        </w:rPr>
        <w:t>احساس مسئولیت نسبت به مخاطب</w:t>
      </w:r>
      <w:bookmarkEnd w:id="90"/>
    </w:p>
    <w:p>
      <w:pPr>
        <w:pStyle w:val="BookText"/>
        <w:rPr/>
      </w:pPr>
      <w:r>
        <w:rPr>
          <w:rFonts w:ascii="IRNazanin" w:hAnsi="IRNazanin" w:eastAsia="IRNazanin"/>
          <w:color w:val="111111"/>
          <w:sz w:val="28"/>
          <w:sz w:val="28"/>
          <w:szCs w:val="28"/>
          <w:rtl w:val="true"/>
          <w:lang w:bidi="fa-IR"/>
        </w:rPr>
        <w:t>فرض کنید که فرزند شما، از لحاظ فکر سیاسی یا اعتقادی، اول بار به دام یک عده طرار فکر افتاده است و اینها او را به چیزهایی متوجه کرده‌اند که البته شیطانی و غلط، اما پُرجاذبه است و شما اصلاً نمی‌گذاشتید که جوانتان به شعاع این چیزها نزدیک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فرزند شبهه به وجود آمده و سراغ شما ـ که پدر روحانی و عالم و مورد اعتقاد این پسر هستید ـ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قضیه چه‌طوری است؟ در این‌جا، شما چه احساسی دارید؟ احساس می‌کنید که اگر من در پاسخ به این بچه یک ذره اشتباه کردم، بچه‌ام را از دست داده‌ام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اولِ لغزشگاه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w:t>
      </w:r>
      <w:bookmarkStart w:id="91" w:name="pg2589_16543"/>
    </w:p>
    <w:p>
      <w:pPr>
        <w:pStyle w:val="BookText"/>
        <w:rPr/>
      </w:pPr>
      <w:bookmarkEnd w:id="91"/>
      <w:r>
        <w:rPr>
          <w:rFonts w:ascii="IRNazanin" w:hAnsi="IRNazanin" w:eastAsia="IRNazanin"/>
          <w:color w:val="111111"/>
          <w:sz w:val="28"/>
          <w:sz w:val="28"/>
          <w:szCs w:val="28"/>
          <w:rtl w:val="true"/>
          <w:lang w:bidi="fa-IR"/>
        </w:rPr>
        <w:t>کوتاهی نمی‌کنید، با عصبانیت اقدام نمی‌کنید، زمام اراده‌ی فکر را به سخن سبک یا سست و یا حتّی تعبیر سست رها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از عهده برنمی‌آیید که جواب این جوان را بدهید، می‌گویید اشکال ندارد، پیش فلانی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فرد مسلطتری را پیدا می‌کنید، تا او بتواند پاسخ آن طراری دشمن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احساس باید با دانشجو روبه‌رو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هم که یک نفر نیست؛ یک خیل عظیمند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اعضای شورای مرکزی نمایندگان ولی فقیه در دانشگاههای کشور و مسؤولان دفاتر نمایندگی </w:t>
      </w:r>
      <w:r>
        <w:rPr>
          <w:rFonts w:eastAsia="IRNazanin" w:cs="IRNazanin"/>
          <w:color w:val="111111"/>
          <w:sz w:val="28"/>
          <w:szCs w:val="28"/>
          <w:lang w:bidi="fa-IR"/>
        </w:rPr>
        <w:t>08/07/1369</w:t>
      </w:r>
      <w:r>
        <w:rPr>
          <w:rFonts w:eastAsia="IRNazanin" w:cs="IRNazanin"/>
          <w:color w:val="111111"/>
          <w:sz w:val="28"/>
          <w:szCs w:val="28"/>
          <w:rtl w:val="true"/>
          <w:lang w:bidi="fa-IR"/>
        </w:rPr>
        <w:t>)</w:t>
      </w:r>
    </w:p>
    <w:p>
      <w:pPr>
        <w:pStyle w:val="Heading4"/>
        <w:numPr>
          <w:ilvl w:val="3"/>
          <w:numId w:val="1"/>
        </w:numPr>
        <w:rPr/>
      </w:pPr>
      <w:bookmarkStart w:id="92" w:name="__RefHeading___Toc233680_1395250215"/>
      <w:bookmarkStart w:id="93" w:name="_Toc36"/>
      <w:bookmarkEnd w:id="92"/>
      <w:r>
        <w:rPr>
          <w:rtl w:val="true"/>
        </w:rPr>
        <w:t>پرهیز از عصبانیت، برآشفتگی و خروج از ادب در برابر سخن مخالف</w:t>
      </w:r>
      <w:bookmarkEnd w:id="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نویسندگان و صاحب‌نظران و قلم‌به‌دستان و تریبونداران سفارش کنم که از حرف مخالف آشفته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آشفته بشویم؟ ما منطق و استدلال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نه فقط برای ملت خودمان، بلکه برای صدها میلیون مسلمان و غیرمسلمان در دنیا،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وقتی حرف منطقی داریم، از این‌که کسی حرفی بزند، آشفتگی و اضطراب نشان بدهیم؟ بله، هر حرفی را نباید بی‌جواب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هست، باید جواب داد؛ منتها از جاده‌ی ادب نباید خارج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گروه کثیری از معلمان و مسؤولان امور فرهنگی کشور و جمعی از کارگران، به مناسبت روز معلم و روز جهانی کارگر </w:t>
      </w:r>
      <w:r>
        <w:rPr>
          <w:rFonts w:eastAsia="IRNazanin" w:cs="IRNazanin"/>
          <w:color w:val="111111"/>
          <w:sz w:val="28"/>
          <w:szCs w:val="28"/>
          <w:lang w:bidi="fa-IR"/>
        </w:rPr>
        <w:t>12/02/1369</w:t>
      </w:r>
      <w:r>
        <w:rPr>
          <w:rFonts w:eastAsia="IRNazanin" w:cs="IRNazanin"/>
          <w:color w:val="111111"/>
          <w:sz w:val="28"/>
          <w:szCs w:val="28"/>
          <w:rtl w:val="true"/>
          <w:lang w:bidi="fa-IR"/>
        </w:rPr>
        <w:t>)</w:t>
      </w:r>
      <w:bookmarkStart w:id="94" w:name="pg2589_16544"/>
    </w:p>
    <w:p>
      <w:pPr>
        <w:pStyle w:val="BookText"/>
        <w:rPr/>
      </w:pPr>
      <w:bookmarkEnd w:id="94"/>
      <w:r>
        <w:rPr>
          <w:rFonts w:ascii="IRNazanin" w:hAnsi="IRNazanin" w:eastAsia="IRNazanin"/>
          <w:color w:val="111111"/>
          <w:sz w:val="28"/>
          <w:sz w:val="28"/>
          <w:szCs w:val="28"/>
          <w:rtl w:val="true"/>
          <w:lang w:bidi="fa-IR"/>
        </w:rPr>
        <w:t>وقتی بحث علمی مطرح است، سؤال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سؤال باید با روی باز مواجه شد؛ همچنان که در سنت علمی سلف ارجمند ما همین وجود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هدف جمع و اجتماع و جذب داریم؛ اما هدف دفع و پراکندنِ بیش از آنچه که هست،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برنامه‌یی که انجام می‌گیرد، بایستی به‌طور کامل، یا نزدیک به کامل و به شکل متکامل، این اهداف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اجتماعی درست می‌کنیم، بایستی این اجتماع موجب بشود که جذب گردند؛ نه این‌که گروههایی از شیعه دفع بشوند، تبعیضی بشود، بی‌اعتنایی و تحقیری صورت گیرد و خدای نکرده تفکر و حرف ضعیفی مطرح بشود و احساس کنند که در این‌جا عمق نیست؛ درحالی‌که عمیقترین معارف اسلامی ـ نه فقط معارف شیعی ـ در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4"/>
        <w:numPr>
          <w:ilvl w:val="3"/>
          <w:numId w:val="1"/>
        </w:numPr>
        <w:rPr/>
      </w:pPr>
      <w:bookmarkStart w:id="95" w:name="__RefHeading___Toc233682_1395250215"/>
      <w:bookmarkStart w:id="96" w:name="_Toc37"/>
      <w:bookmarkEnd w:id="95"/>
      <w:r>
        <w:rPr>
          <w:rtl w:val="true"/>
        </w:rPr>
        <w:t>پاسخ‌گویی  بهروز و دائم به شبهات مطرح شده</w:t>
      </w:r>
      <w:bookmarkEnd w:id="96"/>
    </w:p>
    <w:p>
      <w:pPr>
        <w:pStyle w:val="BookText"/>
        <w:rPr/>
      </w:pPr>
      <w:r>
        <w:rPr>
          <w:rFonts w:ascii="IRNazanin" w:hAnsi="IRNazanin" w:eastAsia="IRNazanin"/>
          <w:color w:val="111111"/>
          <w:sz w:val="28"/>
          <w:sz w:val="28"/>
          <w:szCs w:val="28"/>
          <w:rtl w:val="true"/>
          <w:lang w:bidi="fa-IR"/>
        </w:rPr>
        <w:t>نکته‌ی سوم، تقویت ایمان دینی، تأمین نیازهای فکری و استفهامهای نسل جوان است؛ که این عمدتاً متوجه به روحانیت و حوزه‌های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شبهه القاء میکنند؛ باید به طور دائم و به‌روز پاسخ شبهه‌ها را داد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اجتماع بزرگ مردم قم </w:t>
      </w:r>
      <w:r>
        <w:rPr>
          <w:rFonts w:eastAsia="IRNazanin" w:cs="IRNazanin"/>
          <w:color w:val="111111"/>
          <w:sz w:val="28"/>
          <w:szCs w:val="28"/>
          <w:lang w:bidi="fa-IR"/>
        </w:rPr>
        <w:t>29/7/1389</w:t>
      </w:r>
      <w:r>
        <w:rPr>
          <w:rFonts w:eastAsia="IRNazanin" w:cs="IRNazanin"/>
          <w:color w:val="111111"/>
          <w:sz w:val="28"/>
          <w:szCs w:val="28"/>
          <w:rtl w:val="true"/>
          <w:lang w:bidi="fa-IR"/>
        </w:rPr>
        <w:t>)</w:t>
      </w:r>
      <w:bookmarkStart w:id="97" w:name="pg2589_16546"/>
    </w:p>
    <w:p>
      <w:pPr>
        <w:pStyle w:val="Heading4"/>
        <w:numPr>
          <w:ilvl w:val="3"/>
          <w:numId w:val="1"/>
        </w:numPr>
        <w:rPr/>
      </w:pPr>
      <w:bookmarkStart w:id="98" w:name="__RefHeading___Toc233684_1395250215"/>
      <w:bookmarkStart w:id="99" w:name="_Toc38"/>
      <w:bookmarkEnd w:id="97"/>
      <w:bookmarkEnd w:id="98"/>
      <w:r>
        <w:rPr>
          <w:rtl w:val="true"/>
        </w:rPr>
        <w:t>شناخت، بهروزرسانی و استفاده از ابزارها و قالب‌های متنوع در پاسخ‌گویی</w:t>
      </w:r>
      <w:bookmarkEnd w:id="99"/>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تهاجم فرهنگی با استفاده از ابزارها و فناوریهای جدید ارتباطی خیلی جدی است؛ صدها وسیله و راهروِ اطلاعات به سمت فکر جوان و نوجوان ما وجود دارد؛ از انواع شیوه‌های تلویزیونی و رادیویی و رایانه‌ای و امثال اینها دارند استفاده می‌کنند و همین‌طور به صورت انبوه، افکار و شبهه‌های گوناگون را در آنها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اینها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نمی‌شود به همان روشهای قدیمی خودمان اکتفا کنیم؛ البته که جوان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روحانیون </w:t>
      </w:r>
      <w:r>
        <w:rPr>
          <w:rFonts w:eastAsia="IRNazanin" w:cs="IRNazanin"/>
          <w:color w:val="111111"/>
          <w:sz w:val="28"/>
          <w:szCs w:val="28"/>
          <w:lang w:bidi="fa-IR"/>
        </w:rPr>
        <w:t>17/08/1385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عرض کردیم، این قلب معرفتی دنیای اسلام ـ پمپاژ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وسائل ارتباطیِ سریع در اختیار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اینجا اقدامی بکنید، در آن طرف دنیا در همان ساعت از شما بشنوند و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اجتماع بزرگ طلاب و فضلای حوزه علمیه قم </w:t>
      </w:r>
      <w:r>
        <w:rPr>
          <w:rFonts w:eastAsia="IRNazanin" w:cs="IRNazanin"/>
          <w:color w:val="111111"/>
          <w:sz w:val="28"/>
          <w:szCs w:val="28"/>
          <w:lang w:bidi="fa-IR"/>
        </w:rPr>
        <w:t>29/7/1389</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دوره‌ای اقتضائی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ما برای این که از هویت قرآنی اسلام دفاع کنیم، کتابها مینوشتیم، استدلالها میکردیم، حرفها میزدیم، یک عده مستمع و مرید و علاقه‌مند هم وجود داشتند، اینها را از ما میشنفتند، کار ما انجام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طاغوتی هم بر سر کار بود، اجازه‌ی بیشتر از این تحرک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بعضی‌مان</w:t>
      </w:r>
      <w:bookmarkStart w:id="100" w:name="pg2589_16548"/>
    </w:p>
    <w:p>
      <w:pPr>
        <w:pStyle w:val="BookText"/>
        <w:rPr/>
      </w:pPr>
      <w:bookmarkEnd w:id="100"/>
      <w:r>
        <w:rPr>
          <w:rFonts w:ascii="IRNazanin" w:hAnsi="IRNazanin" w:eastAsia="IRNazanin"/>
          <w:color w:val="111111"/>
          <w:sz w:val="28"/>
          <w:sz w:val="28"/>
          <w:szCs w:val="28"/>
          <w:rtl w:val="true"/>
          <w:lang w:bidi="fa-IR"/>
        </w:rPr>
        <w:t>که زرنگ‌تر بودند، تلاشهای گسترده‌تری میکردند؛ بعضی هم به همان حداقل اکتفا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چه؟ امروز دو خصوصیت وجود دارد که بار من و شما را سنگین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پیشرفت شیوه‌های انتقال فکر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روحانیون و طلاب تشیع و تسنن کردستان </w:t>
      </w:r>
      <w:r>
        <w:rPr>
          <w:rFonts w:eastAsia="IRNazanin" w:cs="IRNazanin"/>
          <w:color w:val="111111"/>
          <w:sz w:val="28"/>
          <w:szCs w:val="28"/>
          <w:lang w:bidi="fa-IR"/>
        </w:rPr>
        <w:t>23/02/1388</w:t>
      </w:r>
      <w:r>
        <w:rPr>
          <w:rFonts w:eastAsia="IRNazanin" w:cs="IRNazanin"/>
          <w:color w:val="111111"/>
          <w:sz w:val="28"/>
          <w:szCs w:val="28"/>
          <w:rtl w:val="true"/>
          <w:lang w:bidi="fa-IR"/>
        </w:rPr>
        <w:t>)</w:t>
      </w:r>
    </w:p>
    <w:p>
      <w:pPr>
        <w:pStyle w:val="Heading4"/>
        <w:numPr>
          <w:ilvl w:val="3"/>
          <w:numId w:val="1"/>
        </w:numPr>
        <w:rPr/>
      </w:pPr>
      <w:bookmarkStart w:id="101" w:name="__RefHeading___Toc233686_1395250215"/>
      <w:bookmarkStart w:id="102" w:name="_Toc39"/>
      <w:bookmarkEnd w:id="101"/>
      <w:r>
        <w:rPr>
          <w:rtl w:val="true"/>
        </w:rPr>
        <w:t xml:space="preserve">آمادگی برای پاسخ‌گویی به تمامی سؤالات مخاطب </w:t>
      </w:r>
      <w:r>
        <w:rPr>
          <w:rtl w:val="true"/>
        </w:rPr>
        <w:t>(</w:t>
      </w:r>
      <w:r>
        <w:rPr>
          <w:rtl w:val="true"/>
        </w:rPr>
        <w:t>حتی آنها که مطرح نمی‌شوند</w:t>
      </w:r>
      <w:r>
        <w:rPr>
          <w:rtl w:val="true"/>
        </w:rPr>
        <w:t>)</w:t>
      </w:r>
      <w:bookmarkEnd w:id="102"/>
    </w:p>
    <w:p>
      <w:pPr>
        <w:pStyle w:val="BookText"/>
        <w:rPr/>
      </w:pPr>
      <w:r>
        <w:rPr>
          <w:rFonts w:ascii="IRNazanin" w:hAnsi="IRNazanin" w:eastAsia="IRNazanin"/>
          <w:color w:val="111111"/>
          <w:sz w:val="28"/>
          <w:sz w:val="28"/>
          <w:szCs w:val="28"/>
          <w:rtl w:val="true"/>
          <w:lang w:bidi="fa-IR"/>
        </w:rPr>
        <w:t>ما باید خودمان را برای پاسخ صحیح و مناسب به هر سؤال احتمالی که بر زبانها بیاید و احیانا بعضی بر زبانها نیاید، ولی از ما وجود دارد، آماده کنیم و آن پاسخها را به صورت جزوه، کتاب، انسان آماده‌ی به حرف، و تماسهایی که باید گرفته بشود، حاضر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دیدار با اعضای بعثه‌ی حج، به همراه حجةالاسلام والمسلمین محمدی ری‌شهری، نماینده‌ی ولی‌فقیه و سرپرست حجاج ایرانی</w:t>
      </w:r>
      <w:r>
        <w:rPr>
          <w:rFonts w:eastAsia="IRNazanin" w:cs="IRNazanin"/>
          <w:color w:val="111111"/>
          <w:sz w:val="28"/>
          <w:szCs w:val="28"/>
          <w:lang w:bidi="fa-IR"/>
        </w:rPr>
        <w:t>23/04/1370</w:t>
      </w:r>
      <w:r>
        <w:rPr>
          <w:rFonts w:eastAsia="IRNazanin" w:cs="IRNazanin"/>
          <w:color w:val="111111"/>
          <w:sz w:val="28"/>
          <w:szCs w:val="28"/>
          <w:rtl w:val="true"/>
          <w:lang w:bidi="fa-IR"/>
        </w:rPr>
        <w:t>)</w:t>
      </w:r>
    </w:p>
    <w:p>
      <w:pPr>
        <w:pStyle w:val="Heading4"/>
        <w:numPr>
          <w:ilvl w:val="3"/>
          <w:numId w:val="1"/>
        </w:numPr>
        <w:rPr/>
      </w:pPr>
      <w:bookmarkStart w:id="103" w:name="__RefHeading___Toc233688_1395250215"/>
      <w:bookmarkStart w:id="104" w:name="_Toc40"/>
      <w:bookmarkEnd w:id="103"/>
      <w:r>
        <w:rPr>
          <w:rtl w:val="true"/>
        </w:rPr>
        <w:t>احترام به مقدسات دیگران و پرهیز از دامن زدن به اختلافات</w:t>
      </w:r>
      <w:bookmarkEnd w:id="10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همه می‌گوییم که احترام یکدیگر را حفظ بکنند و به عقاید و مقدسات هم اهانت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بهانه‌ی عقیده‌یی بخواهد به مقدسات دیگران اهانت بکند، از نظر ما به هیچ وجه قابل دفاع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جمع کثیری از اقشار مختلف مردم شهرهای شاهرود، خلخال، بیرجند، قیدار، خمسه، تیران و چالوس، روحانیون و معاونان دفاتر عقیدتی، سیاسی نیروی زمینی ارتش و جمعی از شیعیان استان سرحد پاکستان </w:t>
      </w:r>
      <w:r>
        <w:rPr>
          <w:rFonts w:eastAsia="IRNazanin" w:cs="IRNazanin"/>
          <w:color w:val="111111"/>
          <w:sz w:val="28"/>
          <w:szCs w:val="28"/>
          <w:lang w:bidi="fa-IR"/>
        </w:rPr>
        <w:t>19/07/1368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غفلتی صورت می‌گیرد، ناگهان می‌بینیم در یک طرف جنجالهای فرقه‌ای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علیه آن، آن علیه این، با شیوه‌های زبونانه و پست و اهانت به مقدّساتِ همدیگر، به‌رغم این همه تأکید، این همه گفتن و این همه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دشمن در این زمینه‌ها خیلی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هم یک زمینه‌ی قلبی و فکری و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بود و شمایید که باید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علمای امّت و مرشدان ملتید، باید مراقب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فضلای شیعه و سنی </w:t>
      </w:r>
      <w:r>
        <w:rPr>
          <w:rFonts w:eastAsia="IRNazanin" w:cs="IRNazanin"/>
          <w:color w:val="111111"/>
          <w:sz w:val="28"/>
          <w:szCs w:val="28"/>
          <w:lang w:bidi="fa-IR"/>
        </w:rPr>
        <w:t>04/12/1381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برای تفرقه افکنی میان مسلمانان، همواره به بد نمایاندن معارف اعتقادی و فقهی مذاهب آنان برای یکدیگر، دست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به کنگره‌ی جهانی هزاره‌ی شیخ مفید </w:t>
      </w:r>
      <w:r>
        <w:rPr>
          <w:rFonts w:eastAsia="IRNazanin" w:cs="IRNazanin"/>
          <w:color w:val="111111"/>
          <w:sz w:val="28"/>
          <w:szCs w:val="28"/>
          <w:lang w:bidi="fa-IR"/>
        </w:rPr>
        <w:t>28/01/1372</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اسلام ناب و اسلامی که نظام اسلامی بر پایه‌ی آن به‌وجود آمد، این است که مسلمانان با وجود اختلافشان در عقاید و در مبانی مذهبی خود، باید اتحاد کلمه داشته باشند؛ روی موارد اتفاقی تکیه کنند و از جریحه‌دار کردن احساسات</w:t>
      </w:r>
      <w:bookmarkStart w:id="105" w:name="pg2589_16552"/>
    </w:p>
    <w:p>
      <w:pPr>
        <w:pStyle w:val="BookText"/>
        <w:rPr/>
      </w:pPr>
      <w:bookmarkEnd w:id="105"/>
      <w:r>
        <w:rPr>
          <w:rFonts w:ascii="IRNazanin" w:hAnsi="IRNazanin" w:eastAsia="IRNazanin"/>
          <w:color w:val="111111"/>
          <w:sz w:val="28"/>
          <w:sz w:val="28"/>
          <w:szCs w:val="28"/>
          <w:rtl w:val="true"/>
          <w:lang w:bidi="fa-IR"/>
        </w:rPr>
        <w:t>یکدیگر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دینی با این معنا و با این نگاه که در آن، آزادی و عدالت و مردم‌سالاری و بسط وحدت در دنیای اسلام و میان امت اسلامی وجود دارد، یکی از میدانهای مجاهدت ماست که باید در آن تلاش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w:t>
      </w:r>
      <w:r>
        <w:rPr>
          <w:rFonts w:eastAsia="IRNazanin" w:cs="IRNazanin"/>
          <w:color w:val="111111"/>
          <w:sz w:val="28"/>
          <w:szCs w:val="28"/>
          <w:lang w:bidi="fa-IR"/>
        </w:rPr>
        <w:t>19/06/1382</w:t>
      </w:r>
      <w:r>
        <w:rPr>
          <w:rFonts w:eastAsia="IRNazanin" w:cs="IRNazanin"/>
          <w:color w:val="111111"/>
          <w:sz w:val="28"/>
          <w:szCs w:val="28"/>
          <w:rtl w:val="true"/>
          <w:lang w:bidi="fa-IR"/>
        </w:rPr>
        <w:t>)</w:t>
      </w:r>
    </w:p>
    <w:p>
      <w:pPr>
        <w:pStyle w:val="Heading4"/>
        <w:numPr>
          <w:ilvl w:val="3"/>
          <w:numId w:val="1"/>
        </w:numPr>
        <w:rPr/>
      </w:pPr>
      <w:bookmarkStart w:id="106" w:name="__RefHeading___Toc233690_1395250215"/>
      <w:bookmarkStart w:id="107" w:name="_Toc41"/>
      <w:bookmarkEnd w:id="106"/>
      <w:r>
        <w:rPr>
          <w:rtl w:val="true"/>
        </w:rPr>
        <w:t>دانشجویان و دانشگاهیان</w:t>
      </w:r>
      <w:bookmarkEnd w:id="107"/>
    </w:p>
    <w:p>
      <w:pPr>
        <w:pStyle w:val="BookText"/>
        <w:rPr/>
      </w:pPr>
      <w:r>
        <w:rPr>
          <w:rFonts w:ascii="IRNazanin" w:hAnsi="IRNazanin" w:eastAsia="IRNazanin"/>
          <w:color w:val="111111"/>
          <w:sz w:val="28"/>
          <w:sz w:val="28"/>
          <w:szCs w:val="28"/>
          <w:rtl w:val="true"/>
          <w:lang w:bidi="fa-IR"/>
        </w:rPr>
        <w:t xml:space="preserve">این عزم و بیداری و خودآگاهی در نسل دوم حوزه و دانشگاه نیز بیدار شده است، همین که این نسل از افراط و تفریط، رنج می‌برد و راه ترقی و تکامل را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 و 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خودباختگی و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نشاط اجتهادی و تولید فکر علمی و دینی می‌داند و می‌خواهد که شجاعت نظریهپردازی و مناظره در ضمن وفاداری به اصول و اخلاق و منطق در حوزه و دانشگاه، بیدار شود و اراده کرده است که سؤالات و شبهات را بی‌پاسخ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نامه جمعی از دانش آموختگان و پژوهشگران حوزه علمیه </w:t>
      </w:r>
      <w:r>
        <w:rPr>
          <w:rFonts w:eastAsia="IRNazanin" w:cs="IRNazanin"/>
          <w:color w:val="111111"/>
          <w:sz w:val="28"/>
          <w:szCs w:val="28"/>
          <w:lang w:bidi="fa-IR"/>
        </w:rPr>
        <w:t>16/11/1381</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شورای محترم انقلاب فرهنگی و بویژه ریاست محترم آن نیز می‌خواهم که این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راهاندازی کرسیهای پاسخ به سوالات و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اولویت دستور کار شورا برای رشد کلیهی علوم دانشگاهی و نقد متون ترجمه‌ای و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خلاقیت و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علوم و فنون و صنایع و بویژه رشته‌های علوم انسانی و نیز معارف اسلامی</w:t>
      </w:r>
      <w:bookmarkStart w:id="108" w:name="pg2589_16554"/>
    </w:p>
    <w:p>
      <w:pPr>
        <w:pStyle w:val="BookText"/>
        <w:rPr/>
      </w:pPr>
      <w:bookmarkEnd w:id="108"/>
      <w:r>
        <w:rPr>
          <w:rFonts w:ascii="IRNazanin" w:hAnsi="IRNazanin" w:eastAsia="IRNazanin"/>
          <w:color w:val="111111"/>
          <w:sz w:val="28"/>
          <w:sz w:val="28"/>
          <w:szCs w:val="28"/>
          <w:rtl w:val="true"/>
          <w:lang w:bidi="fa-IR"/>
        </w:rPr>
        <w:t>قرار دهند تا زمینه برای اینکار بزرگ بتدریج فراهم گردد و دانشگاههای ما بار دیگر در صف مقدم تمدن سازی اسلامی و رشد علوم و تولید فناوری و فرهنگ،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هر دو نهاد از طرحهای پیشنهادی فضلاء دانشگاهی و حوزوی و از جمله طرح شما، استفاده خواهند کرد تا با رعایت همه جوانب مسأله،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پردازی روشمند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کلیه قلمروهای علمی حوزه و دانشگاه، نهادینه و تشویق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نامه جمعی از دانش آموختگان و پژوهشگران حوزه علمیه </w:t>
      </w:r>
      <w:r>
        <w:rPr>
          <w:rFonts w:eastAsia="IRNazanin" w:cs="IRNazanin"/>
          <w:color w:val="111111"/>
          <w:sz w:val="28"/>
          <w:szCs w:val="28"/>
          <w:lang w:bidi="fa-IR"/>
        </w:rPr>
        <w:t>16/11/1381</w:t>
      </w:r>
      <w:r>
        <w:rPr>
          <w:rFonts w:eastAsia="IRNazanin" w:cs="IRNazanin"/>
          <w:color w:val="111111"/>
          <w:sz w:val="28"/>
          <w:szCs w:val="28"/>
          <w:rtl w:val="true"/>
          <w:lang w:bidi="fa-IR"/>
        </w:rPr>
        <w:t>)</w:t>
      </w:r>
    </w:p>
    <w:p>
      <w:pPr>
        <w:pStyle w:val="Heading3"/>
        <w:numPr>
          <w:ilvl w:val="2"/>
          <w:numId w:val="1"/>
        </w:numPr>
        <w:rPr/>
      </w:pPr>
      <w:bookmarkStart w:id="109" w:name="__RefHeading___Toc233692_1395250215"/>
      <w:bookmarkStart w:id="110" w:name="_Toc42"/>
      <w:bookmarkEnd w:id="109"/>
      <w:r>
        <w:rPr/>
        <w:t>5-1</w:t>
      </w:r>
      <w:r>
        <w:rPr>
          <w:rtl w:val="true"/>
        </w:rPr>
        <w:t xml:space="preserve">. </w:t>
      </w:r>
      <w:r>
        <w:rPr>
          <w:rtl w:val="true"/>
        </w:rPr>
        <w:t>فرایند پاسخگویی</w:t>
      </w:r>
      <w:bookmarkEnd w:id="110"/>
    </w:p>
    <w:p>
      <w:pPr>
        <w:pStyle w:val="Heading4"/>
        <w:numPr>
          <w:ilvl w:val="3"/>
          <w:numId w:val="1"/>
        </w:numPr>
        <w:rPr/>
      </w:pPr>
      <w:bookmarkStart w:id="111" w:name="__RefHeading___Toc233694_1395250215"/>
      <w:bookmarkStart w:id="112" w:name="_Toc43"/>
      <w:bookmarkEnd w:id="111"/>
      <w:r>
        <w:rPr/>
        <w:t>1-5-1</w:t>
      </w:r>
      <w:r>
        <w:rPr>
          <w:rtl w:val="true"/>
        </w:rPr>
        <w:t xml:space="preserve">. </w:t>
      </w:r>
      <w:r>
        <w:rPr>
          <w:rtl w:val="true"/>
        </w:rPr>
        <w:t>مخاطب‌شناسی</w:t>
      </w:r>
      <w:bookmarkEnd w:id="112"/>
    </w:p>
    <w:p>
      <w:pPr>
        <w:pStyle w:val="Heading5"/>
        <w:numPr>
          <w:ilvl w:val="4"/>
          <w:numId w:val="1"/>
        </w:numPr>
        <w:rPr/>
      </w:pPr>
      <w:bookmarkStart w:id="113" w:name="__RefHeading___Toc233696_1395250215"/>
      <w:bookmarkStart w:id="114" w:name="_Toc44"/>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اولین هنر ما این است که مخاطب خودمان را بشناسیم؛ ببینیم ما داریم با کی حرف می‌زنیم و او در چه حال وهواست؛ و بر طبق آنچه که برای او مفید و لازم است، حرف بزنیم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جمع مسئولین و دست اندر کاران مرکز مطالعات و پاسخ‌گویی به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5"/>
        <w:numPr>
          <w:ilvl w:val="4"/>
          <w:numId w:val="1"/>
        </w:numPr>
        <w:rPr/>
      </w:pPr>
      <w:bookmarkStart w:id="115" w:name="__RefHeading___Toc233698_1395250215"/>
      <w:bookmarkStart w:id="116" w:name="_Toc45"/>
      <w:bookmarkEnd w:id="115"/>
      <w:r>
        <w:rPr/>
        <w:t>1-1-5-1</w:t>
      </w:r>
      <w:r>
        <w:rPr>
          <w:rtl w:val="true"/>
        </w:rPr>
        <w:t xml:space="preserve">. </w:t>
      </w:r>
      <w:r>
        <w:rPr>
          <w:rtl w:val="true"/>
        </w:rPr>
        <w:t>شناخت فضای ذهنی مخاطب</w:t>
      </w:r>
      <w:bookmarkEnd w:id="116"/>
    </w:p>
    <w:p>
      <w:pPr>
        <w:pStyle w:val="Heading6"/>
        <w:numPr>
          <w:ilvl w:val="5"/>
          <w:numId w:val="1"/>
        </w:numPr>
        <w:rPr/>
      </w:pPr>
      <w:bookmarkStart w:id="117" w:name="__RefHeading___Toc233700_1395250215"/>
      <w:bookmarkStart w:id="118" w:name="_Toc46"/>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اوّلا، ببینید جوان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سؤال ذهن و استفهام او 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روی محتواها کار کرد؛ ما باید استفهام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ذهن جوان را بشناسیم تا پاسخ،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واقع شود؛</w:t>
      </w:r>
      <w:bookmarkStart w:id="119" w:name="pg2589_16556"/>
    </w:p>
    <w:p>
      <w:pPr>
        <w:pStyle w:val="BookText"/>
        <w:rPr/>
      </w:pPr>
      <w:bookmarkEnd w:id="119"/>
      <w:r>
        <w:rPr>
          <w:rFonts w:ascii="IRNazanin" w:hAnsi="IRNazanin" w:eastAsia="IRNazanin"/>
          <w:color w:val="111111"/>
          <w:sz w:val="28"/>
          <w:sz w:val="28"/>
          <w:szCs w:val="28"/>
          <w:rtl w:val="true"/>
          <w:lang w:bidi="fa-IR"/>
        </w:rPr>
        <w:t>والا ممکن است شبهاتی در ذهنش باشد؛ ولی شما روی منبر، چیز دیگری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مقام معظم رهبری در دیدار با جامعه مدرسین حوزه علمیه قم، </w:t>
      </w:r>
      <w:r>
        <w:rPr>
          <w:rFonts w:eastAsia="IRNazanin" w:cs="IRNazanin"/>
          <w:color w:val="111111"/>
          <w:sz w:val="28"/>
          <w:szCs w:val="28"/>
          <w:lang w:bidi="fa-IR"/>
        </w:rPr>
        <w:t>15/7/1379</w:t>
      </w:r>
      <w:r>
        <w:rPr>
          <w:rFonts w:ascii="IRNazanin" w:hAnsi="IRNazanin" w:eastAsia="IRNazanin"/>
          <w:color w:val="111111"/>
          <w:sz w:val="28"/>
          <w:sz w:val="28"/>
          <w:szCs w:val="28"/>
          <w:rtl w:val="true"/>
          <w:lang w:bidi="fa-IR"/>
        </w:rPr>
        <w:t xml:space="preserve">، به نقل از کتاب حوزه و روحانیت در نگاه رهبری، تدوین دبیرخانة شورای عالی حوزه‌های علمیه،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سؤالهای ذهن او را که احیاناً بر زبان نمی‌آورد، یا نمی‌تواند به زبان بیاورد، یا خودش متوجّه نیست که این سؤالها را باید به زبان آورد، یا موقعیت مقتضی نیست،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پاسخ داد؟ وقتی که استفهامهای او کشف شود و ما بدانیم در ذهن او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علما و روحانیون در آستانه‌ی ماه مبارک رمضان </w:t>
      </w:r>
      <w:r>
        <w:rPr>
          <w:rFonts w:eastAsia="IRNazanin" w:cs="IRNazanin"/>
          <w:color w:val="111111"/>
          <w:sz w:val="28"/>
          <w:szCs w:val="28"/>
          <w:lang w:bidi="fa-IR"/>
        </w:rPr>
        <w:t>03/10/1376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به عرصه‌ی ذهنیت جامعه نگاه کرد و عمده‌ترین سؤالات ذهنیت جامعه‌ی جوان و تحصیلکرده و روشنفکر کشور را بیرون کشید و آنها را با تفکر اسلامی و فلسفه‌ی اسلامی و منطق قرآنی منطبق کرد و پاسخ آنها را در سطوح مختلف در مقابل افراد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Heading6"/>
        <w:numPr>
          <w:ilvl w:val="5"/>
          <w:numId w:val="1"/>
        </w:numPr>
        <w:rPr/>
      </w:pPr>
      <w:bookmarkStart w:id="120" w:name="__RefHeading___Toc233702_1395250215"/>
      <w:bookmarkStart w:id="121" w:name="_Toc47"/>
      <w:bookmarkEnd w:id="120"/>
      <w:r>
        <w:rPr>
          <w:rtl w:val="true"/>
        </w:rPr>
        <w:t>شناخت شبهات مؤثر بر ذهن مخاطب</w:t>
      </w:r>
      <w:bookmarkEnd w:id="12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هرجا که با مخاطبین خودمان مواجه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بدانیم که آن سؤال و استفهامی که در ذهن جوان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مواردی هم پیش می‌آید که سؤال و استفهامی که در ذهن</w:t>
      </w:r>
      <w:bookmarkStart w:id="122" w:name="pg2589_16558"/>
    </w:p>
    <w:p>
      <w:pPr>
        <w:pStyle w:val="BookText"/>
        <w:rPr/>
      </w:pPr>
      <w:bookmarkEnd w:id="122"/>
      <w:r>
        <w:rPr>
          <w:rFonts w:ascii="IRNazanin" w:hAnsi="IRNazanin" w:eastAsia="IRNazanin"/>
          <w:color w:val="111111"/>
          <w:sz w:val="28"/>
          <w:sz w:val="28"/>
          <w:szCs w:val="28"/>
          <w:rtl w:val="true"/>
          <w:lang w:bidi="fa-IR"/>
        </w:rPr>
        <w:t>اوست، اهمیت کمی دارد و شما ترجیح می‌دهید چیز مهمتری رابه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همین‌طور عمل کنید؛ لیکن امروز که شبهات، سؤالها و استفهامهای گوناگون را به فکر قشرهای مختلف ـ علی‌الخصوص جوانان ـ تزریق می‌کنند، مبلّغ دین بایستی آن شبهه را، آن موج مخرّب و مفسد و مضرّ را بشناسد تا بداند که می‌خواهد علاج چه دردی را بکند و کدام خلأ را می‌خواهد پر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در آستانه‌ی ماه محرم </w:t>
      </w:r>
      <w:r>
        <w:rPr>
          <w:rFonts w:eastAsia="IRNazanin" w:cs="IRNazanin"/>
          <w:color w:val="111111"/>
          <w:sz w:val="28"/>
          <w:szCs w:val="28"/>
          <w:lang w:bidi="fa-IR"/>
        </w:rPr>
        <w:t>02/02/1377</w:t>
      </w:r>
      <w:r>
        <w:rPr>
          <w:rFonts w:eastAsia="IRNazanin" w:cs="IRNazanin"/>
          <w:color w:val="111111"/>
          <w:sz w:val="28"/>
          <w:szCs w:val="28"/>
          <w:rtl w:val="true"/>
          <w:lang w:bidi="fa-IR"/>
        </w:rPr>
        <w:t>)</w:t>
      </w:r>
    </w:p>
    <w:p>
      <w:pPr>
        <w:pStyle w:val="Heading6"/>
        <w:numPr>
          <w:ilvl w:val="5"/>
          <w:numId w:val="1"/>
        </w:numPr>
        <w:rPr/>
      </w:pPr>
      <w:bookmarkStart w:id="123" w:name="__RefHeading___Toc233704_1395250215"/>
      <w:bookmarkStart w:id="124" w:name="_Toc48"/>
      <w:bookmarkEnd w:id="123"/>
      <w:r>
        <w:rPr>
          <w:rtl w:val="true"/>
        </w:rPr>
        <w:t>شناخت استفهامات ذهن مخاطب</w:t>
      </w:r>
      <w:bookmarkEnd w:id="124"/>
    </w:p>
    <w:p>
      <w:pPr>
        <w:pStyle w:val="BookText"/>
        <w:rPr/>
      </w:pPr>
      <w:r>
        <w:rPr>
          <w:rFonts w:ascii="IRNazanin" w:hAnsi="IRNazanin" w:eastAsia="IRNazanin"/>
          <w:color w:val="111111"/>
          <w:sz w:val="28"/>
          <w:sz w:val="28"/>
          <w:szCs w:val="28"/>
          <w:rtl w:val="true"/>
          <w:lang w:bidi="fa-IR"/>
        </w:rPr>
        <w:t>اوّلا، ببینید جوان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سؤال ذهن و استفهام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روی محتواها کار کرد؛ ما باید استفهام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ذهن جوان را بشناسیم تا پاسخ،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واقع شود؛ والا ممکن است شبهاتی در ذهنش باشد؛ ولی شما روی منبر، چیز دیگری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نگاه کرد و دید حرف شما، متوجه ذهن او نیست، اصـلا به آن توجهی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امّــا وقتی دید شما دارید همان استفهام و جهالتِ ذهن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شکافید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زدایید، شوق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فردا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تحت تأثیر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باید فهمید که سؤال او چیست و مشکلش کجاست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مقام معظم رهبری در دیدار با جامعه مدرسین حوزه علمیه قم، </w:t>
      </w:r>
      <w:r>
        <w:rPr>
          <w:rFonts w:eastAsia="IRNazanin" w:cs="IRNazanin"/>
          <w:color w:val="111111"/>
          <w:sz w:val="28"/>
          <w:szCs w:val="28"/>
          <w:lang w:bidi="fa-IR"/>
        </w:rPr>
        <w:t>15/7/1379</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374</w:t>
      </w:r>
      <w:r>
        <w:rPr>
          <w:rFonts w:eastAsia="IRNazanin" w:cs="IRNazanin"/>
          <w:color w:val="111111"/>
          <w:sz w:val="28"/>
          <w:szCs w:val="28"/>
          <w:rtl w:val="true"/>
          <w:lang w:bidi="fa-IR"/>
        </w:rPr>
        <w:t>)</w:t>
      </w:r>
      <w:bookmarkStart w:id="125" w:name="pg2589_16559"/>
    </w:p>
    <w:p>
      <w:pPr>
        <w:pStyle w:val="BookText"/>
        <w:rPr/>
      </w:pPr>
      <w:bookmarkEnd w:id="125"/>
      <w:r>
        <w:rPr>
          <w:rFonts w:ascii="IRNazanin" w:hAnsi="IRNazanin" w:eastAsia="IRNazanin"/>
          <w:color w:val="111111"/>
          <w:sz w:val="28"/>
          <w:sz w:val="28"/>
          <w:szCs w:val="28"/>
          <w:rtl w:val="true"/>
          <w:lang w:bidi="fa-IR"/>
        </w:rPr>
        <w:t>این‌قدر که من به فضلای جوان و به علما توصیه می‌کنم که با نسل جوان تماس بگیرید، برای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نسل جوان تماس بگیرید، سؤالهای اینها را بخواهید، استفهامهای اینها را بشناسید، ببینید وقتی پای صحبت روحانی می‌نشینند، چه می‌طلبند؛ نه این‌که چه توقّع دارند شما بگویید، بلکه چه توقّع دارند برای آنها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شناختن نیازها، خیلی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علما و روحانیون در آستانه‌ی ماه مبارک رمضان </w:t>
      </w:r>
      <w:r>
        <w:rPr>
          <w:rFonts w:eastAsia="IRNazanin" w:cs="IRNazanin"/>
          <w:color w:val="111111"/>
          <w:sz w:val="28"/>
          <w:szCs w:val="28"/>
          <w:lang w:bidi="fa-IR"/>
        </w:rPr>
        <w:t>03/10/1376</w:t>
      </w:r>
      <w:r>
        <w:rPr>
          <w:rFonts w:eastAsia="IRNazanin" w:cs="IRNazanin"/>
          <w:color w:val="111111"/>
          <w:sz w:val="28"/>
          <w:szCs w:val="28"/>
          <w:rtl w:val="true"/>
          <w:lang w:bidi="fa-IR"/>
        </w:rPr>
        <w:t>)</w:t>
      </w:r>
    </w:p>
    <w:p>
      <w:pPr>
        <w:pStyle w:val="Heading6"/>
        <w:numPr>
          <w:ilvl w:val="5"/>
          <w:numId w:val="1"/>
        </w:numPr>
        <w:rPr/>
      </w:pPr>
      <w:bookmarkStart w:id="126" w:name="__RefHeading___Toc233706_1395250215"/>
      <w:bookmarkStart w:id="127" w:name="_Toc49"/>
      <w:bookmarkEnd w:id="126"/>
      <w:r>
        <w:rPr>
          <w:rtl w:val="true"/>
        </w:rPr>
        <w:t>شناخت نیازهای فکری مخاطب</w:t>
      </w:r>
      <w:bookmarkEnd w:id="127"/>
    </w:p>
    <w:p>
      <w:pPr>
        <w:pStyle w:val="BookText"/>
        <w:rPr/>
      </w:pPr>
      <w:r>
        <w:rPr>
          <w:rFonts w:ascii="IRNazanin" w:hAnsi="IRNazanin" w:eastAsia="IRNazanin"/>
          <w:color w:val="111111"/>
          <w:sz w:val="28"/>
          <w:sz w:val="28"/>
          <w:szCs w:val="28"/>
          <w:rtl w:val="true"/>
          <w:lang w:bidi="fa-IR"/>
        </w:rPr>
        <w:t>آفتی که ممکن است برای ما ایجاد شود، این است که نیاز دینی امروز مردم را تشخیص ندهیم؛ ندانیم امروز، مخاطبان ما ـ که  عمدتاً هم، جوان هستند ـ استفهام و سؤال واقعی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از ما چیست؛ این، خطر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ما، چیزی را در دل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ما وقتی با او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زنیم، پاسخِ حرف او نیست؛ لذا شبهة او،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بگویم همه به دنبال این کار بروند؛ امّا جمع کثیری باید به دنبال این کار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شما در جایی قـرار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مُراجعه مردمی دارید، باید این حالت را داشته باشید که بدانید مخاطب شما، استفهام حقـیقی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این سؤالات را پاسخ بگوید، مرهمی بر دل آن جوان گذاشته است؛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w:t>
      </w:r>
      <w:bookmarkStart w:id="128" w:name="pg2589_16561"/>
    </w:p>
    <w:p>
      <w:pPr>
        <w:pStyle w:val="BookText"/>
        <w:rPr/>
      </w:pPr>
      <w:bookmarkEnd w:id="128"/>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معرضِ سیلِ بسیار تند سؤالات و شبهات و اشکالات و عقده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به روح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سـرازیر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یک روحانی خـوب و مـوفّق، آن روحانی است که از آنچه در ذهن آن جوان انباشته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آگاه باشد و پاسخ و پادزهِر آن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مقام معظم رهبری در دیدار با جامعه مدرسین حوزه علمیه قم، </w:t>
      </w:r>
      <w:r>
        <w:rPr>
          <w:rFonts w:eastAsia="IRNazanin" w:cs="IRNazanin"/>
          <w:color w:val="111111"/>
          <w:sz w:val="28"/>
          <w:szCs w:val="28"/>
          <w:lang w:bidi="fa-IR"/>
        </w:rPr>
        <w:t>15/7/1379</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فرضاً در دانشگاهها مشغول تبلیغ و کار مخصوص روحانی است یا در ارتش و یا در سپاه مشغول تلاش روحانی است، باید نیاز فکری آن مجموعه و مخاطبین خودش را هوشمندانه و زیرکانه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ببیند مخاطب او چه عقده و ابهام و سؤالی در ذهن دارد؛ ولو به زبان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ائمه‌ی جماعات و روحانیون و مبلغین، در آستانه‌ی ماه مبارک رمضان </w:t>
      </w:r>
      <w:r>
        <w:rPr>
          <w:rFonts w:eastAsia="IRNazanin" w:cs="IRNazanin"/>
          <w:color w:val="111111"/>
          <w:sz w:val="28"/>
          <w:szCs w:val="28"/>
          <w:lang w:bidi="fa-IR"/>
        </w:rPr>
        <w:t>25/11/1371</w:t>
      </w:r>
      <w:r>
        <w:rPr>
          <w:rFonts w:eastAsia="IRNazanin" w:cs="IRNazanin"/>
          <w:color w:val="111111"/>
          <w:sz w:val="28"/>
          <w:szCs w:val="28"/>
          <w:rtl w:val="true"/>
          <w:lang w:bidi="fa-IR"/>
        </w:rPr>
        <w:t>)</w:t>
      </w:r>
    </w:p>
    <w:p>
      <w:pPr>
        <w:pStyle w:val="Heading6"/>
        <w:numPr>
          <w:ilvl w:val="5"/>
          <w:numId w:val="1"/>
        </w:numPr>
        <w:rPr/>
      </w:pPr>
      <w:bookmarkStart w:id="129" w:name="__RefHeading___Toc233708_1395250215"/>
      <w:bookmarkStart w:id="130" w:name="_Toc50"/>
      <w:bookmarkEnd w:id="129"/>
      <w:r>
        <w:rPr>
          <w:rtl w:val="true"/>
        </w:rPr>
        <w:t>شناسایی نیازهایی که مورد توجه مخاطب نیست</w:t>
      </w:r>
      <w:bookmarkEnd w:id="13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بالاتر، نیازهای جماعت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نیاز تبلیغی در جامعه وجود دارد، آحاد هم به آن توجّه ندارند؛ ولی شما می‌دانید که این نیاز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تبلیغات دشمن را گوش کردید، دیدید که دشمن متمرکز و متوجّه به چیست؛ می‌فهمید که باید این را مورد توجّه قرار دهید و ازاله‌ی پلیدی و دفن تبلیغات کذب دشمن را بکنید؛ در حالی که ممکن است خود آن</w:t>
      </w:r>
      <w:bookmarkStart w:id="131" w:name="pg2589_16563"/>
    </w:p>
    <w:p>
      <w:pPr>
        <w:pStyle w:val="BookText"/>
        <w:rPr/>
      </w:pPr>
      <w:bookmarkEnd w:id="131"/>
      <w:r>
        <w:rPr>
          <w:rFonts w:ascii="IRNazanin" w:hAnsi="IRNazanin" w:eastAsia="IRNazanin"/>
          <w:color w:val="111111"/>
          <w:sz w:val="28"/>
          <w:sz w:val="28"/>
          <w:szCs w:val="28"/>
          <w:rtl w:val="true"/>
          <w:lang w:bidi="fa-IR"/>
        </w:rPr>
        <w:t>مخاطبان به آن توجّه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رفع 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علما و روحانیون در آستانه‌ی ماه مبارک رمضان </w:t>
      </w:r>
      <w:r>
        <w:rPr>
          <w:rFonts w:eastAsia="IRNazanin" w:cs="IRNazanin"/>
          <w:color w:val="111111"/>
          <w:sz w:val="28"/>
          <w:szCs w:val="28"/>
          <w:lang w:bidi="fa-IR"/>
        </w:rPr>
        <w:t>03/10/1376</w:t>
      </w:r>
      <w:r>
        <w:rPr>
          <w:rFonts w:eastAsia="IRNazanin" w:cs="IRNazanin"/>
          <w:color w:val="111111"/>
          <w:sz w:val="28"/>
          <w:szCs w:val="28"/>
          <w:rtl w:val="true"/>
          <w:lang w:bidi="fa-IR"/>
        </w:rPr>
        <w:t>)</w:t>
      </w:r>
    </w:p>
    <w:p>
      <w:pPr>
        <w:pStyle w:val="Heading5"/>
        <w:numPr>
          <w:ilvl w:val="4"/>
          <w:numId w:val="1"/>
        </w:numPr>
        <w:rPr/>
      </w:pPr>
      <w:bookmarkStart w:id="132" w:name="__RefHeading___Toc233710_1395250215"/>
      <w:bookmarkStart w:id="133" w:name="_Toc51"/>
      <w:bookmarkEnd w:id="132"/>
      <w:r>
        <w:rPr/>
        <w:t>2-1-5-1</w:t>
      </w:r>
      <w:r>
        <w:rPr>
          <w:rtl w:val="true"/>
        </w:rPr>
        <w:t xml:space="preserve">. </w:t>
      </w:r>
      <w:r>
        <w:rPr>
          <w:rtl w:val="true"/>
        </w:rPr>
        <w:t>گروههای هدف پاسخ‌گویی</w:t>
      </w:r>
      <w:bookmarkEnd w:id="133"/>
    </w:p>
    <w:p>
      <w:pPr>
        <w:pStyle w:val="Heading6"/>
        <w:numPr>
          <w:ilvl w:val="5"/>
          <w:numId w:val="1"/>
        </w:numPr>
        <w:rPr/>
      </w:pPr>
      <w:bookmarkStart w:id="134" w:name="__RefHeading___Toc233712_1395250215"/>
      <w:bookmarkStart w:id="135" w:name="_Toc52"/>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گاهی شناخت گروه صنفی و سِنی مخاطب، به شما کمک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جمع مسئولین و دست اندر کاران مرکز مطالعات و پاسخ‌گویی  به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آمارگیری از مخاطبین هم نکتهی مهمی است؛ اینکه چقدر از شما سؤال می‌شود و چقدر برای دریافت پاسخ مراجعه می‌کنند، کمیّتش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بایستی نظرخواهی کنید و ببینید که سوالکنندگان از چه قشرهایی هستند؛ جوانند، دانشجو هستند، دخترند، پسرند، نوجوانند، باسوادند، بی‌سوادند، تحصیلات عالیه دارند ـ ممکن است دکتر یا آدم تحصیل کرده است که سؤالی دارد ـ از کدام قسمت‌های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همه‌اش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کمیت‌ها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کمیت زیاد این است که مرکز شما 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اقشار و نمونه‌های گروهی مشخص شوند تا شما بدانید با کی طرف هستید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جمع مسئولین و دست اندر کاران مرکز مطالعات و پاسخ‌گویی  به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bookmarkStart w:id="136" w:name="pg2589_16565"/>
    </w:p>
    <w:p>
      <w:pPr>
        <w:pStyle w:val="Heading6"/>
        <w:numPr>
          <w:ilvl w:val="5"/>
          <w:numId w:val="1"/>
        </w:numPr>
        <w:rPr/>
      </w:pPr>
      <w:bookmarkStart w:id="137" w:name="__RefHeading___Toc233714_1395250215"/>
      <w:bookmarkStart w:id="138" w:name="_Toc53"/>
      <w:bookmarkEnd w:id="136"/>
      <w:bookmarkEnd w:id="137"/>
      <w:r>
        <w:rPr>
          <w:rtl w:val="true"/>
        </w:rPr>
        <w:t>روشنفکران و دانشجویان</w:t>
      </w:r>
      <w:bookmarkEnd w:id="138"/>
    </w:p>
    <w:p>
      <w:pPr>
        <w:pStyle w:val="BookText"/>
        <w:rPr/>
      </w:pPr>
      <w:r>
        <w:rPr>
          <w:rFonts w:ascii="IRNazanin" w:hAnsi="IRNazanin" w:eastAsia="IRNazanin"/>
          <w:color w:val="111111"/>
          <w:sz w:val="28"/>
          <w:sz w:val="28"/>
          <w:szCs w:val="28"/>
          <w:rtl w:val="true"/>
          <w:lang w:bidi="fa-IR"/>
        </w:rPr>
        <w:t>دانشجو، به طور طبیعی روشنفکر است؛ یعنی جزو گروههای روشنفکر قهری است و نسبت به اوضاع جاری کشور، صاحب نظر و صاحب فکر و صاحب عقیده است و می‌خواهد اظهارنظر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اعضای شورای مرکزی نمایندگان ولی فقیه در دانشگاههای کشور و مسؤولان دفاتر نمایندگی </w:t>
      </w:r>
      <w:r>
        <w:rPr>
          <w:rFonts w:eastAsia="IRNazanin" w:cs="IRNazanin"/>
          <w:color w:val="111111"/>
          <w:sz w:val="28"/>
          <w:szCs w:val="28"/>
          <w:lang w:bidi="fa-IR"/>
        </w:rPr>
        <w:t>08/07/1369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اهل مطالعه‌اند، با دنیا مواجه می‌شوند و درباره‌ی اصل دین و اسلام و معارف آن و نیز اصول و فروع و تاریخ دین حرف می‌زنند و مرتبا شبهه القا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14/06/1374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سوم به فعالیتهای حوزه‌ی علمیه، نیاز روشنفکران و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قشری هستند که در مقابل شبهات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اولین مخاطب شبهه‌ها، روشنفکران و اهل فکر و اندیشه‌اند که غالبا در میان جوانان و صاحبان فکر و اندیشه و تحصیلکرده‌ها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14/06/1374</w:t>
      </w:r>
      <w:r>
        <w:rPr>
          <w:rFonts w:eastAsia="IRNazanin" w:cs="IRNazanin"/>
          <w:color w:val="111111"/>
          <w:sz w:val="28"/>
          <w:szCs w:val="28"/>
          <w:rtl w:val="true"/>
          <w:lang w:bidi="fa-IR"/>
        </w:rPr>
        <w:t>)</w:t>
      </w:r>
    </w:p>
    <w:p>
      <w:pPr>
        <w:pStyle w:val="Heading6"/>
        <w:numPr>
          <w:ilvl w:val="5"/>
          <w:numId w:val="1"/>
        </w:numPr>
        <w:rPr/>
      </w:pPr>
      <w:bookmarkStart w:id="139" w:name="__RefHeading___Toc233716_1395250215"/>
      <w:bookmarkStart w:id="140" w:name="_Toc54"/>
      <w:bookmarkEnd w:id="139"/>
      <w:r>
        <w:rPr>
          <w:rtl w:val="true"/>
        </w:rPr>
        <w:t>جوانان</w:t>
      </w:r>
      <w:bookmarkEnd w:id="14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در تبلیغ بسیار مهمّ است، این است که شما پاسخ استفهامهای مخاطبان خود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جلوِ ما نشسته است و ده، بیست سؤال در ذهن اوست، ما هم یک سخنرانی یکساعته برای او می‌کنیم،</w:t>
      </w:r>
    </w:p>
    <w:p>
      <w:pPr>
        <w:pStyle w:val="BookText"/>
        <w:rPr/>
      </w:pPr>
      <w:r>
        <w:rPr>
          <w:rFonts w:ascii="IRNazanin" w:hAnsi="IRNazanin" w:eastAsia="IRNazanin"/>
          <w:color w:val="111111"/>
          <w:sz w:val="28"/>
          <w:sz w:val="28"/>
          <w:szCs w:val="28"/>
          <w:rtl w:val="true"/>
          <w:lang w:bidi="fa-IR"/>
        </w:rPr>
        <w:t>در حالی که هیچیک از سؤالات او جواب داده نشده است، آیا به نظر شما این سخنرانی موفّق است؟ البته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سؤالهای ذهن او را که احیاناً بر زبان نمی‌آورد، یا نمی‌تواند به زبان بیاورد، یا خودش متوجّه نیست که این سؤالها را باید به زبان آورد، یا موقعیت مقتضی نیست،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پاسخ داد؟ وقتی که استفهامهای او کشف شود و ما بدانیم در ذهن او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علما و روحانیون در آستانه‌ی ماه مبارک رمضان </w:t>
      </w:r>
      <w:r>
        <w:rPr>
          <w:rFonts w:eastAsia="IRNazanin" w:cs="IRNazanin"/>
          <w:color w:val="111111"/>
          <w:sz w:val="28"/>
          <w:szCs w:val="28"/>
          <w:lang w:bidi="fa-IR"/>
        </w:rPr>
        <w:t>03/10/1376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شیرین‌ترین رخدادها برای انسان این است که جوانانی که مظهر معرفت‌جویی و استفهام و طالب دانستن و آگاهی هستند، چیزی را بپرسند که انسان می‌تواند در محدوده‌ی اطلاعاتش به آن جواب دهد و درعین‌حال به همین اندازه می‌تواند در رفع سؤال و ابهام در ذهن جوان ـ که مظهر شادابی و نشاط و میل به پیشرفت است ـ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دانشجویان دانشگاه شهید بهشتی </w:t>
      </w:r>
      <w:r>
        <w:rPr>
          <w:rFonts w:eastAsia="IRNazanin" w:cs="IRNazanin"/>
          <w:color w:val="111111"/>
          <w:sz w:val="28"/>
          <w:szCs w:val="28"/>
          <w:lang w:bidi="fa-IR"/>
        </w:rPr>
        <w:t>22/02/1382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دارد از ابزارهای هنری استفاده می‌کند؛ از ابزارهای مدرن تبلیغی استفاده می‌کند و حرفها را پخش می‌کند؛ آماج عمده هم جوانهای ما هستند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17/06/1384</w:t>
      </w:r>
      <w:r>
        <w:rPr>
          <w:rFonts w:eastAsia="IRNazanin" w:cs="IRNazanin"/>
          <w:color w:val="111111"/>
          <w:sz w:val="28"/>
          <w:szCs w:val="28"/>
          <w:rtl w:val="true"/>
          <w:lang w:bidi="fa-IR"/>
        </w:rPr>
        <w:t>)</w:t>
      </w:r>
      <w:bookmarkStart w:id="141" w:name="pg2589_16569"/>
    </w:p>
    <w:p>
      <w:pPr>
        <w:pStyle w:val="BookText"/>
        <w:rPr/>
      </w:pPr>
      <w:bookmarkEnd w:id="141"/>
      <w:r>
        <w:rPr>
          <w:rFonts w:ascii="IRNazanin" w:hAnsi="IRNazanin" w:eastAsia="IRNazanin"/>
          <w:color w:val="111111"/>
          <w:sz w:val="28"/>
          <w:sz w:val="28"/>
          <w:szCs w:val="28"/>
          <w:rtl w:val="true"/>
          <w:lang w:bidi="fa-IR"/>
        </w:rPr>
        <w:t>شما اگر در میان جوانان بروید، می‌بینید جوان خوبِ ما هم گاهی در ذهنش شبهه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Heading6"/>
        <w:numPr>
          <w:ilvl w:val="5"/>
          <w:numId w:val="1"/>
        </w:numPr>
        <w:rPr/>
      </w:pPr>
      <w:bookmarkStart w:id="142" w:name="__RefHeading___Toc233718_1395250215"/>
      <w:bookmarkStart w:id="143" w:name="_Toc55"/>
      <w:bookmarkEnd w:id="142"/>
      <w:r>
        <w:rPr>
          <w:rtl w:val="true"/>
        </w:rPr>
        <w:t>متوسطین جامعه</w:t>
      </w:r>
      <w:bookmarkEnd w:id="143"/>
    </w:p>
    <w:p>
      <w:pPr>
        <w:pStyle w:val="BookText"/>
        <w:rPr/>
      </w:pPr>
      <w:r>
        <w:rPr>
          <w:rFonts w:ascii="IRNazanin" w:hAnsi="IRNazanin" w:eastAsia="IRNazanin"/>
          <w:color w:val="111111"/>
          <w:sz w:val="28"/>
          <w:sz w:val="28"/>
          <w:szCs w:val="28"/>
          <w:rtl w:val="true"/>
          <w:lang w:bidi="fa-IR"/>
        </w:rPr>
        <w:t>بیان دینی باید در همه‌ی سطوح،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تبیین دینی را در سطح نخبگان، در سطح متوسط، در سطح پایین و در سطح کودکان داریم، اما همان چیزی که در سطح کودکان است، مطلقا باید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رئیس و مدیران سازمان صدا و سیما، </w:t>
      </w:r>
      <w:r>
        <w:rPr>
          <w:rFonts w:eastAsia="IRNazanin" w:cs="IRNazanin"/>
          <w:color w:val="111111"/>
          <w:sz w:val="28"/>
          <w:szCs w:val="28"/>
          <w:lang w:bidi="fa-IR"/>
        </w:rPr>
        <w:t>11/9/1383</w:t>
      </w:r>
      <w:r>
        <w:rPr>
          <w:rFonts w:eastAsia="IRNazanin" w:cs="IRNazanin"/>
          <w:color w:val="111111"/>
          <w:sz w:val="28"/>
          <w:szCs w:val="28"/>
          <w:rtl w:val="true"/>
          <w:lang w:bidi="fa-IR"/>
        </w:rPr>
        <w:t>)</w:t>
      </w:r>
    </w:p>
    <w:p>
      <w:pPr>
        <w:pStyle w:val="Heading6"/>
        <w:numPr>
          <w:ilvl w:val="5"/>
          <w:numId w:val="1"/>
        </w:numPr>
        <w:rPr/>
      </w:pPr>
      <w:bookmarkStart w:id="144" w:name="__RefHeading___Toc233720_1395250215"/>
      <w:bookmarkStart w:id="145" w:name="_Toc56"/>
      <w:bookmarkEnd w:id="144"/>
      <w:r>
        <w:rPr>
          <w:rtl w:val="true"/>
        </w:rPr>
        <w:t>زنان</w:t>
      </w:r>
      <w:bookmarkEnd w:id="145"/>
    </w:p>
    <w:p>
      <w:pPr>
        <w:pStyle w:val="BookText"/>
        <w:rPr/>
      </w:pPr>
      <w:r>
        <w:rPr>
          <w:rFonts w:ascii="IRNazanin" w:hAnsi="IRNazanin" w:eastAsia="IRNazanin"/>
          <w:color w:val="111111"/>
          <w:sz w:val="28"/>
          <w:sz w:val="28"/>
          <w:szCs w:val="28"/>
          <w:rtl w:val="true"/>
          <w:lang w:bidi="fa-IR"/>
        </w:rPr>
        <w:t>امروز عموم جوانان کشور ـ از دختر و پسر گرفته تا زن و مرد، و حتی غیرجوانان ـ ذهنشان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دیروز ـ قبل از انقلاب ـ جوانان دانشجو از این ویژگی برخوردار بودند، امروز مخصوص آنها نیست و همه، مسائل را با چشم بصیرت و با استبصار نگاه می‌کنند و می‌خواهند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جمع روحانیون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کهگیلویه و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آستانه‌ی ماه محرم </w:t>
      </w:r>
      <w:r>
        <w:rPr>
          <w:rFonts w:eastAsia="IRNazanin" w:cs="IRNazanin"/>
          <w:color w:val="111111"/>
          <w:sz w:val="28"/>
          <w:szCs w:val="28"/>
          <w:lang w:bidi="fa-IR"/>
        </w:rPr>
        <w:t>17/03/1373</w:t>
      </w:r>
      <w:r>
        <w:rPr>
          <w:rFonts w:eastAsia="IRNazanin" w:cs="IRNazanin"/>
          <w:color w:val="111111"/>
          <w:sz w:val="28"/>
          <w:szCs w:val="28"/>
          <w:rtl w:val="true"/>
          <w:lang w:bidi="fa-IR"/>
        </w:rPr>
        <w:t>)</w:t>
      </w:r>
    </w:p>
    <w:p>
      <w:pPr>
        <w:pStyle w:val="Heading6"/>
        <w:numPr>
          <w:ilvl w:val="5"/>
          <w:numId w:val="1"/>
        </w:numPr>
        <w:rPr/>
      </w:pPr>
      <w:bookmarkStart w:id="146" w:name="__RefHeading___Toc233722_1395250215"/>
      <w:bookmarkStart w:id="147" w:name="_Toc57"/>
      <w:bookmarkEnd w:id="146"/>
      <w:r>
        <w:rPr>
          <w:rtl w:val="true"/>
        </w:rPr>
        <w:t>کارگران</w:t>
      </w:r>
      <w:bookmarkEnd w:id="14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جوانان ما، دانشجویان ما، معلمان ما و کارگران ما اگر می‌خواهند در زمینه‌ی افکار اسلامی عمق پیدا کنند و پاسخ سؤالات خود را بیابند، باید به کتابهای شهید مطهری مراجعه کنند</w:t>
      </w:r>
      <w:r>
        <w:rPr>
          <w:rFonts w:eastAsia="IRNazanin" w:cs="IRNazanin"/>
          <w:color w:val="111111"/>
          <w:sz w:val="28"/>
          <w:szCs w:val="28"/>
          <w:rtl w:val="true"/>
          <w:lang w:bidi="fa-IR"/>
        </w:rPr>
        <w:t>.</w:t>
      </w:r>
      <w:bookmarkStart w:id="148" w:name="pg2589_16571"/>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جمع کثیری از کارگران و معلمان، به مناسبت روز کارگر و هفته‌ی معلم </w:t>
      </w:r>
      <w:r>
        <w:rPr>
          <w:rFonts w:eastAsia="IRNazanin" w:cs="IRNazanin"/>
          <w:color w:val="111111"/>
          <w:sz w:val="28"/>
          <w:szCs w:val="28"/>
          <w:lang w:bidi="fa-IR"/>
        </w:rPr>
        <w:t>15/02/1378</w:t>
      </w:r>
      <w:r>
        <w:rPr>
          <w:rFonts w:eastAsia="IRNazanin" w:cs="IRNazanin"/>
          <w:color w:val="111111"/>
          <w:sz w:val="28"/>
          <w:szCs w:val="28"/>
          <w:rtl w:val="true"/>
          <w:lang w:bidi="fa-IR"/>
        </w:rPr>
        <w:t>)</w:t>
      </w:r>
    </w:p>
    <w:p>
      <w:pPr>
        <w:pStyle w:val="Heading6"/>
        <w:numPr>
          <w:ilvl w:val="5"/>
          <w:numId w:val="1"/>
        </w:numPr>
        <w:rPr/>
      </w:pPr>
      <w:bookmarkStart w:id="149" w:name="__RefHeading___Toc233724_1395250215"/>
      <w:bookmarkStart w:id="150" w:name="_Toc58"/>
      <w:bookmarkEnd w:id="149"/>
      <w:r>
        <w:rPr>
          <w:rtl w:val="true"/>
        </w:rPr>
        <w:t>معلمان</w:t>
      </w:r>
      <w:bookmarkEnd w:id="150"/>
    </w:p>
    <w:p>
      <w:pPr>
        <w:pStyle w:val="BookText"/>
        <w:rPr/>
      </w:pPr>
      <w:r>
        <w:rPr>
          <w:rFonts w:ascii="IRNazanin" w:hAnsi="IRNazanin" w:eastAsia="IRNazanin"/>
          <w:color w:val="111111"/>
          <w:sz w:val="28"/>
          <w:sz w:val="28"/>
          <w:szCs w:val="28"/>
          <w:rtl w:val="true"/>
          <w:lang w:bidi="fa-IR"/>
        </w:rPr>
        <w:t>امروز جوانان ما، دانشجویان ما، معلمان ما و کارگران ما اگر می‌خواهند در زمینه‌ی افکار اسلامی عمق پیدا کنند و پاسخ سؤالات خود را بیابند، باید به کتابهای شهید مطهری مراجعه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جمع کثیری از کارگران و معلمان، به مناسبت روز کارگر و هفته‌ی معلم </w:t>
      </w:r>
      <w:r>
        <w:rPr>
          <w:rFonts w:eastAsia="IRNazanin" w:cs="IRNazanin"/>
          <w:color w:val="111111"/>
          <w:sz w:val="28"/>
          <w:szCs w:val="28"/>
          <w:lang w:bidi="fa-IR"/>
        </w:rPr>
        <w:t>15/02/1378</w:t>
      </w:r>
      <w:r>
        <w:rPr>
          <w:rFonts w:eastAsia="IRNazanin" w:cs="IRNazanin"/>
          <w:color w:val="111111"/>
          <w:sz w:val="28"/>
          <w:szCs w:val="28"/>
          <w:rtl w:val="true"/>
          <w:lang w:bidi="fa-IR"/>
        </w:rPr>
        <w:t>)</w:t>
      </w:r>
    </w:p>
    <w:p>
      <w:pPr>
        <w:pStyle w:val="Heading6"/>
        <w:numPr>
          <w:ilvl w:val="5"/>
          <w:numId w:val="1"/>
        </w:numPr>
        <w:rPr/>
      </w:pPr>
      <w:bookmarkStart w:id="151" w:name="__RefHeading___Toc233726_1395250215"/>
      <w:bookmarkStart w:id="152" w:name="_Toc59"/>
      <w:bookmarkEnd w:id="151"/>
      <w:r>
        <w:rPr>
          <w:rtl w:val="true"/>
        </w:rPr>
        <w:t>نوجوانان</w:t>
      </w:r>
      <w:bookmarkEnd w:id="152"/>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تهاجم فرهنگی با استفاده از ابزارها و فناوریهای جدید ارتباطی خیلی جدی است؛ صدها وسیله و راهروِ اطلاعات به سمت فکر جوان و نوجوان ما وجود دارد؛ از انواع شیوه‌های تلویزیونی و رادیویی و رایانه‌ای و امثال اینها دارند استفاده می‌کنند و همین‌طور به صورت انبوه، افکار و شبهه‌های گوناگون را در آنها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اینها 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روحانیون </w:t>
      </w:r>
      <w:r>
        <w:rPr>
          <w:rFonts w:eastAsia="IRNazanin" w:cs="IRNazanin"/>
          <w:color w:val="111111"/>
          <w:sz w:val="28"/>
          <w:szCs w:val="28"/>
          <w:lang w:bidi="fa-IR"/>
        </w:rPr>
        <w:t>17/08/1385</w:t>
      </w:r>
      <w:r>
        <w:rPr>
          <w:rFonts w:eastAsia="IRNazanin" w:cs="IRNazanin"/>
          <w:color w:val="111111"/>
          <w:sz w:val="28"/>
          <w:szCs w:val="28"/>
          <w:rtl w:val="true"/>
          <w:lang w:bidi="fa-IR"/>
        </w:rPr>
        <w:t>)</w:t>
      </w:r>
    </w:p>
    <w:p>
      <w:pPr>
        <w:pStyle w:val="Heading6"/>
        <w:numPr>
          <w:ilvl w:val="5"/>
          <w:numId w:val="1"/>
        </w:numPr>
        <w:rPr/>
      </w:pPr>
      <w:bookmarkStart w:id="153" w:name="__RefHeading___Toc233728_1395250215"/>
      <w:bookmarkStart w:id="154" w:name="_Toc60"/>
      <w:bookmarkEnd w:id="153"/>
      <w:r>
        <w:rPr>
          <w:rtl w:val="true"/>
        </w:rPr>
        <w:t>دختران</w:t>
      </w:r>
      <w:bookmarkEnd w:id="15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بایستی نظرخواهی کنید و ببینید که سوالکنندگان از چه قشرهایی هستند؛ جوانند، دانشجو هستند، دخترند، پسرند، نوجوانند، باسوادند، بی‌سوادند، تحصیلات عالیه دارند ـ</w:t>
      </w:r>
      <w:bookmarkStart w:id="155" w:name="pg2589_16573"/>
    </w:p>
    <w:p>
      <w:pPr>
        <w:pStyle w:val="BookText"/>
        <w:rPr/>
      </w:pPr>
      <w:bookmarkEnd w:id="155"/>
      <w:r>
        <w:rPr>
          <w:rFonts w:ascii="IRNazanin" w:hAnsi="IRNazanin" w:eastAsia="IRNazanin"/>
          <w:color w:val="111111"/>
          <w:sz w:val="28"/>
          <w:sz w:val="28"/>
          <w:szCs w:val="28"/>
          <w:rtl w:val="true"/>
          <w:lang w:bidi="fa-IR"/>
        </w:rPr>
        <w:t>ممکن است دکتر یا آدم تحصیل کرده است که سؤالی دارد ـ از کدام قسمت‌های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همه‌اش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کمیت‌ها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کمیت زیاد این است که مرکز شما مورد توجه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درجمع مسئولین ودست اندرکاران مرکز مطالعات وپاسخگوییبه‌شبهات</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6"/>
        <w:numPr>
          <w:ilvl w:val="5"/>
          <w:numId w:val="1"/>
        </w:numPr>
        <w:rPr/>
      </w:pPr>
      <w:bookmarkStart w:id="156" w:name="__RefHeading___Toc233730_1395250215"/>
      <w:bookmarkStart w:id="157" w:name="_Toc61"/>
      <w:bookmarkEnd w:id="156"/>
      <w:r>
        <w:rPr>
          <w:rtl w:val="true"/>
        </w:rPr>
        <w:t>پسران</w:t>
      </w:r>
      <w:bookmarkEnd w:id="157"/>
    </w:p>
    <w:p>
      <w:pPr>
        <w:pStyle w:val="BookText"/>
        <w:rPr/>
      </w:pPr>
      <w:r>
        <w:rPr>
          <w:rFonts w:ascii="IRNazanin" w:hAnsi="IRNazanin" w:eastAsia="IRNazanin"/>
          <w:color w:val="111111"/>
          <w:sz w:val="28"/>
          <w:sz w:val="28"/>
          <w:szCs w:val="28"/>
          <w:rtl w:val="true"/>
          <w:lang w:bidi="fa-IR"/>
        </w:rPr>
        <w:t>بعد بایستی نظرخواهی کنید و ببینید که سوالکنندگان از چه قشرهایی هستند؛ جوانند، دانشجو هستند، دخترند، پسرند، نوجوانند، باسوادند، بی‌سوادند، تحصیلات عالیه دارند ـ ممکن است دکتر یا آدم تحصیل کرده است که سؤالی دارد ـ از کدام قسمت‌های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همه‌اش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کمیت‌ها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کمیت زیاد این است که مرکز شما مورد توجه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درجمع مسئولین ودست اندرکاران مرکز مطالعات وپاسخگوییبه‌شبهات</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6"/>
        <w:numPr>
          <w:ilvl w:val="5"/>
          <w:numId w:val="1"/>
        </w:numPr>
        <w:rPr/>
      </w:pPr>
      <w:bookmarkStart w:id="158" w:name="__RefHeading___Toc233732_1395250215"/>
      <w:bookmarkStart w:id="159" w:name="_Toc62"/>
      <w:bookmarkEnd w:id="158"/>
      <w:r>
        <w:rPr>
          <w:rtl w:val="true"/>
        </w:rPr>
        <w:t>کودکان</w:t>
      </w:r>
      <w:bookmarkEnd w:id="159"/>
    </w:p>
    <w:p>
      <w:pPr>
        <w:pStyle w:val="BookText"/>
        <w:rPr/>
      </w:pPr>
      <w:r>
        <w:rPr>
          <w:rFonts w:ascii="IRNazanin" w:hAnsi="IRNazanin" w:eastAsia="IRNazanin"/>
          <w:color w:val="111111"/>
          <w:sz w:val="28"/>
          <w:sz w:val="28"/>
          <w:szCs w:val="28"/>
          <w:rtl w:val="true"/>
          <w:lang w:bidi="fa-IR"/>
        </w:rPr>
        <w:t>بیان دینی باید در همه‌ی سطوح،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تبیین دینی را در سطح نخبگان، در سطح متوسط، در سطح پایین و در سطح کودکان داریم، اما همان چیزی که در سطح کودکان است، مطلقا باید صحیح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رئیس و مدیران سازمان صدا و سیما، </w:t>
      </w:r>
      <w:r>
        <w:rPr>
          <w:rFonts w:eastAsia="IRNazanin" w:cs="IRNazanin"/>
          <w:color w:val="111111"/>
          <w:sz w:val="28"/>
          <w:szCs w:val="28"/>
          <w:lang w:bidi="fa-IR"/>
        </w:rPr>
        <w:t>11/9/1383</w:t>
      </w:r>
      <w:r>
        <w:rPr>
          <w:rFonts w:eastAsia="IRNazanin" w:cs="IRNazanin"/>
          <w:color w:val="111111"/>
          <w:sz w:val="28"/>
          <w:szCs w:val="28"/>
          <w:rtl w:val="true"/>
          <w:lang w:bidi="fa-IR"/>
        </w:rPr>
        <w:t>)</w:t>
      </w:r>
      <w:bookmarkStart w:id="160" w:name="pg2589_16574"/>
    </w:p>
    <w:p>
      <w:pPr>
        <w:pStyle w:val="Heading6"/>
        <w:numPr>
          <w:ilvl w:val="5"/>
          <w:numId w:val="1"/>
        </w:numPr>
        <w:rPr/>
      </w:pPr>
      <w:bookmarkStart w:id="161" w:name="__RefHeading___Toc233734_1395250215"/>
      <w:bookmarkStart w:id="162" w:name="_Toc63"/>
      <w:bookmarkEnd w:id="160"/>
      <w:bookmarkEnd w:id="161"/>
      <w:r>
        <w:rPr>
          <w:rtl w:val="true"/>
        </w:rPr>
        <w:t>نخبگان</w:t>
      </w:r>
      <w:bookmarkEnd w:id="162"/>
    </w:p>
    <w:p>
      <w:pPr>
        <w:pStyle w:val="BookText"/>
        <w:rPr/>
      </w:pPr>
      <w:r>
        <w:rPr>
          <w:rFonts w:ascii="IRNazanin" w:hAnsi="IRNazanin" w:eastAsia="IRNazanin"/>
          <w:color w:val="111111"/>
          <w:sz w:val="28"/>
          <w:sz w:val="28"/>
          <w:szCs w:val="28"/>
          <w:rtl w:val="true"/>
          <w:lang w:bidi="fa-IR"/>
        </w:rPr>
        <w:t>بیان دینی باید در همه‌ی سطوح،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تبیین دینی را در سطح نخبگان، در سطح متوسط، در سطح پایین و در سطح کودکان داریم، اما همان چیزی که در سطح کودکان است، مطلقا باید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رئیس و مدیران سازمان صدا و سیما، </w:t>
      </w:r>
      <w:r>
        <w:rPr>
          <w:rFonts w:eastAsia="IRNazanin" w:cs="IRNazanin"/>
          <w:color w:val="111111"/>
          <w:sz w:val="28"/>
          <w:szCs w:val="28"/>
          <w:lang w:bidi="fa-IR"/>
        </w:rPr>
        <w:t>11/9/1383</w:t>
      </w:r>
      <w:r>
        <w:rPr>
          <w:rFonts w:eastAsia="IRNazanin" w:cs="IRNazanin"/>
          <w:color w:val="111111"/>
          <w:sz w:val="28"/>
          <w:szCs w:val="28"/>
          <w:rtl w:val="true"/>
          <w:lang w:bidi="fa-IR"/>
        </w:rPr>
        <w:t>)</w:t>
      </w:r>
    </w:p>
    <w:p>
      <w:pPr>
        <w:pStyle w:val="Heading6"/>
        <w:numPr>
          <w:ilvl w:val="5"/>
          <w:numId w:val="1"/>
        </w:numPr>
        <w:rPr/>
      </w:pPr>
      <w:bookmarkStart w:id="163" w:name="__RefHeading___Toc233736_1395250215"/>
      <w:bookmarkStart w:id="164" w:name="_Toc64"/>
      <w:bookmarkEnd w:id="163"/>
      <w:r>
        <w:rPr>
          <w:rtl w:val="true"/>
        </w:rPr>
        <w:t>دانش آموزان</w:t>
      </w:r>
      <w:bookmarkEnd w:id="164"/>
    </w:p>
    <w:p>
      <w:pPr>
        <w:pStyle w:val="BookText"/>
        <w:rPr/>
      </w:pPr>
      <w:r>
        <w:rPr>
          <w:rFonts w:ascii="IRNazanin" w:hAnsi="IRNazanin" w:eastAsia="IRNazanin"/>
          <w:color w:val="111111"/>
          <w:sz w:val="28"/>
          <w:sz w:val="28"/>
          <w:szCs w:val="28"/>
          <w:rtl w:val="true"/>
          <w:lang w:bidi="fa-IR"/>
        </w:rPr>
        <w:t>باید با زمان، خودمان را تطبیق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شبهه‌ها از قبیل شبهه‌های صد سال و دویست سال قبل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شبهه‌هائی که در ذهن جوان شما، دانشجوی شما، حتّی دانش‌آموز شما القاء میکنند، شبهه‌هائی از جنس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کی میخواهد بایستد؟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روحانیون و طلاب تشیع و تسنن کردستان </w:t>
      </w:r>
      <w:r>
        <w:rPr>
          <w:rFonts w:eastAsia="IRNazanin" w:cs="IRNazanin"/>
          <w:color w:val="111111"/>
          <w:sz w:val="28"/>
          <w:szCs w:val="28"/>
          <w:lang w:bidi="fa-IR"/>
        </w:rPr>
        <w:t>23/02/1388</w:t>
      </w:r>
      <w:r>
        <w:rPr>
          <w:rFonts w:eastAsia="IRNazanin" w:cs="IRNazanin"/>
          <w:color w:val="111111"/>
          <w:sz w:val="28"/>
          <w:szCs w:val="28"/>
          <w:rtl w:val="true"/>
          <w:lang w:bidi="fa-IR"/>
        </w:rPr>
        <w:t>)</w:t>
      </w:r>
    </w:p>
    <w:p>
      <w:pPr>
        <w:pStyle w:val="Heading6"/>
        <w:numPr>
          <w:ilvl w:val="5"/>
          <w:numId w:val="1"/>
        </w:numPr>
        <w:rPr/>
      </w:pPr>
      <w:bookmarkStart w:id="165" w:name="__RefHeading___Toc233738_1395250215"/>
      <w:bookmarkStart w:id="166" w:name="_Toc65"/>
      <w:bookmarkEnd w:id="165"/>
      <w:r>
        <w:rPr>
          <w:rtl w:val="true"/>
        </w:rPr>
        <w:t>مسلمانان خارج از کشور</w:t>
      </w:r>
      <w:bookmarkEnd w:id="16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بفرمایید الان اگر شیعیان کشمیر که جزو مجموعه‌ی مسلمین کشمیرند و یک اقلیت هستند، از ما سؤال بکنند که ما در فلان قضیه چه باید بکنیم، این مجمع جهانی باید از موضع یک مطالعه و تدبر سنجیده، پاسخ آنها را حاضر داشته باشد و به آنها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شیعیان بقیه‌ی مناطق ـ در اروپا و جاهای دیگر ـ که غالبا در اقلیت هستند، مسائلی برایشان پیش می‌آید که ما بایستی همیشه پاسخ سؤالها و مسائل آنها</w:t>
      </w:r>
      <w:bookmarkStart w:id="167" w:name="pg2589_16576"/>
    </w:p>
    <w:p>
      <w:pPr>
        <w:pStyle w:val="BookText"/>
        <w:rPr/>
      </w:pPr>
      <w:bookmarkEnd w:id="167"/>
      <w:r>
        <w:rPr>
          <w:rFonts w:ascii="IRNazanin" w:hAnsi="IRNazanin" w:eastAsia="IRNazanin"/>
          <w:color w:val="111111"/>
          <w:sz w:val="28"/>
          <w:sz w:val="28"/>
          <w:szCs w:val="28"/>
          <w:rtl w:val="true"/>
          <w:lang w:bidi="fa-IR"/>
        </w:rPr>
        <w:t>را حاضر داشته باشیم؛ چه سؤالهای سیاسیشان، چه سؤالهای فقهیشان، و چه بقیه‌ی مسائلی که برایشان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دیدار با اعضای شورای عالی مجمع جهانی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04/07/1370</w:t>
      </w:r>
      <w:r>
        <w:rPr>
          <w:rFonts w:eastAsia="IRNazanin" w:cs="IRNazanin"/>
          <w:color w:val="111111"/>
          <w:sz w:val="28"/>
          <w:szCs w:val="28"/>
          <w:rtl w:val="true"/>
          <w:lang w:bidi="fa-IR"/>
        </w:rPr>
        <w:t>)</w:t>
      </w:r>
    </w:p>
    <w:p>
      <w:pPr>
        <w:pStyle w:val="Heading6"/>
        <w:numPr>
          <w:ilvl w:val="5"/>
          <w:numId w:val="1"/>
        </w:numPr>
        <w:rPr/>
      </w:pPr>
      <w:bookmarkStart w:id="168" w:name="__RefHeading___Toc233740_1395250215"/>
      <w:bookmarkStart w:id="169" w:name="_Toc66"/>
      <w:bookmarkEnd w:id="168"/>
      <w:r>
        <w:rPr>
          <w:rtl w:val="true"/>
        </w:rPr>
        <w:t>سطوح پایین جامعه</w:t>
      </w:r>
      <w:bookmarkEnd w:id="169"/>
    </w:p>
    <w:p>
      <w:pPr>
        <w:pStyle w:val="BookText"/>
        <w:rPr/>
      </w:pPr>
      <w:r>
        <w:rPr>
          <w:rFonts w:ascii="IRNazanin" w:hAnsi="IRNazanin" w:eastAsia="IRNazanin"/>
          <w:color w:val="111111"/>
          <w:sz w:val="28"/>
          <w:sz w:val="28"/>
          <w:szCs w:val="28"/>
          <w:rtl w:val="true"/>
          <w:lang w:bidi="fa-IR"/>
        </w:rPr>
        <w:t xml:space="preserve">البته در همه جا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بزنیم؛ یعنی چه با سطوح پائین جامعه صحبت کنیم و چه با سطوح بالا، حرف باید متقن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همه جا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بزنیم؛ یعنی چه با سطوح پائین جامعه صحبت کنیم و چه با سطوح بالا، حرف باید متقن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درجمع مسئولین ودست اندرکاران مرکز مطالعات وپاسخگوییبه‌شبهات</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دینی باید در همه‌ی سطوح،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تبیین دینی را در سطح نخبگان، در سطح متوسط، در سطح پایین و در سطح کودکان داریم، اما همان چیزی که در سطح کودکان است، مطلقا باید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رئیس و مدیران سازمان صدا و سیما، </w:t>
      </w:r>
      <w:r>
        <w:rPr>
          <w:rFonts w:eastAsia="IRNazanin" w:cs="IRNazanin"/>
          <w:color w:val="111111"/>
          <w:sz w:val="28"/>
          <w:szCs w:val="28"/>
          <w:lang w:bidi="fa-IR"/>
        </w:rPr>
        <w:t>11/9/1383</w:t>
      </w:r>
      <w:r>
        <w:rPr>
          <w:rFonts w:eastAsia="IRNazanin" w:cs="IRNazanin"/>
          <w:color w:val="111111"/>
          <w:sz w:val="28"/>
          <w:szCs w:val="28"/>
          <w:rtl w:val="true"/>
          <w:lang w:bidi="fa-IR"/>
        </w:rPr>
        <w:t>)</w:t>
      </w:r>
    </w:p>
    <w:p>
      <w:pPr>
        <w:pStyle w:val="Heading6"/>
        <w:numPr>
          <w:ilvl w:val="5"/>
          <w:numId w:val="1"/>
        </w:numPr>
        <w:rPr/>
      </w:pPr>
      <w:bookmarkStart w:id="170" w:name="__RefHeading___Toc233742_1395250215"/>
      <w:bookmarkStart w:id="171" w:name="_Toc67"/>
      <w:bookmarkEnd w:id="170"/>
      <w:r>
        <w:rPr>
          <w:rtl w:val="true"/>
        </w:rPr>
        <w:t>نظامیان</w:t>
      </w:r>
      <w:bookmarkEnd w:id="17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فرضا در دانشگاهها مشغول تبلیغ و کار مخصوص روحانی است یا در ارتش و یا در سپاه مشغول تلاش روحانی است، باید نیاز فکری آن مجموعه و مخاطبین خودش را هوشمندانه و زیرکانه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ببیند مخاطب او چه عقده</w:t>
      </w:r>
      <w:bookmarkStart w:id="172" w:name="pg2589_16578"/>
    </w:p>
    <w:p>
      <w:pPr>
        <w:pStyle w:val="BookText"/>
        <w:rPr/>
      </w:pPr>
      <w:bookmarkEnd w:id="172"/>
      <w:r>
        <w:rPr>
          <w:rFonts w:ascii="IRNazanin" w:hAnsi="IRNazanin" w:eastAsia="IRNazanin"/>
          <w:color w:val="111111"/>
          <w:sz w:val="28"/>
          <w:sz w:val="28"/>
          <w:szCs w:val="28"/>
          <w:rtl w:val="true"/>
          <w:lang w:bidi="fa-IR"/>
        </w:rPr>
        <w:t>و ابهام و سؤالی در ذهن دارد؛ ولو به زبان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ائمه‌ی جماعات و روحانیون و مبلغین، در آستانه‌ی ماه مبارک رمضان </w:t>
      </w:r>
      <w:r>
        <w:rPr>
          <w:rFonts w:eastAsia="IRNazanin" w:cs="IRNazanin"/>
          <w:color w:val="111111"/>
          <w:sz w:val="28"/>
          <w:szCs w:val="28"/>
          <w:lang w:bidi="fa-IR"/>
        </w:rPr>
        <w:t>25/11/1371</w:t>
      </w:r>
      <w:r>
        <w:rPr>
          <w:rFonts w:eastAsia="IRNazanin" w:cs="IRNazanin"/>
          <w:color w:val="111111"/>
          <w:sz w:val="28"/>
          <w:szCs w:val="28"/>
          <w:rtl w:val="true"/>
          <w:lang w:bidi="fa-IR"/>
        </w:rPr>
        <w:t>)</w:t>
      </w:r>
    </w:p>
    <w:p>
      <w:pPr>
        <w:pStyle w:val="Heading6"/>
        <w:numPr>
          <w:ilvl w:val="5"/>
          <w:numId w:val="1"/>
        </w:numPr>
        <w:rPr/>
      </w:pPr>
      <w:bookmarkStart w:id="173" w:name="__RefHeading___Toc233744_1395250215"/>
      <w:bookmarkStart w:id="174" w:name="_Toc68"/>
      <w:bookmarkEnd w:id="173"/>
      <w:r>
        <w:rPr>
          <w:rtl w:val="true"/>
        </w:rPr>
        <w:t>تازه مسلمانان خارجی</w:t>
      </w:r>
      <w:bookmarkEnd w:id="174"/>
    </w:p>
    <w:p>
      <w:pPr>
        <w:pStyle w:val="BookText"/>
        <w:rPr/>
      </w:pPr>
      <w:r>
        <w:rPr>
          <w:rFonts w:ascii="IRNazanin" w:hAnsi="IRNazanin" w:eastAsia="IRNazanin"/>
          <w:color w:val="111111"/>
          <w:sz w:val="28"/>
          <w:sz w:val="28"/>
          <w:szCs w:val="28"/>
          <w:rtl w:val="true"/>
          <w:lang w:bidi="fa-IR"/>
        </w:rPr>
        <w:t>جوانان طیب و طاهر و تحصیلکرده و با استعداد و ممتازی از اروپا که در دانشگاههای خودشان مسلمان شده‌اند پیش ما می‌آیند و درباره‌ی مسائل اسلامی راهنمایی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اینها را راهنمایی کند؟ چه کسی باید به آن‌جا برود و در میان آنها سکونت کند و تعلیم دین و اخلاق بدهد؟ چه کسی باید برای آنها کتاب بفرستد؟ چه کسی باید برای آنها مسائل را تبیین کند؟ پاسخ همه‌ی این پرسش‌ها به حوزه‌های علمیه مرتبط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14/06/1374</w:t>
      </w:r>
      <w:r>
        <w:rPr>
          <w:rFonts w:eastAsia="IRNazanin" w:cs="IRNazanin"/>
          <w:color w:val="111111"/>
          <w:sz w:val="28"/>
          <w:szCs w:val="28"/>
          <w:rtl w:val="true"/>
          <w:lang w:bidi="fa-IR"/>
        </w:rPr>
        <w:t>)</w:t>
      </w:r>
    </w:p>
    <w:p>
      <w:pPr>
        <w:pStyle w:val="Heading6"/>
        <w:numPr>
          <w:ilvl w:val="5"/>
          <w:numId w:val="1"/>
        </w:numPr>
        <w:rPr/>
      </w:pPr>
      <w:bookmarkStart w:id="175" w:name="__RefHeading___Toc233746_1395250215"/>
      <w:bookmarkStart w:id="176" w:name="_Toc69"/>
      <w:bookmarkEnd w:id="175"/>
      <w:r>
        <w:rPr>
          <w:rtl w:val="true"/>
        </w:rPr>
        <w:t>علاقمندان به شناخت اسلام</w:t>
      </w:r>
      <w:bookmarkEnd w:id="17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دنیا تشنة حقیقت است؛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کسانی است که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فرهنگ غربی ارتباط، رفت و آمد، مبادله و حتّی نسبت به آن، حسن نظر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دنیای غرب در سطوح حساسش، تشنة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سطوح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متفکرین،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 وجدان،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فکران و جوانان،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حسّاس پیکرة جوامع غربی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حسّاس، امروز، تشنة مکتب و درس از زندگی هستند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هزاران دشواری واقعی</w:t>
      </w:r>
      <w:bookmarkStart w:id="177" w:name="pg2589_16580"/>
    </w:p>
    <w:p>
      <w:pPr>
        <w:pStyle w:val="BookText"/>
        <w:rPr/>
      </w:pPr>
      <w:bookmarkEnd w:id="177"/>
      <w:r>
        <w:rPr>
          <w:rFonts w:ascii="IRNazanin" w:hAnsi="IRNazanin" w:eastAsia="IRNazanin"/>
          <w:color w:val="111111"/>
          <w:sz w:val="28"/>
          <w:sz w:val="28"/>
          <w:szCs w:val="28"/>
          <w:rtl w:val="true"/>
          <w:lang w:bidi="fa-IR"/>
        </w:rPr>
        <w:t>زندگی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انتظارند که دستِ نجاتی بیاید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این حالت،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آنجاهایی که آگاهی هست،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اسلام دوخته شده است؛ البته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امّا زمینة گرایش به اسلام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اسلام را میشناسند، مشخصاً روی اسلام،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روحانیون و مبلغان، در آستانة ماه محرم، </w:t>
      </w:r>
      <w:r>
        <w:rPr>
          <w:rFonts w:eastAsia="IRNazanin" w:cs="IRNazanin"/>
          <w:color w:val="111111"/>
          <w:sz w:val="28"/>
          <w:szCs w:val="28"/>
          <w:lang w:bidi="fa-IR"/>
        </w:rPr>
        <w:t>20/4/1370</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جوامع غیر مسلمان به اسلام توجه پیدا کرده‌اند ـ ولو مسلمان نشده‌اند ـ ولی می‌خواهند بدانند اسلام چیست که این دستگاه عظیم را به راه انداخته و حکومت تشکیل داده و با ابرقدرتها سینه به سینه شده است و از کسی هم نمی‌ترسد و دنیا را اداره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14/06/1374</w:t>
      </w:r>
      <w:r>
        <w:rPr>
          <w:rFonts w:eastAsia="IRNazanin" w:cs="IRNazanin"/>
          <w:color w:val="111111"/>
          <w:sz w:val="28"/>
          <w:szCs w:val="28"/>
          <w:rtl w:val="true"/>
          <w:lang w:bidi="fa-IR"/>
        </w:rPr>
        <w:t>)</w:t>
      </w:r>
    </w:p>
    <w:p>
      <w:pPr>
        <w:pStyle w:val="Heading5"/>
        <w:numPr>
          <w:ilvl w:val="4"/>
          <w:numId w:val="1"/>
        </w:numPr>
        <w:rPr/>
      </w:pPr>
      <w:bookmarkStart w:id="178" w:name="__RefHeading___Toc233748_1395250215"/>
      <w:bookmarkStart w:id="179" w:name="_Toc70"/>
      <w:bookmarkEnd w:id="178"/>
      <w:r>
        <w:rPr/>
        <w:t>3-1-5-1</w:t>
      </w:r>
      <w:r>
        <w:rPr>
          <w:rtl w:val="true"/>
        </w:rPr>
        <w:t xml:space="preserve">. </w:t>
      </w:r>
      <w:r>
        <w:rPr>
          <w:rtl w:val="true"/>
        </w:rPr>
        <w:t>شناخت ویژگیهای مخاطبین</w:t>
      </w:r>
      <w:bookmarkEnd w:id="179"/>
    </w:p>
    <w:p>
      <w:pPr>
        <w:pStyle w:val="Heading6"/>
        <w:numPr>
          <w:ilvl w:val="5"/>
          <w:numId w:val="1"/>
        </w:numPr>
        <w:rPr/>
      </w:pPr>
      <w:bookmarkStart w:id="180" w:name="__RefHeading___Toc233750_1395250215"/>
      <w:bookmarkStart w:id="181" w:name="_Toc71"/>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جوان را باید بشناسید؛ فکر او را باید بشناسید؛ آنچه را که به او هجوم آورده، باید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میکروب و بیماری را نشناسید که علاج نمی‌توان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روحانیون </w:t>
      </w:r>
      <w:r>
        <w:rPr>
          <w:rFonts w:eastAsia="IRNazanin" w:cs="IRNazanin"/>
          <w:color w:val="111111"/>
          <w:sz w:val="28"/>
          <w:szCs w:val="28"/>
          <w:lang w:bidi="fa-IR"/>
        </w:rPr>
        <w:t>17/08/1385</w:t>
      </w:r>
      <w:r>
        <w:rPr>
          <w:rFonts w:eastAsia="IRNazanin" w:cs="IRNazanin"/>
          <w:color w:val="111111"/>
          <w:sz w:val="28"/>
          <w:szCs w:val="28"/>
          <w:rtl w:val="true"/>
          <w:lang w:bidi="fa-IR"/>
        </w:rPr>
        <w:t>)</w:t>
      </w:r>
    </w:p>
    <w:p>
      <w:pPr>
        <w:pStyle w:val="Heading6"/>
        <w:numPr>
          <w:ilvl w:val="5"/>
          <w:numId w:val="1"/>
        </w:numPr>
        <w:rPr/>
      </w:pPr>
      <w:bookmarkStart w:id="182" w:name="__RefHeading___Toc233752_1395250215"/>
      <w:bookmarkStart w:id="183" w:name="_Toc72"/>
      <w:bookmarkEnd w:id="182"/>
      <w:r>
        <w:rPr>
          <w:rtl w:val="true"/>
        </w:rPr>
        <w:t>فعالیت و تیزی ذهن</w:t>
      </w:r>
      <w:bookmarkEnd w:id="18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بیداری ذهنهاست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ذهنها را بیدار کرد و در ذهنها سؤال به‌وجود آورد</w:t>
      </w:r>
      <w:r>
        <w:rPr>
          <w:rFonts w:eastAsia="IRNazanin" w:cs="IRNazanin"/>
          <w:color w:val="111111"/>
          <w:sz w:val="28"/>
          <w:szCs w:val="28"/>
          <w:rtl w:val="true"/>
          <w:lang w:bidi="fa-IR"/>
        </w:rPr>
        <w:t>.</w:t>
      </w:r>
      <w:bookmarkStart w:id="184" w:name="pg2589_16582"/>
    </w:p>
    <w:p>
      <w:pPr>
        <w:pStyle w:val="BookText"/>
        <w:rPr/>
      </w:pPr>
      <w:bookmarkEnd w:id="184"/>
      <w:r>
        <w:rPr>
          <w:rFonts w:ascii="IRNazanin" w:hAnsi="IRNazanin" w:eastAsia="IRNazanin"/>
          <w:color w:val="111111"/>
          <w:sz w:val="28"/>
          <w:sz w:val="28"/>
          <w:szCs w:val="28"/>
          <w:rtl w:val="true"/>
          <w:lang w:bidi="fa-IR"/>
        </w:rPr>
        <w:t>طول دوران استبداد موجب خمودگی ذهنها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جوانان ما سرشان پایین بود؛ می‌آمدند و می‌رفتند و کاری به کار کسی نداشتند؛ مگر آن‌که یک نفر انقلابی می‌رفت و آنها را با مفاهیم انقلابی آشنا می‌کرد؛ اما امروز این‌طور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در دیدار با جمعی از روحانیون، ائمه‌ی جماعات و وعاظ نقاط مختلف کشور در آستانه‌ی ماه مبارک رمضان</w:t>
      </w:r>
      <w:r>
        <w:rPr>
          <w:rFonts w:eastAsia="IRNazanin" w:cs="IRNazanin"/>
          <w:color w:val="111111"/>
          <w:sz w:val="28"/>
          <w:szCs w:val="28"/>
          <w:lang w:bidi="fa-IR"/>
        </w:rPr>
        <w:t>14/12/1370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ذهن فعال و کارگر شد، شبهه به ذهن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مباحث کلامی که برای دفاع از عقاید دینی مطرح است، غیر از مباحث آن وقتهاست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حالا شبهه‌ی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 امروز شبهات فراوانی در عالم ذهنیات و معارف بشری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31/06/1370</w:t>
      </w:r>
      <w:r>
        <w:rPr>
          <w:rFonts w:eastAsia="IRNazanin" w:cs="IRNazanin"/>
          <w:color w:val="111111"/>
          <w:sz w:val="28"/>
          <w:szCs w:val="28"/>
          <w:rtl w:val="true"/>
          <w:lang w:bidi="fa-IR"/>
        </w:rPr>
        <w:t>)</w:t>
      </w:r>
    </w:p>
    <w:p>
      <w:pPr>
        <w:pStyle w:val="Heading6"/>
        <w:numPr>
          <w:ilvl w:val="5"/>
          <w:numId w:val="1"/>
        </w:numPr>
        <w:rPr/>
      </w:pPr>
      <w:bookmarkStart w:id="185" w:name="__RefHeading___Toc233754_1395250215"/>
      <w:bookmarkStart w:id="186" w:name="_Toc73"/>
      <w:bookmarkEnd w:id="185"/>
      <w:r>
        <w:rPr>
          <w:rtl w:val="true"/>
        </w:rPr>
        <w:t>سطح فهم و درک</w:t>
      </w:r>
      <w:bookmarkEnd w:id="1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بازکردن این گره در ذهن بعضی، دشوارتر و در بعضی، آسانتر است؛ سطوح سواد و هوشمندی و معرفت افراد متفاوت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رهبر معظم انقلاب اسلامی در دیدار علما و روحانیون استان زنجان، </w:t>
      </w:r>
      <w:r>
        <w:rPr>
          <w:rFonts w:eastAsia="IRNazanin" w:cs="IRNazanin"/>
          <w:color w:val="111111"/>
          <w:sz w:val="28"/>
          <w:szCs w:val="28"/>
          <w:lang w:bidi="fa-IR"/>
        </w:rPr>
        <w:t>21/7/1382</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510</w:t>
      </w:r>
      <w:r>
        <w:rPr>
          <w:rFonts w:eastAsia="IRNazanin" w:cs="IRNazanin"/>
          <w:color w:val="111111"/>
          <w:sz w:val="28"/>
          <w:szCs w:val="28"/>
          <w:rtl w:val="true"/>
          <w:lang w:bidi="fa-IR"/>
        </w:rPr>
        <w:t>)</w:t>
      </w:r>
      <w:bookmarkStart w:id="187" w:name="pg2589_16584"/>
    </w:p>
    <w:p>
      <w:pPr>
        <w:pStyle w:val="BookText"/>
        <w:rPr/>
      </w:pPr>
      <w:bookmarkEnd w:id="187"/>
      <w:r>
        <w:rPr>
          <w:rFonts w:ascii="IRNazanin" w:hAnsi="IRNazanin" w:eastAsia="IRNazanin"/>
          <w:color w:val="111111"/>
          <w:sz w:val="28"/>
          <w:sz w:val="28"/>
          <w:szCs w:val="28"/>
          <w:rtl w:val="true"/>
          <w:lang w:bidi="fa-IR"/>
        </w:rPr>
        <w:t>امروز عموم جوانان کشور ـ از دختر و پسر گرفته تا زن و مرد، و حتی غیرجوانان ـ ذهنشان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جمع روحانیون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کهگیلویه و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آستانه‌ی ماه محرم </w:t>
      </w:r>
      <w:r>
        <w:rPr>
          <w:rFonts w:eastAsia="IRNazanin" w:cs="IRNazanin"/>
          <w:color w:val="111111"/>
          <w:sz w:val="28"/>
          <w:szCs w:val="28"/>
          <w:lang w:bidi="fa-IR"/>
        </w:rPr>
        <w:t>17/03/1373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در راه افتخار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نسل فرزانه و فهمیده و آگاهی که امروز بحمدالله روزبه‌روز در حال رشد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نسل جوان عزیز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رشد خواهد داد و عمق خواهد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مردم استان سمنان </w:t>
      </w:r>
      <w:r>
        <w:rPr>
          <w:rFonts w:eastAsia="IRNazanin" w:cs="IRNazanin"/>
          <w:color w:val="111111"/>
          <w:sz w:val="28"/>
          <w:szCs w:val="28"/>
          <w:lang w:bidi="fa-IR"/>
        </w:rPr>
        <w:t>17/08/1385</w:t>
      </w:r>
      <w:r>
        <w:rPr>
          <w:rFonts w:eastAsia="IRNazanin" w:cs="IRNazanin"/>
          <w:color w:val="111111"/>
          <w:sz w:val="28"/>
          <w:szCs w:val="28"/>
          <w:rtl w:val="true"/>
          <w:lang w:bidi="fa-IR"/>
        </w:rPr>
        <w:t>)</w:t>
      </w:r>
    </w:p>
    <w:p>
      <w:pPr>
        <w:pStyle w:val="Heading6"/>
        <w:numPr>
          <w:ilvl w:val="5"/>
          <w:numId w:val="1"/>
        </w:numPr>
        <w:rPr/>
      </w:pPr>
      <w:bookmarkStart w:id="188" w:name="__RefHeading___Toc233756_1395250215"/>
      <w:bookmarkStart w:id="189" w:name="_Toc74"/>
      <w:bookmarkEnd w:id="188"/>
      <w:r>
        <w:rPr>
          <w:rtl w:val="true"/>
        </w:rPr>
        <w:t>قرار داشتن در معرض شبهات</w:t>
      </w:r>
      <w:bookmarkEnd w:id="189"/>
    </w:p>
    <w:p>
      <w:pPr>
        <w:pStyle w:val="BookText"/>
        <w:rPr/>
      </w:pPr>
      <w:r>
        <w:rPr>
          <w:rFonts w:ascii="IRNazanin" w:hAnsi="IRNazanin" w:eastAsia="IRNazanin"/>
          <w:color w:val="111111"/>
          <w:sz w:val="28"/>
          <w:sz w:val="28"/>
          <w:szCs w:val="28"/>
          <w:rtl w:val="true"/>
          <w:lang w:bidi="fa-IR"/>
        </w:rPr>
        <w:t>یک بخش مهم از حادثه‌ی فرهنگی در جامعه‌ی امروز ما این است که اینها در معرض شبهات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جمع روحانیون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کهگیلویه و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آستانه‌ی ماه محرم </w:t>
      </w:r>
      <w:r>
        <w:rPr>
          <w:rFonts w:eastAsia="IRNazanin" w:cs="IRNazanin"/>
          <w:color w:val="111111"/>
          <w:sz w:val="28"/>
          <w:szCs w:val="28"/>
          <w:lang w:bidi="fa-IR"/>
        </w:rPr>
        <w:t>17/03/1373</w:t>
      </w:r>
      <w:r>
        <w:rPr>
          <w:rFonts w:eastAsia="IRNazanin" w:cs="IRNazanin"/>
          <w:color w:val="111111"/>
          <w:sz w:val="28"/>
          <w:szCs w:val="28"/>
          <w:rtl w:val="true"/>
          <w:lang w:bidi="fa-IR"/>
        </w:rPr>
        <w:t>)</w:t>
      </w:r>
    </w:p>
    <w:p>
      <w:pPr>
        <w:pStyle w:val="Heading6"/>
        <w:numPr>
          <w:ilvl w:val="5"/>
          <w:numId w:val="1"/>
        </w:numPr>
        <w:rPr/>
      </w:pPr>
      <w:bookmarkStart w:id="190" w:name="__RefHeading___Toc233758_1395250215"/>
      <w:bookmarkStart w:id="191" w:name="_Toc75"/>
      <w:bookmarkEnd w:id="190"/>
      <w:r>
        <w:rPr>
          <w:rtl w:val="true"/>
        </w:rPr>
        <w:t>عطش جوانان به درک حقایق</w:t>
      </w:r>
      <w:bookmarkEnd w:id="191"/>
    </w:p>
    <w:p>
      <w:pPr>
        <w:pStyle w:val="BookText"/>
        <w:rPr/>
      </w:pPr>
      <w:r>
        <w:rPr>
          <w:rFonts w:ascii="IRNazanin" w:hAnsi="IRNazanin" w:eastAsia="IRNazanin"/>
          <w:color w:val="111111"/>
          <w:sz w:val="28"/>
          <w:sz w:val="28"/>
          <w:szCs w:val="28"/>
          <w:rtl w:val="true"/>
          <w:lang w:bidi="fa-IR"/>
        </w:rPr>
        <w:t>مسأله‌ی دوم این‌که یک عطش فکری در نسل جوان ما ایجاد شده است که در واقع لازم داریم در زمینه‌ی هنر با برنامه‌ی صحیح بتوانیم به این عطش فکری پاسخ مثبت دهیم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شنود به مناسبت میلاد حضرت فاطمه‌ی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eastAsia="IRNazanin" w:cs="IRNazanin"/>
          <w:color w:val="111111"/>
          <w:sz w:val="28"/>
          <w:szCs w:val="28"/>
          <w:lang w:bidi="fa-IR"/>
        </w:rPr>
        <w:t>18/07/1377</w:t>
      </w:r>
      <w:r>
        <w:rPr>
          <w:rFonts w:eastAsia="IRNazanin" w:cs="IRNazanin"/>
          <w:color w:val="111111"/>
          <w:sz w:val="28"/>
          <w:szCs w:val="28"/>
          <w:rtl w:val="true"/>
          <w:lang w:bidi="fa-IR"/>
        </w:rPr>
        <w:t>)</w:t>
      </w:r>
      <w:bookmarkStart w:id="192" w:name="pg2589_16586"/>
    </w:p>
    <w:p>
      <w:pPr>
        <w:pStyle w:val="BookText"/>
        <w:rPr/>
      </w:pPr>
      <w:bookmarkEnd w:id="192"/>
      <w:r>
        <w:rPr>
          <w:rFonts w:ascii="IRNazanin" w:hAnsi="IRNazanin" w:eastAsia="IRNazanin"/>
          <w:color w:val="111111"/>
          <w:sz w:val="28"/>
          <w:sz w:val="28"/>
          <w:szCs w:val="28"/>
          <w:rtl w:val="true"/>
          <w:lang w:bidi="fa-IR"/>
        </w:rPr>
        <w:t>یکی از شیرین‌ترین رخدادها برای انسان این است که جوانانی که مظهر معرفت‌جویی و استفهام و طالب دانستن و آگاهی هستند، چیزی را بپرسند که انسان می‌تواند در محدوده‌ی اطلاعاتش به آن جواب دهد و درعین‌حال به همین اندازه می‌تواند در رفع سؤال و ابهام در ذهن جوان ـ که مظهر شادابی و نشاط و میل به پیشرفت است ـ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دانشجویان دانشگاه شهید بهشتی </w:t>
      </w:r>
      <w:r>
        <w:rPr>
          <w:rFonts w:eastAsia="IRNazanin" w:cs="IRNazanin"/>
          <w:color w:val="111111"/>
          <w:sz w:val="28"/>
          <w:szCs w:val="28"/>
          <w:lang w:bidi="fa-IR"/>
        </w:rPr>
        <w:t>22/02/1382</w:t>
      </w:r>
      <w:r>
        <w:rPr>
          <w:rFonts w:eastAsia="IRNazanin" w:cs="IRNazanin"/>
          <w:color w:val="111111"/>
          <w:sz w:val="28"/>
          <w:szCs w:val="28"/>
          <w:rtl w:val="true"/>
          <w:lang w:bidi="fa-IR"/>
        </w:rPr>
        <w:t>)</w:t>
      </w:r>
    </w:p>
    <w:p>
      <w:pPr>
        <w:pStyle w:val="Heading6"/>
        <w:numPr>
          <w:ilvl w:val="5"/>
          <w:numId w:val="1"/>
        </w:numPr>
        <w:rPr/>
      </w:pPr>
      <w:bookmarkStart w:id="193" w:name="__RefHeading___Toc233760_1395250215"/>
      <w:bookmarkStart w:id="194" w:name="_Toc76"/>
      <w:bookmarkEnd w:id="193"/>
      <w:r>
        <w:rPr>
          <w:rtl w:val="true"/>
        </w:rPr>
        <w:t>علاقه به دانستن علل دستورات دینی در کنار تعبد</w:t>
      </w:r>
      <w:bookmarkEnd w:id="194"/>
    </w:p>
    <w:p>
      <w:pPr>
        <w:pStyle w:val="BookText"/>
        <w:rPr/>
      </w:pPr>
      <w:r>
        <w:rPr>
          <w:rFonts w:ascii="IRNazanin" w:hAnsi="IRNazanin" w:eastAsia="IRNazanin"/>
          <w:color w:val="111111"/>
          <w:sz w:val="28"/>
          <w:sz w:val="28"/>
          <w:szCs w:val="28"/>
          <w:rtl w:val="true"/>
          <w:lang w:bidi="fa-IR"/>
        </w:rPr>
        <w:t>دانشجو، به این قانع نیست که بگویند ما این‌طور تشخیص داده‌ایم و می‌خواهیم عمل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و اظهارنظر او، با تعبد هم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هم می‌کند، اما دلش می‌خواهد وجه این کاری را که به آن تعبد کرده است،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اعضای شورای مرکزی نمایندگان ولی فقیه در دانشگاههای کشور و مسؤولان دفاتر نمایندگی </w:t>
      </w:r>
      <w:r>
        <w:rPr>
          <w:rFonts w:eastAsia="IRNazanin" w:cs="IRNazanin"/>
          <w:color w:val="111111"/>
          <w:sz w:val="28"/>
          <w:szCs w:val="28"/>
          <w:lang w:bidi="fa-IR"/>
        </w:rPr>
        <w:t>08/07/1369</w:t>
      </w:r>
      <w:r>
        <w:rPr>
          <w:rFonts w:eastAsia="IRNazanin" w:cs="IRNazanin"/>
          <w:color w:val="111111"/>
          <w:sz w:val="28"/>
          <w:szCs w:val="28"/>
          <w:rtl w:val="true"/>
          <w:lang w:bidi="fa-IR"/>
        </w:rPr>
        <w:t>)</w:t>
      </w:r>
    </w:p>
    <w:p>
      <w:pPr>
        <w:pStyle w:val="Heading5"/>
        <w:numPr>
          <w:ilvl w:val="4"/>
          <w:numId w:val="1"/>
        </w:numPr>
        <w:rPr/>
      </w:pPr>
      <w:bookmarkStart w:id="195" w:name="__RefHeading___Toc233762_1395250215"/>
      <w:bookmarkStart w:id="196" w:name="_Toc77"/>
      <w:bookmarkEnd w:id="195"/>
      <w:r>
        <w:rPr/>
        <w:t>4-1-5-1</w:t>
      </w:r>
      <w:r>
        <w:rPr>
          <w:rtl w:val="true"/>
        </w:rPr>
        <w:t xml:space="preserve">. </w:t>
      </w:r>
      <w:r>
        <w:rPr>
          <w:rtl w:val="true"/>
        </w:rPr>
        <w:t>اولویت‌بندی مخاطبین</w:t>
      </w:r>
      <w:bookmarkEnd w:id="19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دو سوم مردم ما، جوانان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خود شما هم جوانید؛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همین نسل هستید؛ پس بیشتر از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باید مخاطب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دشمنان این کشور، دشمنان این انقلاب و دشمنان دین، با توجه به همین حقیقت،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برای مخاطبین جوان،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ممکن است ما غفلت کرده باشیم؛ امّا دشمن ما، غفلت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هم، دلیل دیگری است که باید توجّه بیشتر شما، به جوانان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این است که جوان،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زودپذیر است؛ چون دل او، نورانی است؛ هنوز آلودگی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جوانان، به قدر افرادی از قبیل بنده که سنی از آنها گذشته است، نیست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اوّل که شما به فکر تبلیغ هستید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مطالبی را برای بیان دین و اخلاق و هر آنچه باید گفته شود، انتخاب کنید، هدف را مخاطبه با جوانان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مقام معظم رهبری در دیدار با جامعه مدرسین حوزه علمیه قم، </w:t>
      </w:r>
      <w:r>
        <w:rPr>
          <w:rFonts w:eastAsia="IRNazanin" w:cs="IRNazanin"/>
          <w:color w:val="111111"/>
          <w:sz w:val="28"/>
          <w:szCs w:val="28"/>
          <w:lang w:bidi="fa-IR"/>
        </w:rPr>
        <w:t>15/7/1379</w:t>
      </w:r>
      <w:r>
        <w:rPr>
          <w:rFonts w:ascii="IRNazanin" w:hAnsi="IRNazanin" w:eastAsia="IRNazanin"/>
          <w:color w:val="111111"/>
          <w:sz w:val="28"/>
          <w:sz w:val="28"/>
          <w:szCs w:val="28"/>
          <w:rtl w:val="true"/>
          <w:lang w:bidi="fa-IR"/>
        </w:rPr>
        <w:t>، به نقل از کتاب حوزه و روحانیت در نگاه رهبری، ص</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خیلی مهم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قضیه، این است که این رسالت و این پیامبری را ـ در این سطح نازلی که ما بر عهده داریم ـ تحقق ببخشیم، به این که به مخاطبین خودمان برسانیم؛ مخاطبین و شنوندگان پیام و رسالت پیغمبران مختلف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بهترینشان کسانی هستند که جوان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امر دایر است بین این که به کسی یاد بدهیم که پنجاه سال می خواهد از آن استفاده کند، یا کسی که مدّت کوتاهی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استفاده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همین جوان بودن، امتیاز است برای خوب فراگیری و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ذهن به آنچه ما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کسی، ذهنِ شکل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باشد؛ یا این که ذهنِ آمادة</w:t>
      </w:r>
      <w:bookmarkStart w:id="197" w:name="pg2589_16590"/>
    </w:p>
    <w:p>
      <w:pPr>
        <w:pStyle w:val="BookText"/>
        <w:rPr/>
      </w:pPr>
      <w:bookmarkEnd w:id="197"/>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این امتیاز دوم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سوّم، این است که جوان،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است و آنچه به او گفته بشود ـ در وهلة اوّل برای همة 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فرض کرد ـ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 یادگرفتن و عمل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مخاطب شما، جوانان اند؛ روی آنها باید کار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غیر 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رها کنید؛ یا آنها به آموختن، احتیاج ندارند؛ امّا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شما، روی 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کار کنید؛ سرریزش به غیرجوان ها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مقام معظم رهبری در دیدار با جامعه مدرسین حوزه علمیه قم، </w:t>
      </w:r>
      <w:r>
        <w:rPr>
          <w:rFonts w:eastAsia="IRNazanin" w:cs="IRNazanin"/>
          <w:color w:val="111111"/>
          <w:sz w:val="28"/>
          <w:szCs w:val="28"/>
          <w:lang w:bidi="fa-IR"/>
        </w:rPr>
        <w:t>15/7/1379</w:t>
      </w:r>
      <w:r>
        <w:rPr>
          <w:rFonts w:ascii="IRNazanin" w:hAnsi="IRNazanin" w:eastAsia="IRNazanin"/>
          <w:color w:val="111111"/>
          <w:sz w:val="28"/>
          <w:sz w:val="28"/>
          <w:szCs w:val="28"/>
          <w:rtl w:val="true"/>
          <w:lang w:bidi="fa-IR"/>
        </w:rPr>
        <w:t xml:space="preserve">، به نقل از کتاب حوزه و روحانیت در نگاه رهبری،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Heading4"/>
        <w:numPr>
          <w:ilvl w:val="3"/>
          <w:numId w:val="1"/>
        </w:numPr>
        <w:rPr/>
      </w:pPr>
      <w:bookmarkStart w:id="198" w:name="__RefHeading___Toc233764_1395250215"/>
      <w:bookmarkStart w:id="199" w:name="_Toc78"/>
      <w:bookmarkEnd w:id="198"/>
      <w:r>
        <w:rPr/>
        <w:t>2-5-1</w:t>
      </w:r>
      <w:r>
        <w:rPr>
          <w:rtl w:val="true"/>
        </w:rPr>
        <w:t xml:space="preserve">. </w:t>
      </w:r>
      <w:r>
        <w:rPr>
          <w:rtl w:val="true"/>
        </w:rPr>
        <w:t>شبهه‌شناسی</w:t>
      </w:r>
      <w:bookmarkEnd w:id="199"/>
    </w:p>
    <w:p>
      <w:pPr>
        <w:pStyle w:val="Heading5"/>
        <w:numPr>
          <w:ilvl w:val="4"/>
          <w:numId w:val="1"/>
        </w:numPr>
        <w:rPr/>
      </w:pPr>
      <w:bookmarkStart w:id="200" w:name="__RefHeading___Toc233766_1395250215"/>
      <w:bookmarkStart w:id="201" w:name="_Toc79"/>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جوان را باید بشناسید؛ فکر او را باید بشناسید؛ آنچه را که به او هجوم آورده، باید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میکروب و بیماری را نشناسید که علاج نمی‌توان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روحانیون </w:t>
      </w:r>
      <w:r>
        <w:rPr>
          <w:rFonts w:eastAsia="IRNazanin" w:cs="IRNazanin"/>
          <w:color w:val="111111"/>
          <w:sz w:val="28"/>
          <w:szCs w:val="28"/>
          <w:lang w:bidi="fa-IR"/>
        </w:rPr>
        <w:t>17/08/1385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شبهه نیز بدون شناخت شبهه، ناممکن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نامه جمعی از دانش آموختگان و پژوهشگران حوزه علمیه </w:t>
      </w:r>
      <w:r>
        <w:rPr>
          <w:rFonts w:eastAsia="IRNazanin" w:cs="IRNazanin"/>
          <w:color w:val="111111"/>
          <w:sz w:val="28"/>
          <w:szCs w:val="28"/>
          <w:lang w:bidi="fa-IR"/>
        </w:rPr>
        <w:t>16/11/1381</w:t>
      </w:r>
      <w:r>
        <w:rPr>
          <w:rFonts w:eastAsia="IRNazanin" w:cs="IRNazanin"/>
          <w:color w:val="111111"/>
          <w:sz w:val="28"/>
          <w:szCs w:val="28"/>
          <w:rtl w:val="true"/>
          <w:lang w:bidi="fa-IR"/>
        </w:rPr>
        <w:t>)</w:t>
      </w:r>
      <w:bookmarkStart w:id="202" w:name="pg2589_16592"/>
    </w:p>
    <w:p>
      <w:pPr>
        <w:pStyle w:val="BookText"/>
        <w:rPr/>
      </w:pPr>
      <w:bookmarkEnd w:id="202"/>
      <w:r>
        <w:rPr>
          <w:rFonts w:ascii="IRNazanin" w:hAnsi="IRNazanin" w:eastAsia="IRNazanin"/>
          <w:color w:val="111111"/>
          <w:sz w:val="28"/>
          <w:sz w:val="28"/>
          <w:szCs w:val="28"/>
          <w:rtl w:val="true"/>
          <w:lang w:bidi="fa-IR"/>
        </w:rPr>
        <w:t>جریان ورود در عرصه‌ی چالش با افکاری که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جزو وظایف مهمی است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کنگره‌ی حکمت مطهر </w:t>
      </w:r>
      <w:r>
        <w:rPr>
          <w:rFonts w:eastAsia="IRNazanin" w:cs="IRNazanin"/>
          <w:color w:val="111111"/>
          <w:sz w:val="28"/>
          <w:szCs w:val="28"/>
          <w:lang w:bidi="fa-IR"/>
        </w:rPr>
        <w:t>18/12/1382</w:t>
      </w:r>
      <w:r>
        <w:rPr>
          <w:rFonts w:eastAsia="IRNazanin" w:cs="IRNazanin"/>
          <w:color w:val="111111"/>
          <w:sz w:val="28"/>
          <w:szCs w:val="28"/>
          <w:rtl w:val="true"/>
          <w:lang w:bidi="fa-IR"/>
        </w:rPr>
        <w:t>)</w:t>
      </w:r>
    </w:p>
    <w:p>
      <w:pPr>
        <w:pStyle w:val="Heading5"/>
        <w:numPr>
          <w:ilvl w:val="4"/>
          <w:numId w:val="1"/>
        </w:numPr>
        <w:rPr/>
      </w:pPr>
      <w:bookmarkStart w:id="203" w:name="__RefHeading___Toc233768_1395250215"/>
      <w:bookmarkStart w:id="204" w:name="_Toc80"/>
      <w:bookmarkEnd w:id="203"/>
      <w:r>
        <w:rPr/>
        <w:t>1-2-5-1</w:t>
      </w:r>
      <w:r>
        <w:rPr>
          <w:rtl w:val="true"/>
        </w:rPr>
        <w:t xml:space="preserve">. </w:t>
      </w:r>
      <w:r>
        <w:rPr>
          <w:rtl w:val="true"/>
        </w:rPr>
        <w:t>رصد منابع شبهه‌زای خارجی</w:t>
      </w:r>
      <w:bookmarkEnd w:id="204"/>
    </w:p>
    <w:p>
      <w:pPr>
        <w:pStyle w:val="Heading6"/>
        <w:numPr>
          <w:ilvl w:val="5"/>
          <w:numId w:val="1"/>
        </w:numPr>
        <w:rPr/>
      </w:pPr>
      <w:bookmarkStart w:id="205" w:name="__RefHeading___Toc233770_1395250215"/>
      <w:bookmarkStart w:id="206" w:name="_Toc81"/>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صباحی، یک نفر در دنیا سر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کتابی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کتاب او را به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دیـگـر ترجمه می‌کنند و چهار نفر هم، مُروّجش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ما چه کار کنیم؟ ما اینجا در مدرسة فیضیّه، یا در حوزة قم، یا در مسجدمان در فلان شهرِ کشور، بنشینیم تا ببینیم چه حرفی از خارج آمد که فلان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اشاره یا تعریضی به مسائل دینی دارد؛ و بنا کنیم همان نقطه را ردّ کردن؟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حوزه باید در متن حوادث علمی عالم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از اوّل، متوجه نباشیم که چه چیزی دارد در دنیا فراهم و فرآورده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به افکار بشر داده بشود؛ تا خودمان را از ریشه آماده کنیم؟ بنشینیم تا صد سال بعد از مرگ مارکس، که افکار او همه جا منتشر شد و وارد کشور ما گردید و چهار نفر از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رفتند و توده ای یا مارکسیست شدند و خدا را انکار کردند، آن وقت تازه، به این فکر بیفتیم که حالا مثلا، علیه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دینی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خدایی آنها، کتاب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متوجه بودند و خودشان را هماهنگ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به موقع و بجا، آن افکار صحیح</w:t>
      </w:r>
      <w:bookmarkStart w:id="207" w:name="pg2589_16594"/>
    </w:p>
    <w:p>
      <w:pPr>
        <w:pStyle w:val="BookText"/>
        <w:rPr/>
      </w:pPr>
      <w:bookmarkEnd w:id="207"/>
      <w:r>
        <w:rPr>
          <w:rFonts w:ascii="IRNazanin" w:hAnsi="IRNazanin" w:eastAsia="IRNazanin"/>
          <w:color w:val="111111"/>
          <w:sz w:val="28"/>
          <w:sz w:val="28"/>
          <w:szCs w:val="28"/>
          <w:rtl w:val="true"/>
          <w:lang w:bidi="fa-IR"/>
        </w:rPr>
        <w:t>اسلامی را بدهند و نگذارند که در موضع تدافعی قرار بگیرند؛ همیشه، موضع تهاجمی و تبیینی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خودشان را با افکاری که به نحوی، با مسائل اسلامی ارتباط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هماهنگ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با تحوّلات جهانی آشنا بود تا برخورد انفعالی، پیش نیاید؛ بلکه برخوردِ فعّال پیش بیابد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31/6/1370</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Heading6"/>
        <w:numPr>
          <w:ilvl w:val="5"/>
          <w:numId w:val="1"/>
        </w:numPr>
        <w:rPr/>
      </w:pPr>
      <w:bookmarkStart w:id="208" w:name="__RefHeading___Toc233772_1395250215"/>
      <w:bookmarkStart w:id="209" w:name="_Toc82"/>
      <w:bookmarkEnd w:id="208"/>
      <w:r>
        <w:rPr>
          <w:rtl w:val="true"/>
        </w:rPr>
        <w:t>کتب و جزوات</w:t>
      </w:r>
      <w:bookmarkEnd w:id="209"/>
    </w:p>
    <w:p>
      <w:pPr>
        <w:pStyle w:val="BookText"/>
        <w:rPr/>
      </w:pPr>
      <w:r>
        <w:rPr>
          <w:rFonts w:ascii="IRNazanin" w:hAnsi="IRNazanin" w:eastAsia="IRNazanin"/>
          <w:color w:val="111111"/>
          <w:sz w:val="28"/>
          <w:sz w:val="28"/>
          <w:szCs w:val="28"/>
          <w:rtl w:val="true"/>
          <w:lang w:bidi="fa-IR"/>
        </w:rPr>
        <w:t>خارجیها کتاب می‌نویسند و ما باید پاسخ آنها را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در حوزه‌ی علمیه‌ی قم و در مراکز علمی خود، صد جواب رد در مشتمان داشته باشیم و به آنها پاسخ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در دیدار با مجمع نمایندگان طلاب و فضلای حوزه‌ی علمیه‌ی قم</w:t>
      </w:r>
      <w:r>
        <w:rPr>
          <w:rFonts w:eastAsia="IRNazanin" w:cs="IRNazanin"/>
          <w:color w:val="111111"/>
          <w:sz w:val="28"/>
          <w:szCs w:val="28"/>
          <w:lang w:bidi="fa-IR"/>
        </w:rPr>
        <w:t>07/09/1368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مطالبی را آماده کنیم که رد انحرافات و تحریفات و اشتباهاتی باشد که به شکل خوراک فکری، در کتابها و جزوه‌های مختلف، میان جوانان ما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در آغاز هفتمین گردهمایی ائمه‌ی جمعه‌ی سراسر کشور</w:t>
      </w:r>
      <w:r>
        <w:rPr>
          <w:rFonts w:eastAsia="IRNazanin" w:cs="IRNazanin"/>
          <w:color w:val="111111"/>
          <w:sz w:val="28"/>
          <w:szCs w:val="28"/>
          <w:lang w:bidi="fa-IR"/>
        </w:rPr>
        <w:t>25/06/1370</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تناسب تهمت‌هایی که به ما می‌زنند و به تناسب فحش‌هایی که به ما می‌دهند و به تناسب کتاب‌هایی که علیه ما می‌نویسند، نیازها</w:t>
      </w:r>
      <w:bookmarkStart w:id="210" w:name="pg2589_16596"/>
    </w:p>
    <w:p>
      <w:pPr>
        <w:pStyle w:val="BookText"/>
        <w:rPr/>
      </w:pPr>
      <w:bookmarkEnd w:id="210"/>
      <w:r>
        <w:rPr>
          <w:rFonts w:ascii="IRNazanin" w:hAnsi="IRNazanin" w:eastAsia="IRNazanin"/>
          <w:color w:val="111111"/>
          <w:sz w:val="28"/>
          <w:sz w:val="28"/>
          <w:szCs w:val="28"/>
          <w:rtl w:val="true"/>
          <w:lang w:bidi="fa-IR"/>
        </w:rPr>
        <w:t>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 بانک اطلاعات حوزه کجاست که این‌ها را نگاه کند و درباره‌ی آن موضوعات تحقیق نماید و بنویسد؟ یکی از کارهایی که حوزه باید انجام بدهد،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مرکزی داشته باشد و کتاب‌هایی را که در دنیا راجع به انقلاب نوشته‌اند، جمع کند؛ چه آن‌هایی که مستقیماً درباره‌ی انقلاب است و چه آن‌هایی که به خاطر انقلاب، به شیعه و یا اسلام فحش داده‌اند و چه کتاب‌هایی که از ما تعریف کرده‌اند و نقاط قوّت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بعضاً خودمان هم از آن‌ها غافل بوده‌ایم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و فضلای حوزه‌ی علمیه‌ی قم </w:t>
      </w:r>
      <w:r>
        <w:rPr>
          <w:rFonts w:eastAsia="IRNazanin" w:cs="IRNazanin"/>
          <w:color w:val="111111"/>
          <w:sz w:val="28"/>
          <w:szCs w:val="28"/>
          <w:lang w:bidi="fa-IR"/>
        </w:rPr>
        <w:t>07/09/1368</w:t>
      </w:r>
      <w:r>
        <w:rPr>
          <w:rFonts w:eastAsia="IRNazanin" w:cs="IRNazanin"/>
          <w:color w:val="111111"/>
          <w:sz w:val="28"/>
          <w:szCs w:val="28"/>
          <w:rtl w:val="true"/>
          <w:lang w:bidi="fa-IR"/>
        </w:rPr>
        <w:t>)</w:t>
      </w:r>
    </w:p>
    <w:p>
      <w:pPr>
        <w:pStyle w:val="Heading6"/>
        <w:numPr>
          <w:ilvl w:val="5"/>
          <w:numId w:val="1"/>
        </w:numPr>
        <w:rPr/>
      </w:pPr>
      <w:bookmarkStart w:id="211" w:name="__RefHeading___Toc233774_1395250215"/>
      <w:bookmarkStart w:id="212" w:name="_Toc83"/>
      <w:bookmarkEnd w:id="211"/>
      <w:r>
        <w:rPr>
          <w:rtl w:val="true"/>
        </w:rPr>
        <w:t>پایگاه های اینترنتی</w:t>
      </w:r>
      <w:bookmarkEnd w:id="212"/>
    </w:p>
    <w:p>
      <w:pPr>
        <w:pStyle w:val="BookText"/>
        <w:rPr/>
      </w:pPr>
      <w:r>
        <w:rPr>
          <w:rFonts w:ascii="IRNazanin" w:hAnsi="IRNazanin" w:eastAsia="IRNazanin"/>
          <w:color w:val="111111"/>
          <w:sz w:val="28"/>
          <w:sz w:val="28"/>
          <w:szCs w:val="28"/>
          <w:rtl w:val="true"/>
          <w:lang w:bidi="fa-IR"/>
        </w:rPr>
        <w:t>کار مراجعه‌ی به پایگاه‌های اینترنتی بیگانه هم خیلی کار خوبی است و کار مفیدی است که بدانید در آن میدان چه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درجمع مسئولین ودست اندرکاران مرکز مطالعات وپاسخگوییبه‌شبهات</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6"/>
        <w:numPr>
          <w:ilvl w:val="5"/>
          <w:numId w:val="1"/>
        </w:numPr>
        <w:rPr/>
      </w:pPr>
      <w:bookmarkStart w:id="213" w:name="__RefHeading___Toc233776_1395250215"/>
      <w:bookmarkStart w:id="214" w:name="_Toc84"/>
      <w:bookmarkEnd w:id="213"/>
      <w:r>
        <w:rPr>
          <w:rtl w:val="true"/>
        </w:rPr>
        <w:t>نشریات خارجی</w:t>
      </w:r>
      <w:bookmarkEnd w:id="21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 غیر از آن جوانِ در بازار است که نه از مجله‌ی خارجی، نه از کتاب خارجی و نه از معارف بیرون این مرز اصلاً مطلع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قاعدتاً اطلاع پیدا می‌کند و آگاه و هوشیار است و معارف دنیا برایش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فرد، در معرض نفوذ آسیبهای فرهنگی و بی‌مبالاتی در</w:t>
      </w:r>
      <w:bookmarkStart w:id="215" w:name="pg2589_16598"/>
    </w:p>
    <w:p>
      <w:pPr>
        <w:pStyle w:val="BookText"/>
        <w:rPr/>
      </w:pPr>
      <w:bookmarkEnd w:id="215"/>
      <w:r>
        <w:rPr>
          <w:rFonts w:ascii="IRNazanin" w:hAnsi="IRNazanin" w:eastAsia="IRNazanin"/>
          <w:color w:val="111111"/>
          <w:sz w:val="28"/>
          <w:sz w:val="28"/>
          <w:szCs w:val="28"/>
          <w:rtl w:val="true"/>
          <w:lang w:bidi="fa-IR"/>
        </w:rPr>
        <w:t>مقابل دین و بی‌تفاوتی در مقابل ارزشهای دینی و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مشکلات محیط دانشجویی و دانشجوست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شورای مرکزی نمایندگی ولی فقیه در دانشگاه ها </w:t>
      </w:r>
      <w:r>
        <w:rPr>
          <w:rFonts w:eastAsia="IRNazanin" w:cs="IRNazanin"/>
          <w:color w:val="111111"/>
          <w:sz w:val="28"/>
          <w:szCs w:val="28"/>
          <w:lang w:bidi="fa-IR"/>
        </w:rPr>
        <w:t>7/08/1369</w:t>
      </w:r>
      <w:r>
        <w:rPr>
          <w:rFonts w:eastAsia="IRNazanin" w:cs="IRNazanin"/>
          <w:color w:val="111111"/>
          <w:sz w:val="28"/>
          <w:szCs w:val="28"/>
          <w:rtl w:val="true"/>
          <w:lang w:bidi="fa-IR"/>
        </w:rPr>
        <w:t>)</w:t>
      </w:r>
    </w:p>
    <w:p>
      <w:pPr>
        <w:pStyle w:val="Heading6"/>
        <w:numPr>
          <w:ilvl w:val="5"/>
          <w:numId w:val="1"/>
        </w:numPr>
        <w:rPr/>
      </w:pPr>
      <w:bookmarkStart w:id="216" w:name="__RefHeading___Toc233778_1395250215"/>
      <w:bookmarkStart w:id="217" w:name="_Toc85"/>
      <w:bookmarkEnd w:id="216"/>
      <w:r>
        <w:rPr>
          <w:rtl w:val="true"/>
        </w:rPr>
        <w:t>عرصههای علمی ـ فلسفی دنیا</w:t>
      </w:r>
      <w:bookmarkEnd w:id="217"/>
    </w:p>
    <w:p>
      <w:pPr>
        <w:pStyle w:val="BookText"/>
        <w:rPr/>
      </w:pPr>
      <w:r>
        <w:rPr>
          <w:rFonts w:ascii="IRNazanin" w:hAnsi="IRNazanin" w:eastAsia="IRNazanin"/>
          <w:color w:val="111111"/>
          <w:sz w:val="28"/>
          <w:sz w:val="28"/>
          <w:szCs w:val="28"/>
          <w:rtl w:val="true"/>
          <w:lang w:bidi="fa-IR"/>
        </w:rPr>
        <w:t>امروز حوزه نباید در صحنه‌های متعدد فلسفی و فقهی و کلامی در دنیا غائب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سؤال در دنیا و در مسائل گوناگون مطرح است؛ پاسخ حوزه چیست؟ نه باید غائب باشد، نه باید منفعل باشد؛ هر دو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نو لازم است، پاسخ به نیازهای نوبه‌نو لازم است که دارد مثل سیل در دنیا مطرح میشود؛ باید شما برایش جواب فراهم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اجتماع بزرگ طلاب و فضلای حوزه علمیه قم </w:t>
      </w:r>
      <w:r>
        <w:rPr>
          <w:rFonts w:eastAsia="IRNazanin" w:cs="IRNazanin"/>
          <w:color w:val="111111"/>
          <w:sz w:val="28"/>
          <w:szCs w:val="28"/>
          <w:lang w:bidi="fa-IR"/>
        </w:rPr>
        <w:t>29/7/1389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باید در متن حوادث علمی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از اوّل، متوجه نباشیم که چه چیزی دارد در دنیا فراهم و فرآورده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به افکار بشر داده بشود؛ تا خودمان را از ریشه آماده کنیم؟ بنشینیم تا صد سال بعد از مرگ مارکس، که افکار او همه جا منتشر شد و وارد کشور ما گردید و چهار نفر از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رفتند و توده ای یا مارکسیست شدند و خدا را انکار کردند، آن وقت تازه، به این فکر بیفتیم که حالا مثلا، علیه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دینی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خدایی آنها، کتاب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خودشان را با افکاری که به</w:t>
      </w:r>
      <w:bookmarkStart w:id="218" w:name="pg2589_16600"/>
    </w:p>
    <w:p>
      <w:pPr>
        <w:pStyle w:val="BookText"/>
        <w:rPr/>
      </w:pPr>
      <w:bookmarkEnd w:id="218"/>
      <w:r>
        <w:rPr>
          <w:rFonts w:ascii="IRNazanin" w:hAnsi="IRNazanin" w:eastAsia="IRNazanin"/>
          <w:color w:val="111111"/>
          <w:sz w:val="28"/>
          <w:sz w:val="28"/>
          <w:szCs w:val="28"/>
          <w:rtl w:val="true"/>
          <w:lang w:bidi="fa-IR"/>
        </w:rPr>
        <w:t>نحوی، با مسائل اسلامی ارتباط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هماهنگ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31/6/1370</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مباحث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و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دنیا مطرح است؛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دارای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یا شبه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دین را تبلیغ کند؛ نظر دین را بیان کند؛ یا به تعبیری، از دین دفاع کند ـ همیشه هم، دفاع نیست؛ گاهی تبیین است ـ او بایستی بداند که این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فکری و این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تازه در دنیا،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برای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کامل بیانات مقام معظم رهبری در آغاز درس خارج فقه، </w:t>
      </w:r>
      <w:r>
        <w:rPr>
          <w:rFonts w:eastAsia="IRNazanin" w:cs="IRNazanin"/>
          <w:color w:val="111111"/>
          <w:sz w:val="28"/>
          <w:szCs w:val="28"/>
          <w:lang w:bidi="fa-IR"/>
        </w:rPr>
        <w:t>28/6/1378</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Heading6"/>
        <w:numPr>
          <w:ilvl w:val="5"/>
          <w:numId w:val="1"/>
        </w:numPr>
        <w:rPr/>
      </w:pPr>
      <w:bookmarkStart w:id="219" w:name="__RefHeading___Toc233780_1395250215"/>
      <w:bookmarkStart w:id="220" w:name="_Toc86"/>
      <w:bookmarkEnd w:id="219"/>
      <w:r>
        <w:rPr>
          <w:rtl w:val="true"/>
        </w:rPr>
        <w:t>محصولات مکاتب و فرقههای گوناگون</w:t>
      </w:r>
      <w:bookmarkEnd w:id="220"/>
    </w:p>
    <w:p>
      <w:pPr>
        <w:pStyle w:val="BookText"/>
        <w:rPr/>
      </w:pPr>
      <w:r>
        <w:rPr>
          <w:rFonts w:ascii="IRNazanin" w:hAnsi="IRNazanin" w:eastAsia="IRNazanin"/>
          <w:color w:val="111111"/>
          <w:sz w:val="28"/>
          <w:sz w:val="28"/>
          <w:szCs w:val="28"/>
          <w:rtl w:val="true"/>
          <w:lang w:bidi="fa-IR"/>
        </w:rPr>
        <w:t>پاسخ به نیازهای نوبه‌نو لازم است که دارد مثل سیل در دنیا مطرح میشود؛ باید شما برایش جواب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شما باید ناظر باشد به این نیاز، و نیز ناظر باشد به پاسخ هایی که مکاتب و فرقه‌های گوناگون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جوابهای آنها غافل باشید، پاسخ شما نمیتواند کار خودش را انجام 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اجتماع بزرگ طلاب و فضلای حوزه علمیه قم </w:t>
      </w:r>
      <w:r>
        <w:rPr>
          <w:rFonts w:eastAsia="IRNazanin" w:cs="IRNazanin"/>
          <w:color w:val="111111"/>
          <w:sz w:val="28"/>
          <w:szCs w:val="28"/>
          <w:lang w:bidi="fa-IR"/>
        </w:rPr>
        <w:t>29/7/1389</w:t>
      </w:r>
      <w:r>
        <w:rPr>
          <w:rFonts w:eastAsia="IRNazanin" w:cs="IRNazanin"/>
          <w:color w:val="111111"/>
          <w:sz w:val="28"/>
          <w:szCs w:val="28"/>
          <w:rtl w:val="true"/>
          <w:lang w:bidi="fa-IR"/>
        </w:rPr>
        <w:t>)</w:t>
      </w:r>
      <w:bookmarkStart w:id="221" w:name="pg2589_16602"/>
    </w:p>
    <w:p>
      <w:pPr>
        <w:pStyle w:val="Heading5"/>
        <w:numPr>
          <w:ilvl w:val="4"/>
          <w:numId w:val="1"/>
        </w:numPr>
        <w:rPr/>
      </w:pPr>
      <w:bookmarkStart w:id="222" w:name="__RefHeading___Toc233782_1395250215"/>
      <w:bookmarkStart w:id="223" w:name="_Toc87"/>
      <w:bookmarkEnd w:id="221"/>
      <w:bookmarkEnd w:id="222"/>
      <w:r>
        <w:rPr/>
        <w:t>2-2-5-1</w:t>
      </w:r>
      <w:r>
        <w:rPr>
          <w:rtl w:val="true"/>
        </w:rPr>
        <w:t xml:space="preserve">. </w:t>
      </w:r>
      <w:r>
        <w:rPr>
          <w:rtl w:val="true"/>
        </w:rPr>
        <w:t>رصد منابع شبهه‌زای داخلی</w:t>
      </w:r>
      <w:bookmarkEnd w:id="223"/>
    </w:p>
    <w:p>
      <w:pPr>
        <w:pStyle w:val="Heading6"/>
        <w:numPr>
          <w:ilvl w:val="5"/>
          <w:numId w:val="1"/>
        </w:numPr>
        <w:rPr/>
      </w:pPr>
      <w:bookmarkStart w:id="224" w:name="__RefHeading___Toc233784_1395250215"/>
      <w:bookmarkStart w:id="225" w:name="_Toc88"/>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حوزه‌های علمیه باید این شبهات و راه مقابله‌ی با آنها را بدانند و در مقابل فلسفه‌ها و گرایشها و مذهبها، همیشه یک حالت برندگی و تهاجمی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31/06/1370</w:t>
      </w:r>
      <w:r>
        <w:rPr>
          <w:rFonts w:eastAsia="IRNazanin" w:cs="IRNazanin"/>
          <w:color w:val="111111"/>
          <w:sz w:val="28"/>
          <w:szCs w:val="28"/>
          <w:rtl w:val="true"/>
          <w:lang w:bidi="fa-IR"/>
        </w:rPr>
        <w:t>)</w:t>
      </w:r>
    </w:p>
    <w:p>
      <w:pPr>
        <w:pStyle w:val="Heading6"/>
        <w:numPr>
          <w:ilvl w:val="5"/>
          <w:numId w:val="1"/>
        </w:numPr>
        <w:rPr/>
      </w:pPr>
      <w:bookmarkStart w:id="226" w:name="__RefHeading___Toc233786_1395250215"/>
      <w:bookmarkStart w:id="227" w:name="_Toc89"/>
      <w:bookmarkEnd w:id="226"/>
      <w:r>
        <w:rPr>
          <w:rtl w:val="true"/>
        </w:rPr>
        <w:t>کتاب‌ها</w:t>
      </w:r>
      <w:bookmarkEnd w:id="227"/>
    </w:p>
    <w:p>
      <w:pPr>
        <w:pStyle w:val="BookText"/>
        <w:rPr/>
      </w:pPr>
      <w:r>
        <w:rPr>
          <w:rFonts w:ascii="IRNazanin" w:hAnsi="IRNazanin" w:eastAsia="IRNazanin"/>
          <w:color w:val="111111"/>
          <w:sz w:val="28"/>
          <w:sz w:val="28"/>
          <w:szCs w:val="28"/>
          <w:rtl w:val="true"/>
          <w:lang w:bidi="fa-IR"/>
        </w:rPr>
        <w:t>باید به تناسب تهمت‌هایی که به ما می‌زنند و به تناسب فحش‌هایی که به ما می‌دهند و به تناسب کتاب‌هایی که علیه ما می‌نویسند، نیازها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محققان حوزه باید مشابه این کتاب‌ها را نیز در داخل کشور جمع‌آوری کنند و مورد بررسی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و فضلای حوزه‌ی علمیه‌ی قم </w:t>
      </w:r>
      <w:r>
        <w:rPr>
          <w:rFonts w:eastAsia="IRNazanin" w:cs="IRNazanin"/>
          <w:color w:val="111111"/>
          <w:sz w:val="28"/>
          <w:szCs w:val="28"/>
          <w:lang w:bidi="fa-IR"/>
        </w:rPr>
        <w:t>07/09/1368</w:t>
      </w:r>
      <w:r>
        <w:rPr>
          <w:rFonts w:eastAsia="IRNazanin" w:cs="IRNazanin"/>
          <w:color w:val="111111"/>
          <w:sz w:val="28"/>
          <w:szCs w:val="28"/>
          <w:rtl w:val="true"/>
          <w:lang w:bidi="fa-IR"/>
        </w:rPr>
        <w:t>)</w:t>
      </w:r>
    </w:p>
    <w:p>
      <w:pPr>
        <w:pStyle w:val="Heading6"/>
        <w:numPr>
          <w:ilvl w:val="5"/>
          <w:numId w:val="1"/>
        </w:numPr>
        <w:rPr/>
      </w:pPr>
      <w:bookmarkStart w:id="228" w:name="__RefHeading___Toc233788_1395250215"/>
      <w:bookmarkStart w:id="229" w:name="_Toc90"/>
      <w:bookmarkEnd w:id="228"/>
      <w:r>
        <w:rPr>
          <w:rtl w:val="true"/>
        </w:rPr>
        <w:t>جزوات متون درسی دانشگاهی</w:t>
      </w:r>
      <w:bookmarkEnd w:id="229"/>
    </w:p>
    <w:p>
      <w:pPr>
        <w:pStyle w:val="BookText"/>
        <w:rPr/>
      </w:pPr>
      <w:r>
        <w:rPr>
          <w:rFonts w:ascii="IRNazanin" w:hAnsi="IRNazanin" w:eastAsia="IRNazanin"/>
          <w:color w:val="111111"/>
          <w:sz w:val="28"/>
          <w:sz w:val="28"/>
          <w:szCs w:val="28"/>
          <w:rtl w:val="true"/>
          <w:lang w:bidi="fa-IR"/>
        </w:rPr>
        <w:t>ما باید مطالبی را آماده کنیم که رد انحرافات و تحریفات و اشتباهاتی باشد که به شکل خوراک فکری، در کتابها و جزوه‌های مختلف، میان جوانان ما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نادانسته، در جزوه‌ها و کتابهای درسی دانشگاه و نیز در گفتگوهایی که در رسانه‌های جمعی ما منتشر می‌شود، این مطالب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بایستی پاسخ اینها را آماده بکنیم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در آغاز هفتمین گردهمایی ائمه‌ی جمعه‌ی سراسر کشور</w:t>
      </w:r>
      <w:r>
        <w:rPr>
          <w:rFonts w:eastAsia="IRNazanin" w:cs="IRNazanin"/>
          <w:color w:val="111111"/>
          <w:sz w:val="28"/>
          <w:szCs w:val="28"/>
          <w:lang w:bidi="fa-IR"/>
        </w:rPr>
        <w:t>25/06/1370</w:t>
      </w:r>
      <w:r>
        <w:rPr>
          <w:rFonts w:eastAsia="IRNazanin" w:cs="IRNazanin"/>
          <w:color w:val="111111"/>
          <w:sz w:val="28"/>
          <w:szCs w:val="28"/>
          <w:rtl w:val="true"/>
          <w:lang w:bidi="fa-IR"/>
        </w:rPr>
        <w:t>)</w:t>
      </w:r>
      <w:bookmarkStart w:id="230" w:name="pg2589_16604"/>
    </w:p>
    <w:p>
      <w:pPr>
        <w:pStyle w:val="Heading6"/>
        <w:numPr>
          <w:ilvl w:val="5"/>
          <w:numId w:val="1"/>
        </w:numPr>
        <w:rPr/>
      </w:pPr>
      <w:bookmarkStart w:id="231" w:name="__RefHeading___Toc233790_1395250215"/>
      <w:bookmarkStart w:id="232" w:name="_Toc91"/>
      <w:bookmarkEnd w:id="230"/>
      <w:bookmarkEnd w:id="231"/>
      <w:r>
        <w:rPr>
          <w:rtl w:val="true"/>
        </w:rPr>
        <w:t>رسانههای صوتی ـ تصویری</w:t>
      </w:r>
      <w:bookmarkEnd w:id="232"/>
    </w:p>
    <w:p>
      <w:pPr>
        <w:pStyle w:val="BookText"/>
        <w:rPr/>
      </w:pPr>
      <w:r>
        <w:rPr>
          <w:rFonts w:ascii="IRNazanin" w:hAnsi="IRNazanin" w:eastAsia="IRNazanin"/>
          <w:color w:val="111111"/>
          <w:sz w:val="28"/>
          <w:sz w:val="28"/>
          <w:szCs w:val="28"/>
          <w:rtl w:val="true"/>
          <w:lang w:bidi="fa-IR"/>
        </w:rPr>
        <w:t>برنامه‌ی دینی باید نسبت به دین شبهه‌زدا باشد، نه شبهه‌زا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بعضی از بیانات دینی را از تلویزیون یا از رادیو گوش می‌کنم و می‌بینم شبهه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سستی، حرف نامعقولی، مطلبی که در جمع مثلاً بیست نفری یا پنجاه نفره‌ی یک عده مؤمن مخلص، گفتنش خوب است و ایمان آنها را زیاد می‌کند، در سطح میلیونی مردم به زبان آوردن، جز این‌که ایمان عده‌یی را سست و در ذهنشان تردید ایجاد کند، هیچ فایده‌ی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چیزها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دینی و تبیین دینی باید شبهه‌زدا، روشن، قوی، هنرمندانه و متنوع باشد؛ شبهه‌زا و کلیشه‌یی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رئیس و مدیران سازمان صدا و سیما </w:t>
      </w:r>
      <w:r>
        <w:rPr>
          <w:rFonts w:eastAsia="IRNazanin" w:cs="IRNazanin"/>
          <w:color w:val="111111"/>
          <w:sz w:val="28"/>
          <w:szCs w:val="28"/>
          <w:lang w:bidi="fa-IR"/>
        </w:rPr>
        <w:t>11/09/1383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مطالبی را آماده کنیم که رد انحرافات و تحریفات و اشتباهاتی باشد که به شکل خوراک فکری، در کتابها و جزوه‌های مختلف، میان جوانان ما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نادانسته، در جزوه‌ها و کتابهای درسی دانشگاه و نیز در گفتگوهایی که در رسانه‌های جمعی ما منتشر می‌شود، این مطالب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بایستی پاسخ اینها را آماده بکنیم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در آغاز هفتمین گردهمایی ائمه‌ی جمعه‌ی سراسر کشور</w:t>
      </w:r>
      <w:r>
        <w:rPr>
          <w:rFonts w:eastAsia="IRNazanin" w:cs="IRNazanin"/>
          <w:color w:val="111111"/>
          <w:sz w:val="28"/>
          <w:szCs w:val="28"/>
          <w:lang w:bidi="fa-IR"/>
        </w:rPr>
        <w:t>25/06/1370</w:t>
      </w:r>
      <w:r>
        <w:rPr>
          <w:rFonts w:eastAsia="IRNazanin" w:cs="IRNazanin"/>
          <w:color w:val="111111"/>
          <w:sz w:val="28"/>
          <w:szCs w:val="28"/>
          <w:rtl w:val="true"/>
          <w:lang w:bidi="fa-IR"/>
        </w:rPr>
        <w:t>)</w:t>
      </w:r>
      <w:bookmarkStart w:id="233" w:name="pg2589_16605"/>
    </w:p>
    <w:p>
      <w:pPr>
        <w:pStyle w:val="Heading6"/>
        <w:numPr>
          <w:ilvl w:val="5"/>
          <w:numId w:val="1"/>
        </w:numPr>
        <w:rPr/>
      </w:pPr>
      <w:bookmarkStart w:id="234" w:name="__RefHeading___Toc233792_1395250215"/>
      <w:bookmarkStart w:id="235" w:name="_Toc92"/>
      <w:bookmarkEnd w:id="233"/>
      <w:bookmarkEnd w:id="234"/>
      <w:r>
        <w:rPr>
          <w:rtl w:val="true"/>
        </w:rPr>
        <w:t>مطبوعات</w:t>
      </w:r>
      <w:bookmarkEnd w:id="2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ماه پیش، انواع وسوسه‌های تبلیغاتی از سوی دشمنان کشور شروع شده است و خنّاسانی هم از داخل به آن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برخی شبهات غالبا موهوم که متأسفانه بعضی از مطبوعات بدان دامن می‌زنند و درباره‌ی آن بزرگنمایی می‌کنند، کمک به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این‌گونه شبهات در روزنامه‌ها بدون توجه به پاسخ اشخاص صالح، گمراه کننده و فتنهانگیز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نامه‌ی گروههای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 خط امام</w:t>
      </w:r>
      <w:r>
        <w:rPr>
          <w:rFonts w:eastAsia="IRNazanin" w:cs="IRNazanin"/>
          <w:color w:val="111111"/>
          <w:sz w:val="28"/>
          <w:szCs w:val="28"/>
          <w:rtl w:val="true"/>
          <w:lang w:bidi="fa-IR"/>
        </w:rPr>
        <w:t>»</w:t>
      </w:r>
      <w:r>
        <w:rPr>
          <w:rFonts w:eastAsia="IRNazanin" w:cs="IRNazanin"/>
          <w:color w:val="111111"/>
          <w:sz w:val="28"/>
          <w:szCs w:val="28"/>
          <w:lang w:bidi="fa-IR"/>
        </w:rPr>
        <w:t>12/07/1377</w:t>
      </w:r>
      <w:r>
        <w:rPr>
          <w:rFonts w:eastAsia="IRNazanin" w:cs="IRNazanin"/>
          <w:color w:val="111111"/>
          <w:sz w:val="28"/>
          <w:szCs w:val="28"/>
          <w:rtl w:val="true"/>
          <w:lang w:bidi="fa-IR"/>
        </w:rPr>
        <w:t>)</w:t>
      </w:r>
    </w:p>
    <w:p>
      <w:pPr>
        <w:pStyle w:val="Heading5"/>
        <w:numPr>
          <w:ilvl w:val="4"/>
          <w:numId w:val="1"/>
        </w:numPr>
        <w:rPr/>
      </w:pPr>
      <w:bookmarkStart w:id="236" w:name="__RefHeading___Toc233794_1395250215"/>
      <w:bookmarkStart w:id="237" w:name="_Toc93"/>
      <w:bookmarkEnd w:id="236"/>
      <w:r>
        <w:rPr/>
        <w:t>3-2-5-1</w:t>
      </w:r>
      <w:r>
        <w:rPr>
          <w:rtl w:val="true"/>
        </w:rPr>
        <w:t xml:space="preserve">. </w:t>
      </w:r>
      <w:r>
        <w:rPr>
          <w:rtl w:val="true"/>
        </w:rPr>
        <w:t>جریانشناسی شبهات</w:t>
      </w:r>
      <w:bookmarkEnd w:id="237"/>
    </w:p>
    <w:p>
      <w:pPr>
        <w:pStyle w:val="Heading6"/>
        <w:numPr>
          <w:ilvl w:val="5"/>
          <w:numId w:val="1"/>
        </w:numPr>
        <w:rPr/>
      </w:pPr>
      <w:bookmarkStart w:id="238" w:name="__RefHeading___Toc233796_1395250215"/>
      <w:bookmarkStart w:id="239" w:name="_Toc94"/>
      <w:bookmarkEnd w:id="238"/>
      <w:r>
        <w:rPr>
          <w:rtl w:val="true"/>
        </w:rPr>
        <w:t>شناخت شبهات امروز</w:t>
      </w:r>
      <w:bookmarkEnd w:id="239"/>
    </w:p>
    <w:p>
      <w:pPr>
        <w:pStyle w:val="BookText"/>
        <w:rPr/>
      </w:pPr>
      <w:r>
        <w:rPr>
          <w:rFonts w:ascii="IRNazanin" w:hAnsi="IRNazanin" w:eastAsia="IRNazanin"/>
          <w:color w:val="111111"/>
          <w:sz w:val="28"/>
          <w:sz w:val="28"/>
          <w:szCs w:val="28"/>
          <w:rtl w:val="true"/>
          <w:lang w:bidi="fa-IR"/>
        </w:rPr>
        <w:t>نکته این است که ما به صورت مدرن و طبق نیازهای امروز، از حق خود و تشیع و اعتقاد و انقلاب و اسلام و حتّی اماممان دفاع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متهم کردند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ناموفق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جلد کتاب در جواب این اتهام نوشتیم و به دنیا ارایه دادیم و پخش کردیم؟ پس، ببینید این‌ها کارهای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این‌ها را باور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و فضلای حوزه‌ی علمیه‌ی قم </w:t>
      </w:r>
      <w:r>
        <w:rPr>
          <w:rFonts w:eastAsia="IRNazanin" w:cs="IRNazanin"/>
          <w:color w:val="111111"/>
          <w:sz w:val="28"/>
          <w:szCs w:val="28"/>
          <w:lang w:bidi="fa-IR"/>
        </w:rPr>
        <w:t>07/09/1368</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زمان، خودمان را تطبیق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شبهه‌ها از قبیل شبهه‌های صد سال و دویست</w:t>
      </w:r>
      <w:bookmarkStart w:id="240" w:name="pg2589_16607"/>
    </w:p>
    <w:p>
      <w:pPr>
        <w:pStyle w:val="BookText"/>
        <w:rPr/>
      </w:pPr>
      <w:bookmarkEnd w:id="240"/>
      <w:r>
        <w:rPr>
          <w:rFonts w:ascii="IRNazanin" w:hAnsi="IRNazanin" w:eastAsia="IRNazanin"/>
          <w:color w:val="111111"/>
          <w:sz w:val="28"/>
          <w:sz w:val="28"/>
          <w:szCs w:val="28"/>
          <w:rtl w:val="true"/>
          <w:lang w:bidi="fa-IR"/>
        </w:rPr>
        <w:t>سال قبل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شبهه‌هائی که در ذهن جوان شما، دانشجوی شما، حتّی دانش‌آموز شما القاء میکنند، شبهه‌هائی از جنس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کی میخواهد بایستد؟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روحانیون و طلاب تشیع و تسنن کردستان </w:t>
      </w:r>
      <w:r>
        <w:rPr>
          <w:rFonts w:eastAsia="IRNazanin" w:cs="IRNazanin"/>
          <w:color w:val="111111"/>
          <w:sz w:val="28"/>
          <w:szCs w:val="28"/>
          <w:lang w:bidi="fa-IR"/>
        </w:rPr>
        <w:t>23/02/1388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شائبه‌ها و اشکالات و شبهات بعد از حرف‌های شهید مطهری به‌وجود آمده؛  باید برای اینها آماده‌ی پاسخ بود؛ لذا حوزه‌های علمیه وظیفه‌ی سنگینی برعهده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کرمان </w:t>
      </w:r>
      <w:r>
        <w:rPr>
          <w:rFonts w:eastAsia="IRNazanin" w:cs="IRNazanin"/>
          <w:color w:val="111111"/>
          <w:sz w:val="28"/>
          <w:szCs w:val="28"/>
          <w:lang w:bidi="fa-IR"/>
        </w:rPr>
        <w:t>11/02/1384</w:t>
      </w:r>
      <w:r>
        <w:rPr>
          <w:rFonts w:eastAsia="IRNazanin" w:cs="IRNazanin"/>
          <w:color w:val="111111"/>
          <w:sz w:val="28"/>
          <w:szCs w:val="28"/>
          <w:rtl w:val="true"/>
          <w:lang w:bidi="fa-IR"/>
        </w:rPr>
        <w:t>)</w:t>
      </w:r>
    </w:p>
    <w:p>
      <w:pPr>
        <w:pStyle w:val="Heading6"/>
        <w:numPr>
          <w:ilvl w:val="5"/>
          <w:numId w:val="1"/>
        </w:numPr>
        <w:rPr/>
      </w:pPr>
      <w:bookmarkStart w:id="241" w:name="__RefHeading___Toc233798_1395250215"/>
      <w:bookmarkStart w:id="242" w:name="_Toc95"/>
      <w:bookmarkEnd w:id="241"/>
      <w:r>
        <w:rPr>
          <w:rtl w:val="true"/>
        </w:rPr>
        <w:t>آشنایی با سیر تطور شبهات در تاریخ</w:t>
      </w:r>
      <w:bookmarkEnd w:id="242"/>
    </w:p>
    <w:p>
      <w:pPr>
        <w:pStyle w:val="BookText"/>
        <w:rPr/>
      </w:pPr>
      <w:r>
        <w:rPr>
          <w:rFonts w:ascii="IRNazanin" w:hAnsi="IRNazanin" w:eastAsia="IRNazanin"/>
          <w:color w:val="111111"/>
          <w:sz w:val="28"/>
          <w:sz w:val="28"/>
          <w:szCs w:val="28"/>
          <w:rtl w:val="true"/>
          <w:lang w:bidi="fa-IR"/>
        </w:rPr>
        <w:t>شبهات همیشه بوده، اما نوع شبهات متفاوت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هم اکنون در بُعد اعتقادی، دیگر آن شبهات توحید و خداشناسی و اصل دین که زمانی رایج بود، خیلی مطرح نیست؛ لیکن شبهات گوناگون دیگری مطرح است؛ شبهاتی مربوط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شبهاتی از ناحیه‌ی وهابیها نسبت به عقاید شیعی، شبهاتی مربوط به رکن اساسی نظام ما ـ یعنی ولایت فقیه که یک امر اعتقادی و استدلالی است ـ شبهاتی مربوط به این‌که آیا دین اسلام برای اداره‌ی زندگی جامعیت دارد و اصولاً آیا اسلام دین سیاست و</w:t>
      </w:r>
      <w:bookmarkStart w:id="243" w:name="pg2589_16609"/>
    </w:p>
    <w:p>
      <w:pPr>
        <w:pStyle w:val="BookText"/>
        <w:rPr/>
      </w:pPr>
      <w:bookmarkEnd w:id="243"/>
      <w:r>
        <w:rPr>
          <w:rFonts w:ascii="IRNazanin" w:hAnsi="IRNazanin" w:eastAsia="IRNazanin"/>
          <w:color w:val="111111"/>
          <w:sz w:val="28"/>
          <w:sz w:val="28"/>
          <w:szCs w:val="28"/>
          <w:rtl w:val="true"/>
          <w:lang w:bidi="fa-IR"/>
        </w:rPr>
        <w:t>زندگی هم است یا نه و یا صرفاً دینی به معنای اعتقاد و عمل شخصی است؟ الان مجموعه‌ی این شبهات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مدرسان و مسؤولان دبیرستان علوم و معارف اسلامی شهید مطهری </w:t>
      </w:r>
      <w:r>
        <w:rPr>
          <w:rFonts w:eastAsia="IRNazanin" w:cs="IRNazanin"/>
          <w:color w:val="111111"/>
          <w:sz w:val="28"/>
          <w:szCs w:val="28"/>
          <w:lang w:bidi="fa-IR"/>
        </w:rPr>
        <w:t>27/12/1368</w:t>
      </w:r>
      <w:r>
        <w:rPr>
          <w:rFonts w:eastAsia="IRNazanin" w:cs="IRNazanin"/>
          <w:color w:val="111111"/>
          <w:sz w:val="28"/>
          <w:szCs w:val="28"/>
          <w:rtl w:val="true"/>
          <w:lang w:bidi="fa-IR"/>
        </w:rPr>
        <w:t>)</w:t>
      </w:r>
    </w:p>
    <w:p>
      <w:pPr>
        <w:pStyle w:val="Heading6"/>
        <w:numPr>
          <w:ilvl w:val="5"/>
          <w:numId w:val="1"/>
        </w:numPr>
        <w:rPr/>
      </w:pPr>
      <w:bookmarkStart w:id="244" w:name="__RefHeading___Toc233800_1395250215"/>
      <w:bookmarkStart w:id="245" w:name="_Toc96"/>
      <w:bookmarkEnd w:id="244"/>
      <w:r>
        <w:rPr>
          <w:rtl w:val="true"/>
        </w:rPr>
        <w:t>اطلاع از نقاط تمرکز دشمن</w:t>
      </w:r>
      <w:bookmarkEnd w:id="245"/>
    </w:p>
    <w:p>
      <w:pPr>
        <w:pStyle w:val="BookText"/>
        <w:rPr/>
      </w:pPr>
      <w:r>
        <w:rPr>
          <w:rFonts w:ascii="IRNazanin" w:hAnsi="IRNazanin" w:eastAsia="IRNazanin"/>
          <w:color w:val="111111"/>
          <w:sz w:val="28"/>
          <w:sz w:val="28"/>
          <w:szCs w:val="28"/>
          <w:rtl w:val="true"/>
          <w:lang w:bidi="fa-IR"/>
        </w:rPr>
        <w:t>گاهی یک نیاز تبلیغی در جامعه وجود دارد، آحاد هم به آن توجّه ندارند؛ ولی شما می‌دانید که این نیاز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تبلیغات دشمن را گوش کردید، دیدید که دشمن متمرکز و متوجّه به چیست؛ می‌فهمید که باید این را مورد توجّه قرار دهید و ازاله‌ی پلیدی و دفن تبلیغات کذب دشمن را بکنید؛ در حالی که ممکن است خود آن مخاطبان به آن توجّه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رفع 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علما و روحانیون در آستانه‌ی ماه مبارک رمضان </w:t>
      </w:r>
      <w:r>
        <w:rPr>
          <w:rFonts w:eastAsia="IRNazanin" w:cs="IRNazanin"/>
          <w:color w:val="111111"/>
          <w:sz w:val="28"/>
          <w:szCs w:val="28"/>
          <w:lang w:bidi="fa-IR"/>
        </w:rPr>
        <w:t>03/10/1376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مراجعه‌ی به پایگاه‌های اینترنتی بیگانه هم خیلی کار خوبی است و کار مفیدی است که بدانید در آن میدان چه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درجمع مسئولین ودست اندرکاران مرکز مطالعات وپاسخگوییبه‌شبهات</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5"/>
        <w:numPr>
          <w:ilvl w:val="4"/>
          <w:numId w:val="1"/>
        </w:numPr>
        <w:rPr/>
      </w:pPr>
      <w:bookmarkStart w:id="246" w:name="__RefHeading___Toc233802_1395250215"/>
      <w:bookmarkStart w:id="247" w:name="_Toc97"/>
      <w:bookmarkEnd w:id="246"/>
      <w:r>
        <w:rPr/>
        <w:t>4-2-5-1</w:t>
      </w:r>
      <w:r>
        <w:rPr>
          <w:rtl w:val="true"/>
        </w:rPr>
        <w:t xml:space="preserve">. </w:t>
      </w:r>
      <w:r>
        <w:rPr>
          <w:rtl w:val="true"/>
        </w:rPr>
        <w:t>طبقه‌بندی شبهات و ابهامات</w:t>
      </w:r>
      <w:bookmarkEnd w:id="247"/>
    </w:p>
    <w:p>
      <w:pPr>
        <w:pStyle w:val="Heading6"/>
        <w:numPr>
          <w:ilvl w:val="5"/>
          <w:numId w:val="1"/>
        </w:numPr>
        <w:rPr/>
      </w:pPr>
      <w:bookmarkStart w:id="248" w:name="__RefHeading___Toc233804_1395250215"/>
      <w:bookmarkStart w:id="249" w:name="_Toc98"/>
      <w:bookmarkEnd w:id="248"/>
      <w:r>
        <w:rPr>
          <w:rtl w:val="true"/>
        </w:rPr>
        <w:t>اشاره</w:t>
      </w:r>
      <w:bookmarkEnd w:id="24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هم اکنون در بُعد اعتقادی، دیگر آن شبهات توحید و خداشناسی و اصل دین</w:t>
      </w:r>
    </w:p>
    <w:p>
      <w:pPr>
        <w:pStyle w:val="BookText"/>
        <w:rPr/>
      </w:pPr>
      <w:r>
        <w:rPr>
          <w:rFonts w:ascii="IRNazanin" w:hAnsi="IRNazanin" w:eastAsia="IRNazanin"/>
          <w:color w:val="111111"/>
          <w:sz w:val="28"/>
          <w:sz w:val="28"/>
          <w:szCs w:val="28"/>
          <w:rtl w:val="true"/>
          <w:lang w:bidi="fa-IR"/>
        </w:rPr>
        <w:t>که زمانی رایج بود، خیلی مطرح نیست؛ لیکن شبهات گوناگون دیگری مطرح است؛ شبهاتی مربوط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شبهاتی از ناحیه‌ی وهابیها نسبت به عقاید شیعی، شبهاتی مربوط به رکن اساسی نظام ما ـ یعنی ولایت فقیه که یک امر اعتقادی و استدلالی است ـ شبهاتی مربوط به این‌که آیا دین اسلام برای اداره‌ی زندگی جامعیت دارد و اصولاً آیا اسلام دین سیاست و زندگی هم است یا نه و یا صرفاً دینی به معنای اعتقاد و عمل شخصی است؟ الآن مجموعه‌ی این شبهات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مدرسان و مسؤولان دبیرستان علوم و معارف اسلامی شهید مطهری </w:t>
      </w:r>
      <w:r>
        <w:rPr>
          <w:rFonts w:eastAsia="IRNazanin" w:cs="IRNazanin"/>
          <w:color w:val="111111"/>
          <w:sz w:val="28"/>
          <w:szCs w:val="28"/>
          <w:lang w:bidi="fa-IR"/>
        </w:rPr>
        <w:t>27/12/1368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اهل مطالعه‌اند، با دنیا مواجه می‌شوند و درباره‌ی اصل دین و اسلام و معارف آن و نیز اصول و فروع و تاریخ دین حرف می‌زنند و مرتباً شبهه القا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14/06/1374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تناسب تهمت‌هایی که به ما می‌زنند و به تناسب فحش‌هایی که به ما می‌دهند و به تناسب کتاب‌هایی که علیه ما می‌نویسند، نیازها را بدانیم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و فضلای حوزه‌ی علمیه‌ی قم </w:t>
      </w:r>
      <w:r>
        <w:rPr>
          <w:rFonts w:eastAsia="IRNazanin" w:cs="IRNazanin"/>
          <w:color w:val="111111"/>
          <w:sz w:val="28"/>
          <w:szCs w:val="28"/>
          <w:lang w:bidi="fa-IR"/>
        </w:rPr>
        <w:t>07/09/1368</w:t>
      </w:r>
      <w:r>
        <w:rPr>
          <w:rFonts w:eastAsia="IRNazanin" w:cs="IRNazanin"/>
          <w:color w:val="111111"/>
          <w:sz w:val="28"/>
          <w:szCs w:val="28"/>
          <w:rtl w:val="true"/>
          <w:lang w:bidi="fa-IR"/>
        </w:rPr>
        <w:t>)</w:t>
      </w:r>
      <w:bookmarkStart w:id="250" w:name="pg2589_16613"/>
    </w:p>
    <w:p>
      <w:pPr>
        <w:pStyle w:val="Heading6"/>
        <w:numPr>
          <w:ilvl w:val="5"/>
          <w:numId w:val="1"/>
        </w:numPr>
        <w:rPr/>
      </w:pPr>
      <w:bookmarkStart w:id="251" w:name="__RefHeading___Toc233806_1395250215"/>
      <w:bookmarkStart w:id="252" w:name="_Toc99"/>
      <w:bookmarkEnd w:id="250"/>
      <w:bookmarkEnd w:id="251"/>
      <w:r>
        <w:rPr>
          <w:rtl w:val="true"/>
        </w:rPr>
        <w:t>شبهات و ابهامات مربوط به اسلام</w:t>
      </w:r>
      <w:bookmarkEnd w:id="252"/>
    </w:p>
    <w:p>
      <w:pPr>
        <w:pStyle w:val="BookText"/>
        <w:rPr/>
      </w:pPr>
      <w:r>
        <w:rPr>
          <w:rFonts w:ascii="IRNazanin" w:hAnsi="IRNazanin" w:eastAsia="IRNazanin"/>
          <w:color w:val="111111"/>
          <w:sz w:val="28"/>
          <w:sz w:val="28"/>
          <w:szCs w:val="28"/>
          <w:rtl w:val="true"/>
          <w:lang w:bidi="fa-IR"/>
        </w:rPr>
        <w:t>امروز شبهات عظیم در تمام زمینه‌های کلامی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توحید و لزوم دین بگیرید تا به وجود صانع و نبوّت عامّه و نبوّت خاصّه و بعد مسأله‌ی ولایت و مسائل گوناگونی که در زمینه‌های دینی و اسلامی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رهبر انقلاب در دیدار با جمعی از نخبگان حوزه علمیه قم</w:t>
      </w:r>
      <w:r>
        <w:rPr>
          <w:rFonts w:eastAsia="IRNazanin" w:cs="IRNazanin"/>
          <w:color w:val="111111"/>
          <w:sz w:val="28"/>
          <w:szCs w:val="28"/>
          <w:lang w:bidi="fa-IR"/>
        </w:rPr>
        <w:t>13/09/1374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مربوط به ایمان مردم است، آنچه مربوط به حقانیت اسلام و قرآن و احکام الهی است، آنچه مربوط به درآمیختگی و وحدت دین و سیاست است، آنچه مربوط به مبانی خاص جمهوری اسلامی است؛ همه‌ی اینها مورد چالش است و این چالش به شکل بسیار جدی دارد دنبال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17/06/1384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تهاجم فرهنگی عظیمی علیه اسلام هست که ارتباط مستقیمی با انقلاب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 وسیع‌تر از انقلاب و علیه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و فضلای حوزه‌ی علمیه‌ی قم </w:t>
      </w:r>
      <w:r>
        <w:rPr>
          <w:rFonts w:eastAsia="IRNazanin" w:cs="IRNazanin"/>
          <w:color w:val="111111"/>
          <w:sz w:val="28"/>
          <w:szCs w:val="28"/>
          <w:lang w:bidi="fa-IR"/>
        </w:rPr>
        <w:t>07/09/1368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انقلاب اسلامی و تشکیل نظام اسلامی، فکر اسلامی مورد چالش جدی قرار گرفته است؛ بعد از این هم بلاشک چالشهای جدیدی را روزبه‌روز برای آن به‌وجود می‌آورند؛ رها که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این‌جا خود را آماده کنیم، و می‌توانیم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کنگره‌ی حکمت مطهر </w:t>
      </w:r>
      <w:r>
        <w:rPr>
          <w:rFonts w:eastAsia="IRNazanin" w:cs="IRNazanin"/>
          <w:color w:val="111111"/>
          <w:sz w:val="28"/>
          <w:szCs w:val="28"/>
          <w:lang w:bidi="fa-IR"/>
        </w:rPr>
        <w:t>18/12/1382</w:t>
      </w:r>
      <w:r>
        <w:rPr>
          <w:rFonts w:eastAsia="IRNazanin" w:cs="IRNazanin"/>
          <w:color w:val="111111"/>
          <w:sz w:val="28"/>
          <w:szCs w:val="28"/>
          <w:rtl w:val="true"/>
          <w:lang w:bidi="fa-IR"/>
        </w:rPr>
        <w:t>)</w:t>
      </w:r>
      <w:bookmarkStart w:id="253" w:name="pg2589_16615"/>
    </w:p>
    <w:p>
      <w:pPr>
        <w:pStyle w:val="Heading6"/>
        <w:numPr>
          <w:ilvl w:val="5"/>
          <w:numId w:val="1"/>
        </w:numPr>
        <w:rPr/>
      </w:pPr>
      <w:bookmarkStart w:id="254" w:name="__RefHeading___Toc233808_1395250215"/>
      <w:bookmarkStart w:id="255" w:name="_Toc100"/>
      <w:bookmarkEnd w:id="253"/>
      <w:bookmarkEnd w:id="254"/>
      <w:r>
        <w:rPr>
          <w:rtl w:val="true"/>
        </w:rPr>
        <w:t>شبهات فرهنگی</w:t>
      </w:r>
      <w:bookmarkEnd w:id="255"/>
    </w:p>
    <w:p>
      <w:pPr>
        <w:pStyle w:val="BookText"/>
        <w:rPr/>
      </w:pPr>
      <w:r>
        <w:rPr>
          <w:rFonts w:ascii="IRNazanin" w:hAnsi="IRNazanin" w:eastAsia="IRNazanin"/>
          <w:color w:val="111111"/>
          <w:sz w:val="28"/>
          <w:sz w:val="28"/>
          <w:szCs w:val="28"/>
          <w:rtl w:val="true"/>
          <w:lang w:bidi="fa-IR"/>
        </w:rPr>
        <w:t>این تهاجم، وسیع‌تر از انقلاب و علیه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 و فوق‌العاده‌یی است که با تمام ابعاد فرهنگی و اجتماعی و سیاسی، علیه اسلام ـ و حتّی اسلامی که در توده‌ی مردم الجزایر نفوذ دارد ـ وارد کارزار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و فضلای حوزه‌ی علمیه‌ی قم </w:t>
      </w:r>
      <w:r>
        <w:rPr>
          <w:rFonts w:eastAsia="IRNazanin" w:cs="IRNazanin"/>
          <w:color w:val="111111"/>
          <w:sz w:val="28"/>
          <w:szCs w:val="28"/>
          <w:lang w:bidi="fa-IR"/>
        </w:rPr>
        <w:t>07/09/1368</w:t>
      </w:r>
      <w:r>
        <w:rPr>
          <w:rFonts w:eastAsia="IRNazanin" w:cs="IRNazanin"/>
          <w:color w:val="111111"/>
          <w:sz w:val="28"/>
          <w:szCs w:val="28"/>
          <w:rtl w:val="true"/>
          <w:lang w:bidi="fa-IR"/>
        </w:rPr>
        <w:t>)</w:t>
      </w:r>
    </w:p>
    <w:p>
      <w:pPr>
        <w:pStyle w:val="Heading6"/>
        <w:numPr>
          <w:ilvl w:val="5"/>
          <w:numId w:val="1"/>
        </w:numPr>
        <w:rPr/>
      </w:pPr>
      <w:bookmarkStart w:id="256" w:name="__RefHeading___Toc233810_1395250215"/>
      <w:bookmarkStart w:id="257" w:name="_Toc101"/>
      <w:bookmarkEnd w:id="256"/>
      <w:r>
        <w:rPr>
          <w:rtl w:val="true"/>
        </w:rPr>
        <w:t>شبهات اجتماعی</w:t>
      </w:r>
      <w:bookmarkEnd w:id="257"/>
    </w:p>
    <w:p>
      <w:pPr>
        <w:pStyle w:val="BookText"/>
        <w:rPr/>
      </w:pPr>
      <w:r>
        <w:rPr>
          <w:rFonts w:ascii="IRNazanin" w:hAnsi="IRNazanin" w:eastAsia="IRNazanin"/>
          <w:color w:val="111111"/>
          <w:sz w:val="28"/>
          <w:sz w:val="28"/>
          <w:szCs w:val="28"/>
          <w:rtl w:val="true"/>
          <w:lang w:bidi="fa-IR"/>
        </w:rPr>
        <w:t>این تهاجم، وسیع‌تر از انقلاب و علیه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 و فوق‌العاده‌یی است که با تمام ابعاد فرهنگی و اجتماعی و سیاسی، علیه اسلام ـ و حتّی اسلامی که در توده‌ی مردم الجزایر نفوذ دارد ـ وارد کارزار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و فضلای حوزه‌ی علمیه‌ی قم </w:t>
      </w:r>
      <w:r>
        <w:rPr>
          <w:rFonts w:eastAsia="IRNazanin" w:cs="IRNazanin"/>
          <w:color w:val="111111"/>
          <w:sz w:val="28"/>
          <w:szCs w:val="28"/>
          <w:lang w:bidi="fa-IR"/>
        </w:rPr>
        <w:t>07/09/1368</w:t>
      </w:r>
      <w:r>
        <w:rPr>
          <w:rFonts w:eastAsia="IRNazanin" w:cs="IRNazanin"/>
          <w:color w:val="111111"/>
          <w:sz w:val="28"/>
          <w:szCs w:val="28"/>
          <w:rtl w:val="true"/>
          <w:lang w:bidi="fa-IR"/>
        </w:rPr>
        <w:t>)</w:t>
      </w:r>
    </w:p>
    <w:p>
      <w:pPr>
        <w:pStyle w:val="Heading6"/>
        <w:numPr>
          <w:ilvl w:val="5"/>
          <w:numId w:val="1"/>
        </w:numPr>
        <w:rPr/>
      </w:pPr>
      <w:bookmarkStart w:id="258" w:name="__RefHeading___Toc233812_1395250215"/>
      <w:bookmarkStart w:id="259" w:name="_Toc102"/>
      <w:bookmarkEnd w:id="258"/>
      <w:r>
        <w:rPr>
          <w:rtl w:val="true"/>
        </w:rPr>
        <w:t>شبهات سیاسی</w:t>
      </w:r>
      <w:bookmarkEnd w:id="259"/>
    </w:p>
    <w:p>
      <w:pPr>
        <w:pStyle w:val="BookText"/>
        <w:rPr/>
      </w:pPr>
      <w:r>
        <w:rPr>
          <w:rFonts w:ascii="IRNazanin" w:hAnsi="IRNazanin" w:eastAsia="IRNazanin"/>
          <w:color w:val="111111"/>
          <w:sz w:val="28"/>
          <w:sz w:val="28"/>
          <w:szCs w:val="28"/>
          <w:rtl w:val="true"/>
          <w:lang w:bidi="fa-IR"/>
        </w:rPr>
        <w:t>امروز شبهه‌هائی مطرح میشود که آماج آن شبهه‌ها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دینی، شبهات سیاسی، شبهات اعتقادی و معرفتی در متن جامعه تزریق میشود ـ بخصوص در میان جوانان ـ هدفش فقط این است که یکی را از یک فکری منتقل کند به یک فکر دیگری؛ هدفش این است که پشتوانه‌های انسانی نظام را از بین ببرد؛ مبانی اصلی نظام را در ذهنها مخدوش کند؛ دشمنی با نظام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اجتماع بزرگ طلاب و فضلای حوزه علمیه قم </w:t>
      </w:r>
      <w:r>
        <w:rPr>
          <w:rFonts w:eastAsia="IRNazanin" w:cs="IRNazanin"/>
          <w:color w:val="111111"/>
          <w:sz w:val="28"/>
          <w:szCs w:val="28"/>
          <w:lang w:bidi="fa-IR"/>
        </w:rPr>
        <w:t>29/7/1389</w:t>
      </w:r>
      <w:r>
        <w:rPr>
          <w:rFonts w:eastAsia="IRNazanin" w:cs="IRNazanin"/>
          <w:color w:val="111111"/>
          <w:sz w:val="28"/>
          <w:szCs w:val="28"/>
          <w:rtl w:val="true"/>
          <w:lang w:bidi="fa-IR"/>
        </w:rPr>
        <w:t>)</w:t>
      </w:r>
      <w:bookmarkStart w:id="260" w:name="pg2589_16617"/>
    </w:p>
    <w:p>
      <w:pPr>
        <w:pStyle w:val="BookText"/>
        <w:rPr/>
      </w:pPr>
      <w:bookmarkEnd w:id="260"/>
      <w:r>
        <w:rPr>
          <w:rFonts w:ascii="IRNazanin" w:hAnsi="IRNazanin" w:eastAsia="IRNazanin"/>
          <w:color w:val="111111"/>
          <w:sz w:val="28"/>
          <w:sz w:val="28"/>
          <w:szCs w:val="28"/>
          <w:rtl w:val="true"/>
          <w:lang w:bidi="fa-IR"/>
        </w:rPr>
        <w:t>این تهاجم، وسیع‌تر از انقلاب و علیه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 و فوق‌العاده‌یی است که با تمام ابعاد فرهنگی و اجتماعی و سیاسی، علیه اسلام ـ و حتّی اسلامی که در توده‌ی مردم الجزایر نفوذ دارد ـ وارد کارزار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و فضلای حوزه‌ی علمیه‌ی قم </w:t>
      </w:r>
      <w:r>
        <w:rPr>
          <w:rFonts w:eastAsia="IRNazanin" w:cs="IRNazanin"/>
          <w:color w:val="111111"/>
          <w:sz w:val="28"/>
          <w:szCs w:val="28"/>
          <w:lang w:bidi="fa-IR"/>
        </w:rPr>
        <w:t>07/09/1368</w:t>
      </w:r>
      <w:r>
        <w:rPr>
          <w:rFonts w:eastAsia="IRNazanin" w:cs="IRNazanin"/>
          <w:color w:val="111111"/>
          <w:sz w:val="28"/>
          <w:szCs w:val="28"/>
          <w:rtl w:val="true"/>
          <w:lang w:bidi="fa-IR"/>
        </w:rPr>
        <w:t>)</w:t>
      </w:r>
    </w:p>
    <w:p>
      <w:pPr>
        <w:pStyle w:val="Heading6"/>
        <w:numPr>
          <w:ilvl w:val="5"/>
          <w:numId w:val="1"/>
        </w:numPr>
        <w:rPr/>
      </w:pPr>
      <w:bookmarkStart w:id="261" w:name="__RefHeading___Toc233814_1395250215"/>
      <w:bookmarkStart w:id="262" w:name="_Toc103"/>
      <w:bookmarkEnd w:id="261"/>
      <w:r>
        <w:rPr>
          <w:rtl w:val="true"/>
        </w:rPr>
        <w:t>تاریخی</w:t>
      </w:r>
      <w:bookmarkEnd w:id="262"/>
    </w:p>
    <w:p>
      <w:pPr>
        <w:pStyle w:val="BookText"/>
        <w:rPr/>
      </w:pPr>
      <w:r>
        <w:rPr>
          <w:rFonts w:ascii="IRNazanin" w:hAnsi="IRNazanin" w:eastAsia="IRNazanin"/>
          <w:color w:val="111111"/>
          <w:sz w:val="28"/>
          <w:sz w:val="28"/>
          <w:szCs w:val="28"/>
          <w:rtl w:val="true"/>
          <w:lang w:bidi="fa-IR"/>
        </w:rPr>
        <w:t>کسانی که اهل مطالعه‌اند، با دنیا مواجه می‌شوند و درباره‌ی اصل دین و اسلام و معارف آن و نیز اصول و فروع و تاریخ دین حرف می‌زنند و مرتباً شبهه القا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14/06/1374</w:t>
      </w:r>
      <w:r>
        <w:rPr>
          <w:rFonts w:eastAsia="IRNazanin" w:cs="IRNazanin"/>
          <w:color w:val="111111"/>
          <w:sz w:val="28"/>
          <w:szCs w:val="28"/>
          <w:rtl w:val="true"/>
          <w:lang w:bidi="fa-IR"/>
        </w:rPr>
        <w:t>)</w:t>
      </w:r>
    </w:p>
    <w:p>
      <w:pPr>
        <w:pStyle w:val="Heading6"/>
        <w:numPr>
          <w:ilvl w:val="5"/>
          <w:numId w:val="1"/>
        </w:numPr>
        <w:rPr/>
      </w:pPr>
      <w:bookmarkStart w:id="263" w:name="__RefHeading___Toc233816_1395250215"/>
      <w:bookmarkStart w:id="264" w:name="_Toc104"/>
      <w:bookmarkEnd w:id="263"/>
      <w:r>
        <w:rPr>
          <w:rtl w:val="true"/>
        </w:rPr>
        <w:t>شبهات مربوط به نظام و انقلاب اسلامی</w:t>
      </w:r>
      <w:bookmarkEnd w:id="264"/>
    </w:p>
    <w:p>
      <w:pPr>
        <w:pStyle w:val="BookText"/>
        <w:rPr/>
      </w:pPr>
      <w:r>
        <w:rPr>
          <w:rFonts w:ascii="IRNazanin" w:hAnsi="IRNazanin" w:eastAsia="IRNazanin"/>
          <w:color w:val="111111"/>
          <w:sz w:val="28"/>
          <w:sz w:val="28"/>
          <w:szCs w:val="28"/>
          <w:rtl w:val="true"/>
          <w:lang w:bidi="fa-IR"/>
        </w:rPr>
        <w:t>این تهاجم، وسیع‌تر از انقلاب و علیه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عجیب و فوق‌العاده‌یی است که با تمام ابعاد فرهنگی و اجتماعی و سیاسی، علیه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اسلامی که در توده‌ی مردم الجزایر نفوذ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کارزار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استثنا دارد و آن اسلامِ وابسته به دستگاه‌های استعماری و فهدگونه است؛ والّا حتّی اسلامهای به معنای اعتقاد عوامانه‌ی مردم هم مورد تهاجم است؛ چه برسد به اسلام ناب و انقلابی ـ و به تعبیر آن‌ها اسلام ایران ـ که دیگر وضعش روشن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و فضلای حوزه‌ی علمیه‌ی قم </w:t>
      </w:r>
      <w:r>
        <w:rPr>
          <w:rFonts w:eastAsia="IRNazanin" w:cs="IRNazanin"/>
          <w:color w:val="111111"/>
          <w:sz w:val="28"/>
          <w:szCs w:val="28"/>
          <w:lang w:bidi="fa-IR"/>
        </w:rPr>
        <w:t>07/09/1368</w:t>
      </w:r>
      <w:r>
        <w:rPr>
          <w:rFonts w:eastAsia="IRNazanin" w:cs="IRNazanin"/>
          <w:color w:val="111111"/>
          <w:sz w:val="28"/>
          <w:szCs w:val="28"/>
          <w:rtl w:val="true"/>
          <w:lang w:bidi="fa-IR"/>
        </w:rPr>
        <w:t>)</w:t>
      </w:r>
      <w:bookmarkStart w:id="265" w:name="pg2589_16619"/>
    </w:p>
    <w:p>
      <w:pPr>
        <w:pStyle w:val="BookText"/>
        <w:rPr/>
      </w:pPr>
      <w:bookmarkEnd w:id="265"/>
      <w:r>
        <w:rPr>
          <w:rFonts w:ascii="IRNazanin" w:hAnsi="IRNazanin" w:eastAsia="IRNazanin"/>
          <w:color w:val="111111"/>
          <w:sz w:val="28"/>
          <w:sz w:val="28"/>
          <w:szCs w:val="28"/>
          <w:rtl w:val="true"/>
          <w:lang w:bidi="fa-IR"/>
        </w:rPr>
        <w:t>امروز شبهه‌هائی مطرح میشود که آماج آن شبهه‌ها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این است که پشتوانه‌های انسانی نظام را از بین ببرد؛ مبانی اصلی نظام را در ذهنها مخدوش کند؛ دشمنی با نظام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اجتماع بزرگ طلاب و فضلای حوزه علمیه قم </w:t>
      </w:r>
      <w:r>
        <w:rPr>
          <w:rFonts w:eastAsia="IRNazanin" w:cs="IRNazanin"/>
          <w:color w:val="111111"/>
          <w:sz w:val="28"/>
          <w:szCs w:val="28"/>
          <w:lang w:bidi="fa-IR"/>
        </w:rPr>
        <w:t>29/7/1389</w:t>
      </w:r>
      <w:r>
        <w:rPr>
          <w:rFonts w:eastAsia="IRNazanin" w:cs="IRNazanin"/>
          <w:color w:val="111111"/>
          <w:sz w:val="28"/>
          <w:szCs w:val="28"/>
          <w:rtl w:val="true"/>
          <w:lang w:bidi="fa-IR"/>
        </w:rPr>
        <w:t>)</w:t>
      </w:r>
    </w:p>
    <w:p>
      <w:pPr>
        <w:pStyle w:val="Heading6"/>
        <w:numPr>
          <w:ilvl w:val="5"/>
          <w:numId w:val="1"/>
        </w:numPr>
        <w:rPr/>
      </w:pPr>
      <w:bookmarkStart w:id="266" w:name="__RefHeading___Toc233818_1395250215"/>
      <w:bookmarkStart w:id="267" w:name="_Toc105"/>
      <w:bookmarkEnd w:id="266"/>
      <w:r>
        <w:rPr>
          <w:rtl w:val="true"/>
        </w:rPr>
        <w:t>شبهات مطرح از سوی مکاتب مختلف</w:t>
      </w:r>
      <w:bookmarkEnd w:id="267"/>
    </w:p>
    <w:p>
      <w:pPr>
        <w:pStyle w:val="BookText"/>
        <w:rPr/>
      </w:pPr>
      <w:r>
        <w:rPr>
          <w:rFonts w:ascii="IRNazanin" w:hAnsi="IRNazanin" w:eastAsia="IRNazanin"/>
          <w:color w:val="111111"/>
          <w:sz w:val="28"/>
          <w:sz w:val="28"/>
          <w:szCs w:val="28"/>
          <w:rtl w:val="true"/>
          <w:lang w:bidi="fa-IR"/>
        </w:rPr>
        <w:t>همین تفکراتی که امروز به وسیله‌ی بعضی از فیلسوفان یا فیلسوف‌نمایان اروپایی در دنیا پخش می‌شود ـ که البته نمی‌خواهم اسم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حمّالة الحطب دمکراسی به نوع سوسیال‌دمکراسیهای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دانشجو، در معرض هجوم این تفکرات ـ از انواع و اقسامش ـ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شورای مرکزی نمایندگی ولی فقیه در دانشگاه ها </w:t>
      </w:r>
      <w:r>
        <w:rPr>
          <w:rFonts w:eastAsia="IRNazanin" w:cs="IRNazanin"/>
          <w:color w:val="111111"/>
          <w:sz w:val="28"/>
          <w:szCs w:val="28"/>
          <w:lang w:bidi="fa-IR"/>
        </w:rPr>
        <w:t>7/08/1369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گوناگون دیگری مطرح است؛ شبهاتی مربوط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شبهاتی از ناحیه‌ی وهابیها نسبت به عقاید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مجموعه‌ی این شبهات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مدرسان و مسؤولان دبیرستان علوم و معارف اسلامی شهید مطهری </w:t>
      </w:r>
      <w:r>
        <w:rPr>
          <w:rFonts w:eastAsia="IRNazanin" w:cs="IRNazanin"/>
          <w:color w:val="111111"/>
          <w:sz w:val="28"/>
          <w:szCs w:val="28"/>
          <w:lang w:bidi="fa-IR"/>
        </w:rPr>
        <w:t>27/12/1368</w:t>
      </w:r>
      <w:r>
        <w:rPr>
          <w:rFonts w:eastAsia="IRNazanin" w:cs="IRNazanin"/>
          <w:color w:val="111111"/>
          <w:sz w:val="28"/>
          <w:szCs w:val="28"/>
          <w:rtl w:val="true"/>
          <w:lang w:bidi="fa-IR"/>
        </w:rPr>
        <w:t>)</w:t>
      </w:r>
    </w:p>
    <w:p>
      <w:pPr>
        <w:pStyle w:val="Heading4"/>
        <w:numPr>
          <w:ilvl w:val="3"/>
          <w:numId w:val="1"/>
        </w:numPr>
        <w:rPr/>
      </w:pPr>
      <w:bookmarkStart w:id="268" w:name="__RefHeading___Toc233820_1395250215"/>
      <w:bookmarkStart w:id="269" w:name="_Toc106"/>
      <w:bookmarkEnd w:id="268"/>
      <w:r>
        <w:rPr/>
        <w:t>3-5-1</w:t>
      </w:r>
      <w:r>
        <w:rPr>
          <w:rtl w:val="true"/>
        </w:rPr>
        <w:t xml:space="preserve">. </w:t>
      </w:r>
      <w:r>
        <w:rPr>
          <w:rtl w:val="true"/>
        </w:rPr>
        <w:t>پاسخیابی</w:t>
      </w:r>
      <w:bookmarkEnd w:id="269"/>
    </w:p>
    <w:p>
      <w:pPr>
        <w:pStyle w:val="Heading5"/>
        <w:numPr>
          <w:ilvl w:val="4"/>
          <w:numId w:val="1"/>
        </w:numPr>
        <w:rPr/>
      </w:pPr>
      <w:bookmarkStart w:id="270" w:name="__RefHeading___Toc233822_1395250215"/>
      <w:bookmarkStart w:id="271" w:name="_Toc107"/>
      <w:bookmarkEnd w:id="270"/>
      <w:r>
        <w:rPr>
          <w:rtl w:val="true"/>
        </w:rPr>
        <w:t>اشاره</w:t>
      </w:r>
      <w:bookmarkEnd w:id="27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و پژوهش برای تولید پاسخ در هر یک از موضوعات شبهات ارائه شده</w:t>
      </w:r>
      <w:r>
        <w:rPr>
          <w:rFonts w:eastAsia="IRNazanin" w:cs="IRNazanin"/>
          <w:color w:val="111111"/>
          <w:sz w:val="28"/>
          <w:szCs w:val="28"/>
          <w:rtl w:val="true"/>
          <w:lang w:bidi="fa-IR"/>
        </w:rPr>
        <w:t>)</w:t>
      </w:r>
      <w:bookmarkStart w:id="272" w:name="pg2589_16621"/>
    </w:p>
    <w:p>
      <w:pPr>
        <w:pStyle w:val="BookText"/>
        <w:rPr/>
      </w:pPr>
      <w:bookmarkEnd w:id="272"/>
      <w:r>
        <w:rPr>
          <w:rFonts w:ascii="IRNazanin" w:hAnsi="IRNazanin" w:eastAsia="IRNazanin"/>
          <w:color w:val="111111"/>
          <w:sz w:val="28"/>
          <w:sz w:val="28"/>
          <w:szCs w:val="28"/>
          <w:rtl w:val="true"/>
          <w:lang w:bidi="fa-IR"/>
        </w:rPr>
        <w:t>مرکز و بانک اطلاعات حوزه کجاست که این‌ها را نگاه کند و درباره‌ی آن موضوعات تحقیق نماید و بنویسد؟ یکی از کارهایی که حوزه باید انجام بدهد،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و فضلای حوزه‌ی علمیه‌ی قم </w:t>
      </w:r>
      <w:r>
        <w:rPr>
          <w:rFonts w:eastAsia="IRNazanin" w:cs="IRNazanin"/>
          <w:color w:val="111111"/>
          <w:sz w:val="28"/>
          <w:szCs w:val="28"/>
          <w:lang w:bidi="fa-IR"/>
        </w:rPr>
        <w:t>07/09/1368</w:t>
      </w:r>
      <w:r>
        <w:rPr>
          <w:rFonts w:eastAsia="IRNazanin" w:cs="IRNazanin"/>
          <w:color w:val="111111"/>
          <w:sz w:val="28"/>
          <w:szCs w:val="28"/>
          <w:rtl w:val="true"/>
          <w:lang w:bidi="fa-IR"/>
        </w:rPr>
        <w:t>)</w:t>
      </w:r>
    </w:p>
    <w:p>
      <w:pPr>
        <w:pStyle w:val="Heading5"/>
        <w:numPr>
          <w:ilvl w:val="4"/>
          <w:numId w:val="1"/>
        </w:numPr>
        <w:rPr/>
      </w:pPr>
      <w:bookmarkStart w:id="273" w:name="__RefHeading___Toc233824_1395250215"/>
      <w:bookmarkStart w:id="274" w:name="_Toc108"/>
      <w:bookmarkEnd w:id="273"/>
      <w:r>
        <w:rPr/>
        <w:t>1-3-5-1</w:t>
      </w:r>
      <w:r>
        <w:rPr>
          <w:rtl w:val="true"/>
        </w:rPr>
        <w:t xml:space="preserve">. </w:t>
      </w:r>
      <w:r>
        <w:rPr>
          <w:rtl w:val="true"/>
        </w:rPr>
        <w:t>سازوکار تولید پاسخ مطلوب</w:t>
      </w:r>
      <w:bookmarkEnd w:id="274"/>
    </w:p>
    <w:p>
      <w:pPr>
        <w:pStyle w:val="Heading6"/>
        <w:numPr>
          <w:ilvl w:val="5"/>
          <w:numId w:val="1"/>
        </w:numPr>
        <w:rPr/>
      </w:pPr>
      <w:bookmarkStart w:id="275" w:name="__RefHeading___Toc233826_1395250215"/>
      <w:bookmarkStart w:id="276" w:name="_Toc109"/>
      <w:bookmarkEnd w:id="275"/>
      <w:r>
        <w:rPr>
          <w:rtl w:val="true"/>
        </w:rPr>
        <w:t>شناخت شبهات و سؤالات موجود در جامعه</w:t>
      </w:r>
      <w:bookmarkEnd w:id="276"/>
    </w:p>
    <w:p>
      <w:pPr>
        <w:pStyle w:val="BookText"/>
        <w:rPr/>
      </w:pPr>
      <w:r>
        <w:rPr>
          <w:rFonts w:ascii="IRNazanin" w:hAnsi="IRNazanin" w:eastAsia="IRNazanin"/>
          <w:color w:val="111111"/>
          <w:sz w:val="28"/>
          <w:sz w:val="28"/>
          <w:szCs w:val="28"/>
          <w:rtl w:val="true"/>
          <w:lang w:bidi="fa-IR"/>
        </w:rPr>
        <w:t>جوان را باید بشناسید؛ فکر او را باید بشناسید؛ آنچه را که به او هجوم آورده، باید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میکروب و بیماری را نشناسید که علاج نمی‌توان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روحانیون </w:t>
      </w:r>
      <w:r>
        <w:rPr>
          <w:rFonts w:eastAsia="IRNazanin" w:cs="IRNazanin"/>
          <w:color w:val="111111"/>
          <w:sz w:val="28"/>
          <w:szCs w:val="28"/>
          <w:lang w:bidi="fa-IR"/>
        </w:rPr>
        <w:t>17/08/1385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شبهه نیز بدون شناخت شبهه، ناممکن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نامه جمعی از دانش آموختگان و پژوهشگران حوزه علمیه </w:t>
      </w:r>
      <w:r>
        <w:rPr>
          <w:rFonts w:eastAsia="IRNazanin" w:cs="IRNazanin"/>
          <w:color w:val="111111"/>
          <w:sz w:val="28"/>
          <w:szCs w:val="28"/>
          <w:lang w:bidi="fa-IR"/>
        </w:rPr>
        <w:t>16/11/1381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به عرصه‌ی ذهنیت جامعه نگاه کرد و عمده‌ترین سؤالات ذهنیت جامعه‌ی جوان و تحصیلکرده و روشنفکر کشور را بیرون کشید و آنها را با تفکر اسلامی و فلسفه‌ی اسلامی و منطق قرآنی منطبق کرد و پاسخ آنها را در سطوح مختلف در مقابل افراد گذاشت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bookmarkStart w:id="277" w:name="pg2589_16623"/>
    </w:p>
    <w:p>
      <w:pPr>
        <w:pStyle w:val="Heading6"/>
        <w:numPr>
          <w:ilvl w:val="5"/>
          <w:numId w:val="1"/>
        </w:numPr>
        <w:rPr/>
      </w:pPr>
      <w:bookmarkStart w:id="278" w:name="__RefHeading___Toc233828_1395250215"/>
      <w:bookmarkStart w:id="279" w:name="_Toc110"/>
      <w:bookmarkEnd w:id="277"/>
      <w:bookmarkEnd w:id="278"/>
      <w:r>
        <w:rPr>
          <w:rtl w:val="true"/>
        </w:rPr>
        <w:t>تجزیه و تحلیل و درک سؤال و شبهه</w:t>
      </w:r>
      <w:bookmarkEnd w:id="279"/>
    </w:p>
    <w:p>
      <w:pPr>
        <w:pStyle w:val="BookText"/>
        <w:rPr/>
      </w:pPr>
      <w:r>
        <w:rPr>
          <w:rFonts w:ascii="IRNazanin" w:hAnsi="IRNazanin" w:eastAsia="IRNazanin"/>
          <w:color w:val="111111"/>
          <w:sz w:val="28"/>
          <w:sz w:val="28"/>
          <w:szCs w:val="28"/>
          <w:rtl w:val="true"/>
          <w:lang w:bidi="fa-IR"/>
        </w:rPr>
        <w:t>جریان ورود در عرصه‌ی چالش با افکاری که وارد می‌شود و نقادی علمی و برخورد صحیح با آنها و تفکیک صحیح از سقیم مواد و اجزاء آنها و تبیین فکر اسلامی در زمینه‌ی آنها باید ادامه پیدا کند، و این جزو وظایف مهمی است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کنگره‌ی حکمت مطهر </w:t>
      </w:r>
      <w:r>
        <w:rPr>
          <w:rFonts w:eastAsia="IRNazanin" w:cs="IRNazanin"/>
          <w:color w:val="111111"/>
          <w:sz w:val="28"/>
          <w:szCs w:val="28"/>
          <w:lang w:bidi="fa-IR"/>
        </w:rPr>
        <w:t>18/12/1382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می‌آید فکر و شبهه و پیشنهاد فکری‌یی را در میان می‌گذارد؛ اگر بخواهیم درست انتخاب کنیم، باید بتوانیم آن را بشناسیم، بفهمیم، تجزیه و تحلیل کنیم و نقاط و بخش‌های غلط آن را کنار بزنیم؛ و اگر بخش درستی دارد، آن را بگیریم و با بخش‌های درست خودمان در هم بیامیزیم و مخلوق خودمان را ارائه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دانشجویان بسیجی </w:t>
      </w:r>
      <w:r>
        <w:rPr>
          <w:rFonts w:eastAsia="IRNazanin" w:cs="IRNazanin"/>
          <w:color w:val="111111"/>
          <w:sz w:val="28"/>
          <w:szCs w:val="28"/>
          <w:lang w:bidi="fa-IR"/>
        </w:rPr>
        <w:t>05/03/1384</w:t>
      </w:r>
      <w:r>
        <w:rPr>
          <w:rFonts w:eastAsia="IRNazanin" w:cs="IRNazanin"/>
          <w:color w:val="111111"/>
          <w:sz w:val="28"/>
          <w:szCs w:val="28"/>
          <w:rtl w:val="true"/>
          <w:lang w:bidi="fa-IR"/>
        </w:rPr>
        <w:t>)</w:t>
      </w:r>
    </w:p>
    <w:p>
      <w:pPr>
        <w:pStyle w:val="Heading6"/>
        <w:numPr>
          <w:ilvl w:val="5"/>
          <w:numId w:val="1"/>
        </w:numPr>
        <w:rPr/>
      </w:pPr>
      <w:bookmarkStart w:id="280" w:name="__RefHeading___Toc233830_1395250215"/>
      <w:bookmarkStart w:id="281" w:name="_Toc111"/>
      <w:bookmarkEnd w:id="280"/>
      <w:r>
        <w:rPr>
          <w:rtl w:val="true"/>
        </w:rPr>
        <w:t>یافتن  جواب مناسب از منابع اصیل دینی</w:t>
      </w:r>
      <w:bookmarkEnd w:id="281"/>
    </w:p>
    <w:p>
      <w:pPr>
        <w:pStyle w:val="BookText"/>
        <w:rPr/>
      </w:pPr>
      <w:r>
        <w:rPr>
          <w:rFonts w:ascii="IRNazanin" w:hAnsi="IRNazanin" w:eastAsia="IRNazanin"/>
          <w:color w:val="111111"/>
          <w:sz w:val="28"/>
          <w:sz w:val="28"/>
          <w:szCs w:val="28"/>
          <w:rtl w:val="true"/>
          <w:lang w:bidi="fa-IR"/>
        </w:rPr>
        <w:t>ما باید برای اینها از متن اسلام جواب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مطمئنا برای همه‌ی نیازهای بشر پاسخ دارد؛ این ما هستیم که بایستی با ابتکار و استعداد، این جوابها را پیدا کنیم و در مقابل بشر سؤال کننده بگذاریم؛ این کار علما و متفکران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شنود با میهمانان خارجی شرکت کننده در مراسم دهه‌ی فجر</w:t>
      </w:r>
      <w:r>
        <w:rPr>
          <w:rFonts w:eastAsia="IRNazanin" w:cs="IRNazanin"/>
          <w:color w:val="111111"/>
          <w:sz w:val="28"/>
          <w:szCs w:val="28"/>
          <w:lang w:bidi="fa-IR"/>
        </w:rPr>
        <w:t>14/11/1370</w:t>
      </w:r>
      <w:r>
        <w:rPr>
          <w:rFonts w:eastAsia="IRNazanin" w:cs="IRNazanin"/>
          <w:color w:val="111111"/>
          <w:sz w:val="28"/>
          <w:szCs w:val="28"/>
          <w:rtl w:val="true"/>
          <w:lang w:bidi="fa-IR"/>
        </w:rPr>
        <w:t>)</w:t>
      </w:r>
      <w:bookmarkStart w:id="282" w:name="pg2589_16625"/>
    </w:p>
    <w:p>
      <w:pPr>
        <w:pStyle w:val="BookText"/>
        <w:rPr/>
      </w:pPr>
      <w:bookmarkEnd w:id="282"/>
      <w:r>
        <w:rPr>
          <w:rFonts w:ascii="IRNazanin" w:hAnsi="IRNazanin" w:eastAsia="IRNazanin"/>
          <w:color w:val="111111"/>
          <w:sz w:val="28"/>
          <w:sz w:val="28"/>
          <w:szCs w:val="28"/>
          <w:rtl w:val="true"/>
          <w:lang w:bidi="fa-IR"/>
        </w:rPr>
        <w:t>جریان ورود در عرصه‌ی چالش با افکاری که وارد می‌شود و نقادی علمی و برخورد صحیح با آنها و تفکیک صحیح از سقیم مواد و اجزاء آنها و تبیین فکر اسلامی در زمینه‌ی آنها باید ادامه پیدا کند، و این جزو وظایف مهمی است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کنگره‌ی حکمت مطهر </w:t>
      </w:r>
      <w:r>
        <w:rPr>
          <w:rFonts w:eastAsia="IRNazanin" w:cs="IRNazanin"/>
          <w:color w:val="111111"/>
          <w:sz w:val="28"/>
          <w:szCs w:val="28"/>
          <w:lang w:bidi="fa-IR"/>
        </w:rPr>
        <w:t>18/12/1382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به عرصه‌ی ذهنیت جامعه نگاه کرد و عمده‌ترین سؤالات ذهنیت جامعه‌ی جوان و تحصیلکرده و روشنفکر کشور را بیرون کشید و آنها را با تفکر اسلامی و فلسفه‌ی اسلامی و منطق قرآنی منطبق کرد و پاسخ آنها را در سطوح مختلف در مقابل افراد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Heading5"/>
        <w:numPr>
          <w:ilvl w:val="4"/>
          <w:numId w:val="1"/>
        </w:numPr>
        <w:rPr/>
      </w:pPr>
      <w:bookmarkStart w:id="283" w:name="__RefHeading___Toc233832_1395250215"/>
      <w:bookmarkStart w:id="284" w:name="_Toc112"/>
      <w:bookmarkEnd w:id="283"/>
      <w:r>
        <w:rPr/>
        <w:t>2-3-5-1</w:t>
      </w:r>
      <w:r>
        <w:rPr>
          <w:rtl w:val="true"/>
        </w:rPr>
        <w:t xml:space="preserve">. </w:t>
      </w:r>
      <w:r>
        <w:rPr>
          <w:rtl w:val="true"/>
        </w:rPr>
        <w:t>ویژگی‌های پاسخ مطلوب</w:t>
      </w:r>
      <w:bookmarkEnd w:id="284"/>
    </w:p>
    <w:p>
      <w:pPr>
        <w:pStyle w:val="Heading6"/>
        <w:numPr>
          <w:ilvl w:val="5"/>
          <w:numId w:val="1"/>
        </w:numPr>
        <w:rPr/>
      </w:pPr>
      <w:bookmarkStart w:id="285" w:name="__RefHeading___Toc233834_1395250215"/>
      <w:bookmarkStart w:id="286" w:name="_Toc113"/>
      <w:bookmarkEnd w:id="285"/>
      <w:r>
        <w:rPr>
          <w:rtl w:val="true"/>
        </w:rPr>
        <w:t>منطقی، استدلالی و متقن بودن پاسخ</w:t>
      </w:r>
      <w:bookmarkEnd w:id="286"/>
    </w:p>
    <w:p>
      <w:pPr>
        <w:pStyle w:val="BookText"/>
        <w:rPr/>
      </w:pPr>
      <w:r>
        <w:rPr>
          <w:rFonts w:ascii="IRNazanin" w:hAnsi="IRNazanin" w:eastAsia="IRNazanin"/>
          <w:color w:val="111111"/>
          <w:sz w:val="28"/>
          <w:sz w:val="28"/>
          <w:szCs w:val="28"/>
          <w:rtl w:val="true"/>
          <w:lang w:bidi="fa-IR"/>
        </w:rPr>
        <w:t>باید مردم را به این راه دعوت کرد و منحرفین را به راه راست هدایت کرد؛ باید فساد آنها را با برهان از بین برد؛ نه با جنگ و جدال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نور،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دینی باید در همه‌ی سطوح،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تبیین دینی را در سطح نخبگان، در سطح متوسط، در سطح پایین و در سطح کودکان داریم، اما همان چیزی که در</w:t>
      </w:r>
    </w:p>
    <w:p>
      <w:pPr>
        <w:pStyle w:val="BookText"/>
        <w:rPr/>
      </w:pPr>
      <w:r>
        <w:rPr>
          <w:rFonts w:ascii="IRNazanin" w:hAnsi="IRNazanin" w:eastAsia="IRNazanin"/>
          <w:color w:val="111111"/>
          <w:sz w:val="28"/>
          <w:sz w:val="28"/>
          <w:szCs w:val="28"/>
          <w:rtl w:val="true"/>
          <w:lang w:bidi="fa-IR"/>
        </w:rPr>
        <w:t>سطح کودکان است، مطلقا باید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رئیس و مدیران سازمان صدا و سیما، </w:t>
      </w:r>
      <w:r>
        <w:rPr>
          <w:rFonts w:eastAsia="IRNazanin" w:cs="IRNazanin"/>
          <w:color w:val="111111"/>
          <w:sz w:val="28"/>
          <w:szCs w:val="28"/>
          <w:lang w:bidi="fa-IR"/>
        </w:rPr>
        <w:t>11/9/1383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سوم، عبارت از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آیه‌ی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حکمت‌آمیز، یعنی سخن محکم، سخن غیرمشتبه، سخن غیرموهون و غیر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همه‌ی اینها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حکیم است، یعنی هم حکمت‌آمیز است، هم مستحکم است، هم در مقابل متشابه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بالحکمة والموعظة الحسنة و جادلهم بالّتی هی احسن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علما و روحانیون در آستانه‌ی ماه مبارک رمضان </w:t>
      </w:r>
      <w:r>
        <w:rPr>
          <w:rFonts w:eastAsia="IRNazanin" w:cs="IRNazanin"/>
          <w:color w:val="111111"/>
          <w:sz w:val="28"/>
          <w:szCs w:val="28"/>
          <w:lang w:bidi="fa-IR"/>
        </w:rPr>
        <w:t>03/10/1376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این‌گونه باشد که ما در باب مسائل شیعه، ناگهان بحثی را ارایه کنیم که بحث سبک و کم‌مایه و رقیقی باشد؛ بحث خیلی عمیقی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ممکن است به جای جذب، موجب دفع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دیدار با اعضای ستاد برگزاری کنفرانس جهانی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26/01/1369</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باید عرض کنم که گاهی چنین مواردی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بعضاً گوینده‌ای در یک مجلس به نقل مطلبی می‌پردازد که هم از لحاظ استدلال و پایه‌ی مدرک عقلی یا نقلی سست است و هم از لحاظ تأثیر در ذهنِ یک مستمعِ</w:t>
      </w:r>
    </w:p>
    <w:p>
      <w:pPr>
        <w:pStyle w:val="BookText"/>
        <w:rPr/>
      </w:pPr>
      <w:r>
        <w:rPr>
          <w:rFonts w:ascii="IRNazanin" w:hAnsi="IRNazanin" w:eastAsia="IRNazanin"/>
          <w:color w:val="111111"/>
          <w:sz w:val="28"/>
          <w:sz w:val="28"/>
          <w:szCs w:val="28"/>
          <w:rtl w:val="true"/>
          <w:lang w:bidi="fa-IR"/>
        </w:rPr>
        <w:t>مستبصر و اهل منطق و استدلال، ویرانگر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جمع روحانیون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کهگیلویه و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آستانه‌ی ماه محرم</w:t>
      </w:r>
      <w:r>
        <w:rPr>
          <w:rFonts w:eastAsia="IRNazanin" w:cs="IRNazanin"/>
          <w:color w:val="111111"/>
          <w:sz w:val="28"/>
          <w:szCs w:val="28"/>
          <w:lang w:bidi="fa-IR"/>
        </w:rPr>
        <w:t>17/03/1373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پاسخ قوی، منطقی و قانع کننده بیاورید وسط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اجتماع بزرگ طلاب و فضلای حوزه علمیه قم </w:t>
      </w:r>
      <w:r>
        <w:rPr>
          <w:rFonts w:eastAsia="IRNazanin" w:cs="IRNazanin"/>
          <w:color w:val="111111"/>
          <w:sz w:val="28"/>
          <w:szCs w:val="28"/>
          <w:lang w:bidi="fa-IR"/>
        </w:rPr>
        <w:t>29/7/1389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نباشد که وقتی بالای منبر می‌رویم، یک مقدار لفّاظی کنیم و حرف بزنیم و اگر احیاناً مطلبی هم ذکر می‌کنیم، مطلب سستی باشد که نه فقط ایمانها را زیاد نمی‌کند، بلکه به تضعیف ایمانِ مستمعین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هم شد، ما از جلسات مذکور به فواید و مقاصدِ موردِ نظر نرسیده‌ایم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جمع روحانیون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کهگیلویه و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آستانه‌ی ماه محرم</w:t>
      </w:r>
      <w:r>
        <w:rPr>
          <w:rFonts w:eastAsia="IRNazanin" w:cs="IRNazanin"/>
          <w:color w:val="111111"/>
          <w:sz w:val="28"/>
          <w:szCs w:val="28"/>
          <w:lang w:bidi="fa-IR"/>
        </w:rPr>
        <w:t>17/03/1373</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همه جا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بزنیم؛ یعنی چه با سطوح پائین جامعه صحبت کنیم و چه با سطوح بالا، حرف باید متقن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بایستی پاسخ به گونه‌ای باشد که اگر این حرف ساده را، این آدم بعد از آن که دوره‌ی فوق تخصص فلان رشته را هم گذراند، نگاه کرد، ببیند حرف ساده‌ایست، امّا در عین سادگی، غلط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بعلاوه‌ی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در کلاس اول و دوم دبستان یاد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در ریاضیات، متخصص اعلی هم شدیم،</w:t>
      </w:r>
      <w:bookmarkStart w:id="287" w:name="pg2589_16631"/>
    </w:p>
    <w:p>
      <w:pPr>
        <w:pStyle w:val="BookText"/>
        <w:rPr/>
      </w:pPr>
      <w:bookmarkEnd w:id="287"/>
      <w:r>
        <w:rPr>
          <w:rFonts w:ascii="IRNazanin" w:hAnsi="IRNazanin" w:eastAsia="IRNazanin"/>
          <w:color w:val="111111"/>
          <w:sz w:val="28"/>
          <w:sz w:val="28"/>
          <w:szCs w:val="28"/>
          <w:rtl w:val="true"/>
          <w:lang w:bidi="fa-IR"/>
        </w:rPr>
        <w:t>این را بگذارند جلویمان،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 است، امّا غلط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شرایطی دو بعلاوه دو، یک میلیونی‌ام هم از چهار زیادتر نمی‌شود؛ پاسخ باید اینجوری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درجمع مسئولین ودست اندرکاران مرکز مطالعات وپاسخگوییبه‌شبهات</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قوی و استدلال محکم در مقابل تصرف افکار مردم دنیا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اجتماع بزرگ مردم در صحن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رضوی </w:t>
      </w:r>
      <w:r>
        <w:rPr>
          <w:rFonts w:eastAsia="IRNazanin" w:cs="IRNazanin"/>
          <w:color w:val="111111"/>
          <w:sz w:val="28"/>
          <w:szCs w:val="28"/>
          <w:lang w:bidi="fa-IR"/>
        </w:rPr>
        <w:t>01/01/1376</w:t>
      </w:r>
      <w:r>
        <w:rPr>
          <w:rFonts w:eastAsia="IRNazanin" w:cs="IRNazanin"/>
          <w:color w:val="111111"/>
          <w:sz w:val="28"/>
          <w:szCs w:val="28"/>
          <w:rtl w:val="true"/>
          <w:lang w:bidi="fa-IR"/>
        </w:rPr>
        <w:t>)</w:t>
      </w:r>
    </w:p>
    <w:p>
      <w:pPr>
        <w:pStyle w:val="Heading6"/>
        <w:numPr>
          <w:ilvl w:val="5"/>
          <w:numId w:val="1"/>
        </w:numPr>
        <w:rPr/>
      </w:pPr>
      <w:bookmarkStart w:id="288" w:name="__RefHeading___Toc233836_1395250215"/>
      <w:bookmarkStart w:id="289" w:name="_Toc114"/>
      <w:bookmarkEnd w:id="288"/>
      <w:r>
        <w:rPr>
          <w:rtl w:val="true"/>
        </w:rPr>
        <w:t>شبهه‌زدا بودن و شبهه‌زا نبودن</w:t>
      </w:r>
      <w:bookmarkEnd w:id="289"/>
    </w:p>
    <w:p>
      <w:pPr>
        <w:pStyle w:val="BookText"/>
        <w:rPr/>
      </w:pPr>
      <w:r>
        <w:rPr>
          <w:rFonts w:ascii="IRNazanin" w:hAnsi="IRNazanin" w:eastAsia="IRNazanin"/>
          <w:color w:val="111111"/>
          <w:sz w:val="28"/>
          <w:sz w:val="28"/>
          <w:szCs w:val="28"/>
          <w:rtl w:val="true"/>
          <w:lang w:bidi="fa-IR"/>
        </w:rPr>
        <w:t>بعضی از افراد، بدون توجه به این مسؤولیت مهم، به بالای منبر می‌روند و حرفی می‌زنند که نه فقط گره‌ای از ذهن مستمع باز نمی‌کند که گره‌هایی هم به ذهن 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اتّفاقی افتاد و ما در بالای منبر حرفی زدیم که ده نفر جوان، پنج نفر جوان، یا حتی یک نفر جوان، در امر دین دچار تردید شد و بعد از پای سخنرانی ما برخاست و رفت و ما هم او را نشناختیم، بعداً چگونه می‌شود جبران کرد؟ آیا اصلاً قابل جبران است؟ آیا خدا از ما خواهد گذشت؟ قضیّه مشکل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جمع روحانیون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کهگیلویه و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آستانه‌ی ماه محرم </w:t>
      </w:r>
      <w:r>
        <w:rPr>
          <w:rFonts w:eastAsia="IRNazanin" w:cs="IRNazanin"/>
          <w:color w:val="111111"/>
          <w:sz w:val="28"/>
          <w:szCs w:val="28"/>
          <w:lang w:bidi="fa-IR"/>
        </w:rPr>
        <w:t>17/03/1373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مطلبی که شما می‌گویید، برطرف کننده‌ی شبهه باشد و آن را زیاد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جمع روحانیون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کهگیلویه و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آستانه‌ی ماه محرم </w:t>
      </w:r>
      <w:r>
        <w:rPr>
          <w:rFonts w:eastAsia="IRNazanin" w:cs="IRNazanin"/>
          <w:color w:val="111111"/>
          <w:sz w:val="28"/>
          <w:szCs w:val="28"/>
          <w:lang w:bidi="fa-IR"/>
        </w:rPr>
        <w:t>17/03/1373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یک کتاب، بعضی مطالب نوشته شده است که دلیلی بر کذب و دروغ بودن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راست باشد، ممکن است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آن مطالب را بیان کنید ـ ولو مسلّم نیست خلاف واقع باشد ـ و با شنیدن آنها برای مستمعتان، که جوانِ دانشجو یا محصّل یا رزمنده و یا انقلابی است ـ و بحمداللَّه، انقلاب ذهنها را باز و منفتح کرده است ـ نسبت به دین، سؤال و مسأله ایجاد می‌شود و اشکال و عقده به وجود می‌آید، نباید آن مطالب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سندِ درست هم داشت؛ چون موجب گمراهی و انحراف است، نباید نقل کنید؛ چه رسد به این‌که اغلبِ این مطالبِ مندرج در بعضی کتابها، سند درستی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جمع روحانیون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کهگیلویه و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آستانه‌ی ماه محرم </w:t>
      </w:r>
      <w:r>
        <w:rPr>
          <w:rFonts w:eastAsia="IRNazanin" w:cs="IRNazanin"/>
          <w:color w:val="111111"/>
          <w:sz w:val="28"/>
          <w:szCs w:val="28"/>
          <w:lang w:bidi="fa-IR"/>
        </w:rPr>
        <w:t>17/03/1373</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برنامه‌ی دینی باید نسبت به دین شبهه‌زدا باشد، نه شبهه‌زا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بعضی از بیانات دینی را از تلویزیون یا از رادیو گوش می‌کنم و می‌بینم شبهه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سستی، حرف نامعقولی، مطلبی که در جمع مثلا بیست نفری یا پنجاه نفره‌ی یک عده مؤمن مخلص، گفتنش</w:t>
      </w:r>
      <w:bookmarkStart w:id="290" w:name="pg2589_16634"/>
    </w:p>
    <w:p>
      <w:pPr>
        <w:pStyle w:val="BookText"/>
        <w:rPr/>
      </w:pPr>
      <w:bookmarkEnd w:id="290"/>
      <w:r>
        <w:rPr>
          <w:rFonts w:ascii="IRNazanin" w:hAnsi="IRNazanin" w:eastAsia="IRNazanin"/>
          <w:color w:val="111111"/>
          <w:sz w:val="28"/>
          <w:sz w:val="28"/>
          <w:szCs w:val="28"/>
          <w:rtl w:val="true"/>
          <w:lang w:bidi="fa-IR"/>
        </w:rPr>
        <w:t>خوب است و ایمان آنها را زیاد می‌کند، در سطح میلیونی مردم به زبان آوردن، جز این‌که ایمان عده‌یی را سست و در ذهنشان تردید ایجاد کند، هیچ فایده‌ی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چیزها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دینی و تبیین دینی باید شبهه‌زدا، روشن، قوی، هنرمندانه و متنوع باشد؛ شبهه‌زا و کلیشه‌یی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رئیس و مدیران سازمان صدا و سیما </w:t>
      </w:r>
      <w:r>
        <w:rPr>
          <w:rFonts w:eastAsia="IRNazanin" w:cs="IRNazanin"/>
          <w:color w:val="111111"/>
          <w:sz w:val="28"/>
          <w:szCs w:val="28"/>
          <w:lang w:bidi="fa-IR"/>
        </w:rPr>
        <w:t>11/09/1383</w:t>
      </w:r>
      <w:r>
        <w:rPr>
          <w:rFonts w:eastAsia="IRNazanin" w:cs="IRNazanin"/>
          <w:color w:val="111111"/>
          <w:sz w:val="28"/>
          <w:szCs w:val="28"/>
          <w:rtl w:val="true"/>
          <w:lang w:bidi="fa-IR"/>
        </w:rPr>
        <w:t>)</w:t>
      </w:r>
    </w:p>
    <w:p>
      <w:pPr>
        <w:pStyle w:val="Heading6"/>
        <w:numPr>
          <w:ilvl w:val="5"/>
          <w:numId w:val="1"/>
        </w:numPr>
        <w:rPr/>
      </w:pPr>
      <w:bookmarkStart w:id="291" w:name="__RefHeading___Toc233838_1395250215"/>
      <w:bookmarkStart w:id="292" w:name="_Toc115"/>
      <w:bookmarkEnd w:id="291"/>
      <w:r>
        <w:rPr>
          <w:rtl w:val="true"/>
        </w:rPr>
        <w:t>هنرمندانه و متنوع بودن</w:t>
      </w:r>
      <w:bookmarkEnd w:id="292"/>
    </w:p>
    <w:p>
      <w:pPr>
        <w:pStyle w:val="BookText"/>
        <w:rPr/>
      </w:pPr>
      <w:r>
        <w:rPr>
          <w:rFonts w:ascii="IRNazanin" w:hAnsi="IRNazanin" w:eastAsia="IRNazanin"/>
          <w:color w:val="111111"/>
          <w:sz w:val="28"/>
          <w:sz w:val="28"/>
          <w:szCs w:val="28"/>
          <w:rtl w:val="true"/>
          <w:lang w:bidi="fa-IR"/>
        </w:rPr>
        <w:t>بیان دینی و تبیین دینی باید شبهه‌زدا، روشن، قوی، هنرمندانه و متنوع باشد؛ شبهه‌زا و کلیشه‌یی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رئیس و مدیران سازمان صدا و سیما </w:t>
      </w:r>
      <w:r>
        <w:rPr>
          <w:rFonts w:eastAsia="IRNazanin" w:cs="IRNazanin"/>
          <w:color w:val="111111"/>
          <w:sz w:val="28"/>
          <w:szCs w:val="28"/>
          <w:lang w:bidi="fa-IR"/>
        </w:rPr>
        <w:t>11/09/1383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به خود و دوستانم گفته‌ام که مبادا ما آن مؤذن بدصدا باشیم که عشق به اسلام را در دلها فرو بنشانیم و استفهام عظیمی را که در دنیا برای شناخت اسلام به وجود آمده است، با پاسخ منکر و زشتی پاسخ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در مراسم بیعت مدرسان، فضلا و طلاب حوزه‌ی علمیه‌ی مشهد، به همراه نماینده‌ی ولی‌فقیه در خراسان و تولیت آستان قدس رضوی</w:t>
      </w:r>
      <w:r>
        <w:rPr>
          <w:rFonts w:eastAsia="IRNazanin" w:cs="IRNazanin"/>
          <w:color w:val="111111"/>
          <w:sz w:val="28"/>
          <w:szCs w:val="28"/>
          <w:lang w:bidi="fa-IR"/>
        </w:rPr>
        <w:t>20/04/1368</w:t>
      </w:r>
      <w:r>
        <w:rPr>
          <w:rFonts w:eastAsia="IRNazanin" w:cs="IRNazanin"/>
          <w:color w:val="111111"/>
          <w:sz w:val="28"/>
          <w:szCs w:val="28"/>
          <w:rtl w:val="true"/>
          <w:lang w:bidi="fa-IR"/>
        </w:rPr>
        <w:t>)</w:t>
      </w:r>
    </w:p>
    <w:p>
      <w:pPr>
        <w:pStyle w:val="Heading6"/>
        <w:numPr>
          <w:ilvl w:val="5"/>
          <w:numId w:val="1"/>
        </w:numPr>
        <w:rPr/>
      </w:pPr>
      <w:bookmarkStart w:id="293" w:name="__RefHeading___Toc233840_1395250215"/>
      <w:bookmarkStart w:id="294" w:name="_Toc116"/>
      <w:bookmarkEnd w:id="293"/>
      <w:r>
        <w:rPr>
          <w:rtl w:val="true"/>
        </w:rPr>
        <w:t>متناسب بودن پاسخ‌ها با سطح فکری مخاطب</w:t>
      </w:r>
      <w:bookmarkEnd w:id="29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هنر ما این است که مخاطب خودمان را بشناسیم؛ ببینیم ما داریم با کی حرف می‌زنیم و او در چه حال وهواست؛ و بر طبق آنچه که برای او</w:t>
      </w:r>
      <w:bookmarkStart w:id="295" w:name="pg2589_16636"/>
    </w:p>
    <w:p>
      <w:pPr>
        <w:pStyle w:val="BookText"/>
        <w:rPr/>
      </w:pPr>
      <w:bookmarkEnd w:id="295"/>
      <w:r>
        <w:rPr>
          <w:rFonts w:ascii="IRNazanin" w:hAnsi="IRNazanin" w:eastAsia="IRNazanin"/>
          <w:color w:val="111111"/>
          <w:sz w:val="28"/>
          <w:sz w:val="28"/>
          <w:szCs w:val="28"/>
          <w:rtl w:val="true"/>
          <w:lang w:bidi="fa-IR"/>
        </w:rPr>
        <w:t>مفید و لازم است، حرف بزنیم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درجمع مسئولین ودست اندرکاران مرکز مطالعات وپاسخگوییبه‌شبهات</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دینی باید در همه‌ی سطوح،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تبیین دینی را در سطح نخبگان، در سطح متوسط، در سطح پایین و در سطح کودکان داریم، اما همان چیزی که در سطح کودکان است، مطلقا باید صحیح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رئیس و مدیران سازمان صدا و سیما، </w:t>
      </w:r>
      <w:r>
        <w:rPr>
          <w:rFonts w:eastAsia="IRNazanin" w:cs="IRNazanin"/>
          <w:color w:val="111111"/>
          <w:sz w:val="28"/>
          <w:szCs w:val="28"/>
          <w:lang w:bidi="fa-IR"/>
        </w:rPr>
        <w:t>11/9/1383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به عرصه‌ی ذهنیت جامعه نگاه کرد و عمده‌ترین سؤالات ذهنیت جامعه‌ی جوان و تحصیلکرده و روشنفکر کشور را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آنها را در سطوح مختلف در مقابل افراد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Heading6"/>
        <w:numPr>
          <w:ilvl w:val="5"/>
          <w:numId w:val="1"/>
        </w:numPr>
        <w:rPr/>
      </w:pPr>
      <w:bookmarkStart w:id="296" w:name="__RefHeading___Toc233842_1395250215"/>
      <w:bookmarkStart w:id="297" w:name="_Toc117"/>
      <w:bookmarkEnd w:id="296"/>
      <w:r>
        <w:rPr>
          <w:rtl w:val="true"/>
        </w:rPr>
        <w:t>قابل سوء استفاده نبودن برای دشمنان</w:t>
      </w:r>
      <w:bookmarkEnd w:id="29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نمونه‌های بصیرت این است که ببینیم کدام کار ممکن است از ما سر بزند که این، کمک به آن دشمن باشد؛ حواسمان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کوچکان حوزه فرق نمیکند، همه باید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حرف، یک عمل، یک اقدام، یک حرکت به نفع آن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قصد انجام نمیدهیم، اما بعضی از چیزها تابع قصد نیست؛ اثر خودش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چیزی، برای خطا‌کننده هم مجازات قرار</w:t>
      </w:r>
      <w:bookmarkStart w:id="298" w:name="pg2589_16638"/>
    </w:p>
    <w:p>
      <w:pPr>
        <w:pStyle w:val="BookText"/>
        <w:rPr/>
      </w:pPr>
      <w:bookmarkEnd w:id="298"/>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مراقب بود کمک نشود؛ علاوه بر اینکه کمک نشود، بایستی با آن مبارزه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Heading6"/>
        <w:numPr>
          <w:ilvl w:val="5"/>
          <w:numId w:val="1"/>
        </w:numPr>
        <w:rPr/>
      </w:pPr>
      <w:bookmarkStart w:id="299" w:name="__RefHeading___Toc233844_1395250215"/>
      <w:bookmarkStart w:id="300" w:name="_Toc118"/>
      <w:bookmarkEnd w:id="299"/>
      <w:r>
        <w:rPr>
          <w:rtl w:val="true"/>
        </w:rPr>
        <w:t>صحیح بودن پاسخ</w:t>
      </w:r>
      <w:bookmarkEnd w:id="300"/>
    </w:p>
    <w:p>
      <w:pPr>
        <w:pStyle w:val="BookText"/>
        <w:rPr/>
      </w:pPr>
      <w:r>
        <w:rPr>
          <w:rFonts w:ascii="IRNazanin" w:hAnsi="IRNazanin" w:eastAsia="IRNazanin"/>
          <w:color w:val="111111"/>
          <w:sz w:val="28"/>
          <w:sz w:val="28"/>
          <w:szCs w:val="28"/>
          <w:rtl w:val="true"/>
          <w:lang w:bidi="fa-IR"/>
        </w:rPr>
        <w:t>شما در کلاس اول به بچه یاد می‌دهید دو بعلاوه‌ی دو، می‌شود چهار؛ وقتی هم که بچه به منتهاالیه قله‌ی ریاضیات و دانش ریاضی می‌رسد، باز هم دو بعلاوه‌ی دو، می‌شود چهار؛ تغییر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زمینه‌ی دین به کودک یا به انسان عامی تفهیم می‌کنیم، مطلقا نباید غلط باشد تا بعد در ارتقاء معرفت دینی ببیند آن حرف، نادرست بوده است؛ نه، باید درست گفت؛ منتها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حرف دینی در همه‌ی سطوح باید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رئیس و مدیران سازمان صدا و سیما </w:t>
      </w:r>
      <w:r>
        <w:rPr>
          <w:rFonts w:eastAsia="IRNazanin" w:cs="IRNazanin"/>
          <w:color w:val="111111"/>
          <w:sz w:val="28"/>
          <w:szCs w:val="28"/>
          <w:lang w:bidi="fa-IR"/>
        </w:rPr>
        <w:t>11/09/1383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دینی باید در همه‌ی سطوح،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تبیین دینی را در سطح نخبگان، در سطح متوسط، در سطح پایین و در سطح کودکان داریم، اما همان چیزی که در سطح کودکان است، مطلقا باید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رئیس و مدیران سازمان صدا و سیما </w:t>
      </w:r>
      <w:r>
        <w:rPr>
          <w:rFonts w:eastAsia="IRNazanin" w:cs="IRNazanin"/>
          <w:color w:val="111111"/>
          <w:sz w:val="28"/>
          <w:szCs w:val="28"/>
          <w:lang w:bidi="fa-IR"/>
        </w:rPr>
        <w:t>11/09/1383</w:t>
      </w:r>
      <w:r>
        <w:rPr>
          <w:rFonts w:eastAsia="IRNazanin" w:cs="IRNazanin"/>
          <w:color w:val="111111"/>
          <w:sz w:val="28"/>
          <w:szCs w:val="28"/>
          <w:rtl w:val="true"/>
          <w:lang w:bidi="fa-IR"/>
        </w:rPr>
        <w:t>)</w:t>
      </w:r>
    </w:p>
    <w:p>
      <w:pPr>
        <w:pStyle w:val="Heading6"/>
        <w:numPr>
          <w:ilvl w:val="5"/>
          <w:numId w:val="1"/>
        </w:numPr>
        <w:rPr/>
      </w:pPr>
      <w:bookmarkStart w:id="301" w:name="__RefHeading___Toc233846_1395250215"/>
      <w:bookmarkStart w:id="302" w:name="_Toc119"/>
      <w:bookmarkEnd w:id="301"/>
      <w:r>
        <w:rPr>
          <w:rtl w:val="true"/>
        </w:rPr>
        <w:t>بلاغت، شیوایی، موقع‌شناسی و تناسب با زبان مخاطب</w:t>
      </w:r>
      <w:bookmarkEnd w:id="30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پاسخ را با زبانی ارائه کنید که مثل آب روان، براحتی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زبان مخاطب را</w:t>
      </w:r>
      <w:bookmarkStart w:id="303" w:name="pg2589_16640"/>
    </w:p>
    <w:p>
      <w:pPr>
        <w:pStyle w:val="BookText"/>
        <w:rPr/>
      </w:pPr>
      <w:bookmarkEnd w:id="303"/>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کسانی که در جذب مخاطب، موفقیت‌هایی پیدا کردند ـ چه قبل از انقلاب، چه بعد از آن ـ هنر عمده‌شان خوش‌زبانی است و موقع‌شناسی؛ همان که در علوم خودمان به آن می‌گوئیم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اعم از فصاحت است؛ مطابقه‌ی کلام با مقتضای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مقتضای حال خیلی دامنه‌اش وسیع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مقتضای حال این بود که اگر مثلاً امیر غمگین و ماتم‌زده است، شعر خیلی سبکی نخوانند؛ یا اگر خیلی خوشحال است، از مرگ و از عذاب خدا نگویند که به او بر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مسئله‌ی بلاغت خیلی از این‌ها اوسع است؛ باید ببینیم با کی داریم حرف می‌زنیم؟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درجمع مسئولین ودست اندرکاران مرکز مطالعات وپاسخگوییبه‌شبهات</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6"/>
        <w:numPr>
          <w:ilvl w:val="5"/>
          <w:numId w:val="1"/>
        </w:numPr>
        <w:rPr/>
      </w:pPr>
      <w:bookmarkStart w:id="304" w:name="__RefHeading___Toc233848_1395250215"/>
      <w:bookmarkStart w:id="305" w:name="_Toc120"/>
      <w:bookmarkEnd w:id="304"/>
      <w:r>
        <w:rPr>
          <w:rtl w:val="true"/>
        </w:rPr>
        <w:t>کتمان نکردن حقایق و پرهیز از طرح شعاری پاسخ</w:t>
      </w:r>
      <w:bookmarkEnd w:id="30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سوالات، هیچ حقیقتی را کتمان نباید کرد؛ البته شعار هم نباید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راجع به آزادی صحبت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راجع به آزادی یک نظری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آزادی قائل است؛ در بعضی موارد هم یک ممنوعیت‌ها و محدودیت‌های خیلی سخت و پولادین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کسی در جزئیات فتاوا در یک مورد خاص شبهه داشته باشد ـ مثلا فرض کنید که این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خلوت زن و مرد اجنبی با در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قبول نداشته باشد ـ اما در اصل احتجاب زن از مرد، هیچ تردیدی وجود ندارد؛ همه‌ی آثار</w:t>
      </w:r>
      <w:bookmarkStart w:id="306" w:name="pg2589_16642"/>
    </w:p>
    <w:p>
      <w:pPr>
        <w:pStyle w:val="BookText"/>
        <w:rPr/>
      </w:pPr>
      <w:bookmarkEnd w:id="306"/>
      <w:r>
        <w:rPr>
          <w:rFonts w:ascii="IRNazanin" w:hAnsi="IRNazanin" w:eastAsia="IRNazanin"/>
          <w:color w:val="111111"/>
          <w:sz w:val="28"/>
          <w:sz w:val="28"/>
          <w:szCs w:val="28"/>
          <w:rtl w:val="true"/>
          <w:lang w:bidi="fa-IR"/>
        </w:rPr>
        <w:t>شرعی نشان می‌دهد که باید بین زن و مرد یک احتجابی وجود داشته باشد؛ در این هیچ تردیدی نیست، این را باید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اسلام یک محدودیت‌هایی از این ناحیه از آزادی ـ در روابط زن و مرد ـ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درجمع مسئولین ودست اندرکاران مرکز مطالعات وپاسخگوییبه‌شبهات</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4"/>
        <w:numPr>
          <w:ilvl w:val="3"/>
          <w:numId w:val="1"/>
        </w:numPr>
        <w:rPr/>
      </w:pPr>
      <w:bookmarkStart w:id="307" w:name="__RefHeading___Toc233850_1395250215"/>
      <w:bookmarkStart w:id="308" w:name="_Toc121"/>
      <w:bookmarkEnd w:id="307"/>
      <w:r>
        <w:rPr/>
        <w:t>4-5-1</w:t>
      </w:r>
      <w:r>
        <w:rPr>
          <w:rtl w:val="true"/>
        </w:rPr>
        <w:t xml:space="preserve">. </w:t>
      </w:r>
      <w:r>
        <w:rPr>
          <w:rtl w:val="true"/>
        </w:rPr>
        <w:t>انتخاب قالب مناسب برای پاسخگویی</w:t>
      </w:r>
      <w:bookmarkEnd w:id="308"/>
    </w:p>
    <w:p>
      <w:pPr>
        <w:pStyle w:val="Heading5"/>
        <w:numPr>
          <w:ilvl w:val="4"/>
          <w:numId w:val="1"/>
        </w:numPr>
        <w:rPr/>
      </w:pPr>
      <w:bookmarkStart w:id="309" w:name="__RefHeading___Toc233852_1395250215"/>
      <w:bookmarkStart w:id="310" w:name="_Toc122"/>
      <w:bookmarkEnd w:id="309"/>
      <w:r>
        <w:rPr>
          <w:rtl w:val="true"/>
        </w:rPr>
        <w:t>نوشتن کتاب‌های پاسخ به شبهه</w:t>
      </w:r>
      <w:bookmarkEnd w:id="310"/>
    </w:p>
    <w:p>
      <w:pPr>
        <w:pStyle w:val="BookText"/>
        <w:rPr/>
      </w:pPr>
      <w:r>
        <w:rPr>
          <w:rFonts w:ascii="IRNazanin" w:hAnsi="IRNazanin" w:eastAsia="IRNazanin"/>
          <w:color w:val="111111"/>
          <w:sz w:val="28"/>
          <w:sz w:val="28"/>
          <w:szCs w:val="28"/>
          <w:rtl w:val="true"/>
          <w:lang w:bidi="fa-IR"/>
        </w:rPr>
        <w:t>اگر شبهه‌یی پیش می‌آمد، مجالس کلامی و بحث و پاسخ به سؤالات تشکیل دهند و کتاب بنویسند تا شبهه‌ها را برطرف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مرکز، محققان حوزه باید مشابه این کتاب‌ها را نیز در داخل کشور جمع‌آوری کنند و مورد بررسی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محقق می‌گوییم، فوراً ذهن به سمت پیرمردهای از کار افتاده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جوان ـ مثل خود شما ـ بنشینند این‌ها را تقسیم‌بندی کنند و تفکر و ذهنیت انقلاب و به تعبیر اروپایی آن، ایدئولوژی انقلاب را ـ که متأسفانه هنوز معادل فارسی آن را پیدا نکرده‌ایم ـ تدوین کنند و آن را ـ نه در یک جلد کتاب و نه با یک بیان ـ بیرون بدهند؛ که اگر از ما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انقلابتان چیست؟ بگوییم این است</w:t>
      </w:r>
      <w:r>
        <w:rPr>
          <w:rFonts w:eastAsia="IRNazanin" w:cs="IRNazanin"/>
          <w:color w:val="111111"/>
          <w:sz w:val="28"/>
          <w:szCs w:val="28"/>
          <w:rtl w:val="true"/>
          <w:lang w:bidi="fa-IR"/>
        </w:rPr>
        <w:t>.</w:t>
      </w:r>
      <w:bookmarkStart w:id="311" w:name="pg2589_16644"/>
    </w:p>
    <w:p>
      <w:pPr>
        <w:pStyle w:val="BookText"/>
        <w:rPr/>
      </w:pPr>
      <w:bookmarkEnd w:id="311"/>
      <w:r>
        <w:rPr>
          <w:rFonts w:ascii="IRNazanin" w:hAnsi="IRNazanin" w:eastAsia="IRNazanin"/>
          <w:color w:val="111111"/>
          <w:sz w:val="28"/>
          <w:sz w:val="28"/>
          <w:szCs w:val="28"/>
          <w:rtl w:val="true"/>
          <w:lang w:bidi="fa-IR"/>
        </w:rPr>
        <w:t>اگر شما چنین کاری نکردید، دیگرانی که غالباً صلاحیت ندارند،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و فضلای حوزه‌ی علمیه‌ی قم </w:t>
      </w:r>
      <w:r>
        <w:rPr>
          <w:rFonts w:eastAsia="IRNazanin" w:cs="IRNazanin"/>
          <w:color w:val="111111"/>
          <w:sz w:val="28"/>
          <w:szCs w:val="28"/>
          <w:lang w:bidi="fa-IR"/>
        </w:rPr>
        <w:t>07/09/1368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اخلاق و عقاید دینی را با همان زبان خودش می‌گفت و دنیایی را به تفکر اعتقادی شیعی نزدیک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نکنید که این کتب مجلسی بیهوده نوشته شده است؛ نخیر، پایه‌های تشیع را ـ در آن زمانی که تشیع در کشور ما تازه بود ـ همین کتابها قرص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به چشم حقارت نگاه نکنید و نگویید اینها چه اثری دارد؛ نخیر، اینها یک روز خیلی اثر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وقتی آمده است که در همان شهر، یک قرن و نیم قبل از آن، برای این‌که مردم را به عقاید شیعه وادار کنند، چه کارهای حتی غیرانسانی‌ای کرده بودند؛ مجلسی و امثال او آمدند این عقاید را در دلهای مردم محکم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مسؤولان سازمان تبلیغات اسلامی </w:t>
      </w:r>
      <w:r>
        <w:rPr>
          <w:rFonts w:eastAsia="IRNazanin" w:cs="IRNazanin"/>
          <w:color w:val="111111"/>
          <w:sz w:val="28"/>
          <w:szCs w:val="28"/>
          <w:lang w:bidi="fa-IR"/>
        </w:rPr>
        <w:t>05/12/1370</w:t>
      </w:r>
      <w:r>
        <w:rPr>
          <w:rFonts w:eastAsia="IRNazanin" w:cs="IRNazanin"/>
          <w:color w:val="111111"/>
          <w:sz w:val="28"/>
          <w:szCs w:val="28"/>
          <w:rtl w:val="true"/>
          <w:lang w:bidi="fa-IR"/>
        </w:rPr>
        <w:t>)</w:t>
      </w:r>
    </w:p>
    <w:p>
      <w:pPr>
        <w:pStyle w:val="Heading5"/>
        <w:numPr>
          <w:ilvl w:val="4"/>
          <w:numId w:val="1"/>
        </w:numPr>
        <w:rPr/>
      </w:pPr>
      <w:bookmarkStart w:id="312" w:name="__RefHeading___Toc233854_1395250215"/>
      <w:bookmarkStart w:id="313" w:name="_Toc123"/>
      <w:bookmarkEnd w:id="312"/>
      <w:r>
        <w:rPr>
          <w:rtl w:val="true"/>
        </w:rPr>
        <w:t>راهاندازی جلسات و کرسی‌های پرسش و پاسخ</w:t>
      </w:r>
      <w:bookmarkEnd w:id="313"/>
    </w:p>
    <w:p>
      <w:pPr>
        <w:pStyle w:val="BookText"/>
        <w:rPr/>
      </w:pPr>
      <w:r>
        <w:rPr>
          <w:rFonts w:ascii="IRNazanin" w:hAnsi="IRNazanin" w:eastAsia="IRNazanin"/>
          <w:color w:val="111111"/>
          <w:sz w:val="28"/>
          <w:sz w:val="28"/>
          <w:szCs w:val="28"/>
          <w:rtl w:val="true"/>
          <w:lang w:bidi="fa-IR"/>
        </w:rPr>
        <w:t>اگر شبهه‌یی پیش می‌آمد، مجالس کلامی و بحث و پاسخ به سؤالات تشکیل دهند و کتاب بنویسند تا شبهه‌ها را برطرف 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bookmarkStart w:id="314" w:name="pg2589_16646"/>
    </w:p>
    <w:p>
      <w:pPr>
        <w:pStyle w:val="BookText"/>
        <w:rPr/>
      </w:pPr>
      <w:bookmarkEnd w:id="314"/>
      <w:r>
        <w:rPr>
          <w:rFonts w:ascii="IRNazanin" w:hAnsi="IRNazanin" w:eastAsia="IRNazanin"/>
          <w:color w:val="111111"/>
          <w:sz w:val="28"/>
          <w:sz w:val="28"/>
          <w:szCs w:val="28"/>
          <w:rtl w:val="true"/>
          <w:lang w:bidi="fa-IR"/>
        </w:rPr>
        <w:t>کار دیگر هم این بود که شبهه را درمان کنند؛ اگر شبهه‌یی پیش می‌آمد، مجالس کلامی و بحث و پاسخ به سؤالات تشکیل دهند و کتاب بنویسند تا شبهه‌ها را برطرف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شورای محترم انقلاب فرهنگی و بویژه ریاست محترم آن نیز می‌خواهم که این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راهاندازی کرسیهای پاسخ به سوالات و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اولویت دستور کار شورا برای رشد کلیهی علوم دانشگاهی و نقد متون ترجمه‌ای و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خلاقیت و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علوم و فنون و صنایع و بویژه رشته‌های علوم انسانی و نیز معارف اسلامی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نامه جمعی از دانش آموختگان و پژوهشگران حوزه علمیه </w:t>
      </w:r>
      <w:r>
        <w:rPr>
          <w:rFonts w:eastAsia="IRNazanin" w:cs="IRNazanin"/>
          <w:color w:val="111111"/>
          <w:sz w:val="28"/>
          <w:szCs w:val="28"/>
          <w:lang w:bidi="fa-IR"/>
        </w:rPr>
        <w:t>16/11/1381</w:t>
      </w:r>
      <w:r>
        <w:rPr>
          <w:rFonts w:eastAsia="IRNazanin" w:cs="IRNazanin"/>
          <w:color w:val="111111"/>
          <w:sz w:val="28"/>
          <w:szCs w:val="28"/>
          <w:rtl w:val="true"/>
          <w:lang w:bidi="fa-IR"/>
        </w:rPr>
        <w:t>)</w:t>
      </w:r>
    </w:p>
    <w:p>
      <w:pPr>
        <w:pStyle w:val="Heading5"/>
        <w:numPr>
          <w:ilvl w:val="4"/>
          <w:numId w:val="1"/>
        </w:numPr>
        <w:rPr/>
      </w:pPr>
      <w:bookmarkStart w:id="315" w:name="__RefHeading___Toc233856_1395250215"/>
      <w:bookmarkStart w:id="316" w:name="_Toc124"/>
      <w:bookmarkEnd w:id="315"/>
      <w:r>
        <w:rPr>
          <w:rtl w:val="true"/>
        </w:rPr>
        <w:t>راه‌اندازی جلسات و کرسی‌های بحث و مناظره</w:t>
      </w:r>
      <w:bookmarkEnd w:id="31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دانشگاههای ما بار دیگر در صف مقدم تمدن سازی اسلامی و رشد علوم و تولید فناوری و فرهنگ،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هر دو نهاد از طرحهای پیشنهادی فضلاء دانشگاهی و حوزوی و از جمله طرح شما، استفاده خواهند کرد تا با رعایت همه جوانب مسأله،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پردازی روشمند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کلیه قلمروهای علمی حوزه و دانشگاه، نهادینه و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مراحل اجراء این ایده، دچار فرسایش اداری نشده</w:t>
      </w:r>
      <w:bookmarkStart w:id="317" w:name="pg2589_16648"/>
    </w:p>
    <w:p>
      <w:pPr>
        <w:pStyle w:val="BookText"/>
        <w:rPr/>
      </w:pPr>
      <w:bookmarkEnd w:id="317"/>
      <w:r>
        <w:rPr>
          <w:rFonts w:ascii="IRNazanin" w:hAnsi="IRNazanin" w:eastAsia="IRNazanin"/>
          <w:color w:val="111111"/>
          <w:sz w:val="28"/>
          <w:sz w:val="28"/>
          <w:szCs w:val="28"/>
          <w:rtl w:val="true"/>
          <w:lang w:bidi="fa-IR"/>
        </w:rPr>
        <w:t>و تا پیش از بیست و پنجمین سالگرد انقلاب، نخستین ثمرات مهم آن آشکار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نامه جمعی از دانش آموختگان و پژوهشگران حوزه علمیه </w:t>
      </w:r>
      <w:r>
        <w:rPr>
          <w:rFonts w:eastAsia="IRNazanin" w:cs="IRNazanin"/>
          <w:color w:val="111111"/>
          <w:sz w:val="28"/>
          <w:szCs w:val="28"/>
          <w:lang w:bidi="fa-IR"/>
        </w:rPr>
        <w:t>16/11/1381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عزم و بیداری و خودآگاهی در نسل دوم حوزه و دانشگاه نیز بیدار شده است، همین که این نسل از افراط و تفریط، رنج می‌برد و راه ترقی و تکامل را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 و 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خودباختگی و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نشاط اجتهادی و تولید فکر علمی و دینی می‌داند و می‌خواهد که شجاعت نظریهپردازی و مناظره در ضمن وفاداری به اصول و اخلاق و منطق در حوزه و دانشگاه، بیدار شود و اراده کرده است که سؤالات و شبهات را بی‌پاسخ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نامه جمعی از دانش آموختگان و پژوهشگران حوزه علمیه </w:t>
      </w:r>
      <w:r>
        <w:rPr>
          <w:rFonts w:eastAsia="IRNazanin" w:cs="IRNazanin"/>
          <w:color w:val="111111"/>
          <w:sz w:val="28"/>
          <w:szCs w:val="28"/>
          <w:lang w:bidi="fa-IR"/>
        </w:rPr>
        <w:t>16/11/1381</w:t>
      </w:r>
      <w:r>
        <w:rPr>
          <w:rFonts w:eastAsia="IRNazanin" w:cs="IRNazanin"/>
          <w:color w:val="111111"/>
          <w:sz w:val="28"/>
          <w:szCs w:val="28"/>
          <w:rtl w:val="true"/>
          <w:lang w:bidi="fa-IR"/>
        </w:rPr>
        <w:t>)</w:t>
      </w:r>
    </w:p>
    <w:p>
      <w:pPr>
        <w:pStyle w:val="Heading5"/>
        <w:numPr>
          <w:ilvl w:val="4"/>
          <w:numId w:val="1"/>
        </w:numPr>
        <w:rPr/>
      </w:pPr>
      <w:bookmarkStart w:id="318" w:name="__RefHeading___Toc233858_1395250215"/>
      <w:bookmarkStart w:id="319" w:name="_Toc125"/>
      <w:bookmarkEnd w:id="318"/>
      <w:r>
        <w:rPr>
          <w:rtl w:val="true"/>
        </w:rPr>
        <w:t>سخنرانی و تبلیغ و گفتگوی چهره به چهره</w:t>
      </w:r>
      <w:bookmarkEnd w:id="319"/>
    </w:p>
    <w:p>
      <w:pPr>
        <w:pStyle w:val="BookText"/>
        <w:rPr/>
      </w:pPr>
      <w:r>
        <w:rPr>
          <w:rFonts w:ascii="IRNazanin" w:hAnsi="IRNazanin" w:eastAsia="IRNazanin"/>
          <w:color w:val="111111"/>
          <w:sz w:val="28"/>
          <w:sz w:val="28"/>
          <w:szCs w:val="28"/>
          <w:rtl w:val="true"/>
          <w:lang w:bidi="fa-IR"/>
        </w:rPr>
        <w:t>چهره‌ی باز حکومت و دولتمردان در برخورد با مردم، آنها را متوجه قضایا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انقلاب اساساً مردم را بیدار کرده، اما سؤال در ذهنها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در آن منبری که ما می‌رویم، به این سؤالها پاسخ داده نشود؟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در دیدار با جمعی از روحانیون، ائمه‌ی جماعات و وعاظ نقاط مختلف کشور در آستانه‌ی ماه مبارک رمضان</w:t>
      </w:r>
      <w:r>
        <w:rPr>
          <w:rFonts w:eastAsia="IRNazanin" w:cs="IRNazanin"/>
          <w:color w:val="111111"/>
          <w:sz w:val="28"/>
          <w:szCs w:val="28"/>
          <w:lang w:bidi="fa-IR"/>
        </w:rPr>
        <w:t>14/12/1370</w:t>
      </w:r>
      <w:r>
        <w:rPr>
          <w:rFonts w:eastAsia="IRNazanin" w:cs="IRNazanin"/>
          <w:color w:val="111111"/>
          <w:sz w:val="28"/>
          <w:szCs w:val="28"/>
          <w:rtl w:val="true"/>
          <w:lang w:bidi="fa-IR"/>
        </w:rPr>
        <w:t>)</w:t>
      </w:r>
      <w:bookmarkStart w:id="320" w:name="pg2589_16649"/>
    </w:p>
    <w:p>
      <w:pPr>
        <w:pStyle w:val="BookText"/>
        <w:rPr/>
      </w:pPr>
      <w:bookmarkEnd w:id="320"/>
      <w:r>
        <w:rPr>
          <w:rFonts w:ascii="IRNazanin" w:hAnsi="IRNazanin" w:eastAsia="IRNazanin"/>
          <w:color w:val="111111"/>
          <w:sz w:val="28"/>
          <w:sz w:val="28"/>
          <w:szCs w:val="28"/>
          <w:rtl w:val="true"/>
          <w:lang w:bidi="fa-IR"/>
        </w:rPr>
        <w:t>ما باید خودمان را برای پاسخ صحیح و مناسب به هر سؤال احتمالی که بر زبانها بیاید و احیانا بعضی بر زبانها نیاید، ولی از ما وجود دارد، آماده کنیم و آن پاسخها را به صورت جزوه، کتاب، انسان آماده‌ی به حرف، و تماسهایی که باید گرفته بشود، حاضر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دیدار با اعضای بعثه‌ی حج، به همراه حجةالاسلام والمسلمین محمدی ری‌شهری، نماینده‌ی ولی‌فقیه و سرپرست حجاج ایرانی</w:t>
      </w:r>
      <w:r>
        <w:rPr>
          <w:rFonts w:eastAsia="IRNazanin" w:cs="IRNazanin"/>
          <w:color w:val="111111"/>
          <w:sz w:val="28"/>
          <w:szCs w:val="28"/>
          <w:lang w:bidi="fa-IR"/>
        </w:rPr>
        <w:t>23/04/1370</w:t>
      </w:r>
      <w:r>
        <w:rPr>
          <w:rFonts w:eastAsia="IRNazanin" w:cs="IRNazanin"/>
          <w:color w:val="111111"/>
          <w:sz w:val="28"/>
          <w:szCs w:val="28"/>
          <w:rtl w:val="true"/>
          <w:lang w:bidi="fa-IR"/>
        </w:rPr>
        <w:t>)</w:t>
      </w:r>
    </w:p>
    <w:p>
      <w:pPr>
        <w:pStyle w:val="Heading5"/>
        <w:numPr>
          <w:ilvl w:val="4"/>
          <w:numId w:val="1"/>
        </w:numPr>
        <w:rPr/>
      </w:pPr>
      <w:bookmarkStart w:id="321" w:name="__RefHeading___Toc233860_1395250215"/>
      <w:bookmarkStart w:id="322" w:name="_Toc126"/>
      <w:bookmarkEnd w:id="321"/>
      <w:r>
        <w:rPr>
          <w:rtl w:val="true"/>
        </w:rPr>
        <w:t>جزوات و بروشورها</w:t>
      </w:r>
      <w:bookmarkEnd w:id="322"/>
    </w:p>
    <w:p>
      <w:pPr>
        <w:pStyle w:val="BookText"/>
        <w:rPr/>
      </w:pPr>
      <w:r>
        <w:rPr>
          <w:rFonts w:ascii="IRNazanin" w:hAnsi="IRNazanin" w:eastAsia="IRNazanin"/>
          <w:color w:val="111111"/>
          <w:sz w:val="28"/>
          <w:sz w:val="28"/>
          <w:szCs w:val="28"/>
          <w:rtl w:val="true"/>
          <w:lang w:bidi="fa-IR"/>
        </w:rPr>
        <w:t>ما باید خودمان را برای پاسخ صحیح و مناسب به هر سؤال احتمالی که بر زبانها بیاید و احیانا بعضی بر زبانها نیاید، ولی از ما وجود دارد، آماده کنیم و آن پاسخها را به صورت جزوه، کتاب، انسان آماده‌ی به حرف، و تماسهایی که باید گرفته بشود، حاضر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دیدار با اعضای بعثه‌ی حج، به همراه حجةالاسلام والمسلمین محمدی ری‌شهری، نماینده‌ی ولی‌فقیه و سرپرست حجاج ایرانی</w:t>
      </w:r>
      <w:r>
        <w:rPr>
          <w:rFonts w:eastAsia="IRNazanin" w:cs="IRNazanin"/>
          <w:color w:val="111111"/>
          <w:sz w:val="28"/>
          <w:szCs w:val="28"/>
          <w:lang w:bidi="fa-IR"/>
        </w:rPr>
        <w:t>23/04/1370</w:t>
      </w:r>
      <w:r>
        <w:rPr>
          <w:rFonts w:eastAsia="IRNazanin" w:cs="IRNazanin"/>
          <w:color w:val="111111"/>
          <w:sz w:val="28"/>
          <w:szCs w:val="28"/>
          <w:rtl w:val="true"/>
          <w:lang w:bidi="fa-IR"/>
        </w:rPr>
        <w:t>)</w:t>
      </w:r>
    </w:p>
    <w:p>
      <w:pPr>
        <w:pStyle w:val="Heading5"/>
        <w:numPr>
          <w:ilvl w:val="4"/>
          <w:numId w:val="1"/>
        </w:numPr>
        <w:rPr/>
      </w:pPr>
      <w:bookmarkStart w:id="323" w:name="__RefHeading___Toc233862_1395250215"/>
      <w:bookmarkStart w:id="324" w:name="_Toc127"/>
      <w:bookmarkEnd w:id="323"/>
      <w:r>
        <w:rPr>
          <w:rtl w:val="true"/>
        </w:rPr>
        <w:t>استفاده از کلیة ابزارهایی که مورد استفادة دشمن در تهاجم قرار میگیرد</w:t>
      </w:r>
      <w:bookmarkEnd w:id="324"/>
    </w:p>
    <w:p>
      <w:pPr>
        <w:pStyle w:val="BookText"/>
        <w:rPr/>
      </w:pPr>
      <w:r>
        <w:rPr>
          <w:rFonts w:ascii="IRNazanin" w:hAnsi="IRNazanin" w:eastAsia="IRNazanin"/>
          <w:color w:val="111111"/>
          <w:sz w:val="28"/>
          <w:sz w:val="28"/>
          <w:szCs w:val="28"/>
          <w:rtl w:val="true"/>
          <w:lang w:bidi="fa-IR"/>
        </w:rPr>
        <w:t>امروز دشمن از همه‌ی روشها استفاده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27/11/1379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اینها پاسخ دارد؛ پاسخ‌هایش هم مشکل نیست؛ بایستی از این وسایل استفاده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27/11/1379</w:t>
      </w:r>
      <w:r>
        <w:rPr>
          <w:rFonts w:eastAsia="IRNazanin" w:cs="IRNazanin"/>
          <w:color w:val="111111"/>
          <w:sz w:val="28"/>
          <w:szCs w:val="28"/>
          <w:rtl w:val="true"/>
          <w:lang w:bidi="fa-IR"/>
        </w:rPr>
        <w:t>)</w:t>
      </w:r>
      <w:bookmarkStart w:id="325" w:name="pg2589_16651"/>
    </w:p>
    <w:p>
      <w:pPr>
        <w:pStyle w:val="BookText"/>
        <w:rPr/>
      </w:pPr>
      <w:bookmarkEnd w:id="325"/>
      <w:r>
        <w:rPr>
          <w:rFonts w:ascii="IRNazanin" w:hAnsi="IRNazanin" w:eastAsia="IRNazanin"/>
          <w:color w:val="111111"/>
          <w:sz w:val="28"/>
          <w:sz w:val="28"/>
          <w:szCs w:val="28"/>
          <w:rtl w:val="true"/>
          <w:lang w:bidi="fa-IR"/>
        </w:rPr>
        <w:t>همان طور که عرض کردیم، این قلب معرفتی دنیای اسلام ـ پمپاژ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وسائل ارتباطیِ سریع در اختیار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اینجا اقدامی بکنید، در آن طرف دنیا در همان ساعت از شما بشنوند و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اجتماع بزرگ طلاب و فضلای حوزه علمیه قم </w:t>
      </w:r>
      <w:r>
        <w:rPr>
          <w:rFonts w:eastAsia="IRNazanin" w:cs="IRNazanin"/>
          <w:color w:val="111111"/>
          <w:sz w:val="28"/>
          <w:szCs w:val="28"/>
          <w:lang w:bidi="fa-IR"/>
        </w:rPr>
        <w:t>29/7/1389</w:t>
      </w:r>
      <w:r>
        <w:rPr>
          <w:rFonts w:eastAsia="IRNazanin" w:cs="IRNazanin"/>
          <w:color w:val="111111"/>
          <w:sz w:val="28"/>
          <w:szCs w:val="28"/>
          <w:rtl w:val="true"/>
          <w:lang w:bidi="fa-IR"/>
        </w:rPr>
        <w:t>)</w:t>
      </w:r>
    </w:p>
    <w:p>
      <w:pPr>
        <w:pStyle w:val="Heading5"/>
        <w:numPr>
          <w:ilvl w:val="4"/>
          <w:numId w:val="1"/>
        </w:numPr>
        <w:rPr/>
      </w:pPr>
      <w:bookmarkStart w:id="326" w:name="__RefHeading___Toc233864_1395250215"/>
      <w:bookmarkStart w:id="327" w:name="_Toc128"/>
      <w:bookmarkEnd w:id="326"/>
      <w:r>
        <w:rPr>
          <w:rtl w:val="true"/>
        </w:rPr>
        <w:t>برنامههای تلویزیون و رادیویی</w:t>
      </w:r>
      <w:bookmarkEnd w:id="327"/>
    </w:p>
    <w:p>
      <w:pPr>
        <w:pStyle w:val="BookText"/>
        <w:rPr/>
      </w:pPr>
      <w:r>
        <w:rPr>
          <w:rFonts w:ascii="IRNazanin" w:hAnsi="IRNazanin" w:eastAsia="IRNazanin"/>
          <w:color w:val="111111"/>
          <w:sz w:val="28"/>
          <w:sz w:val="28"/>
          <w:szCs w:val="28"/>
          <w:rtl w:val="true"/>
          <w:lang w:bidi="fa-IR"/>
        </w:rPr>
        <w:t>برنامه‌ی دینی باید نسبت به دین شبهه‌زدا باشد، نه شبهه‌زا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بعضی از بیانات دینی را از تلویزیون یا از رادیو گوش می‌کنم و می‌بینم شبهه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سستی، حرف نامعقولی، مطلبی که در جمع مثلا بیست نفری یا پنجاه نفره‌ی یک عده مؤمن مخلص، گفتنش خوب است و ایمان آنها را زیاد می‌کند، در سطح میلیونی مردم به زبان آوردن، جز این‌که ایمان عده‌یی را سست و در ذهنشان تردید ایجاد کند، هیچ فایده‌ی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چیزها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دینی و تبیین دینی باید شبهه‌زدا، روشن، قوی، هنرمندانه و متنوع باشد؛ شبهه‌زا و کلیشه‌یی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رئیس و مدیران سازمان صدا و سیما </w:t>
      </w:r>
      <w:r>
        <w:rPr>
          <w:rFonts w:eastAsia="IRNazanin" w:cs="IRNazanin"/>
          <w:color w:val="111111"/>
          <w:sz w:val="28"/>
          <w:szCs w:val="28"/>
          <w:lang w:bidi="fa-IR"/>
        </w:rPr>
        <w:t>11/09/1383</w:t>
      </w:r>
      <w:r>
        <w:rPr>
          <w:rFonts w:eastAsia="IRNazanin" w:cs="IRNazanin"/>
          <w:color w:val="111111"/>
          <w:sz w:val="28"/>
          <w:szCs w:val="28"/>
          <w:rtl w:val="true"/>
          <w:lang w:bidi="fa-IR"/>
        </w:rPr>
        <w:t>)</w:t>
      </w:r>
    </w:p>
    <w:p>
      <w:pPr>
        <w:pStyle w:val="Heading5"/>
        <w:numPr>
          <w:ilvl w:val="4"/>
          <w:numId w:val="1"/>
        </w:numPr>
        <w:rPr/>
      </w:pPr>
      <w:bookmarkStart w:id="328" w:name="__RefHeading___Toc233866_1395250215"/>
      <w:bookmarkStart w:id="329" w:name="_Toc129"/>
      <w:bookmarkEnd w:id="328"/>
      <w:r>
        <w:rPr>
          <w:rtl w:val="true"/>
        </w:rPr>
        <w:t>نقد و ارزیابی نظرات و دیدگاههای انحرافی</w:t>
      </w:r>
      <w:bookmarkEnd w:id="32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جلوِ نظرات غلط را نباید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غلطِ فلسفی، اجتماعی و گوناگون اشکالی ندارد که به داخل جامعه بیاید و نقد شود؛ 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نظرات غلطِ فلسفی موجب</w:t>
      </w:r>
      <w:bookmarkStart w:id="330" w:name="pg2589_16654"/>
    </w:p>
    <w:p>
      <w:pPr>
        <w:pStyle w:val="BookText"/>
        <w:rPr/>
      </w:pPr>
      <w:bookmarkEnd w:id="330"/>
      <w:r>
        <w:rPr>
          <w:rFonts w:ascii="IRNazanin" w:hAnsi="IRNazanin" w:eastAsia="IRNazanin"/>
          <w:color w:val="111111"/>
          <w:sz w:val="28"/>
          <w:sz w:val="28"/>
          <w:szCs w:val="28"/>
          <w:rtl w:val="true"/>
          <w:lang w:bidi="fa-IR"/>
        </w:rPr>
        <w:t>می‌شود که کسانی خیال کنند این نظرات درست است؛ این عکس مطلوب اثر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طرح نظرات فلسفی، اجتماعی، سیاسی ـ آنهایی که یک نظریه است ـ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در باب نظریه‌پردازی نباید محدودیتی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بایستی برای نقد و ارزیابی و جدا کردن سره از ناسره همّت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پس از بازدید از یازدهمین نمایشگاه بین‌المللی کتاب </w:t>
      </w:r>
      <w:r>
        <w:rPr>
          <w:rFonts w:eastAsia="IRNazanin" w:cs="IRNazanin"/>
          <w:color w:val="111111"/>
          <w:sz w:val="28"/>
          <w:szCs w:val="28"/>
          <w:lang w:bidi="fa-IR"/>
        </w:rPr>
        <w:t>05/03/1377</w:t>
      </w:r>
      <w:r>
        <w:rPr>
          <w:rFonts w:eastAsia="IRNazanin" w:cs="IRNazanin"/>
          <w:color w:val="111111"/>
          <w:sz w:val="28"/>
          <w:szCs w:val="28"/>
          <w:rtl w:val="true"/>
          <w:lang w:bidi="fa-IR"/>
        </w:rPr>
        <w:t>)</w:t>
      </w:r>
    </w:p>
    <w:p>
      <w:pPr>
        <w:pStyle w:val="Heading4"/>
        <w:numPr>
          <w:ilvl w:val="3"/>
          <w:numId w:val="1"/>
        </w:numPr>
        <w:rPr/>
      </w:pPr>
      <w:bookmarkStart w:id="331" w:name="__RefHeading___Toc233868_1395250215"/>
      <w:bookmarkStart w:id="332" w:name="_Toc130"/>
      <w:bookmarkEnd w:id="331"/>
      <w:r>
        <w:rPr/>
        <w:t>5-5-1</w:t>
      </w:r>
      <w:r>
        <w:rPr>
          <w:rtl w:val="true"/>
        </w:rPr>
        <w:t xml:space="preserve">. </w:t>
      </w:r>
      <w:r>
        <w:rPr>
          <w:rtl w:val="true"/>
        </w:rPr>
        <w:t>بازخوردگیری از پاسخ‌گویی و ارتباط دوسویه با مخاطب</w:t>
      </w:r>
      <w:bookmarkEnd w:id="332"/>
    </w:p>
    <w:p>
      <w:pPr>
        <w:pStyle w:val="Heading5"/>
        <w:numPr>
          <w:ilvl w:val="4"/>
          <w:numId w:val="1"/>
        </w:numPr>
        <w:rPr/>
      </w:pPr>
      <w:bookmarkStart w:id="333" w:name="__RefHeading___Toc233870_1395250215"/>
      <w:bookmarkStart w:id="334" w:name="_Toc131"/>
      <w:bookmarkEnd w:id="333"/>
      <w:r>
        <w:rPr>
          <w:rtl w:val="true"/>
        </w:rPr>
        <w:t>آمارگیری از مراجعین به مراکز پاسخگویی</w:t>
      </w:r>
      <w:bookmarkEnd w:id="334"/>
    </w:p>
    <w:p>
      <w:pPr>
        <w:pStyle w:val="BookText"/>
        <w:rPr/>
      </w:pPr>
      <w:r>
        <w:rPr>
          <w:rFonts w:ascii="IRNazanin" w:hAnsi="IRNazanin" w:eastAsia="IRNazanin"/>
          <w:color w:val="111111"/>
          <w:sz w:val="28"/>
          <w:sz w:val="28"/>
          <w:szCs w:val="28"/>
          <w:rtl w:val="true"/>
          <w:lang w:bidi="fa-IR"/>
        </w:rPr>
        <w:t>آمارگیری از مخاطبین هم نکتهی مهمی است؛ اینکه چقدر از شما سؤال می‌شود و چقدر برای دریافت پاسخ مراجعه می‌کنند، کمیتش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کمیت‌ها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کمیت زیاد این است که مرکز شما مورد توجه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درجمع مسئولین ودست اندرکاران مرکز مطالعات وپاسخگوییبه‌شبهات</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5"/>
        <w:numPr>
          <w:ilvl w:val="4"/>
          <w:numId w:val="1"/>
        </w:numPr>
        <w:rPr/>
      </w:pPr>
      <w:bookmarkStart w:id="335" w:name="__RefHeading___Toc233872_1395250215"/>
      <w:bookmarkStart w:id="336" w:name="_Toc132"/>
      <w:bookmarkEnd w:id="335"/>
      <w:r>
        <w:rPr>
          <w:rtl w:val="true"/>
        </w:rPr>
        <w:t>ارزیابی میزان اثربخشی پاسخها</w:t>
      </w:r>
      <w:bookmarkEnd w:id="33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کنند که اصلاً آیا بیانمان خوب است و می‌تواند مراد را برساند یا نه بیان ما یک نقصی دارد؟</w:t>
      </w:r>
      <w:bookmarkStart w:id="337" w:name="pg2589_16655"/>
    </w:p>
    <w:p>
      <w:pPr>
        <w:pStyle w:val="BookText"/>
        <w:rPr/>
      </w:pPr>
      <w:bookmarkEnd w:id="337"/>
      <w:r>
        <w:rPr>
          <w:rFonts w:ascii="IRNazanin" w:hAnsi="IRNazanin" w:eastAsia="IRNazanin"/>
          <w:color w:val="111111"/>
          <w:sz w:val="28"/>
          <w:sz w:val="28"/>
          <w:szCs w:val="28"/>
          <w:rtl w:val="true"/>
          <w:lang w:bidi="fa-IR"/>
        </w:rPr>
        <w:t>گاهی اوقات، نقص بیان از ضعف سخنوری و طلاقت زبان نیست ـ خیلی هم زبان طَلِق و رسا و سخن شیوایی داریم ـ اما سخن گفتن با این شخص، یک چَمی دارد که گاهی کسی با یک بیان الکنی آن چم را می‌داند و مثل کپسولی که در حلق بیمار می‌ریزند و او می‌خورد مطلب را به او میفهماند و کسی که آن چم را نمی‌داند، هر کاری می‌کند، مخاطب، مطلب را جذب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درجمع مسئولین ودست اندرکاران مرکز مطالعات وپاسخگوییبه‌شبهات</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ضمن پاسخ‌هایتان درج کنید که اگر پاسخ ارائه شده قانع کننده نبود، برایمان بنویسد که چرا قانع کننده نبود؛ این را ذکر کنید تا یک راهی برایش باز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درجمع مسئولین ودست اندرکاران مرکز مطالعات وپاسخگوییبه‌شبهات</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5"/>
        <w:numPr>
          <w:ilvl w:val="4"/>
          <w:numId w:val="1"/>
        </w:numPr>
        <w:rPr/>
      </w:pPr>
      <w:bookmarkStart w:id="338" w:name="__RefHeading___Toc233874_1395250215"/>
      <w:bookmarkStart w:id="339" w:name="_Toc133"/>
      <w:bookmarkEnd w:id="338"/>
      <w:r>
        <w:rPr>
          <w:rtl w:val="true"/>
        </w:rPr>
        <w:t>ارزیابی واکنشهای مخاطبان از پاسخهای ارائه شده</w:t>
      </w:r>
      <w:bookmarkEnd w:id="339"/>
    </w:p>
    <w:p>
      <w:pPr>
        <w:pStyle w:val="BookText"/>
        <w:rPr/>
      </w:pPr>
      <w:r>
        <w:rPr>
          <w:rFonts w:ascii="IRNazanin" w:hAnsi="IRNazanin" w:eastAsia="IRNazanin"/>
          <w:color w:val="111111"/>
          <w:sz w:val="28"/>
          <w:sz w:val="28"/>
          <w:szCs w:val="28"/>
          <w:rtl w:val="true"/>
          <w:lang w:bidi="fa-IR"/>
        </w:rPr>
        <w:t>شما در ضمن پاسخ‌هایتان درج کنید که اگر پاسخ ارائه شده قانع کننده نبود، برایمان بنویسد که چرا قانع کننده نبود؛ این را ذکر کنید تا یک راهی برایش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جواب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قانع کننده بود یعنی منتظر نمی‌ماند تا قانع کننده نباشد تا به شما جواب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خوب بود متشکرم؛ اما از حرف‌هایش می‌فهمید که او قانع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قانع شده منتهی دارد دست و پا می‌زند که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می‌شود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بنشینند بفهمند که در چه فضایی گفت و شنود ـ یا به قول شما گفتمان ـ می‌شود؛ آیا فضای صفا و سلامت و افاده و استفاده است یا فضای لجاجت است؛ یا مقداری از این و مقداری از آن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درجمع مسئولین ودست اندرکاران مرکز مطالعات وپاسخگوییبه‌شبهات</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 وقت هست که زورگویان بین‌المللی می‌آیند و میگویند که آقا شما فلان کار را کرده‌اید و ما رفع و رجوع می‌کنیم و نه والله، نه بالله؛ ولی یک وقت هست که تهاجمش، تهاجم زورگویانه است؛ بهترین دفاع در چنین مواقعی هجوم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زورگویان بین‌المللی، نقاط ضعف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میکنند، فساد میکنند، به حقوق بشر تجاوز میکنند، به حقوق ملتها تعدی میکنند، انسانها را لگدمال میکنند و همه‌ی کارهای زشت را انجام میدهند؛ آخر هم طلبگار همه‌اند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نقاط ضعفشان، با حالت تهاجمی و با حالت طلبگاری، گفته و بیان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ما برای تهاجمات سیاسی بین‌المللی، بخواهیم پاسخ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از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اوایل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 که آقا، شما در مقابل این حرف چه جوابی دارید؟ میگفتم ما جواب نداریم؛ ما ادعا داریم و مدعی اینها هستیم؛ در قضیه‌ی زن مدعی هستیم؛ در قضیه‌ی حقوق بشر مدعی هستیم؛ در قضایای حقوق اساسی انسانها مدعی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مدعی اینها هستیم؛ ما در مقام پاسخگویی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سوال بکنند تا کسی مجبور باشد پاسخ بدهد؟ آنها بی‌جا میکنند سؤال و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روحیه‌ی خوبی است؛ روحیه‌ی انقلاب این است؛ این است که حقیقت را روشن و درخشان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رئیس‌جمهوری و اعضای هیئت دولت </w:t>
      </w:r>
      <w:r>
        <w:rPr>
          <w:rFonts w:eastAsia="IRNazanin" w:cs="IRNazanin"/>
          <w:color w:val="111111"/>
          <w:sz w:val="28"/>
          <w:szCs w:val="28"/>
          <w:lang w:bidi="fa-IR"/>
        </w:rPr>
        <w:t>02/06/1387</w:t>
      </w:r>
      <w:r>
        <w:rPr>
          <w:rFonts w:eastAsia="IRNazanin" w:cs="IRNazanin"/>
          <w:color w:val="111111"/>
          <w:sz w:val="28"/>
          <w:szCs w:val="28"/>
          <w:rtl w:val="true"/>
          <w:lang w:bidi="fa-IR"/>
        </w:rPr>
        <w:t>)</w:t>
      </w:r>
      <w:bookmarkStart w:id="340" w:name="pg2589_16660"/>
    </w:p>
    <w:p>
      <w:pPr>
        <w:pStyle w:val="Heading2"/>
        <w:numPr>
          <w:ilvl w:val="1"/>
          <w:numId w:val="1"/>
        </w:numPr>
        <w:rPr/>
      </w:pPr>
      <w:bookmarkStart w:id="341" w:name="__RefHeading___Toc233876_1395250215"/>
      <w:bookmarkStart w:id="342" w:name="_Toc134"/>
      <w:bookmarkEnd w:id="340"/>
      <w:bookmarkEnd w:id="341"/>
      <w:r>
        <w:rPr>
          <w:rtl w:val="true"/>
        </w:rPr>
        <w:t>فصل دوم</w:t>
      </w:r>
      <w:r>
        <w:rPr>
          <w:rtl w:val="true"/>
        </w:rPr>
        <w:t xml:space="preserve">: </w:t>
      </w:r>
      <w:r>
        <w:rPr>
          <w:rtl w:val="true"/>
        </w:rPr>
        <w:t>الزامات بیرونی پاسخگویی</w:t>
      </w:r>
      <w:bookmarkEnd w:id="34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 w:name="__RefHeading___Toc233878_1395250215"/>
      <w:bookmarkStart w:id="344" w:name="_Toc135"/>
      <w:bookmarkEnd w:id="343"/>
      <w:r>
        <w:rPr>
          <w:rtl w:val="true"/>
        </w:rPr>
        <w:t>اشاره</w:t>
      </w:r>
      <w:bookmarkStart w:id="345" w:name="pg2589_16664"/>
      <w:bookmarkEnd w:id="344"/>
    </w:p>
    <w:p>
      <w:pPr>
        <w:pStyle w:val="Heading3"/>
        <w:numPr>
          <w:ilvl w:val="2"/>
          <w:numId w:val="1"/>
        </w:numPr>
        <w:rPr/>
      </w:pPr>
      <w:bookmarkStart w:id="346" w:name="__RefHeading___Toc233880_1395250215"/>
      <w:bookmarkStart w:id="347" w:name="_Toc136"/>
      <w:bookmarkEnd w:id="345"/>
      <w:bookmarkEnd w:id="346"/>
      <w:r>
        <w:rPr/>
        <w:t>1-2</w:t>
      </w:r>
      <w:r>
        <w:rPr>
          <w:rtl w:val="true"/>
        </w:rPr>
        <w:t xml:space="preserve">. </w:t>
      </w:r>
      <w:r>
        <w:rPr>
          <w:rtl w:val="true"/>
        </w:rPr>
        <w:t>رویکرد تهاجمی</w:t>
      </w:r>
      <w:bookmarkEnd w:id="347"/>
    </w:p>
    <w:p>
      <w:pPr>
        <w:pStyle w:val="Heading4"/>
        <w:numPr>
          <w:ilvl w:val="3"/>
          <w:numId w:val="1"/>
        </w:numPr>
        <w:rPr/>
      </w:pPr>
      <w:bookmarkStart w:id="348" w:name="__RefHeading___Toc233882_1395250215"/>
      <w:bookmarkStart w:id="349" w:name="_Toc137"/>
      <w:bookmarkEnd w:id="348"/>
      <w:r>
        <w:rPr/>
        <w:t>1-1-2</w:t>
      </w:r>
      <w:r>
        <w:rPr>
          <w:rtl w:val="true"/>
        </w:rPr>
        <w:t xml:space="preserve">. </w:t>
      </w:r>
      <w:r>
        <w:rPr>
          <w:rtl w:val="true"/>
        </w:rPr>
        <w:t>اهداف تهاجم ما</w:t>
      </w:r>
      <w:bookmarkEnd w:id="349"/>
    </w:p>
    <w:p>
      <w:pPr>
        <w:pStyle w:val="Heading5"/>
        <w:numPr>
          <w:ilvl w:val="4"/>
          <w:numId w:val="1"/>
        </w:numPr>
        <w:rPr/>
      </w:pPr>
      <w:bookmarkStart w:id="350" w:name="__RefHeading___Toc233884_1395250215"/>
      <w:bookmarkStart w:id="351" w:name="_Toc138"/>
      <w:bookmarkEnd w:id="350"/>
      <w:r>
        <w:rPr>
          <w:rtl w:val="true"/>
        </w:rPr>
        <w:t>فلسفههای معارض</w:t>
      </w:r>
      <w:bookmarkEnd w:id="351"/>
    </w:p>
    <w:p>
      <w:pPr>
        <w:pStyle w:val="BookText"/>
        <w:rPr/>
      </w:pPr>
      <w:r>
        <w:rPr>
          <w:rFonts w:ascii="IRNazanin" w:hAnsi="IRNazanin" w:eastAsia="IRNazanin"/>
          <w:color w:val="111111"/>
          <w:sz w:val="28"/>
          <w:sz w:val="28"/>
          <w:szCs w:val="28"/>
          <w:rtl w:val="true"/>
          <w:lang w:bidi="fa-IR"/>
        </w:rPr>
        <w:t>حوزه‌های علمیه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فلسفه‌ها و گرایشها و مذهبها، همیشه یک حالت برندگی و تهاجمی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31/06/1370</w:t>
      </w:r>
      <w:r>
        <w:rPr>
          <w:rFonts w:eastAsia="IRNazanin" w:cs="IRNazanin"/>
          <w:color w:val="111111"/>
          <w:sz w:val="28"/>
          <w:szCs w:val="28"/>
          <w:rtl w:val="true"/>
          <w:lang w:bidi="fa-IR"/>
        </w:rPr>
        <w:t>)</w:t>
      </w:r>
    </w:p>
    <w:p>
      <w:pPr>
        <w:pStyle w:val="Heading5"/>
        <w:numPr>
          <w:ilvl w:val="4"/>
          <w:numId w:val="1"/>
        </w:numPr>
        <w:rPr/>
      </w:pPr>
      <w:bookmarkStart w:id="352" w:name="__RefHeading___Toc233886_1395250215"/>
      <w:bookmarkStart w:id="353" w:name="_Toc139"/>
      <w:bookmarkEnd w:id="352"/>
      <w:r>
        <w:rPr>
          <w:rtl w:val="true"/>
        </w:rPr>
        <w:t>گرایشهای انحرافی</w:t>
      </w:r>
      <w:bookmarkEnd w:id="353"/>
    </w:p>
    <w:p>
      <w:pPr>
        <w:pStyle w:val="BookText"/>
        <w:rPr/>
      </w:pPr>
      <w:r>
        <w:rPr>
          <w:rFonts w:ascii="IRNazanin" w:hAnsi="IRNazanin" w:eastAsia="IRNazanin"/>
          <w:color w:val="111111"/>
          <w:sz w:val="28"/>
          <w:sz w:val="28"/>
          <w:szCs w:val="28"/>
          <w:rtl w:val="true"/>
          <w:lang w:bidi="fa-IR"/>
        </w:rPr>
        <w:t>حوزه‌های علمیه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فلسفه‌ها و گرایشها و مذهبها، همیشه یک حالت برندگی و تهاجمی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31/06/1370</w:t>
      </w:r>
      <w:r>
        <w:rPr>
          <w:rFonts w:eastAsia="IRNazanin" w:cs="IRNazanin"/>
          <w:color w:val="111111"/>
          <w:sz w:val="28"/>
          <w:szCs w:val="28"/>
          <w:rtl w:val="true"/>
          <w:lang w:bidi="fa-IR"/>
        </w:rPr>
        <w:t>)</w:t>
      </w:r>
    </w:p>
    <w:p>
      <w:pPr>
        <w:pStyle w:val="Heading5"/>
        <w:numPr>
          <w:ilvl w:val="4"/>
          <w:numId w:val="1"/>
        </w:numPr>
        <w:rPr/>
      </w:pPr>
      <w:bookmarkStart w:id="354" w:name="__RefHeading___Toc233888_1395250215"/>
      <w:bookmarkStart w:id="355" w:name="_Toc140"/>
      <w:bookmarkEnd w:id="354"/>
      <w:r>
        <w:rPr>
          <w:rtl w:val="true"/>
        </w:rPr>
        <w:t>مذهبهای ساختگی</w:t>
      </w:r>
      <w:bookmarkEnd w:id="355"/>
    </w:p>
    <w:p>
      <w:pPr>
        <w:pStyle w:val="BookText"/>
        <w:rPr/>
      </w:pPr>
      <w:r>
        <w:rPr>
          <w:rFonts w:ascii="IRNazanin" w:hAnsi="IRNazanin" w:eastAsia="IRNazanin"/>
          <w:color w:val="111111"/>
          <w:sz w:val="28"/>
          <w:sz w:val="28"/>
          <w:szCs w:val="28"/>
          <w:rtl w:val="true"/>
          <w:lang w:bidi="fa-IR"/>
        </w:rPr>
        <w:t>حوزه‌های علمیه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فلسفه‌ها و گرایشها و مذهبها، همیشه یک حالت برندگی و تهاجمی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31/06/1370</w:t>
      </w:r>
      <w:r>
        <w:rPr>
          <w:rFonts w:eastAsia="IRNazanin" w:cs="IRNazanin"/>
          <w:color w:val="111111"/>
          <w:sz w:val="28"/>
          <w:szCs w:val="28"/>
          <w:rtl w:val="true"/>
          <w:lang w:bidi="fa-IR"/>
        </w:rPr>
        <w:t>)</w:t>
      </w:r>
    </w:p>
    <w:p>
      <w:pPr>
        <w:pStyle w:val="Heading5"/>
        <w:numPr>
          <w:ilvl w:val="4"/>
          <w:numId w:val="1"/>
        </w:numPr>
        <w:rPr/>
      </w:pPr>
      <w:bookmarkStart w:id="356" w:name="__RefHeading___Toc233890_1395250215"/>
      <w:bookmarkStart w:id="357" w:name="_Toc141"/>
      <w:bookmarkEnd w:id="356"/>
      <w:r>
        <w:rPr>
          <w:rtl w:val="true"/>
        </w:rPr>
        <w:t>سلطة استکباری حاکم بر عالم</w:t>
      </w:r>
      <w:bookmarkEnd w:id="35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سؤال اول که جای ما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جمله‌ی کوتاه، جای ما به چالش کشیدن زشتی‌ها و سختی‌ها و دردمندی‌هایی است که از سلطه‌ی زر و زور و حاکمیت فساد مالی و قدرت،</w:t>
      </w:r>
      <w:bookmarkStart w:id="358" w:name="pg2589_16666"/>
    </w:p>
    <w:p>
      <w:pPr>
        <w:pStyle w:val="BookText"/>
        <w:rPr/>
      </w:pPr>
      <w:bookmarkEnd w:id="358"/>
      <w:r>
        <w:rPr>
          <w:rFonts w:ascii="IRNazanin" w:hAnsi="IRNazanin" w:eastAsia="IRNazanin"/>
          <w:color w:val="111111"/>
          <w:sz w:val="28"/>
          <w:sz w:val="28"/>
          <w:szCs w:val="28"/>
          <w:rtl w:val="true"/>
          <w:lang w:bidi="fa-IR"/>
        </w:rPr>
        <w:t>در دنیا و در سطح بین‌المللی به‌وجود آمده؛ این را دست کم نگیرید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جمعی از دانشجویان برگزیده و نمایندگان تشکل‌های دانشجویی </w:t>
      </w:r>
      <w:r>
        <w:rPr>
          <w:rFonts w:eastAsia="IRNazanin" w:cs="IRNazanin"/>
          <w:color w:val="111111"/>
          <w:sz w:val="28"/>
          <w:szCs w:val="28"/>
          <w:lang w:bidi="fa-IR"/>
        </w:rPr>
        <w:t>24/07/1384</w:t>
      </w:r>
      <w:r>
        <w:rPr>
          <w:rFonts w:eastAsia="IRNazanin" w:cs="IRNazanin"/>
          <w:color w:val="111111"/>
          <w:sz w:val="28"/>
          <w:szCs w:val="28"/>
          <w:rtl w:val="true"/>
          <w:lang w:bidi="fa-IR"/>
        </w:rPr>
        <w:t>)</w:t>
      </w:r>
    </w:p>
    <w:p>
      <w:pPr>
        <w:pStyle w:val="Heading4"/>
        <w:numPr>
          <w:ilvl w:val="3"/>
          <w:numId w:val="1"/>
        </w:numPr>
        <w:rPr/>
      </w:pPr>
      <w:bookmarkStart w:id="359" w:name="__RefHeading___Toc233892_1395250215"/>
      <w:bookmarkStart w:id="360" w:name="_Toc142"/>
      <w:bookmarkEnd w:id="359"/>
      <w:r>
        <w:rPr/>
        <w:t>2-1-2</w:t>
      </w:r>
      <w:r>
        <w:rPr>
          <w:rtl w:val="true"/>
        </w:rPr>
        <w:t xml:space="preserve">. </w:t>
      </w:r>
      <w:r>
        <w:rPr>
          <w:rtl w:val="true"/>
        </w:rPr>
        <w:t>گسترة جغرافیایی تهاجم ما</w:t>
      </w:r>
      <w:bookmarkEnd w:id="360"/>
    </w:p>
    <w:p>
      <w:pPr>
        <w:pStyle w:val="Heading5"/>
        <w:numPr>
          <w:ilvl w:val="4"/>
          <w:numId w:val="1"/>
        </w:numPr>
        <w:rPr/>
      </w:pPr>
      <w:bookmarkStart w:id="361" w:name="__RefHeading___Toc233894_1395250215"/>
      <w:bookmarkStart w:id="362" w:name="_Toc143"/>
      <w:bookmarkEnd w:id="361"/>
      <w:r>
        <w:rPr>
          <w:rtl w:val="true"/>
        </w:rPr>
        <w:t>جهان غرب</w:t>
      </w:r>
      <w:bookmarkEnd w:id="362"/>
    </w:p>
    <w:p>
      <w:pPr>
        <w:pStyle w:val="BookText"/>
        <w:rPr/>
      </w:pPr>
      <w:r>
        <w:rPr>
          <w:rFonts w:ascii="IRNazanin" w:hAnsi="IRNazanin" w:eastAsia="IRNazanin"/>
          <w:color w:val="111111"/>
          <w:sz w:val="28"/>
          <w:sz w:val="28"/>
          <w:szCs w:val="28"/>
          <w:rtl w:val="true"/>
          <w:lang w:bidi="fa-IR"/>
        </w:rPr>
        <w:t>امروز جهان غرب است که باید به لحاظ نظری و عملی در این موضوعات به چالش کشیده شود و در برابر افکار عمومی جهان پاسخگو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به کنگره عظیم حج </w:t>
      </w:r>
      <w:r>
        <w:rPr>
          <w:rFonts w:eastAsia="IRNazanin" w:cs="IRNazanin"/>
          <w:color w:val="111111"/>
          <w:sz w:val="28"/>
          <w:szCs w:val="28"/>
          <w:lang w:bidi="fa-IR"/>
        </w:rPr>
        <w:t>08/11/1382</w:t>
      </w:r>
      <w:r>
        <w:rPr>
          <w:rFonts w:eastAsia="IRNazanin" w:cs="IRNazanin"/>
          <w:color w:val="111111"/>
          <w:sz w:val="28"/>
          <w:szCs w:val="28"/>
          <w:rtl w:val="true"/>
          <w:lang w:bidi="fa-IR"/>
        </w:rPr>
        <w:t>)</w:t>
      </w:r>
    </w:p>
    <w:p>
      <w:pPr>
        <w:pStyle w:val="Heading5"/>
        <w:numPr>
          <w:ilvl w:val="4"/>
          <w:numId w:val="1"/>
        </w:numPr>
        <w:rPr/>
      </w:pPr>
      <w:bookmarkStart w:id="363" w:name="__RefHeading___Toc233896_1395250215"/>
      <w:bookmarkStart w:id="364" w:name="_Toc144"/>
      <w:bookmarkEnd w:id="363"/>
      <w:r>
        <w:rPr>
          <w:rtl w:val="true"/>
        </w:rPr>
        <w:t>عرصة بینالمللی حضور قدرتهای استکباری</w:t>
      </w:r>
      <w:bookmarkEnd w:id="364"/>
    </w:p>
    <w:p>
      <w:pPr>
        <w:pStyle w:val="BookText"/>
        <w:rPr/>
      </w:pPr>
      <w:r>
        <w:rPr>
          <w:rFonts w:ascii="IRNazanin" w:hAnsi="IRNazanin" w:eastAsia="IRNazanin"/>
          <w:color w:val="111111"/>
          <w:sz w:val="28"/>
          <w:sz w:val="28"/>
          <w:szCs w:val="28"/>
          <w:rtl w:val="true"/>
          <w:lang w:bidi="fa-IR"/>
        </w:rPr>
        <w:t>جای ما به چالش کشیدن زشتی‌ها و سختی‌ها و دردمندی‌هایی است که از سلطه‌ی زر و زور و حاکمیت فساد مالی و قدرت، در دنیا و در سطح بین‌المللی به‌وجود آمده؛ این را دست کم نگیرید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جمعی از دانشجویان برگزیده و نمایندگان تشکل‌های دانشجویی </w:t>
      </w:r>
      <w:r>
        <w:rPr>
          <w:rFonts w:eastAsia="IRNazanin" w:cs="IRNazanin"/>
          <w:color w:val="111111"/>
          <w:sz w:val="28"/>
          <w:szCs w:val="28"/>
          <w:lang w:bidi="fa-IR"/>
        </w:rPr>
        <w:t>24/07/1384</w:t>
      </w:r>
      <w:r>
        <w:rPr>
          <w:rFonts w:eastAsia="IRNazanin" w:cs="IRNazanin"/>
          <w:color w:val="111111"/>
          <w:sz w:val="28"/>
          <w:szCs w:val="28"/>
          <w:rtl w:val="true"/>
          <w:lang w:bidi="fa-IR"/>
        </w:rPr>
        <w:t>)</w:t>
      </w:r>
    </w:p>
    <w:p>
      <w:pPr>
        <w:pStyle w:val="Heading4"/>
        <w:numPr>
          <w:ilvl w:val="3"/>
          <w:numId w:val="1"/>
        </w:numPr>
        <w:rPr/>
      </w:pPr>
      <w:bookmarkStart w:id="365" w:name="__RefHeading___Toc233898_1395250215"/>
      <w:bookmarkStart w:id="366" w:name="_Toc145"/>
      <w:bookmarkEnd w:id="365"/>
      <w:r>
        <w:rPr/>
        <w:t>3-1-2</w:t>
      </w:r>
      <w:r>
        <w:rPr>
          <w:rtl w:val="true"/>
        </w:rPr>
        <w:t xml:space="preserve">. </w:t>
      </w:r>
      <w:r>
        <w:rPr>
          <w:rtl w:val="true"/>
        </w:rPr>
        <w:t>موضوع تهاجم</w:t>
      </w:r>
      <w:bookmarkEnd w:id="366"/>
    </w:p>
    <w:p>
      <w:pPr>
        <w:pStyle w:val="Heading5"/>
        <w:numPr>
          <w:ilvl w:val="4"/>
          <w:numId w:val="1"/>
        </w:numPr>
        <w:rPr/>
      </w:pPr>
      <w:bookmarkStart w:id="367" w:name="__RefHeading___Toc233900_1395250215"/>
      <w:bookmarkStart w:id="368" w:name="_Toc146"/>
      <w:bookmarkEnd w:id="367"/>
      <w:r>
        <w:rPr>
          <w:rtl w:val="true"/>
        </w:rPr>
        <w:t xml:space="preserve">عوارض اجتماعی </w:t>
      </w:r>
      <w:r>
        <w:rPr>
          <w:rtl w:val="true"/>
        </w:rPr>
        <w:t>«</w:t>
      </w:r>
      <w:r>
        <w:rPr>
          <w:rtl w:val="true"/>
        </w:rPr>
        <w:t>نظام سلطه</w:t>
      </w:r>
      <w:r>
        <w:rPr>
          <w:rtl w:val="true"/>
        </w:rPr>
        <w:t xml:space="preserve">» </w:t>
      </w:r>
      <w:r>
        <w:rPr>
          <w:rtl w:val="true"/>
        </w:rPr>
        <w:t>در جهان</w:t>
      </w:r>
      <w:bookmarkEnd w:id="36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سؤال اول که جای ما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جمله‌ی کوتاه، جای ما به چالش کشیدن زشتی‌ها و سختی‌ها و دردمندی‌هایی است که از سلطه‌ی زر و زور و حاکمیت فساد مالی و قدرت،</w:t>
      </w:r>
      <w:bookmarkStart w:id="369" w:name="pg2589_16668"/>
    </w:p>
    <w:p>
      <w:pPr>
        <w:pStyle w:val="BookText"/>
        <w:rPr/>
      </w:pPr>
      <w:bookmarkEnd w:id="369"/>
      <w:r>
        <w:rPr>
          <w:rFonts w:ascii="IRNazanin" w:hAnsi="IRNazanin" w:eastAsia="IRNazanin"/>
          <w:color w:val="111111"/>
          <w:sz w:val="28"/>
          <w:sz w:val="28"/>
          <w:szCs w:val="28"/>
          <w:rtl w:val="true"/>
          <w:lang w:bidi="fa-IR"/>
        </w:rPr>
        <w:t>در دنیا و در سطح بین‌المللی به‌وجود آمده؛ این را دست کم نگیرید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جمعی از دانشجویان برگزیده و نمایندگان تشکل‌های دانشجویی </w:t>
      </w:r>
      <w:r>
        <w:rPr>
          <w:rFonts w:eastAsia="IRNazanin" w:cs="IRNazanin"/>
          <w:color w:val="111111"/>
          <w:sz w:val="28"/>
          <w:szCs w:val="28"/>
          <w:lang w:bidi="fa-IR"/>
        </w:rPr>
        <w:t>24/07/1384</w:t>
      </w:r>
      <w:r>
        <w:rPr>
          <w:rFonts w:eastAsia="IRNazanin" w:cs="IRNazanin"/>
          <w:color w:val="111111"/>
          <w:sz w:val="28"/>
          <w:szCs w:val="28"/>
          <w:rtl w:val="true"/>
          <w:lang w:bidi="fa-IR"/>
        </w:rPr>
        <w:t>)</w:t>
      </w:r>
    </w:p>
    <w:p>
      <w:pPr>
        <w:pStyle w:val="Heading5"/>
        <w:numPr>
          <w:ilvl w:val="4"/>
          <w:numId w:val="1"/>
        </w:numPr>
        <w:rPr/>
      </w:pPr>
      <w:bookmarkStart w:id="370" w:name="__RefHeading___Toc233902_1395250215"/>
      <w:bookmarkStart w:id="371" w:name="_Toc147"/>
      <w:bookmarkEnd w:id="370"/>
      <w:r>
        <w:rPr>
          <w:rtl w:val="true"/>
        </w:rPr>
        <w:t xml:space="preserve">نقض حقوق و کرامت </w:t>
      </w:r>
      <w:r>
        <w:rPr>
          <w:rtl w:val="true"/>
        </w:rPr>
        <w:t>«</w:t>
      </w:r>
      <w:r>
        <w:rPr>
          <w:rtl w:val="true"/>
        </w:rPr>
        <w:t>زن</w:t>
      </w:r>
      <w:r>
        <w:rPr>
          <w:rtl w:val="true"/>
        </w:rPr>
        <w:t>»</w:t>
      </w:r>
      <w:bookmarkEnd w:id="371"/>
    </w:p>
    <w:p>
      <w:pPr>
        <w:pStyle w:val="BookText"/>
        <w:rPr/>
      </w:pPr>
      <w:r>
        <w:rPr>
          <w:rFonts w:ascii="IRNazanin" w:hAnsi="IRNazanin" w:eastAsia="IRNazanin"/>
          <w:color w:val="111111"/>
          <w:sz w:val="28"/>
          <w:sz w:val="28"/>
          <w:szCs w:val="28"/>
          <w:rtl w:val="true"/>
          <w:lang w:bidi="fa-IR"/>
        </w:rPr>
        <w:t>امروز جهان غرب است که باید به لحاظ نظری و عملی در این موضوعات به چالش کشیده شود و در برابر افکار عمومی جهان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غرب باید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ملت‌ها در تعیین سرنوشت خود، درباره حق ملت‌ها در بهرهگیری از ثروت‌های خود و حتی درباره آزادی شهروندان خود پاسخگو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به کنگره عظیم حج </w:t>
      </w:r>
      <w:r>
        <w:rPr>
          <w:rFonts w:eastAsia="IRNazanin" w:cs="IRNazanin"/>
          <w:color w:val="111111"/>
          <w:sz w:val="28"/>
          <w:szCs w:val="28"/>
          <w:lang w:bidi="fa-IR"/>
        </w:rPr>
        <w:t>08/11/1382</w:t>
      </w:r>
      <w:r>
        <w:rPr>
          <w:rFonts w:eastAsia="IRNazanin" w:cs="IRNazanin"/>
          <w:color w:val="111111"/>
          <w:sz w:val="28"/>
          <w:szCs w:val="28"/>
          <w:rtl w:val="true"/>
          <w:lang w:bidi="fa-IR"/>
        </w:rPr>
        <w:t>)</w:t>
      </w:r>
    </w:p>
    <w:p>
      <w:pPr>
        <w:pStyle w:val="Heading5"/>
        <w:numPr>
          <w:ilvl w:val="4"/>
          <w:numId w:val="1"/>
        </w:numPr>
        <w:rPr/>
      </w:pPr>
      <w:bookmarkStart w:id="372" w:name="__RefHeading___Toc233904_1395250215"/>
      <w:bookmarkStart w:id="373" w:name="_Toc148"/>
      <w:bookmarkEnd w:id="372"/>
      <w:r>
        <w:rPr>
          <w:rtl w:val="true"/>
        </w:rPr>
        <w:t>نقض حقوق ملتها در تعیین سرنوشت خود</w:t>
      </w:r>
      <w:bookmarkEnd w:id="373"/>
    </w:p>
    <w:p>
      <w:pPr>
        <w:pStyle w:val="BookText"/>
        <w:rPr/>
      </w:pPr>
      <w:r>
        <w:rPr>
          <w:rFonts w:ascii="IRNazanin" w:hAnsi="IRNazanin" w:eastAsia="IRNazanin"/>
          <w:color w:val="111111"/>
          <w:sz w:val="28"/>
          <w:sz w:val="28"/>
          <w:szCs w:val="28"/>
          <w:rtl w:val="true"/>
          <w:lang w:bidi="fa-IR"/>
        </w:rPr>
        <w:t>جهان غرب باید درباره کشتار کودکان خردسال در فلسطین، درباره حقوق زن و حفظ کرامت او، درباره حق ملت‌ها در تعیین سرنوشت خود، درباره حق ملت‌ها در بهره گیری از ثروت‌های خود و حتی درباره آزادی شهروندان خود پاسخگو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به کنگره عظیم حج </w:t>
      </w:r>
      <w:r>
        <w:rPr>
          <w:rFonts w:eastAsia="IRNazanin" w:cs="IRNazanin"/>
          <w:color w:val="111111"/>
          <w:sz w:val="28"/>
          <w:szCs w:val="28"/>
          <w:lang w:bidi="fa-IR"/>
        </w:rPr>
        <w:t>08/11/1382</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زورگویان بین‌المللی، نقاط ضعف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میکنند، فساد میکنند، به حقوق بشر تجاوز میکنند، به حقوق ملتها تعدی میکنند، انسانها را لگدمال میکنند و همه‌ی کارهای زشت را انجام میدهند؛ آخر هم طلبگار</w:t>
      </w:r>
      <w:bookmarkStart w:id="374" w:name="pg2589_16670"/>
    </w:p>
    <w:p>
      <w:pPr>
        <w:pStyle w:val="BookText"/>
        <w:rPr/>
      </w:pPr>
      <w:bookmarkEnd w:id="374"/>
      <w:r>
        <w:rPr>
          <w:rFonts w:ascii="IRNazanin" w:hAnsi="IRNazanin" w:eastAsia="IRNazanin"/>
          <w:color w:val="111111"/>
          <w:sz w:val="28"/>
          <w:sz w:val="28"/>
          <w:szCs w:val="28"/>
          <w:rtl w:val="true"/>
          <w:lang w:bidi="fa-IR"/>
        </w:rPr>
        <w:t>همه‌اند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نقاط ضعفشان، با حالت تهاجمی و با حالت طلبگاری، گفته و بیان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ما برای تهاجمات سیاسی بین‌المللی، بخواهیم پاسخ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از بنده ـ سالهای اوایل ـ میپرسیدند که آقا، شما در مقابل این حرف چه جوابی دارید؟ میگفتم ما جواب نداریم؛ ما ادعا داریم و مدعی اینها هستیم؛ در قضیه‌ی زن مدعی هستیم؛ در قضیه‌ی حقوق بشر مدعی هستیم؛ در قضایای حقوق اساسی انسانها مدعی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مدعی اینها هستیم؛ ما در مقام پاسخگویی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سوال بکنند تا کسی مجبور باشد پاسخ بدهد؟ آنها بی‌جا میکنند سؤال و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روحیه‌ی خوبی است؛ روحیه‌ی انقلاب این است؛ این است که حقیقت را روشن و درخشان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رئیس‌جمهوری و اعضای هیئت دولت </w:t>
      </w:r>
      <w:r>
        <w:rPr>
          <w:rFonts w:eastAsia="IRNazanin" w:cs="IRNazanin"/>
          <w:color w:val="111111"/>
          <w:sz w:val="28"/>
          <w:szCs w:val="28"/>
          <w:lang w:bidi="fa-IR"/>
        </w:rPr>
        <w:t>02/06/1387</w:t>
      </w:r>
      <w:r>
        <w:rPr>
          <w:rFonts w:eastAsia="IRNazanin" w:cs="IRNazanin"/>
          <w:color w:val="111111"/>
          <w:sz w:val="28"/>
          <w:szCs w:val="28"/>
          <w:rtl w:val="true"/>
          <w:lang w:bidi="fa-IR"/>
        </w:rPr>
        <w:t>)</w:t>
      </w:r>
    </w:p>
    <w:p>
      <w:pPr>
        <w:pStyle w:val="Heading5"/>
        <w:numPr>
          <w:ilvl w:val="4"/>
          <w:numId w:val="1"/>
        </w:numPr>
        <w:rPr/>
      </w:pPr>
      <w:bookmarkStart w:id="375" w:name="__RefHeading___Toc233906_1395250215"/>
      <w:bookmarkStart w:id="376" w:name="_Toc149"/>
      <w:bookmarkEnd w:id="375"/>
      <w:r>
        <w:rPr>
          <w:rtl w:val="true"/>
        </w:rPr>
        <w:t>پایمال شدن حق ملتها در بهره‌گیری از ثروتهای خود</w:t>
      </w:r>
      <w:bookmarkEnd w:id="376"/>
    </w:p>
    <w:p>
      <w:pPr>
        <w:pStyle w:val="BookText"/>
        <w:rPr/>
      </w:pPr>
      <w:r>
        <w:rPr>
          <w:rFonts w:ascii="IRNazanin" w:hAnsi="IRNazanin" w:eastAsia="IRNazanin"/>
          <w:color w:val="111111"/>
          <w:sz w:val="28"/>
          <w:sz w:val="28"/>
          <w:szCs w:val="28"/>
          <w:rtl w:val="true"/>
          <w:lang w:bidi="fa-IR"/>
        </w:rPr>
        <w:t>جهان غرب باید درباره کشتار کودکان خردسال در فلسطین، درباره حقوق زن و حفظ کرامت او، درباره حق ملت‌ها در تعیین سرنوشت خود، درباره حق ملت‌ها در بهره گیری از ثروت‌های خود و حتی درباره آزادی شهروندان خود پاسخگو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به کنگره عظیم حج </w:t>
      </w:r>
      <w:r>
        <w:rPr>
          <w:rFonts w:eastAsia="IRNazanin" w:cs="IRNazanin"/>
          <w:color w:val="111111"/>
          <w:sz w:val="28"/>
          <w:szCs w:val="28"/>
          <w:lang w:bidi="fa-IR"/>
        </w:rPr>
        <w:t>08/11/1382</w:t>
      </w:r>
      <w:r>
        <w:rPr>
          <w:rFonts w:eastAsia="IRNazanin" w:cs="IRNazanin"/>
          <w:color w:val="111111"/>
          <w:sz w:val="28"/>
          <w:szCs w:val="28"/>
          <w:rtl w:val="true"/>
          <w:lang w:bidi="fa-IR"/>
        </w:rPr>
        <w:t>)</w:t>
      </w:r>
    </w:p>
    <w:p>
      <w:pPr>
        <w:pStyle w:val="Heading5"/>
        <w:numPr>
          <w:ilvl w:val="4"/>
          <w:numId w:val="1"/>
        </w:numPr>
        <w:rPr/>
      </w:pPr>
      <w:bookmarkStart w:id="377" w:name="__RefHeading___Toc233908_1395250215"/>
      <w:bookmarkStart w:id="378" w:name="_Toc150"/>
      <w:bookmarkEnd w:id="377"/>
      <w:r>
        <w:rPr>
          <w:rtl w:val="true"/>
        </w:rPr>
        <w:t>نقض آزادی شهروندان غربی</w:t>
      </w:r>
      <w:bookmarkEnd w:id="37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غرب باید درباره کشتار کودکان خردسال</w:t>
      </w:r>
      <w:bookmarkStart w:id="379" w:name="pg2589_16672"/>
    </w:p>
    <w:p>
      <w:pPr>
        <w:pStyle w:val="BookText"/>
        <w:rPr/>
      </w:pPr>
      <w:bookmarkEnd w:id="379"/>
      <w:r>
        <w:rPr>
          <w:rFonts w:ascii="IRNazanin" w:hAnsi="IRNazanin" w:eastAsia="IRNazanin"/>
          <w:color w:val="111111"/>
          <w:sz w:val="28"/>
          <w:sz w:val="28"/>
          <w:szCs w:val="28"/>
          <w:rtl w:val="true"/>
          <w:lang w:bidi="fa-IR"/>
        </w:rPr>
        <w:t>در فلسطین، درباره حقوق زن و حفظ کرامت او، درباره حق ملت‌ها در تعیین سرنوشت خود، درباره حق ملت‌ها در بهره گیری از ثروت‌های خود و حتی درباره آزادی شهروندان خود پاسخگو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به کنگره عظیم حج </w:t>
      </w:r>
      <w:r>
        <w:rPr>
          <w:rFonts w:eastAsia="IRNazanin" w:cs="IRNazanin"/>
          <w:color w:val="111111"/>
          <w:sz w:val="28"/>
          <w:szCs w:val="28"/>
          <w:lang w:bidi="fa-IR"/>
        </w:rPr>
        <w:t>08/11/1382</w:t>
      </w:r>
      <w:r>
        <w:rPr>
          <w:rFonts w:eastAsia="IRNazanin" w:cs="IRNazanin"/>
          <w:color w:val="111111"/>
          <w:sz w:val="28"/>
          <w:szCs w:val="28"/>
          <w:rtl w:val="true"/>
          <w:lang w:bidi="fa-IR"/>
        </w:rPr>
        <w:t>)</w:t>
      </w:r>
    </w:p>
    <w:p>
      <w:pPr>
        <w:pStyle w:val="Heading5"/>
        <w:numPr>
          <w:ilvl w:val="4"/>
          <w:numId w:val="1"/>
        </w:numPr>
        <w:rPr/>
      </w:pPr>
      <w:bookmarkStart w:id="380" w:name="__RefHeading___Toc233910_1395250215"/>
      <w:bookmarkStart w:id="381" w:name="_Toc151"/>
      <w:bookmarkEnd w:id="380"/>
      <w:r>
        <w:rPr>
          <w:rtl w:val="true"/>
        </w:rPr>
        <w:t>تجاوز به حقوق بشر</w:t>
      </w:r>
      <w:bookmarkEnd w:id="381"/>
    </w:p>
    <w:p>
      <w:pPr>
        <w:pStyle w:val="BookText"/>
        <w:rPr/>
      </w:pPr>
      <w:r>
        <w:rPr>
          <w:rFonts w:ascii="IRNazanin" w:hAnsi="IRNazanin" w:eastAsia="IRNazanin"/>
          <w:color w:val="111111"/>
          <w:sz w:val="28"/>
          <w:sz w:val="28"/>
          <w:szCs w:val="28"/>
          <w:rtl w:val="true"/>
          <w:lang w:bidi="fa-IR"/>
        </w:rPr>
        <w:t>زورگویان بین‌المللی، نقاط ضعف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میکنند، فساد میکنند، به حقوق بشر تجاوز میکنند، به حقوق ملتها تعدی میکنند، انسانها را لگدمال میکنند و همه‌ی کارهای زشت را انجام میدهند؛ آخر هم طلبگار همه‌اند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نقاط ضعفشان، با حالت تهاجمی و با حالت طلبگاری، گفته و بیان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ما برای تهاجمات سیاسی بین‌المللی، بخواهیم پاسخ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از بنده ـ سالهای اوایل ـ میپرسیدند که آقا، شما در مقابل این حرف چه جوابی دارید؟ میگفتم ما جواب نداریم؛ ما ادعا داریم و مدعی اینها هستیم؛ در قضیه‌ی زن مدعی هستیم؛ در قضیه‌ی حقوق بشر مدعی هستیم؛ در قضایای حقوق اساسی انسانها مدعی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مدعی اینها هستیم؛ ما در مقام پاسخگویی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سوال بکنند تا کسی مجبور باشد پاسخ بدهد؟ آنها بی‌جا میکنند سؤال و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روحیه‌ی خوبی است؛ روحیه‌ی انقلاب این است؛ این است که حقیقت را روشن و درخشان میکند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رئیس‌جمهوری و اعضای هیئت دولت </w:t>
      </w:r>
      <w:r>
        <w:rPr>
          <w:rFonts w:eastAsia="IRNazanin" w:cs="IRNazanin"/>
          <w:color w:val="111111"/>
          <w:sz w:val="28"/>
          <w:szCs w:val="28"/>
          <w:lang w:bidi="fa-IR"/>
        </w:rPr>
        <w:t>02/06/1387</w:t>
      </w:r>
      <w:r>
        <w:rPr>
          <w:rFonts w:eastAsia="IRNazanin" w:cs="IRNazanin"/>
          <w:color w:val="111111"/>
          <w:sz w:val="28"/>
          <w:szCs w:val="28"/>
          <w:rtl w:val="true"/>
          <w:lang w:bidi="fa-IR"/>
        </w:rPr>
        <w:t>)</w:t>
      </w:r>
      <w:bookmarkStart w:id="382" w:name="pg2589_16674"/>
    </w:p>
    <w:p>
      <w:pPr>
        <w:pStyle w:val="Heading5"/>
        <w:numPr>
          <w:ilvl w:val="4"/>
          <w:numId w:val="1"/>
        </w:numPr>
        <w:rPr/>
      </w:pPr>
      <w:bookmarkStart w:id="383" w:name="__RefHeading___Toc233912_1395250215"/>
      <w:bookmarkStart w:id="384" w:name="_Toc152"/>
      <w:bookmarkEnd w:id="382"/>
      <w:bookmarkEnd w:id="383"/>
      <w:r>
        <w:rPr>
          <w:rtl w:val="true"/>
        </w:rPr>
        <w:t>جنایات غرب</w:t>
      </w:r>
      <w:bookmarkEnd w:id="384"/>
    </w:p>
    <w:p>
      <w:pPr>
        <w:pStyle w:val="BookText"/>
        <w:rPr/>
      </w:pPr>
      <w:r>
        <w:rPr>
          <w:rFonts w:ascii="IRNazanin" w:hAnsi="IRNazanin" w:eastAsia="IRNazanin"/>
          <w:color w:val="111111"/>
          <w:sz w:val="28"/>
          <w:sz w:val="28"/>
          <w:szCs w:val="28"/>
          <w:rtl w:val="true"/>
          <w:lang w:bidi="fa-IR"/>
        </w:rPr>
        <w:t>زورگویان بین‌المللی، نقاط ضعف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میکنند، فساد میکنند، به حقوق بشر تجاوز میکنند، به حقوق ملتها تعدی میکنند، انسانها را لگدمال میکنند و همه‌ی کارهای زشت را انجام میدهند؛ آخر هم طلبگار همه‌اند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نقاط ضعفشان، با حالت تهاجمی و با حالت طلبگاری، گفته و بیان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ما برای تهاجمات سیاسی بین‌المللی، بخواهیم پاسخ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مدعی اینها هستیم؛ ما در مقام پاسخگویی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سوال بکنند تا کسی مجبور باشد پاسخ بدهد؟ آنها بی‌جا میکنند سؤال و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روحیه‌ی خوبی است؛ روحیه‌ی انقلاب این است؛ این است که حقیقت را روشن و درخشان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رئیس‌جمهوری و اعضای هیئت دولت </w:t>
      </w:r>
      <w:r>
        <w:rPr>
          <w:rFonts w:eastAsia="IRNazanin" w:cs="IRNazanin"/>
          <w:color w:val="111111"/>
          <w:sz w:val="28"/>
          <w:szCs w:val="28"/>
          <w:lang w:bidi="fa-IR"/>
        </w:rPr>
        <w:t>02/06/1387</w:t>
      </w:r>
      <w:r>
        <w:rPr>
          <w:rFonts w:eastAsia="IRNazanin" w:cs="IRNazanin"/>
          <w:color w:val="111111"/>
          <w:sz w:val="28"/>
          <w:szCs w:val="28"/>
          <w:rtl w:val="true"/>
          <w:lang w:bidi="fa-IR"/>
        </w:rPr>
        <w:t>)</w:t>
      </w:r>
    </w:p>
    <w:p>
      <w:pPr>
        <w:pStyle w:val="Heading5"/>
        <w:numPr>
          <w:ilvl w:val="4"/>
          <w:numId w:val="1"/>
        </w:numPr>
        <w:rPr/>
      </w:pPr>
      <w:bookmarkStart w:id="385" w:name="__RefHeading___Toc233914_1395250215"/>
      <w:bookmarkStart w:id="386" w:name="_Toc153"/>
      <w:bookmarkEnd w:id="385"/>
      <w:r>
        <w:rPr>
          <w:rtl w:val="true"/>
        </w:rPr>
        <w:t>کشتار کودکان در فلسطین</w:t>
      </w:r>
      <w:bookmarkEnd w:id="386"/>
    </w:p>
    <w:p>
      <w:pPr>
        <w:pStyle w:val="BookText"/>
        <w:rPr/>
      </w:pPr>
      <w:r>
        <w:rPr>
          <w:rFonts w:ascii="IRNazanin" w:hAnsi="IRNazanin" w:eastAsia="IRNazanin"/>
          <w:color w:val="111111"/>
          <w:sz w:val="28"/>
          <w:sz w:val="28"/>
          <w:szCs w:val="28"/>
          <w:rtl w:val="true"/>
          <w:lang w:bidi="fa-IR"/>
        </w:rPr>
        <w:t>جهان غرب باید درباره کشتار کودکان خردسال در فلسطین، درباره حقوق زن و حفظ کرامت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به کنگره عظیم حج </w:t>
      </w:r>
      <w:r>
        <w:rPr>
          <w:rFonts w:eastAsia="IRNazanin" w:cs="IRNazanin"/>
          <w:color w:val="111111"/>
          <w:sz w:val="28"/>
          <w:szCs w:val="28"/>
          <w:lang w:bidi="fa-IR"/>
        </w:rPr>
        <w:t>08/11/1382</w:t>
      </w:r>
      <w:r>
        <w:rPr>
          <w:rFonts w:eastAsia="IRNazanin" w:cs="IRNazanin"/>
          <w:color w:val="111111"/>
          <w:sz w:val="28"/>
          <w:szCs w:val="28"/>
          <w:rtl w:val="true"/>
          <w:lang w:bidi="fa-IR"/>
        </w:rPr>
        <w:t>)</w:t>
      </w:r>
    </w:p>
    <w:p>
      <w:pPr>
        <w:pStyle w:val="Heading5"/>
        <w:numPr>
          <w:ilvl w:val="4"/>
          <w:numId w:val="1"/>
        </w:numPr>
        <w:rPr/>
      </w:pPr>
      <w:bookmarkStart w:id="387" w:name="__RefHeading___Toc233916_1395250215"/>
      <w:bookmarkStart w:id="388" w:name="_Toc154"/>
      <w:bookmarkEnd w:id="387"/>
      <w:r>
        <w:rPr>
          <w:rtl w:val="true"/>
        </w:rPr>
        <w:t>فساد جهان غرب</w:t>
      </w:r>
      <w:bookmarkEnd w:id="38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زورگویان بین‌المللی، نقاط ضعف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میکنند، فساد میکنند، به حقوق بشر تجاوز میکنند، به حقوق ملتها تعدی میکنند، انسانها را لگدمال میکنند و همه‌ی کارهای</w:t>
      </w:r>
      <w:bookmarkStart w:id="389" w:name="pg2589_16676"/>
    </w:p>
    <w:p>
      <w:pPr>
        <w:pStyle w:val="BookText"/>
        <w:rPr/>
      </w:pPr>
      <w:bookmarkEnd w:id="389"/>
      <w:r>
        <w:rPr>
          <w:rFonts w:ascii="IRNazanin" w:hAnsi="IRNazanin" w:eastAsia="IRNazanin"/>
          <w:color w:val="111111"/>
          <w:sz w:val="28"/>
          <w:sz w:val="28"/>
          <w:szCs w:val="28"/>
          <w:rtl w:val="true"/>
          <w:lang w:bidi="fa-IR"/>
        </w:rPr>
        <w:t>زشت را انجام میدهند؛ آخر هم طلبگار همه‌اند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نقاط ضعفشان، با حالت تهاجمی و با حالت طلبگاری، گفته و بیان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ما برای تهاجمات سیاسی بین‌المللی، بخواهیم پاسخ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بی‌جا میکنند سؤال و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روحیه‌ی خوبی است؛ روحیه‌ی انقلاب این است؛ این است که حقیقت را روشن و درخشان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رئیس‌جمهوری و اعضای هیئت دولت </w:t>
      </w:r>
      <w:r>
        <w:rPr>
          <w:rFonts w:eastAsia="IRNazanin" w:cs="IRNazanin"/>
          <w:color w:val="111111"/>
          <w:sz w:val="28"/>
          <w:szCs w:val="28"/>
          <w:lang w:bidi="fa-IR"/>
        </w:rPr>
        <w:t>02/06/1387</w:t>
      </w:r>
      <w:r>
        <w:rPr>
          <w:rFonts w:eastAsia="IRNazanin" w:cs="IRNazanin"/>
          <w:color w:val="111111"/>
          <w:sz w:val="28"/>
          <w:szCs w:val="28"/>
          <w:rtl w:val="true"/>
          <w:lang w:bidi="fa-IR"/>
        </w:rPr>
        <w:t>)</w:t>
      </w:r>
    </w:p>
    <w:p>
      <w:pPr>
        <w:pStyle w:val="Heading3"/>
        <w:numPr>
          <w:ilvl w:val="2"/>
          <w:numId w:val="1"/>
        </w:numPr>
        <w:rPr/>
      </w:pPr>
      <w:bookmarkStart w:id="390" w:name="__RefHeading___Toc233918_1395250215"/>
      <w:bookmarkStart w:id="391" w:name="_Toc155"/>
      <w:bookmarkEnd w:id="390"/>
      <w:r>
        <w:rPr/>
        <w:t>2-2</w:t>
      </w:r>
      <w:r>
        <w:rPr>
          <w:rtl w:val="true"/>
        </w:rPr>
        <w:t xml:space="preserve">. </w:t>
      </w:r>
      <w:r>
        <w:rPr>
          <w:rtl w:val="true"/>
        </w:rPr>
        <w:t>دشمنشناسی</w:t>
      </w:r>
      <w:bookmarkEnd w:id="391"/>
    </w:p>
    <w:p>
      <w:pPr>
        <w:pStyle w:val="Heading4"/>
        <w:numPr>
          <w:ilvl w:val="3"/>
          <w:numId w:val="1"/>
        </w:numPr>
        <w:rPr/>
      </w:pPr>
      <w:bookmarkStart w:id="392" w:name="__RefHeading___Toc233920_1395250215"/>
      <w:bookmarkStart w:id="393" w:name="_Toc156"/>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اگر ما به دین و تعمیق دین و ترویج دین و گسترش دینداری اهمیت میدهیم، باید دشمن این رویکرد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جایگاه و آن قدرتی که امروز از گسترش دین و تعمیق دینداری بیمناک است و با آن دشمن است؟ این نقطه عبارت است از استکبار، که در رأسش آمریکاست و فعالترینش صهیونیستها هستند؛ هم شبکه‌ی صهیونیستی، هم دولت جعلی صهیونیستی؛ اینها دشمن دینداری‌اند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27/11/1379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میدان، میدانی است که بیش از همه‌ی میدانها، فکر در آن اهمیت دارد ـ مطالعه کردن، کار خبره‌وار انجام دادن، بموقع وارد میدان شدن، دشمن را کاملاً شناختن و روشهای او را سنجیدن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27/11/1379</w:t>
      </w:r>
      <w:r>
        <w:rPr>
          <w:rFonts w:eastAsia="IRNazanin" w:cs="IRNazanin"/>
          <w:color w:val="111111"/>
          <w:sz w:val="28"/>
          <w:szCs w:val="28"/>
          <w:rtl w:val="true"/>
          <w:lang w:bidi="fa-IR"/>
        </w:rPr>
        <w:t>)</w:t>
      </w:r>
      <w:bookmarkStart w:id="394" w:name="pg2589_16678"/>
    </w:p>
    <w:p>
      <w:pPr>
        <w:pStyle w:val="BookText"/>
        <w:rPr/>
      </w:pPr>
      <w:bookmarkEnd w:id="394"/>
      <w:r>
        <w:rPr>
          <w:rFonts w:ascii="IRNazanin" w:hAnsi="IRNazanin" w:eastAsia="IRNazanin"/>
          <w:color w:val="111111"/>
          <w:sz w:val="28"/>
          <w:sz w:val="28"/>
          <w:szCs w:val="28"/>
          <w:rtl w:val="true"/>
          <w:lang w:bidi="fa-IR"/>
        </w:rPr>
        <w:t>ما باید آرایش جدید دشمن را بشناسیم؛ اگر نشناختیم و خوابیدیم، از بین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أخا الحرب الأرق و من نام لم ینم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ن</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جنگ، باید بیدار باشد و اگر تو خوابیدی، لازمه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این نیست که حتماً دشمنِ تو در سنگر مقابل، خوابیده باشد؛ او ممکن است بیدار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اعضای شورای عالی انقلاب فرهنگی، </w:t>
      </w:r>
      <w:r>
        <w:rPr>
          <w:rFonts w:eastAsia="IRNazanin" w:cs="IRNazanin"/>
          <w:color w:val="111111"/>
          <w:sz w:val="28"/>
          <w:szCs w:val="28"/>
          <w:lang w:bidi="fa-IR"/>
        </w:rPr>
        <w:t>20/9/1370</w:t>
      </w:r>
      <w:r>
        <w:rPr>
          <w:rFonts w:ascii="IRNazanin" w:hAnsi="IRNazanin" w:eastAsia="IRNazanin"/>
          <w:color w:val="111111"/>
          <w:sz w:val="28"/>
          <w:sz w:val="28"/>
          <w:szCs w:val="28"/>
          <w:rtl w:val="true"/>
          <w:lang w:bidi="fa-IR"/>
        </w:rPr>
        <w:t>، به نقل از کتاب حوزه و روحانیت در نگاه رهبری، ص</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Heading4"/>
        <w:numPr>
          <w:ilvl w:val="3"/>
          <w:numId w:val="1"/>
        </w:numPr>
        <w:rPr/>
      </w:pPr>
      <w:bookmarkStart w:id="395" w:name="__RefHeading___Toc233922_1395250215"/>
      <w:bookmarkStart w:id="396" w:name="_Toc157"/>
      <w:bookmarkEnd w:id="395"/>
      <w:r>
        <w:rPr/>
        <w:t>1-2-2</w:t>
      </w:r>
      <w:r>
        <w:rPr>
          <w:rtl w:val="true"/>
        </w:rPr>
        <w:t xml:space="preserve">. </w:t>
      </w:r>
      <w:r>
        <w:rPr>
          <w:rtl w:val="true"/>
        </w:rPr>
        <w:t>طیفشناسی مخالفین، منکرین و معارضین</w:t>
      </w:r>
      <w:bookmarkEnd w:id="396"/>
    </w:p>
    <w:p>
      <w:pPr>
        <w:pStyle w:val="Heading5"/>
        <w:numPr>
          <w:ilvl w:val="4"/>
          <w:numId w:val="1"/>
        </w:numPr>
        <w:rPr/>
      </w:pPr>
      <w:bookmarkStart w:id="397" w:name="__RefHeading___Toc233924_1395250215"/>
      <w:bookmarkStart w:id="398" w:name="_Toc158"/>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اگر ما به دین و تعمیق دین و ترویج دین و گسترش دینداری اهمیت میدهیم، باید دشمن این رویکرد را بشناسیم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27/11/1379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شبهه 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 نه، منکرینِ فکر من و شما به القای شبهه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گفت هرکس فکر ما را قبول ندارد، لال شود، حرف نزند، و هیچ شبهه‌ای القا نکند؟ مگر می‌شود این‌طور گفت؟ به‌هرحال حرف می‌زنند، مطلب می‌پراکنند، به ایجاد تردید می‌پردازند و شبهه درست می‌کنند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جمع روحانیون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کهگیلویه و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آستانه‌ی ماه محرم </w:t>
      </w:r>
      <w:r>
        <w:rPr>
          <w:rFonts w:eastAsia="IRNazanin" w:cs="IRNazanin"/>
          <w:color w:val="111111"/>
          <w:sz w:val="28"/>
          <w:szCs w:val="28"/>
          <w:lang w:bidi="fa-IR"/>
        </w:rPr>
        <w:t>17/03/1373</w:t>
      </w:r>
      <w:r>
        <w:rPr>
          <w:rFonts w:eastAsia="IRNazanin" w:cs="IRNazanin"/>
          <w:color w:val="111111"/>
          <w:sz w:val="28"/>
          <w:szCs w:val="28"/>
          <w:rtl w:val="true"/>
          <w:lang w:bidi="fa-IR"/>
        </w:rPr>
        <w:t>)</w:t>
      </w:r>
      <w:bookmarkStart w:id="399" w:name="pg2589_16680"/>
    </w:p>
    <w:p>
      <w:pPr>
        <w:pStyle w:val="Heading5"/>
        <w:numPr>
          <w:ilvl w:val="4"/>
          <w:numId w:val="1"/>
        </w:numPr>
        <w:rPr/>
      </w:pPr>
      <w:bookmarkStart w:id="400" w:name="__RefHeading___Toc233926_1395250215"/>
      <w:bookmarkStart w:id="401" w:name="_Toc159"/>
      <w:bookmarkEnd w:id="399"/>
      <w:bookmarkEnd w:id="400"/>
      <w:r>
        <w:rPr>
          <w:rtl w:val="true"/>
        </w:rPr>
        <w:t>غربزدگان داخلی</w:t>
      </w:r>
      <w:bookmarkEnd w:id="4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روشن فکرنماها، به صد سال قبل برگشته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حرفی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که صد سال قبل از این، غرب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زدههای مبهوت،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اروپایی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یک ارتجاع به صد سال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صرف این که این یک ارتجاع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اقدامی نکرد؟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حوزه و روحانیت در نگاه رهبری، ص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حادثة بسیار زشتی است 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بدون داشتن صلاحیّت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اظهارنظرهایی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جهّال راجع به دین، اظهار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منتها در دایره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محدود عامّیانه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قالب‌های شبه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فکری و شبه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علمی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در حیطة این کار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متأسفانه، بخشی از خواصّ و از نخبگان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در اینجاها، برخورد فکری است؛ برخورد علمی است؛ برخورد در میدانِ مباحثه است؛ شجاعانه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20/6/1379</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مسؤولان مجذوب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قانون پیروی نمی‌کنند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شبهه‌ای به ذهن آنها می‌آید، خودشان دچار بی‌اعتقادی می‌شوند و بر اثر هزار گونه ابتلاء و</w:t>
      </w:r>
      <w:bookmarkStart w:id="402" w:name="pg2589_16682"/>
    </w:p>
    <w:p>
      <w:pPr>
        <w:pStyle w:val="BookText"/>
        <w:rPr/>
      </w:pPr>
      <w:bookmarkEnd w:id="402"/>
      <w:r>
        <w:rPr>
          <w:rFonts w:ascii="IRNazanin" w:hAnsi="IRNazanin" w:eastAsia="IRNazanin"/>
          <w:color w:val="111111"/>
          <w:sz w:val="28"/>
          <w:sz w:val="28"/>
          <w:szCs w:val="28"/>
          <w:rtl w:val="true"/>
          <w:lang w:bidi="fa-IR"/>
        </w:rPr>
        <w:t>گرفتاری، پایه‌های ایمان عمیق قلبی‌شان را موریانه هوی و هوس و رفاه‌زدگی و دنیاطلبی می‌جود و می‌خورد و شبهه‌دار می‌شوند؛ آن‌گاه می‌آیند شبهه را در افکار عمومی مطرح می‌کنند و اسمش را هم تجدیدنظر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خیانت به افکار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تجدیدنظر یعنی چه؟ یک وقت معنای تجدیدنظر این است که انسان از خطایی، اندیشمندانه و منصفانه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بسیار خوبی است؛ اما تجدیدنظرهای سیاسی، مصلحتی و ناشی از تغییر موقعیتها و تطمیع دشمن، تجدیدنظر نیست؛ اینها هرهری‌مسلکی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رهبر معظم انقلاب اسلامی در دیدار جوانان استان اصفهان </w:t>
      </w:r>
      <w:r>
        <w:rPr>
          <w:rFonts w:eastAsia="IRNazanin" w:cs="IRNazanin"/>
          <w:color w:val="111111"/>
          <w:sz w:val="28"/>
          <w:szCs w:val="28"/>
          <w:lang w:bidi="fa-IR"/>
        </w:rPr>
        <w:t>12/08/1380</w:t>
      </w:r>
      <w:r>
        <w:rPr>
          <w:rFonts w:eastAsia="IRNazanin" w:cs="IRNazanin"/>
          <w:color w:val="111111"/>
          <w:sz w:val="28"/>
          <w:szCs w:val="28"/>
          <w:rtl w:val="true"/>
          <w:lang w:bidi="fa-IR"/>
        </w:rPr>
        <w:t>)</w:t>
      </w:r>
    </w:p>
    <w:p>
      <w:pPr>
        <w:pStyle w:val="Heading5"/>
        <w:numPr>
          <w:ilvl w:val="4"/>
          <w:numId w:val="1"/>
        </w:numPr>
        <w:rPr/>
      </w:pPr>
      <w:bookmarkStart w:id="403" w:name="__RefHeading___Toc233928_1395250215"/>
      <w:bookmarkStart w:id="404" w:name="_Toc160"/>
      <w:bookmarkEnd w:id="403"/>
      <w:r>
        <w:rPr>
          <w:rtl w:val="true"/>
        </w:rPr>
        <w:t>گردانندگان رادیو و تلویزیونهای بیگانه</w:t>
      </w:r>
      <w:bookmarkEnd w:id="404"/>
    </w:p>
    <w:p>
      <w:pPr>
        <w:pStyle w:val="BookText"/>
        <w:rPr/>
      </w:pPr>
      <w:r>
        <w:rPr>
          <w:rFonts w:ascii="IRNazanin" w:hAnsi="IRNazanin" w:eastAsia="IRNazanin"/>
          <w:color w:val="111111"/>
          <w:sz w:val="28"/>
          <w:sz w:val="28"/>
          <w:szCs w:val="28"/>
          <w:rtl w:val="true"/>
          <w:lang w:bidi="fa-IR"/>
        </w:rPr>
        <w:t>مخالفان نظام جمهوری اسلامی فقط یک مشت فحاش‌هایی که در رادیو و تلویزیون‌ها بنشینند و یاوه‌سرایی سیاسی بکنند، نیستند؛ افراد متفکر را به کار گرفته‌اند؛ آدمهایی را که در زمینه‌های فکری ـ چه دینی، چه سیاسی ـ می‌توانند حرفی به میدان بیاورند، به کار گرفته‌اند و دارند پول خرج می‌کنند و فکر درست می‌کنند و آن را به جامعه تزریق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17/06/1384</w:t>
      </w:r>
      <w:r>
        <w:rPr>
          <w:rFonts w:eastAsia="IRNazanin" w:cs="IRNazanin"/>
          <w:color w:val="111111"/>
          <w:sz w:val="28"/>
          <w:szCs w:val="28"/>
          <w:rtl w:val="true"/>
          <w:lang w:bidi="fa-IR"/>
        </w:rPr>
        <w:t>)</w:t>
      </w:r>
    </w:p>
    <w:p>
      <w:pPr>
        <w:pStyle w:val="Heading5"/>
        <w:numPr>
          <w:ilvl w:val="4"/>
          <w:numId w:val="1"/>
        </w:numPr>
        <w:rPr/>
      </w:pPr>
      <w:bookmarkStart w:id="405" w:name="__RefHeading___Toc233930_1395250215"/>
      <w:bookmarkStart w:id="406" w:name="_Toc161"/>
      <w:bookmarkEnd w:id="405"/>
      <w:r>
        <w:rPr>
          <w:rtl w:val="true"/>
        </w:rPr>
        <w:t>متفکرین در خدمت استکبار</w:t>
      </w:r>
      <w:bookmarkEnd w:id="40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نظام جمهوری اسلامی فقط یک مشت</w:t>
      </w:r>
      <w:bookmarkStart w:id="407" w:name="pg2589_16684"/>
    </w:p>
    <w:p>
      <w:pPr>
        <w:pStyle w:val="BookText"/>
        <w:rPr/>
      </w:pPr>
      <w:bookmarkEnd w:id="407"/>
      <w:r>
        <w:rPr>
          <w:rFonts w:ascii="IRNazanin" w:hAnsi="IRNazanin" w:eastAsia="IRNazanin"/>
          <w:color w:val="111111"/>
          <w:sz w:val="28"/>
          <w:sz w:val="28"/>
          <w:szCs w:val="28"/>
          <w:rtl w:val="true"/>
          <w:lang w:bidi="fa-IR"/>
        </w:rPr>
        <w:t>فحاش‌هایی که در رادیو و تلویزیون‌ها بنشینند و یاوه‌سرایی سیاسی بکنند، نیستند؛ افراد متفکر را به کار گرفته‌اند؛ آدمهایی را که در زمینه‌های فکری ـ چه دینی، چه سیاسی ـ می‌توانند حرفی به میدان بیاورند، به کار گرفته‌اند و دارند پول خرج می‌کنند و فکر درست می‌کنند و آن را به جامعه تزریق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17/06/1384</w:t>
      </w:r>
      <w:r>
        <w:rPr>
          <w:rFonts w:eastAsia="IRNazanin" w:cs="IRNazanin"/>
          <w:color w:val="111111"/>
          <w:sz w:val="28"/>
          <w:szCs w:val="28"/>
          <w:rtl w:val="true"/>
          <w:lang w:bidi="fa-IR"/>
        </w:rPr>
        <w:t>)</w:t>
      </w:r>
    </w:p>
    <w:p>
      <w:pPr>
        <w:pStyle w:val="Heading5"/>
        <w:numPr>
          <w:ilvl w:val="4"/>
          <w:numId w:val="1"/>
        </w:numPr>
        <w:rPr/>
      </w:pPr>
      <w:bookmarkStart w:id="408" w:name="__RefHeading___Toc233932_1395250215"/>
      <w:bookmarkStart w:id="409" w:name="_Toc162"/>
      <w:bookmarkEnd w:id="408"/>
      <w:r>
        <w:rPr>
          <w:rtl w:val="true"/>
        </w:rPr>
        <w:t>فلاسفه و فیلسوفنمایان غربی</w:t>
      </w:r>
      <w:bookmarkEnd w:id="409"/>
    </w:p>
    <w:p>
      <w:pPr>
        <w:pStyle w:val="BookText"/>
        <w:rPr/>
      </w:pPr>
      <w:r>
        <w:rPr>
          <w:rFonts w:ascii="IRNazanin" w:hAnsi="IRNazanin" w:eastAsia="IRNazanin"/>
          <w:color w:val="111111"/>
          <w:sz w:val="28"/>
          <w:sz w:val="28"/>
          <w:szCs w:val="28"/>
          <w:rtl w:val="true"/>
          <w:lang w:bidi="fa-IR"/>
        </w:rPr>
        <w:t>همین تفکراتی که امروز به وسیله‌ی بعضی از فیلسوفان یا فیلسوف‌نمایان اروپایی در دنیا پخش می‌شود ـ که البته نمی‌خواهم اسم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حمّالة الحطب دمکراسی به نوع سوسیال‌دمکراسیهای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دانشجو، در معرض هجوم این تفکرات ـ از انواع و اقسامش ـ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شورای مرکزی نمایندگی ولی فقیه در دانشگاه ها </w:t>
      </w:r>
      <w:r>
        <w:rPr>
          <w:rFonts w:eastAsia="IRNazanin" w:cs="IRNazanin"/>
          <w:color w:val="111111"/>
          <w:sz w:val="28"/>
          <w:szCs w:val="28"/>
          <w:lang w:bidi="fa-IR"/>
        </w:rPr>
        <w:t>7/08/1369</w:t>
      </w:r>
      <w:r>
        <w:rPr>
          <w:rFonts w:eastAsia="IRNazanin" w:cs="IRNazanin"/>
          <w:color w:val="111111"/>
          <w:sz w:val="28"/>
          <w:szCs w:val="28"/>
          <w:rtl w:val="true"/>
          <w:lang w:bidi="fa-IR"/>
        </w:rPr>
        <w:t>)</w:t>
      </w:r>
    </w:p>
    <w:p>
      <w:pPr>
        <w:pStyle w:val="Heading5"/>
        <w:numPr>
          <w:ilvl w:val="4"/>
          <w:numId w:val="1"/>
        </w:numPr>
        <w:rPr/>
      </w:pPr>
      <w:bookmarkStart w:id="410" w:name="__RefHeading___Toc233934_1395250215"/>
      <w:bookmarkStart w:id="411" w:name="_Toc163"/>
      <w:bookmarkEnd w:id="410"/>
      <w:r>
        <w:rPr>
          <w:rtl w:val="true"/>
        </w:rPr>
        <w:t>وهابیون</w:t>
      </w:r>
      <w:bookmarkEnd w:id="411"/>
    </w:p>
    <w:p>
      <w:pPr>
        <w:pStyle w:val="BookText"/>
        <w:rPr/>
      </w:pPr>
      <w:r>
        <w:rPr>
          <w:rFonts w:ascii="IRNazanin" w:hAnsi="IRNazanin" w:eastAsia="IRNazanin"/>
          <w:color w:val="111111"/>
          <w:sz w:val="28"/>
          <w:sz w:val="28"/>
          <w:szCs w:val="28"/>
          <w:rtl w:val="true"/>
          <w:lang w:bidi="fa-IR"/>
        </w:rPr>
        <w:t>در دنیا هم اکنون در بُعد اعتقادی، دیگر آن شبهات توحید و خداشناسی و اصل دین که زمانی رایج بود، خیلی مطرح نیست؛ لیکن شبهات گوناگون دیگری مطرح است؛ شبهاتی مربوط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شبهاتی از ناحیه‌ی وهابیها نسبت به عقاید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مجموعه‌ی این شبهات مطرح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مدرسان و مسؤولان دبیرستان علوم و معارف اسلامی شهید مطهری </w:t>
      </w:r>
      <w:r>
        <w:rPr>
          <w:rFonts w:eastAsia="IRNazanin" w:cs="IRNazanin"/>
          <w:color w:val="111111"/>
          <w:sz w:val="28"/>
          <w:szCs w:val="28"/>
          <w:lang w:bidi="fa-IR"/>
        </w:rPr>
        <w:t>27/12/1368</w:t>
      </w:r>
      <w:r>
        <w:rPr>
          <w:rFonts w:eastAsia="IRNazanin" w:cs="IRNazanin"/>
          <w:color w:val="111111"/>
          <w:sz w:val="28"/>
          <w:szCs w:val="28"/>
          <w:rtl w:val="true"/>
          <w:lang w:bidi="fa-IR"/>
        </w:rPr>
        <w:t>)</w:t>
      </w:r>
      <w:bookmarkStart w:id="412" w:name="pg2589_16685"/>
    </w:p>
    <w:p>
      <w:pPr>
        <w:pStyle w:val="Heading4"/>
        <w:numPr>
          <w:ilvl w:val="3"/>
          <w:numId w:val="1"/>
        </w:numPr>
        <w:rPr/>
      </w:pPr>
      <w:bookmarkStart w:id="413" w:name="__RefHeading___Toc233936_1395250215"/>
      <w:bookmarkStart w:id="414" w:name="_Toc164"/>
      <w:bookmarkEnd w:id="412"/>
      <w:bookmarkEnd w:id="413"/>
      <w:r>
        <w:rPr/>
        <w:t>2-2-2</w:t>
      </w:r>
      <w:r>
        <w:rPr>
          <w:rtl w:val="true"/>
        </w:rPr>
        <w:t xml:space="preserve">. </w:t>
      </w:r>
      <w:r>
        <w:rPr>
          <w:rtl w:val="true"/>
        </w:rPr>
        <w:t>گسترة جغرافیایی تهاجم دشمن</w:t>
      </w:r>
      <w:bookmarkEnd w:id="414"/>
    </w:p>
    <w:p>
      <w:pPr>
        <w:pStyle w:val="Heading5"/>
        <w:numPr>
          <w:ilvl w:val="4"/>
          <w:numId w:val="1"/>
        </w:numPr>
        <w:rPr/>
      </w:pPr>
      <w:bookmarkStart w:id="415" w:name="__RefHeading___Toc233938_1395250215"/>
      <w:bookmarkStart w:id="416" w:name="_Toc165"/>
      <w:bookmarkEnd w:id="415"/>
      <w:r>
        <w:rPr>
          <w:rtl w:val="true"/>
        </w:rPr>
        <w:t>تمام مردم جهان</w:t>
      </w:r>
      <w:bookmarkEnd w:id="416"/>
    </w:p>
    <w:p>
      <w:pPr>
        <w:pStyle w:val="BookText"/>
        <w:rPr/>
      </w:pPr>
      <w:r>
        <w:rPr>
          <w:rFonts w:ascii="IRNazanin" w:hAnsi="IRNazanin" w:eastAsia="IRNazanin"/>
          <w:color w:val="111111"/>
          <w:sz w:val="28"/>
          <w:sz w:val="28"/>
          <w:szCs w:val="28"/>
          <w:rtl w:val="true"/>
          <w:lang w:bidi="fa-IR"/>
        </w:rPr>
        <w:t>تلاش جدی استکبار جهانی برای شبههپراکنی با هدف بیاعتبارسازی اسلام در چشم مردم جهان و مسلمانان در این چند سال اخیر، یعنی از حدود پنج، شش سال پیش به این طرف، سیاستهای استکباری هر چه توانستند تلاش کردند تا اسلام را در چشم توده‌های مردم و ملتها، بی‌آبرو و بی‌اعتبار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ائمه‌ی جماعات و روحانیون و مبلغین، در آستانه‌ی ماه مبارک رمضان </w:t>
      </w:r>
      <w:r>
        <w:rPr>
          <w:rFonts w:eastAsia="IRNazanin" w:cs="IRNazanin"/>
          <w:color w:val="111111"/>
          <w:sz w:val="28"/>
          <w:szCs w:val="28"/>
          <w:lang w:bidi="fa-IR"/>
        </w:rPr>
        <w:t>25/11/1371</w:t>
      </w:r>
      <w:r>
        <w:rPr>
          <w:rFonts w:eastAsia="IRNazanin" w:cs="IRNazanin"/>
          <w:color w:val="111111"/>
          <w:sz w:val="28"/>
          <w:szCs w:val="28"/>
          <w:rtl w:val="true"/>
          <w:lang w:bidi="fa-IR"/>
        </w:rPr>
        <w:t>)</w:t>
      </w:r>
    </w:p>
    <w:p>
      <w:pPr>
        <w:pStyle w:val="Heading5"/>
        <w:numPr>
          <w:ilvl w:val="4"/>
          <w:numId w:val="1"/>
        </w:numPr>
        <w:rPr/>
      </w:pPr>
      <w:bookmarkStart w:id="417" w:name="__RefHeading___Toc233940_1395250215"/>
      <w:bookmarkStart w:id="418" w:name="_Toc166"/>
      <w:bookmarkEnd w:id="417"/>
      <w:r>
        <w:rPr>
          <w:rtl w:val="true"/>
        </w:rPr>
        <w:t>مسلمانان و ساکنین کشورهای اسلامی</w:t>
      </w:r>
      <w:bookmarkEnd w:id="418"/>
    </w:p>
    <w:p>
      <w:pPr>
        <w:pStyle w:val="BookText"/>
        <w:rPr/>
      </w:pPr>
      <w:r>
        <w:rPr>
          <w:rFonts w:ascii="IRNazanin" w:hAnsi="IRNazanin" w:eastAsia="IRNazanin"/>
          <w:color w:val="111111"/>
          <w:sz w:val="28"/>
          <w:sz w:val="28"/>
          <w:szCs w:val="28"/>
          <w:rtl w:val="true"/>
          <w:lang w:bidi="fa-IR"/>
        </w:rPr>
        <w:t>سیاستهای استکباری هر چه توانستند تلاش کردند تا اسلام را در چشم توده‌های مردم و ملتها، بی‌آبرو و بی‌اعتبار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کردند اینها را به اسلام بی‌عقیده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نحو؟ به این نحو که جوانانشان را بی‌اعتقاد و سرگرم فساد کنند؛ ذهنشان را با شبهات مشغول کنند و آنها را از آن ایمان عمیق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هم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در کشورهای شمال آفریقا و در کشورهای شرق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توانستند کردند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ائمه‌ی جماعات و روحانیون و مبلغین، در آستانه‌ی ماه مبارک رمضان </w:t>
      </w:r>
      <w:r>
        <w:rPr>
          <w:rFonts w:eastAsia="IRNazanin" w:cs="IRNazanin"/>
          <w:color w:val="111111"/>
          <w:sz w:val="28"/>
          <w:szCs w:val="28"/>
          <w:lang w:bidi="fa-IR"/>
        </w:rPr>
        <w:t>25/11/1371</w:t>
      </w:r>
      <w:r>
        <w:rPr>
          <w:rFonts w:eastAsia="IRNazanin" w:cs="IRNazanin"/>
          <w:color w:val="111111"/>
          <w:sz w:val="28"/>
          <w:szCs w:val="28"/>
          <w:rtl w:val="true"/>
          <w:lang w:bidi="fa-IR"/>
        </w:rPr>
        <w:t>)</w:t>
      </w:r>
      <w:bookmarkStart w:id="419" w:name="pg2589_16688"/>
    </w:p>
    <w:p>
      <w:pPr>
        <w:pStyle w:val="Heading4"/>
        <w:numPr>
          <w:ilvl w:val="3"/>
          <w:numId w:val="1"/>
        </w:numPr>
        <w:rPr/>
      </w:pPr>
      <w:bookmarkStart w:id="420" w:name="__RefHeading___Toc233942_1395250215"/>
      <w:bookmarkStart w:id="421" w:name="_Toc167"/>
      <w:bookmarkEnd w:id="419"/>
      <w:bookmarkEnd w:id="420"/>
      <w:r>
        <w:rPr/>
        <w:t>3-2-2</w:t>
      </w:r>
      <w:r>
        <w:rPr>
          <w:rtl w:val="true"/>
        </w:rPr>
        <w:t xml:space="preserve">. </w:t>
      </w:r>
      <w:r>
        <w:rPr>
          <w:rtl w:val="true"/>
        </w:rPr>
        <w:t>اهداف و سیاستهای دشمن</w:t>
      </w:r>
      <w:bookmarkEnd w:id="421"/>
    </w:p>
    <w:p>
      <w:pPr>
        <w:pStyle w:val="Heading5"/>
        <w:numPr>
          <w:ilvl w:val="4"/>
          <w:numId w:val="1"/>
        </w:numPr>
        <w:rPr/>
      </w:pPr>
      <w:bookmarkStart w:id="422" w:name="__RefHeading___Toc233944_1395250215"/>
      <w:bookmarkStart w:id="423" w:name="_Toc168"/>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باید ببینیم توجّه حملات دشمن، به کجاست؛ به چه چیزی دل و امید بسته است و آماج حملاتش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رهبر معظم انقلاب اسلامی در دیدار اعضای مجلس خبرگان، </w:t>
      </w:r>
      <w:r>
        <w:rPr>
          <w:rFonts w:eastAsia="IRNazanin" w:cs="IRNazanin"/>
          <w:color w:val="111111"/>
          <w:sz w:val="28"/>
          <w:szCs w:val="28"/>
          <w:lang w:bidi="fa-IR"/>
        </w:rPr>
        <w:t>15/6/1380</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آرایش جدید دشمن را بشناسیم؛ اگر نشناختیم و خوابیدیم، از بین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أخا الحرب الأرق و من نام لم ینم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جنگ، باید بیدار باشد و اگر تو خوابیدی، لازمه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این نیست که حتماً دشمنِ تو در سنگر مقابل، خوابیده باشد؛ او ممکن است بیدار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اعضای شورای عالی انقلاب فرهنگی، </w:t>
      </w:r>
      <w:r>
        <w:rPr>
          <w:rFonts w:eastAsia="IRNazanin" w:cs="IRNazanin"/>
          <w:color w:val="111111"/>
          <w:sz w:val="28"/>
          <w:szCs w:val="28"/>
          <w:lang w:bidi="fa-IR"/>
        </w:rPr>
        <w:t>20/9/1370</w:t>
      </w:r>
      <w:r>
        <w:rPr>
          <w:rFonts w:ascii="IRNazanin" w:hAnsi="IRNazanin" w:eastAsia="IRNazanin"/>
          <w:color w:val="111111"/>
          <w:sz w:val="28"/>
          <w:sz w:val="28"/>
          <w:szCs w:val="28"/>
          <w:rtl w:val="true"/>
          <w:lang w:bidi="fa-IR"/>
        </w:rPr>
        <w:t>، به نقل از کتاب حوزه و روحانیت در نگاه رهبری، ص</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Heading5"/>
        <w:numPr>
          <w:ilvl w:val="4"/>
          <w:numId w:val="1"/>
        </w:numPr>
        <w:rPr/>
      </w:pPr>
      <w:bookmarkStart w:id="424" w:name="__RefHeading___Toc233946_1395250215"/>
      <w:bookmarkStart w:id="425" w:name="_Toc169"/>
      <w:bookmarkEnd w:id="424"/>
      <w:r>
        <w:rPr>
          <w:rtl w:val="true"/>
        </w:rPr>
        <w:t>بیاعتقادسازی جوانان نسبت به اسلام، تشیع و انقلاب اسلامی</w:t>
      </w:r>
      <w:bookmarkEnd w:id="425"/>
    </w:p>
    <w:p>
      <w:pPr>
        <w:pStyle w:val="BookText"/>
        <w:rPr/>
      </w:pPr>
      <w:r>
        <w:rPr>
          <w:rFonts w:ascii="IRNazanin" w:hAnsi="IRNazanin" w:eastAsia="IRNazanin"/>
          <w:color w:val="111111"/>
          <w:sz w:val="28"/>
          <w:sz w:val="28"/>
          <w:szCs w:val="28"/>
          <w:rtl w:val="true"/>
          <w:lang w:bidi="fa-IR"/>
        </w:rPr>
        <w:t>فکر اسلامی بویژه پس از انقلاب اسلامی مورد چالش جدی قرار گرفته و این روند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خود را آماده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به همایش جهانی حکمت مطهر </w:t>
      </w:r>
      <w:r>
        <w:rPr>
          <w:rFonts w:eastAsia="IRNazanin" w:cs="IRNazanin"/>
          <w:color w:val="111111"/>
          <w:sz w:val="28"/>
          <w:szCs w:val="28"/>
          <w:lang w:bidi="fa-IR"/>
        </w:rPr>
        <w:t>06/02/1383</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عظیم فیلم‌سازی هالیوود و شرکت‌های هالیوودی برای اسلام‌ستیزی مأموریت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است که علیه اسلام، علیه روحانیت، علیه قرآن، علیه تشرّع و تدین فیلم بسازند، فضلاً از انقلاب اسلامی؛ که</w:t>
      </w:r>
      <w:bookmarkStart w:id="426" w:name="pg2589_16689"/>
    </w:p>
    <w:p>
      <w:pPr>
        <w:pStyle w:val="BookText"/>
        <w:rPr/>
      </w:pPr>
      <w:bookmarkEnd w:id="426"/>
      <w:r>
        <w:rPr>
          <w:rFonts w:ascii="IRNazanin" w:hAnsi="IRNazanin" w:eastAsia="IRNazanin"/>
          <w:color w:val="111111"/>
          <w:sz w:val="28"/>
          <w:sz w:val="28"/>
          <w:szCs w:val="28"/>
          <w:rtl w:val="true"/>
          <w:lang w:bidi="fa-IR"/>
        </w:rPr>
        <w:t>خوب، خیلی واضح علیه انقلاب اسلامی میسازند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دشمنند؛ دشمن رویکرد دینداری و دین‌پذیری و اعتماد به دین و گسترش این معنا، عبارت است از استکبار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ائمه‌ی جماعات و روحانیون و مبلغین، در آستانه‌ی ماه مبارک رمضان </w:t>
      </w:r>
      <w:r>
        <w:rPr>
          <w:rFonts w:eastAsia="IRNazanin" w:cs="IRNazanin"/>
          <w:color w:val="111111"/>
          <w:sz w:val="28"/>
          <w:szCs w:val="28"/>
          <w:lang w:bidi="fa-IR"/>
        </w:rPr>
        <w:t>25/11/1371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نقاط آماج این کارها، افکار دینی و بخصوص افکار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برپا شدن جمهوری اسلامی، بخصوص افکار شیعه هم آماج همین چیزها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شاید شنیده باشید که در سرزمین فلسطین به وسیله‌ی صهیونیست‌ها یا در امریکا کنفرانس‌های شیعه‌شناسی تشکیل می‌شود و کسانی روی آراء و لایه‌های فکری و شکل اجتماعی شیعیان تحقیق می‌کنند؛ این برای این است که بتوانند با شیعه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شیعه را بشناسند تا بتوانند با او مبارزه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27/11/1379</w:t>
      </w:r>
      <w:r>
        <w:rPr>
          <w:rFonts w:eastAsia="IRNazanin" w:cs="IRNazanin"/>
          <w:color w:val="111111"/>
          <w:sz w:val="28"/>
          <w:szCs w:val="28"/>
          <w:rtl w:val="true"/>
          <w:lang w:bidi="fa-IR"/>
        </w:rPr>
        <w:t>)</w:t>
      </w:r>
    </w:p>
    <w:p>
      <w:pPr>
        <w:pStyle w:val="Heading5"/>
        <w:numPr>
          <w:ilvl w:val="4"/>
          <w:numId w:val="1"/>
        </w:numPr>
        <w:rPr/>
      </w:pPr>
      <w:bookmarkStart w:id="427" w:name="__RefHeading___Toc233948_1395250215"/>
      <w:bookmarkStart w:id="428" w:name="_Toc170"/>
      <w:bookmarkEnd w:id="427"/>
      <w:r>
        <w:rPr>
          <w:rtl w:val="true"/>
        </w:rPr>
        <w:t>مبارزه با حقانیت اسلام و مقابله با ظواهر اسلامی</w:t>
      </w:r>
      <w:bookmarkEnd w:id="428"/>
    </w:p>
    <w:p>
      <w:pPr>
        <w:pStyle w:val="BookText"/>
        <w:rPr/>
      </w:pPr>
      <w:r>
        <w:rPr>
          <w:rFonts w:ascii="IRNazanin" w:hAnsi="IRNazanin" w:eastAsia="IRNazanin"/>
          <w:color w:val="111111"/>
          <w:sz w:val="28"/>
          <w:sz w:val="28"/>
          <w:szCs w:val="28"/>
          <w:rtl w:val="true"/>
          <w:lang w:bidi="fa-IR"/>
        </w:rPr>
        <w:t>آنچه مربوط به ایمان مردم است، آنچه مربوط به حقانیت اسلام و قرآن و احکام الهی است، آنچه مربوط به درآمیختگی و وحدت دین و سیاست است، آنچه مربوط به مبانی خاص جمهوری اسلامی است؛ همه‌ی اینها مورد چالش است و این چالش به شکل بسیار جدی دارد دنبال 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17/06/1384</w:t>
      </w:r>
      <w:r>
        <w:rPr>
          <w:rFonts w:eastAsia="IRNazanin" w:cs="IRNazanin"/>
          <w:color w:val="111111"/>
          <w:sz w:val="28"/>
          <w:szCs w:val="28"/>
          <w:rtl w:val="true"/>
          <w:lang w:bidi="fa-IR"/>
        </w:rPr>
        <w:t>)</w:t>
      </w:r>
      <w:bookmarkStart w:id="429" w:name="pg2589_16691"/>
    </w:p>
    <w:p>
      <w:pPr>
        <w:pStyle w:val="BookText"/>
        <w:rPr/>
      </w:pPr>
      <w:bookmarkEnd w:id="429"/>
      <w:r>
        <w:rPr>
          <w:rFonts w:ascii="IRNazanin" w:hAnsi="IRNazanin" w:eastAsia="IRNazanin"/>
          <w:color w:val="111111"/>
          <w:sz w:val="28"/>
          <w:sz w:val="28"/>
          <w:szCs w:val="28"/>
          <w:rtl w:val="true"/>
          <w:lang w:bidi="fa-IR"/>
        </w:rPr>
        <w:t>قضیه فقط این نیست که یک دولتِ مثلاً لائیکی بگوید که ما نمی‌خواهیم محجبه‌یی باشد؛ نه، این‌ها اصلاً از اسلام به شدت احساس خطر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و فضلای حوزه‌ی علمیه‌ی قم، </w:t>
      </w:r>
      <w:r>
        <w:rPr>
          <w:rFonts w:eastAsia="IRNazanin" w:cs="IRNazanin"/>
          <w:color w:val="111111"/>
          <w:sz w:val="28"/>
          <w:szCs w:val="28"/>
          <w:lang w:bidi="fa-IR"/>
        </w:rPr>
        <w:t>07/09/1368</w:t>
      </w:r>
      <w:r>
        <w:rPr>
          <w:rFonts w:eastAsia="IRNazanin" w:cs="IRNazanin"/>
          <w:color w:val="111111"/>
          <w:sz w:val="28"/>
          <w:szCs w:val="28"/>
          <w:rtl w:val="true"/>
          <w:lang w:bidi="fa-IR"/>
        </w:rPr>
        <w:t>)</w:t>
      </w:r>
    </w:p>
    <w:p>
      <w:pPr>
        <w:pStyle w:val="Heading5"/>
        <w:numPr>
          <w:ilvl w:val="4"/>
          <w:numId w:val="1"/>
        </w:numPr>
        <w:rPr/>
      </w:pPr>
      <w:bookmarkStart w:id="430" w:name="__RefHeading___Toc233950_1395250215"/>
      <w:bookmarkStart w:id="431" w:name="_Toc171"/>
      <w:bookmarkEnd w:id="430"/>
      <w:r>
        <w:rPr>
          <w:rtl w:val="true"/>
        </w:rPr>
        <w:t>بیاعتبارسازی اسلام در چشم مردم جهان و مسلمانان</w:t>
      </w:r>
      <w:bookmarkEnd w:id="431"/>
    </w:p>
    <w:p>
      <w:pPr>
        <w:pStyle w:val="BookText"/>
        <w:rPr/>
      </w:pPr>
      <w:r>
        <w:rPr>
          <w:rFonts w:ascii="IRNazanin" w:hAnsi="IRNazanin" w:eastAsia="IRNazanin"/>
          <w:color w:val="111111"/>
          <w:sz w:val="28"/>
          <w:sz w:val="28"/>
          <w:szCs w:val="28"/>
          <w:rtl w:val="true"/>
          <w:lang w:bidi="fa-IR"/>
        </w:rPr>
        <w:t>تلاش جدی استکبار جهانی برای شبههپراکنی با هدف بیاعتبارسازی اسلام در چشم مردم جهان و مسلمانان در این چند سال اخیر، یعنی از حدود پنج، شش سال پیش به این طرف، سیاستهای استکباری هر چه توانستند تلاش کردند تا اسلام را در چشم توده‌های مردم و ملتها، بی‌آبرو و بی‌اعتبار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ائمه‌ی جماعات و روحانیون و مبلغین، در آستانه‌ی ماه مبارک رمضان </w:t>
      </w:r>
      <w:r>
        <w:rPr>
          <w:rFonts w:eastAsia="IRNazanin" w:cs="IRNazanin"/>
          <w:color w:val="111111"/>
          <w:sz w:val="28"/>
          <w:szCs w:val="28"/>
          <w:lang w:bidi="fa-IR"/>
        </w:rPr>
        <w:t>25/11/1371</w:t>
      </w:r>
      <w:r>
        <w:rPr>
          <w:rFonts w:eastAsia="IRNazanin" w:cs="IRNazanin"/>
          <w:color w:val="111111"/>
          <w:sz w:val="28"/>
          <w:szCs w:val="28"/>
          <w:rtl w:val="true"/>
          <w:lang w:bidi="fa-IR"/>
        </w:rPr>
        <w:t>)</w:t>
      </w:r>
    </w:p>
    <w:p>
      <w:pPr>
        <w:pStyle w:val="Heading5"/>
        <w:numPr>
          <w:ilvl w:val="4"/>
          <w:numId w:val="1"/>
        </w:numPr>
        <w:rPr/>
      </w:pPr>
      <w:bookmarkStart w:id="432" w:name="__RefHeading___Toc233952_1395250215"/>
      <w:bookmarkStart w:id="433" w:name="_Toc172"/>
      <w:bookmarkEnd w:id="432"/>
      <w:r>
        <w:rPr>
          <w:rtl w:val="true"/>
        </w:rPr>
        <w:t>بی‌اعتقادسازی مردم نسبت به حاکمیت اسلامی</w:t>
      </w:r>
      <w:bookmarkEnd w:id="43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نکته‌ی اساسیِ دیگر این است که امروز علاوه بر این‌که باید به مسائل اعتقادی اسلام پرداخت و اعتقاد به اسلام را در ذهنها و دلها راسخ نمود، باید اعتقاد به حاکمیت اسلام را هم راسخ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امری است که مسلمانان عالم در طول قرنهای متمادی و بخصوص متفکّرین بزرگ در قرن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جمال اسدآبادی تا اقبال لاهوری،</w:t>
      </w:r>
      <w:bookmarkStart w:id="434" w:name="pg2589_16693"/>
    </w:p>
    <w:p>
      <w:pPr>
        <w:pStyle w:val="BookText"/>
        <w:rPr/>
      </w:pPr>
      <w:bookmarkEnd w:id="434"/>
      <w:r>
        <w:rPr>
          <w:rFonts w:ascii="IRNazanin" w:hAnsi="IRNazanin" w:eastAsia="IRNazanin"/>
          <w:color w:val="111111"/>
          <w:sz w:val="28"/>
          <w:sz w:val="28"/>
          <w:szCs w:val="28"/>
          <w:rtl w:val="true"/>
          <w:lang w:bidi="fa-IR"/>
        </w:rPr>
        <w:t xml:space="preserve">تا بزرگان فکر و اندیشه، تا علمای بزرگی در داخل کشور خود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 بوده‌اند که دین خدا را حاکم کنند و این ادامه‌ی راه پیغمبران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دستها، زبانها، نوشته‌ها و امواج تبلیغاتی، در این امر واضح ایجاد خدشه و درباره‌ی آن، سؤال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این را در ذهنها مستحکم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در آستانه‌ی ماه محرم، </w:t>
      </w:r>
      <w:r>
        <w:rPr>
          <w:rFonts w:eastAsia="IRNazanin" w:cs="IRNazanin"/>
          <w:color w:val="111111"/>
          <w:sz w:val="28"/>
          <w:szCs w:val="28"/>
          <w:lang w:bidi="fa-IR"/>
        </w:rPr>
        <w:t>02/02/1377</w:t>
      </w:r>
      <w:r>
        <w:rPr>
          <w:rFonts w:eastAsia="IRNazanin" w:cs="IRNazanin"/>
          <w:color w:val="111111"/>
          <w:sz w:val="28"/>
          <w:szCs w:val="28"/>
          <w:rtl w:val="true"/>
          <w:lang w:bidi="fa-IR"/>
        </w:rPr>
        <w:t>)</w:t>
      </w:r>
    </w:p>
    <w:p>
      <w:pPr>
        <w:pStyle w:val="Heading5"/>
        <w:numPr>
          <w:ilvl w:val="4"/>
          <w:numId w:val="1"/>
        </w:numPr>
        <w:rPr/>
      </w:pPr>
      <w:bookmarkStart w:id="435" w:name="__RefHeading___Toc233954_1395250215"/>
      <w:bookmarkStart w:id="436" w:name="_Toc173"/>
      <w:bookmarkEnd w:id="435"/>
      <w:r>
        <w:rPr>
          <w:rtl w:val="true"/>
        </w:rPr>
        <w:t>جلوگیری از گسترش دین و تعمیق دینداری</w:t>
      </w:r>
      <w:bookmarkEnd w:id="43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آن جایگاه و آن قدرتی که امروز از گسترش دین و تعمیق دینداری بیمناک است و با آن دشمن است؟ این نقطه عبارت است از استکبار، که در رأسش آمریکاست و فعالترینش صهیونیستها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دشمن دینداری‌اند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27/11/1379</w:t>
      </w:r>
      <w:r>
        <w:rPr>
          <w:rFonts w:eastAsia="IRNazanin" w:cs="IRNazanin"/>
          <w:color w:val="111111"/>
          <w:sz w:val="28"/>
          <w:szCs w:val="28"/>
          <w:rtl w:val="true"/>
          <w:lang w:bidi="fa-IR"/>
        </w:rPr>
        <w:t>)</w:t>
      </w:r>
    </w:p>
    <w:p>
      <w:pPr>
        <w:pStyle w:val="Heading5"/>
        <w:numPr>
          <w:ilvl w:val="4"/>
          <w:numId w:val="1"/>
        </w:numPr>
        <w:rPr/>
      </w:pPr>
      <w:bookmarkStart w:id="437" w:name="__RefHeading___Toc233956_1395250215"/>
      <w:bookmarkStart w:id="438" w:name="_Toc174"/>
      <w:bookmarkEnd w:id="437"/>
      <w:r>
        <w:rPr>
          <w:rtl w:val="true"/>
        </w:rPr>
        <w:t xml:space="preserve">تقدسزدایی و معارضة مستقیم با ارکان دین </w:t>
      </w:r>
      <w:r>
        <w:rPr>
          <w:rtl w:val="true"/>
        </w:rPr>
        <w:t>(</w:t>
      </w:r>
      <w:r>
        <w:rPr>
          <w:rtl w:val="true"/>
        </w:rPr>
        <w:t>قرآن، رسول اکرم و</w:t>
      </w:r>
      <w:r>
        <w:rPr>
          <w:rtl w:val="true"/>
        </w:rPr>
        <w:t>...)</w:t>
      </w:r>
      <w:bookmarkEnd w:id="43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شما ملاحظه می کنید از سالهای دهه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از دوران حیات با برکت امام، چه دشمنان بیرونی و چه مزدوران یا نوکران بی‌مزد و منت آنها از داخل، مقدسات دینی را، حقایق دینی را، بیّنات اسلامی را مورد تردید و انکار قرار دادند، این یک چیز تصادفی نبوده است؛ روی این تکیه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ماجرای سلمان رشدی آغاز شد تا فیلمهای ضد اسلام هالیوودی، تا کاریکاتورها، تا قرآن‌سوزی، تا حوادث گوناگونی</w:t>
      </w:r>
      <w:bookmarkStart w:id="439" w:name="pg2589_16695"/>
    </w:p>
    <w:p>
      <w:pPr>
        <w:pStyle w:val="BookText"/>
        <w:rPr/>
      </w:pPr>
      <w:bookmarkEnd w:id="439"/>
      <w:r>
        <w:rPr>
          <w:rFonts w:ascii="IRNazanin" w:hAnsi="IRNazanin" w:eastAsia="IRNazanin"/>
          <w:color w:val="111111"/>
          <w:sz w:val="28"/>
          <w:sz w:val="28"/>
          <w:szCs w:val="28"/>
          <w:rtl w:val="true"/>
          <w:lang w:bidi="fa-IR"/>
        </w:rPr>
        <w:t>که علیه اسلام در این گوشه و آن گوشه اتفاق افتاد، برای اینکه ایمان مردم را به اسلام و مقدسات اسلامی کم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اجتماع بزرگ مردم قم </w:t>
      </w:r>
      <w:r>
        <w:rPr>
          <w:rFonts w:eastAsia="IRNazanin" w:cs="IRNazanin"/>
          <w:color w:val="111111"/>
          <w:sz w:val="28"/>
          <w:szCs w:val="28"/>
          <w:lang w:bidi="fa-IR"/>
        </w:rPr>
        <w:t>27/7/1389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کاریکاتورهای علیه نبی مکرم اسلام را دست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شروعش از سلمان رشدی شد؛ اما قبل از او و بعد از او دستگاه عظیم فیلم‌سازی هالیوود و شرکت‌های هالیوودی برای اسلام‌ستیزی مأموریت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دنباله‌روهاشان در ایران میگویند جمهوری اسلامی توقع دارد که هنرمند با دستور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دارید با دستور عمل میکنید؛ به خیالتان ما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است که علیه اسلام، علیه روحانیت، علیه قرآن، علیه تشرّع و تدین فیلم بسازند، فضلاً از انقلاب اسلامی؛ که خوب، خیلی واضح علیه انقلاب اسلامی میسازند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دشمنند؛ دشمن رویکرد دینداری و دین‌پذیری و اعتماد به دین و گسترش این معنا، عبارت است از استکبار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27/11/1379</w:t>
      </w:r>
      <w:r>
        <w:rPr>
          <w:rFonts w:eastAsia="IRNazanin" w:cs="IRNazanin"/>
          <w:color w:val="111111"/>
          <w:sz w:val="28"/>
          <w:szCs w:val="28"/>
          <w:rtl w:val="true"/>
          <w:lang w:bidi="fa-IR"/>
        </w:rPr>
        <w:t>)</w:t>
      </w:r>
    </w:p>
    <w:p>
      <w:pPr>
        <w:pStyle w:val="Heading5"/>
        <w:numPr>
          <w:ilvl w:val="4"/>
          <w:numId w:val="1"/>
        </w:numPr>
        <w:rPr/>
      </w:pPr>
      <w:bookmarkStart w:id="440" w:name="__RefHeading___Toc233958_1395250215"/>
      <w:bookmarkStart w:id="441" w:name="_Toc175"/>
      <w:bookmarkEnd w:id="440"/>
      <w:r>
        <w:rPr>
          <w:rtl w:val="true"/>
        </w:rPr>
        <w:t>استفاده از منابع گستردة مالی در خدمت تبلیغ</w:t>
      </w:r>
      <w:bookmarkEnd w:id="441"/>
    </w:p>
    <w:p>
      <w:pPr>
        <w:pStyle w:val="BookText"/>
        <w:rPr/>
      </w:pPr>
      <w:r>
        <w:rPr>
          <w:rFonts w:ascii="IRNazanin" w:hAnsi="IRNazanin" w:eastAsia="IRNazanin"/>
          <w:color w:val="111111"/>
          <w:sz w:val="28"/>
          <w:sz w:val="28"/>
          <w:szCs w:val="28"/>
          <w:rtl w:val="true"/>
          <w:lang w:bidi="fa-IR"/>
        </w:rPr>
        <w:t>پول و قدرت پولی امروز توانسته ظریف‌ترین، لطیف‌ترین و شیواترین حقایق عالم ماده را هم در خدمت بگیرد؛ همین هنری که جوان عزیزمان آمدند این‌جا گفتند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جمعی از دانشجویان برگزیده و نمایندگان تشکل‌های دانشجویی </w:t>
      </w:r>
      <w:r>
        <w:rPr>
          <w:rFonts w:eastAsia="IRNazanin" w:cs="IRNazanin"/>
          <w:color w:val="111111"/>
          <w:sz w:val="28"/>
          <w:szCs w:val="28"/>
          <w:lang w:bidi="fa-IR"/>
        </w:rPr>
        <w:t>24/07/1384</w:t>
      </w:r>
      <w:r>
        <w:rPr>
          <w:rFonts w:eastAsia="IRNazanin" w:cs="IRNazanin"/>
          <w:color w:val="111111"/>
          <w:sz w:val="28"/>
          <w:szCs w:val="28"/>
          <w:rtl w:val="true"/>
          <w:lang w:bidi="fa-IR"/>
        </w:rPr>
        <w:t>)</w:t>
      </w:r>
      <w:bookmarkStart w:id="442" w:name="pg2589_16697"/>
    </w:p>
    <w:p>
      <w:pPr>
        <w:pStyle w:val="BookText"/>
        <w:rPr/>
      </w:pPr>
      <w:bookmarkEnd w:id="442"/>
      <w:r>
        <w:rPr>
          <w:rFonts w:ascii="IRNazanin" w:hAnsi="IRNazanin" w:eastAsia="IRNazanin"/>
          <w:color w:val="111111"/>
          <w:sz w:val="28"/>
          <w:sz w:val="28"/>
          <w:szCs w:val="28"/>
          <w:rtl w:val="true"/>
          <w:lang w:bidi="fa-IR"/>
        </w:rPr>
        <w:t>امروز در دنیا پول خرج می‌کنند و فیلمهای گران‌قیمت می‌سازند، برای این‌که غیرمستقیم فکری را وارد ذهنها کنند یا فکری را از ذهنها بیرون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نظام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پول خرج می‌کنند و فکر درست می‌کنند و آن را به جامعه تزریق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17/06/1384</w:t>
      </w:r>
      <w:r>
        <w:rPr>
          <w:rFonts w:eastAsia="IRNazanin" w:cs="IRNazanin"/>
          <w:color w:val="111111"/>
          <w:sz w:val="28"/>
          <w:szCs w:val="28"/>
          <w:rtl w:val="true"/>
          <w:lang w:bidi="fa-IR"/>
        </w:rPr>
        <w:t>)</w:t>
      </w:r>
    </w:p>
    <w:p>
      <w:pPr>
        <w:pStyle w:val="Heading4"/>
        <w:numPr>
          <w:ilvl w:val="3"/>
          <w:numId w:val="1"/>
        </w:numPr>
        <w:rPr/>
      </w:pPr>
      <w:bookmarkStart w:id="443" w:name="__RefHeading___Toc233960_1395250215"/>
      <w:bookmarkStart w:id="444" w:name="_Toc176"/>
      <w:bookmarkEnd w:id="443"/>
      <w:r>
        <w:rPr/>
        <w:t>4-2-2</w:t>
      </w:r>
      <w:r>
        <w:rPr>
          <w:rtl w:val="true"/>
        </w:rPr>
        <w:t xml:space="preserve">. </w:t>
      </w:r>
      <w:r>
        <w:rPr>
          <w:rtl w:val="true"/>
        </w:rPr>
        <w:t>ابزارهای دشمن</w:t>
      </w:r>
      <w:bookmarkEnd w:id="444"/>
    </w:p>
    <w:p>
      <w:pPr>
        <w:pStyle w:val="Heading5"/>
        <w:numPr>
          <w:ilvl w:val="4"/>
          <w:numId w:val="1"/>
        </w:numPr>
        <w:rPr/>
      </w:pPr>
      <w:bookmarkStart w:id="445" w:name="__RefHeading___Toc233962_1395250215"/>
      <w:bookmarkStart w:id="446" w:name="_Toc177"/>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امروز نشر افکار باطل نه فقط به وسیله‌ی ابزارهای ارتباط جمعیِ فراوان ـ مثل رادیو، تلویزیون، اینترنت و انواع و اقسام روشهای الکترونیکی ـ انجام می‌گیرد، بلکه از شیوه‌های هنری هم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پول خرج می‌کنند و فیلمهای گران‌قیمت می‌سازند، برای این‌که غیرمستقیم فکری را وارد ذهنها کنند یا فکری را از ذهنها بیرون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Heading5"/>
        <w:numPr>
          <w:ilvl w:val="4"/>
          <w:numId w:val="1"/>
        </w:numPr>
        <w:rPr/>
      </w:pPr>
      <w:bookmarkStart w:id="447" w:name="__RefHeading___Toc233964_1395250215"/>
      <w:bookmarkStart w:id="448" w:name="_Toc178"/>
      <w:bookmarkEnd w:id="447"/>
      <w:r>
        <w:rPr>
          <w:rtl w:val="true"/>
        </w:rPr>
        <w:t>ابزارهای مکتوب</w:t>
      </w:r>
      <w:bookmarkEnd w:id="448"/>
    </w:p>
    <w:p>
      <w:pPr>
        <w:pStyle w:val="BookText"/>
        <w:rPr/>
      </w:pPr>
      <w:r>
        <w:rPr>
          <w:rFonts w:ascii="IRNazanin" w:hAnsi="IRNazanin" w:eastAsia="IRNazanin"/>
          <w:color w:val="111111"/>
          <w:sz w:val="28"/>
          <w:sz w:val="28"/>
          <w:szCs w:val="28"/>
          <w:rtl w:val="true"/>
          <w:lang w:bidi="fa-IR"/>
        </w:rPr>
        <w:t>امروز دستها، زبانها، نوشته‌ها و امواج تبلیغاتی، در این امر واضح ایجاد خدشه و درباره‌ی آن، سؤال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این را در ذهنها مستحکم کنید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در آستانه‌ی ماه محرم </w:t>
      </w:r>
      <w:r>
        <w:rPr>
          <w:rFonts w:eastAsia="IRNazanin" w:cs="IRNazanin"/>
          <w:color w:val="111111"/>
          <w:sz w:val="28"/>
          <w:szCs w:val="28"/>
          <w:lang w:bidi="fa-IR"/>
        </w:rPr>
        <w:t>02/02/1377</w:t>
      </w:r>
      <w:r>
        <w:rPr>
          <w:rFonts w:eastAsia="IRNazanin" w:cs="IRNazanin"/>
          <w:color w:val="111111"/>
          <w:sz w:val="28"/>
          <w:szCs w:val="28"/>
          <w:rtl w:val="true"/>
          <w:lang w:bidi="fa-IR"/>
        </w:rPr>
        <w:t>)</w:t>
      </w:r>
      <w:bookmarkStart w:id="449" w:name="pg2589_16699"/>
    </w:p>
    <w:p>
      <w:pPr>
        <w:pStyle w:val="Heading5"/>
        <w:numPr>
          <w:ilvl w:val="4"/>
          <w:numId w:val="1"/>
        </w:numPr>
        <w:rPr/>
      </w:pPr>
      <w:bookmarkStart w:id="450" w:name="__RefHeading___Toc233966_1395250215"/>
      <w:bookmarkStart w:id="451" w:name="_Toc179"/>
      <w:bookmarkEnd w:id="449"/>
      <w:bookmarkEnd w:id="450"/>
      <w:r>
        <w:rPr>
          <w:rtl w:val="true"/>
        </w:rPr>
        <w:t>ماهواره</w:t>
      </w:r>
      <w:bookmarkEnd w:id="451"/>
    </w:p>
    <w:p>
      <w:pPr>
        <w:pStyle w:val="BookText"/>
        <w:rPr/>
      </w:pPr>
      <w:r>
        <w:rPr>
          <w:rFonts w:ascii="IRNazanin" w:hAnsi="IRNazanin" w:eastAsia="IRNazanin"/>
          <w:color w:val="111111"/>
          <w:sz w:val="28"/>
          <w:sz w:val="28"/>
          <w:szCs w:val="28"/>
          <w:rtl w:val="true"/>
          <w:lang w:bidi="fa-IR"/>
        </w:rPr>
        <w:t>امروز دستها، زبانها، نوشته‌ها و امواج تبلیغاتی، در این امر واضح ایجاد خدشه و درباره‌ی آن، سؤال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این را در ذهنها مستحکم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در آستانه‌ی ماه محرم </w:t>
      </w:r>
      <w:r>
        <w:rPr>
          <w:rFonts w:eastAsia="IRNazanin" w:cs="IRNazanin"/>
          <w:color w:val="111111"/>
          <w:sz w:val="28"/>
          <w:szCs w:val="28"/>
          <w:lang w:bidi="fa-IR"/>
        </w:rPr>
        <w:t>02/02/1377</w:t>
      </w:r>
      <w:r>
        <w:rPr>
          <w:rFonts w:eastAsia="IRNazanin" w:cs="IRNazanin"/>
          <w:color w:val="111111"/>
          <w:sz w:val="28"/>
          <w:szCs w:val="28"/>
          <w:rtl w:val="true"/>
          <w:lang w:bidi="fa-IR"/>
        </w:rPr>
        <w:t>)</w:t>
      </w:r>
    </w:p>
    <w:p>
      <w:pPr>
        <w:pStyle w:val="Heading5"/>
        <w:numPr>
          <w:ilvl w:val="4"/>
          <w:numId w:val="1"/>
        </w:numPr>
        <w:rPr/>
      </w:pPr>
      <w:bookmarkStart w:id="452" w:name="__RefHeading___Toc233968_1395250215"/>
      <w:bookmarkStart w:id="453" w:name="_Toc180"/>
      <w:bookmarkEnd w:id="452"/>
      <w:r>
        <w:rPr>
          <w:rtl w:val="true"/>
        </w:rPr>
        <w:t>اینترنت</w:t>
      </w:r>
      <w:bookmarkEnd w:id="453"/>
    </w:p>
    <w:p>
      <w:pPr>
        <w:pStyle w:val="BookText"/>
        <w:rPr/>
      </w:pPr>
      <w:r>
        <w:rPr>
          <w:rFonts w:ascii="IRNazanin" w:hAnsi="IRNazanin" w:eastAsia="IRNazanin"/>
          <w:color w:val="111111"/>
          <w:sz w:val="28"/>
          <w:sz w:val="28"/>
          <w:szCs w:val="28"/>
          <w:rtl w:val="true"/>
          <w:lang w:bidi="fa-IR"/>
        </w:rPr>
        <w:t>امروز صدها سایت اصلی و هزاران سایت فرعی در اینترنت وجود دارد که هدف عمده‌شان این است که تفکّرات اسلامی و بخصوص تفکّرات شیعی را مورد تهاجم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27/11/1379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نشر افکار باطل نه فقط به وسیله‌ی ابزارهای ارتباط جمعیِ فراوان ـ مثل رادیو، تلویزیون، اینترنت و انواع و اقسام روشهای الکترونیکی ـ انجام می‌گیرد، بلکه از شیوه‌های هنری هم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پول خرج می‌کنند و فیلمهای گران‌قیمت می‌سازند، برای این‌که غیرمستقیم فکری را وارد ذهنها کنند یا فکری را از ذهنها بیرون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Heading5"/>
        <w:numPr>
          <w:ilvl w:val="4"/>
          <w:numId w:val="1"/>
        </w:numPr>
        <w:rPr/>
      </w:pPr>
      <w:bookmarkStart w:id="454" w:name="__RefHeading___Toc233970_1395250215"/>
      <w:bookmarkStart w:id="455" w:name="_Toc181"/>
      <w:bookmarkEnd w:id="454"/>
      <w:r>
        <w:rPr>
          <w:rtl w:val="true"/>
        </w:rPr>
        <w:t>رادیو و تلویزیون و ابزارهای ارتباط جمعی</w:t>
      </w:r>
      <w:bookmarkEnd w:id="45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تهاجم فرهنگی با استفاده از ابزارها و فناوریهای جدید ارتباطی خیلی جدی است؛ صدها وسیله و راهروِ اطلاعات به سمت فکر</w:t>
      </w:r>
      <w:bookmarkStart w:id="456" w:name="pg2589_16701"/>
    </w:p>
    <w:p>
      <w:pPr>
        <w:pStyle w:val="BookText"/>
        <w:rPr/>
      </w:pPr>
      <w:bookmarkEnd w:id="456"/>
      <w:r>
        <w:rPr>
          <w:rFonts w:ascii="IRNazanin" w:hAnsi="IRNazanin" w:eastAsia="IRNazanin"/>
          <w:color w:val="111111"/>
          <w:sz w:val="28"/>
          <w:sz w:val="28"/>
          <w:szCs w:val="28"/>
          <w:rtl w:val="true"/>
          <w:lang w:bidi="fa-IR"/>
        </w:rPr>
        <w:t>جوان و نوجوان ما وجود دارد؛ از انواع شیوه‌های تلویزیونی و رادیویی و رایانه‌ای و امثال اینها دارند استفاده می‌کنند و همین‌طور به صورت انبوه، افکار و شبهه‌های گوناگون را در آنها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اینها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نمی‌شود به همان روشهای قدیمی خودمان اکتفا کنیم؛ البته که جوان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روحانیون </w:t>
      </w:r>
      <w:r>
        <w:rPr>
          <w:rFonts w:eastAsia="IRNazanin" w:cs="IRNazanin"/>
          <w:color w:val="111111"/>
          <w:sz w:val="28"/>
          <w:szCs w:val="28"/>
          <w:lang w:bidi="fa-IR"/>
        </w:rPr>
        <w:t>17/08/1385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تلویزیون، رادیو، وسائل الکترونیکی، اینترنت و دیگر وسائل ارتباطاتی، امروز در دنیا در خدمت چه اهدافی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روحانیون و طلاب تشیع و تسنن کردستان </w:t>
      </w:r>
      <w:r>
        <w:rPr>
          <w:rFonts w:eastAsia="IRNazanin" w:cs="IRNazanin"/>
          <w:color w:val="111111"/>
          <w:sz w:val="28"/>
          <w:szCs w:val="28"/>
          <w:lang w:bidi="fa-IR"/>
        </w:rPr>
        <w:t>23/02/1388</w:t>
      </w:r>
      <w:r>
        <w:rPr>
          <w:rFonts w:eastAsia="IRNazanin" w:cs="IRNazanin"/>
          <w:color w:val="111111"/>
          <w:sz w:val="28"/>
          <w:szCs w:val="28"/>
          <w:rtl w:val="true"/>
          <w:lang w:bidi="fa-IR"/>
        </w:rPr>
        <w:t>)</w:t>
      </w:r>
    </w:p>
    <w:p>
      <w:pPr>
        <w:pStyle w:val="Heading5"/>
        <w:numPr>
          <w:ilvl w:val="4"/>
          <w:numId w:val="1"/>
        </w:numPr>
        <w:rPr/>
      </w:pPr>
      <w:bookmarkStart w:id="457" w:name="__RefHeading___Toc233972_1395250215"/>
      <w:bookmarkStart w:id="458" w:name="_Toc182"/>
      <w:bookmarkEnd w:id="457"/>
      <w:r>
        <w:rPr>
          <w:rtl w:val="true"/>
        </w:rPr>
        <w:t>ابزارهای الکترونیکی</w:t>
      </w:r>
      <w:bookmarkEnd w:id="458"/>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تهاجم فرهنگی با استفاده از ابزارها و فناوریهای جدید ارتباطی خیلی جدی است؛ صدها وسیله و راهروِ اطلاعات به سمت فکر جوان و نوجوان ما وجود دارد؛ از انواع شیوه‌های تلویزیونی و رادیویی و رایانه‌ای و امثال اینها دارند استفاده می‌کنند و همین‌طور به صورت انبوه، افکار و شبهه‌های گوناگون را در آنها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اینها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نمی‌شود به همان روشهای قدیمی خودمان اکتفا کنیم؛ البته که جوان نمی‌آید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روحانیون </w:t>
      </w:r>
      <w:r>
        <w:rPr>
          <w:rFonts w:eastAsia="IRNazanin" w:cs="IRNazanin"/>
          <w:color w:val="111111"/>
          <w:sz w:val="28"/>
          <w:szCs w:val="28"/>
          <w:lang w:bidi="fa-IR"/>
        </w:rPr>
        <w:t>17/08/1385</w:t>
      </w:r>
      <w:r>
        <w:rPr>
          <w:rFonts w:eastAsia="IRNazanin" w:cs="IRNazanin"/>
          <w:color w:val="111111"/>
          <w:sz w:val="28"/>
          <w:szCs w:val="28"/>
          <w:rtl w:val="true"/>
          <w:lang w:bidi="fa-IR"/>
        </w:rPr>
        <w:t>)</w:t>
      </w:r>
      <w:bookmarkStart w:id="459" w:name="pg2589_16703"/>
    </w:p>
    <w:p>
      <w:pPr>
        <w:pStyle w:val="BookText"/>
        <w:rPr/>
      </w:pPr>
      <w:bookmarkEnd w:id="459"/>
      <w:r>
        <w:rPr>
          <w:rFonts w:ascii="IRNazanin" w:hAnsi="IRNazanin" w:eastAsia="IRNazanin"/>
          <w:color w:val="111111"/>
          <w:sz w:val="28"/>
          <w:sz w:val="28"/>
          <w:szCs w:val="28"/>
          <w:rtl w:val="true"/>
          <w:lang w:bidi="fa-IR"/>
        </w:rPr>
        <w:t>شما ببینید تلویزیون، رادیو، وسائل الکترونیکی، اینترنت و دیگر وسائل ارتباطاتی، امروز در دنیا در خدمت چه اهدافی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روحانیون و طلاب تشیع و تسنن کردستان </w:t>
      </w:r>
      <w:r>
        <w:rPr>
          <w:rFonts w:eastAsia="IRNazanin" w:cs="IRNazanin"/>
          <w:color w:val="111111"/>
          <w:sz w:val="28"/>
          <w:szCs w:val="28"/>
          <w:lang w:bidi="fa-IR"/>
        </w:rPr>
        <w:t>23/02/1388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نشر افکار باطل نه فقط به وسیله‌ی ابزارهای ارتباط جمعیِ فراوان ـ مثل رادیو، تلویزیون، اینترنت و انواع و اقسام روشهای الکترونیکی ـ انجام می‌گیرد، بلکه از شیوه‌های هنری هم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Heading5"/>
        <w:numPr>
          <w:ilvl w:val="4"/>
          <w:numId w:val="1"/>
        </w:numPr>
        <w:rPr/>
      </w:pPr>
      <w:bookmarkStart w:id="460" w:name="__RefHeading___Toc233974_1395250215"/>
      <w:bookmarkStart w:id="461" w:name="_Toc183"/>
      <w:bookmarkEnd w:id="460"/>
      <w:r>
        <w:rPr>
          <w:rtl w:val="true"/>
        </w:rPr>
        <w:t>سینما</w:t>
      </w:r>
      <w:bookmarkEnd w:id="46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استکبار به این اکتفا نمیکند که شمشیر نشان بدهد؛ شمشیر هم نشان میدهد، اما در کنار او به ده‌ها شیوه‌ی دیگر متوسل میشود برای این که آن فکر غلط، آن راه خطا، آن روش ستمگرانه و طغیانگر را بر ملتها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طبق اطلاعات قطعی ثابت شده است که مؤسسه‌ی عظیم هالیوود و شرکتهای بزرگ سینمائی با سیاستهای استکباری آمریکا همراهی و همکاری مستمر و باب میل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مؤسسه‌ی بزرگ فیلم‌سازی و سینمائی که ده‌ها کمپانی بزرگ فیلم‌ساز از هنرمند و از کارگردان و از بازیگر و از نمایش‌نامه‌نویس و فیلم‌نامه‌نویس و سرمایه‌گذار در آن گرد هم جمع شدند، در خدمت هدفی دارند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هدف عبارت</w:t>
      </w:r>
    </w:p>
    <w:p>
      <w:pPr>
        <w:pStyle w:val="BookText"/>
        <w:rPr/>
      </w:pPr>
      <w:r>
        <w:rPr>
          <w:rFonts w:ascii="IRNazanin" w:hAnsi="IRNazanin" w:eastAsia="IRNazanin"/>
          <w:color w:val="111111"/>
          <w:sz w:val="28"/>
          <w:sz w:val="28"/>
          <w:szCs w:val="28"/>
          <w:rtl w:val="true"/>
          <w:lang w:bidi="fa-IR"/>
        </w:rPr>
        <w:t>است از اهداف سیاست استکباری‌ای که دولت آمریکا را هم همان سیاستها دارد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 کوچکی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روحانیون و طلاب تشیع و تسنن کردستان </w:t>
      </w:r>
      <w:r>
        <w:rPr>
          <w:rFonts w:eastAsia="IRNazanin" w:cs="IRNazanin"/>
          <w:color w:val="111111"/>
          <w:sz w:val="28"/>
          <w:szCs w:val="28"/>
          <w:lang w:bidi="fa-IR"/>
        </w:rPr>
        <w:t>23/02/1388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هنر سینمایی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هالیوود را به عنوان برجسته‌ترین، مثال زدم؛ والا بقیه‌ی مجموعه‌های سینمایی دنیا هم همین‌طورند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اشاعه‌ی فحشا، اشاعه‌ی پوچی، اشاعه‌ی بی‌هویتی انسان، در خدمت خشونت، در خدمت مشغول کردن بدنه‌ی ملتها به یکدیگر است تا طبقه‌ی متعالی و بالا بتوانند بی‌دغدغه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که یک هنر بسیار پیشرفته و مدرن است، این‌گونه است؛ شعر هم همین‌طور است؛ قصه هم همین‌طور است؛ نقاشی هم همین‌طور است؛ انواع شعبه‌های هنر همین‌گونه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جمعی از دانشجویان برگزیده و نمایندگان تشکل‌های دانشجویی </w:t>
      </w:r>
      <w:r>
        <w:rPr>
          <w:rFonts w:eastAsia="IRNazanin" w:cs="IRNazanin"/>
          <w:color w:val="111111"/>
          <w:sz w:val="28"/>
          <w:szCs w:val="28"/>
          <w:lang w:bidi="fa-IR"/>
        </w:rPr>
        <w:t>24/07/1384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دنیا پول خرج می‌کنند و فیلمهای گران‌قیمت می‌سازند، برای این‌که غیرمستقیم فکری را وارد ذهنها کنند یا فکری را از ذهنها بیرون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برجسته‌ترین و تواناترین مجموعه‌ی سینمایی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w:t>
      </w:r>
      <w:bookmarkStart w:id="462" w:name="pg2589_16706"/>
    </w:p>
    <w:p>
      <w:pPr>
        <w:pStyle w:val="BookText"/>
        <w:rPr/>
      </w:pPr>
      <w:bookmarkEnd w:id="462"/>
      <w:r>
        <w:rPr>
          <w:rFonts w:ascii="IRNazanin" w:hAnsi="IRNazanin" w:eastAsia="IRNazanin"/>
          <w:color w:val="111111"/>
          <w:sz w:val="28"/>
          <w:sz w:val="28"/>
          <w:szCs w:val="28"/>
          <w:rtl w:val="true"/>
          <w:lang w:bidi="fa-IR"/>
        </w:rPr>
        <w:t>هالیوود در خدمت چیست، در خدمت کیست، در خدمت کدام فکر و کدام جهت و کدام خواب برای بشریت بیچاره‌ی رو به رشد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جمعی از دانشجویان برگزیده و نمایندگان تشکل‌های دانشجویی </w:t>
      </w:r>
      <w:r>
        <w:rPr>
          <w:rFonts w:eastAsia="IRNazanin" w:cs="IRNazanin"/>
          <w:color w:val="111111"/>
          <w:sz w:val="28"/>
          <w:szCs w:val="28"/>
          <w:lang w:bidi="fa-IR"/>
        </w:rPr>
        <w:t>24/07/1384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شرکت‌های هالیوودی برای اسلام‌ستیزی مأموریت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است که علیه اسلام، علیه روحانیت، علیه قرآن، علیه تشرّع و تدین فیلم بسازند، فضلاً از انقلاب اسلامی؛ که خوب، خیلی واضح علیه انقلاب اسلامی میسازند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دشمنند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27/11/1379</w:t>
      </w:r>
      <w:r>
        <w:rPr>
          <w:rFonts w:eastAsia="IRNazanin" w:cs="IRNazanin"/>
          <w:color w:val="111111"/>
          <w:sz w:val="28"/>
          <w:szCs w:val="28"/>
          <w:rtl w:val="true"/>
          <w:lang w:bidi="fa-IR"/>
        </w:rPr>
        <w:t>)</w:t>
      </w:r>
    </w:p>
    <w:p>
      <w:pPr>
        <w:pStyle w:val="Heading4"/>
        <w:numPr>
          <w:ilvl w:val="3"/>
          <w:numId w:val="1"/>
        </w:numPr>
        <w:rPr/>
      </w:pPr>
      <w:bookmarkStart w:id="463" w:name="__RefHeading___Toc233976_1395250215"/>
      <w:bookmarkStart w:id="464" w:name="_Toc184"/>
      <w:bookmarkEnd w:id="463"/>
      <w:r>
        <w:rPr/>
        <w:t>5-2-2</w:t>
      </w:r>
      <w:r>
        <w:rPr>
          <w:rtl w:val="true"/>
        </w:rPr>
        <w:t xml:space="preserve">. </w:t>
      </w:r>
      <w:r>
        <w:rPr>
          <w:rtl w:val="true"/>
        </w:rPr>
        <w:t>گروههای هدف دشمن</w:t>
      </w:r>
      <w:bookmarkEnd w:id="464"/>
    </w:p>
    <w:p>
      <w:pPr>
        <w:pStyle w:val="Heading5"/>
        <w:numPr>
          <w:ilvl w:val="4"/>
          <w:numId w:val="1"/>
        </w:numPr>
        <w:rPr/>
      </w:pPr>
      <w:bookmarkStart w:id="465" w:name="__RefHeading___Toc233978_1395250215"/>
      <w:bookmarkStart w:id="466" w:name="_Toc185"/>
      <w:bookmarkEnd w:id="465"/>
      <w:r>
        <w:rPr>
          <w:rtl w:val="true"/>
        </w:rPr>
        <w:t>جوانان</w:t>
      </w:r>
      <w:bookmarkEnd w:id="466"/>
    </w:p>
    <w:p>
      <w:pPr>
        <w:pStyle w:val="BookText"/>
        <w:rPr/>
      </w:pPr>
      <w:r>
        <w:rPr>
          <w:rFonts w:ascii="IRNazanin" w:hAnsi="IRNazanin" w:eastAsia="IRNazanin"/>
          <w:color w:val="111111"/>
          <w:sz w:val="28"/>
          <w:sz w:val="28"/>
          <w:szCs w:val="28"/>
          <w:rtl w:val="true"/>
          <w:lang w:bidi="fa-IR"/>
        </w:rPr>
        <w:t>بدانید که دشمن، اولین نقطه‌ای را که مورد توجه قرار میدهد، آن نقطه‌ی فعال است که یکی از بخشهای آن، عبارت است از نسل جوان؛ چون امید به نسل جوان است و سازنده‌ی آینده، نسل جوان است، لذا آنجا را دشمن هدف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روحانیون و طلاب تشیع و تسنن کردستان </w:t>
      </w:r>
      <w:r>
        <w:rPr>
          <w:rFonts w:eastAsia="IRNazanin" w:cs="IRNazanin"/>
          <w:color w:val="111111"/>
          <w:sz w:val="28"/>
          <w:szCs w:val="28"/>
          <w:lang w:bidi="fa-IR"/>
        </w:rPr>
        <w:t>23/02/1388</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دارد از ابزارهای هنری استفاده می‌کند؛ از ابزارهای مدرن تبلیغی استفاده می‌کند و حرفها</w:t>
      </w:r>
      <w:bookmarkStart w:id="467" w:name="pg2589_16708"/>
    </w:p>
    <w:p>
      <w:pPr>
        <w:pStyle w:val="BookText"/>
        <w:rPr/>
      </w:pPr>
      <w:bookmarkEnd w:id="467"/>
      <w:r>
        <w:rPr>
          <w:rFonts w:ascii="IRNazanin" w:hAnsi="IRNazanin" w:eastAsia="IRNazanin"/>
          <w:color w:val="111111"/>
          <w:sz w:val="28"/>
          <w:sz w:val="28"/>
          <w:szCs w:val="28"/>
          <w:rtl w:val="true"/>
          <w:lang w:bidi="fa-IR"/>
        </w:rPr>
        <w:t>را پخش می‌کند؛ آماج عمده هم جوانهای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17/06/1384</w:t>
      </w:r>
      <w:r>
        <w:rPr>
          <w:rFonts w:eastAsia="IRNazanin" w:cs="IRNazanin"/>
          <w:color w:val="111111"/>
          <w:sz w:val="28"/>
          <w:szCs w:val="28"/>
          <w:rtl w:val="true"/>
          <w:lang w:bidi="fa-IR"/>
        </w:rPr>
        <w:t>)</w:t>
      </w:r>
    </w:p>
    <w:p>
      <w:pPr>
        <w:pStyle w:val="Heading5"/>
        <w:numPr>
          <w:ilvl w:val="4"/>
          <w:numId w:val="1"/>
        </w:numPr>
        <w:rPr/>
      </w:pPr>
      <w:bookmarkStart w:id="468" w:name="__RefHeading___Toc233980_1395250215"/>
      <w:bookmarkStart w:id="469" w:name="_Toc186"/>
      <w:bookmarkEnd w:id="468"/>
      <w:r>
        <w:rPr>
          <w:rtl w:val="true"/>
        </w:rPr>
        <w:t>روشنفکران و دانشجویان</w:t>
      </w:r>
      <w:bookmarkEnd w:id="469"/>
    </w:p>
    <w:p>
      <w:pPr>
        <w:pStyle w:val="BookText"/>
        <w:rPr/>
      </w:pPr>
      <w:r>
        <w:rPr>
          <w:rFonts w:ascii="IRNazanin" w:hAnsi="IRNazanin" w:eastAsia="IRNazanin"/>
          <w:color w:val="111111"/>
          <w:sz w:val="28"/>
          <w:sz w:val="28"/>
          <w:szCs w:val="28"/>
          <w:rtl w:val="true"/>
          <w:lang w:bidi="fa-IR"/>
        </w:rPr>
        <w:t>دانشجو، غیر از آن جوانِ در بازار است که نه از مجله‌ی خارجی، نه از کتاب خارجی و نه از معارف بیرون این مرز اصلاً مطلع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قاعدتاً اطلاع پیدا می‌کند و آگاه و هوشیار است و معارف دنیا برایش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فرد، در معرض نفوذ آسیبهای فرهنگی و بی‌مبالاتی در مقابل دین و بی‌تفاوتی در مقابل ارزشهای دینی و انقلابی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شورای مرکزی نمایندگی ولی فقیه در دانشگاه ها </w:t>
      </w:r>
      <w:r>
        <w:rPr>
          <w:rFonts w:eastAsia="IRNazanin" w:cs="IRNazanin"/>
          <w:color w:val="111111"/>
          <w:sz w:val="28"/>
          <w:szCs w:val="28"/>
          <w:lang w:bidi="fa-IR"/>
        </w:rPr>
        <w:t>7/08/1369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تفکراتی که امروز به وسیله‌ی بعضی از فیلسوفان یا فیلسوف‌نمایان اروپایی در دنیا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دانشجو، در معرض هجوم این تفکرات ـ از انواع و اقسامش ـ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شورای مرکزی نمایندگی ولی فقیه در دانشگاه ها </w:t>
      </w:r>
      <w:r>
        <w:rPr>
          <w:rFonts w:eastAsia="IRNazanin" w:cs="IRNazanin"/>
          <w:color w:val="111111"/>
          <w:sz w:val="28"/>
          <w:szCs w:val="28"/>
          <w:lang w:bidi="fa-IR"/>
        </w:rPr>
        <w:t>7/08/1369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شبهه‌هائی که در ذهن جوان شما، دانشجوی شما، حتّی دانش‌آموز شما القاء میکنند، شبهه‌هائی از جنس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کی میخواهد بایستد؟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روحانیون و طلاب تشیع و تسنن کردستان </w:t>
      </w:r>
      <w:r>
        <w:rPr>
          <w:rFonts w:eastAsia="IRNazanin" w:cs="IRNazanin"/>
          <w:color w:val="111111"/>
          <w:sz w:val="28"/>
          <w:szCs w:val="28"/>
          <w:lang w:bidi="fa-IR"/>
        </w:rPr>
        <w:t>23/02/1388</w:t>
      </w:r>
      <w:r>
        <w:rPr>
          <w:rFonts w:eastAsia="IRNazanin" w:cs="IRNazanin"/>
          <w:color w:val="111111"/>
          <w:sz w:val="28"/>
          <w:szCs w:val="28"/>
          <w:rtl w:val="true"/>
          <w:lang w:bidi="fa-IR"/>
        </w:rPr>
        <w:t>)</w:t>
      </w:r>
      <w:bookmarkStart w:id="470" w:name="pg2589_16710"/>
    </w:p>
    <w:p>
      <w:pPr>
        <w:pStyle w:val="BookText"/>
        <w:rPr/>
      </w:pPr>
      <w:bookmarkEnd w:id="4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سوم به فعالیتهای حوزه‌ی علمیه، نیاز روشنفکران و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قشری هستند که در مقابل شبهات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اولین مخاطب شبهه‌ها، روشنفکران و اهل فکر و اندیشه‌اند که غالبا در میان جوانان و صاحبان فکر و اندیشه و تحصیلکرده‌ها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14/06/1374</w:t>
      </w:r>
      <w:r>
        <w:rPr>
          <w:rFonts w:eastAsia="IRNazanin" w:cs="IRNazanin"/>
          <w:color w:val="111111"/>
          <w:sz w:val="28"/>
          <w:szCs w:val="28"/>
          <w:rtl w:val="true"/>
          <w:lang w:bidi="fa-IR"/>
        </w:rPr>
        <w:t>)</w:t>
      </w:r>
    </w:p>
    <w:p>
      <w:pPr>
        <w:pStyle w:val="Heading5"/>
        <w:numPr>
          <w:ilvl w:val="4"/>
          <w:numId w:val="1"/>
        </w:numPr>
        <w:rPr/>
      </w:pPr>
      <w:bookmarkStart w:id="471" w:name="__RefHeading___Toc233982_1395250215"/>
      <w:bookmarkStart w:id="472" w:name="_Toc187"/>
      <w:bookmarkEnd w:id="471"/>
      <w:r>
        <w:rPr>
          <w:rtl w:val="true"/>
        </w:rPr>
        <w:t>کودکان</w:t>
      </w:r>
      <w:bookmarkEnd w:id="472"/>
    </w:p>
    <w:p>
      <w:pPr>
        <w:pStyle w:val="BookText"/>
        <w:rPr/>
      </w:pPr>
      <w:r>
        <w:rPr>
          <w:rFonts w:ascii="IRNazanin" w:hAnsi="IRNazanin" w:eastAsia="IRNazanin"/>
          <w:color w:val="111111"/>
          <w:sz w:val="28"/>
          <w:sz w:val="28"/>
          <w:szCs w:val="28"/>
          <w:rtl w:val="true"/>
          <w:lang w:bidi="fa-IR"/>
        </w:rPr>
        <w:t>امروز هم، آدم، قرائن و شواهدی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اینها،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خواهند هجمه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قوی فلسفی بیاورند؛ آن وقت، درست نقطة مقابل ما که فلسفه را یک امر کاملا مربوط به خواصّ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عکس، فلسفه را در سطوح مختلف ترویج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یکی از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تألیف و کار فلسفی، فلسفه برای کودکان است؛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برای کودکان؛ فلسفه برای کودکان، یعنی ذهن بچّه را از اوّل، با همان مبانی فلسفی که امروز، مورد پسند لیبرال دموکراسی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در نظام شوروی سابق و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مارکسیستی، دستگاه فلسفه، اگر برای کودکان و نوجوانان بود، آن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منتهی بشود مثلاً به فلسفه علمی 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غفلت داریم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مقام معظم رهبری در جمع نخبگان و فضلای علوم عقلی اسلامی حوزه علمیه قم، </w:t>
      </w:r>
      <w:r>
        <w:rPr>
          <w:rFonts w:eastAsia="IRNazanin" w:cs="IRNazanin"/>
          <w:color w:val="111111"/>
          <w:sz w:val="28"/>
          <w:szCs w:val="28"/>
          <w:lang w:bidi="fa-IR"/>
        </w:rPr>
        <w:t>29/10/1382</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568</w:t>
      </w:r>
      <w:r>
        <w:rPr>
          <w:rFonts w:eastAsia="IRNazanin" w:cs="IRNazanin"/>
          <w:color w:val="111111"/>
          <w:sz w:val="28"/>
          <w:szCs w:val="28"/>
          <w:rtl w:val="true"/>
          <w:lang w:bidi="fa-IR"/>
        </w:rPr>
        <w:t>)</w:t>
      </w:r>
      <w:bookmarkStart w:id="473" w:name="pg2589_16712"/>
    </w:p>
    <w:p>
      <w:pPr>
        <w:pStyle w:val="Heading4"/>
        <w:numPr>
          <w:ilvl w:val="3"/>
          <w:numId w:val="1"/>
        </w:numPr>
        <w:rPr/>
      </w:pPr>
      <w:bookmarkStart w:id="474" w:name="__RefHeading___Toc233984_1395250215"/>
      <w:bookmarkStart w:id="475" w:name="_Toc188"/>
      <w:bookmarkEnd w:id="473"/>
      <w:bookmarkEnd w:id="474"/>
      <w:r>
        <w:rPr/>
        <w:t>6-2-2</w:t>
      </w:r>
      <w:r>
        <w:rPr>
          <w:rtl w:val="true"/>
        </w:rPr>
        <w:t xml:space="preserve">. </w:t>
      </w:r>
      <w:r>
        <w:rPr>
          <w:rtl w:val="true"/>
        </w:rPr>
        <w:t>شیوه‌های دشمن برای تهاجم</w:t>
      </w:r>
      <w:bookmarkEnd w:id="475"/>
    </w:p>
    <w:p>
      <w:pPr>
        <w:pStyle w:val="Heading5"/>
        <w:numPr>
          <w:ilvl w:val="4"/>
          <w:numId w:val="1"/>
        </w:numPr>
        <w:rPr/>
      </w:pPr>
      <w:bookmarkStart w:id="476" w:name="__RefHeading___Toc233986_1395250215"/>
      <w:bookmarkStart w:id="477" w:name="_Toc189"/>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امروز دشمن از همه‌ی روشها استفاده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27/11/1379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نگرانی مبارزه است؛ مبارزه‌ی در خور و شایسته، ورود در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کاملاً شناختن و روشهای او را سنجیدن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27/11/1379</w:t>
      </w:r>
      <w:r>
        <w:rPr>
          <w:rFonts w:eastAsia="IRNazanin" w:cs="IRNazanin"/>
          <w:color w:val="111111"/>
          <w:sz w:val="28"/>
          <w:szCs w:val="28"/>
          <w:rtl w:val="true"/>
          <w:lang w:bidi="fa-IR"/>
        </w:rPr>
        <w:t>)</w:t>
      </w:r>
    </w:p>
    <w:p>
      <w:pPr>
        <w:pStyle w:val="Heading5"/>
        <w:numPr>
          <w:ilvl w:val="4"/>
          <w:numId w:val="1"/>
        </w:numPr>
        <w:rPr/>
      </w:pPr>
      <w:bookmarkStart w:id="478" w:name="__RefHeading___Toc233988_1395250215"/>
      <w:bookmarkStart w:id="479" w:name="_Toc190"/>
      <w:bookmarkEnd w:id="478"/>
      <w:r>
        <w:rPr>
          <w:rtl w:val="true"/>
        </w:rPr>
        <w:t>تأثیرگذاری بر حوزة احساس جوانان</w:t>
      </w:r>
      <w:bookmarkEnd w:id="4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پیش رفته، تغییر زیاد شده، راه‌های نفوذ در ذهن جوانها زیاد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راه‌ها را باید بشناسید و بخصوص باید مواجهه‌ی با دشمن را در حوزه‌ی تفکر و احساس جوانها اهمیت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روحانیون و طلاب تشیع و تسنن کردستان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حوزه و روحانیت در نگاه رهبری، 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5"/>
        <w:numPr>
          <w:ilvl w:val="4"/>
          <w:numId w:val="1"/>
        </w:numPr>
        <w:rPr/>
      </w:pPr>
      <w:bookmarkStart w:id="480" w:name="__RefHeading___Toc233990_1395250215"/>
      <w:bookmarkStart w:id="481" w:name="_Toc191"/>
      <w:bookmarkEnd w:id="480"/>
      <w:r>
        <w:rPr>
          <w:rtl w:val="true"/>
        </w:rPr>
        <w:t>مشغول کردن ذهن جوانان با شبهات</w:t>
      </w:r>
      <w:bookmarkEnd w:id="481"/>
    </w:p>
    <w:p>
      <w:pPr>
        <w:pStyle w:val="BookText"/>
        <w:rPr/>
      </w:pPr>
      <w:r>
        <w:rPr>
          <w:rFonts w:ascii="IRNazanin" w:hAnsi="IRNazanin" w:eastAsia="IRNazanin"/>
          <w:color w:val="111111"/>
          <w:sz w:val="28"/>
          <w:sz w:val="28"/>
          <w:szCs w:val="28"/>
          <w:rtl w:val="true"/>
          <w:lang w:bidi="fa-IR"/>
        </w:rPr>
        <w:t>امروز، دشمن با شیوة بسیار زیرکانهای در داخل، در حال یک جنگ و مبارزة تمام عیار فرهنگی علیه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در حال تباه شدن تدریجی بوسیله دشمن است؛ دشمن روی این نسل جوان که مایة تکیه و امید است، دارد به تدریج، با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گوناگون، کار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هم، عمدتاً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محافلی برای این که جوانان را ببرند و آلوده به فساد بکنند، وجود دارد که جنبة غیرفرهنگی و جنبة عملی دارد؛ لیکن، آنچه بیش از همه خطرناک است، ذهن و فکر و روحیه جوان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روحانیون و طلاب تشیع و تسنن کردستان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حوزه و روحانیت در نگاه رهبری، ص </w:t>
      </w:r>
      <w:r>
        <w:rPr>
          <w:rFonts w:eastAsia="IRNazanin" w:cs="IRNazanin"/>
          <w:color w:val="111111"/>
          <w:sz w:val="28"/>
          <w:szCs w:val="28"/>
          <w:lang w:bidi="fa-IR"/>
        </w:rPr>
        <w:t>401</w:t>
      </w:r>
      <w:r>
        <w:rPr>
          <w:rFonts w:eastAsia="IRNazanin" w:cs="IRNazanin"/>
          <w:color w:val="111111"/>
          <w:sz w:val="28"/>
          <w:szCs w:val="28"/>
          <w:rtl w:val="true"/>
          <w:lang w:bidi="fa-IR"/>
        </w:rPr>
        <w:t>)</w:t>
      </w:r>
      <w:bookmarkStart w:id="482" w:name="pg2589_16714"/>
    </w:p>
    <w:p>
      <w:pPr>
        <w:pStyle w:val="BookText"/>
        <w:rPr/>
      </w:pPr>
      <w:bookmarkEnd w:id="482"/>
      <w:r>
        <w:rPr>
          <w:rFonts w:ascii="IRNazanin" w:hAnsi="IRNazanin" w:eastAsia="IRNazanin"/>
          <w:color w:val="111111"/>
          <w:sz w:val="28"/>
          <w:sz w:val="28"/>
          <w:szCs w:val="28"/>
          <w:rtl w:val="true"/>
          <w:lang w:bidi="fa-IR"/>
        </w:rPr>
        <w:t>امروز شبهه‌هائی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فقط این است که یکی را از یک فکری منتقل کند به یک فکر دیگری؛ هدفش این است که پشتوانه‌های انسانی نظام را از بین ببرد؛ مبانی اصلی نظام را در ذهنها مخدوش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اجتماع بزرگ طلاب و فضلای حوزه علمیه قم </w:t>
      </w:r>
      <w:r>
        <w:rPr>
          <w:rFonts w:eastAsia="IRNazanin" w:cs="IRNazanin"/>
          <w:color w:val="111111"/>
          <w:sz w:val="28"/>
          <w:szCs w:val="28"/>
          <w:lang w:bidi="fa-IR"/>
        </w:rPr>
        <w:t>29/7/1389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کردند اینها را به اسلام بی‌عقیده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نحو؟ به این نحو که جوانانشان را بی‌اعتقاد و سرگرم فساد کنند؛ ذهنشان را با شبهات مشغول کنند و آنها را از آن ایمان عمیق دور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ائمه‌ی جماعات و روحانیون و مبلغین، در آستانه‌ی ماه مبارک رمضان </w:t>
      </w:r>
      <w:r>
        <w:rPr>
          <w:rFonts w:eastAsia="IRNazanin" w:cs="IRNazanin"/>
          <w:color w:val="111111"/>
          <w:sz w:val="28"/>
          <w:szCs w:val="28"/>
          <w:lang w:bidi="fa-IR"/>
        </w:rPr>
        <w:t>25/11/1371</w:t>
      </w:r>
      <w:r>
        <w:rPr>
          <w:rFonts w:eastAsia="IRNazanin" w:cs="IRNazanin"/>
          <w:color w:val="111111"/>
          <w:sz w:val="28"/>
          <w:szCs w:val="28"/>
          <w:rtl w:val="true"/>
          <w:lang w:bidi="fa-IR"/>
        </w:rPr>
        <w:t>)</w:t>
      </w:r>
    </w:p>
    <w:p>
      <w:pPr>
        <w:pStyle w:val="Heading5"/>
        <w:numPr>
          <w:ilvl w:val="4"/>
          <w:numId w:val="1"/>
        </w:numPr>
        <w:rPr/>
      </w:pPr>
      <w:bookmarkStart w:id="483" w:name="__RefHeading___Toc233992_1395250215"/>
      <w:bookmarkStart w:id="484" w:name="_Toc192"/>
      <w:bookmarkEnd w:id="483"/>
      <w:r>
        <w:rPr>
          <w:rtl w:val="true"/>
        </w:rPr>
        <w:t>تلاش برای سست کردن ایمان مذهبی مردم</w:t>
      </w:r>
      <w:bookmarkEnd w:id="484"/>
    </w:p>
    <w:p>
      <w:pPr>
        <w:pStyle w:val="BookText"/>
        <w:rPr/>
      </w:pPr>
      <w:r>
        <w:rPr>
          <w:rFonts w:ascii="IRNazanin" w:hAnsi="IRNazanin" w:eastAsia="IRNazanin"/>
          <w:color w:val="111111"/>
          <w:sz w:val="28"/>
          <w:sz w:val="28"/>
          <w:szCs w:val="28"/>
          <w:rtl w:val="true"/>
          <w:lang w:bidi="fa-IR"/>
        </w:rPr>
        <w:t>امروز، مهم ترین آماج تهاجم دشمنان، ایمان مذهبی مردم است؛ چون تا وقتی ایمان مذهبی جوانان و این مردم و این زن و مرد، وجود دارد و مستحکم است، نفوذ دشمن در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نظام، ممکن نیست؛ لذا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این ایمان را ـ که در حقیقت، حصار منیع این نظام است ـ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این ایمان، یکی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وظایف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رهبر معظم انقلاب اسلامی در دیدار طلاب و روحانیون اصفهان، </w:t>
      </w:r>
      <w:r>
        <w:rPr>
          <w:rFonts w:eastAsia="IRNazanin" w:cs="IRNazanin"/>
          <w:color w:val="111111"/>
          <w:sz w:val="28"/>
          <w:szCs w:val="28"/>
          <w:lang w:bidi="fa-IR"/>
        </w:rPr>
        <w:t>23/2/1388</w:t>
      </w:r>
      <w:r>
        <w:rPr>
          <w:rFonts w:ascii="IRNazanin" w:hAnsi="IRNazanin" w:eastAsia="IRNazanin"/>
          <w:color w:val="111111"/>
          <w:sz w:val="28"/>
          <w:sz w:val="28"/>
          <w:szCs w:val="28"/>
          <w:rtl w:val="true"/>
          <w:lang w:bidi="fa-IR"/>
        </w:rPr>
        <w:t>، به نقل از کتاب حوزه و روحانیت در نگاه رهبری، ص</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Heading5"/>
        <w:numPr>
          <w:ilvl w:val="4"/>
          <w:numId w:val="1"/>
        </w:numPr>
        <w:rPr/>
      </w:pPr>
      <w:bookmarkStart w:id="485" w:name="__RefHeading___Toc233994_1395250215"/>
      <w:bookmarkStart w:id="486" w:name="_Toc193"/>
      <w:bookmarkEnd w:id="485"/>
      <w:r>
        <w:rPr>
          <w:rtl w:val="true"/>
        </w:rPr>
        <w:t>ابهامآفرینی، اشکالتراشی و استدلالسازی</w:t>
      </w:r>
      <w:bookmarkEnd w:id="48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ابهام آفرینی یکی از سیاستهای اصلی</w:t>
      </w:r>
      <w:bookmarkStart w:id="487" w:name="pg2589_16716"/>
    </w:p>
    <w:p>
      <w:pPr>
        <w:pStyle w:val="BookText"/>
        <w:rPr/>
      </w:pPr>
      <w:bookmarkEnd w:id="487"/>
      <w:r>
        <w:rPr>
          <w:rFonts w:ascii="IRNazanin" w:hAnsi="IRNazanin" w:eastAsia="IRNazanin"/>
          <w:color w:val="111111"/>
          <w:sz w:val="28"/>
          <w:sz w:val="28"/>
          <w:szCs w:val="28"/>
          <w:rtl w:val="true"/>
          <w:lang w:bidi="fa-IR"/>
        </w:rPr>
        <w:t>کانونهای مبارزه با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ابهام‌آفرینی و ایجاد نقطه‌ی کور برای ذهنها، خودش یک سیاست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دانشجویان دانشگاه شهید بهشتی </w:t>
      </w:r>
      <w:r>
        <w:rPr>
          <w:rFonts w:eastAsia="IRNazanin" w:cs="IRNazanin"/>
          <w:color w:val="111111"/>
          <w:sz w:val="28"/>
          <w:szCs w:val="28"/>
          <w:lang w:bidi="fa-IR"/>
        </w:rPr>
        <w:t>22/02/1382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علیه اسلام شبهه درست کردند، به اشکال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تراشی پرداختند و استدلال‌سازی کردند تا بلکه بتوانند عقاید اسلامی را سست و موهوم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اجتماع بزرگ مردم در صحن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رضوی </w:t>
      </w:r>
      <w:r>
        <w:rPr>
          <w:rFonts w:eastAsia="IRNazanin" w:cs="IRNazanin"/>
          <w:color w:val="111111"/>
          <w:sz w:val="28"/>
          <w:szCs w:val="28"/>
          <w:lang w:bidi="fa-IR"/>
        </w:rPr>
        <w:t>01/01/1376</w:t>
      </w:r>
      <w:r>
        <w:rPr>
          <w:rFonts w:eastAsia="IRNazanin" w:cs="IRNazanin"/>
          <w:color w:val="111111"/>
          <w:sz w:val="28"/>
          <w:szCs w:val="28"/>
          <w:rtl w:val="true"/>
          <w:lang w:bidi="fa-IR"/>
        </w:rPr>
        <w:t>)</w:t>
      </w:r>
    </w:p>
    <w:p>
      <w:pPr>
        <w:pStyle w:val="Heading5"/>
        <w:numPr>
          <w:ilvl w:val="4"/>
          <w:numId w:val="1"/>
        </w:numPr>
        <w:rPr/>
      </w:pPr>
      <w:bookmarkStart w:id="488" w:name="__RefHeading___Toc233996_1395250215"/>
      <w:bookmarkStart w:id="489" w:name="_Toc194"/>
      <w:bookmarkEnd w:id="488"/>
      <w:r>
        <w:rPr>
          <w:rtl w:val="true"/>
        </w:rPr>
        <w:t>سوء استفاده از آزادی اندیشه و ترویج افسارگسیختگی فکری</w:t>
      </w:r>
      <w:bookmarkEnd w:id="489"/>
    </w:p>
    <w:p>
      <w:pPr>
        <w:pStyle w:val="BookText"/>
        <w:rPr/>
      </w:pPr>
      <w:r>
        <w:rPr>
          <w:rFonts w:ascii="IRNazanin" w:hAnsi="IRNazanin" w:eastAsia="IRNazanin"/>
          <w:color w:val="111111"/>
          <w:sz w:val="28"/>
          <w:sz w:val="28"/>
          <w:szCs w:val="28"/>
          <w:rtl w:val="true"/>
          <w:lang w:bidi="fa-IR"/>
        </w:rPr>
        <w:t>این‌که در محیط فکر و اندیشه و فرهنگ، جولان فکری افراد و گشودن راههای تازه باید تشویق شود، حرف درستی است؛ اما این نباید به افسار گسیختگی فکری دشمنان اسلام منتهی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جمع کثیری از کارگران و معلمان، به مناسبت روز کارگر و هفته‌ی معلم </w:t>
      </w:r>
      <w:r>
        <w:rPr>
          <w:rFonts w:eastAsia="IRNazanin" w:cs="IRNazanin"/>
          <w:color w:val="111111"/>
          <w:sz w:val="28"/>
          <w:szCs w:val="28"/>
          <w:lang w:bidi="fa-IR"/>
        </w:rPr>
        <w:t>15/02/1378</w:t>
      </w:r>
      <w:r>
        <w:rPr>
          <w:rFonts w:eastAsia="IRNazanin" w:cs="IRNazanin"/>
          <w:color w:val="111111"/>
          <w:sz w:val="28"/>
          <w:szCs w:val="28"/>
          <w:rtl w:val="true"/>
          <w:lang w:bidi="fa-IR"/>
        </w:rPr>
        <w:t>)</w:t>
      </w:r>
    </w:p>
    <w:p>
      <w:pPr>
        <w:pStyle w:val="Heading5"/>
        <w:numPr>
          <w:ilvl w:val="4"/>
          <w:numId w:val="1"/>
        </w:numPr>
        <w:rPr/>
      </w:pPr>
      <w:bookmarkStart w:id="490" w:name="__RefHeading___Toc233998_1395250215"/>
      <w:bookmarkStart w:id="491" w:name="_Toc195"/>
      <w:bookmarkEnd w:id="490"/>
      <w:r>
        <w:rPr>
          <w:rtl w:val="true"/>
        </w:rPr>
        <w:t>استفاده از روشهای تخریبی</w:t>
      </w:r>
      <w:bookmarkEnd w:id="491"/>
    </w:p>
    <w:p>
      <w:pPr>
        <w:pStyle w:val="BookText"/>
        <w:rPr/>
      </w:pPr>
      <w:r>
        <w:rPr>
          <w:rFonts w:ascii="IRNazanin" w:hAnsi="IRNazanin" w:eastAsia="IRNazanin"/>
          <w:color w:val="111111"/>
          <w:sz w:val="28"/>
          <w:sz w:val="28"/>
          <w:szCs w:val="28"/>
          <w:rtl w:val="true"/>
          <w:lang w:bidi="fa-IR"/>
        </w:rPr>
        <w:t>تهاجم هم تهاجم استدلالی نیست؛ از روشهای تخریبی و از روشهای روانشناسانه و غیره استفاده می‌کنند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27/11/1379</w:t>
      </w:r>
      <w:r>
        <w:rPr>
          <w:rFonts w:eastAsia="IRNazanin" w:cs="IRNazanin"/>
          <w:color w:val="111111"/>
          <w:sz w:val="28"/>
          <w:szCs w:val="28"/>
          <w:rtl w:val="true"/>
          <w:lang w:bidi="fa-IR"/>
        </w:rPr>
        <w:t>)</w:t>
      </w:r>
      <w:bookmarkStart w:id="492" w:name="pg2589_16718"/>
    </w:p>
    <w:p>
      <w:pPr>
        <w:pStyle w:val="Heading5"/>
        <w:numPr>
          <w:ilvl w:val="4"/>
          <w:numId w:val="1"/>
        </w:numPr>
        <w:rPr/>
      </w:pPr>
      <w:bookmarkStart w:id="493" w:name="__RefHeading___Toc234000_1395250215"/>
      <w:bookmarkStart w:id="494" w:name="_Toc196"/>
      <w:bookmarkEnd w:id="492"/>
      <w:bookmarkEnd w:id="493"/>
      <w:r>
        <w:rPr>
          <w:rtl w:val="true"/>
        </w:rPr>
        <w:t>استفاده از روشهای روانشناسانه</w:t>
      </w:r>
      <w:bookmarkEnd w:id="494"/>
    </w:p>
    <w:p>
      <w:pPr>
        <w:pStyle w:val="BookText"/>
        <w:rPr/>
      </w:pPr>
      <w:r>
        <w:rPr>
          <w:rFonts w:ascii="IRNazanin" w:hAnsi="IRNazanin" w:eastAsia="IRNazanin"/>
          <w:color w:val="111111"/>
          <w:sz w:val="28"/>
          <w:sz w:val="28"/>
          <w:szCs w:val="28"/>
          <w:rtl w:val="true"/>
          <w:lang w:bidi="fa-IR"/>
        </w:rPr>
        <w:t>تهاجم هم تهاجم استدلالی نیست؛ از روشهای تخریبی و از روشهای روانشناسانه و غیره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27/11/1379</w:t>
      </w:r>
      <w:r>
        <w:rPr>
          <w:rFonts w:eastAsia="IRNazanin" w:cs="IRNazanin"/>
          <w:color w:val="111111"/>
          <w:sz w:val="28"/>
          <w:szCs w:val="28"/>
          <w:rtl w:val="true"/>
          <w:lang w:bidi="fa-IR"/>
        </w:rPr>
        <w:t>)</w:t>
      </w:r>
    </w:p>
    <w:p>
      <w:pPr>
        <w:pStyle w:val="Heading5"/>
        <w:numPr>
          <w:ilvl w:val="4"/>
          <w:numId w:val="1"/>
        </w:numPr>
        <w:rPr/>
      </w:pPr>
      <w:bookmarkStart w:id="495" w:name="__RefHeading___Toc234002_1395250215"/>
      <w:bookmarkStart w:id="496" w:name="_Toc197"/>
      <w:bookmarkEnd w:id="495"/>
      <w:r>
        <w:rPr>
          <w:rtl w:val="true"/>
        </w:rPr>
        <w:t>استفاده از روشهای هنری</w:t>
      </w:r>
      <w:bookmarkEnd w:id="496"/>
    </w:p>
    <w:p>
      <w:pPr>
        <w:pStyle w:val="BookText"/>
        <w:rPr/>
      </w:pPr>
      <w:r>
        <w:rPr>
          <w:rFonts w:ascii="IRNazanin" w:hAnsi="IRNazanin" w:eastAsia="IRNazanin"/>
          <w:color w:val="111111"/>
          <w:sz w:val="28"/>
          <w:sz w:val="28"/>
          <w:szCs w:val="28"/>
          <w:rtl w:val="true"/>
          <w:lang w:bidi="fa-IR"/>
        </w:rPr>
        <w:t>دشمن دارد از ابزارهای هنری استفاده می‌کند؛ از ابزارهای مدرن تبلیغی استفاده می‌کند و حرفها را پخش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27/11/1379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نشر افکار باطل نه فقط به وسیله‌ی ابزارهای ارتباط جمعیِ فراوان ـ مثل رادیو، تلویزیون، اینترنت و انواع و اقسام روشهای الکترونیکی ـ انجام می‌گیرد، بلکه از شیوه‌های هنری هم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مسئله‌ی کاریکاتورهای علیه نبی مکرم اسلام را دست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شروعش از سلمان رشدی شد؛ اما قبل از او و بعد از او دستگاه عظیم فیلم‌سازی هالیوود و شرکت‌های هالیوودی برای اسلام‌ستیزی مأموریت پیدا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27/11/1379</w:t>
      </w:r>
      <w:r>
        <w:rPr>
          <w:rFonts w:eastAsia="IRNazanin" w:cs="IRNazanin"/>
          <w:color w:val="111111"/>
          <w:sz w:val="28"/>
          <w:szCs w:val="28"/>
          <w:rtl w:val="true"/>
          <w:lang w:bidi="fa-IR"/>
        </w:rPr>
        <w:t>)</w:t>
      </w:r>
    </w:p>
    <w:p>
      <w:pPr>
        <w:pStyle w:val="Heading5"/>
        <w:numPr>
          <w:ilvl w:val="4"/>
          <w:numId w:val="1"/>
        </w:numPr>
        <w:rPr/>
      </w:pPr>
      <w:bookmarkStart w:id="497" w:name="__RefHeading___Toc234004_1395250215"/>
      <w:bookmarkStart w:id="498" w:name="_Toc198"/>
      <w:bookmarkEnd w:id="497"/>
      <w:r>
        <w:rPr>
          <w:rtl w:val="true"/>
        </w:rPr>
        <w:t>اشاعة بیبندوباری و اباحیگری</w:t>
      </w:r>
      <w:bookmarkEnd w:id="49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داخل کشور، از طرق مختلف، پایه‌های</w:t>
      </w:r>
      <w:bookmarkStart w:id="499" w:name="pg2589_16720"/>
    </w:p>
    <w:p>
      <w:pPr>
        <w:pStyle w:val="BookText"/>
        <w:rPr/>
      </w:pPr>
      <w:bookmarkEnd w:id="499"/>
      <w:r>
        <w:rPr>
          <w:rFonts w:ascii="IRNazanin" w:hAnsi="IRNazanin" w:eastAsia="IRNazanin"/>
          <w:color w:val="111111"/>
          <w:sz w:val="28"/>
          <w:sz w:val="28"/>
          <w:szCs w:val="28"/>
          <w:rtl w:val="true"/>
          <w:lang w:bidi="fa-IR"/>
        </w:rPr>
        <w:t>ایمان مردم، بخصوص نسل جوان را متزلزل کنند؛ از اشاعه‌ی بی‌بندوباری و اباحیگری، تا ترویج عرفانهای کاذب ـ جنس بدلی عرفان حقیقی ـ تا ترویج بهائیت، تا ترویج شبکه‌ی کلیساهای خانگی؛ اینها کارهائی است که امروز با مطالعه و تدبیر و پیش‌بینی دشمنان اسلام دارد انجام میگیرد؛ هدفش هم این است که دین را در جامعه ضعیف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اجتماع بزرگ مردم قم </w:t>
      </w:r>
      <w:r>
        <w:rPr>
          <w:rFonts w:eastAsia="IRNazanin" w:cs="IRNazanin"/>
          <w:color w:val="111111"/>
          <w:sz w:val="28"/>
          <w:szCs w:val="28"/>
          <w:lang w:bidi="fa-IR"/>
        </w:rPr>
        <w:t>27/7/1389</w:t>
      </w:r>
      <w:r>
        <w:rPr>
          <w:rFonts w:eastAsia="IRNazanin" w:cs="IRNazanin"/>
          <w:color w:val="111111"/>
          <w:sz w:val="28"/>
          <w:szCs w:val="28"/>
          <w:rtl w:val="true"/>
          <w:lang w:bidi="fa-IR"/>
        </w:rPr>
        <w:t>)</w:t>
      </w:r>
    </w:p>
    <w:p>
      <w:pPr>
        <w:pStyle w:val="Heading5"/>
        <w:numPr>
          <w:ilvl w:val="4"/>
          <w:numId w:val="1"/>
        </w:numPr>
        <w:rPr/>
      </w:pPr>
      <w:bookmarkStart w:id="500" w:name="__RefHeading___Toc234006_1395250215"/>
      <w:bookmarkStart w:id="501" w:name="_Toc199"/>
      <w:bookmarkEnd w:id="500"/>
      <w:r>
        <w:rPr>
          <w:rtl w:val="true"/>
        </w:rPr>
        <w:t>ترویج ادیان، عرفانها و مذاهب انحرافی</w:t>
      </w:r>
      <w:bookmarkEnd w:id="501"/>
    </w:p>
    <w:p>
      <w:pPr>
        <w:pStyle w:val="BookText"/>
        <w:rPr/>
      </w:pPr>
      <w:r>
        <w:rPr>
          <w:rFonts w:ascii="IRNazanin" w:hAnsi="IRNazanin" w:eastAsia="IRNazanin"/>
          <w:color w:val="111111"/>
          <w:sz w:val="28"/>
          <w:sz w:val="28"/>
          <w:szCs w:val="28"/>
          <w:rtl w:val="true"/>
          <w:lang w:bidi="fa-IR"/>
        </w:rPr>
        <w:t>در داخل کشور، از طرق مختلف، پایه‌های ایمان مردم، بخصوص نسل جوان را متزلزل کنند؛ از اشاعه‌ی بی‌بندوباری و اباحیگری، تا ترویج عرفانهای کاذب ـ جنس بدلی عرفان حقیقی ـ تا ترویج بهائیت، تا ترویج شبکه‌ی کلیساهای خانگی؛ اینها کارهائی است که امروز با مطالعه و تدبیر و پیش‌بینی دشمنان اسلام دارد انجام میگیرد؛ هدفش هم این است که دین را در جامعه ضعیف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اجتماع بزرگ مردم قم </w:t>
      </w:r>
      <w:r>
        <w:rPr>
          <w:rFonts w:eastAsia="IRNazanin" w:cs="IRNazanin"/>
          <w:color w:val="111111"/>
          <w:sz w:val="28"/>
          <w:szCs w:val="28"/>
          <w:lang w:bidi="fa-IR"/>
        </w:rPr>
        <w:t>27/7/1389</w:t>
      </w:r>
      <w:r>
        <w:rPr>
          <w:rFonts w:eastAsia="IRNazanin" w:cs="IRNazanin"/>
          <w:color w:val="111111"/>
          <w:sz w:val="28"/>
          <w:szCs w:val="28"/>
          <w:rtl w:val="true"/>
          <w:lang w:bidi="fa-IR"/>
        </w:rPr>
        <w:t>)</w:t>
      </w:r>
    </w:p>
    <w:p>
      <w:pPr>
        <w:pStyle w:val="Heading5"/>
        <w:numPr>
          <w:ilvl w:val="4"/>
          <w:numId w:val="1"/>
        </w:numPr>
        <w:rPr/>
      </w:pPr>
      <w:bookmarkStart w:id="502" w:name="__RefHeading___Toc234008_1395250215"/>
      <w:bookmarkStart w:id="503" w:name="_Toc200"/>
      <w:bookmarkEnd w:id="502"/>
      <w:r>
        <w:rPr>
          <w:rtl w:val="true"/>
        </w:rPr>
        <w:t>عرضة باطل در لباس حق</w:t>
      </w:r>
      <w:bookmarkEnd w:id="50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خطبه‌هایی که دردمندی آن بزرگوار، در کلمات و جملات 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صریح و خالص بود، کسی به شبهه نمی‌افتاد و اگر باطل لخت و عریان ظاهر می‌شد، کسی از آن</w:t>
      </w:r>
      <w:bookmarkStart w:id="504" w:name="pg2589_16722"/>
    </w:p>
    <w:p>
      <w:pPr>
        <w:pStyle w:val="BookText"/>
        <w:rPr/>
      </w:pPr>
      <w:bookmarkEnd w:id="504"/>
      <w:r>
        <w:rPr>
          <w:rFonts w:ascii="IRNazanin" w:hAnsi="IRNazanin" w:eastAsia="IRNazanin"/>
          <w:color w:val="111111"/>
          <w:sz w:val="28"/>
          <w:sz w:val="28"/>
          <w:szCs w:val="28"/>
          <w:rtl w:val="true"/>
          <w:lang w:bidi="fa-IR"/>
        </w:rPr>
        <w:t>تعقیب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یوخذ من هذا ضغث و من هذا ضغث فیمزجان فهنالک یستولی الشّیطان علی اولیائه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دستهای کج‌اندیش و ترفندکار، قسمتی از حق را با باطل مخلوط می‌کنند و لعابی از حق روی باطل می‌دهند تا باطل قابل عرضه شود و برای مردم ساده‌لوح،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شیطان بر دوستانش مستولی شده و حق مشتبه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جمعی از مسؤولان و کارکنان نهادها و سازمانهای خدماتی و حمایت‌کننده از مستضعفان و محرومان </w:t>
      </w:r>
      <w:r>
        <w:rPr>
          <w:rFonts w:eastAsia="IRNazanin" w:cs="IRNazanin"/>
          <w:color w:val="111111"/>
          <w:sz w:val="28"/>
          <w:szCs w:val="28"/>
          <w:lang w:bidi="fa-IR"/>
        </w:rPr>
        <w:t>12/07/1368</w:t>
      </w:r>
      <w:r>
        <w:rPr>
          <w:rFonts w:eastAsia="IRNazanin" w:cs="IRNazanin"/>
          <w:color w:val="111111"/>
          <w:sz w:val="28"/>
          <w:szCs w:val="28"/>
          <w:rtl w:val="true"/>
          <w:lang w:bidi="fa-IR"/>
        </w:rPr>
        <w:t>)</w:t>
      </w:r>
    </w:p>
    <w:p>
      <w:pPr>
        <w:pStyle w:val="Heading5"/>
        <w:numPr>
          <w:ilvl w:val="4"/>
          <w:numId w:val="1"/>
        </w:numPr>
        <w:rPr/>
      </w:pPr>
      <w:bookmarkStart w:id="505" w:name="__RefHeading___Toc234010_1395250215"/>
      <w:bookmarkStart w:id="506" w:name="_Toc201"/>
      <w:bookmarkEnd w:id="505"/>
      <w:r>
        <w:rPr>
          <w:rtl w:val="true"/>
        </w:rPr>
        <w:t>تفرقه افکنی و بد نمایاندن معارف اعتقادی و فقهی مذاهب برای یکدیگر</w:t>
      </w:r>
      <w:bookmarkEnd w:id="506"/>
    </w:p>
    <w:p>
      <w:pPr>
        <w:pStyle w:val="BookText"/>
        <w:rPr/>
      </w:pPr>
      <w:r>
        <w:rPr>
          <w:rFonts w:ascii="IRNazanin" w:hAnsi="IRNazanin" w:eastAsia="IRNazanin"/>
          <w:color w:val="111111"/>
          <w:sz w:val="28"/>
          <w:sz w:val="28"/>
          <w:szCs w:val="28"/>
          <w:rtl w:val="true"/>
          <w:lang w:bidi="fa-IR"/>
        </w:rPr>
        <w:t>دشمنان اسلام، برای تفرقه افکنی میان مسلمانان، همواره به بد نمایاندن معارف اعتقادی و فقهی مذاهب آنان برای یکدیگر، دست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به کنگره‌ی جهانی هزاره‌ی شیخ مفید </w:t>
      </w:r>
      <w:r>
        <w:rPr>
          <w:rFonts w:eastAsia="IRNazanin" w:cs="IRNazanin"/>
          <w:color w:val="111111"/>
          <w:sz w:val="28"/>
          <w:szCs w:val="28"/>
          <w:lang w:bidi="fa-IR"/>
        </w:rPr>
        <w:t>28/01/1372</w:t>
      </w:r>
      <w:r>
        <w:rPr>
          <w:rFonts w:eastAsia="IRNazanin" w:cs="IRNazanin"/>
          <w:color w:val="111111"/>
          <w:sz w:val="28"/>
          <w:szCs w:val="28"/>
          <w:rtl w:val="true"/>
          <w:lang w:bidi="fa-IR"/>
        </w:rPr>
        <w:t>)</w:t>
      </w:r>
    </w:p>
    <w:p>
      <w:pPr>
        <w:pStyle w:val="Heading5"/>
        <w:numPr>
          <w:ilvl w:val="4"/>
          <w:numId w:val="1"/>
        </w:numPr>
        <w:rPr/>
      </w:pPr>
      <w:bookmarkStart w:id="507" w:name="__RefHeading___Toc234012_1395250215"/>
      <w:bookmarkStart w:id="508" w:name="_Toc202"/>
      <w:bookmarkEnd w:id="507"/>
      <w:r>
        <w:rPr>
          <w:rtl w:val="true"/>
        </w:rPr>
        <w:t>تمرکز بر روی نقطة فعال جامعه یعنی نسل جوان</w:t>
      </w:r>
      <w:bookmarkEnd w:id="508"/>
    </w:p>
    <w:p>
      <w:pPr>
        <w:pStyle w:val="BookText"/>
        <w:rPr/>
      </w:pPr>
      <w:r>
        <w:rPr>
          <w:rFonts w:ascii="IRNazanin" w:hAnsi="IRNazanin" w:eastAsia="IRNazanin"/>
          <w:color w:val="111111"/>
          <w:sz w:val="28"/>
          <w:sz w:val="28"/>
          <w:szCs w:val="28"/>
          <w:rtl w:val="true"/>
          <w:lang w:bidi="fa-IR"/>
        </w:rPr>
        <w:t>بدانید که دشمن، اولین نقطه‌ای را که مورد توجه قرار میدهد، آن نقطه‌ی فعال است که یکی از بخشهای آن، عبارت است از نسل جوان؛ چون امید به نسل جوان است و سازنده‌ی آینده، نسل جوان است، لذا آنجا را دشمن هدف قرار می‌دهد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روحانیون و طلاب تشیع و تسنن کردستان </w:t>
      </w:r>
      <w:r>
        <w:rPr>
          <w:rFonts w:eastAsia="IRNazanin" w:cs="IRNazanin"/>
          <w:color w:val="111111"/>
          <w:sz w:val="28"/>
          <w:szCs w:val="28"/>
          <w:lang w:bidi="fa-IR"/>
        </w:rPr>
        <w:t>23/02/1388</w:t>
      </w:r>
      <w:r>
        <w:rPr>
          <w:rFonts w:eastAsia="IRNazanin" w:cs="IRNazanin"/>
          <w:color w:val="111111"/>
          <w:sz w:val="28"/>
          <w:szCs w:val="28"/>
          <w:rtl w:val="true"/>
          <w:lang w:bidi="fa-IR"/>
        </w:rPr>
        <w:t>)</w:t>
      </w:r>
      <w:bookmarkStart w:id="509" w:name="pg2589_16724"/>
    </w:p>
    <w:p>
      <w:pPr>
        <w:pStyle w:val="BookText"/>
        <w:rPr/>
      </w:pPr>
      <w:bookmarkEnd w:id="509"/>
      <w:r>
        <w:rPr>
          <w:rFonts w:ascii="IRNazanin" w:hAnsi="IRNazanin" w:eastAsia="IRNazanin"/>
          <w:color w:val="111111"/>
          <w:sz w:val="28"/>
          <w:sz w:val="28"/>
          <w:szCs w:val="28"/>
          <w:rtl w:val="true"/>
          <w:lang w:bidi="fa-IR"/>
        </w:rPr>
        <w:t>امروز، دشمن با شیوة بسیار زیرکانه ای در داخل، در حال یک جنگ و مبارزة تمام عیار فرهنگی علیه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در حال تباه شدن تدریجی بوسیله دشمن است؛ دشمن روی این نسل جوان که مایة تکیه و امید است، دارد به تدریج، با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گوناگون، کار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آغاز هفتمین گردهمایی ائمه جمعه سراسر کشور، </w:t>
      </w:r>
      <w:r>
        <w:rPr>
          <w:rFonts w:eastAsia="IRNazanin" w:cs="IRNazanin"/>
          <w:color w:val="111111"/>
          <w:sz w:val="28"/>
          <w:szCs w:val="28"/>
          <w:lang w:bidi="fa-IR"/>
        </w:rPr>
        <w:t>25/6/1370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5"/>
        <w:numPr>
          <w:ilvl w:val="4"/>
          <w:numId w:val="1"/>
        </w:numPr>
        <w:rPr/>
      </w:pPr>
      <w:bookmarkStart w:id="510" w:name="__RefHeading___Toc234014_1395250215"/>
      <w:bookmarkStart w:id="511" w:name="_Toc203"/>
      <w:bookmarkEnd w:id="510"/>
      <w:r>
        <w:rPr>
          <w:rtl w:val="true"/>
        </w:rPr>
        <w:t>استفاده از قالبهای شبه فلسفی و اصطلاحات و ادبیات روشنفکری</w:t>
      </w:r>
      <w:bookmarkEnd w:id="511"/>
    </w:p>
    <w:p>
      <w:pPr>
        <w:pStyle w:val="BookText"/>
        <w:rPr/>
      </w:pPr>
      <w:r>
        <w:rPr>
          <w:rFonts w:ascii="IRNazanin" w:hAnsi="IRNazanin" w:eastAsia="IRNazanin"/>
          <w:color w:val="111111"/>
          <w:sz w:val="28"/>
          <w:sz w:val="28"/>
          <w:szCs w:val="28"/>
          <w:rtl w:val="true"/>
          <w:lang w:bidi="fa-IR"/>
        </w:rPr>
        <w:t>امروز در دنیا، در قالب فلسفه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گاهی عمقی هم ندارد؛ ولی صورت فلسفی دارد، ذهن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بعضی از اینها، حتی در خـدمـت سـیاسـت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به نام فیلسوف،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وجود داشتند که بدون تردید، در خدمت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کار کردند؛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نظام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نیاوردند؛ امّا آنچه آنها به عنوان فلسفه دادند، در خدمت نظام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معنایش، این است که آن کسانی که دنیا را طعمة سیاستِ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از همة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یکی از 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نزدیک ساختنِ ذهن مخاطبان و ذهن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اینها، ذهن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این طریق، منحرف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مقام معظم رهبری در دیدار علما و طلاب استان فارس، </w:t>
      </w:r>
      <w:r>
        <w:rPr>
          <w:rFonts w:eastAsia="IRNazanin" w:cs="IRNazanin"/>
          <w:color w:val="111111"/>
          <w:sz w:val="28"/>
          <w:szCs w:val="28"/>
          <w:lang w:bidi="fa-IR"/>
        </w:rPr>
        <w:t>11/2/1387</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613</w:t>
      </w:r>
      <w:r>
        <w:rPr>
          <w:rFonts w:eastAsia="IRNazanin" w:cs="IRNazanin"/>
          <w:color w:val="111111"/>
          <w:sz w:val="28"/>
          <w:szCs w:val="28"/>
          <w:rtl w:val="true"/>
          <w:lang w:bidi="fa-IR"/>
        </w:rPr>
        <w:t>)</w:t>
      </w:r>
      <w:bookmarkStart w:id="512" w:name="pg2589_16726"/>
    </w:p>
    <w:p>
      <w:pPr>
        <w:pStyle w:val="BookText"/>
        <w:rPr/>
      </w:pPr>
      <w:bookmarkEnd w:id="512"/>
      <w:r>
        <w:rPr>
          <w:rFonts w:ascii="IRNazanin" w:hAnsi="IRNazanin" w:eastAsia="IRNazanin"/>
          <w:color w:val="111111"/>
          <w:sz w:val="28"/>
          <w:sz w:val="28"/>
          <w:szCs w:val="28"/>
          <w:rtl w:val="true"/>
          <w:lang w:bidi="fa-IR"/>
        </w:rPr>
        <w:t>امروز متأسفانه شبهه‌هایی مطرح می‌شود که از لحاظ محیط و محفل طلبگی هیچ اهمیتی ندارد؛ یعنی در عالم طلبگی، این شبهه‌ها راحت قابل حل است؛ منتها چون تحت اصطلاح روشنفکری بیان می‌گردد، خیال می‌شود شبهه‌ی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در ذهن کسانی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با زبان و منطق و روحیه‌ی قوی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دیدار اعضای هیأت علمی کنگره‌ی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04/11/1378</w:t>
      </w:r>
      <w:r>
        <w:rPr>
          <w:rFonts w:eastAsia="IRNazanin" w:cs="IRNazanin"/>
          <w:color w:val="111111"/>
          <w:sz w:val="28"/>
          <w:szCs w:val="28"/>
          <w:rtl w:val="true"/>
          <w:lang w:bidi="fa-IR"/>
        </w:rPr>
        <w:t>)</w:t>
      </w:r>
    </w:p>
    <w:p>
      <w:pPr>
        <w:pStyle w:val="Heading5"/>
        <w:numPr>
          <w:ilvl w:val="4"/>
          <w:numId w:val="1"/>
        </w:numPr>
        <w:rPr/>
      </w:pPr>
      <w:bookmarkStart w:id="513" w:name="__RefHeading___Toc234016_1395250215"/>
      <w:bookmarkStart w:id="514" w:name="_Toc204"/>
      <w:bookmarkEnd w:id="513"/>
      <w:r>
        <w:rPr>
          <w:rtl w:val="true"/>
        </w:rPr>
        <w:t>تولید افکار انحرافی و تزریق آن در جامعه</w:t>
      </w:r>
      <w:bookmarkEnd w:id="514"/>
    </w:p>
    <w:p>
      <w:pPr>
        <w:pStyle w:val="BookText"/>
        <w:rPr/>
      </w:pPr>
      <w:r>
        <w:rPr>
          <w:rFonts w:ascii="IRNazanin" w:hAnsi="IRNazanin" w:eastAsia="IRNazanin"/>
          <w:color w:val="111111"/>
          <w:sz w:val="28"/>
          <w:sz w:val="28"/>
          <w:szCs w:val="28"/>
          <w:rtl w:val="true"/>
          <w:lang w:bidi="fa-IR"/>
        </w:rPr>
        <w:t>مخالفان نظام جمهوری اسلامی فقط یک مشت فحاش‌هایی که در رادیو و تلویزیون‌ها بنشینند و یاوه‌سرایی سیاسی بکنند، نیستند؛ افراد متفکر را به کار گرفته‌اند؛ آدمهایی را که در زمینه‌های فکری ـ چه دینی، چه سیاسی ـ می‌توانند حرفی به میدان بیاورند، به کار گرفته‌اند و دارند پول خرج می‌کنند و فکر درست می‌کنند و آن را به جامعه تزریق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17/06/1384</w:t>
      </w:r>
      <w:r>
        <w:rPr>
          <w:rFonts w:eastAsia="IRNazanin" w:cs="IRNazanin"/>
          <w:color w:val="111111"/>
          <w:sz w:val="28"/>
          <w:szCs w:val="28"/>
          <w:rtl w:val="true"/>
          <w:lang w:bidi="fa-IR"/>
        </w:rPr>
        <w:t>)</w:t>
      </w:r>
    </w:p>
    <w:p>
      <w:pPr>
        <w:pStyle w:val="Heading5"/>
        <w:numPr>
          <w:ilvl w:val="4"/>
          <w:numId w:val="1"/>
        </w:numPr>
        <w:rPr/>
      </w:pPr>
      <w:bookmarkStart w:id="515" w:name="__RefHeading___Toc234018_1395250215"/>
      <w:bookmarkStart w:id="516" w:name="_Toc205"/>
      <w:bookmarkEnd w:id="515"/>
      <w:r>
        <w:rPr>
          <w:rtl w:val="true"/>
        </w:rPr>
        <w:t>شناخت فرصتها و نقاط آسیبپذیر و ضربه به نظام از آن طریق</w:t>
      </w:r>
      <w:bookmarkEnd w:id="51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می کنید دشمن بیکار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لحظه، دشمن بیکار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هر طور بتواند،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قضایایی که اخیرا پیشامد کرد ـ قضایای مشهد و امثال آن ـ کار</w:t>
      </w:r>
    </w:p>
    <w:p>
      <w:pPr>
        <w:pStyle w:val="BookText"/>
        <w:rPr/>
      </w:pPr>
      <w:r>
        <w:rPr>
          <w:rFonts w:ascii="IRNazanin" w:hAnsi="IRNazanin" w:eastAsia="IRNazanin"/>
          <w:color w:val="111111"/>
          <w:sz w:val="28"/>
          <w:sz w:val="28"/>
          <w:szCs w:val="28"/>
          <w:rtl w:val="true"/>
          <w:lang w:bidi="fa-IR"/>
        </w:rPr>
        <w:t>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جهاز فکری خودش را به کار انداخته، برای این‌که ببیند چه وقت می‌شود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اخا الحرب الارق و من نام لم ینم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داخل سنگر خوابت ببرد، دلیل بر این نیست که سنگرنشین رو به روی شما هم خوابش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غافل شدی، باید انتظار داشته باشی که ضربه را، بلافاصله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هوشیار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دلار، بلکه اگر مبالغه نباشد میلیاردها دلار صرف می‌کنند، تا بتوانند ضربه‌ی کاری را به این انقلاب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با این انقلاب آشتی بکن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وقتی به گونه‌ای در صدد وارد آوردن ضربه‌اند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دیدار نمایندگان دوره‌ی چهارم مجلس شورای اسلامی</w:t>
      </w:r>
      <w:r>
        <w:rPr>
          <w:rFonts w:eastAsia="IRNazanin" w:cs="IRNazanin"/>
          <w:color w:val="111111"/>
          <w:sz w:val="28"/>
          <w:szCs w:val="28"/>
          <w:lang w:bidi="fa-IR"/>
        </w:rPr>
        <w:t>20/03/1371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کشور ما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عام و همیشگی و مسائل موسمی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برای ضربه زدن به کشور و نظام اسلامی، هم از وسایل عام و همیشگی و هم از وسایل موسمی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هر فصلی ملاحظه می‌کند که چه کار باید کرد؛ مثلاً نزدیک فصل انتخابات چه کار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که می‌گوییم، همیشه دستگاه جاسوسی امریکا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 نخ در دست آنهاست، اما بازیگران کسانی هستند که گاهی خودشان هم نمی‌فهمند بازی خورده‌اند و نمی‌دانند به اشاره‌ی دست چه کسی حرکت می‌کنند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مجلس خبرگان رهبری </w:t>
      </w:r>
      <w:r>
        <w:rPr>
          <w:rFonts w:eastAsia="IRNazanin" w:cs="IRNazanin"/>
          <w:color w:val="111111"/>
          <w:sz w:val="28"/>
          <w:szCs w:val="28"/>
          <w:lang w:bidi="fa-IR"/>
        </w:rPr>
        <w:t>27/11/1379</w:t>
      </w:r>
      <w:r>
        <w:rPr>
          <w:rFonts w:eastAsia="IRNazanin" w:cs="IRNazanin"/>
          <w:color w:val="111111"/>
          <w:sz w:val="28"/>
          <w:szCs w:val="28"/>
          <w:rtl w:val="true"/>
          <w:lang w:bidi="fa-IR"/>
        </w:rPr>
        <w:t>)</w:t>
      </w:r>
      <w:bookmarkStart w:id="517" w:name="pg2589_16730"/>
    </w:p>
    <w:p>
      <w:pPr>
        <w:pStyle w:val="Heading5"/>
        <w:numPr>
          <w:ilvl w:val="4"/>
          <w:numId w:val="1"/>
        </w:numPr>
        <w:rPr/>
      </w:pPr>
      <w:bookmarkStart w:id="518" w:name="__RefHeading___Toc234020_1395250215"/>
      <w:bookmarkStart w:id="519" w:name="_Toc206"/>
      <w:bookmarkEnd w:id="517"/>
      <w:bookmarkEnd w:id="518"/>
      <w:r>
        <w:rPr>
          <w:rtl w:val="true"/>
        </w:rPr>
        <w:t>آشنا کردن فضای ذهنی مخاطب با مبانی فلسفی غربی از دوران کودکی</w:t>
      </w:r>
      <w:bookmarkEnd w:id="519"/>
    </w:p>
    <w:p>
      <w:pPr>
        <w:pStyle w:val="BookText"/>
        <w:rPr/>
      </w:pPr>
      <w:r>
        <w:rPr>
          <w:rFonts w:ascii="IRNazanin" w:hAnsi="IRNazanin" w:eastAsia="IRNazanin"/>
          <w:color w:val="111111"/>
          <w:sz w:val="28"/>
          <w:sz w:val="28"/>
          <w:szCs w:val="28"/>
          <w:rtl w:val="true"/>
          <w:lang w:bidi="fa-IR"/>
        </w:rPr>
        <w:t>امروز هم، آدم، قرائن و شواهدی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اینها،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خواهند هجمه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قوی فلسفی بیاورند؛ آن وقت، درست نقطة مقابل ما که فلسفه را یک امر کاملا مربوط به خواصّ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عکس، فلسفه را در سطوح مختلف ترویج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یکی از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تألیف و کار فلسفی، فلسفه برای کودکان است؛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برای کودکان؛ فلسفه برای کودکان، یعنی ذهن بچّه را از اوّل، با همان مبانی فلسفی که امروز، مورد پسند لیبرال دموکراسی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در نظام شوروی سابق و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مارکسیستی، دستگاه فلسفه، اگر برای کودکان و نوجوانان بود، آن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منتهی بشود مثلا به فلسفه علمی 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غفلت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مقام معظم رهبری در جمع نخبگان و فضلای علوم عقلی اسلامی حوزه علمیه قم، </w:t>
      </w:r>
      <w:r>
        <w:rPr>
          <w:rFonts w:eastAsia="IRNazanin" w:cs="IRNazanin"/>
          <w:color w:val="111111"/>
          <w:sz w:val="28"/>
          <w:szCs w:val="28"/>
          <w:lang w:bidi="fa-IR"/>
        </w:rPr>
        <w:t>29/10/1382</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Heading5"/>
        <w:numPr>
          <w:ilvl w:val="4"/>
          <w:numId w:val="1"/>
        </w:numPr>
        <w:rPr/>
      </w:pPr>
      <w:bookmarkStart w:id="520" w:name="__RefHeading___Toc234022_1395250215"/>
      <w:bookmarkStart w:id="521" w:name="_Toc207"/>
      <w:bookmarkEnd w:id="520"/>
      <w:r>
        <w:rPr>
          <w:rtl w:val="true"/>
        </w:rPr>
        <w:t>تولید انبوه شبهات گوناگون</w:t>
      </w:r>
      <w:bookmarkEnd w:id="52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تهاجم فرهنگی با استفاده از ابزارها و فناوریهای جدید ارتباطی خیلی جدی است؛ صدها وسیله و راهروِ اطلاعات به سمت فکر جوان و نوجوان ما وجود دارد؛ از انواع شیوه‌های تلویزیونی و رادیویی و رایانه‌ای و امثال اینها دارند</w:t>
      </w:r>
    </w:p>
    <w:p>
      <w:pPr>
        <w:pStyle w:val="BookText"/>
        <w:rPr/>
      </w:pPr>
      <w:r>
        <w:rPr>
          <w:rFonts w:ascii="IRNazanin" w:hAnsi="IRNazanin" w:eastAsia="IRNazanin"/>
          <w:color w:val="111111"/>
          <w:sz w:val="28"/>
          <w:sz w:val="28"/>
          <w:szCs w:val="28"/>
          <w:rtl w:val="true"/>
          <w:lang w:bidi="fa-IR"/>
        </w:rPr>
        <w:t>استفاده می‌کنند و همین‌طور به صورت انبوه، افکار و شبهه‌های گوناگون را در آنها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اینها ایستاد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روحانیون </w:t>
      </w:r>
      <w:r>
        <w:rPr>
          <w:rFonts w:eastAsia="IRNazanin" w:cs="IRNazanin"/>
          <w:color w:val="111111"/>
          <w:sz w:val="28"/>
          <w:szCs w:val="28"/>
          <w:lang w:bidi="fa-IR"/>
        </w:rPr>
        <w:t>17/08/1385</w:t>
      </w:r>
      <w:r>
        <w:rPr>
          <w:rFonts w:eastAsia="IRNazanin" w:cs="IRNazanin"/>
          <w:color w:val="111111"/>
          <w:sz w:val="28"/>
          <w:szCs w:val="28"/>
          <w:rtl w:val="true"/>
          <w:lang w:bidi="fa-IR"/>
        </w:rPr>
        <w:t>)</w:t>
      </w:r>
      <w:bookmarkStart w:id="522" w:name="pg2589_16734"/>
    </w:p>
    <w:p>
      <w:pPr>
        <w:pStyle w:val="Heading2"/>
        <w:numPr>
          <w:ilvl w:val="1"/>
          <w:numId w:val="1"/>
        </w:numPr>
        <w:rPr/>
      </w:pPr>
      <w:bookmarkStart w:id="523" w:name="__RefHeading___Toc234024_1395250215"/>
      <w:bookmarkStart w:id="524" w:name="_Toc208"/>
      <w:bookmarkEnd w:id="522"/>
      <w:bookmarkEnd w:id="523"/>
      <w:r>
        <w:rPr>
          <w:rtl w:val="true"/>
        </w:rPr>
        <w:t>فصل سوم</w:t>
      </w:r>
      <w:r>
        <w:rPr>
          <w:rtl w:val="true"/>
        </w:rPr>
        <w:t xml:space="preserve">: </w:t>
      </w:r>
      <w:r>
        <w:rPr>
          <w:rtl w:val="true"/>
        </w:rPr>
        <w:t>مدیریت و ساماندهی امر پاسخ‌گویی</w:t>
      </w:r>
      <w:bookmarkEnd w:id="52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5" w:name="__RefHeading___Toc234026_1395250215"/>
      <w:bookmarkStart w:id="526" w:name="_Toc209"/>
      <w:bookmarkEnd w:id="525"/>
      <w:r>
        <w:rPr>
          <w:rtl w:val="true"/>
        </w:rPr>
        <w:t>اشاره</w:t>
      </w:r>
      <w:bookmarkStart w:id="527" w:name="pg2589_16738"/>
      <w:bookmarkEnd w:id="526"/>
    </w:p>
    <w:p>
      <w:pPr>
        <w:pStyle w:val="BookText"/>
        <w:rPr/>
      </w:pPr>
      <w:bookmarkEnd w:id="5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آیا روال جاری و موجود حوزه‌های علمیه، برای پاسخ دادن به این نیازها کافی است؟ جواب این است که نه،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چارچوب‌های مستحکم و استخوان‌بندی قوی حوزه‌ی علمیه و از امکانات فراوان فکری و معنوی‌یی که در این مراکز است، وسایلی برای فراهم کردن پاسخ‌های این استفهام‌های فراوان و ساختن انسان‌هایی که بتوانند مثل چشمه‌های جوشانی از معارف و احکام بجوشند و نیازها و خلأها را پر کنند،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اساتید، مسؤولان، فضلا و طلاب بنیاد فرهنگی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01/11/1368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ما با وضع کنونی نمی‌تواند آن انتظارات را پاسخ دهد؛ مگر در آن برنامه‌ریزی شود و طرح نوینی افکنده و دنبال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در دیدار با مجمع نمایندگان طلاب و فضلای حوزه‌ی علمیه‌ی قم</w:t>
      </w:r>
      <w:r>
        <w:rPr>
          <w:rFonts w:eastAsia="IRNazanin" w:cs="IRNazanin"/>
          <w:color w:val="111111"/>
          <w:sz w:val="28"/>
          <w:szCs w:val="28"/>
          <w:lang w:bidi="fa-IR"/>
        </w:rPr>
        <w:t>07/09/1368</w:t>
      </w:r>
      <w:r>
        <w:rPr>
          <w:rFonts w:eastAsia="IRNazanin" w:cs="IRNazanin"/>
          <w:color w:val="111111"/>
          <w:sz w:val="28"/>
          <w:szCs w:val="28"/>
          <w:rtl w:val="true"/>
          <w:lang w:bidi="fa-IR"/>
        </w:rPr>
        <w:t>)</w:t>
      </w:r>
    </w:p>
    <w:p>
      <w:pPr>
        <w:pStyle w:val="Heading3"/>
        <w:numPr>
          <w:ilvl w:val="2"/>
          <w:numId w:val="1"/>
        </w:numPr>
        <w:rPr/>
      </w:pPr>
      <w:bookmarkStart w:id="528" w:name="__RefHeading___Toc234028_1395250215"/>
      <w:bookmarkStart w:id="529" w:name="_Toc210"/>
      <w:bookmarkEnd w:id="528"/>
      <w:r>
        <w:rPr/>
        <w:t>1-3</w:t>
      </w:r>
      <w:r>
        <w:rPr>
          <w:rtl w:val="true"/>
        </w:rPr>
        <w:t xml:space="preserve">. </w:t>
      </w:r>
      <w:r>
        <w:rPr>
          <w:rtl w:val="true"/>
        </w:rPr>
        <w:t>ضرورتها</w:t>
      </w:r>
      <w:bookmarkEnd w:id="529"/>
    </w:p>
    <w:p>
      <w:pPr>
        <w:pStyle w:val="Heading4"/>
        <w:numPr>
          <w:ilvl w:val="3"/>
          <w:numId w:val="1"/>
        </w:numPr>
        <w:rPr/>
      </w:pPr>
      <w:bookmarkStart w:id="530" w:name="__RefHeading___Toc234030_1395250215"/>
      <w:bookmarkStart w:id="531" w:name="_Toc211"/>
      <w:bookmarkEnd w:id="530"/>
      <w:r>
        <w:rPr>
          <w:rtl w:val="true"/>
        </w:rPr>
        <w:t>شناخت وضعیت موجود</w:t>
      </w:r>
      <w:bookmarkEnd w:id="5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پیش رفته، تغییر زیاد شده، راه‌های نفوذ در ذهن جوانها زیاد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راه‌ها را باید بشناسید و بخصوص باید مواجهه‌ی با دشمن را در حوزه‌ی تفکر و احساس جوانها اهمیت بدهید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روحانیون و طلاب تشیع و تسنن کردستان </w:t>
      </w:r>
      <w:r>
        <w:rPr>
          <w:rFonts w:eastAsia="IRNazanin" w:cs="IRNazanin"/>
          <w:color w:val="111111"/>
          <w:sz w:val="28"/>
          <w:szCs w:val="28"/>
          <w:lang w:bidi="fa-IR"/>
        </w:rPr>
        <w:t>23/02/1388</w:t>
      </w:r>
      <w:r>
        <w:rPr>
          <w:rFonts w:eastAsia="IRNazanin" w:cs="IRNazanin"/>
          <w:color w:val="111111"/>
          <w:sz w:val="28"/>
          <w:szCs w:val="28"/>
          <w:rtl w:val="true"/>
          <w:lang w:bidi="fa-IR"/>
        </w:rPr>
        <w:t>)</w:t>
      </w:r>
      <w:bookmarkStart w:id="532" w:name="pg2589_16740"/>
    </w:p>
    <w:p>
      <w:pPr>
        <w:pStyle w:val="BookText"/>
        <w:rPr/>
      </w:pPr>
      <w:bookmarkEnd w:id="532"/>
      <w:r>
        <w:rPr>
          <w:rFonts w:ascii="IRNazanin" w:hAnsi="IRNazanin" w:eastAsia="IRNazanin"/>
          <w:color w:val="111111"/>
          <w:sz w:val="28"/>
          <w:sz w:val="28"/>
          <w:szCs w:val="28"/>
          <w:rtl w:val="true"/>
          <w:lang w:bidi="fa-IR"/>
        </w:rPr>
        <w:t>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روی آمار و با تکیه بر حقایق، بگوید الآن در اینجا، وضع مردم از لحاظ دینی، معرفتی، شیوع و سریان یا عدم شیوع و سریان شبهات دینی در ذهن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لـحـاظ پـای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به مفاهیم اسلامی و انقلابی، در چه حدّی است؟ چرا؟ چون آماری وجود ندارد و ما کمتر دنبال این قضایا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دنبال این قضایا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دیدار علما و روحانیون شهر ری در جوار مرقد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5/8/1373</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Heading4"/>
        <w:numPr>
          <w:ilvl w:val="3"/>
          <w:numId w:val="1"/>
        </w:numPr>
        <w:rPr/>
      </w:pPr>
      <w:bookmarkStart w:id="533" w:name="__RefHeading___Toc234032_1395250215"/>
      <w:bookmarkStart w:id="534" w:name="_Toc212"/>
      <w:bookmarkEnd w:id="533"/>
      <w:r>
        <w:rPr>
          <w:rtl w:val="true"/>
        </w:rPr>
        <w:t>شناخت نیازها</w:t>
      </w:r>
      <w:bookmarkEnd w:id="534"/>
    </w:p>
    <w:p>
      <w:pPr>
        <w:pStyle w:val="BookText"/>
        <w:rPr/>
      </w:pPr>
      <w:r>
        <w:rPr>
          <w:rFonts w:ascii="IRNazanin" w:hAnsi="IRNazanin" w:eastAsia="IRNazanin"/>
          <w:color w:val="111111"/>
          <w:sz w:val="28"/>
          <w:sz w:val="28"/>
          <w:szCs w:val="28"/>
          <w:rtl w:val="true"/>
          <w:lang w:bidi="fa-IR"/>
        </w:rPr>
        <w:t>من از آقایان سؤال می‌کنم که آیا می‌دانید امروز در درجه‌ی اول، چند عنوان کتاب برای دنیای اسلام لازم است؟ گمان نمی‌کنم کسی از شما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شاید از بعضی از شما یک ذره بیشتر بدانم؛ اما به طور دقیق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ندانم، عیب نیست؛ ولی اگر حوزه نداند،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حوزه‌ی علمیه باید بداند که مثلاً امروز پنجاه عنوان کتاب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اول، ما باید در پنجاه موضوع و در درجه‌ی دوم، در صدوبیست موضوع کتاب نوشته باشیم یا بنویسیم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تناسب تهمت‌هایی که به ما می‌زنند و به تناسب فحش‌هایی که به ما می‌دهند و به تناسب کتاب‌هایی که علیه ما می‌نویسند، نیازها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 بانک اطلاعات حوزه کجاست</w:t>
      </w:r>
      <w:bookmarkStart w:id="535" w:name="pg2589_16742"/>
    </w:p>
    <w:p>
      <w:pPr>
        <w:pStyle w:val="BookText"/>
        <w:rPr/>
      </w:pPr>
      <w:bookmarkEnd w:id="535"/>
      <w:r>
        <w:rPr>
          <w:rFonts w:ascii="IRNazanin" w:hAnsi="IRNazanin" w:eastAsia="IRNazanin"/>
          <w:color w:val="111111"/>
          <w:sz w:val="28"/>
          <w:sz w:val="28"/>
          <w:szCs w:val="28"/>
          <w:rtl w:val="true"/>
          <w:lang w:bidi="fa-IR"/>
        </w:rPr>
        <w:t>که این‌ها را نگاه کند و درباره‌ی آن موضوعات تحقیق نماید و بنویسد؟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و فضلای حوزه‌ی علمیه‌ی قم </w:t>
      </w:r>
      <w:r>
        <w:rPr>
          <w:rFonts w:eastAsia="IRNazanin" w:cs="IRNazanin"/>
          <w:color w:val="111111"/>
          <w:sz w:val="28"/>
          <w:szCs w:val="28"/>
          <w:lang w:bidi="fa-IR"/>
        </w:rPr>
        <w:t>07/09/1368</w:t>
      </w:r>
      <w:r>
        <w:rPr>
          <w:rFonts w:eastAsia="IRNazanin" w:cs="IRNazanin"/>
          <w:color w:val="111111"/>
          <w:sz w:val="28"/>
          <w:szCs w:val="28"/>
          <w:rtl w:val="true"/>
          <w:lang w:bidi="fa-IR"/>
        </w:rPr>
        <w:t>)</w:t>
      </w:r>
    </w:p>
    <w:p>
      <w:pPr>
        <w:pStyle w:val="Heading4"/>
        <w:numPr>
          <w:ilvl w:val="3"/>
          <w:numId w:val="1"/>
        </w:numPr>
        <w:rPr/>
      </w:pPr>
      <w:bookmarkStart w:id="536" w:name="__RefHeading___Toc234034_1395250215"/>
      <w:bookmarkStart w:id="537" w:name="_Toc213"/>
      <w:bookmarkEnd w:id="536"/>
      <w:r>
        <w:rPr>
          <w:rtl w:val="true"/>
        </w:rPr>
        <w:t>تولید پاسخ برای استفهامها در حوزه‌های گوناگون</w:t>
      </w:r>
      <w:bookmarkEnd w:id="537"/>
    </w:p>
    <w:p>
      <w:pPr>
        <w:pStyle w:val="BookText"/>
        <w:rPr/>
      </w:pPr>
      <w:r>
        <w:rPr>
          <w:rFonts w:ascii="IRNazanin" w:hAnsi="IRNazanin" w:eastAsia="IRNazanin"/>
          <w:color w:val="111111"/>
          <w:sz w:val="28"/>
          <w:sz w:val="28"/>
          <w:szCs w:val="28"/>
          <w:rtl w:val="true"/>
          <w:lang w:bidi="fa-IR"/>
        </w:rPr>
        <w:t>ما امروز به فراخور نیاز و استفهامی که وجود دارد، پاسخ حاضر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اساتید، مسؤولان، فضلا و طلاب بنیاد فرهنگی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01/11/1368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چارچوب‌های مستحکم و استخوان‌بندی قوی حوزه‌ی علمیه و از امکانات فراوان فکری و معنوی‌یی که در این مراکز است، وسایلی برای فراهم کردن پاسخ‌های این استفهام‌های فراوان و ساختن انسان‌هایی که بتوانند مثل چشمه‌های جوشانی از معارف و احکام بجوشند و نیازها و خلأها را پر کنند،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اساتید، مسؤولان، فضلا و طلاب بنیاد فرهنگی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01/11/1368</w:t>
      </w:r>
      <w:r>
        <w:rPr>
          <w:rFonts w:eastAsia="IRNazanin" w:cs="IRNazanin"/>
          <w:color w:val="111111"/>
          <w:sz w:val="28"/>
          <w:szCs w:val="28"/>
          <w:rtl w:val="true"/>
          <w:lang w:bidi="fa-IR"/>
        </w:rPr>
        <w:t>)</w:t>
      </w:r>
    </w:p>
    <w:p>
      <w:pPr>
        <w:pStyle w:val="Heading4"/>
        <w:numPr>
          <w:ilvl w:val="3"/>
          <w:numId w:val="1"/>
        </w:numPr>
        <w:rPr/>
      </w:pPr>
      <w:bookmarkStart w:id="538" w:name="__RefHeading___Toc234036_1395250215"/>
      <w:bookmarkStart w:id="539" w:name="_Toc214"/>
      <w:bookmarkEnd w:id="538"/>
      <w:r>
        <w:rPr>
          <w:rtl w:val="true"/>
        </w:rPr>
        <w:t>اولویت داشتن پاسخگویی به عقدههای ذهنی مردم</w:t>
      </w:r>
      <w:bookmarkEnd w:id="53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خواهش من از شما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حقیقتاً به این ابعاد و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اجتماعی شهر و کشور خود بپردازید و هر چه را کم است،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روحانی و اهل تبلیغ و بیان هستیم و اگر بخواهیم دربارة هر بخشی از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مسائل دینی، چیزی بیان کنیم،</w:t>
      </w:r>
      <w:bookmarkStart w:id="540" w:name="pg2589_16743"/>
    </w:p>
    <w:p>
      <w:pPr>
        <w:pStyle w:val="BookText"/>
        <w:rPr/>
      </w:pPr>
      <w:bookmarkEnd w:id="540"/>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یک از این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الآن ضروری و موردنیاز است؟ کدام یک خدای نکرده، در جهت مقابل، حرکت کرده است؟ ما باید اینها را بدانیم و به حلّ مشکلات دینی و معنوی و عقده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ذهنی مردم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مقام معظّم رهبری در دیدار جمع زیادی از روحانیون، فضلا و مبلغان اسلامی در آستانة ماه مبارک رمضان، </w:t>
      </w:r>
      <w:r>
        <w:rPr>
          <w:rFonts w:eastAsia="IRNazanin" w:cs="IRNazanin"/>
          <w:color w:val="111111"/>
          <w:sz w:val="28"/>
          <w:szCs w:val="28"/>
          <w:lang w:bidi="fa-IR"/>
        </w:rPr>
        <w:t>27/10/1374</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Heading4"/>
        <w:numPr>
          <w:ilvl w:val="3"/>
          <w:numId w:val="1"/>
        </w:numPr>
        <w:rPr/>
      </w:pPr>
      <w:bookmarkStart w:id="541" w:name="__RefHeading___Toc234038_1395250215"/>
      <w:bookmarkStart w:id="542" w:name="_Toc215"/>
      <w:bookmarkEnd w:id="541"/>
      <w:r>
        <w:rPr>
          <w:rtl w:val="true"/>
        </w:rPr>
        <w:t>قرار داشتن بخش بزرگی از جامعه در معرض شبهات</w:t>
      </w:r>
      <w:bookmarkEnd w:id="542"/>
    </w:p>
    <w:p>
      <w:pPr>
        <w:pStyle w:val="BookText"/>
        <w:rPr/>
      </w:pPr>
      <w:r>
        <w:rPr>
          <w:rFonts w:ascii="IRNazanin" w:hAnsi="IRNazanin" w:eastAsia="IRNazanin"/>
          <w:color w:val="111111"/>
          <w:sz w:val="28"/>
          <w:sz w:val="28"/>
          <w:szCs w:val="28"/>
          <w:rtl w:val="true"/>
          <w:lang w:bidi="fa-IR"/>
        </w:rPr>
        <w:t>یک بخش مهم از حادثه‌ی فرهنگی در جامعه‌ی امروز ما این است که اینها در معرض شبهات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جمع روحانیون استان کهکیلویه و بویراحمد، </w:t>
      </w:r>
      <w:r>
        <w:rPr>
          <w:rFonts w:eastAsia="IRNazanin" w:cs="IRNazanin"/>
          <w:color w:val="111111"/>
          <w:sz w:val="28"/>
          <w:szCs w:val="28"/>
          <w:lang w:bidi="fa-IR"/>
        </w:rPr>
        <w:t>17/03/1373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این همه شبهه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نبود و این قدر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 وارد جوامع انسانی مـسلـمین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عرضة شبهه، غالباً کمتر از علاجِ آن بود؛ همان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موقع هم، علمای بزرگ، این وظیفه را بـه عـهـدة خـودشـان مـی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رهبر معظم انقلاب اسلامی در دیدار علما و روحانیون استان زنجان، </w:t>
      </w:r>
      <w:r>
        <w:rPr>
          <w:rFonts w:eastAsia="IRNazanin" w:cs="IRNazanin"/>
          <w:color w:val="111111"/>
          <w:sz w:val="28"/>
          <w:szCs w:val="28"/>
          <w:lang w:bidi="fa-IR"/>
        </w:rPr>
        <w:t>21/7/1382</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510</w:t>
      </w:r>
      <w:r>
        <w:rPr>
          <w:rFonts w:eastAsia="IRNazanin" w:cs="IRNazanin"/>
          <w:color w:val="111111"/>
          <w:sz w:val="28"/>
          <w:szCs w:val="28"/>
          <w:rtl w:val="true"/>
          <w:lang w:bidi="fa-IR"/>
        </w:rPr>
        <w:t>)</w:t>
      </w:r>
      <w:bookmarkStart w:id="543" w:name="pg2589_16745"/>
    </w:p>
    <w:p>
      <w:pPr>
        <w:pStyle w:val="Heading3"/>
        <w:numPr>
          <w:ilvl w:val="2"/>
          <w:numId w:val="1"/>
        </w:numPr>
        <w:rPr/>
      </w:pPr>
      <w:bookmarkStart w:id="544" w:name="__RefHeading___Toc234040_1395250215"/>
      <w:bookmarkStart w:id="545" w:name="_Toc216"/>
      <w:bookmarkEnd w:id="543"/>
      <w:bookmarkEnd w:id="544"/>
      <w:r>
        <w:rPr/>
        <w:t>2-3</w:t>
      </w:r>
      <w:r>
        <w:rPr>
          <w:rtl w:val="true"/>
        </w:rPr>
        <w:t xml:space="preserve">. </w:t>
      </w:r>
      <w:r>
        <w:rPr>
          <w:rtl w:val="true"/>
        </w:rPr>
        <w:t>اهداف</w:t>
      </w:r>
      <w:bookmarkEnd w:id="545"/>
    </w:p>
    <w:p>
      <w:pPr>
        <w:pStyle w:val="Heading4"/>
        <w:numPr>
          <w:ilvl w:val="3"/>
          <w:numId w:val="1"/>
        </w:numPr>
        <w:rPr/>
      </w:pPr>
      <w:bookmarkStart w:id="546" w:name="__RefHeading___Toc234042_1395250215"/>
      <w:bookmarkStart w:id="547" w:name="_Toc217"/>
      <w:bookmarkEnd w:id="546"/>
      <w:r>
        <w:rPr>
          <w:rtl w:val="true"/>
        </w:rPr>
        <w:t>پیشگیری از گسترش شبهات</w:t>
      </w:r>
      <w:bookmarkEnd w:id="547"/>
    </w:p>
    <w:p>
      <w:pPr>
        <w:pStyle w:val="BookText"/>
        <w:rPr/>
      </w:pPr>
      <w:r>
        <w:rPr>
          <w:rFonts w:ascii="IRNazanin" w:hAnsi="IRNazanin" w:eastAsia="IRNazanin"/>
          <w:color w:val="111111"/>
          <w:sz w:val="28"/>
          <w:sz w:val="28"/>
          <w:szCs w:val="28"/>
          <w:rtl w:val="true"/>
          <w:lang w:bidi="fa-IR"/>
        </w:rPr>
        <w:t>مقابله هم یا به نحو پیشگیری است یا به نحو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بهتر از درمان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علمای بزرگ ما کلام را تعلیم می‌دادند، فلسفه را تعلیم می‌دادند و شخصیتی مثل علامه‌ی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فقیه عالیقدری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کلام کتاب دارد، هم در فلسفه کتاب دارد، به‌خاطر این بود که با بارور کردن عقلیت مخاطبان خودشان بتوانند از ورود یا جایگیر شدن شبهه‌ها در ذهن پیشگیری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انسان معمولی یا طالب علم، یا شخص فرزانه و تحصیلکرده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شبهه‌یی که به ذهن او می‌رسید یا دیگری به ذهن او وارد می‌کرد، درنمی‌ماند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Heading4"/>
        <w:numPr>
          <w:ilvl w:val="3"/>
          <w:numId w:val="1"/>
        </w:numPr>
        <w:rPr/>
      </w:pPr>
      <w:bookmarkStart w:id="548" w:name="__RefHeading___Toc234044_1395250215"/>
      <w:bookmarkStart w:id="549" w:name="_Toc218"/>
      <w:bookmarkEnd w:id="548"/>
      <w:r>
        <w:rPr>
          <w:rtl w:val="true"/>
        </w:rPr>
        <w:t>رشد دادن فکر و عقل مردم</w:t>
      </w:r>
      <w:bookmarkEnd w:id="549"/>
    </w:p>
    <w:p>
      <w:pPr>
        <w:pStyle w:val="BookText"/>
        <w:rPr/>
      </w:pPr>
      <w:r>
        <w:rPr>
          <w:rFonts w:ascii="IRNazanin" w:hAnsi="IRNazanin" w:eastAsia="IRNazanin"/>
          <w:color w:val="111111"/>
          <w:sz w:val="28"/>
          <w:sz w:val="28"/>
          <w:szCs w:val="28"/>
          <w:rtl w:val="true"/>
          <w:lang w:bidi="fa-IR"/>
        </w:rPr>
        <w:t xml:space="preserve">تعلیم دین هم ابعادی دارد؛ یکی از ابعاد، رشد دادن فکر و عقل مردم است ـ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یثیروا لهم دفائن العقول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bookmarkStart w:id="550" w:name="pg2589_16747"/>
    </w:p>
    <w:p>
      <w:pPr>
        <w:pStyle w:val="Heading4"/>
        <w:numPr>
          <w:ilvl w:val="3"/>
          <w:numId w:val="1"/>
        </w:numPr>
        <w:rPr/>
      </w:pPr>
      <w:bookmarkStart w:id="551" w:name="__RefHeading___Toc234046_1395250215"/>
      <w:bookmarkStart w:id="552" w:name="_Toc219"/>
      <w:bookmarkEnd w:id="550"/>
      <w:bookmarkEnd w:id="551"/>
      <w:r>
        <w:rPr>
          <w:rtl w:val="true"/>
        </w:rPr>
        <w:t>استحکامبخشی به اعتقادات اسلامی در ذهنها و دلها</w:t>
      </w:r>
      <w:bookmarkEnd w:id="552"/>
    </w:p>
    <w:p>
      <w:pPr>
        <w:pStyle w:val="BookText"/>
        <w:rPr/>
      </w:pPr>
      <w:r>
        <w:rPr>
          <w:rFonts w:ascii="IRNazanin" w:hAnsi="IRNazanin" w:eastAsia="IRNazanin"/>
          <w:color w:val="111111"/>
          <w:sz w:val="28"/>
          <w:sz w:val="28"/>
          <w:szCs w:val="28"/>
          <w:rtl w:val="true"/>
          <w:lang w:bidi="fa-IR"/>
        </w:rPr>
        <w:t>عمق گرفتن تفکر اسلامی، چیز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اصول اسلامی، باید به صورت عمیق و راسخ، در ذهنها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مسائل که امروزه برای مردم ما جا افتاده و قبول شده است، از روی یک ایمان صادقانه و عاشقانه است؛ نه از روی یک ثبات عقیدة راسخ و نافذ در ذهن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روحانیون و طلاب ایرانی و خارجی در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مدرسه‌ی فیضیه‌ی قم</w:t>
      </w:r>
      <w:r>
        <w:rPr>
          <w:rFonts w:eastAsia="IRNazanin" w:cs="IRNazanin"/>
          <w:color w:val="111111"/>
          <w:sz w:val="28"/>
          <w:szCs w:val="28"/>
          <w:rtl w:val="true"/>
          <w:lang w:bidi="fa-IR"/>
        </w:rPr>
        <w:t xml:space="preserve">» </w:t>
      </w:r>
      <w:r>
        <w:rPr>
          <w:rFonts w:eastAsia="IRNazanin" w:cs="IRNazanin"/>
          <w:color w:val="111111"/>
          <w:sz w:val="28"/>
          <w:szCs w:val="28"/>
          <w:lang w:bidi="fa-IR"/>
        </w:rPr>
        <w:t>16/09/1374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تکلیف عظیمی با ما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روست؛ یعنی ارائه اسلام، به صورتی که بتواند ذهن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را اشباع و سیراب کند؛ استفهام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درستی پاسخ بدهد؛ ایمان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حضورشان در این میدان را به صورت خالصانه و مخلصانه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روحانیون و مبلغان، در آستانة ماه محرم، </w:t>
      </w:r>
      <w:r>
        <w:rPr>
          <w:rFonts w:eastAsia="IRNazanin" w:cs="IRNazanin"/>
          <w:color w:val="111111"/>
          <w:sz w:val="28"/>
          <w:szCs w:val="28"/>
          <w:lang w:bidi="fa-IR"/>
        </w:rPr>
        <w:t>20/4/1370</w:t>
      </w:r>
      <w:r>
        <w:rPr>
          <w:rFonts w:ascii="IRNazanin" w:hAnsi="IRNazanin" w:eastAsia="IRNazanin"/>
          <w:color w:val="111111"/>
          <w:sz w:val="28"/>
          <w:sz w:val="28"/>
          <w:szCs w:val="28"/>
          <w:rtl w:val="true"/>
          <w:lang w:bidi="fa-IR"/>
        </w:rPr>
        <w:t xml:space="preserve">، به نقل از کتاب حوزه و روحانیت در نگاه رهبری، ، ص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مسائل که امروزه برای مردم ما جا افتاده و قبول شده است، از روی یک ایمان صادقانه و عاشقانه است؛ نه از روی یک ثبات عقیدة راسخ و نافذ در ذهن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روحانیون و طلاب ایرانی و خارجی در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مدرسه‌ی فیضیه‌ی قم</w:t>
      </w:r>
      <w:r>
        <w:rPr>
          <w:rFonts w:eastAsia="IRNazanin" w:cs="IRNazanin"/>
          <w:color w:val="111111"/>
          <w:sz w:val="28"/>
          <w:szCs w:val="28"/>
          <w:rtl w:val="true"/>
          <w:lang w:bidi="fa-IR"/>
        </w:rPr>
        <w:t xml:space="preserve">» </w:t>
      </w:r>
      <w:r>
        <w:rPr>
          <w:rFonts w:eastAsia="IRNazanin" w:cs="IRNazanin"/>
          <w:color w:val="111111"/>
          <w:sz w:val="28"/>
          <w:szCs w:val="28"/>
          <w:lang w:bidi="fa-IR"/>
        </w:rPr>
        <w:t>16/09/1374</w:t>
      </w:r>
      <w:r>
        <w:rPr>
          <w:rFonts w:eastAsia="IRNazanin" w:cs="IRNazanin"/>
          <w:color w:val="111111"/>
          <w:sz w:val="28"/>
          <w:szCs w:val="28"/>
          <w:rtl w:val="true"/>
          <w:lang w:bidi="fa-IR"/>
        </w:rPr>
        <w:t>)</w:t>
      </w:r>
      <w:bookmarkStart w:id="553" w:name="pg2589_16749"/>
    </w:p>
    <w:p>
      <w:pPr>
        <w:pStyle w:val="BookText"/>
        <w:rPr/>
      </w:pPr>
      <w:bookmarkEnd w:id="553"/>
      <w:r>
        <w:rPr>
          <w:rFonts w:ascii="IRNazanin" w:hAnsi="IRNazanin" w:eastAsia="IRNazanin"/>
          <w:color w:val="111111"/>
          <w:sz w:val="28"/>
          <w:sz w:val="28"/>
          <w:szCs w:val="28"/>
          <w:rtl w:val="true"/>
          <w:lang w:bidi="fa-IR"/>
        </w:rPr>
        <w:t>این انگیزه، ابدی نمی‌شود مگر این‌که یک مبلّغ خوب، با یک فکر و منطق حسابی به آن‌جا برود و آن را ماندگار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روحانیون و طلاب ایرانی و خارجی در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مدرسه‌ی فیضیه‌ی قم</w:t>
      </w:r>
      <w:r>
        <w:rPr>
          <w:rFonts w:eastAsia="IRNazanin" w:cs="IRNazanin"/>
          <w:color w:val="111111"/>
          <w:sz w:val="28"/>
          <w:szCs w:val="28"/>
          <w:rtl w:val="true"/>
          <w:lang w:bidi="fa-IR"/>
        </w:rPr>
        <w:t xml:space="preserve">» </w:t>
      </w:r>
      <w:r>
        <w:rPr>
          <w:rFonts w:eastAsia="IRNazanin" w:cs="IRNazanin"/>
          <w:color w:val="111111"/>
          <w:sz w:val="28"/>
          <w:szCs w:val="28"/>
          <w:lang w:bidi="fa-IR"/>
        </w:rPr>
        <w:t>16/09/1374</w:t>
      </w:r>
      <w:r>
        <w:rPr>
          <w:rFonts w:eastAsia="IRNazanin" w:cs="IRNazanin"/>
          <w:color w:val="111111"/>
          <w:sz w:val="28"/>
          <w:szCs w:val="28"/>
          <w:rtl w:val="true"/>
          <w:lang w:bidi="fa-IR"/>
        </w:rPr>
        <w:t>)</w:t>
      </w:r>
    </w:p>
    <w:p>
      <w:pPr>
        <w:pStyle w:val="Heading4"/>
        <w:numPr>
          <w:ilvl w:val="3"/>
          <w:numId w:val="1"/>
        </w:numPr>
        <w:rPr/>
      </w:pPr>
      <w:bookmarkStart w:id="554" w:name="__RefHeading___Toc234048_1395250215"/>
      <w:bookmarkStart w:id="555" w:name="_Toc220"/>
      <w:bookmarkEnd w:id="554"/>
      <w:r>
        <w:rPr>
          <w:rtl w:val="true"/>
        </w:rPr>
        <w:t>مصونسازی ذهن مخاطب با مبانی مستحکم عقلی از دوران کودکی</w:t>
      </w:r>
      <w:bookmarkEnd w:id="555"/>
    </w:p>
    <w:p>
      <w:pPr>
        <w:pStyle w:val="BookText"/>
        <w:rPr/>
      </w:pPr>
      <w:r>
        <w:rPr>
          <w:rFonts w:ascii="IRNazanin" w:hAnsi="IRNazanin" w:eastAsia="IRNazanin"/>
          <w:color w:val="111111"/>
          <w:sz w:val="28"/>
          <w:sz w:val="28"/>
          <w:szCs w:val="28"/>
          <w:rtl w:val="true"/>
          <w:lang w:bidi="fa-IR"/>
        </w:rPr>
        <w:t>امروز هم، آدم، قرائن و شواهدی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اینها،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خواهند هجمه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قوی فلسفی بیاورند؛ آن وقت، درست نقطة مقابل ما که فلسفه را یک امر کاملا مربوط به خواصّ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عکس، فلسفه را در سطوح مختلف ترویج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یکی از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تألیف و کار فلسفی، فلسفه برای کودکان است؛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برای کودکان؛ فلسفه برای کودکان، یعنی ذهن بچّه را از اوّل، با همان مبانی فلسفی که امروز، مورد پسند لیبرال دموکراسی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در نظام شوروی سابق و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مارکسیستی، دستگاه فلسفه، اگر برای کودکان و نوجوانان بود، آن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منتهی بشود مثلا به فلسفه علمی مارکس</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این، غفلت داریم؛ من به این دوستانی که در بنیاد ملاصدرا مشغول به کار هستند، به آنها سفارش کردم؛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بنشینید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بنویسید برای 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w:t>
      </w:r>
      <w:bookmarkStart w:id="556" w:name="pg2589_16751"/>
    </w:p>
    <w:p>
      <w:pPr>
        <w:pStyle w:val="BookText"/>
        <w:rPr/>
      </w:pPr>
      <w:bookmarkEnd w:id="556"/>
      <w:r>
        <w:rPr>
          <w:rFonts w:ascii="IRNazanin" w:hAnsi="IRNazanin" w:eastAsia="IRNazanin"/>
          <w:color w:val="111111"/>
          <w:sz w:val="28"/>
          <w:sz w:val="28"/>
          <w:szCs w:val="28"/>
          <w:rtl w:val="true"/>
          <w:lang w:bidi="fa-IR"/>
        </w:rPr>
        <w:t>است که قم،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بکند؛ این کاری است که قم، می‌تواند همّت بر او بگمارد؛ از جملة کارهای بسیار لازم است، بسط فلسفه؛ البته با مبانی بسیار مستحکم، ادبیّات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 از این کارها، زیاد هم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مقام معظم رهبری در جمع نخبگان و فضلای علوم عقلی اسلامی حوزه علمیه قم، </w:t>
      </w:r>
      <w:r>
        <w:rPr>
          <w:rFonts w:eastAsia="IRNazanin" w:cs="IRNazanin"/>
          <w:color w:val="111111"/>
          <w:sz w:val="28"/>
          <w:szCs w:val="28"/>
          <w:lang w:bidi="fa-IR"/>
        </w:rPr>
        <w:t>29/10/1382</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Heading4"/>
        <w:numPr>
          <w:ilvl w:val="3"/>
          <w:numId w:val="1"/>
        </w:numPr>
        <w:rPr/>
      </w:pPr>
      <w:bookmarkStart w:id="557" w:name="__RefHeading___Toc234050_1395250215"/>
      <w:bookmarkStart w:id="558" w:name="_Toc221"/>
      <w:bookmarkEnd w:id="557"/>
      <w:r>
        <w:rPr>
          <w:rtl w:val="true"/>
        </w:rPr>
        <w:t>ایجاد آمادگی لازم برای پاسخ‌گویی به شبهات جدید</w:t>
      </w:r>
      <w:bookmarkEnd w:id="558"/>
    </w:p>
    <w:p>
      <w:pPr>
        <w:pStyle w:val="BookText"/>
        <w:rPr/>
      </w:pPr>
      <w:r>
        <w:rPr>
          <w:rFonts w:ascii="IRNazanin" w:hAnsi="IRNazanin" w:eastAsia="IRNazanin"/>
          <w:color w:val="111111"/>
          <w:sz w:val="28"/>
          <w:sz w:val="28"/>
          <w:szCs w:val="28"/>
          <w:rtl w:val="true"/>
          <w:lang w:bidi="fa-IR"/>
        </w:rPr>
        <w:t>بعد از انقلاب اسلامی و تشکیل نظام اسلامی، فکر اسلامی مورد چالش جدی قرار گرفته است؛ بعد از این هم بلاشک چالشهای جدیدی را روزبه‌روز برای آن به‌وجود می‌آورند؛ رها که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این‌جا خود را آماده کنیم، و می‌توانیم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کنگره‌ی حکمت مطهر </w:t>
      </w:r>
      <w:r>
        <w:rPr>
          <w:rFonts w:eastAsia="IRNazanin" w:cs="IRNazanin"/>
          <w:color w:val="111111"/>
          <w:sz w:val="28"/>
          <w:szCs w:val="28"/>
          <w:lang w:bidi="fa-IR"/>
        </w:rPr>
        <w:t>18/12/1382</w:t>
      </w:r>
      <w:r>
        <w:rPr>
          <w:rFonts w:eastAsia="IRNazanin" w:cs="IRNazanin"/>
          <w:color w:val="111111"/>
          <w:sz w:val="28"/>
          <w:szCs w:val="28"/>
          <w:rtl w:val="true"/>
          <w:lang w:bidi="fa-IR"/>
        </w:rPr>
        <w:t>)</w:t>
      </w:r>
    </w:p>
    <w:p>
      <w:pPr>
        <w:pStyle w:val="Heading4"/>
        <w:numPr>
          <w:ilvl w:val="3"/>
          <w:numId w:val="1"/>
        </w:numPr>
        <w:rPr/>
      </w:pPr>
      <w:bookmarkStart w:id="559" w:name="__RefHeading___Toc234052_1395250215"/>
      <w:bookmarkStart w:id="560" w:name="_Toc222"/>
      <w:bookmarkEnd w:id="559"/>
      <w:r>
        <w:rPr>
          <w:rtl w:val="true"/>
        </w:rPr>
        <w:t>آمادهسازی پاسخ مناسب برای شبهات و سؤالات قابل طرح</w:t>
      </w:r>
      <w:bookmarkEnd w:id="56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برابر شبهات، نباید همیشه به صورت تدافعی عمل کنیم؛ ننشینیم تا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بیاید، حتی یک مقدار هم، از آمدنِ شبهه، دیر خبردار بشویم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جاگیر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زبان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تازه به فکر بیفتیم این شبهه را بر 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ایجاد شبهه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مبانی بسیار قوی و قویمی در اختیار داریم؛ کلام ما، خیلی قوی است؛ فلسفة ما، بسیار والاست؛ در فقه ما، ژرفاهای بسیار عجیبی هست</w:t>
      </w:r>
      <w:bookmarkStart w:id="561" w:name="pg2589_16753"/>
    </w:p>
    <w:p>
      <w:pPr>
        <w:pStyle w:val="BookText"/>
        <w:rPr/>
      </w:pPr>
      <w:bookmarkEnd w:id="561"/>
      <w:r>
        <w:rPr>
          <w:rFonts w:ascii="IRNazanin" w:hAnsi="IRNazanin" w:eastAsia="IRNazanin"/>
          <w:color w:val="111111"/>
          <w:sz w:val="28"/>
          <w:sz w:val="28"/>
          <w:szCs w:val="28"/>
          <w:rtl w:val="true"/>
          <w:lang w:bidi="fa-IR"/>
        </w:rPr>
        <w:t>که در جاهای دیگر،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استقبال حرف برویم؛ به استقبال شبهه برویم؛ اینها، بدون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آسان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20/6/1379</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خودمان را برای پاسخ صحیح و مناسب به هر سؤال احتمالی که بر زبانها بیاید و احیانا بعضی بر زبانها نیاید، ولی از ما وجود دارد، آماده کنیم و آن پاسخها را به صورت جزوه، کتاب، انسان آماده‌ی به حرف، و تماسهایی که باید گرفته بشود، حاضر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دیدار با اعضای بعثه‌ی حج، به همراه حجةالاسلام والمسلمین محمدی ری‌شهری، نماینده‌ی ولی‌فقیه و سرپرست حجاج ایرانی</w:t>
      </w:r>
      <w:r>
        <w:rPr>
          <w:rFonts w:eastAsia="IRNazanin" w:cs="IRNazanin"/>
          <w:color w:val="111111"/>
          <w:sz w:val="28"/>
          <w:szCs w:val="28"/>
          <w:lang w:bidi="fa-IR"/>
        </w:rPr>
        <w:t>23/04/1370</w:t>
      </w:r>
      <w:r>
        <w:rPr>
          <w:rFonts w:eastAsia="IRNazanin" w:cs="IRNazanin"/>
          <w:color w:val="111111"/>
          <w:sz w:val="28"/>
          <w:szCs w:val="28"/>
          <w:rtl w:val="true"/>
          <w:lang w:bidi="fa-IR"/>
        </w:rPr>
        <w:t>)</w:t>
      </w:r>
    </w:p>
    <w:p>
      <w:pPr>
        <w:pStyle w:val="Heading4"/>
        <w:numPr>
          <w:ilvl w:val="3"/>
          <w:numId w:val="1"/>
        </w:numPr>
        <w:rPr/>
      </w:pPr>
      <w:bookmarkStart w:id="562" w:name="__RefHeading___Toc234054_1395250215"/>
      <w:bookmarkStart w:id="563" w:name="_Toc223"/>
      <w:bookmarkEnd w:id="562"/>
      <w:r>
        <w:rPr>
          <w:rtl w:val="true"/>
        </w:rPr>
        <w:t>درمان آسیبهای ایجاد شده بهوسیلة شبهات</w:t>
      </w:r>
      <w:bookmarkEnd w:id="563"/>
    </w:p>
    <w:p>
      <w:pPr>
        <w:pStyle w:val="BookText"/>
        <w:rPr/>
      </w:pPr>
      <w:r>
        <w:rPr>
          <w:rFonts w:ascii="IRNazanin" w:hAnsi="IRNazanin" w:eastAsia="IRNazanin"/>
          <w:color w:val="111111"/>
          <w:sz w:val="28"/>
          <w:sz w:val="28"/>
          <w:szCs w:val="28"/>
          <w:rtl w:val="true"/>
          <w:lang w:bidi="fa-IR"/>
        </w:rPr>
        <w:t>مقابله هم یا به نحو پیشگیری است یا به نحو درمان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Heading4"/>
        <w:numPr>
          <w:ilvl w:val="3"/>
          <w:numId w:val="1"/>
        </w:numPr>
        <w:rPr/>
      </w:pPr>
      <w:bookmarkStart w:id="564" w:name="__RefHeading___Toc234056_1395250215"/>
      <w:bookmarkStart w:id="565" w:name="_Toc224"/>
      <w:bookmarkEnd w:id="564"/>
      <w:r>
        <w:rPr>
          <w:rtl w:val="true"/>
        </w:rPr>
        <w:t>ابهامزدایی از جامعه</w:t>
      </w:r>
      <w:bookmarkEnd w:id="565"/>
    </w:p>
    <w:p>
      <w:pPr>
        <w:pStyle w:val="BookText"/>
        <w:rPr/>
      </w:pPr>
      <w:r>
        <w:rPr>
          <w:rFonts w:ascii="IRNazanin" w:hAnsi="IRNazanin" w:eastAsia="IRNazanin"/>
          <w:color w:val="111111"/>
          <w:sz w:val="28"/>
          <w:sz w:val="28"/>
          <w:szCs w:val="28"/>
          <w:rtl w:val="true"/>
          <w:lang w:bidi="fa-IR"/>
        </w:rPr>
        <w:t>در آن‌جا که برای مردم ابهامی هست، آن‌جا که دشمن سؤالاتی را مطرح می‌کند؛ بذر تردیدی می‌کارد و در جامعه می‌پاشد، آن‌جا وظیفه‌ی شماست که این بذر تردید را از بیخ و بن در بیاورید و حقایق را روشن کنید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دیدار نمایندگان دوره‌ی چهارم مجلس شورای اسلامی</w:t>
      </w:r>
      <w:r>
        <w:rPr>
          <w:rFonts w:eastAsia="IRNazanin" w:cs="IRNazanin"/>
          <w:color w:val="111111"/>
          <w:sz w:val="28"/>
          <w:szCs w:val="28"/>
          <w:lang w:bidi="fa-IR"/>
        </w:rPr>
        <w:t>20/03/1371</w:t>
      </w:r>
      <w:r>
        <w:rPr>
          <w:rFonts w:eastAsia="IRNazanin" w:cs="IRNazanin"/>
          <w:color w:val="111111"/>
          <w:sz w:val="28"/>
          <w:szCs w:val="28"/>
          <w:rtl w:val="true"/>
          <w:lang w:bidi="fa-IR"/>
        </w:rPr>
        <w:t>)</w:t>
      </w:r>
      <w:bookmarkStart w:id="566" w:name="pg2589_16755"/>
    </w:p>
    <w:p>
      <w:pPr>
        <w:pStyle w:val="BookText"/>
        <w:rPr/>
      </w:pPr>
      <w:bookmarkEnd w:id="566"/>
      <w:r>
        <w:rPr>
          <w:rFonts w:ascii="IRNazanin" w:hAnsi="IRNazanin" w:eastAsia="IRNazanin"/>
          <w:color w:val="111111"/>
          <w:sz w:val="28"/>
          <w:sz w:val="28"/>
          <w:szCs w:val="28"/>
          <w:rtl w:val="true"/>
          <w:lang w:bidi="fa-IR"/>
        </w:rPr>
        <w:t>پیامبر اکرم نظامی را به وجود آورد که خطوط اصلی آن چند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درمیان این خطوط اصلی، چهار چیز را عمده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معرفت شفاف و بی‌ابهام؛ معرفت نسبت به دین، معرفت نسبت به احکام، معرفت نسبت به جامعه، معرفت نسبت به تکلیف، معرفت نسبت به خدا، معرفت نسبت به پیامبر، معرفت نسبت به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معرفت بود که به علم و علم اندوزی منتهی شد و جامعه‌ی اسلامی را در قرن چهارم هجری به اوج تمدن علمی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نمی‌گذاشت ابهام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آیات عجیبی از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جایی که ابهامی به وجود می‌آمد، یک آیه نازل می‌شد تا ابهام را برطرف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خطبه‌های نماز جمعه‌ی تهران </w:t>
      </w:r>
      <w:r>
        <w:rPr>
          <w:rFonts w:eastAsia="IRNazanin" w:cs="IRNazanin"/>
          <w:color w:val="111111"/>
          <w:sz w:val="28"/>
          <w:szCs w:val="28"/>
          <w:lang w:bidi="fa-IR"/>
        </w:rPr>
        <w:t>18/02/1377</w:t>
      </w:r>
      <w:r>
        <w:rPr>
          <w:rFonts w:eastAsia="IRNazanin" w:cs="IRNazanin"/>
          <w:color w:val="111111"/>
          <w:sz w:val="28"/>
          <w:szCs w:val="28"/>
          <w:rtl w:val="true"/>
          <w:lang w:bidi="fa-IR"/>
        </w:rPr>
        <w:t>)</w:t>
      </w:r>
    </w:p>
    <w:p>
      <w:pPr>
        <w:pStyle w:val="Heading4"/>
        <w:numPr>
          <w:ilvl w:val="3"/>
          <w:numId w:val="1"/>
        </w:numPr>
        <w:rPr/>
      </w:pPr>
      <w:bookmarkStart w:id="567" w:name="__RefHeading___Toc234058_1395250215"/>
      <w:bookmarkStart w:id="568" w:name="_Toc225"/>
      <w:bookmarkEnd w:id="567"/>
      <w:r>
        <w:rPr>
          <w:rtl w:val="true"/>
        </w:rPr>
        <w:t>پاسخگویی فعال به شبهات</w:t>
      </w:r>
      <w:bookmarkEnd w:id="56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سخنی در معارضه با مبانی صحیح اسلامی، در گوشه ای از جامعه، بر زبـانی جـاری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ـ که آن زبان، یا نااهل است؛ یا ناوارد، یا حتی مغرض ـ بیست نفر طلبة فاضل، در بیست جا، پاسخ مستدلّ و منطقی او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فلان مجلّه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بیست نفر طلبة فاضل، در آنِ واحد، بیست مقاله بنویسند؛ امّا حتّی یک اهانت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بدش، این است که حتّی یکی از آن بیست مقالة ردیّه و مستدلّ هم، نوشته نشود؛ امّا از ده جا، صدای بدگویی و اهانت و فحش و عصبانیت و امثال آن، بلند</w:t>
      </w:r>
      <w:bookmarkStart w:id="569" w:name="pg2589_16757"/>
    </w:p>
    <w:p>
      <w:pPr>
        <w:pStyle w:val="BookText"/>
        <w:rPr/>
      </w:pPr>
      <w:bookmarkEnd w:id="569"/>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 نامناسب و اوّلی، مناسب است؛ اوّلی، باب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است و دومی، باب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فکری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یعنی 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مقام معظم رهبری در دیدار با طلاب حوزه علمیه مشهد، </w:t>
      </w:r>
      <w:r>
        <w:rPr>
          <w:rFonts w:eastAsia="IRNazanin" w:cs="IRNazanin"/>
          <w:color w:val="111111"/>
          <w:sz w:val="28"/>
          <w:szCs w:val="28"/>
          <w:lang w:bidi="fa-IR"/>
        </w:rPr>
        <w:t>22/4/1376</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حوزه نباید در صحنه‌های متعدد فلسفی و فقهی و کلامی در دنیا غائب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سؤال در دنیا و در مسائل گوناگون مطرح است؛ پاسخ حوزه چیست؟ نه باید غائب باشد، نه باید منفعل باشد؛ هر دو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نو لازم است، پاسخ به نیازهای نوبه‌نو لازم است که دارد مثل سیل در دنیا مطرح میشود؛ باید شما برایش جواب فراهم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اجتماع بزرگ طلاب و فضلای حوزه علمیه قم </w:t>
      </w:r>
      <w:r>
        <w:rPr>
          <w:rFonts w:eastAsia="IRNazanin" w:cs="IRNazanin"/>
          <w:color w:val="111111"/>
          <w:sz w:val="28"/>
          <w:szCs w:val="28"/>
          <w:lang w:bidi="fa-IR"/>
        </w:rPr>
        <w:t>29/7/1389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تعلیم دین هم ابعادی دارد؛ یکی از ابعاد، رشد دادن فکر و عقل مردم است ـ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یثیروا لهم 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دیگر از آن ابعاد، رفع شبهات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Heading4"/>
        <w:numPr>
          <w:ilvl w:val="3"/>
          <w:numId w:val="1"/>
        </w:numPr>
        <w:rPr/>
      </w:pPr>
      <w:bookmarkStart w:id="570" w:name="__RefHeading___Toc234060_1395250215"/>
      <w:bookmarkStart w:id="571" w:name="_Toc226"/>
      <w:bookmarkEnd w:id="570"/>
      <w:r>
        <w:rPr>
          <w:rtl w:val="true"/>
        </w:rPr>
        <w:t>مقابلة منطقی و علمی با افکار انحرافی و شبههزا</w:t>
      </w:r>
      <w:bookmarkEnd w:id="57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سخن نو، حرفِ فکر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برانگیز و حواس جذب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در دنیا وجود دارد که با رادیو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ترجمه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من و شما، هر یک خطّی که در جایی نوشته</w:t>
      </w:r>
    </w:p>
    <w:p>
      <w:pPr>
        <w:pStyle w:val="BookText"/>
        <w:rPr/>
      </w:pPr>
      <w:r>
        <w:rPr>
          <w:rFonts w:ascii="IRNazanin" w:hAnsi="IRNazanin" w:eastAsia="IRNazanin"/>
          <w:color w:val="111111"/>
          <w:sz w:val="28"/>
          <w:sz w:val="28"/>
          <w:szCs w:val="28"/>
          <w:rtl w:val="true"/>
          <w:lang w:bidi="fa-IR"/>
        </w:rPr>
        <w:t>شد یا گفته شد، فوراً عزا بگیریم و جنجال راه بیندازیم که فلان کس، فلان چیز را ترجمه کرده؛ یا فلان چیز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 فکر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روزی که شبهة ابن کمّونه را رفع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به صِرف این که کسی شبهة ابن کمّونه را در کتابهایش بنویسد، او را تکفیر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مردم را بیخودی تکفیر کرد؟ مگر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کس حرف جدیدی زد،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مخالفید؛ شما ضدّید؛ این مطلب را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نگفتن که مشکل ما، حلّ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این عظمت، افکار الحادی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خودش نقل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کند؛ دشنامِ آنها را به پیامبر،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سَاحِرٌ أَوْ 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حالا، کسی جرئت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بگوید که فلان کس به فلانی که رئیس این تشکیلات است، چنین اهانتی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با صراحت، این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چون به خودش، معتقد و متکی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لاَرَیْبَ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عقاید 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قرص و محکم و استوار باشد و آن را با زبان مناسب بیان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مسئولان سازمان تبلیغات اسلامی، </w:t>
      </w:r>
      <w:r>
        <w:rPr>
          <w:rFonts w:eastAsia="IRNazanin" w:cs="IRNazanin"/>
          <w:color w:val="111111"/>
          <w:sz w:val="28"/>
          <w:szCs w:val="28"/>
          <w:lang w:bidi="fa-IR"/>
        </w:rPr>
        <w:t>5/12/1370</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541</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شیوه‌های تلویزیونی و رادیویی و رایانه‌ای و امثال اینها دارند</w:t>
      </w:r>
      <w:bookmarkStart w:id="572" w:name="pg2589_16761"/>
    </w:p>
    <w:p>
      <w:pPr>
        <w:pStyle w:val="BookText"/>
        <w:rPr/>
      </w:pPr>
      <w:bookmarkEnd w:id="572"/>
      <w:r>
        <w:rPr>
          <w:rFonts w:ascii="IRNazanin" w:hAnsi="IRNazanin" w:eastAsia="IRNazanin"/>
          <w:color w:val="111111"/>
          <w:sz w:val="28"/>
          <w:sz w:val="28"/>
          <w:szCs w:val="28"/>
          <w:rtl w:val="true"/>
          <w:lang w:bidi="fa-IR"/>
        </w:rPr>
        <w:t>استفاده می‌کنند و همین‌طور به صورت انبوه، افکار و شبهه‌های گوناگون را در آنها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اینها 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روحانیون </w:t>
      </w:r>
      <w:r>
        <w:rPr>
          <w:rFonts w:eastAsia="IRNazanin" w:cs="IRNazanin"/>
          <w:color w:val="111111"/>
          <w:sz w:val="28"/>
          <w:szCs w:val="28"/>
          <w:lang w:bidi="fa-IR"/>
        </w:rPr>
        <w:t>17/08/1385</w:t>
      </w:r>
      <w:r>
        <w:rPr>
          <w:rFonts w:eastAsia="IRNazanin" w:cs="IRNazanin"/>
          <w:color w:val="111111"/>
          <w:sz w:val="28"/>
          <w:szCs w:val="28"/>
          <w:rtl w:val="true"/>
          <w:lang w:bidi="fa-IR"/>
        </w:rPr>
        <w:t>)</w:t>
      </w:r>
    </w:p>
    <w:p>
      <w:pPr>
        <w:pStyle w:val="Heading4"/>
        <w:numPr>
          <w:ilvl w:val="3"/>
          <w:numId w:val="1"/>
        </w:numPr>
        <w:rPr/>
      </w:pPr>
      <w:bookmarkStart w:id="573" w:name="__RefHeading___Toc234062_1395250215"/>
      <w:bookmarkStart w:id="574" w:name="_Toc227"/>
      <w:bookmarkEnd w:id="573"/>
      <w:r>
        <w:rPr>
          <w:rtl w:val="true"/>
        </w:rPr>
        <w:t>شناخت خرافه و مبارزه با خرافات</w:t>
      </w:r>
      <w:bookmarkEnd w:id="574"/>
    </w:p>
    <w:p>
      <w:pPr>
        <w:pStyle w:val="BookText"/>
        <w:rPr/>
      </w:pPr>
      <w:r>
        <w:rPr>
          <w:rFonts w:ascii="IRNazanin" w:hAnsi="IRNazanin" w:eastAsia="IRNazanin"/>
          <w:color w:val="111111"/>
          <w:sz w:val="28"/>
          <w:sz w:val="28"/>
          <w:szCs w:val="28"/>
          <w:rtl w:val="true"/>
          <w:lang w:bidi="fa-IR"/>
        </w:rPr>
        <w:t>مسئله دیگر، مبارزه‌ی با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ترویج و تبلیغ معارف اصیل دینی و اسلام ناب، باید با خرافات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دارند روزبه‌روز خرافات جدیدی را وارد جامعه‌ی ما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مبارزه‌ی با خرافات را باید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علمای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جمال خوانساری، عالم معروف، مُحشیِّ شرح لمعه ـ که حاشیه‌های او را در حواشی شرح لمعه‌های قدیم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حالا هم چاپ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مرحوم آقا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و پسر از علما و برجستگان تاریخ روحانیت شیعه‌اند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سیصد سال پیش برای اینکه خرافات را برملا کند،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که الان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چاپهای قدیمش را داشتم و اخیراً هم دیدم مجدداً چاپ شده است، که چاپ جدیدش را هم برای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زبان طنز، معروفترین خرافات زمان خودش را به زبان فتوای فقهای زنان درآورده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روحانیون </w:t>
      </w:r>
      <w:r>
        <w:rPr>
          <w:rFonts w:eastAsia="IRNazanin" w:cs="IRNazanin"/>
          <w:color w:val="111111"/>
          <w:sz w:val="28"/>
          <w:szCs w:val="28"/>
          <w:lang w:bidi="fa-IR"/>
        </w:rPr>
        <w:t>17/08/1385</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خرافه چیست؟ خود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هستند که حقایق دینی را هم به عنوان خرافه</w:t>
      </w:r>
      <w:bookmarkStart w:id="575" w:name="pg2589_16763"/>
    </w:p>
    <w:p>
      <w:pPr>
        <w:pStyle w:val="BookText"/>
        <w:rPr/>
      </w:pPr>
      <w:bookmarkEnd w:id="575"/>
      <w:r>
        <w:rPr>
          <w:rFonts w:ascii="IRNazanin" w:hAnsi="IRNazanin" w:eastAsia="IRNazanin"/>
          <w:color w:val="111111"/>
          <w:sz w:val="28"/>
          <w:sz w:val="28"/>
          <w:szCs w:val="28"/>
          <w:rtl w:val="true"/>
          <w:lang w:bidi="fa-IR"/>
        </w:rPr>
        <w:t>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با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 کتاب و سنت متقن و معتبر ثابت شده، از دین است؛ چه حالا عقول بپسندند یا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حمایت و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 دلیل معتبر ثابت نشده است و با مبانی و اصول دینی معارضه ندارد، درباره‌ی آن ساکت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 یکی از اصول دینی معارضه دارد و مدرک معتبری ندارد، ردش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خرافه، و معیار خرافه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شما ببینید مدعیان ارتباط با امام زمان و ارتباط با غیب، با شکلهای مختلف در جامعه دارند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مقابله‌ی با خرافات و آن چیزهایی که از دین نیست، شجاع باشید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ملاحظه‌ی اینکه حالا ممکن است کسی بدش بیاید یا ممکن است چه بکند، نکنید؛ که غالباً در مواردی انسان متأسفانه می‌بیند که این مراعاتها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روحانیون </w:t>
      </w:r>
      <w:r>
        <w:rPr>
          <w:rFonts w:eastAsia="IRNazanin" w:cs="IRNazanin"/>
          <w:color w:val="111111"/>
          <w:sz w:val="28"/>
          <w:szCs w:val="28"/>
          <w:lang w:bidi="fa-IR"/>
        </w:rPr>
        <w:t>17/08/1385</w:t>
      </w:r>
      <w:r>
        <w:rPr>
          <w:rFonts w:eastAsia="IRNazanin" w:cs="IRNazanin"/>
          <w:color w:val="111111"/>
          <w:sz w:val="28"/>
          <w:szCs w:val="28"/>
          <w:rtl w:val="true"/>
          <w:lang w:bidi="fa-IR"/>
        </w:rPr>
        <w:t>)</w:t>
      </w:r>
    </w:p>
    <w:p>
      <w:pPr>
        <w:pStyle w:val="Heading4"/>
        <w:numPr>
          <w:ilvl w:val="3"/>
          <w:numId w:val="1"/>
        </w:numPr>
        <w:rPr/>
      </w:pPr>
      <w:bookmarkStart w:id="576" w:name="__RefHeading___Toc234064_1395250215"/>
      <w:bookmarkStart w:id="577" w:name="_Toc228"/>
      <w:bookmarkEnd w:id="576"/>
      <w:r>
        <w:rPr>
          <w:rtl w:val="true"/>
        </w:rPr>
        <w:t>ایجاد نهضت پاسخ‌گویی به سؤالات</w:t>
      </w:r>
      <w:bookmarkEnd w:id="577"/>
    </w:p>
    <w:p>
      <w:pPr>
        <w:pStyle w:val="BookText"/>
        <w:rPr/>
      </w:pPr>
      <w:r>
        <w:rPr>
          <w:rFonts w:ascii="IRNazanin" w:hAnsi="IRNazanin" w:eastAsia="IRNazanin"/>
          <w:color w:val="111111"/>
          <w:sz w:val="28"/>
          <w:sz w:val="28"/>
          <w:szCs w:val="28"/>
          <w:rtl w:val="true"/>
          <w:lang w:bidi="fa-IR"/>
        </w:rPr>
        <w:t>خارجیها کتاب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در حوزه‌ی علمیه‌ی قم و در مراکز علمی خود، صد جواب رد در مشتمان داشته باشیم و به آنها پاسخ بدهیم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در دیدار با مجمع نمایندگان طلاب و فضلای حوزه‌ی علمیه‌ی قم</w:t>
      </w:r>
      <w:r>
        <w:rPr>
          <w:rFonts w:eastAsia="IRNazanin" w:cs="IRNazanin"/>
          <w:color w:val="111111"/>
          <w:sz w:val="28"/>
          <w:szCs w:val="28"/>
          <w:lang w:bidi="fa-IR"/>
        </w:rPr>
        <w:t>07/09/1368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با چنین طرحهائی همواره موافق بوده‌ام و از آن حمایت خواهم کرد و از شورای محترم مدیریت حوزه علمیه قم می‌خواهم تا با اطلاع و مساعدت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بزرگوار و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همکاری و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 و محققین برجسته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بالندگی بیشتر فقه و اصول و فلسفه و کلام و تفسیر و سایر موضوعات تحقیق و تألیف دینی، و نیز فعال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پاسخ به سؤالات نظری و عملی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تدارک چنین فرصتی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نامه جمعی از دانش آموختگان و پژوهشگران حوزه علمیه </w:t>
      </w:r>
      <w:r>
        <w:rPr>
          <w:rFonts w:eastAsia="IRNazanin" w:cs="IRNazanin"/>
          <w:color w:val="111111"/>
          <w:sz w:val="28"/>
          <w:szCs w:val="28"/>
          <w:lang w:bidi="fa-IR"/>
        </w:rPr>
        <w:t>16/11/1381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بر جامعه‌ی ما گستاخی کرد و یک شبهه را به صدای بلند گفت، به جای این‌که ناگهان از ده نفر صدایی بلند شود و بدون عصبانیت و خشم، جواب شبهه را بدهند، عصبانی می‌شویم و دعوا و جنجال می‌کنیم؛ در حالی که اگر دست ما پُر بود، چرا دعوا کنیم؟ یک نفر مقاله‌ای می‌نویسد و حرف بی‌منطق و بی‌استدلالی را بیان می‌کند و یا با استدلال غلط و مغالطه جلو می‌آید ـ مثل قضیهِ معروفِ کشیدن عکس مار به جای نوشتن آن ـ آن گاه بلافاصله ده، بیست مقاله و یا صد مقاله از حوزه‌ی علمیه قم بیرون می‌آید و در هر روزنامه و مجلّه‌ای جوابش داده می‌شود و تمام می‌شود می‌رود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رهبر انقلاب در دیدار با جمعی از نخبگان حوزه علمیه قم</w:t>
      </w:r>
      <w:r>
        <w:rPr>
          <w:rFonts w:eastAsia="IRNazanin" w:cs="IRNazanin"/>
          <w:color w:val="111111"/>
          <w:sz w:val="28"/>
          <w:szCs w:val="28"/>
          <w:lang w:bidi="fa-IR"/>
        </w:rPr>
        <w:t>13/09/1374</w:t>
      </w:r>
      <w:r>
        <w:rPr>
          <w:rFonts w:eastAsia="IRNazanin" w:cs="IRNazanin"/>
          <w:color w:val="111111"/>
          <w:sz w:val="28"/>
          <w:szCs w:val="28"/>
          <w:rtl w:val="true"/>
          <w:lang w:bidi="fa-IR"/>
        </w:rPr>
        <w:t>)</w:t>
      </w:r>
      <w:bookmarkStart w:id="578" w:name="pg2589_16767"/>
    </w:p>
    <w:p>
      <w:pPr>
        <w:pStyle w:val="Heading3"/>
        <w:numPr>
          <w:ilvl w:val="2"/>
          <w:numId w:val="1"/>
        </w:numPr>
        <w:rPr/>
      </w:pPr>
      <w:bookmarkStart w:id="579" w:name="__RefHeading___Toc234066_1395250215"/>
      <w:bookmarkStart w:id="580" w:name="_Toc229"/>
      <w:bookmarkEnd w:id="578"/>
      <w:bookmarkEnd w:id="579"/>
      <w:r>
        <w:rPr/>
        <w:t>3-3</w:t>
      </w:r>
      <w:r>
        <w:rPr>
          <w:rtl w:val="true"/>
        </w:rPr>
        <w:t xml:space="preserve">. </w:t>
      </w:r>
      <w:r>
        <w:rPr>
          <w:rtl w:val="true"/>
        </w:rPr>
        <w:t xml:space="preserve">چشم انداز </w:t>
      </w:r>
      <w:r>
        <w:rPr>
          <w:rtl w:val="true"/>
        </w:rPr>
        <w:t>(</w:t>
      </w:r>
      <w:r>
        <w:rPr>
          <w:rtl w:val="true"/>
        </w:rPr>
        <w:t>افق مطلوب</w:t>
      </w:r>
      <w:r>
        <w:rPr>
          <w:rtl w:val="true"/>
        </w:rPr>
        <w:t>)</w:t>
      </w:r>
      <w:bookmarkEnd w:id="580"/>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کارها شد، حقیقت درخشنده‌ای که در اختیار شماست به طور طبیعی حداقل فضای جهان اسلام را روشن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هیچ کار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خلأ نبود و پاسخ فکری به طور مناسب داده شد و معضلات ذهن مخاطبین به شکل حکیمانه‌ای حل گردید و گره‌ها باز شد، دشمن چه کار می تواند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دیدار جمع زیادی از روحانیون، فضلا و مبلغان اسلامی در آستانه‌ی ماه مبارک رمضان</w:t>
      </w:r>
      <w:r>
        <w:rPr>
          <w:rFonts w:eastAsia="IRNazanin" w:cs="IRNazanin"/>
          <w:color w:val="111111"/>
          <w:sz w:val="28"/>
          <w:szCs w:val="28"/>
          <w:lang w:bidi="fa-IR"/>
        </w:rPr>
        <w:t>27/10/1374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با قدرت، نشاط و تلاش خودبافتههای ذهنی غرب را به چالش کشیده با عمقبخشی به تفکرات خود، جبهه استکبار را مجبور به عقبنشینی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مردم استان سمنان </w:t>
      </w:r>
      <w:r>
        <w:rPr>
          <w:rFonts w:eastAsia="IRNazanin" w:cs="IRNazanin"/>
          <w:color w:val="111111"/>
          <w:sz w:val="28"/>
          <w:szCs w:val="28"/>
          <w:lang w:bidi="fa-IR"/>
        </w:rPr>
        <w:t>17/08/1385</w:t>
      </w:r>
      <w:r>
        <w:rPr>
          <w:rFonts w:eastAsia="IRNazanin" w:cs="IRNazanin"/>
          <w:color w:val="111111"/>
          <w:sz w:val="28"/>
          <w:szCs w:val="28"/>
          <w:rtl w:val="true"/>
          <w:lang w:bidi="fa-IR"/>
        </w:rPr>
        <w:t>)</w:t>
      </w:r>
    </w:p>
    <w:p>
      <w:pPr>
        <w:pStyle w:val="Heading3"/>
        <w:numPr>
          <w:ilvl w:val="2"/>
          <w:numId w:val="1"/>
        </w:numPr>
        <w:rPr/>
      </w:pPr>
      <w:bookmarkStart w:id="581" w:name="__RefHeading___Toc234068_1395250215"/>
      <w:bookmarkStart w:id="582" w:name="_Toc230"/>
      <w:bookmarkEnd w:id="581"/>
      <w:r>
        <w:rPr/>
        <w:t>4-3</w:t>
      </w:r>
      <w:r>
        <w:rPr>
          <w:rtl w:val="true"/>
        </w:rPr>
        <w:t xml:space="preserve">. </w:t>
      </w:r>
      <w:r>
        <w:rPr>
          <w:rtl w:val="true"/>
        </w:rPr>
        <w:t>راهبردهای اساسی در امر پاسخ‌گویی</w:t>
      </w:r>
      <w:bookmarkEnd w:id="582"/>
    </w:p>
    <w:p>
      <w:pPr>
        <w:pStyle w:val="Heading4"/>
        <w:numPr>
          <w:ilvl w:val="3"/>
          <w:numId w:val="1"/>
        </w:numPr>
        <w:rPr/>
      </w:pPr>
      <w:bookmarkStart w:id="583" w:name="__RefHeading___Toc234070_1395250215"/>
      <w:bookmarkStart w:id="584" w:name="_Toc231"/>
      <w:bookmarkEnd w:id="583"/>
      <w:r>
        <w:rPr/>
        <w:t>1-4-3</w:t>
      </w:r>
      <w:r>
        <w:rPr>
          <w:rtl w:val="true"/>
        </w:rPr>
        <w:t xml:space="preserve">. </w:t>
      </w:r>
      <w:r>
        <w:rPr>
          <w:rtl w:val="true"/>
        </w:rPr>
        <w:t>مقدم دانستن پیشگیری بر درمان شبهات</w:t>
      </w:r>
      <w:bookmarkEnd w:id="584"/>
    </w:p>
    <w:p>
      <w:pPr>
        <w:pStyle w:val="BookText"/>
        <w:rPr/>
      </w:pPr>
      <w:r>
        <w:rPr>
          <w:rFonts w:ascii="IRNazanin" w:hAnsi="IRNazanin" w:eastAsia="IRNazanin"/>
          <w:color w:val="111111"/>
          <w:sz w:val="28"/>
          <w:sz w:val="28"/>
          <w:szCs w:val="28"/>
          <w:rtl w:val="true"/>
          <w:lang w:bidi="fa-IR"/>
        </w:rPr>
        <w:t>مقابله هم یا به نحو پیشگیری است یا به نحو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بهتر از درمان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bookmarkStart w:id="585" w:name="pg2589_16769"/>
    </w:p>
    <w:p>
      <w:pPr>
        <w:pStyle w:val="Heading4"/>
        <w:numPr>
          <w:ilvl w:val="3"/>
          <w:numId w:val="1"/>
        </w:numPr>
        <w:rPr/>
      </w:pPr>
      <w:bookmarkStart w:id="586" w:name="__RefHeading___Toc234072_1395250215"/>
      <w:bookmarkStart w:id="587" w:name="_Toc232"/>
      <w:bookmarkEnd w:id="585"/>
      <w:bookmarkEnd w:id="586"/>
      <w:r>
        <w:rPr/>
        <w:t>2-4-3</w:t>
      </w:r>
      <w:r>
        <w:rPr>
          <w:rtl w:val="true"/>
        </w:rPr>
        <w:t xml:space="preserve">. </w:t>
      </w:r>
      <w:r>
        <w:rPr>
          <w:rtl w:val="true"/>
        </w:rPr>
        <w:t>جریان‌سازی برای ایجاد نهضت پاسخ‌گویی</w:t>
      </w:r>
      <w:bookmarkEnd w:id="587"/>
    </w:p>
    <w:p>
      <w:pPr>
        <w:pStyle w:val="BookText"/>
        <w:rPr/>
      </w:pPr>
      <w:r>
        <w:rPr>
          <w:rFonts w:ascii="IRNazanin" w:hAnsi="IRNazanin" w:eastAsia="IRNazanin"/>
          <w:color w:val="111111"/>
          <w:sz w:val="28"/>
          <w:sz w:val="28"/>
          <w:szCs w:val="28"/>
          <w:rtl w:val="true"/>
          <w:lang w:bidi="fa-IR"/>
        </w:rPr>
        <w:t xml:space="preserve">در حوزههای علمیه مسئولیت اساسی که امروز، طلبة جوان و فاضل حوزة علمیّه بر دوش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با امواج فکری و آماده شدن برای مقابله و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مبارزه، لزوما منبر رفتن و نوشتن نیست؛ امّا لزوما با تولید و پرورش فکر همراه است؛ و البته این، به مقدمات احتیاج دارد که در درجة اوّل، درس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جوان، فراموش نکنند؛ باید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 فطیر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مایه داشته باشید؛ اگر بخواهید در این نهضت، یک گوشة کار را بگیرید و مؤثر باشید، باید عالم و دانا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در مقابل کسی که تحت عنوان قرائت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دینی، هر رطب و یابسی که به زبانش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دین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حرف دین را بزنید، باید بتوانید سفسطة او را بشناسید؛ تا سفسطه و مغالطه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وارد شدن به وادی تفکّرات دینی، مثل هر چیز دیگر، به علم و سوادِ این کار، احتیاج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رهبر معظم انقلاب اسلامی در دیدار طلاب و روحانیون اصفهان، </w:t>
      </w:r>
      <w:r>
        <w:rPr>
          <w:rFonts w:eastAsia="IRNazanin" w:cs="IRNazanin"/>
          <w:color w:val="111111"/>
          <w:sz w:val="28"/>
          <w:szCs w:val="28"/>
          <w:lang w:bidi="fa-IR"/>
        </w:rPr>
        <w:t>8/8/1380</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گذشته علمایی داشتیم که حرف می‌زدند یا می‌نوشتند یا شبهات را بر طرف می‌کردند و یا معارف می‌گفتند، امروز چند برابر آن تعداد با کیفیتهای بالا مورد نیاز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14/06/1374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قم فضلای جوانی به این کارها مشغول هستند؛ خوب هم مشغول هستند؛ من با بعضی از آنها و آثارشان آشنایم؛ اما این در حوزه‌های ما باید به صورت یک جریان اصیل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خود را با این حرکت و این جریان آشنا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مطهری‌هایی در دهه‌های آینده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سرمایه‌ی غنی و تمام نشدنی‌یی که امروز از فرهنگ اسلامی در اختیار ماست، در این مصاف امکانات خیلی فراوانی در اختیار ما می‌گذارد؛ اگر ما اهل استفاده‌ی از اینها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یک زرادخانه‌ی عظیم فکری و فرهنگی در اختیار ماست؛ اگر بتوانیم از آن درست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فضلای جوانی هستند؛ من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حوزه‌ی قم، در تهران، فضلا، علما، افراد صالح، شایسته، از لحاظ علمی، از لحاظ بلند نظری و فکر قوی وجود دارند؛ باید وارد این میدانها شوند و حضور در این میدانها را گسترش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کنگره‌ی حکمت مطهر </w:t>
      </w:r>
      <w:r>
        <w:rPr>
          <w:rFonts w:eastAsia="IRNazanin" w:cs="IRNazanin"/>
          <w:color w:val="111111"/>
          <w:sz w:val="28"/>
          <w:szCs w:val="28"/>
          <w:lang w:bidi="fa-IR"/>
        </w:rPr>
        <w:t>18/12/1382</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 که خوب است روی آن فکر شود، تداوم این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نمیتوانیم در شهید مطهری متوقف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الان هم بعد از بیست‌وپنج سال از شهادت این مرد، کتابهای او جزو پرفروش‌ترین و جذاب‌ترین و مطلوب‌ترین کتابها برای نسلهای جویای</w:t>
      </w:r>
      <w:bookmarkStart w:id="588" w:name="pg2589_16773"/>
    </w:p>
    <w:p>
      <w:pPr>
        <w:pStyle w:val="BookText"/>
        <w:rPr/>
      </w:pPr>
      <w:bookmarkEnd w:id="588"/>
      <w:r>
        <w:rPr>
          <w:rFonts w:ascii="IRNazanin" w:hAnsi="IRNazanin" w:eastAsia="IRNazanin"/>
          <w:color w:val="111111"/>
          <w:sz w:val="28"/>
          <w:sz w:val="28"/>
          <w:szCs w:val="28"/>
          <w:rtl w:val="true"/>
          <w:lang w:bidi="fa-IR"/>
        </w:rPr>
        <w:t xml:space="preserve">فکر متین و منطقی اسلام است و الان هم ما واقعا بدیل و عدیلی برای مجموعه‌ی کتابهای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 با این‌که کارهای خوبی هم شده، بلاشک از لحاظ اهمیت و تأثیرگذاری و جذابیت و اتقان، هنوز هم در بالاترین سطح قرار دارد؛ لیکن جریان ورود در عرصه‌ی چالش با افکاری که وارد می‌شود و نقادی علمی و برخورد صحیح با آنها و تفکیک صحیح از سقیم مواد و اجزاء آنها و تبیین فکر اسلامی در زمینه‌ی آنها باید ادامه پیدا کند، و این جزو وظایف مهمی است که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کنگره‌ی حکمت مطهر </w:t>
      </w:r>
      <w:r>
        <w:rPr>
          <w:rFonts w:eastAsia="IRNazanin" w:cs="IRNazanin"/>
          <w:color w:val="111111"/>
          <w:sz w:val="28"/>
          <w:szCs w:val="28"/>
          <w:lang w:bidi="fa-IR"/>
        </w:rPr>
        <w:t>18/12/1382</w:t>
      </w:r>
      <w:r>
        <w:rPr>
          <w:rFonts w:eastAsia="IRNazanin" w:cs="IRNazanin"/>
          <w:color w:val="111111"/>
          <w:sz w:val="28"/>
          <w:szCs w:val="28"/>
          <w:rtl w:val="true"/>
          <w:lang w:bidi="fa-IR"/>
        </w:rPr>
        <w:t>)</w:t>
      </w:r>
    </w:p>
    <w:p>
      <w:pPr>
        <w:pStyle w:val="Heading4"/>
        <w:numPr>
          <w:ilvl w:val="3"/>
          <w:numId w:val="1"/>
        </w:numPr>
        <w:rPr/>
      </w:pPr>
      <w:bookmarkStart w:id="589" w:name="__RefHeading___Toc234074_1395250215"/>
      <w:bookmarkStart w:id="590" w:name="_Toc233"/>
      <w:bookmarkEnd w:id="589"/>
      <w:r>
        <w:rPr/>
        <w:t>3-4-3</w:t>
      </w:r>
      <w:r>
        <w:rPr>
          <w:rtl w:val="true"/>
        </w:rPr>
        <w:t xml:space="preserve">. </w:t>
      </w:r>
      <w:r>
        <w:rPr>
          <w:rtl w:val="true"/>
        </w:rPr>
        <w:t>الگوسازی از بزرگان پاسخ‌گویی</w:t>
      </w:r>
      <w:bookmarkEnd w:id="590"/>
    </w:p>
    <w:p>
      <w:pPr>
        <w:pStyle w:val="Heading5"/>
        <w:numPr>
          <w:ilvl w:val="4"/>
          <w:numId w:val="1"/>
        </w:numPr>
        <w:rPr/>
      </w:pPr>
      <w:bookmarkStart w:id="591" w:name="__RefHeading___Toc234076_1395250215"/>
      <w:bookmarkStart w:id="592" w:name="_Toc234"/>
      <w:bookmarkEnd w:id="591"/>
      <w:r>
        <w:rPr>
          <w:rtl w:val="true"/>
        </w:rPr>
        <w:t>علامه مجلسی</w:t>
      </w:r>
      <w:r>
        <w:rPr>
          <w:rtl w:val="true"/>
        </w:rPr>
        <w:t>(</w:t>
      </w:r>
      <w:r>
        <w:rPr>
          <w:rtl w:val="true"/>
        </w:rPr>
        <w:t>ره</w:t>
      </w:r>
      <w:r>
        <w:rPr>
          <w:rtl w:val="true"/>
        </w:rPr>
        <w:t>)</w:t>
      </w:r>
      <w:bookmarkEnd w:id="59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اخلاق و عقاید دینی را با همان زبان خودش می‌گفت و دنیایی را به تفکر اعتقادی شیعی نزدیک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نکنید که این کتب مجلسی بیهوده نوشته شده است؛ نخیر، پایه‌های تشیع را ـ در آن زمانی که تشیع در کشور ما تازه بود ـ همین کتابها قرص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به چشم حقارت نگاه نکنید و نگویید اینها چه اثری دارد؛ نخیر، اینها یک روز خیلی</w:t>
      </w:r>
      <w:bookmarkStart w:id="593" w:name="pg2589_16775"/>
    </w:p>
    <w:p>
      <w:pPr>
        <w:pStyle w:val="BookText"/>
        <w:rPr/>
      </w:pPr>
      <w:bookmarkEnd w:id="593"/>
      <w:r>
        <w:rPr>
          <w:rFonts w:ascii="IRNazanin" w:hAnsi="IRNazanin" w:eastAsia="IRNazanin"/>
          <w:color w:val="111111"/>
          <w:sz w:val="28"/>
          <w:sz w:val="28"/>
          <w:szCs w:val="28"/>
          <w:rtl w:val="true"/>
          <w:lang w:bidi="fa-IR"/>
        </w:rPr>
        <w:t>اثر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وقتی آمده است که در همان شهر، یک قرن و نیم قبل از آن، برای این‌که مردم را به عقاید شیعه وادار کنند، چه کارهای حتی غیرانسانی‌ای کرده بودند؛ مجلسی و امثال او آمدند این عقاید را در دلهای مردم محکم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مسؤولان سازمان تبلیغات اسلامی </w:t>
      </w:r>
      <w:r>
        <w:rPr>
          <w:rFonts w:eastAsia="IRNazanin" w:cs="IRNazanin"/>
          <w:color w:val="111111"/>
          <w:sz w:val="28"/>
          <w:szCs w:val="28"/>
          <w:lang w:bidi="fa-IR"/>
        </w:rPr>
        <w:t>05/12/1370</w:t>
      </w:r>
      <w:r>
        <w:rPr>
          <w:rFonts w:eastAsia="IRNazanin" w:cs="IRNazanin"/>
          <w:color w:val="111111"/>
          <w:sz w:val="28"/>
          <w:szCs w:val="28"/>
          <w:rtl w:val="true"/>
          <w:lang w:bidi="fa-IR"/>
        </w:rPr>
        <w:t>)</w:t>
      </w:r>
    </w:p>
    <w:p>
      <w:pPr>
        <w:pStyle w:val="Heading5"/>
        <w:numPr>
          <w:ilvl w:val="4"/>
          <w:numId w:val="1"/>
        </w:numPr>
        <w:rPr/>
      </w:pPr>
      <w:bookmarkStart w:id="594" w:name="__RefHeading___Toc234078_1395250215"/>
      <w:bookmarkStart w:id="595" w:name="_Toc235"/>
      <w:bookmarkEnd w:id="594"/>
      <w:r>
        <w:rPr>
          <w:rtl w:val="true"/>
        </w:rPr>
        <w:t>علامه طباطبایی</w:t>
      </w:r>
      <w:r>
        <w:rPr>
          <w:rtl w:val="true"/>
        </w:rPr>
        <w:t>(</w:t>
      </w:r>
      <w:r>
        <w:rPr>
          <w:rtl w:val="true"/>
        </w:rPr>
        <w:t>ره</w:t>
      </w:r>
      <w:r>
        <w:rPr>
          <w:rtl w:val="true"/>
        </w:rPr>
        <w:t>)</w:t>
      </w:r>
      <w:bookmarkEnd w:id="5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مثل مرحوم علامه‌ی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حوزه‌ی علمیه‌ی قم پیدا شد؛ ایشان، هم فقیه بود و هم اصولی؛ هم می‌توانست درس خارج فقهِ مفصلی بدهد؛ هم می‌توانست درس خارجِ اصول مفصلی ترتیب دهد و فضلا را جمع کند؛ اما او به کاری پرداخت که آن روز آن را لازم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حوادث و وقایع شهادت داد بر این‌که اینها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Heading5"/>
        <w:numPr>
          <w:ilvl w:val="4"/>
          <w:numId w:val="1"/>
        </w:numPr>
        <w:rPr/>
      </w:pPr>
      <w:bookmarkStart w:id="596" w:name="__RefHeading___Toc234080_1395250215"/>
      <w:bookmarkStart w:id="597" w:name="_Toc236"/>
      <w:bookmarkEnd w:id="596"/>
      <w:r>
        <w:rPr>
          <w:rtl w:val="true"/>
        </w:rPr>
        <w:t>شهید مطهری</w:t>
      </w:r>
      <w:r>
        <w:rPr>
          <w:rtl w:val="true"/>
        </w:rPr>
        <w:t>(</w:t>
      </w:r>
      <w:r>
        <w:rPr>
          <w:rtl w:val="true"/>
        </w:rPr>
        <w:t>ره</w:t>
      </w:r>
      <w:r>
        <w:rPr>
          <w:rtl w:val="true"/>
        </w:rPr>
        <w:t>)</w:t>
      </w:r>
      <w:bookmarkEnd w:id="597"/>
    </w:p>
    <w:p>
      <w:pPr>
        <w:pStyle w:val="BookText"/>
        <w:rPr/>
      </w:pPr>
      <w:r>
        <w:rPr>
          <w:rFonts w:ascii="IRNazanin" w:hAnsi="IRNazanin" w:eastAsia="IRNazanin"/>
          <w:color w:val="111111"/>
          <w:sz w:val="28"/>
          <w:sz w:val="28"/>
          <w:szCs w:val="28"/>
          <w:rtl w:val="true"/>
          <w:lang w:bidi="fa-IR"/>
        </w:rPr>
        <w:t xml:space="preserve">یکی از تربیت‌شده‌های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شهید مطهری کرد، امروز باید همه‌ی فضلای جوان درصدد باشند خود را برای آن آماده کنند؛ و اگر آماده هستند، اقدام کنند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bookmarkStart w:id="598" w:name="pg2589_16776"/>
    </w:p>
    <w:p>
      <w:pPr>
        <w:pStyle w:val="BookText"/>
        <w:rPr/>
      </w:pPr>
      <w:bookmarkEnd w:id="598"/>
      <w:r>
        <w:rPr>
          <w:rFonts w:ascii="IRNazanin" w:hAnsi="IRNazanin" w:eastAsia="IRNazanin"/>
          <w:color w:val="111111"/>
          <w:sz w:val="28"/>
          <w:sz w:val="28"/>
          <w:szCs w:val="28"/>
          <w:rtl w:val="true"/>
          <w:lang w:bidi="fa-IR"/>
        </w:rPr>
        <w:t>مرحوم شهید مطهری نمونه‌ی یک شخصیت روحانیِ متناسب با زمان است که می‌تواند در چالش اول، کارِ درست بکند و اقدام بجا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شبیه ایشان باز هم داشتیم و بحمداللَّه امروز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قم فضلای جوانی به این کارها مشغول هستند؛ خوب هم مشغول هستند؛ من با بعضی از آنها و آثارشان آشنایم؛ اما این در حوزه‌های ما باید به صورت یک جریان اصیل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خود را با این حرکت و این جریان آشنا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گردهمایی و بزرگداشت شهید مطهری را به این سمت‌ها بکشانید که کسانی تشویق بشوند وارد این میدانها شوند و برای مواجهه‌ی با امواج تبلیغاتی جدید وارداتی در همه‌ی زمینه‌ها آماده شوند؛ در زمینه‌ی فلسفه، در زمینه‌ی کلام، در زمینه‌ی مسائل گوناگون کشور که با مباحث اسلامی سروکار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کنگره‌ی حکمت مطهر </w:t>
      </w:r>
      <w:r>
        <w:rPr>
          <w:rFonts w:eastAsia="IRNazanin" w:cs="IRNazanin"/>
          <w:color w:val="111111"/>
          <w:sz w:val="28"/>
          <w:szCs w:val="28"/>
          <w:lang w:bidi="fa-IR"/>
        </w:rPr>
        <w:t>18/12/1382</w:t>
      </w:r>
      <w:r>
        <w:rPr>
          <w:rFonts w:eastAsia="IRNazanin" w:cs="IRNazanin"/>
          <w:color w:val="111111"/>
          <w:sz w:val="28"/>
          <w:szCs w:val="28"/>
          <w:rtl w:val="true"/>
          <w:lang w:bidi="fa-IR"/>
        </w:rPr>
        <w:t>)</w:t>
      </w:r>
    </w:p>
    <w:p>
      <w:pPr>
        <w:pStyle w:val="Heading4"/>
        <w:numPr>
          <w:ilvl w:val="3"/>
          <w:numId w:val="1"/>
        </w:numPr>
        <w:rPr/>
      </w:pPr>
      <w:bookmarkStart w:id="599" w:name="__RefHeading___Toc234082_1395250215"/>
      <w:bookmarkStart w:id="600" w:name="_Toc237"/>
      <w:bookmarkEnd w:id="599"/>
      <w:r>
        <w:rPr/>
        <w:t>4-4-3</w:t>
      </w:r>
      <w:r>
        <w:rPr>
          <w:rtl w:val="true"/>
        </w:rPr>
        <w:t xml:space="preserve">. </w:t>
      </w:r>
      <w:r>
        <w:rPr>
          <w:rtl w:val="true"/>
        </w:rPr>
        <w:t>ارتقاء جایگاه پاسخگویی در حوزه‌های علمیه</w:t>
      </w:r>
      <w:bookmarkEnd w:id="60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اگر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در حوزه، مقام علمی پیدا کند، بایستی به تفسیر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 ملّای محترم عالِمی، فرضا اهل تفسیر باشد و مردم از تفسیر او استفاده کنند؛ بعد برای خاطر آن که این درس،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او به</w:t>
      </w:r>
    </w:p>
    <w:p>
      <w:pPr>
        <w:pStyle w:val="BookText"/>
        <w:rPr/>
      </w:pPr>
      <w:r>
        <w:rPr>
          <w:rFonts w:ascii="IRNazanin" w:hAnsi="IRNazanin" w:eastAsia="IRNazanin"/>
          <w:color w:val="111111"/>
          <w:sz w:val="28"/>
          <w:sz w:val="28"/>
          <w:szCs w:val="28"/>
          <w:rtl w:val="true"/>
          <w:lang w:bidi="fa-IR"/>
        </w:rPr>
        <w:t>بی‌سوادی شهره بشود، این درس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این، فاجعه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عکسِ این باشد؛ یعنی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فلانی، متخصص و استاد بزرگ تفسیر است؛ ایشان، متخصص در فلسفه است؛ ایشان، متخصص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عنوانی در حوزه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چیزها، باید در حوزه ارزش پیدا بکند؛ کما این که در گذشته هم، از این چیزها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زمان خود ما، 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بود که اگر منحصر به فقاهت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یقینا به مرجعیت تقلید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ایشان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فلسفه گردید و رکنی شد و بعد از آن که در قم، هیچ نشان قابل توجهی از فلسفه نبود، آن را احیاء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نباشد که همه، باید رشتة فقاهت را بگیرند؛ نخیر؛ طلبه باید بداند که اگر رشته تاریخ یا تفسیر یا فلسفه یا کلام یا علوم قرآن یا بقیة علوم اسلامی را پیمود، ارزشی در انتظار اوست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مناسبی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31/6/1370</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547</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شبهات فراوانی در عالم ذهنیات و معارف بشری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باید این شبهات و راه مقابله‌ی با آنها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رشتهها باید در حوزه ها، مورد توجه قرار بگیرد و</w:t>
      </w:r>
      <w:bookmarkStart w:id="601" w:name="pg2589_16780"/>
    </w:p>
    <w:p>
      <w:pPr>
        <w:pStyle w:val="BookText"/>
        <w:rPr/>
      </w:pPr>
      <w:bookmarkEnd w:id="601"/>
      <w:r>
        <w:rPr>
          <w:rFonts w:ascii="IRNazanin" w:hAnsi="IRNazanin" w:eastAsia="IRNazanin"/>
          <w:color w:val="111111"/>
          <w:sz w:val="28"/>
          <w:sz w:val="28"/>
          <w:szCs w:val="28"/>
          <w:rtl w:val="true"/>
          <w:lang w:bidi="fa-IR"/>
        </w:rPr>
        <w:t>متخصصانی در این علوم، تربیت بشوند و حوزه به چشم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اعتنایی، به اینها نگاه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31/06/1370</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Heading4"/>
        <w:numPr>
          <w:ilvl w:val="3"/>
          <w:numId w:val="1"/>
        </w:numPr>
        <w:rPr/>
      </w:pPr>
      <w:bookmarkStart w:id="602" w:name="__RefHeading___Toc234084_1395250215"/>
      <w:bookmarkStart w:id="603" w:name="_Toc238"/>
      <w:bookmarkEnd w:id="602"/>
      <w:r>
        <w:rPr/>
        <w:t>5-4-3</w:t>
      </w:r>
      <w:r>
        <w:rPr>
          <w:rtl w:val="true"/>
        </w:rPr>
        <w:t xml:space="preserve">. </w:t>
      </w:r>
      <w:r>
        <w:rPr>
          <w:rtl w:val="true"/>
        </w:rPr>
        <w:t>تولید پاسخ برای شبهاتی که هنوز مطرح نشدهاند</w:t>
      </w:r>
      <w:bookmarkEnd w:id="603"/>
    </w:p>
    <w:p>
      <w:pPr>
        <w:pStyle w:val="BookText"/>
        <w:rPr/>
      </w:pPr>
      <w:r>
        <w:rPr>
          <w:rFonts w:ascii="IRNazanin" w:hAnsi="IRNazanin" w:eastAsia="IRNazanin"/>
          <w:color w:val="111111"/>
          <w:sz w:val="28"/>
          <w:sz w:val="28"/>
          <w:szCs w:val="28"/>
          <w:rtl w:val="true"/>
          <w:lang w:bidi="fa-IR"/>
        </w:rPr>
        <w:t xml:space="preserve">کار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لازم است؛ باید فکر اسلامی را تولید کنند؛ باید پاسخ دهند به شبهاتی که هنوز مطرح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منتظر باشیم که شبهات را مطرح کنند،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بنا به جواب دادن بگذاریم؛ باید افرادی، این توانایی را داشته باشند که شبهات را قبل از ورود به حوزه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فکری و ذهنی،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 کنند؛ آن را در خاستگاه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شبهاتی که افرادی که خودشان را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فکر قلمداد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بیگانه و غربی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پنجاه یا صد سال، از اعتبار آنها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فضلای ما، باید خاستگاه شبهات را پیدا کنند؛ خودشان را آماده و مجهز کنند که قبل از ورود شبهه، ذهن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مصونیّت ببخشند؛ این را ما قبلا مطرح کردیم و عمل هم شد؛ بعضی رفتند و تحقیق کردند و خودشان را آماده کردند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مقام معظم رهبری در آغاز درس خارج فقه، </w:t>
      </w:r>
      <w:r>
        <w:rPr>
          <w:rFonts w:eastAsia="IRNazanin" w:cs="IRNazanin"/>
          <w:color w:val="111111"/>
          <w:sz w:val="28"/>
          <w:szCs w:val="28"/>
          <w:lang w:bidi="fa-IR"/>
        </w:rPr>
        <w:t>19/6/1380</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541</w:t>
      </w:r>
      <w:r>
        <w:rPr>
          <w:rFonts w:eastAsia="IRNazanin" w:cs="IRNazanin"/>
          <w:color w:val="111111"/>
          <w:sz w:val="28"/>
          <w:szCs w:val="28"/>
          <w:rtl w:val="true"/>
          <w:lang w:bidi="fa-IR"/>
        </w:rPr>
        <w:t>)</w:t>
      </w:r>
      <w:bookmarkStart w:id="604" w:name="pg2589_16782"/>
    </w:p>
    <w:p>
      <w:pPr>
        <w:pStyle w:val="BookText"/>
        <w:rPr/>
      </w:pPr>
      <w:bookmarkEnd w:id="604"/>
      <w:r>
        <w:rPr>
          <w:rFonts w:ascii="IRNazanin" w:hAnsi="IRNazanin" w:eastAsia="IRNazanin"/>
          <w:color w:val="111111"/>
          <w:sz w:val="28"/>
          <w:sz w:val="28"/>
          <w:szCs w:val="28"/>
          <w:rtl w:val="true"/>
          <w:lang w:bidi="fa-IR"/>
        </w:rPr>
        <w:t>ما در برابر شبهات، نباید همیشه به صورت تدافعی عمل کنیم؛ ننشینیم تا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بیاید، حتی یک مقدار هم، از آمدنِ شبهه، دیر خبردار بشویم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جاگیر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زبان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تازه به فکر بیفتیم این شبهه را بر 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ایجاد شبهه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مبانی بسیار قوی و قویمی در اختیار داریم؛ کلام ما، خیلی قوی است؛ فلسفة ما، بسیار والاست؛ در فقه ما، ژرفاهای بسیار عجیبی هست که در جاهای دیگر،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استقبال حرف برویم؛ به استقبال شبهه برویم؛ کلام ما، خیلی قوی است؛ فلسفة ما، بسیار والاست؛ در فقه ما، ژرفاهای بسیار عجیبی هست که در جاهای دیگر،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استقبال حرف برویم؛ به استقبال شبهه برویم؛ اینها، بدون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ممکن است کاری با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مثلا در ظرف ده سال تحقق پیدا کند؛ امّا همان کار، بدون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ریزی، در ظرف صد سال پیش بیاید؛ به تدریج، یک نفری پیدا بشود یک کاری بکند؛ تصادفا، دیگری پیدا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مکمّل کار این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چقدر تکرارها، چقدر تناقض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اینها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مسئلة بسیار مهم و یک نیاز بسیار اساسی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20/6/1379</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Heading4"/>
        <w:numPr>
          <w:ilvl w:val="3"/>
          <w:numId w:val="1"/>
        </w:numPr>
        <w:rPr/>
      </w:pPr>
      <w:bookmarkStart w:id="605" w:name="__RefHeading___Toc234086_1395250215"/>
      <w:bookmarkStart w:id="606" w:name="_Toc239"/>
      <w:bookmarkEnd w:id="605"/>
      <w:r>
        <w:rPr/>
        <w:t>6-4-3</w:t>
      </w:r>
      <w:r>
        <w:rPr>
          <w:rtl w:val="true"/>
        </w:rPr>
        <w:t xml:space="preserve">. </w:t>
      </w:r>
      <w:r>
        <w:rPr>
          <w:rtl w:val="true"/>
        </w:rPr>
        <w:t>گسترش پاسخ شبهات رایج، در کل کشور</w:t>
      </w:r>
      <w:bookmarkEnd w:id="60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مطالبی از مسائل اسلامی آماده گردد و به شکل مناسبی تحریر و تقریر بشود و در همه جای</w:t>
      </w:r>
      <w:bookmarkStart w:id="607" w:name="pg2589_16784"/>
    </w:p>
    <w:p>
      <w:pPr>
        <w:pStyle w:val="BookText"/>
        <w:rPr/>
      </w:pPr>
      <w:bookmarkEnd w:id="607"/>
      <w:r>
        <w:rPr>
          <w:rFonts w:ascii="IRNazanin" w:hAnsi="IRNazanin" w:eastAsia="IRNazanin"/>
          <w:color w:val="111111"/>
          <w:sz w:val="28"/>
          <w:sz w:val="28"/>
          <w:szCs w:val="28"/>
          <w:rtl w:val="true"/>
          <w:lang w:bidi="fa-IR"/>
        </w:rPr>
        <w:t>کشور گفته بشود؛ آن‌چنان که در همه‌ی دلها و ذهنها جای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مطالبی از مسائل اسلامی انتخاب بشود که پاسخ به شبهه‌های تقدیری و فرضی‌یی باشد که می‌دانیم امروز با وسایل مختلف، در بین خواص مردم پراکنده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در آغاز هفتمین گردهمایی ائمه‌ی جمعه‌ی سراسر کشور</w:t>
      </w:r>
      <w:r>
        <w:rPr>
          <w:rFonts w:eastAsia="IRNazanin" w:cs="IRNazanin"/>
          <w:color w:val="111111"/>
          <w:sz w:val="28"/>
          <w:szCs w:val="28"/>
          <w:lang w:bidi="fa-IR"/>
        </w:rPr>
        <w:t>25/06/1370</w:t>
      </w:r>
      <w:r>
        <w:rPr>
          <w:rFonts w:eastAsia="IRNazanin" w:cs="IRNazanin"/>
          <w:color w:val="111111"/>
          <w:sz w:val="28"/>
          <w:szCs w:val="28"/>
          <w:rtl w:val="true"/>
          <w:lang w:bidi="fa-IR"/>
        </w:rPr>
        <w:t>)</w:t>
      </w:r>
    </w:p>
    <w:p>
      <w:pPr>
        <w:pStyle w:val="Heading4"/>
        <w:numPr>
          <w:ilvl w:val="3"/>
          <w:numId w:val="1"/>
        </w:numPr>
        <w:rPr/>
      </w:pPr>
      <w:bookmarkStart w:id="608" w:name="__RefHeading___Toc234088_1395250215"/>
      <w:bookmarkStart w:id="609" w:name="_Toc240"/>
      <w:bookmarkEnd w:id="608"/>
      <w:r>
        <w:rPr/>
        <w:t>7-4-3</w:t>
      </w:r>
      <w:r>
        <w:rPr>
          <w:rtl w:val="true"/>
        </w:rPr>
        <w:t xml:space="preserve">. </w:t>
      </w:r>
      <w:r>
        <w:rPr>
          <w:rtl w:val="true"/>
        </w:rPr>
        <w:t>بهرهگیری از کلیة امکانات برای پاسخگویی</w:t>
      </w:r>
      <w:bookmarkEnd w:id="609"/>
    </w:p>
    <w:p>
      <w:pPr>
        <w:pStyle w:val="BookText"/>
        <w:rPr/>
      </w:pPr>
      <w:r>
        <w:rPr>
          <w:rFonts w:ascii="IRNazanin" w:hAnsi="IRNazanin" w:eastAsia="IRNazanin"/>
          <w:color w:val="111111"/>
          <w:sz w:val="28"/>
          <w:sz w:val="28"/>
          <w:szCs w:val="28"/>
          <w:rtl w:val="true"/>
          <w:lang w:bidi="fa-IR"/>
        </w:rPr>
        <w:t>ما باید خود را آماده کنیم و با توجه به سرمایه‌های عظیم فکری و فرهنگی‌ای که در اختیار ما است، اگر از همه امکانات خوب استفاده کنیم در این مصاف پیروز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به همایش جهانی حکمت مطهر، </w:t>
      </w:r>
      <w:r>
        <w:rPr>
          <w:rFonts w:eastAsia="IRNazanin" w:cs="IRNazanin"/>
          <w:color w:val="111111"/>
          <w:sz w:val="28"/>
          <w:szCs w:val="28"/>
          <w:lang w:bidi="fa-IR"/>
        </w:rPr>
        <w:t>6/2/1383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چارچوب‌های مستحکم و استخوان‌بندی قوی حوزه‌ی علمیه و از امکانات فراوان فکری و معنوی‌یی که در این مراکز است، وسایلی برای فراهم کردن پاسخ‌های این استفهام‌های فراوان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اساتید، مسؤولان، فضلا و طلاب بنیاد فرهنگی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01/11/1368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لایَنْتَشِرُ الهُدَی إلاّ مِنْ حَیْثُ انْتَشَرَ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از کلمات مرحوم 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ضلالت را چگونه منتشر می‌کنند؟ از همان راه، هدایت را باید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جوری که آن جاهل یا مغرض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بایستی اهل علم و اهل دین، وارد بشوند و معارف اصیل را، معارف ناب را، غلط بودنِ آن فکر را بیان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20/6/1379</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وظایف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با گذشته،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ببینید وسایل تبلیغ در دنیا، چقدر متنوع شده؛ این طرفِ دنیا، یک نفر جوان، پای یک دستگاه کوچک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افکار، تصورات، تخیلات، پیشنهادهای فکری و پیشنهادهای عملی را از سوی هر کسی ـ بلکه هر ناکسی ـ از آن طرفِ دنیا،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افکار مردم و مؤمنین، عرصة کارزارِ تفکرات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در یک میدان جنگ و کارزار حقیقی فکری قرار داریم؛ این کارزار فکری،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وجه، به زیان ما نیست؛ به سودِ ماست، اگر وارد این میدان بشویم و آنچه را نیاز ماست ـ از مهمات تفکر اسلامی و انبارهای معارف الهی و اسلامی ـ بیرون بکشیم و صرف کنیم؛ قطعا، بُرد با ماست؛ لیکن مسئله، این است که ما باید این کار را بکنیم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رهبر معظم انقلاب اسلامی در دیدار علما و روحانیون کرمان، </w:t>
      </w:r>
      <w:r>
        <w:rPr>
          <w:rFonts w:eastAsia="IRNazanin" w:cs="IRNazanin"/>
          <w:color w:val="111111"/>
          <w:sz w:val="28"/>
          <w:szCs w:val="28"/>
          <w:lang w:bidi="fa-IR"/>
        </w:rPr>
        <w:t>11/2/1384</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525</w:t>
      </w:r>
      <w:r>
        <w:rPr>
          <w:rFonts w:eastAsia="IRNazanin" w:cs="IRNazanin"/>
          <w:color w:val="111111"/>
          <w:sz w:val="28"/>
          <w:szCs w:val="28"/>
          <w:rtl w:val="true"/>
          <w:lang w:bidi="fa-IR"/>
        </w:rPr>
        <w:t>)</w:t>
      </w:r>
      <w:bookmarkStart w:id="610" w:name="pg2589_16788"/>
    </w:p>
    <w:p>
      <w:pPr>
        <w:pStyle w:val="Heading4"/>
        <w:numPr>
          <w:ilvl w:val="3"/>
          <w:numId w:val="1"/>
        </w:numPr>
        <w:rPr/>
      </w:pPr>
      <w:bookmarkStart w:id="611" w:name="__RefHeading___Toc234090_1395250215"/>
      <w:bookmarkStart w:id="612" w:name="_Toc241"/>
      <w:bookmarkEnd w:id="610"/>
      <w:bookmarkEnd w:id="611"/>
      <w:r>
        <w:rPr/>
        <w:t>8-4-3</w:t>
      </w:r>
      <w:r>
        <w:rPr>
          <w:rtl w:val="true"/>
        </w:rPr>
        <w:t xml:space="preserve">. </w:t>
      </w:r>
      <w:r>
        <w:rPr>
          <w:rtl w:val="true"/>
        </w:rPr>
        <w:t>ارتقاء کیفی و کمّی برنامهها به تناسب نیازها</w:t>
      </w:r>
      <w:bookmarkEnd w:id="612"/>
    </w:p>
    <w:p>
      <w:pPr>
        <w:pStyle w:val="BookText"/>
        <w:rPr/>
      </w:pPr>
      <w:r>
        <w:rPr>
          <w:rFonts w:ascii="IRNazanin" w:hAnsi="IRNazanin" w:eastAsia="IRNazanin"/>
          <w:color w:val="111111"/>
          <w:sz w:val="28"/>
          <w:sz w:val="28"/>
          <w:szCs w:val="28"/>
          <w:rtl w:val="true"/>
          <w:lang w:bidi="fa-IR"/>
        </w:rPr>
        <w:t>آیا روال جاری و موجود حوزه‌های علمیه، برای پاسخ دادن به این نیازها کافی است؟ جواب این است که نه،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اساتید، مسؤولان، فضلا و طلاب بنیاد فرهنگی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01/11/1368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ما با وضع کنونی نمی‌تواند آن انتظارات را پاسخ دهد؛ مگر در آن برنامه‌ریزی شود و طرح نوینی افکنده و دنبال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در دیدار با مجمع نمایندگان طلاب و فضلای حوزه‌ی علمیه‌ی قم</w:t>
      </w:r>
      <w:r>
        <w:rPr>
          <w:rFonts w:eastAsia="IRNazanin" w:cs="IRNazanin"/>
          <w:color w:val="111111"/>
          <w:sz w:val="28"/>
          <w:szCs w:val="28"/>
          <w:lang w:bidi="fa-IR"/>
        </w:rPr>
        <w:t>07/09/1368</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هیچ توصیه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شما،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بنویسید که علامه مجلسی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 امّا توصیه می کنیم مثل علامه مجلسی، نیاز زمان را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محقق و وارد در علوم عقلی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فقیهی، محدّثی، عالم معقول و منقولی در این حدّ، در زمان خودش، به زبان فارسی، کـتـاب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حـق الیـقـین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نیاز زمان را درک کرد؛ در آن فضای صوفی زدة دوران صفوی که اطلاعات مردم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پایینی است، او به جای این که به زید و عمرو توصیه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خودش دست به قلم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فارسی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w:t>
      </w:r>
      <w:bookmarkStart w:id="613" w:name="pg2589_16790"/>
    </w:p>
    <w:p>
      <w:pPr>
        <w:pStyle w:val="BookText"/>
        <w:rPr/>
      </w:pPr>
      <w:bookmarkEnd w:id="613"/>
      <w:r>
        <w:rPr>
          <w:rFonts w:ascii="IRNazanin" w:hAnsi="IRNazanin" w:eastAsia="IRNazanin"/>
          <w:color w:val="111111"/>
          <w:sz w:val="28"/>
          <w:sz w:val="28"/>
          <w:szCs w:val="28"/>
          <w:rtl w:val="true"/>
          <w:lang w:bidi="fa-IR"/>
        </w:rPr>
        <w:t xml:space="preserve">امروز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حق الیقین و حیات القلوبی دیگر، به تناسب نیازهای فکری امروز،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رهبر معظم انقلاب اسلامی در دیدار طلاب و روحانیون اصفهان، </w:t>
      </w:r>
      <w:r>
        <w:rPr>
          <w:rFonts w:eastAsia="IRNazanin" w:cs="IRNazanin"/>
          <w:color w:val="111111"/>
          <w:sz w:val="28"/>
          <w:szCs w:val="28"/>
          <w:lang w:bidi="fa-IR"/>
        </w:rPr>
        <w:t>8/8/1380</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Heading4"/>
        <w:numPr>
          <w:ilvl w:val="3"/>
          <w:numId w:val="1"/>
        </w:numPr>
        <w:rPr/>
      </w:pPr>
      <w:bookmarkStart w:id="614" w:name="__RefHeading___Toc234092_1395250215"/>
      <w:bookmarkStart w:id="615" w:name="_Toc242"/>
      <w:bookmarkEnd w:id="614"/>
      <w:r>
        <w:rPr/>
        <w:t>9-4-3</w:t>
      </w:r>
      <w:r>
        <w:rPr>
          <w:rtl w:val="true"/>
        </w:rPr>
        <w:t xml:space="preserve">. </w:t>
      </w:r>
      <w:r>
        <w:rPr>
          <w:rtl w:val="true"/>
        </w:rPr>
        <w:t>حضور روشن‌گرانه در نقاطی که دشمن در آن ایجاد تردید می‌کند</w:t>
      </w:r>
      <w:bookmarkEnd w:id="615"/>
    </w:p>
    <w:p>
      <w:pPr>
        <w:pStyle w:val="BookText"/>
        <w:rPr/>
      </w:pPr>
      <w:r>
        <w:rPr>
          <w:rFonts w:ascii="IRNazanin" w:hAnsi="IRNazanin" w:eastAsia="IRNazanin"/>
          <w:color w:val="111111"/>
          <w:sz w:val="28"/>
          <w:sz w:val="28"/>
          <w:szCs w:val="28"/>
          <w:rtl w:val="true"/>
          <w:lang w:bidi="fa-IR"/>
        </w:rPr>
        <w:t>در آن‌جا که برای مردم ابهامی هست، آن‌جا که دشمن سؤالاتی را مطرح می‌کند؛ بذر تردیدی می‌کارد و در جامعه می‌پاشد، آن‌جا وظیفه‌ی شماست که این بذر تردید را از بیخ و بن در بیاورید و حقایق را روشن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دیدار نمایندگان دوره‌ی چهارم مجلس شورای اسلامی</w:t>
      </w:r>
      <w:r>
        <w:rPr>
          <w:rFonts w:eastAsia="IRNazanin" w:cs="IRNazanin"/>
          <w:color w:val="111111"/>
          <w:sz w:val="28"/>
          <w:szCs w:val="28"/>
          <w:lang w:bidi="fa-IR"/>
        </w:rPr>
        <w:t>20/03/1371</w:t>
      </w:r>
      <w:r>
        <w:rPr>
          <w:rFonts w:eastAsia="IRNazanin" w:cs="IRNazanin"/>
          <w:color w:val="111111"/>
          <w:sz w:val="28"/>
          <w:szCs w:val="28"/>
          <w:rtl w:val="true"/>
          <w:lang w:bidi="fa-IR"/>
        </w:rPr>
        <w:t>)</w:t>
      </w:r>
    </w:p>
    <w:p>
      <w:pPr>
        <w:pStyle w:val="Heading3"/>
        <w:numPr>
          <w:ilvl w:val="2"/>
          <w:numId w:val="1"/>
        </w:numPr>
        <w:rPr/>
      </w:pPr>
      <w:bookmarkStart w:id="616" w:name="__RefHeading___Toc234094_1395250215"/>
      <w:bookmarkStart w:id="617" w:name="_Toc243"/>
      <w:bookmarkEnd w:id="616"/>
      <w:r>
        <w:rPr/>
        <w:t>5-3</w:t>
      </w:r>
      <w:r>
        <w:rPr>
          <w:rtl w:val="true"/>
        </w:rPr>
        <w:t xml:space="preserve">. </w:t>
      </w:r>
      <w:r>
        <w:rPr>
          <w:rtl w:val="true"/>
        </w:rPr>
        <w:t>ایجاد بسترهای لازم برای تحقّق اهداف</w:t>
      </w:r>
      <w:bookmarkEnd w:id="617"/>
    </w:p>
    <w:p>
      <w:pPr>
        <w:pStyle w:val="Heading4"/>
        <w:numPr>
          <w:ilvl w:val="3"/>
          <w:numId w:val="1"/>
        </w:numPr>
        <w:rPr/>
      </w:pPr>
      <w:bookmarkStart w:id="618" w:name="__RefHeading___Toc234096_1395250215"/>
      <w:bookmarkStart w:id="619" w:name="_Toc244"/>
      <w:bookmarkEnd w:id="618"/>
      <w:r>
        <w:rPr/>
        <w:t>1-5-3</w:t>
      </w:r>
      <w:r>
        <w:rPr>
          <w:rtl w:val="true"/>
        </w:rPr>
        <w:t xml:space="preserve">. </w:t>
      </w:r>
      <w:r>
        <w:rPr>
          <w:rtl w:val="true"/>
        </w:rPr>
        <w:t>بسترهای علمی</w:t>
      </w:r>
      <w:bookmarkEnd w:id="619"/>
    </w:p>
    <w:p>
      <w:pPr>
        <w:pStyle w:val="Heading5"/>
        <w:numPr>
          <w:ilvl w:val="4"/>
          <w:numId w:val="1"/>
        </w:numPr>
        <w:rPr/>
      </w:pPr>
      <w:bookmarkStart w:id="620" w:name="__RefHeading___Toc234098_1395250215"/>
      <w:bookmarkStart w:id="621" w:name="_Toc245"/>
      <w:bookmarkEnd w:id="620"/>
      <w:r>
        <w:rPr>
          <w:rtl w:val="true"/>
        </w:rPr>
        <w:t>اشاره</w:t>
      </w:r>
      <w:bookmarkEnd w:id="62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بحران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ناشی از تهاجم فرهنگی دشمن،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حوزه، باید خودش را آماده کند 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به شما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 فقه و اصول و استدلال و خارج، جزء اوجب واجبات است؛ امّا این، جواب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درس خارج و با فقه استدلالی مخالفید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بنیة اصلی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حوزه، فقه</w:t>
      </w:r>
      <w:bookmarkStart w:id="622" w:name="pg2589_16792"/>
    </w:p>
    <w:p>
      <w:pPr>
        <w:pStyle w:val="BookText"/>
        <w:rPr/>
      </w:pPr>
      <w:bookmarkEnd w:id="622"/>
      <w:r>
        <w:rPr>
          <w:rFonts w:ascii="IRNazanin" w:hAnsi="IRNazanin" w:eastAsia="IRNazanin"/>
          <w:color w:val="111111"/>
          <w:sz w:val="28"/>
          <w:sz w:val="28"/>
          <w:szCs w:val="28"/>
          <w:rtl w:val="true"/>
          <w:lang w:bidi="fa-IR"/>
        </w:rPr>
        <w:t>است؛ در این، شکی هم نیست؛ باید هم این استدلال و این دقّت و این فقاهت، روزبه‌روز،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بشود؛ امّا جواب آن کار را، این فقاهت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نه خود فقاهت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نه مقدماتش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رهبر معظم انقلاب در دیدار با اعضای شورای عالی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علمیه </w:t>
      </w:r>
      <w:r>
        <w:rPr>
          <w:rFonts w:eastAsia="IRNazanin" w:cs="IRNazanin"/>
          <w:color w:val="111111"/>
          <w:sz w:val="28"/>
          <w:szCs w:val="28"/>
          <w:lang w:bidi="fa-IR"/>
        </w:rPr>
        <w:t>9/7/77</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Heading5"/>
        <w:numPr>
          <w:ilvl w:val="4"/>
          <w:numId w:val="1"/>
        </w:numPr>
        <w:rPr/>
      </w:pPr>
      <w:bookmarkStart w:id="623" w:name="__RefHeading___Toc234100_1395250215"/>
      <w:bookmarkStart w:id="624" w:name="_Toc246"/>
      <w:bookmarkEnd w:id="623"/>
      <w:r>
        <w:rPr>
          <w:rtl w:val="true"/>
        </w:rPr>
        <w:t>گسترش دروس فلسفه</w:t>
      </w:r>
      <w:bookmarkEnd w:id="624"/>
    </w:p>
    <w:p>
      <w:pPr>
        <w:pStyle w:val="BookText"/>
        <w:rPr/>
      </w:pPr>
      <w:r>
        <w:rPr>
          <w:rFonts w:ascii="IRNazanin" w:hAnsi="IRNazanin" w:eastAsia="IRNazanin"/>
          <w:color w:val="111111"/>
          <w:sz w:val="28"/>
          <w:sz w:val="28"/>
          <w:szCs w:val="28"/>
          <w:rtl w:val="true"/>
          <w:lang w:bidi="fa-IR"/>
        </w:rPr>
        <w:t>این‌که علمای بزرگ ما کلام را تعلیم می‌دادند، فلسفه را تعلیم می‌دادند و شخصیتی مثل علامه‌ی حلی ـ که فقیه عالیقدری است ـ هم در کلام کتاب دارد، هم در فلسفه کتاب دارد، به‌خاطر این بود که با بارور کردن عقلیت مخاطبان خودشان بتوانند از ورود یا جایگیر شدن شبهه‌ها در ذهن پیشگیری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آنها ـ چه انسان معمولی یا طالب علم، یا شخص فرزانه و تحصیلکرده ـ در مقابل شبهه‌یی که به ذهن او می‌رسید یا دیگری به ذهن او وارد می‌کرد، درنمی‌ماند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دین را باید بفهمیم؛ امروز، مخاطبان شما نیاز دارند به این که از دین و معارف دینی، آگاه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طلبة علوم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علوم عقلی هم، باید آشنا باشد؛ علوم عقلی، راهِ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ذهن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در قالب فلسفه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گاهی عمقی هم ندارد؛ ولی صورت فلسفی دارد، ذهن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بعضی از اینها،</w:t>
      </w:r>
    </w:p>
    <w:p>
      <w:pPr>
        <w:pStyle w:val="BookText"/>
        <w:rPr/>
      </w:pPr>
      <w:r>
        <w:rPr>
          <w:rFonts w:ascii="IRNazanin" w:hAnsi="IRNazanin" w:eastAsia="IRNazanin"/>
          <w:color w:val="111111"/>
          <w:sz w:val="28"/>
          <w:sz w:val="28"/>
          <w:szCs w:val="28"/>
          <w:rtl w:val="true"/>
          <w:lang w:bidi="fa-IR"/>
        </w:rPr>
        <w:t>حتی در خـدمـت سـیاسـت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به نام فیلسوف،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وجود داشتند که بدون تردید، در خدمت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کار کردند؛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نظام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نیاوردند؛ امّا آنچه آنها به عنوان فلسفه دادند، در خدمت نظام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معنایش، این است که آن کسانی که دنیا را طعمة سیاستِ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از همة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یکی از 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نزدیک ساختنِ ذهن مخاطبان و ذهن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اینها، ذهن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این طریق، منحرف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او، با جنجال و با تکفیر و با دشنام و با عصبانی شدن نیست؛ گره را باید باز کرد؛ لگد کوبیدن روی گره، گره را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احتیاج دارد به قدرت فکری؛ امروز،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علمیّة ما، نیاز دارند به معارف عقلی؛ کلام باید بخوانند؛ فلسفه باید بدانند؛ البته ستون فقرات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فقه است بدون تردید؛ امّا اینها در کنارش،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مقام معظم رهبری در دیدار علما و طلاب استان فارس، </w:t>
      </w:r>
      <w:r>
        <w:rPr>
          <w:rFonts w:eastAsia="IRNazanin" w:cs="IRNazanin"/>
          <w:color w:val="111111"/>
          <w:sz w:val="28"/>
          <w:szCs w:val="28"/>
          <w:lang w:bidi="fa-IR"/>
        </w:rPr>
        <w:t>11/2/1387</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613</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اگر نظام و جامعه‌ی ما از فلسفه محروم بماند، در مقابل این شبهات گوناگون، این فلسفه‌های وارداتی مختلف، لخت و بی‌دفاع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میتواند جواب شماها را بدهد، غالباً فقه نیست؛ علوم عقلی است؛ فلسفه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اینها رشته‌های</w:t>
      </w:r>
    </w:p>
    <w:p>
      <w:pPr>
        <w:pStyle w:val="BookText"/>
        <w:rPr/>
      </w:pPr>
      <w:r>
        <w:rPr>
          <w:rFonts w:ascii="IRNazanin" w:hAnsi="IRNazanin" w:eastAsia="IRNazanin"/>
          <w:color w:val="111111"/>
          <w:sz w:val="28"/>
          <w:sz w:val="28"/>
          <w:szCs w:val="28"/>
          <w:rtl w:val="true"/>
          <w:lang w:bidi="fa-IR"/>
        </w:rPr>
        <w:t>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رشته‌ی مهم دیگر، تفسیر است؛ انس با قرآن، معرفت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از تفسیر محروم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تفسیر مهم است، درس فلسفه مهم است؛ اینها رشته‌های بسیار باارزشی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اجتماع بزرگ طلاب و فضلای حوزه علمیه قم </w:t>
      </w:r>
      <w:r>
        <w:rPr>
          <w:rFonts w:eastAsia="IRNazanin" w:cs="IRNazanin"/>
          <w:color w:val="111111"/>
          <w:sz w:val="28"/>
          <w:szCs w:val="28"/>
          <w:lang w:bidi="fa-IR"/>
        </w:rPr>
        <w:t>1389/7/29</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روزی که مرحوم علامه طباطبائی در نجف پیش مرحوم آ‌سید حسین بادکوبه‌ای فلسفه میخواند، آن روز نیاز به فلسفه‌ی اسلامی بمراتب کمتر از امروز بود که این همه مکاتب گوناگون، این همه افکار جدید، این همه شبهه، این همه پیشنهاد فکری در دنیا مطرح است؛ آن هم با این روابط و ارتباطات آسان و سریع؛ با اینترنت و با بقیه‌ی وسائل، کتاب و مجله و چه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فلسفه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 فلسفه، به علوم دیگر هم در حوزه‌ی قم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اجتماع بزرگ طلاب و فضلای حوزه علمیه قم </w:t>
      </w:r>
      <w:r>
        <w:rPr>
          <w:rFonts w:eastAsia="IRNazanin" w:cs="IRNazanin"/>
          <w:color w:val="111111"/>
          <w:sz w:val="28"/>
          <w:szCs w:val="28"/>
          <w:lang w:bidi="fa-IR"/>
        </w:rPr>
        <w:t>29/7/1389</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آدم، قرائن و شواهدی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اینها،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خواهند هجمه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قوی فلسفی بیاورند؛ آن وقت، درست نقطة مقابل ما که فلسفه را یک امر کاملا مربوط به خواصّ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اصلا بُروز و ترشّح فلسفه، از درون انسان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عکس، فلسفه را در سطوح مختلف ترویج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یکی از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تألیف و کار فلسفی، فلسفه برای کودکان است؛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برای کودکان؛</w:t>
      </w:r>
    </w:p>
    <w:p>
      <w:pPr>
        <w:pStyle w:val="BookText"/>
        <w:rPr/>
      </w:pPr>
      <w:r>
        <w:rPr>
          <w:rFonts w:ascii="IRNazanin" w:hAnsi="IRNazanin" w:eastAsia="IRNazanin"/>
          <w:color w:val="111111"/>
          <w:sz w:val="28"/>
          <w:sz w:val="28"/>
          <w:szCs w:val="28"/>
          <w:rtl w:val="true"/>
          <w:lang w:bidi="fa-IR"/>
        </w:rPr>
        <w:t xml:space="preserve">فلسفه برای کودکان، یعنی ذهن بچّه را از اوّل، با همان مبانی فلسفی که امروز، مورد پسند لیبرال دموکراسی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در نظام شوروی سابق و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مارکسیستی، دستگاه فلسفه، اگر برای کودکان و نوجوانان بود، آن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منتهی بشود مثلا به فلسفه علمی مارکس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غفلت داریم؛ من به این دوستانی که در بنیاد ملاصدرا مشغول به کار هستند، به آنها سفارش کردم؛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بنشینید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بنویسید برای 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قم،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بکند؛ این کاری است که قم، می‌تواند همّت بر او بگمارد؛ از جملة کارهای بسیار لازم است، بسط فلسفه؛ البته با مبانی بسیار مستحکم، ادبیّات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 از این کارها، زیاد هم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مقام معظم رهبری در جمع نخبگان و فضلای علوم عقلی اسلامی حوزه علمیه قم، </w:t>
      </w:r>
      <w:r>
        <w:rPr>
          <w:rFonts w:eastAsia="IRNazanin" w:cs="IRNazanin"/>
          <w:color w:val="111111"/>
          <w:sz w:val="28"/>
          <w:szCs w:val="28"/>
          <w:lang w:bidi="fa-IR"/>
        </w:rPr>
        <w:t>29/10/1382</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568</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کلام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فلسفه، دیگر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کلام در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مشکل گشاست؛ امّا وقتی بنای زورآزمایی و کشتی گرفتن با فلسفه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غربی باشد، فلسفه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نداشته باشید، یک فلسفه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سواد، در فلان محیط دانشگاهی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سیاسی هم، به خاطر پیروزی در انتخابات، به مصلحت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bookmarkStart w:id="625" w:name="pg2589_16800"/>
    </w:p>
    <w:p>
      <w:pPr>
        <w:pStyle w:val="BookText"/>
        <w:rPr/>
      </w:pPr>
      <w:bookmarkEnd w:id="625"/>
      <w:r>
        <w:rPr>
          <w:rFonts w:ascii="IRNazanin" w:hAnsi="IRNazanin" w:eastAsia="IRNazanin"/>
          <w:color w:val="111111"/>
          <w:sz w:val="28"/>
          <w:sz w:val="28"/>
          <w:szCs w:val="28"/>
          <w:rtl w:val="true"/>
          <w:lang w:bidi="fa-IR"/>
        </w:rPr>
        <w:t>از این فیلسوف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 حمایت و پشتیبانی کند؛ در این صورت، مگر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 بالای چشمِ این فیلسوف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 ابروست؟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سیاسی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هم، دیگر جرئت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نقدش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فلسفه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وجود داشته باشد، در چارچوب استدلال و برهان فلسفی و منطقی،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رفت و کشتی گرفت و اینها را، خرد و خمیر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مباحثی که بعضی از آقایان نوگرا که چهار کلمة فلسفی غربی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راجع به اسلام و همة مبانی دینی اظهارنظر کنند، مبتنی بر مبانی فلسفی است که پنجاه سال است در اروپا، منسوخ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تازه آن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فلسفه لازم دارید و باید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رهبر معظم انقلاب اسلامی در دیدار با علما و طلاب قزوین، </w:t>
      </w:r>
      <w:r>
        <w:rPr>
          <w:rFonts w:eastAsia="IRNazanin" w:cs="IRNazanin"/>
          <w:color w:val="111111"/>
          <w:sz w:val="28"/>
          <w:szCs w:val="28"/>
          <w:lang w:bidi="fa-IR"/>
        </w:rPr>
        <w:t>25/9/1382</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Heading5"/>
        <w:numPr>
          <w:ilvl w:val="4"/>
          <w:numId w:val="1"/>
        </w:numPr>
        <w:rPr/>
      </w:pPr>
      <w:bookmarkStart w:id="626" w:name="__RefHeading___Toc234102_1395250215"/>
      <w:bookmarkStart w:id="627" w:name="_Toc247"/>
      <w:bookmarkEnd w:id="626"/>
      <w:r>
        <w:rPr>
          <w:rtl w:val="true"/>
        </w:rPr>
        <w:t>گسترش دروس کلام</w:t>
      </w:r>
      <w:bookmarkEnd w:id="62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علمای بزرگ ما کلام را تعلیم می‌دادند، فلسفه را تعلیم می‌دادند و شخصیتی مثل علامه‌ی حلی ـ که فقیه عالیقدری است ـ هم در کلام کتاب دارد، هم در فلسفه کتاب دارد، به‌خاطر این بود که با بارور کردن عقلیت مخاطبان خودشان بتوانند از ورود یا جایگیر شدن شبهه‌ها در ذهن پیشگیری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آنها ـ چه انسان معمولی یا طالب علم، یا شخص فرزانه و تحصیلکرده ـ در مقابل شبهه‌یی که به ذهن</w:t>
      </w:r>
    </w:p>
    <w:p>
      <w:pPr>
        <w:pStyle w:val="BookText"/>
        <w:rPr/>
      </w:pPr>
      <w:r>
        <w:rPr>
          <w:rFonts w:ascii="IRNazanin" w:hAnsi="IRNazanin" w:eastAsia="IRNazanin"/>
          <w:color w:val="111111"/>
          <w:sz w:val="28"/>
          <w:sz w:val="28"/>
          <w:szCs w:val="28"/>
          <w:rtl w:val="true"/>
          <w:lang w:bidi="fa-IR"/>
        </w:rPr>
        <w:t>او می‌رسید یا دیگری به ذهن او وارد می‌کرد، در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باید در زمینه های کلامی، فکرهای نو تولید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گردهمایی و بزرگداشت شهید مطهری را به این سمت‌ها بکشانید که کسانی تشویق بشوند وارد این میدانها شوند و برای مواجهه‌ی با امواج تبلیغاتی جدید وارداتی در همه‌ی زمینه‌ها آماده شوند؛ در زمینه‌ی فلسفه، در زمینه‌ی کلام، در زمینه‌ی مسائل گوناگون کشور که با مباحث اسلامی سروکار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کاستی های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فهرست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سابعا، ایجاد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مستقلّ، مثل فقه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یک رشتة اصلی در حوزة علمیّه است؛ کلام هم، باید یک رشتة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حالا، چند ساعت هم، درس کلام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طلبه باید تا جایی بخواند؛ بعد، طرف فقه یا کلام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رشتة اصلی در حوزه، باید مجتهد در کلام هم داشته باشیم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مقام معظم رهبری در جمع فضلا و نخبگان حوزه علمیه قم، </w:t>
      </w:r>
      <w:r>
        <w:rPr>
          <w:rFonts w:eastAsia="IRNazanin" w:cs="IRNazanin"/>
          <w:color w:val="111111"/>
          <w:sz w:val="28"/>
          <w:szCs w:val="28"/>
          <w:lang w:bidi="fa-IR"/>
        </w:rPr>
        <w:t>14/9/1374</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548</w:t>
      </w:r>
      <w:r>
        <w:rPr>
          <w:rFonts w:eastAsia="IRNazanin" w:cs="IRNazanin"/>
          <w:color w:val="111111"/>
          <w:sz w:val="28"/>
          <w:szCs w:val="28"/>
          <w:rtl w:val="true"/>
          <w:lang w:bidi="fa-IR"/>
        </w:rPr>
        <w:t>)</w:t>
      </w:r>
      <w:bookmarkStart w:id="628" w:name="pg2589_16804"/>
    </w:p>
    <w:p>
      <w:pPr>
        <w:pStyle w:val="Heading5"/>
        <w:numPr>
          <w:ilvl w:val="4"/>
          <w:numId w:val="1"/>
        </w:numPr>
        <w:rPr/>
      </w:pPr>
      <w:bookmarkStart w:id="629" w:name="__RefHeading___Toc234104_1395250215"/>
      <w:bookmarkStart w:id="630" w:name="_Toc248"/>
      <w:bookmarkEnd w:id="628"/>
      <w:bookmarkEnd w:id="629"/>
      <w:r>
        <w:rPr>
          <w:rtl w:val="true"/>
        </w:rPr>
        <w:t>گسترش دروس تفسیر</w:t>
      </w:r>
      <w:bookmarkEnd w:id="630"/>
    </w:p>
    <w:p>
      <w:pPr>
        <w:pStyle w:val="BookText"/>
        <w:rPr/>
      </w:pPr>
      <w:r>
        <w:rPr>
          <w:rFonts w:ascii="IRNazanin" w:hAnsi="IRNazanin" w:eastAsia="IRNazanin"/>
          <w:color w:val="111111"/>
          <w:sz w:val="28"/>
          <w:sz w:val="28"/>
          <w:szCs w:val="28"/>
          <w:rtl w:val="true"/>
          <w:lang w:bidi="fa-IR"/>
        </w:rPr>
        <w:t>آن چیزی که میتواند جواب شماها را بدهد، غالباً فقه نیست؛ علوم عقلی است؛ فلسفه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اینها رشته‌های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رشته‌ی مهم دیگر، تفسیر است؛ انس با قرآن، معرفت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از تفسیر محروم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تفسیر مهم است، درس فلسفه مهم است؛ اینها رشته‌های بسیار باارزشی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اجتماع بزرگ طلاب و فضلای حوزه علمیه قم </w:t>
      </w:r>
      <w:r>
        <w:rPr>
          <w:rFonts w:eastAsia="IRNazanin" w:cs="IRNazanin"/>
          <w:color w:val="111111"/>
          <w:sz w:val="28"/>
          <w:szCs w:val="28"/>
          <w:lang w:bidi="fa-IR"/>
        </w:rPr>
        <w:t>1389/7/29</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Heading5"/>
        <w:numPr>
          <w:ilvl w:val="4"/>
          <w:numId w:val="1"/>
        </w:numPr>
        <w:rPr/>
      </w:pPr>
      <w:bookmarkStart w:id="631" w:name="__RefHeading___Toc234106_1395250215"/>
      <w:bookmarkStart w:id="632" w:name="_Toc249"/>
      <w:bookmarkEnd w:id="631"/>
      <w:r>
        <w:rPr>
          <w:rtl w:val="true"/>
        </w:rPr>
        <w:t>سازماندهی کارگروه‌های تخصصی با هدف پاسخگویی به شبهات جدید در فضای علمی جهان</w:t>
      </w:r>
      <w:bookmarkEnd w:id="632"/>
    </w:p>
    <w:p>
      <w:pPr>
        <w:pStyle w:val="BookText"/>
        <w:rPr/>
      </w:pPr>
      <w:r>
        <w:rPr>
          <w:rFonts w:ascii="IRNazanin" w:hAnsi="IRNazanin" w:eastAsia="IRNazanin"/>
          <w:color w:val="111111"/>
          <w:sz w:val="28"/>
          <w:sz w:val="28"/>
          <w:szCs w:val="28"/>
          <w:rtl w:val="true"/>
          <w:lang w:bidi="fa-IR"/>
        </w:rPr>
        <w:t>با توجه به ارتباطات سریعی که امروز، در دنیا هست که هر حرفی، هر فکری، هر منطقی، هر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 هر راه حلّی که در یک گوشة دنیا مطرح بشود، گاهی در ظرف یک روز یا یک ماه، به آن طرف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برسد، باید حوزه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مثل حوزة علمیه قم،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آماده داشته باشند، برای طرح مسائلی که در دنیا، امروز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مورد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اعضای کنگره‌ی حکمت مطهر </w:t>
      </w:r>
      <w:r>
        <w:rPr>
          <w:rFonts w:eastAsia="IRNazanin" w:cs="IRNazanin"/>
          <w:color w:val="111111"/>
          <w:sz w:val="28"/>
          <w:szCs w:val="28"/>
          <w:lang w:bidi="fa-IR"/>
        </w:rPr>
        <w:t>18/12/1382</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538</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چقدر در زمینة فلسفه و کلام و کلام جدید و فلسفه دین و مباحث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 سایر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مطلب نـوشته‌اند و چقدر کار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bookmarkStart w:id="633" w:name="pg2589_16806"/>
    </w:p>
    <w:p>
      <w:pPr>
        <w:pStyle w:val="BookText"/>
        <w:rPr/>
      </w:pPr>
      <w:bookmarkEnd w:id="633"/>
      <w:r>
        <w:rPr>
          <w:rFonts w:ascii="IRNazanin" w:hAnsi="IRNazanin" w:eastAsia="IRNazanin"/>
          <w:color w:val="111111"/>
          <w:sz w:val="28"/>
          <w:sz w:val="28"/>
          <w:szCs w:val="28"/>
          <w:rtl w:val="true"/>
          <w:lang w:bidi="fa-IR"/>
        </w:rPr>
        <w:t>ممکن است همة اینها، غلط باشد؛ امّا بالأخره، یک متاع فکری و موج فکری است که بخشی از فضای ذهن جامعه را اشغال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حاضر، کجایید؟ 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خواهید با اینها مقابله کنید؟ کجاست عبدالجلیل رازی قزوینی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این زمان را هم بنویسد؟ و نه یک کتاب، بلکه ده هزار کتاب در این زمینه ها، نوشته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سؤالات را از صندوقچة ذهن خودمان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محدود و گاهی ناقص است؛ خودِ آدم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جواب،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توجه به جوانب ندارد؛ اگر دو کتاب دیگر مطالعه کرده بودیم، جوابی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عالمانه‌تر،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روزتر و احیانا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مقام معظم رهبری در جمع فضلا و نخبگان حوزه علمیه قم، </w:t>
      </w:r>
      <w:r>
        <w:rPr>
          <w:rFonts w:eastAsia="IRNazanin" w:cs="IRNazanin"/>
          <w:color w:val="111111"/>
          <w:sz w:val="28"/>
          <w:szCs w:val="28"/>
          <w:lang w:bidi="fa-IR"/>
        </w:rPr>
        <w:t>14/9/1374</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Heading4"/>
        <w:numPr>
          <w:ilvl w:val="3"/>
          <w:numId w:val="1"/>
        </w:numPr>
        <w:rPr/>
      </w:pPr>
      <w:bookmarkStart w:id="634" w:name="__RefHeading___Toc234108_1395250215"/>
      <w:bookmarkStart w:id="635" w:name="_Toc250"/>
      <w:bookmarkEnd w:id="634"/>
      <w:r>
        <w:rPr/>
        <w:t>2-5-3</w:t>
      </w:r>
      <w:r>
        <w:rPr>
          <w:rtl w:val="true"/>
        </w:rPr>
        <w:t xml:space="preserve">. </w:t>
      </w:r>
      <w:r>
        <w:rPr>
          <w:rtl w:val="true"/>
        </w:rPr>
        <w:t>تقویت منابع انسانی</w:t>
      </w:r>
      <w:bookmarkEnd w:id="635"/>
    </w:p>
    <w:p>
      <w:pPr>
        <w:pStyle w:val="Heading5"/>
        <w:numPr>
          <w:ilvl w:val="4"/>
          <w:numId w:val="1"/>
        </w:numPr>
        <w:rPr/>
      </w:pPr>
      <w:bookmarkStart w:id="636" w:name="__RefHeading___Toc234110_1395250215"/>
      <w:bookmarkStart w:id="637" w:name="_Toc251"/>
      <w:bookmarkEnd w:id="636"/>
      <w:r>
        <w:rPr/>
        <w:t>1-2-5-3</w:t>
      </w:r>
      <w:r>
        <w:rPr>
          <w:rtl w:val="true"/>
        </w:rPr>
        <w:t xml:space="preserve">. </w:t>
      </w:r>
      <w:r>
        <w:rPr>
          <w:rtl w:val="true"/>
        </w:rPr>
        <w:t>بهرهگیری از نیروهای جوان و خلاّق در عرصة پاسخ‌گویی</w:t>
      </w:r>
      <w:bookmarkEnd w:id="63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محقق می‌گوییم، فوراً ذهن به سمت پیرمردهای از کار افتاده نرود؛ محققان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بنشینند این‌ها را تقسیم‌بندی کنند و تفکر و ذهنیت انقلاب و به تعبیر اروپایی آن، ایدئولوژی انقلاب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کنند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یک جلد کتاب و نه با یک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بدهند؛ که اگر از ما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انقلابتان چیست؟</w:t>
      </w:r>
      <w:bookmarkStart w:id="638" w:name="pg2589_16808"/>
    </w:p>
    <w:p>
      <w:pPr>
        <w:pStyle w:val="BookText"/>
        <w:rPr/>
      </w:pPr>
      <w:bookmarkEnd w:id="638"/>
      <w:r>
        <w:rPr>
          <w:rFonts w:ascii="IRNazanin" w:hAnsi="IRNazanin" w:eastAsia="IRNazanin"/>
          <w:color w:val="111111"/>
          <w:sz w:val="28"/>
          <w:sz w:val="28"/>
          <w:szCs w:val="28"/>
          <w:rtl w:val="true"/>
          <w:lang w:bidi="fa-IR"/>
        </w:rPr>
        <w:t>بگوییم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چنین کاری نکردید، دیگرانی که غالباً صلاحیت ندارند،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و فضلای حوزه‌ی علمیه‌ی قم </w:t>
      </w:r>
      <w:r>
        <w:rPr>
          <w:rFonts w:eastAsia="IRNazanin" w:cs="IRNazanin"/>
          <w:color w:val="111111"/>
          <w:sz w:val="28"/>
          <w:szCs w:val="28"/>
          <w:lang w:bidi="fa-IR"/>
        </w:rPr>
        <w:t>07/09/1368</w:t>
      </w:r>
      <w:r>
        <w:rPr>
          <w:rFonts w:eastAsia="IRNazanin" w:cs="IRNazanin"/>
          <w:color w:val="111111"/>
          <w:sz w:val="28"/>
          <w:szCs w:val="28"/>
          <w:rtl w:val="true"/>
          <w:lang w:bidi="fa-IR"/>
        </w:rPr>
        <w:t>)</w:t>
      </w:r>
    </w:p>
    <w:p>
      <w:pPr>
        <w:pStyle w:val="Heading5"/>
        <w:numPr>
          <w:ilvl w:val="4"/>
          <w:numId w:val="1"/>
        </w:numPr>
        <w:rPr/>
      </w:pPr>
      <w:bookmarkStart w:id="639" w:name="__RefHeading___Toc234112_1395250215"/>
      <w:bookmarkStart w:id="640" w:name="_Toc252"/>
      <w:bookmarkEnd w:id="639"/>
      <w:r>
        <w:rPr/>
        <w:t>2-2-5-3</w:t>
      </w:r>
      <w:r>
        <w:rPr>
          <w:rtl w:val="true"/>
        </w:rPr>
        <w:t xml:space="preserve">. </w:t>
      </w:r>
      <w:r>
        <w:rPr>
          <w:rtl w:val="true"/>
        </w:rPr>
        <w:t>پرورش نیروی انسانی کارآمد برای پاسخ‌گویی</w:t>
      </w:r>
      <w:bookmarkEnd w:id="6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آیا روال جاری و موجود حوزه‌های علمیه، برای پاسخ دادن به این نیازها کافی است؟ جواب این است که نه،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چارچوب‌های مستحکم و استخوان‌بندی قوی حوزه‌ی علمیه و از امکانات فراوان فکری و معنوی‌یی که در این مراکز است، وسایلی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انسان‌هایی که بتوانند مثل چشمه‌های جوشانی از معارف و احکام بجوشند و نیازها و خلأها را پر کنند،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اساتید، مسؤولان، فضلا و طلاب بنیاد فرهنگی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01/11/1368</w:t>
      </w:r>
      <w:r>
        <w:rPr>
          <w:rFonts w:eastAsia="IRNazanin" w:cs="IRNazanin"/>
          <w:color w:val="111111"/>
          <w:sz w:val="28"/>
          <w:szCs w:val="28"/>
          <w:rtl w:val="true"/>
          <w:lang w:bidi="fa-IR"/>
        </w:rPr>
        <w:t>)</w:t>
      </w:r>
    </w:p>
    <w:p>
      <w:pPr>
        <w:pStyle w:val="Heading5"/>
        <w:numPr>
          <w:ilvl w:val="4"/>
          <w:numId w:val="1"/>
        </w:numPr>
        <w:rPr/>
      </w:pPr>
      <w:bookmarkStart w:id="641" w:name="__RefHeading___Toc234114_1395250215"/>
      <w:bookmarkStart w:id="642" w:name="_Toc253"/>
      <w:bookmarkEnd w:id="641"/>
      <w:r>
        <w:rPr/>
        <w:t>3-2-5-3</w:t>
      </w:r>
      <w:r>
        <w:rPr>
          <w:rtl w:val="true"/>
        </w:rPr>
        <w:t xml:space="preserve">. </w:t>
      </w:r>
      <w:r>
        <w:rPr>
          <w:rtl w:val="true"/>
        </w:rPr>
        <w:t>جذب و تربیت طلاب و فضلای توانمند، متناسب با حجم شبهات</w:t>
      </w:r>
      <w:bookmarkEnd w:id="64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حوزه‌ی علمیّه باید مثل یک کارخانه‌ی تأمین کننده‌ی نیازهای جامعه، مرتّب کار کند و محصول خود را که همان محقّقان و مبلّغان و مدرّسان و مؤلّفان و انواع قشرهای روحانی هستند، بیرون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باید برنامه‌ریزی کند و مشخص باشد که مثلاً پنج سال دیگر چه تعداد مبلّغِ مناسب برای مناطق گوناگون دنیا و داخل کشور</w:t>
      </w:r>
      <w:bookmarkStart w:id="643" w:name="pg2589_16810"/>
    </w:p>
    <w:p>
      <w:pPr>
        <w:pStyle w:val="BookText"/>
        <w:rPr/>
      </w:pPr>
      <w:bookmarkEnd w:id="643"/>
      <w:r>
        <w:rPr>
          <w:rFonts w:ascii="IRNazanin" w:hAnsi="IRNazanin" w:eastAsia="IRNazanin"/>
          <w:color w:val="111111"/>
          <w:sz w:val="28"/>
          <w:sz w:val="28"/>
          <w:szCs w:val="28"/>
          <w:rtl w:val="true"/>
          <w:lang w:bidi="fa-IR"/>
        </w:rPr>
        <w:t>تربیت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زمینه‌ی مسائل قرآنی و تفسیر و دیگر علوم حوزوی و نیز تربیت مدرّس برای دانشگاهها و دروس معارف اسلامی و نیز تربیت محقّق و مؤلّف برای پاسخگویی و مقابله با شبهات، برنامهریزیِ منظّم و مرتّبی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14/06/1374</w:t>
      </w:r>
      <w:r>
        <w:rPr>
          <w:rFonts w:eastAsia="IRNazanin" w:cs="IRNazanin"/>
          <w:color w:val="111111"/>
          <w:sz w:val="28"/>
          <w:szCs w:val="28"/>
          <w:rtl w:val="true"/>
          <w:lang w:bidi="fa-IR"/>
        </w:rPr>
        <w:t>)</w:t>
      </w:r>
    </w:p>
    <w:p>
      <w:pPr>
        <w:pStyle w:val="Heading5"/>
        <w:numPr>
          <w:ilvl w:val="4"/>
          <w:numId w:val="1"/>
        </w:numPr>
        <w:rPr/>
      </w:pPr>
      <w:bookmarkStart w:id="644" w:name="__RefHeading___Toc234116_1395250215"/>
      <w:bookmarkStart w:id="645" w:name="_Toc254"/>
      <w:bookmarkEnd w:id="644"/>
      <w:r>
        <w:rPr/>
        <w:t>4-2-5-3</w:t>
      </w:r>
      <w:r>
        <w:rPr>
          <w:rtl w:val="true"/>
        </w:rPr>
        <w:t xml:space="preserve">. </w:t>
      </w:r>
      <w:r>
        <w:rPr>
          <w:rtl w:val="true"/>
        </w:rPr>
        <w:t>شاخصههای مطلوب تربیتی پاسخگویان</w:t>
      </w:r>
      <w:bookmarkEnd w:id="645"/>
    </w:p>
    <w:p>
      <w:pPr>
        <w:pStyle w:val="Heading6"/>
        <w:numPr>
          <w:ilvl w:val="5"/>
          <w:numId w:val="1"/>
        </w:numPr>
        <w:rPr/>
      </w:pPr>
      <w:bookmarkStart w:id="646" w:name="__RefHeading___Toc234118_1395250215"/>
      <w:bookmarkStart w:id="647" w:name="_Toc255"/>
      <w:bookmarkEnd w:id="646"/>
      <w:r>
        <w:rPr>
          <w:rtl w:val="true"/>
        </w:rPr>
        <w:t>اشاره</w:t>
      </w:r>
      <w:bookmarkEnd w:id="647"/>
    </w:p>
    <w:p>
      <w:pPr>
        <w:pStyle w:val="BookText"/>
        <w:rPr/>
      </w:pPr>
      <w:r>
        <w:rPr>
          <w:rFonts w:ascii="IRNazanin" w:hAnsi="IRNazanin" w:eastAsia="IRNazanin"/>
          <w:color w:val="111111"/>
          <w:sz w:val="28"/>
          <w:sz w:val="28"/>
          <w:szCs w:val="28"/>
          <w:rtl w:val="true"/>
          <w:lang w:bidi="fa-IR"/>
        </w:rPr>
        <w:t xml:space="preserve">شهید مطهری با قوت فکری و اندیشه صائب خود در دهه‌های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میدان‌هایی شد که تا آن زمان هیچ کس در زمینه مسائل اسلامی وارد آن نشده بود و با تفکرات وارداتی غربی و شرقی به چالش علمی عمیق، وسیع و تمام نشدنی پرداخت و در جبهه مقابله با مارکسیسم و تفکرات غربی و لیبرالیسم دست به یک جهاد هوشمندانه زد و با توان علمی و ایمان راسخ و اعتماد به نفس، موفقیت‌های بزرگی به دست آورد و با قدرت اجتهاد و انصاف و ادب علمی، روشی متقن و بدور از تحجر و التقاط برای معرفی اسلام و مقابله با کج‌اندیشی و انحراف ایجاد کرد و پایه‌های افکار مورد نیاز جامعه اسلامی و انقلابی را تأسیس نمود و نقش مؤثری بر جریان فکری اسلامی و شکل‌گیری نظام اسلامی بر جای گذاشت و بصورت سنگری امن برای جوانان طالب و علاقمند فکر اسلامی در حوزه‌ها و دانشگاه‌ها درآمد تا بتوانند زیر سایه این تفکر عمیق و مستحکم دین خود را حفظ کنند و دست‌آوردهای نوین فکری داشته باشند و از آن دفاع نمایند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به همایش جهانی حکمت مطهر </w:t>
      </w:r>
      <w:r>
        <w:rPr>
          <w:rFonts w:eastAsia="IRNazanin" w:cs="IRNazanin"/>
          <w:color w:val="111111"/>
          <w:sz w:val="28"/>
          <w:szCs w:val="28"/>
          <w:lang w:bidi="fa-IR"/>
        </w:rPr>
        <w:t>06/02/1383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مبارزه‌ی با افکار التقاطی فعال بود؛ حقیقتا هم پهلوان این میدان بود؛ اما شهید مطهری چرا موفق شد؟ چرا این اثر عمیق و گسترده را از جهت ایجابی و سلبی در جامعه‌ی فکری ما گذاشت؟ چون برای آماده‌سازی خود، تلاش فراوان علمی کرده بود؛ بعد هم برای خرج کردن این ذخیره‌ی علمی، به هیچ‌وجه سستی و کوتاهی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آرام نداشت؛ مرتب مشغول یادداشت کردن، تنظیم یادداشت، مرتب کردن سخنرانی‌هایی که خود او انجام داده بود، به‌دست آوردن شواعب گوناگون و نوبه‌نو در زمینه‌های فکر و اندیشه‌ی مذهبی و دینی، و پاسخگویی به انحرافات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مرد اصلا تنبلی وجود نداشت؛ لذا با آن ذخیره‌ی علمی و کارآمدی عملی توانست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حقیقتا ریزه‌خوار سفره‌ی انعام فکر شهید مطهری هستیم ـ در این هیچ تردیدی نیست ـ و فضای فکری جامعه همچنان مرهون فکر او در زمینه‌های گوناگون، چه در زمینه‌های فلسفی، چه در زمینه‌های اجتماعی دینی، و چه در زمینه‌های سیاسی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به ایشان احتیاج داریم؛ ولی آن هم باز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کرمان </w:t>
      </w:r>
      <w:r>
        <w:rPr>
          <w:rFonts w:eastAsia="IRNazanin" w:cs="IRNazanin"/>
          <w:color w:val="111111"/>
          <w:sz w:val="28"/>
          <w:szCs w:val="28"/>
          <w:lang w:bidi="fa-IR"/>
        </w:rPr>
        <w:t>11/02/1384</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را باید بشناسید؛ فکر او را باید بشناسید؛ آنچه را که به او هجوم آورده، باید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میکروب و بیماری را نشناسید که علاج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ملایی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w:t>
      </w:r>
      <w:bookmarkStart w:id="648" w:name="pg2589_16814"/>
    </w:p>
    <w:p>
      <w:pPr>
        <w:pStyle w:val="BookText"/>
        <w:rPr/>
      </w:pPr>
      <w:bookmarkEnd w:id="648"/>
      <w:r>
        <w:rPr>
          <w:rFonts w:ascii="IRNazanin" w:hAnsi="IRNazanin" w:eastAsia="IRNazanin"/>
          <w:color w:val="111111"/>
          <w:sz w:val="28"/>
          <w:sz w:val="28"/>
          <w:szCs w:val="28"/>
          <w:rtl w:val="true"/>
          <w:lang w:bidi="fa-IR"/>
        </w:rPr>
        <w:t>مطالعه کردن و کار کردن، که همه‌ی اینها زیر عنوان مهارتهای دینی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روحانیون </w:t>
      </w:r>
      <w:r>
        <w:rPr>
          <w:rFonts w:eastAsia="IRNazanin" w:cs="IRNazanin"/>
          <w:color w:val="111111"/>
          <w:sz w:val="28"/>
          <w:szCs w:val="28"/>
          <w:lang w:bidi="fa-IR"/>
        </w:rPr>
        <w:t>17/08/1385</w:t>
      </w:r>
      <w:r>
        <w:rPr>
          <w:rFonts w:eastAsia="IRNazanin" w:cs="IRNazanin"/>
          <w:color w:val="111111"/>
          <w:sz w:val="28"/>
          <w:szCs w:val="28"/>
          <w:rtl w:val="true"/>
          <w:lang w:bidi="fa-IR"/>
        </w:rPr>
        <w:t>)</w:t>
      </w:r>
    </w:p>
    <w:p>
      <w:pPr>
        <w:pStyle w:val="Heading6"/>
        <w:numPr>
          <w:ilvl w:val="5"/>
          <w:numId w:val="1"/>
        </w:numPr>
        <w:rPr/>
      </w:pPr>
      <w:bookmarkStart w:id="649" w:name="__RefHeading___Toc234120_1395250215"/>
      <w:bookmarkStart w:id="650" w:name="_Toc256"/>
      <w:bookmarkEnd w:id="649"/>
      <w:r>
        <w:rPr>
          <w:rtl w:val="true"/>
        </w:rPr>
        <w:t>آشنایی با فقه، فلسفه، کلام، تفسیر، تاریخ و علوم مقدماتی</w:t>
      </w:r>
      <w:bookmarkEnd w:id="650"/>
    </w:p>
    <w:p>
      <w:pPr>
        <w:pStyle w:val="BookText"/>
        <w:rPr/>
      </w:pPr>
      <w:r>
        <w:rPr>
          <w:rFonts w:ascii="IRNazanin" w:hAnsi="IRNazanin" w:eastAsia="IRNazanin"/>
          <w:color w:val="111111"/>
          <w:sz w:val="28"/>
          <w:sz w:val="28"/>
          <w:szCs w:val="28"/>
          <w:rtl w:val="true"/>
          <w:lang w:bidi="fa-IR"/>
        </w:rPr>
        <w:t>امروز، مخاطب شما، جوانان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روی آنها باید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مشکل او، حتما بایستی عالمانه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پهلوی در طول تبلیغات متوالی خود، به قشر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تفهیم کرده بود که کسانی که عمامه سرشان است، در دستگاهشان، از علم و سواد،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نهضت اسلامی و ورود فضلای جوان به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دانشگاهی، به کلّی، این تصور را به هم ریخت؛ دیدند نه؛ اینها، اهل 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اهل فکرند؛ اهل منطق و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وجهة علمی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موقع، این وجهه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تا آن وقتی که این نسل، همواره در مقابل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پاسخ عـالـمـانه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احتیاج داریم؛ بی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مایه فطیر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 و فاضل، هم باید درس خودش را خوب بخواند؛ هم باید مطالعات اسلامی را عمق بدهد؛ تفسیر را عمیقا مطالعه کند؛ خودش را با فلسفه آشنا کند و از تاریخ، مطالب زیادی بداند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مقام معظّم رهبری در دیدار روحانیون و مبلّغان، در آستانة ماه محرّم، </w:t>
      </w:r>
      <w:r>
        <w:rPr>
          <w:rFonts w:eastAsia="IRNazanin" w:cs="IRNazanin"/>
          <w:color w:val="111111"/>
          <w:sz w:val="28"/>
          <w:szCs w:val="28"/>
          <w:lang w:bidi="fa-IR"/>
        </w:rPr>
        <w:t>26/2/1375</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مبارزات و بحبوحه‌ی مبارزات ـ که دائم ما را می‌گرفتند و آزاد می‌کردند ـ یک مشت طلبه‌ی جوان با ما مرتبط بودند و ما با اینها کار سیاسی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اینها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بی‌مایه فطیر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درس را هم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رفقایی که آن وقت ما در مشهد داشتیم ـ که از لحاظ سیاسی و انقلابی با ما مرتبط بودند ـ همه‌شان جزو طلبه‌های درسخوان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سواد شد و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بتواند در میدان چالشهای فکری امروز دنیا سینه سپر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 دنیای تعارض فلسفه‌ها و فکرهاست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پایه‌ی فکری را باید قوی کرد تا انسان در پیکار اندیشه‌ها و افکار گوناگون در امروز دنیا بتواند بایستد و جبهه‌ی خودش را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روحانیون </w:t>
      </w:r>
      <w:r>
        <w:rPr>
          <w:rFonts w:eastAsia="IRNazanin" w:cs="IRNazanin"/>
          <w:color w:val="111111"/>
          <w:sz w:val="28"/>
          <w:szCs w:val="28"/>
          <w:lang w:bidi="fa-IR"/>
        </w:rPr>
        <w:t>17/08/1385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مسئله، مسئله‌ی درس فلسفه و رشته‌ی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بکنید؛ اهمیت فقه و عظمت فقه نباید ما را غافل کند از اهمیت درس فلسفه و رشته‌ی فلسفه و علم فلسفه؛ هر کدام از اینها مسئولیتی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رشته‌ی فقه مسئولیاتی دارد، فلسفه هم مسئولیتهای بزرگی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نظام و جامعه‌ی ما از فلسفه محروم بماند، در مقابل این شبهات گوناگون، این فلسفه‌های وارداتی مختلف، لخت و بی‌دفاع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میتواند جواب شماها را بدهد، غالباً فقه نیست؛ علوم عقلی است؛ فلسفه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اینها رشته‌های مهمی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اجتماع بزرگ طلاب و فضلای حوزه علمیه قم </w:t>
      </w:r>
      <w:r>
        <w:rPr>
          <w:rFonts w:eastAsia="IRNazanin" w:cs="IRNazanin"/>
          <w:color w:val="111111"/>
          <w:sz w:val="28"/>
          <w:szCs w:val="28"/>
          <w:lang w:bidi="fa-IR"/>
        </w:rPr>
        <w:t>1389/7/29</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561</w:t>
      </w:r>
      <w:r>
        <w:rPr>
          <w:rFonts w:eastAsia="IRNazanin" w:cs="IRNazanin"/>
          <w:color w:val="111111"/>
          <w:sz w:val="28"/>
          <w:szCs w:val="28"/>
          <w:rtl w:val="true"/>
          <w:lang w:bidi="fa-IR"/>
        </w:rPr>
        <w:t>)</w:t>
      </w:r>
      <w:bookmarkStart w:id="651" w:name="pg2589_16817"/>
    </w:p>
    <w:p>
      <w:pPr>
        <w:pStyle w:val="BookText"/>
        <w:rPr/>
      </w:pPr>
      <w:bookmarkEnd w:id="651"/>
      <w:r>
        <w:rPr>
          <w:rFonts w:ascii="IRNazanin" w:hAnsi="IRNazanin" w:eastAsia="IRNazanin"/>
          <w:color w:val="111111"/>
          <w:sz w:val="28"/>
          <w:sz w:val="28"/>
          <w:szCs w:val="28"/>
          <w:rtl w:val="true"/>
          <w:lang w:bidi="fa-IR"/>
        </w:rPr>
        <w:t>علمای بزرگ ما را ملاحظه کنید؛ یکی از مسؤولیتهای خودشان را این می‌دانستند که با شبهات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شبهه‌یی پیش می‌آمد، مجالس کلامی و بحث و پاسخ به سؤالات تشکیل دهند و کتاب بنویسند تا شبهه‌ها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فقه و فلسفه و کلام و تفسیر و علوم مقدماتی می‌خواندند؛ از تاریخ مطلع می‌شدند و بسیاری از علوم عصر خود را فرا می‌گرفتند تا بتوانند دین را تبلیغ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Heading6"/>
        <w:numPr>
          <w:ilvl w:val="5"/>
          <w:numId w:val="1"/>
        </w:numPr>
        <w:rPr/>
      </w:pPr>
      <w:bookmarkStart w:id="652" w:name="__RefHeading___Toc234122_1395250215"/>
      <w:bookmarkStart w:id="653" w:name="_Toc257"/>
      <w:bookmarkEnd w:id="652"/>
      <w:r>
        <w:rPr>
          <w:rtl w:val="true"/>
        </w:rPr>
        <w:t>آشنایی با علوم زمان خود</w:t>
      </w:r>
      <w:bookmarkEnd w:id="653"/>
    </w:p>
    <w:p>
      <w:pPr>
        <w:pStyle w:val="BookText"/>
        <w:rPr/>
      </w:pPr>
      <w:r>
        <w:rPr>
          <w:rFonts w:ascii="IRNazanin" w:hAnsi="IRNazanin" w:eastAsia="IRNazanin"/>
          <w:color w:val="111111"/>
          <w:sz w:val="28"/>
          <w:sz w:val="28"/>
          <w:szCs w:val="28"/>
          <w:rtl w:val="true"/>
          <w:lang w:bidi="fa-IR"/>
        </w:rPr>
        <w:t>علمای بزرگ ما را ملاحظه کنید؛ یکی از مسؤولیتهای خودشان را این می‌دانستند که با شبهات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شبهه‌یی پیش می‌آمد، مجالس کلامی و بحث و پاسخ به سؤالات تشکیل دهند و کتاب بنویسند تا شبهه‌ها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فقه و فلسفه و کلام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علوم عصر خود را فرا می‌گرفتند تا بتوانند دین را تبلیغ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15/04/1383</w:t>
      </w:r>
      <w:r>
        <w:rPr>
          <w:rFonts w:eastAsia="IRNazanin" w:cs="IRNazanin"/>
          <w:color w:val="111111"/>
          <w:sz w:val="28"/>
          <w:szCs w:val="28"/>
          <w:rtl w:val="true"/>
          <w:lang w:bidi="fa-IR"/>
        </w:rPr>
        <w:t>)</w:t>
      </w:r>
    </w:p>
    <w:p>
      <w:pPr>
        <w:pStyle w:val="Heading6"/>
        <w:numPr>
          <w:ilvl w:val="5"/>
          <w:numId w:val="1"/>
        </w:numPr>
        <w:rPr/>
      </w:pPr>
      <w:bookmarkStart w:id="654" w:name="__RefHeading___Toc234124_1395250215"/>
      <w:bookmarkStart w:id="655" w:name="_Toc258"/>
      <w:bookmarkEnd w:id="654"/>
      <w:r>
        <w:rPr>
          <w:rtl w:val="true"/>
        </w:rPr>
        <w:t>آشنایی با شبهات رایج در فضای جامعه</w:t>
      </w:r>
      <w:bookmarkEnd w:id="655"/>
    </w:p>
    <w:p>
      <w:pPr>
        <w:pStyle w:val="BookText"/>
        <w:rPr/>
      </w:pPr>
      <w:r>
        <w:rPr>
          <w:rFonts w:ascii="IRNazanin" w:hAnsi="IRNazanin" w:eastAsia="IRNazanin"/>
          <w:color w:val="111111"/>
          <w:sz w:val="28"/>
          <w:sz w:val="28"/>
          <w:szCs w:val="28"/>
          <w:rtl w:val="true"/>
          <w:lang w:bidi="fa-IR"/>
        </w:rPr>
        <w:t>با افکار و سؤالات و شبهات جوانان، مواجه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بودن روحانیت در همة مسائل ـ چه در مسائل اعتقادی، چه در مسائل فرعی و چه در مسائل سیاسی ـ بسیار مهم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ائمه جمعه، علما و روحانیون استان اردبیل </w:t>
      </w:r>
      <w:r>
        <w:rPr>
          <w:rFonts w:eastAsia="IRNazanin" w:cs="IRNazanin"/>
          <w:color w:val="111111"/>
          <w:sz w:val="28"/>
          <w:szCs w:val="28"/>
          <w:lang w:bidi="fa-IR"/>
        </w:rPr>
        <w:t>4/5/1379</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473</w:t>
      </w:r>
      <w:r>
        <w:rPr>
          <w:rFonts w:eastAsia="IRNazanin" w:cs="IRNazanin"/>
          <w:color w:val="111111"/>
          <w:sz w:val="28"/>
          <w:szCs w:val="28"/>
          <w:rtl w:val="true"/>
          <w:lang w:bidi="fa-IR"/>
        </w:rPr>
        <w:t>)</w:t>
      </w:r>
      <w:bookmarkStart w:id="656" w:name="pg2589_16819"/>
    </w:p>
    <w:p>
      <w:pPr>
        <w:pStyle w:val="BookText"/>
        <w:rPr/>
      </w:pPr>
      <w:bookmarkEnd w:id="656"/>
      <w:r>
        <w:rPr>
          <w:rFonts w:ascii="IRNazanin" w:hAnsi="IRNazanin" w:eastAsia="IRNazanin"/>
          <w:color w:val="111111"/>
          <w:sz w:val="28"/>
          <w:sz w:val="28"/>
          <w:szCs w:val="28"/>
          <w:rtl w:val="true"/>
          <w:lang w:bidi="fa-IR"/>
        </w:rPr>
        <w:t xml:space="preserve">تا آن‌جا که بنده به یاد دارم، از سالهای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به شهادت رسید، در هر موقعیت زمانی، با آن بینش عمیق خود ـ که تسلط کامل هم بر فضای فکری و فرهنگی کشور داشت ـ هرجا در عرصه‌ی فکر، هجمه‌ای را به اسلام و به احکام و اصول اسلامی مشاهده می‌کرد، به مقابله می‌شتافت و سدی مثل کوه در مقابل اشکالات می‌آفرید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جمع کثیری از کارگران و معلمان، به مناسبت روز کارگر و هفته‌ی معلم </w:t>
      </w:r>
      <w:r>
        <w:rPr>
          <w:rFonts w:eastAsia="IRNazanin" w:cs="IRNazanin"/>
          <w:color w:val="111111"/>
          <w:sz w:val="28"/>
          <w:szCs w:val="28"/>
          <w:lang w:bidi="fa-IR"/>
        </w:rPr>
        <w:t>15/02/1378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دین بایستی آن شبهه را، آن موج مخرّب و مفسد و مضرّ را بشناسد تا بداند که می‌خواهد علاج چه دردی را بکند و کدام خلأ را می‌خواهد پر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در آستانه‌ی ماه محرم </w:t>
      </w:r>
      <w:r>
        <w:rPr>
          <w:rFonts w:eastAsia="IRNazanin" w:cs="IRNazanin"/>
          <w:color w:val="111111"/>
          <w:sz w:val="28"/>
          <w:szCs w:val="28"/>
          <w:lang w:bidi="fa-IR"/>
        </w:rPr>
        <w:t>02/02/1377</w:t>
      </w:r>
      <w:r>
        <w:rPr>
          <w:rFonts w:eastAsia="IRNazanin" w:cs="IRNazanin"/>
          <w:color w:val="111111"/>
          <w:sz w:val="28"/>
          <w:szCs w:val="28"/>
          <w:rtl w:val="true"/>
          <w:lang w:bidi="fa-IR"/>
        </w:rPr>
        <w:t>)</w:t>
      </w:r>
    </w:p>
    <w:p>
      <w:pPr>
        <w:pStyle w:val="Heading6"/>
        <w:numPr>
          <w:ilvl w:val="5"/>
          <w:numId w:val="1"/>
        </w:numPr>
        <w:rPr/>
      </w:pPr>
      <w:bookmarkStart w:id="657" w:name="__RefHeading___Toc234126_1395250215"/>
      <w:bookmarkStart w:id="658" w:name="_Toc259"/>
      <w:bookmarkEnd w:id="657"/>
      <w:r>
        <w:rPr>
          <w:rtl w:val="true"/>
        </w:rPr>
        <w:t>شجاعت برخورد با خرافات و شبهات</w:t>
      </w:r>
      <w:bookmarkEnd w:id="658"/>
    </w:p>
    <w:p>
      <w:pPr>
        <w:pStyle w:val="BookText"/>
        <w:rPr/>
      </w:pPr>
      <w:r>
        <w:rPr>
          <w:rFonts w:ascii="IRNazanin" w:hAnsi="IRNazanin" w:eastAsia="IRNazanin"/>
          <w:color w:val="111111"/>
          <w:sz w:val="28"/>
          <w:sz w:val="28"/>
          <w:szCs w:val="28"/>
          <w:rtl w:val="true"/>
          <w:lang w:bidi="fa-IR"/>
        </w:rPr>
        <w:t>در مقابله‌ی با خرافات و آن چیزهایی که از دین نیست، شجاع باشید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ملاحظه‌ی اینکه حالا ممکن است کسی بدش بیاید یا ممکن است چه بکند، نکنید؛ که غالباً در مواردی انسان متأسفانه می‌بیند که این مراعاتها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روحانیون </w:t>
      </w:r>
      <w:r>
        <w:rPr>
          <w:rFonts w:eastAsia="IRNazanin" w:cs="IRNazanin"/>
          <w:color w:val="111111"/>
          <w:sz w:val="28"/>
          <w:szCs w:val="28"/>
          <w:lang w:bidi="fa-IR"/>
        </w:rPr>
        <w:t>17/08/1385</w:t>
      </w:r>
      <w:r>
        <w:rPr>
          <w:rFonts w:eastAsia="IRNazanin" w:cs="IRNazanin"/>
          <w:color w:val="111111"/>
          <w:sz w:val="28"/>
          <w:szCs w:val="28"/>
          <w:rtl w:val="true"/>
          <w:lang w:bidi="fa-IR"/>
        </w:rPr>
        <w:t>)</w:t>
      </w:r>
    </w:p>
    <w:p>
      <w:pPr>
        <w:pStyle w:val="Heading6"/>
        <w:numPr>
          <w:ilvl w:val="5"/>
          <w:numId w:val="1"/>
        </w:numPr>
        <w:rPr/>
      </w:pPr>
      <w:bookmarkStart w:id="659" w:name="__RefHeading___Toc234128_1395250215"/>
      <w:bookmarkStart w:id="660" w:name="_Toc260"/>
      <w:bookmarkEnd w:id="659"/>
      <w:r>
        <w:rPr>
          <w:rtl w:val="true"/>
        </w:rPr>
        <w:t>فهم سیاسی و قدرت تحلیل مسائل پیرامون خود</w:t>
      </w:r>
      <w:bookmarkEnd w:id="66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سیاسی و هدایت سیاسی حوزه، بایستی بسیار سطح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طلاب و فضلای حوزه‌ی علمیه، در سرتاسر کشور منتشر می‌شوند</w:t>
      </w:r>
      <w:r>
        <w:rPr>
          <w:rFonts w:eastAsia="IRNazanin" w:cs="IRNazanin"/>
          <w:color w:val="111111"/>
          <w:sz w:val="28"/>
          <w:szCs w:val="28"/>
          <w:rtl w:val="true"/>
          <w:lang w:bidi="fa-IR"/>
        </w:rPr>
        <w:t>.</w:t>
      </w:r>
      <w:bookmarkStart w:id="661" w:name="pg2589_16821"/>
    </w:p>
    <w:p>
      <w:pPr>
        <w:pStyle w:val="BookText"/>
        <w:rPr/>
      </w:pPr>
      <w:bookmarkEnd w:id="661"/>
      <w:r>
        <w:rPr>
          <w:rFonts w:ascii="IRNazanin" w:hAnsi="IRNazanin" w:eastAsia="IRNazanin"/>
          <w:color w:val="111111"/>
          <w:sz w:val="28"/>
          <w:sz w:val="28"/>
          <w:szCs w:val="28"/>
          <w:rtl w:val="true"/>
          <w:lang w:bidi="fa-IR"/>
        </w:rPr>
        <w:t>این‌طور نیست که مردم از آن‌ها بخواهند، به رایشان فقط مسأله و رساله توضیح بدهند ـ اگرچه آن را هم می‌خواهند، آن هم نیاز مردم است ـ بلکه امروز راجع به مسائل منطقه و سیاست‌های گوناگون جهانی و مسائل داخلی هم از روحانی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هم نکنند، او باید متصدی پاسخ‌گویی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و فضلای حوزه‌ی علمیه‌ی قم </w:t>
      </w:r>
      <w:r>
        <w:rPr>
          <w:rFonts w:eastAsia="IRNazanin" w:cs="IRNazanin"/>
          <w:color w:val="111111"/>
          <w:sz w:val="28"/>
          <w:szCs w:val="28"/>
          <w:lang w:bidi="fa-IR"/>
        </w:rPr>
        <w:t>04/11/1369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که شما آقایان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درستان را خوب بخوانید تا عالم بشوید و بتوانید جواب نیازهای مردم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درس، از اوضاع عالم و کشور و مسائل سیاسی مطلع باشید که اگر بی‌اطلاع باشید، به درد پاسخ‌گویی به نیازهای مردم نخواهید خورد؛ این را صریحاً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که در مملکت و در دنیا چه می‌گذرد و نیازهای مردم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 باشید، تا آن وقت مفید باشید؛ والا مفید نخواهید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مراسم عمامه‌گذاری گروهی از طلاب </w:t>
      </w:r>
      <w:r>
        <w:rPr>
          <w:rFonts w:eastAsia="IRNazanin" w:cs="IRNazanin"/>
          <w:color w:val="111111"/>
          <w:sz w:val="28"/>
          <w:szCs w:val="28"/>
          <w:lang w:bidi="fa-IR"/>
        </w:rPr>
        <w:t>26/10/1368</w:t>
      </w:r>
      <w:r>
        <w:rPr>
          <w:rFonts w:eastAsia="IRNazanin" w:cs="IRNazanin"/>
          <w:color w:val="111111"/>
          <w:sz w:val="28"/>
          <w:szCs w:val="28"/>
          <w:rtl w:val="true"/>
          <w:lang w:bidi="fa-IR"/>
        </w:rPr>
        <w:t>)</w:t>
      </w:r>
    </w:p>
    <w:p>
      <w:pPr>
        <w:pStyle w:val="Heading6"/>
        <w:numPr>
          <w:ilvl w:val="5"/>
          <w:numId w:val="1"/>
        </w:numPr>
        <w:rPr/>
      </w:pPr>
      <w:bookmarkStart w:id="662" w:name="__RefHeading___Toc234130_1395250215"/>
      <w:bookmarkStart w:id="663" w:name="_Toc261"/>
      <w:bookmarkEnd w:id="662"/>
      <w:r>
        <w:rPr>
          <w:rtl w:val="true"/>
        </w:rPr>
        <w:t>صعة صدر و برخورد طبیبانه با پرسشگران</w:t>
      </w:r>
      <w:bookmarkEnd w:id="66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بپرسد و بداند؛ نباید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پرسید، نباید رو ترش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پرسید، باید گره ذهنی او را باز کرد؛ این کار، به علم و تعهد احتیاج دارد؛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 عقده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ذهنی، هم باید عالِم باشد و بداند با چه</w:t>
      </w:r>
    </w:p>
    <w:p>
      <w:pPr>
        <w:pStyle w:val="BookText"/>
        <w:rPr/>
      </w:pPr>
      <w:r>
        <w:rPr>
          <w:rFonts w:ascii="IRNazanin" w:hAnsi="IRNazanin" w:eastAsia="IRNazanin"/>
          <w:color w:val="111111"/>
          <w:sz w:val="28"/>
          <w:sz w:val="28"/>
          <w:szCs w:val="28"/>
          <w:rtl w:val="true"/>
          <w:lang w:bidi="fa-IR"/>
        </w:rPr>
        <w:t>چیزی مواجه است و چگونه باید آن را علاج کند؛ هم باید دلسوز باشد؛ چون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یک بار نشستن، با یک بار گفتن و با یک بار شنیدن، مقصود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مواقع، بـیـمـار ـ کـه شـمـا طـبـیـب او هستید ـ بداخلاقی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باید با این 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اخلاقی و دشواری، ساخت و این گره را باز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مقام معظّم رهبری در دیدار علما و روحانیان،، </w:t>
      </w:r>
      <w:r>
        <w:rPr>
          <w:rFonts w:eastAsia="IRNazanin" w:cs="IRNazanin"/>
          <w:color w:val="111111"/>
          <w:sz w:val="28"/>
          <w:szCs w:val="28"/>
          <w:lang w:bidi="fa-IR"/>
        </w:rPr>
        <w:t>7/5/1371</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علما و خطبای گرامی و زحمت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 و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جوانان ما، با ذهن سیّال خودشان،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دارند؛ این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نباید حمل بر ایراد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جوان، سؤالی کرد،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دارد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 ذهن جوان، سیّال است؛ افکار غلط و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نادرست، امروز در همه جای دنیا، با توجه به روابط صوتی و بصری که وجود دارد،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ما، برایش، سؤال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چه کسی باید این را بر طرف کند؟ من و شما، باید بر 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نروید و آن خلأ فکری را به شکل درست، پر نکنید؛ یا آن سؤال و اشکال را برطرف نکنید، کس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به شکل غلط، جواب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باید به اندیشة ناب اسلامی، از بهترینش، مستدل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ترینش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ترینش، مجهز باشد؛ 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بسیار داریم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راه شکوک، بر ذهن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بسته نیست؛</w:t>
      </w:r>
      <w:bookmarkStart w:id="664" w:name="pg2589_16825"/>
    </w:p>
    <w:p>
      <w:pPr>
        <w:pStyle w:val="BookText"/>
        <w:rPr/>
      </w:pPr>
      <w:bookmarkEnd w:id="664"/>
      <w:r>
        <w:rPr>
          <w:rFonts w:ascii="IRNazanin" w:hAnsi="IRNazanin" w:eastAsia="IRNazanin"/>
          <w:color w:val="111111"/>
          <w:sz w:val="28"/>
          <w:sz w:val="28"/>
          <w:szCs w:val="28"/>
          <w:rtl w:val="true"/>
          <w:lang w:bidi="fa-IR"/>
        </w:rPr>
        <w:t>بایستی شکوک را از ذهن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مقام معظّم رهبری در دیدار روحانیون در محل مصلاّی ارومیّه، </w:t>
      </w:r>
      <w:r>
        <w:rPr>
          <w:rFonts w:eastAsia="IRNazanin" w:cs="IRNazanin"/>
          <w:color w:val="111111"/>
          <w:sz w:val="28"/>
          <w:szCs w:val="28"/>
          <w:lang w:bidi="fa-IR"/>
        </w:rPr>
        <w:t>27/6/1375</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Heading6"/>
        <w:numPr>
          <w:ilvl w:val="5"/>
          <w:numId w:val="1"/>
        </w:numPr>
        <w:rPr/>
      </w:pPr>
      <w:bookmarkStart w:id="665" w:name="__RefHeading___Toc234132_1395250215"/>
      <w:bookmarkStart w:id="666" w:name="_Toc262"/>
      <w:bookmarkEnd w:id="665"/>
      <w:r>
        <w:rPr>
          <w:rtl w:val="true"/>
        </w:rPr>
        <w:t>روحیة جهادی و فعالیت خستگی‌ناپذیر</w:t>
      </w:r>
      <w:bookmarkEnd w:id="666"/>
    </w:p>
    <w:p>
      <w:pPr>
        <w:pStyle w:val="BookText"/>
        <w:rPr/>
      </w:pPr>
      <w:r>
        <w:rPr>
          <w:rFonts w:ascii="IRNazanin" w:hAnsi="IRNazanin" w:eastAsia="IRNazanin"/>
          <w:color w:val="111111"/>
          <w:sz w:val="28"/>
          <w:sz w:val="28"/>
          <w:szCs w:val="28"/>
          <w:rtl w:val="true"/>
          <w:lang w:bidi="fa-IR"/>
        </w:rPr>
        <w:t xml:space="preserve">تا آن‌جا که بنده به یاد دارم، از سالهای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به شهادت رسید، در هر موقعیت زمانی، با آن بینش عمیق خود ـ که تسلط کامل هم بر فضای فکری و فرهنگی کشور داشت ـ هرجا در عرصه‌ی فکر، هجمه‌ای را به اسلام و به احکام و اصول اسلامی مشاهده می‌کرد، به مقابله می‌شتافت و سدی مثل کوه در مقابل اشکالات می‌آفرید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جمع کثیری از کارگران و معلمان، به مناسبت روز کارگر و هفته‌ی معلم </w:t>
      </w:r>
      <w:r>
        <w:rPr>
          <w:rFonts w:eastAsia="IRNazanin" w:cs="IRNazanin"/>
          <w:color w:val="111111"/>
          <w:sz w:val="28"/>
          <w:szCs w:val="28"/>
          <w:lang w:bidi="fa-IR"/>
        </w:rPr>
        <w:t>15/02/1378</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مبارزه‌ی با افکار التقاطی فعال بود؛ حقیقتا هم پهلوان این میدان بود؛ اما شهید مطهری چرا موفق شد؟ چرا این اثر عمیق و گسترده را از جهت ایجابی و سلبی در جامعه‌ی فکری ما گذاشت؟ چون برای آماده‌سازی خود، تلاش فراوان علمی کرده بود؛ بعد هم برای خرج کردن این ذخیره‌ی علمی، به هیچ‌وجه سستی و کوتاهی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آرام نداشت؛ مرتب مشغول یادداشت کردن، تنظیم یادداشت، مرتب کردن سخنرانی‌هایی که خود او انجام داده بود، به‌دست آوردن شواعب گوناگون و نوبه‌نو در زمینه‌های</w:t>
      </w:r>
      <w:bookmarkStart w:id="667" w:name="pg2589_16827"/>
    </w:p>
    <w:p>
      <w:pPr>
        <w:pStyle w:val="BookText"/>
        <w:rPr/>
      </w:pPr>
      <w:bookmarkEnd w:id="667"/>
      <w:r>
        <w:rPr>
          <w:rFonts w:ascii="IRNazanin" w:hAnsi="IRNazanin" w:eastAsia="IRNazanin"/>
          <w:color w:val="111111"/>
          <w:sz w:val="28"/>
          <w:sz w:val="28"/>
          <w:szCs w:val="28"/>
          <w:rtl w:val="true"/>
          <w:lang w:bidi="fa-IR"/>
        </w:rPr>
        <w:t>فکر و اندیشه‌ی مذهبی و دینی، و پاسخگویی به انحرافات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مرد اصلا تنبلی وجود نداشت؛ لذا با آن ذخیره‌ی علمی و کارآمدی عملی توانست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حقیقتا ریزه‌خوار سفره‌ی انعام فکر شهید مطهری هستیم ـ در این هیچ تردیدی نیست ـ و فضای فکری جامعه همچنان مرهون فکر او در زمینه‌های گوناگون، چه در زمینه‌های فلسفی، چه در زمینه‌های اجتماعی دینی، و چه در زمینه‌های سیاسی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به ایشان احتیاج داریم؛ ولی آن هم باز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کرمان </w:t>
      </w:r>
      <w:r>
        <w:rPr>
          <w:rFonts w:eastAsia="IRNazanin" w:cs="IRNazanin"/>
          <w:color w:val="111111"/>
          <w:sz w:val="28"/>
          <w:szCs w:val="28"/>
          <w:lang w:bidi="fa-IR"/>
        </w:rPr>
        <w:t>11/02/1384</w:t>
      </w:r>
      <w:r>
        <w:rPr>
          <w:rFonts w:eastAsia="IRNazanin" w:cs="IRNazanin"/>
          <w:color w:val="111111"/>
          <w:sz w:val="28"/>
          <w:szCs w:val="28"/>
          <w:rtl w:val="true"/>
          <w:lang w:bidi="fa-IR"/>
        </w:rPr>
        <w:t>)</w:t>
      </w:r>
    </w:p>
    <w:p>
      <w:pPr>
        <w:pStyle w:val="Heading5"/>
        <w:numPr>
          <w:ilvl w:val="4"/>
          <w:numId w:val="1"/>
        </w:numPr>
        <w:rPr/>
      </w:pPr>
      <w:bookmarkStart w:id="668" w:name="__RefHeading___Toc234134_1395250215"/>
      <w:bookmarkStart w:id="669" w:name="_Toc263"/>
      <w:bookmarkEnd w:id="668"/>
      <w:r>
        <w:rPr/>
        <w:t>5-2-5-3</w:t>
      </w:r>
      <w:r>
        <w:rPr>
          <w:rtl w:val="true"/>
        </w:rPr>
        <w:t xml:space="preserve">. </w:t>
      </w:r>
      <w:r>
        <w:rPr>
          <w:rtl w:val="true"/>
        </w:rPr>
        <w:t>سطحبندی پاسخگویان و ایجاد لجنههای تخصصی برای رفع نیازهای علمی پاسخگویان</w:t>
      </w:r>
      <w:bookmarkEnd w:id="669"/>
    </w:p>
    <w:p>
      <w:pPr>
        <w:pStyle w:val="BookText"/>
        <w:rPr/>
      </w:pPr>
      <w:r>
        <w:rPr>
          <w:rFonts w:ascii="IRNazanin" w:hAnsi="IRNazanin" w:eastAsia="IRNazanin"/>
          <w:color w:val="111111"/>
          <w:sz w:val="28"/>
          <w:sz w:val="28"/>
          <w:szCs w:val="28"/>
          <w:rtl w:val="true"/>
          <w:lang w:bidi="fa-IR"/>
        </w:rPr>
        <w:t>باید عالمانه آن مشکل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می‌تواند، خودش حل کند و اگر نمی‌تواند پیش عالمتر از خودش برود و مشکل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سطح علم بالا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ائمه‌ی جماعات و روحانیون و مبلغین، در آستانه‌ی ماه مبارک رمضان </w:t>
      </w:r>
      <w:r>
        <w:rPr>
          <w:rFonts w:eastAsia="IRNazanin" w:cs="IRNazanin"/>
          <w:color w:val="111111"/>
          <w:sz w:val="28"/>
          <w:szCs w:val="28"/>
          <w:lang w:bidi="fa-IR"/>
        </w:rPr>
        <w:t>25/11/1371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از عهده برنمی‌آیید که جواب این جوان را بدهید، می‌گویید اشکال ندارد، پیش فلانی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فرد مسلطتری را پیدا می‌کنید، تا او بتواند پاسخ آن طراری دشمن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احساس باید با دانشجو روبه‌رو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هم که یک نفر نیست؛ یک خیل عظیمند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با اعضای شورای مرکزی نمایندگان ولی فقیه در دانشگاههای کشور و مسؤولان دفاتر نمایندگی </w:t>
      </w:r>
      <w:r>
        <w:rPr>
          <w:rFonts w:eastAsia="IRNazanin" w:cs="IRNazanin"/>
          <w:color w:val="111111"/>
          <w:sz w:val="28"/>
          <w:szCs w:val="28"/>
          <w:lang w:bidi="fa-IR"/>
        </w:rPr>
        <w:t>08/07/1369</w:t>
      </w:r>
      <w:r>
        <w:rPr>
          <w:rFonts w:eastAsia="IRNazanin" w:cs="IRNazanin"/>
          <w:color w:val="111111"/>
          <w:sz w:val="28"/>
          <w:szCs w:val="28"/>
          <w:rtl w:val="true"/>
          <w:lang w:bidi="fa-IR"/>
        </w:rPr>
        <w:t>)</w:t>
      </w:r>
      <w:bookmarkStart w:id="670" w:name="pg2589_16829"/>
    </w:p>
    <w:p>
      <w:pPr>
        <w:pStyle w:val="Heading4"/>
        <w:numPr>
          <w:ilvl w:val="3"/>
          <w:numId w:val="1"/>
        </w:numPr>
        <w:rPr/>
      </w:pPr>
      <w:bookmarkStart w:id="671" w:name="__RefHeading___Toc234136_1395250215"/>
      <w:bookmarkStart w:id="672" w:name="_Toc264"/>
      <w:bookmarkEnd w:id="670"/>
      <w:bookmarkEnd w:id="671"/>
      <w:r>
        <w:rPr/>
        <w:t>3-5-3</w:t>
      </w:r>
      <w:r>
        <w:rPr>
          <w:rtl w:val="true"/>
        </w:rPr>
        <w:t xml:space="preserve">. </w:t>
      </w:r>
      <w:r>
        <w:rPr>
          <w:rtl w:val="true"/>
        </w:rPr>
        <w:t>ایجاد سامانه‌های مدیریتی</w:t>
      </w:r>
      <w:bookmarkEnd w:id="672"/>
    </w:p>
    <w:p>
      <w:pPr>
        <w:pStyle w:val="Heading5"/>
        <w:numPr>
          <w:ilvl w:val="4"/>
          <w:numId w:val="1"/>
        </w:numPr>
        <w:rPr/>
      </w:pPr>
      <w:bookmarkStart w:id="673" w:name="__RefHeading___Toc234138_1395250215"/>
      <w:bookmarkStart w:id="674" w:name="_Toc265"/>
      <w:bookmarkEnd w:id="673"/>
      <w:r>
        <w:rPr/>
        <w:t>1-3-5-3</w:t>
      </w:r>
      <w:r>
        <w:rPr>
          <w:rtl w:val="true"/>
        </w:rPr>
        <w:t xml:space="preserve">. </w:t>
      </w:r>
      <w:r>
        <w:rPr>
          <w:rtl w:val="true"/>
        </w:rPr>
        <w:t>بانکهای اطلاعاتی</w:t>
      </w:r>
      <w:bookmarkEnd w:id="674"/>
    </w:p>
    <w:p>
      <w:pPr>
        <w:pStyle w:val="Heading6"/>
        <w:numPr>
          <w:ilvl w:val="5"/>
          <w:numId w:val="1"/>
        </w:numPr>
        <w:rPr/>
      </w:pPr>
      <w:bookmarkStart w:id="675" w:name="__RefHeading___Toc234140_1395250215"/>
      <w:bookmarkStart w:id="676" w:name="_Toc266"/>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باید به تناسب تهمت‌هایی که به ما می‌زنند و به تناسب فحش‌هایی که به ما می‌دهند و به تناسب کتاب‌هایی که علیه ما می‌نویسند، نیازها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 بانک اطلاعات حوزه کجاست که این‌ها را نگاه کند و درباره‌ی آن موضوعات تحقیق نماید و بنویسد؟ یکی از کارهایی که حوزه باید انجام بدهد،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مرکزی داشته باشد و کتاب‌هایی را که در دنیا راجع به انقلاب نوشته‌اند، جمع کند؛ چه آن‌هایی که مستقیماً درباره‌ی انقلاب است و چه آن‌هایی که به خاطر انقلاب، به شیعه و یا اسلام فحش داده‌اند و چه کتاب‌هایی که از ما تعریف کرده‌اند و نقاط قوّت ما را ـ که بعضاً خودمان هم از آن‌ها غافل بوده‌ایم ـ یادآور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و فضلای حوزه‌ی علمیه‌ی قم </w:t>
      </w:r>
      <w:r>
        <w:rPr>
          <w:rFonts w:eastAsia="IRNazanin" w:cs="IRNazanin"/>
          <w:color w:val="111111"/>
          <w:sz w:val="28"/>
          <w:szCs w:val="28"/>
          <w:lang w:bidi="fa-IR"/>
        </w:rPr>
        <w:t>07/09/1368</w:t>
      </w:r>
      <w:r>
        <w:rPr>
          <w:rFonts w:eastAsia="IRNazanin" w:cs="IRNazanin"/>
          <w:color w:val="111111"/>
          <w:sz w:val="28"/>
          <w:szCs w:val="28"/>
          <w:rtl w:val="true"/>
          <w:lang w:bidi="fa-IR"/>
        </w:rPr>
        <w:t>)</w:t>
      </w:r>
    </w:p>
    <w:p>
      <w:pPr>
        <w:pStyle w:val="Heading6"/>
        <w:numPr>
          <w:ilvl w:val="5"/>
          <w:numId w:val="1"/>
        </w:numPr>
        <w:rPr/>
      </w:pPr>
      <w:bookmarkStart w:id="677" w:name="__RefHeading___Toc234142_1395250215"/>
      <w:bookmarkStart w:id="678" w:name="_Toc267"/>
      <w:bookmarkEnd w:id="677"/>
      <w:r>
        <w:rPr>
          <w:rtl w:val="true"/>
        </w:rPr>
        <w:t>بانک اطلاعات شبهات و ابهامات</w:t>
      </w:r>
      <w:bookmarkEnd w:id="678"/>
    </w:p>
    <w:p>
      <w:pPr>
        <w:pStyle w:val="BookText"/>
        <w:rPr/>
      </w:pP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کتاب‌هایی که علیه ما می‌نویسند، نیازها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 بانک اطلاعات حوزه کجاست که این‌ها را نگاه کند و درباره‌ی آن موضوعات تحقیق نماید و بنویسد؟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و فضلای حوزه‌ی علمیه‌ی قم </w:t>
      </w:r>
      <w:r>
        <w:rPr>
          <w:rFonts w:eastAsia="IRNazanin" w:cs="IRNazanin"/>
          <w:color w:val="111111"/>
          <w:sz w:val="28"/>
          <w:szCs w:val="28"/>
          <w:lang w:bidi="fa-IR"/>
        </w:rPr>
        <w:t>07/09/1368</w:t>
      </w:r>
      <w:r>
        <w:rPr>
          <w:rFonts w:eastAsia="IRNazanin" w:cs="IRNazanin"/>
          <w:color w:val="111111"/>
          <w:sz w:val="28"/>
          <w:szCs w:val="28"/>
          <w:rtl w:val="true"/>
          <w:lang w:bidi="fa-IR"/>
        </w:rPr>
        <w:t>)</w:t>
      </w:r>
      <w:bookmarkStart w:id="679" w:name="pg2589_16831"/>
    </w:p>
    <w:p>
      <w:pPr>
        <w:pStyle w:val="BookText"/>
        <w:rPr/>
      </w:pPr>
      <w:bookmarkEnd w:id="679"/>
      <w:r>
        <w:rPr>
          <w:rFonts w:ascii="IRNazanin" w:hAnsi="IRNazanin" w:eastAsia="IRNazanin"/>
          <w:color w:val="111111"/>
          <w:sz w:val="28"/>
          <w:sz w:val="28"/>
          <w:szCs w:val="28"/>
          <w:rtl w:val="true"/>
          <w:lang w:bidi="fa-IR"/>
        </w:rPr>
        <w:t>یکی از کارهایی که حوزه باید انجام بدهد،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مرکزی داشته باشد و کتاب‌هایی را که در دنیا راجع به انقلاب نوشته‌اند، جمع کند؛ چه آن‌هایی که مستقیماً درباره‌ی انقلاب است و چه آن‌هایی که به خاطر انقلاب، به شیعه و یا اسلام فحش داده‌اند و چه کتاب‌هایی که از ما تعریف کرده‌اند و نقاط قوّت ما را ـ که بعضاً خودمان هم از آن‌ها غافل بوده‌ایم ـ یادآور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و فضلای حوزه‌ی علمیه‌ی قم </w:t>
      </w:r>
      <w:r>
        <w:rPr>
          <w:rFonts w:eastAsia="IRNazanin" w:cs="IRNazanin"/>
          <w:color w:val="111111"/>
          <w:sz w:val="28"/>
          <w:szCs w:val="28"/>
          <w:lang w:bidi="fa-IR"/>
        </w:rPr>
        <w:t>07/09/1368</w:t>
      </w:r>
      <w:r>
        <w:rPr>
          <w:rFonts w:eastAsia="IRNazanin" w:cs="IRNazanin"/>
          <w:color w:val="111111"/>
          <w:sz w:val="28"/>
          <w:szCs w:val="28"/>
          <w:rtl w:val="true"/>
          <w:lang w:bidi="fa-IR"/>
        </w:rPr>
        <w:t>)</w:t>
      </w:r>
    </w:p>
    <w:p>
      <w:pPr>
        <w:pStyle w:val="Heading6"/>
        <w:numPr>
          <w:ilvl w:val="5"/>
          <w:numId w:val="1"/>
        </w:numPr>
        <w:rPr/>
      </w:pPr>
      <w:bookmarkStart w:id="680" w:name="__RefHeading___Toc234144_1395250215"/>
      <w:bookmarkStart w:id="681" w:name="_Toc268"/>
      <w:bookmarkEnd w:id="680"/>
      <w:r>
        <w:rPr>
          <w:rtl w:val="true"/>
        </w:rPr>
        <w:t>بانک اطلاعات محصولات تولید شده</w:t>
      </w:r>
      <w:bookmarkEnd w:id="681"/>
    </w:p>
    <w:p>
      <w:pPr>
        <w:pStyle w:val="BookText"/>
        <w:rPr/>
      </w:pPr>
      <w:r>
        <w:rPr>
          <w:rFonts w:ascii="IRNazanin" w:hAnsi="IRNazanin" w:eastAsia="IRNazanin"/>
          <w:color w:val="111111"/>
          <w:sz w:val="28"/>
          <w:sz w:val="28"/>
          <w:szCs w:val="28"/>
          <w:rtl w:val="true"/>
          <w:lang w:bidi="fa-IR"/>
        </w:rPr>
        <w:t>اینها، بدون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چقدر تکرارها، چقدر تناقض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برنامهریزی، اینها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مسئلة بسیار مهم و یک نیاز بسیار اساسی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20/6/1379</w:t>
      </w:r>
      <w:r>
        <w:rPr>
          <w:rFonts w:ascii="IRNazanin" w:hAnsi="IRNazanin" w:eastAsia="IRNazanin"/>
          <w:color w:val="111111"/>
          <w:sz w:val="28"/>
          <w:sz w:val="28"/>
          <w:szCs w:val="28"/>
          <w:rtl w:val="true"/>
          <w:lang w:bidi="fa-IR"/>
        </w:rPr>
        <w:t xml:space="preserve">، به نقل از کتاب حوزه و روحانیت در نگاه رهبری ،تدوین دبیرخانة شورای عالی حوزه‌های علمیه، ص </w:t>
      </w:r>
      <w:r>
        <w:rPr>
          <w:rFonts w:eastAsia="IRNazanin" w:cs="IRNazanin"/>
          <w:color w:val="111111"/>
          <w:sz w:val="28"/>
          <w:szCs w:val="28"/>
          <w:lang w:bidi="fa-IR"/>
        </w:rPr>
        <w:t>479</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جوری بشود که هر کسی می‌خواهد یک مجموعة کاریِ تحقیقاتی درست کند، با مدیریت حوزه مشورت کند، با او در میان بگذارد، توصیه او را به‌طور الزامی بپذیرد و آنها بدانند چه کار دارند می‌کنند، یک نگاه کلی، یک نگاه کلیِ به برنامه و کار تحقیق در حوزه باشد، کارهای تکراری و</w:t>
      </w:r>
    </w:p>
    <w:p>
      <w:pPr>
        <w:pStyle w:val="BookText"/>
        <w:rPr/>
      </w:pPr>
      <w:r>
        <w:rPr>
          <w:rFonts w:ascii="IRNazanin" w:hAnsi="IRNazanin" w:eastAsia="IRNazanin"/>
          <w:color w:val="111111"/>
          <w:sz w:val="28"/>
          <w:sz w:val="28"/>
          <w:szCs w:val="28"/>
          <w:rtl w:val="true"/>
          <w:lang w:bidi="fa-IR"/>
        </w:rPr>
        <w:t>بیهوده و بی‌فایده، وارد حوزة تحقیقات نشود، وقتهای حوزه را از بین نبرد، این خیلی کار لازمی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رهبر معظم انقلاب اسلامی در اجتماع بزرگ اساتید، فضلا و طلاب حوزة علمیة قم در مدرسة فیضیه </w:t>
      </w:r>
      <w:r>
        <w:rPr>
          <w:rFonts w:eastAsia="IRNazanin" w:cs="IRNazanin"/>
          <w:color w:val="111111"/>
          <w:sz w:val="28"/>
          <w:szCs w:val="28"/>
          <w:lang w:bidi="fa-IR"/>
        </w:rPr>
        <w:t>14/7/1379</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کارهای پژوهشی حوزه، باید بتواند یک جمع کامل، یک منظومة کامل را بوجود بیاورد تا همة نیازهایی را که حوزه متصدی و مهتمّ به آن است، را پوشش بدهد؛ این را انسان این‌جا احساس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رادارهای کوچکی که هر راداری، یک شعاعی دارد و یک پوشش راداری را بوجود می‌آورد؛ رادارها را با یک فاصله‌ای می‌چینند که در مجموع نقطة خلأی وجود نداشته باشد، یعنی نقاط خلأ همدیگر را پر می‌کنند تا از هیچ طرف، هواپیمای دشمن و نفوذی دشمن نتواند وارد فضای کشور بشود؛ باید این‌جوری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رادارهای شما یا این پایگاهها و مراکز تحقیقی‌ای که هدفش دفاع از دین یا ـ اگر نخواهیم همیشه صورت دفاعی بگیریم ـ کمر بستگی برای ترویج دین و نشر معارف اسلامی است، باید جوری تنظیم بشوند و کنار هم چیده بشوند که در مجموع، از همه طرف این مقصود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البته الان محسوس نیست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یک امر جدی است، بدون مدیریت هیچ‌کاری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عزیز</w:t>
      </w:r>
      <w:r>
        <w:rPr>
          <w:rFonts w:eastAsia="IRNazanin" w:cs="IRNazanin"/>
          <w:color w:val="111111"/>
          <w:sz w:val="28"/>
          <w:szCs w:val="28"/>
          <w:rtl w:val="true"/>
          <w:lang w:bidi="fa-IR"/>
        </w:rPr>
        <w:t>! -</w:t>
      </w:r>
      <w:bookmarkStart w:id="682" w:name="pg2589_16835"/>
    </w:p>
    <w:p>
      <w:pPr>
        <w:pStyle w:val="BookText"/>
        <w:rPr/>
      </w:pPr>
      <w:bookmarkEnd w:id="682"/>
      <w:r>
        <w:rPr>
          <w:rFonts w:ascii="IRNazanin" w:hAnsi="IRNazanin" w:eastAsia="IRNazanin"/>
          <w:color w:val="111111"/>
          <w:sz w:val="28"/>
          <w:sz w:val="28"/>
          <w:szCs w:val="28"/>
          <w:rtl w:val="true"/>
          <w:lang w:bidi="fa-IR"/>
        </w:rPr>
        <w:t>سامان نمی‌گیرد، با پراکنده‌کاری و بی‌نظمی، هیچ کار به انجام نمی‌رسد؛ مدیریت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رهبر معظم انقلاب اسلامی در نمایشگاه تخصصی طلاب در قم </w:t>
      </w:r>
      <w:r>
        <w:rPr>
          <w:rFonts w:eastAsia="IRNazanin" w:cs="IRNazanin"/>
          <w:color w:val="111111"/>
          <w:sz w:val="28"/>
          <w:szCs w:val="28"/>
          <w:lang w:bidi="fa-IR"/>
        </w:rPr>
        <w:t>15/7/1379</w:t>
      </w:r>
      <w:r>
        <w:rPr>
          <w:rFonts w:eastAsia="IRNazanin" w:cs="IRNazanin"/>
          <w:color w:val="111111"/>
          <w:sz w:val="28"/>
          <w:szCs w:val="28"/>
          <w:rtl w:val="true"/>
          <w:lang w:bidi="fa-IR"/>
        </w:rPr>
        <w:t>)</w:t>
      </w:r>
    </w:p>
    <w:p>
      <w:pPr>
        <w:pStyle w:val="Heading6"/>
        <w:numPr>
          <w:ilvl w:val="5"/>
          <w:numId w:val="1"/>
        </w:numPr>
        <w:rPr/>
      </w:pPr>
      <w:bookmarkStart w:id="683" w:name="__RefHeading___Toc234146_1395250215"/>
      <w:bookmarkStart w:id="684" w:name="_Toc269"/>
      <w:bookmarkEnd w:id="683"/>
      <w:r>
        <w:rPr>
          <w:rtl w:val="true"/>
        </w:rPr>
        <w:t>بانک اطلاعات سؤالات و پاسخ ها</w:t>
      </w:r>
      <w:bookmarkEnd w:id="684"/>
    </w:p>
    <w:p>
      <w:pPr>
        <w:pStyle w:val="BookText"/>
        <w:rPr/>
      </w:pPr>
      <w:r>
        <w:rPr>
          <w:rFonts w:ascii="IRNazanin" w:hAnsi="IRNazanin" w:eastAsia="IRNazanin"/>
          <w:color w:val="111111"/>
          <w:sz w:val="28"/>
          <w:sz w:val="28"/>
          <w:szCs w:val="28"/>
          <w:rtl w:val="true"/>
          <w:lang w:bidi="fa-IR"/>
        </w:rPr>
        <w:t>بانک اطلاعات حوزه کجاست که این‌ها را نگاه کند و درباره‌ی آن موضوعات تحقیق نماید و بنویسد؟ یکی از کارهایی که حوزه باید انجام بدهد،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و فضلای حوزه‌ی علمیه‌ی قم </w:t>
      </w:r>
      <w:r>
        <w:rPr>
          <w:rFonts w:eastAsia="IRNazanin" w:cs="IRNazanin"/>
          <w:color w:val="111111"/>
          <w:sz w:val="28"/>
          <w:szCs w:val="28"/>
          <w:lang w:bidi="fa-IR"/>
        </w:rPr>
        <w:t>07/09/1368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چقدر از شما سؤال می‌شود و چقدر برای دریافت پاسخ مراجعه می‌کنند، کمیتش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درجمع مسئولین ودست اندرکاران مرکز مطالعات وپاسخگوییبه‌شبهات</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5"/>
        <w:numPr>
          <w:ilvl w:val="4"/>
          <w:numId w:val="1"/>
        </w:numPr>
        <w:rPr/>
      </w:pPr>
      <w:bookmarkStart w:id="685" w:name="__RefHeading___Toc234148_1395250215"/>
      <w:bookmarkStart w:id="686" w:name="_Toc270"/>
      <w:bookmarkEnd w:id="685"/>
      <w:r>
        <w:rPr/>
        <w:t>2-3-5-3</w:t>
      </w:r>
      <w:r>
        <w:rPr>
          <w:rtl w:val="true"/>
        </w:rPr>
        <w:t xml:space="preserve">. </w:t>
      </w:r>
      <w:r>
        <w:rPr>
          <w:rtl w:val="true"/>
        </w:rPr>
        <w:t>تدوین اطلس شبهات و آسیب‌های دینی کشور</w:t>
      </w:r>
      <w:bookmarkEnd w:id="68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سلسله مسائل دیگر هم، در کنار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وقتی ما، با شما آقایان محترم عـلـمـا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می‌شویم و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این مسائل را از نظر دور بداریم و قهرا توجّه خود را به این مـسـائل هم منعطف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 چیست؟ عبارت است از مسائل فرهنگی، دینی و اعتقادی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bookmarkStart w:id="687" w:name="pg2589_16837"/>
    </w:p>
    <w:p>
      <w:pPr>
        <w:pStyle w:val="BookText"/>
        <w:rPr/>
      </w:pPr>
      <w:bookmarkEnd w:id="687"/>
      <w:r>
        <w:rPr>
          <w:rFonts w:ascii="IRNazanin" w:hAnsi="IRNazanin" w:eastAsia="IRNazanin"/>
          <w:color w:val="111111"/>
          <w:sz w:val="28"/>
          <w:sz w:val="28"/>
          <w:szCs w:val="28"/>
          <w:rtl w:val="true"/>
          <w:lang w:bidi="fa-IR"/>
        </w:rPr>
        <w:t>عمده ای از این کارها، بر عهدة آقایان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هم، آماری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ندارم از این که چرا گـزارش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چه کسی می تواند گزارش دهد؛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روی آمار و با تکیه بر حقایق، بگوید الآن در اینجا، وضع مردم از لحاظ دینی، معرفتی، شیوع و سریان یا عدم شیوع و سریان شبهات دینی در ذهن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لـحـاظ پـای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به مفاهیم اسلامی و انقلابی، در چه حدّی است؟ چرا؟ چون آماری وجود ندارد و ما کمتر دنبال این قضایا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دنبال این قضایا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دیدار علما و روحانیون شهر ری در جوار مرقد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5/8/1373</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Heading5"/>
        <w:numPr>
          <w:ilvl w:val="4"/>
          <w:numId w:val="1"/>
        </w:numPr>
        <w:rPr/>
      </w:pPr>
      <w:bookmarkStart w:id="688" w:name="__RefHeading___Toc234150_1395250215"/>
      <w:bookmarkStart w:id="689" w:name="_Toc271"/>
      <w:bookmarkEnd w:id="688"/>
      <w:r>
        <w:rPr/>
        <w:t>3-3-5-3</w:t>
      </w:r>
      <w:r>
        <w:rPr>
          <w:rtl w:val="true"/>
        </w:rPr>
        <w:t xml:space="preserve">. </w:t>
      </w:r>
      <w:r>
        <w:rPr>
          <w:rtl w:val="true"/>
        </w:rPr>
        <w:t>تحلیل محتوای بانک‌های اطلاعاتی مختلف جامعه</w:t>
      </w:r>
      <w:bookmarkEnd w:id="689"/>
    </w:p>
    <w:p>
      <w:pPr>
        <w:pStyle w:val="BookText"/>
        <w:rPr/>
      </w:pPr>
      <w:r>
        <w:rPr>
          <w:rFonts w:ascii="IRNazanin" w:hAnsi="IRNazanin" w:eastAsia="IRNazanin"/>
          <w:color w:val="111111"/>
          <w:sz w:val="28"/>
          <w:sz w:val="28"/>
          <w:szCs w:val="28"/>
          <w:rtl w:val="true"/>
          <w:lang w:bidi="fa-IR"/>
        </w:rPr>
        <w:t>در این مرکز، محققان حوزه باید مشابه این کتاب‌ها را نیز در داخل کشور جمع‌آوری کنند و مورد بررسی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جوان ـ مثل خود شما ـ بنشینند این‌ها را تقسیم‌بندی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و فضلای حوزه‌ی علمیه‌ی قم </w:t>
      </w:r>
      <w:r>
        <w:rPr>
          <w:rFonts w:eastAsia="IRNazanin" w:cs="IRNazanin"/>
          <w:color w:val="111111"/>
          <w:sz w:val="28"/>
          <w:szCs w:val="28"/>
          <w:lang w:bidi="fa-IR"/>
        </w:rPr>
        <w:t>07/09/1368</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آمارگیری از مخاطبین هم نکتهی مهمی است؛ اینکه چقدر از شما سؤال می‌شود و چقدر برای دریافت پاسخ مراجعه می‌کنند، کمیتش مهم است</w:t>
      </w:r>
      <w:r>
        <w:rPr>
          <w:rFonts w:eastAsia="IRNazanin" w:cs="IRNazanin"/>
          <w:color w:val="111111"/>
          <w:sz w:val="28"/>
          <w:szCs w:val="28"/>
          <w:rtl w:val="true"/>
          <w:lang w:bidi="fa-IR"/>
        </w:rPr>
        <w:t>.</w:t>
      </w:r>
      <w:bookmarkStart w:id="690" w:name="pg2589_16839"/>
    </w:p>
    <w:p>
      <w:pPr>
        <w:pStyle w:val="BookText"/>
        <w:rPr/>
      </w:pPr>
      <w:bookmarkEnd w:id="690"/>
      <w:r>
        <w:rPr>
          <w:rFonts w:ascii="IRNazanin" w:hAnsi="IRNazanin" w:eastAsia="IRNazanin"/>
          <w:color w:val="111111"/>
          <w:sz w:val="28"/>
          <w:sz w:val="28"/>
          <w:szCs w:val="28"/>
          <w:rtl w:val="true"/>
          <w:lang w:bidi="fa-IR"/>
        </w:rPr>
        <w:t>بعد بایستی نظرخواهی کنید و ببینید که سوالکنندگان از چه قشرهایی هستند؛ جوانند، دانشجو هستند، دخترند، پسرند، نوجوانند، باسوادند، بی‌سوادند، تحصیلات عالیه دارند ـ ممکن است دکتر یا آدم تحصیل کرده است که سؤالی دارد ـ از کدام قسمت‌های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همه‌اش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کمیت‌ها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کمیت زیاد این است که مرکز شما مورد توجه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درجمع مسئولین ودست اندرکاران مرکز مطالعات وپاسخگوییبه‌شبهات</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این بررسی را استمرار دهید، تا ببینید که عدد بیسوادها زیادتر شده یا باسوادها؛ در بین سؤال‌کننده‌ها عدد دخترها بیشتر شده یا پسرها؛ عدد مردم بوشهر مثلاً بیشتر شده یا مردم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یک انگشت اشاره است به یک سمت و یک جهتی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درجمع مسئولین ودست اندرکاران مرکز مطالعات وپاسخگوییبه‌شبهات</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5"/>
        <w:numPr>
          <w:ilvl w:val="4"/>
          <w:numId w:val="1"/>
        </w:numPr>
        <w:rPr/>
      </w:pPr>
      <w:bookmarkStart w:id="691" w:name="__RefHeading___Toc234152_1395250215"/>
      <w:bookmarkStart w:id="692" w:name="_Toc272"/>
      <w:bookmarkEnd w:id="691"/>
      <w:r>
        <w:rPr/>
        <w:t>4-3-5-3</w:t>
      </w:r>
      <w:r>
        <w:rPr>
          <w:rtl w:val="true"/>
        </w:rPr>
        <w:t xml:space="preserve">. </w:t>
      </w:r>
      <w:r>
        <w:rPr>
          <w:rtl w:val="true"/>
        </w:rPr>
        <w:t>ایجاد سامانه طبقهبندی موضوعات تحقیقی بر اساس شبهات</w:t>
      </w:r>
      <w:bookmarkEnd w:id="69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امروز، جزوه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که مثلا کارهای پژوهشی و تألیفی را فهرست کرده بود، مرور مختصری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انتخاب این موضوع پژوهش یا موضوع تألیف، بر چه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کدام نیاز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اگر این، محاسبه شده</w:t>
      </w:r>
    </w:p>
    <w:p>
      <w:pPr>
        <w:pStyle w:val="BookText"/>
        <w:rPr/>
      </w:pPr>
      <w:r>
        <w:rPr>
          <w:rFonts w:ascii="IRNazanin" w:hAnsi="IRNazanin" w:eastAsia="IRNazanin"/>
          <w:color w:val="111111"/>
          <w:sz w:val="28"/>
          <w:sz w:val="28"/>
          <w:szCs w:val="28"/>
          <w:rtl w:val="true"/>
          <w:lang w:bidi="fa-IR"/>
        </w:rPr>
        <w:t>است، این، درست است؛ اگر نه،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بالأخره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یک کار تألیفی، دست این آقا بدهیم و یکی از ده موضوع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انتخاب کند یا خودمان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امروز،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نیازها و استفهام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کدام است؟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ممکنی را که کمین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گاهی یک شبهه، هنوز به میدان نیامده؛ امّا کمین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کمین گرفته را هم، باید بشناسیم و خود را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نباید بگذاریم که پرتاب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باید بشناسیم و آن وقت، در قبال آنها، پادزهر یا درمانِ لازم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امروز، کار باید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رهبر معظم انقلاب اسلامی در دیدار اعضای شورای عالی حوزه علمیه قم، </w:t>
      </w:r>
      <w:r>
        <w:rPr>
          <w:rFonts w:eastAsia="IRNazanin" w:cs="IRNazanin"/>
          <w:color w:val="111111"/>
          <w:sz w:val="28"/>
          <w:szCs w:val="28"/>
          <w:lang w:bidi="fa-IR"/>
        </w:rPr>
        <w:t>16/3/1380</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و بانک اطلاعات حوزه کجاست که اینها را نگاه کند و درباره آن موضوعات، تحقیق نماید و بنویسد؟ یکی از کارهایی که حوزه باید انجام بدهد، همین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و فضلای حوزه‌ی علمیه‌ی قم </w:t>
      </w:r>
      <w:r>
        <w:rPr>
          <w:rFonts w:eastAsia="IRNazanin" w:cs="IRNazanin"/>
          <w:color w:val="111111"/>
          <w:sz w:val="28"/>
          <w:szCs w:val="28"/>
          <w:lang w:bidi="fa-IR"/>
        </w:rPr>
        <w:t>07/09/1368</w:t>
      </w:r>
      <w:r>
        <w:rPr>
          <w:rFonts w:eastAsia="IRNazanin" w:cs="IRNazanin"/>
          <w:color w:val="111111"/>
          <w:sz w:val="28"/>
          <w:szCs w:val="28"/>
          <w:rtl w:val="true"/>
          <w:lang w:bidi="fa-IR"/>
        </w:rPr>
        <w:t>)</w:t>
      </w:r>
      <w:bookmarkStart w:id="693" w:name="pg2589_16843"/>
    </w:p>
    <w:p>
      <w:pPr>
        <w:pStyle w:val="Heading4"/>
        <w:numPr>
          <w:ilvl w:val="3"/>
          <w:numId w:val="1"/>
        </w:numPr>
        <w:rPr/>
      </w:pPr>
      <w:bookmarkStart w:id="694" w:name="__RefHeading___Toc234154_1395250215"/>
      <w:bookmarkStart w:id="695" w:name="_Toc273"/>
      <w:bookmarkEnd w:id="693"/>
      <w:bookmarkEnd w:id="694"/>
      <w:r>
        <w:rPr/>
        <w:t>4-5-3</w:t>
      </w:r>
      <w:r>
        <w:rPr>
          <w:rtl w:val="true"/>
        </w:rPr>
        <w:t xml:space="preserve">. </w:t>
      </w:r>
      <w:r>
        <w:rPr>
          <w:rtl w:val="true"/>
        </w:rPr>
        <w:t>ارزیابی جریان‌های فکری موجود در طیفهای مختلف جامعه</w:t>
      </w:r>
      <w:bookmarkEnd w:id="695"/>
    </w:p>
    <w:p>
      <w:pPr>
        <w:pStyle w:val="BookText"/>
        <w:rPr/>
      </w:pPr>
      <w:r>
        <w:rPr>
          <w:rFonts w:ascii="IRNazanin" w:hAnsi="IRNazanin" w:eastAsia="IRNazanin"/>
          <w:color w:val="111111"/>
          <w:sz w:val="28"/>
          <w:sz w:val="28"/>
          <w:szCs w:val="28"/>
          <w:rtl w:val="true"/>
          <w:lang w:bidi="fa-IR"/>
        </w:rPr>
        <w:t>شما اینجا نشسته‌اید و به بهانه‌ی سؤال و جواب با دوربینی جوامع و قشرهای مختلف کشور را بررسی میکنید و می‌بینید در لایه‌های فکری و سلیقه‌ای و ذوقی اجتماعی و صنفی جامعه دارد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که در کشور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این کار شاید از اصل فایده‌ی کار شما کمتر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درجمع مسئولین ودست اندرکاران مرکز مطالعات و پاسخگویی به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696" w:name="__RefHeading___Toc234156_1395250215"/>
      <w:bookmarkStart w:id="697" w:name="_Toc274"/>
      <w:bookmarkEnd w:id="696"/>
      <w:r>
        <w:rPr/>
        <w:t>6-3</w:t>
      </w:r>
      <w:r>
        <w:rPr>
          <w:rtl w:val="true"/>
        </w:rPr>
        <w:t xml:space="preserve">. </w:t>
      </w:r>
      <w:r>
        <w:rPr>
          <w:rtl w:val="true"/>
        </w:rPr>
        <w:t>تعیین جهتگیری و برنامهریزی بر اساس تحلیل‌های به دست آمده</w:t>
      </w:r>
      <w:bookmarkEnd w:id="6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اقشار و نمونه‌های گروهی مشخص شوند تا شما بدانید با کی طرف هستید و مخاطبتان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یک انگشت اشاره است به یک سمت و یک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جمعی هم باید داشته باشید که بنشینند با این دستاوردها، به تناسب سؤال‌هایی که می‌شود، جهت‌ها را ـ مثل سکان کشتی ـ عوض کنند؛ این کار خیلی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درجمع مسئولین ودست اندرکاران مرکز مطالعات وپاسخگوییبه‌شبهات</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شما باید بدانید و در جریان باشید که مثلا در مقولة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در دنیا چه نظرات و چه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 و چه فکرهایی دارد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جوشد</w:t>
      </w:r>
      <w:r>
        <w:rPr>
          <w:rFonts w:eastAsia="IRNazanin" w:cs="IRNazanin"/>
          <w:color w:val="111111"/>
          <w:sz w:val="28"/>
          <w:szCs w:val="28"/>
          <w:rtl w:val="true"/>
          <w:lang w:bidi="fa-IR"/>
        </w:rPr>
        <w:t>.</w:t>
      </w:r>
      <w:bookmarkStart w:id="698" w:name="pg2589_16845"/>
    </w:p>
    <w:p>
      <w:pPr>
        <w:pStyle w:val="BookText"/>
        <w:rPr/>
      </w:pPr>
      <w:bookmarkEnd w:id="698"/>
      <w:r>
        <w:rPr>
          <w:rFonts w:ascii="IRNazanin" w:hAnsi="IRNazanin" w:eastAsia="IRNazanin"/>
          <w:color w:val="111111"/>
          <w:sz w:val="28"/>
          <w:sz w:val="28"/>
          <w:szCs w:val="28"/>
          <w:rtl w:val="true"/>
          <w:lang w:bidi="fa-IR"/>
        </w:rPr>
        <w:t>گاهی در این فکرها، عناصر مطلوبی هست؛ آن را جذب کنید؛ عناصر نامطلوبی هم هست؛ قبل از آن که بیاید، دفاع مناسبش را آماده کنید و ذهنیّت جامعه را واکسینه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پژوهش و اطلاع و آگاهی از حقایق و معارف عالم و وضع علمی دنیا، از چیزهایی است که برای حوزة علمیه،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بین مجمع طلاب و فضلای حوزه علمیه قم، </w:t>
      </w:r>
      <w:r>
        <w:rPr>
          <w:rFonts w:eastAsia="IRNazanin" w:cs="IRNazanin"/>
          <w:color w:val="111111"/>
          <w:sz w:val="28"/>
          <w:szCs w:val="28"/>
          <w:lang w:bidi="fa-IR"/>
        </w:rPr>
        <w:t>1/12/1370</w:t>
      </w:r>
      <w:r>
        <w:rPr>
          <w:rFonts w:ascii="IRNazanin" w:hAnsi="IRNazanin" w:eastAsia="IRNazanin"/>
          <w:color w:val="111111"/>
          <w:sz w:val="28"/>
          <w:sz w:val="28"/>
          <w:szCs w:val="28"/>
          <w:rtl w:val="true"/>
          <w:lang w:bidi="fa-IR"/>
        </w:rPr>
        <w:t xml:space="preserve">، به نقل از کتاب حوزه و روحانیت در نگاه رهبری، ص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Heading3"/>
        <w:numPr>
          <w:ilvl w:val="2"/>
          <w:numId w:val="1"/>
        </w:numPr>
        <w:rPr/>
      </w:pPr>
      <w:bookmarkStart w:id="699" w:name="__RefHeading___Toc234158_1395250215"/>
      <w:bookmarkStart w:id="700" w:name="_Toc275"/>
      <w:bookmarkEnd w:id="699"/>
      <w:r>
        <w:rPr/>
        <w:t>7-3</w:t>
      </w:r>
      <w:r>
        <w:rPr>
          <w:rtl w:val="true"/>
        </w:rPr>
        <w:t xml:space="preserve">. </w:t>
      </w:r>
      <w:r>
        <w:rPr>
          <w:rtl w:val="true"/>
        </w:rPr>
        <w:t>برنامهریزی دقیق و مدیریت فعّال برای دستیابی به اهداف</w:t>
      </w:r>
      <w:bookmarkEnd w:id="700"/>
    </w:p>
    <w:p>
      <w:pPr>
        <w:pStyle w:val="BookText"/>
        <w:rPr/>
      </w:pPr>
      <w:r>
        <w:rPr>
          <w:rFonts w:ascii="IRNazanin" w:hAnsi="IRNazanin" w:eastAsia="IRNazanin"/>
          <w:color w:val="111111"/>
          <w:sz w:val="28"/>
          <w:sz w:val="28"/>
          <w:szCs w:val="28"/>
          <w:rtl w:val="true"/>
          <w:lang w:bidi="fa-IR"/>
        </w:rPr>
        <w:t>اینها، بدون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ممکن است کاری با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مثلا در ظرف ده سال تحقق پیدا کند؛ امّا همان کار، بدون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ریزی، در ظرف صد سال پیش بیاید؛ به تدریج، یک نفری پیدا بشود یک کاری بکند؛ تصادفا، دیگری پیدا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مکمّل کار این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چقدر تکرارها، چقدر تناقض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اینها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مسئلة بسیار مهم و یک نیاز بسیار اساسی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20/6/1379</w:t>
      </w:r>
      <w:r>
        <w:rPr>
          <w:rFonts w:ascii="IRNazanin" w:hAnsi="IRNazanin" w:eastAsia="IRNazanin"/>
          <w:color w:val="111111"/>
          <w:sz w:val="28"/>
          <w:sz w:val="28"/>
          <w:szCs w:val="28"/>
          <w:rtl w:val="true"/>
          <w:lang w:bidi="fa-IR"/>
        </w:rPr>
        <w:t xml:space="preserve">، به نقل از کتاب حوزه و روحانیت در نگاه رهبری ،تدوین دبیرخانة شورای عالی حوزه‌های علمیه، ص </w:t>
      </w:r>
      <w:r>
        <w:rPr>
          <w:rFonts w:eastAsia="IRNazanin" w:cs="IRNazanin"/>
          <w:color w:val="111111"/>
          <w:sz w:val="28"/>
          <w:szCs w:val="28"/>
          <w:lang w:bidi="fa-IR"/>
        </w:rPr>
        <w:t>479</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آیا روال جاری و موجود حوزه‌های علمیه، برای پاسخ دادن به این نیازها</w:t>
      </w:r>
      <w:bookmarkStart w:id="701" w:name="pg2589_16847"/>
    </w:p>
    <w:p>
      <w:pPr>
        <w:pStyle w:val="BookText"/>
        <w:rPr/>
      </w:pPr>
      <w:bookmarkEnd w:id="701"/>
      <w:r>
        <w:rPr>
          <w:rFonts w:ascii="IRNazanin" w:hAnsi="IRNazanin" w:eastAsia="IRNazanin"/>
          <w:color w:val="111111"/>
          <w:sz w:val="28"/>
          <w:sz w:val="28"/>
          <w:szCs w:val="28"/>
          <w:rtl w:val="true"/>
          <w:lang w:bidi="fa-IR"/>
        </w:rPr>
        <w:t>کافی است؟ جواب این است که نه،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چارچوب‌های مستحکم و استخوان‌بندی قوی حوزه‌ی علمیه و از امکانات فراوان فکری و معنوی‌یی که در این مراکز است، وسایلی برای فراهم کردن پاسخ‌های این استفهام‌های فراوان و ساختن انسان‌هایی که بتوانند مثل چشمه‌های جوشانی از معارف و احکام بجوشند و نیازها و خلأها را پر کنند،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اساتید، مسؤولان، فضلا و طلاب بنیاد فرهنگی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01/11/1368</w:t>
      </w:r>
      <w:r>
        <w:rPr>
          <w:rFonts w:eastAsia="IRNazanin" w:cs="IRNazanin"/>
          <w:color w:val="111111"/>
          <w:sz w:val="28"/>
          <w:szCs w:val="28"/>
          <w:rtl w:val="true"/>
          <w:lang w:bidi="fa-IR"/>
        </w:rPr>
        <w:t>)</w:t>
      </w:r>
    </w:p>
    <w:p>
      <w:pPr>
        <w:pStyle w:val="Heading3"/>
        <w:numPr>
          <w:ilvl w:val="2"/>
          <w:numId w:val="1"/>
        </w:numPr>
        <w:rPr/>
      </w:pPr>
      <w:bookmarkStart w:id="702" w:name="__RefHeading___Toc234160_1395250215"/>
      <w:bookmarkStart w:id="703" w:name="_Toc276"/>
      <w:bookmarkEnd w:id="702"/>
      <w:r>
        <w:rPr/>
        <w:t>8-3</w:t>
      </w:r>
      <w:r>
        <w:rPr>
          <w:rtl w:val="true"/>
        </w:rPr>
        <w:t xml:space="preserve">. </w:t>
      </w:r>
      <w:r>
        <w:rPr>
          <w:rtl w:val="true"/>
        </w:rPr>
        <w:t>تامین بودجه، امکانات و پشتیبانیهای سیاسی لازم</w:t>
      </w:r>
      <w:bookmarkEnd w:id="703"/>
    </w:p>
    <w:p>
      <w:pPr>
        <w:pStyle w:val="BookText"/>
        <w:rPr/>
      </w:pPr>
      <w:r>
        <w:rPr>
          <w:rFonts w:ascii="IRNazanin" w:hAnsi="IRNazanin" w:eastAsia="IRNazanin"/>
          <w:color w:val="111111"/>
          <w:sz w:val="28"/>
          <w:sz w:val="28"/>
          <w:szCs w:val="28"/>
          <w:rtl w:val="true"/>
          <w:lang w:bidi="fa-IR"/>
        </w:rPr>
        <w:t>مقابله با این تهاجم، پول و بودجه و امکانات و پشتیبانی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دولت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امّا دولت، پول بدهد و پشتیبانی بکند که چه بشود؟ طبیعی است که فکری، پخش بشود؛ آن فکر، کجا تولید خواهد شد؟ آیا آن هم، در دولت است یا در حوزه؟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قم، </w:t>
      </w:r>
      <w:r>
        <w:rPr>
          <w:rFonts w:eastAsia="IRNazanin" w:cs="IRNazanin"/>
          <w:color w:val="111111"/>
          <w:sz w:val="28"/>
          <w:szCs w:val="28"/>
          <w:lang w:bidi="fa-IR"/>
        </w:rPr>
        <w:t>7/9/1368</w:t>
      </w:r>
      <w:r>
        <w:rPr>
          <w:rFonts w:ascii="IRNazanin" w:hAnsi="IRNazanin" w:eastAsia="IRNazanin"/>
          <w:color w:val="111111"/>
          <w:sz w:val="28"/>
          <w:sz w:val="28"/>
          <w:szCs w:val="28"/>
          <w:rtl w:val="true"/>
          <w:lang w:bidi="fa-IR"/>
        </w:rPr>
        <w:t>، به نقل از کتاب حوزه و روحانیت در نگاه رهبری، ص</w:t>
      </w:r>
      <w:r>
        <w:rPr>
          <w:rFonts w:eastAsia="IRNazanin" w:cs="IRNazanin"/>
          <w:color w:val="111111"/>
          <w:sz w:val="28"/>
          <w:szCs w:val="28"/>
          <w:lang w:bidi="fa-IR"/>
        </w:rPr>
        <w:t>436</w:t>
      </w:r>
      <w:r>
        <w:rPr>
          <w:rFonts w:eastAsia="IRNazanin" w:cs="IRNazanin"/>
          <w:color w:val="111111"/>
          <w:sz w:val="28"/>
          <w:szCs w:val="28"/>
          <w:rtl w:val="true"/>
          <w:lang w:bidi="fa-IR"/>
        </w:rPr>
        <w:t>)</w:t>
      </w:r>
      <w:bookmarkStart w:id="704" w:name="pg2589_16849"/>
    </w:p>
    <w:p>
      <w:pPr>
        <w:pStyle w:val="Heading3"/>
        <w:numPr>
          <w:ilvl w:val="2"/>
          <w:numId w:val="1"/>
        </w:numPr>
        <w:rPr/>
      </w:pPr>
      <w:bookmarkStart w:id="705" w:name="__RefHeading___Toc234162_1395250215"/>
      <w:bookmarkStart w:id="706" w:name="_Toc277"/>
      <w:bookmarkEnd w:id="704"/>
      <w:bookmarkEnd w:id="705"/>
      <w:r>
        <w:rPr/>
        <w:t>9-3</w:t>
      </w:r>
      <w:r>
        <w:rPr>
          <w:rtl w:val="true"/>
        </w:rPr>
        <w:t xml:space="preserve">. </w:t>
      </w:r>
      <w:r>
        <w:rPr>
          <w:rtl w:val="true"/>
        </w:rPr>
        <w:t>تقسیم کار بین نهادهای متولی</w:t>
      </w:r>
      <w:bookmarkEnd w:id="706"/>
    </w:p>
    <w:p>
      <w:pPr>
        <w:pStyle w:val="Heading4"/>
        <w:numPr>
          <w:ilvl w:val="3"/>
          <w:numId w:val="1"/>
        </w:numPr>
        <w:rPr/>
      </w:pPr>
      <w:bookmarkStart w:id="707" w:name="__RefHeading___Toc234164_1395250215"/>
      <w:bookmarkStart w:id="708" w:name="_Toc278"/>
      <w:bookmarkEnd w:id="707"/>
      <w:r>
        <w:rPr/>
        <w:t>1-9-3</w:t>
      </w:r>
      <w:r>
        <w:rPr>
          <w:rtl w:val="true"/>
        </w:rPr>
        <w:t xml:space="preserve">. </w:t>
      </w:r>
      <w:r>
        <w:rPr>
          <w:rtl w:val="true"/>
        </w:rPr>
        <w:t>متولی اصلی</w:t>
      </w:r>
      <w:bookmarkEnd w:id="708"/>
    </w:p>
    <w:p>
      <w:pPr>
        <w:pStyle w:val="Heading5"/>
        <w:numPr>
          <w:ilvl w:val="4"/>
          <w:numId w:val="1"/>
        </w:numPr>
        <w:rPr/>
      </w:pPr>
      <w:bookmarkStart w:id="709" w:name="__RefHeading___Toc234166_1395250215"/>
      <w:bookmarkStart w:id="710" w:name="_Toc279"/>
      <w:bookmarkEnd w:id="709"/>
      <w:r>
        <w:rPr>
          <w:rtl w:val="true"/>
        </w:rPr>
        <w:t>حوزة علمیه</w:t>
      </w:r>
      <w:bookmarkEnd w:id="710"/>
    </w:p>
    <w:p>
      <w:pPr>
        <w:pStyle w:val="BookText"/>
        <w:rPr/>
      </w:pPr>
      <w:r>
        <w:rPr>
          <w:rFonts w:ascii="IRNazanin" w:hAnsi="IRNazanin" w:eastAsia="IRNazanin"/>
          <w:color w:val="111111"/>
          <w:sz w:val="28"/>
          <w:sz w:val="28"/>
          <w:szCs w:val="28"/>
          <w:rtl w:val="true"/>
          <w:lang w:bidi="fa-IR"/>
        </w:rPr>
        <w:t>البته کسانی که در غیر حوزه‌ها هستند، ممکن است بتوانند این کار را انجام دهند؛ لیکن متصدی اصلی، انصافا حوزه‌های علمیه و علمای دینند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اولین کسانی هستند که باید شبهه‌ها را برطرف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14/06/1374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علمای دین، غیر از مرزداران عقیده چه کسی باید در مقابل این تیرهای مسموم و زهرآگین بایستد و قرار بگیرد؟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روحانیون و طلاب تشیع و تسنن کردستان </w:t>
      </w:r>
      <w:r>
        <w:rPr>
          <w:rFonts w:eastAsia="IRNazanin" w:cs="IRNazanin"/>
          <w:color w:val="111111"/>
          <w:sz w:val="28"/>
          <w:szCs w:val="28"/>
          <w:lang w:bidi="fa-IR"/>
        </w:rPr>
        <w:t>23/02/1388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 است که ما به صورت مدرن و طبق نیازهای امروز، از حق خود و تشیع و اعتقاد و انقلاب و اسلام و حتّی اماممان دفاع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این‌ها کارهای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این‌ها را باور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و فضلای حوزه‌ی علمیه‌ی قم </w:t>
      </w:r>
      <w:r>
        <w:rPr>
          <w:rFonts w:eastAsia="IRNazanin" w:cs="IRNazanin"/>
          <w:color w:val="111111"/>
          <w:sz w:val="28"/>
          <w:szCs w:val="28"/>
          <w:lang w:bidi="fa-IR"/>
        </w:rPr>
        <w:t>07/09/1368</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طیب و طاهر و تحصیلکرده و با استعداد و ممتازی از اروپا که در دانشگاههای</w:t>
      </w:r>
    </w:p>
    <w:p>
      <w:pPr>
        <w:pStyle w:val="BookText"/>
        <w:rPr/>
      </w:pPr>
      <w:r>
        <w:rPr>
          <w:rFonts w:ascii="IRNazanin" w:hAnsi="IRNazanin" w:eastAsia="IRNazanin"/>
          <w:color w:val="111111"/>
          <w:sz w:val="28"/>
          <w:sz w:val="28"/>
          <w:szCs w:val="28"/>
          <w:rtl w:val="true"/>
          <w:lang w:bidi="fa-IR"/>
        </w:rPr>
        <w:t>خودشان مسلمان شده‌اند پیش ما می‌آیند و درباره‌ی مسائل اسلامی راهنمایی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اینها را راهنمایی کند؟ چه کسی باید به آن‌جا برود و در میان آنها سکونت کند و تعلیم دین و اخلاق بدهد؟ چه کسی باید برای آنها کتاب بفرستد؟ چه کسی باید برای آنها مسائل را تبیین کند؟ پاسخ همه‌ی این پرسش‌ها به حوزه‌های علمیه مرتبط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14/06/1374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سوم، تقویت ایمان دینی، تأمین نیازهای فکری و استفهامهای نسل جوان است؛ که این عمدتاً متوجه به روحانیت و حوزه‌های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شبهه القاء میکنند؛ باید به طور دائم و به‌روز پاسخ شبهه‌ها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اجتماع بزرگ مردم قم </w:t>
      </w:r>
      <w:r>
        <w:rPr>
          <w:rFonts w:eastAsia="IRNazanin" w:cs="IRNazanin"/>
          <w:color w:val="111111"/>
          <w:sz w:val="28"/>
          <w:szCs w:val="28"/>
          <w:lang w:bidi="fa-IR"/>
        </w:rPr>
        <w:t>29/7/1389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با چنین طرحهائی همواره موافق بوده‌ام و از آن حمایت خواهم کرد و از شورای محترم مدیریت حوزه علمیه قم می‌خواهم تا با اطلاع و مساعدت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بزرگوار و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همکاری و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 و محققین برجسته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بالندگی بیشتر فقه و اصول و فلسفه و کلام و تفسیر و سایر موضوعات تحقیق و تألیف دینی، و نیز فعال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پاسخ به سؤالات نظری و عملی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تدارک چنین فرصتی را ببینند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نامه جمعی از دانش آموختگان و پژوهشگران حوزه علمیه </w:t>
      </w:r>
      <w:r>
        <w:rPr>
          <w:rFonts w:eastAsia="IRNazanin" w:cs="IRNazanin"/>
          <w:color w:val="111111"/>
          <w:sz w:val="28"/>
          <w:szCs w:val="28"/>
          <w:lang w:bidi="fa-IR"/>
        </w:rPr>
        <w:t>16/11/1381</w:t>
      </w:r>
      <w:r>
        <w:rPr>
          <w:rFonts w:eastAsia="IRNazanin" w:cs="IRNazanin"/>
          <w:color w:val="111111"/>
          <w:sz w:val="28"/>
          <w:szCs w:val="28"/>
          <w:rtl w:val="true"/>
          <w:lang w:bidi="fa-IR"/>
        </w:rPr>
        <w:t>)</w:t>
      </w:r>
      <w:bookmarkStart w:id="711" w:name="pg2589_16853"/>
    </w:p>
    <w:p>
      <w:pPr>
        <w:pStyle w:val="BookText"/>
        <w:rPr/>
      </w:pPr>
      <w:bookmarkEnd w:id="711"/>
      <w:r>
        <w:rPr>
          <w:rFonts w:ascii="IRNazanin" w:hAnsi="IRNazanin" w:eastAsia="IRNazanin"/>
          <w:color w:val="111111"/>
          <w:sz w:val="28"/>
          <w:sz w:val="28"/>
          <w:szCs w:val="28"/>
          <w:rtl w:val="true"/>
          <w:lang w:bidi="fa-IR"/>
        </w:rPr>
        <w:t xml:space="preserve">دائم بایستی صادرات 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قلب معرفتی دنیای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پمپاژ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وسائل ارتباطیِ سریع در اختیار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اینجا اقدامی بکنید، در آن طرف دنیا در همان ساعت از شما بشنوند و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اجتماع بزرگ طلاب و فضلای حوزه علمیه قم </w:t>
      </w:r>
      <w:r>
        <w:rPr>
          <w:rFonts w:eastAsia="IRNazanin" w:cs="IRNazanin"/>
          <w:color w:val="111111"/>
          <w:sz w:val="28"/>
          <w:szCs w:val="28"/>
          <w:lang w:bidi="fa-IR"/>
        </w:rPr>
        <w:t>1389/7/29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اهل مطالعه‌اند، با دنیا مواجه می‌شوند و درباره‌ی اصل دین و اسلام و معارف آن و نیز اصول و فروع و تاریخ دین حرف می‌زنند و مرتباً شبهه القا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باید باشند تا این شبهه‌ها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این افراد به عهده‌ی حوزه‌های علمیه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14/06/1374</w:t>
      </w:r>
      <w:r>
        <w:rPr>
          <w:rFonts w:eastAsia="IRNazanin" w:cs="IRNazanin"/>
          <w:color w:val="111111"/>
          <w:sz w:val="28"/>
          <w:szCs w:val="28"/>
          <w:rtl w:val="true"/>
          <w:lang w:bidi="fa-IR"/>
        </w:rPr>
        <w:t>)</w:t>
      </w:r>
    </w:p>
    <w:p>
      <w:pPr>
        <w:pStyle w:val="Heading4"/>
        <w:numPr>
          <w:ilvl w:val="3"/>
          <w:numId w:val="1"/>
        </w:numPr>
        <w:rPr/>
      </w:pPr>
      <w:bookmarkStart w:id="712" w:name="__RefHeading___Toc234168_1395250215"/>
      <w:bookmarkStart w:id="713" w:name="_Toc280"/>
      <w:bookmarkEnd w:id="712"/>
      <w:r>
        <w:rPr/>
        <w:t>2-9-3</w:t>
      </w:r>
      <w:r>
        <w:rPr>
          <w:rtl w:val="true"/>
        </w:rPr>
        <w:t xml:space="preserve">. </w:t>
      </w:r>
      <w:r>
        <w:rPr>
          <w:rtl w:val="true"/>
        </w:rPr>
        <w:t>مراکز معین</w:t>
      </w:r>
      <w:bookmarkEnd w:id="713"/>
    </w:p>
    <w:p>
      <w:pPr>
        <w:pStyle w:val="Heading5"/>
        <w:numPr>
          <w:ilvl w:val="4"/>
          <w:numId w:val="1"/>
        </w:numPr>
        <w:rPr/>
      </w:pPr>
      <w:bookmarkStart w:id="714" w:name="__RefHeading___Toc234170_1395250215"/>
      <w:bookmarkStart w:id="715" w:name="_Toc281"/>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البته کسانی که در غیر حوزه‌ها هستند، ممکن است بتوانند این کار را انجام دهند؛ لیکن متصدی اصلی، انصافاً حوزه‌های علمیه و علمای دینند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اولین کسانی هستند که باید شبهه‌ها را برطرف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14/06/1374</w:t>
      </w:r>
      <w:r>
        <w:rPr>
          <w:rFonts w:eastAsia="IRNazanin" w:cs="IRNazanin"/>
          <w:color w:val="111111"/>
          <w:sz w:val="28"/>
          <w:szCs w:val="28"/>
          <w:rtl w:val="true"/>
          <w:lang w:bidi="fa-IR"/>
        </w:rPr>
        <w:t>)</w:t>
      </w:r>
    </w:p>
    <w:p>
      <w:pPr>
        <w:pStyle w:val="Heading5"/>
        <w:numPr>
          <w:ilvl w:val="4"/>
          <w:numId w:val="1"/>
        </w:numPr>
        <w:rPr/>
      </w:pPr>
      <w:bookmarkStart w:id="716" w:name="__RefHeading___Toc234172_1395250215"/>
      <w:bookmarkStart w:id="717" w:name="_Toc282"/>
      <w:bookmarkEnd w:id="716"/>
      <w:r>
        <w:rPr>
          <w:rtl w:val="true"/>
        </w:rPr>
        <w:t>شورای عالی انقلاب فرهنگی</w:t>
      </w:r>
      <w:bookmarkEnd w:id="71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شورای محترم انقلاب فرهنگی و بویژه ریاست محترم آن نیز می‌خواهم که این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راهاندازی کرسیهای پاسخ به سوالات و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bookmarkStart w:id="718" w:name="pg2589_16855"/>
    </w:p>
    <w:p>
      <w:pPr>
        <w:pStyle w:val="BookText"/>
        <w:rPr/>
      </w:pPr>
      <w:bookmarkEnd w:id="718"/>
      <w:r>
        <w:rPr>
          <w:rFonts w:ascii="IRNazanin" w:hAnsi="IRNazanin" w:eastAsia="IRNazanin"/>
          <w:color w:val="111111"/>
          <w:sz w:val="28"/>
          <w:sz w:val="28"/>
          <w:szCs w:val="28"/>
          <w:rtl w:val="true"/>
          <w:lang w:bidi="fa-IR"/>
        </w:rPr>
        <w:t xml:space="preserve">اولویت دستور کار شورا برای رشد کلیهی علوم دانشگاهی و نقد متون ترجمه‌ای و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خلاقیت و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علوم و فنون و صنایع و بویژه رشته‌های علوم انسانی و نیز معارف اسلامی قرار دهند تا زمینه برای اینکار بزرگ بتدریج فراهم گردد و دانشگاههای ما بار دیگر در صف مقدم تمدن سازی اسلامی و رشد علوم و تولید فناوری و فرهنگ،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هر دو نهاد از طرحهای پیشنهادی فضلاء دانشگاهی و حوزوی و از جمله طرح شما، استفاده خواهند کرد تا با رعایت همه جوانب مسأله،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پردازی روشمند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کلیه قلمروهای علمی حوزه و دانشگاه، نهادینه و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مراحل اجراء این ایده، دچار فرسایش اداری نشده و تا پیش از بیست و پنجمین سالگرد انقلاب، نخستین ثمرات مهم آن آشکار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نامه جمعی از دانش آموختگان و پژوهشگران حوزه علمیه </w:t>
      </w:r>
      <w:r>
        <w:rPr>
          <w:rFonts w:eastAsia="IRNazanin" w:cs="IRNazanin"/>
          <w:color w:val="111111"/>
          <w:sz w:val="28"/>
          <w:szCs w:val="28"/>
          <w:lang w:bidi="fa-IR"/>
        </w:rPr>
        <w:t>16/11/1381</w:t>
      </w:r>
      <w:r>
        <w:rPr>
          <w:rFonts w:eastAsia="IRNazanin" w:cs="IRNazanin"/>
          <w:color w:val="111111"/>
          <w:sz w:val="28"/>
          <w:szCs w:val="28"/>
          <w:rtl w:val="true"/>
          <w:lang w:bidi="fa-IR"/>
        </w:rPr>
        <w:t>)</w:t>
      </w:r>
    </w:p>
    <w:p>
      <w:pPr>
        <w:pStyle w:val="Heading5"/>
        <w:numPr>
          <w:ilvl w:val="4"/>
          <w:numId w:val="1"/>
        </w:numPr>
        <w:rPr/>
      </w:pPr>
      <w:bookmarkStart w:id="719" w:name="__RefHeading___Toc234174_1395250215"/>
      <w:bookmarkStart w:id="720" w:name="_Toc283"/>
      <w:bookmarkEnd w:id="719"/>
      <w:r>
        <w:rPr/>
        <w:t>1-2-9-3</w:t>
      </w:r>
      <w:r>
        <w:rPr>
          <w:rtl w:val="true"/>
        </w:rPr>
        <w:t xml:space="preserve">. </w:t>
      </w:r>
      <w:r>
        <w:rPr>
          <w:rtl w:val="true"/>
        </w:rPr>
        <w:t>دانشگاهها</w:t>
      </w:r>
      <w:bookmarkEnd w:id="720"/>
    </w:p>
    <w:p>
      <w:pPr>
        <w:pStyle w:val="BookText"/>
        <w:rPr/>
      </w:pPr>
      <w:r>
        <w:rPr>
          <w:rFonts w:ascii="IRNazanin" w:hAnsi="IRNazanin" w:eastAsia="IRNazanin"/>
          <w:color w:val="111111"/>
          <w:sz w:val="28"/>
          <w:sz w:val="28"/>
          <w:szCs w:val="28"/>
          <w:rtl w:val="true"/>
          <w:lang w:bidi="fa-IR"/>
        </w:rPr>
        <w:t>این عزم و بیداری و خودآگاهی در نسل دوم حوزه و دانشگاه نیز بیدار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شجاعت نظریهپردازی و مناظره در ضمن وفاداری به اصول و اخلاق و منطق در حوزه و دانشگاه، بیدار شود و اراده کرده است که سؤالات و شبهات را بی‌پاسخ نگذارد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نامه جمعی از دانش آموختگان و پژوهشگران حوزه علمیه </w:t>
      </w:r>
      <w:r>
        <w:rPr>
          <w:rFonts w:eastAsia="IRNazanin" w:cs="IRNazanin"/>
          <w:color w:val="111111"/>
          <w:sz w:val="28"/>
          <w:szCs w:val="28"/>
          <w:lang w:bidi="fa-IR"/>
        </w:rPr>
        <w:t>16/11/1381</w:t>
      </w:r>
      <w:r>
        <w:rPr>
          <w:rFonts w:eastAsia="IRNazanin" w:cs="IRNazanin"/>
          <w:color w:val="111111"/>
          <w:sz w:val="28"/>
          <w:szCs w:val="28"/>
          <w:rtl w:val="true"/>
          <w:lang w:bidi="fa-IR"/>
        </w:rPr>
        <w:t>)</w:t>
      </w:r>
      <w:bookmarkStart w:id="721" w:name="pg2589_16857"/>
    </w:p>
    <w:p>
      <w:pPr>
        <w:pStyle w:val="Heading5"/>
        <w:numPr>
          <w:ilvl w:val="4"/>
          <w:numId w:val="1"/>
        </w:numPr>
        <w:rPr/>
      </w:pPr>
      <w:bookmarkStart w:id="722" w:name="__RefHeading___Toc234176_1395250215"/>
      <w:bookmarkStart w:id="723" w:name="_Toc284"/>
      <w:bookmarkEnd w:id="721"/>
      <w:bookmarkEnd w:id="722"/>
      <w:r>
        <w:rPr/>
        <w:t>2-2-9-3</w:t>
      </w:r>
      <w:r>
        <w:rPr>
          <w:rtl w:val="true"/>
        </w:rPr>
        <w:t xml:space="preserve">. </w:t>
      </w:r>
      <w:r>
        <w:rPr>
          <w:rtl w:val="true"/>
        </w:rPr>
        <w:t>نهاد نمایندگی ولی فقیه در دانشگاهها</w:t>
      </w:r>
      <w:bookmarkEnd w:id="723"/>
    </w:p>
    <w:p>
      <w:pPr>
        <w:pStyle w:val="BookText"/>
        <w:rPr/>
      </w:pPr>
      <w:r>
        <w:rPr>
          <w:rFonts w:ascii="IRNazanin" w:hAnsi="IRNazanin" w:eastAsia="IRNazanin"/>
          <w:color w:val="111111"/>
          <w:sz w:val="28"/>
          <w:sz w:val="28"/>
          <w:szCs w:val="28"/>
          <w:rtl w:val="true"/>
          <w:lang w:bidi="fa-IR"/>
        </w:rPr>
        <w:t xml:space="preserve">در مورد اصل لزوم این دفتر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نمایندگی ولی فقیه در 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وقتی که ما به این کار اقدام کردیم، همه معتقد بودند که لازم است و درخواست زیادی بود؛ همین حالا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برادران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برادران در دانشگاه‌ها می‌توانند منشأ برکات بسیاری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سؤالات و نیازهای 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روحانی فاضل و جوانی مثل خودشان در کنار دستشان باشد، چیز خیلی باارزشی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این‌طور تصور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جلسه‌ی پرسش و پاسخ دانشگاه تربیت مدرس </w:t>
      </w:r>
      <w:r>
        <w:rPr>
          <w:rFonts w:eastAsia="IRNazanin" w:cs="IRNazanin"/>
          <w:color w:val="111111"/>
          <w:sz w:val="28"/>
          <w:szCs w:val="28"/>
          <w:lang w:bidi="fa-IR"/>
        </w:rPr>
        <w:t>12/06/1377</w:t>
      </w:r>
      <w:r>
        <w:rPr>
          <w:rFonts w:eastAsia="IRNazanin" w:cs="IRNazanin"/>
          <w:color w:val="111111"/>
          <w:sz w:val="28"/>
          <w:szCs w:val="28"/>
          <w:rtl w:val="true"/>
          <w:lang w:bidi="fa-IR"/>
        </w:rPr>
        <w:t>)</w:t>
      </w:r>
    </w:p>
    <w:p>
      <w:pPr>
        <w:pStyle w:val="Heading5"/>
        <w:numPr>
          <w:ilvl w:val="4"/>
          <w:numId w:val="1"/>
        </w:numPr>
        <w:rPr/>
      </w:pPr>
      <w:bookmarkStart w:id="724" w:name="__RefHeading___Toc234178_1395250215"/>
      <w:bookmarkStart w:id="725" w:name="_Toc285"/>
      <w:bookmarkEnd w:id="724"/>
      <w:r>
        <w:rPr/>
        <w:t>3-2-9-3</w:t>
      </w:r>
      <w:r>
        <w:rPr>
          <w:rtl w:val="true"/>
        </w:rPr>
        <w:t xml:space="preserve">. </w:t>
      </w:r>
      <w:r>
        <w:rPr>
          <w:rtl w:val="true"/>
        </w:rPr>
        <w:t>دولت و نهادهای دولتی</w:t>
      </w:r>
      <w:bookmarkEnd w:id="725"/>
    </w:p>
    <w:p>
      <w:pPr>
        <w:pStyle w:val="BookText"/>
        <w:rPr/>
      </w:pPr>
      <w:r>
        <w:rPr>
          <w:rFonts w:ascii="IRNazanin" w:hAnsi="IRNazanin" w:eastAsia="IRNazanin"/>
          <w:color w:val="111111"/>
          <w:sz w:val="28"/>
          <w:sz w:val="28"/>
          <w:szCs w:val="28"/>
          <w:rtl w:val="true"/>
          <w:lang w:bidi="fa-IR"/>
        </w:rPr>
        <w:t>مقابله با این تهاجم، پول و بودجه و امکانات و پشتیبانی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دولت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امّا دولت، پول بدهد و پشتیبانی بکند که چه بشود؟ طبیعی است که فکری، پخش بشود؛ آن فکر، کجا تولید خواهد شد؟ آیا آن هم، در دولت است یا در حوزه؟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دیدار با مجمع نمایندگان طلاّب قم، </w:t>
      </w:r>
      <w:r>
        <w:rPr>
          <w:rFonts w:eastAsia="IRNazanin" w:cs="IRNazanin"/>
          <w:color w:val="111111"/>
          <w:sz w:val="28"/>
          <w:szCs w:val="28"/>
          <w:lang w:bidi="fa-IR"/>
        </w:rPr>
        <w:t>7/9/1368</w:t>
      </w:r>
      <w:r>
        <w:rPr>
          <w:rFonts w:ascii="IRNazanin" w:hAnsi="IRNazanin" w:eastAsia="IRNazanin"/>
          <w:color w:val="111111"/>
          <w:sz w:val="28"/>
          <w:sz w:val="28"/>
          <w:szCs w:val="28"/>
          <w:rtl w:val="true"/>
          <w:lang w:bidi="fa-IR"/>
        </w:rPr>
        <w:t>، به نقل از کتاب حوزه و روحانیت در نگاه رهبری، ص</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Heading5"/>
        <w:numPr>
          <w:ilvl w:val="4"/>
          <w:numId w:val="1"/>
        </w:numPr>
        <w:rPr/>
      </w:pPr>
      <w:bookmarkStart w:id="726" w:name="__RefHeading___Toc234180_1395250215"/>
      <w:bookmarkStart w:id="727" w:name="_Toc286"/>
      <w:bookmarkEnd w:id="726"/>
      <w:r>
        <w:rPr/>
        <w:t>4-2-9-3</w:t>
      </w:r>
      <w:r>
        <w:rPr>
          <w:rtl w:val="true"/>
        </w:rPr>
        <w:t xml:space="preserve">. </w:t>
      </w:r>
      <w:r>
        <w:rPr>
          <w:rtl w:val="true"/>
        </w:rPr>
        <w:t>مراکز تبلیغی، آموزشی و تربیتی</w:t>
      </w:r>
      <w:bookmarkEnd w:id="727"/>
    </w:p>
    <w:p>
      <w:pPr>
        <w:pStyle w:val="BookText"/>
        <w:rPr/>
      </w:pPr>
      <w:r>
        <w:rPr>
          <w:rFonts w:ascii="IRNazanin" w:hAnsi="IRNazanin" w:eastAsia="IRNazanin"/>
          <w:color w:val="111111"/>
          <w:sz w:val="28"/>
          <w:sz w:val="28"/>
          <w:szCs w:val="28"/>
          <w:rtl w:val="true"/>
          <w:lang w:bidi="fa-IR"/>
        </w:rPr>
        <w:t>جوانان فرزانه‌ی ما، دانشجویان ما، طلاب فاضل ما ـ هم مجموعه‌هائی که متصدی آموزشند، متصدی تبلیغند، متصدی پرورش افکار و اذهان هستند، باید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آن حقیقتی که در اختیار مذهب امامیه و پیروان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 مخاطب، مساوق با قبول مخاطب و همراه با تصدیق و پذیرش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باید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پیرایه‌ها، خرافه‌ها، ادعاهای دروغین، کج‌فهمی‌ها، بدفهمی‌ها دخالت نکند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اقشار مختلف مردم در روز نیمه‌ی شعبان </w:t>
      </w:r>
      <w:r>
        <w:rPr>
          <w:rFonts w:eastAsia="IRNazanin" w:cs="IRNazanin"/>
          <w:color w:val="111111"/>
          <w:sz w:val="28"/>
          <w:szCs w:val="28"/>
          <w:lang w:bidi="fa-IR"/>
        </w:rPr>
        <w:t>27/05/1387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۶۹</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91.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37629</Words>
  <Characters>159715</Characters>
  <CharactersWithSpaces>195613</CharactersWithSpaces>
  <Paragraphs>2060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2026-08-17T10:46:06Z</dcterms:created>
  <dc:creator>ghaemiyeh.com</dc:creator>
  <dc:description/>
  <dc:language>en-US</dc:language>
  <cp:lastModifiedBy/>
  <dcterms:modified xsi:type="dcterms:W3CDTF">2026-08-17T14:16:11Z</dcterms:modified>
  <cp:revision>1</cp:revision>
  <dc:subject/>
  <dc:title>پاسخ رهیافتی به منظومه ی فکری رهبر انقلاب مدظله العالی درموضوع پاسخ گویی دینی</dc:title>
</cp:coreProperties>
</file>

<file path=docProps/custom.xml><?xml version="1.0" encoding="utf-8"?>
<Properties xmlns="http://schemas.openxmlformats.org/officeDocument/2006/custom-properties" xmlns:vt="http://schemas.openxmlformats.org/officeDocument/2006/docPropsVTypes"/>
</file>