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ارمغان ازدواج ارمغان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0210_380464308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40212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140214_380464308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140216_3804643083">
            <w:r>
              <w:rPr>
                <w:webHidden/>
                <w:rStyle w:val="IndexLink"/>
                <w:rtl w:val="true"/>
              </w:rPr>
              <w:t>زوجیت در گیاهان</w:t>
            </w:r>
            <w:r>
              <w:rPr>
                <w:rStyle w:val="IndexLink"/>
                <w:rtl w:val="true"/>
              </w:rPr>
              <w:tab/>
            </w:r>
            <w:r>
              <w:rPr>
                <w:rStyle w:val="IndexLink"/>
              </w:rPr>
              <w:t>10</w:t>
            </w:r>
          </w:hyperlink>
        </w:p>
        <w:p>
          <w:pPr>
            <w:pStyle w:val="Contents2"/>
            <w:tabs>
              <w:tab w:val="clear" w:pos="8743"/>
              <w:tab w:val="right" w:pos="9026" w:leader="dot"/>
            </w:tabs>
            <w:rPr/>
          </w:pPr>
          <w:hyperlink w:anchor="__RefHeading___Toc3140218_3804643083">
            <w:r>
              <w:rPr>
                <w:webHidden/>
                <w:rStyle w:val="IndexLink"/>
                <w:rtl w:val="true"/>
              </w:rPr>
              <w:t>زوجیت در کائنات</w:t>
            </w:r>
            <w:r>
              <w:rPr>
                <w:rStyle w:val="IndexLink"/>
                <w:rtl w:val="true"/>
              </w:rPr>
              <w:tab/>
            </w:r>
            <w:r>
              <w:rPr>
                <w:rStyle w:val="IndexLink"/>
              </w:rPr>
              <w:t>12</w:t>
            </w:r>
          </w:hyperlink>
        </w:p>
        <w:p>
          <w:pPr>
            <w:pStyle w:val="Contents2"/>
            <w:tabs>
              <w:tab w:val="clear" w:pos="8743"/>
              <w:tab w:val="right" w:pos="9026" w:leader="dot"/>
            </w:tabs>
            <w:rPr/>
          </w:pPr>
          <w:hyperlink w:anchor="__RefHeading___Toc3140220_3804643083">
            <w:r>
              <w:rPr>
                <w:webHidden/>
                <w:rStyle w:val="IndexLink"/>
                <w:rtl w:val="true"/>
              </w:rPr>
              <w:t>حیرت انگیز است</w:t>
            </w:r>
            <w:r>
              <w:rPr>
                <w:rStyle w:val="IndexLink"/>
                <w:rtl w:val="true"/>
              </w:rPr>
              <w:tab/>
            </w:r>
            <w:r>
              <w:rPr>
                <w:rStyle w:val="IndexLink"/>
              </w:rPr>
              <w:t>13</w:t>
            </w:r>
          </w:hyperlink>
        </w:p>
        <w:p>
          <w:pPr>
            <w:pStyle w:val="Contents2"/>
            <w:tabs>
              <w:tab w:val="clear" w:pos="8743"/>
              <w:tab w:val="right" w:pos="9026" w:leader="dot"/>
            </w:tabs>
            <w:rPr/>
          </w:pPr>
          <w:hyperlink w:anchor="__RefHeading___Toc3140222_3804643083">
            <w:r>
              <w:rPr>
                <w:webHidden/>
                <w:rStyle w:val="IndexLink"/>
                <w:rtl w:val="true"/>
              </w:rPr>
              <w:t>جلوهای ویژه در زوجیت بشر</w:t>
            </w:r>
            <w:r>
              <w:rPr>
                <w:rStyle w:val="IndexLink"/>
                <w:rtl w:val="true"/>
              </w:rPr>
              <w:tab/>
            </w:r>
            <w:r>
              <w:rPr>
                <w:rStyle w:val="IndexLink"/>
              </w:rPr>
              <w:t>14</w:t>
            </w:r>
          </w:hyperlink>
        </w:p>
        <w:p>
          <w:pPr>
            <w:pStyle w:val="Contents2"/>
            <w:tabs>
              <w:tab w:val="clear" w:pos="8743"/>
              <w:tab w:val="right" w:pos="9026" w:leader="dot"/>
            </w:tabs>
            <w:rPr/>
          </w:pPr>
          <w:hyperlink w:anchor="__RefHeading___Toc3140224_3804643083">
            <w:r>
              <w:rPr>
                <w:webHidden/>
                <w:rStyle w:val="IndexLink"/>
                <w:rtl w:val="true"/>
              </w:rPr>
              <w:t>فصل اول</w:t>
            </w:r>
            <w:r>
              <w:rPr>
                <w:rStyle w:val="IndexLink"/>
                <w:rtl w:val="true"/>
              </w:rPr>
              <w:t xml:space="preserve">: </w:t>
            </w:r>
            <w:r>
              <w:rPr>
                <w:rStyle w:val="IndexLink"/>
                <w:rtl w:val="true"/>
              </w:rPr>
              <w:t>جایگاه ازدواج از دیدگاه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3140226_380464308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140228_3804643083">
            <w:r>
              <w:rPr>
                <w:webHidden/>
                <w:rStyle w:val="IndexLink"/>
                <w:rtl w:val="true"/>
              </w:rPr>
              <w:t>ازدواج آغاز تحول</w:t>
            </w:r>
            <w:r>
              <w:rPr>
                <w:rStyle w:val="IndexLink"/>
                <w:rtl w:val="true"/>
              </w:rPr>
              <w:tab/>
            </w:r>
            <w:r>
              <w:rPr>
                <w:rStyle w:val="IndexLink"/>
              </w:rPr>
              <w:t>18</w:t>
            </w:r>
          </w:hyperlink>
        </w:p>
        <w:p>
          <w:pPr>
            <w:pStyle w:val="Contents3"/>
            <w:tabs>
              <w:tab w:val="clear" w:pos="8459"/>
              <w:tab w:val="right" w:pos="9026" w:leader="dot"/>
            </w:tabs>
            <w:rPr/>
          </w:pPr>
          <w:hyperlink w:anchor="__RefHeading___Toc3140230_3804643083">
            <w:r>
              <w:rPr>
                <w:webHidden/>
                <w:rStyle w:val="IndexLink"/>
                <w:rtl w:val="true"/>
              </w:rPr>
              <w:t>ازدواج نصف عبادت</w:t>
            </w:r>
            <w:r>
              <w:rPr>
                <w:rStyle w:val="IndexLink"/>
                <w:rtl w:val="true"/>
              </w:rPr>
              <w:tab/>
            </w:r>
            <w:r>
              <w:rPr>
                <w:rStyle w:val="IndexLink"/>
              </w:rPr>
              <w:t>19</w:t>
            </w:r>
          </w:hyperlink>
        </w:p>
        <w:p>
          <w:pPr>
            <w:pStyle w:val="Contents3"/>
            <w:tabs>
              <w:tab w:val="clear" w:pos="8459"/>
              <w:tab w:val="right" w:pos="9026" w:leader="dot"/>
            </w:tabs>
            <w:rPr/>
          </w:pPr>
          <w:hyperlink w:anchor="__RefHeading___Toc3140232_3804643083">
            <w:r>
              <w:rPr>
                <w:webHidden/>
                <w:rStyle w:val="IndexLink"/>
                <w:rtl w:val="true"/>
              </w:rPr>
              <w:t>ازدواج نجات از دام شیطان</w:t>
            </w:r>
            <w:r>
              <w:rPr>
                <w:rStyle w:val="IndexLink"/>
                <w:rtl w:val="true"/>
              </w:rPr>
              <w:tab/>
            </w:r>
            <w:r>
              <w:rPr>
                <w:rStyle w:val="IndexLink"/>
              </w:rPr>
              <w:t>20</w:t>
            </w:r>
          </w:hyperlink>
        </w:p>
        <w:p>
          <w:pPr>
            <w:pStyle w:val="Contents3"/>
            <w:tabs>
              <w:tab w:val="clear" w:pos="8459"/>
              <w:tab w:val="right" w:pos="9026" w:leader="dot"/>
            </w:tabs>
            <w:rPr/>
          </w:pPr>
          <w:hyperlink w:anchor="__RefHeading___Toc3140234_3804643083">
            <w:r>
              <w:rPr>
                <w:webHidden/>
                <w:rStyle w:val="IndexLink"/>
                <w:rtl w:val="true"/>
              </w:rPr>
              <w:t>دام های شیطانی</w:t>
            </w:r>
            <w:r>
              <w:rPr>
                <w:rStyle w:val="IndexLink"/>
                <w:rtl w:val="true"/>
              </w:rPr>
              <w:tab/>
            </w:r>
            <w:r>
              <w:rPr>
                <w:rStyle w:val="IndexLink"/>
              </w:rPr>
              <w:t>20</w:t>
            </w:r>
          </w:hyperlink>
        </w:p>
        <w:p>
          <w:pPr>
            <w:pStyle w:val="Contents4"/>
            <w:tabs>
              <w:tab w:val="clear" w:pos="8176"/>
              <w:tab w:val="right" w:pos="9026" w:leader="dot"/>
            </w:tabs>
            <w:rPr/>
          </w:pPr>
          <w:hyperlink w:anchor="__RefHeading___Toc3140236_380464308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140238_3804643083">
            <w:r>
              <w:rPr>
                <w:webHidden/>
                <w:rStyle w:val="IndexLink"/>
                <w:rtl w:val="true"/>
              </w:rPr>
              <w:t>بی حجابی</w:t>
            </w:r>
            <w:r>
              <w:rPr>
                <w:rStyle w:val="IndexLink"/>
                <w:rtl w:val="true"/>
              </w:rPr>
              <w:tab/>
            </w:r>
            <w:r>
              <w:rPr>
                <w:rStyle w:val="IndexLink"/>
              </w:rPr>
              <w:t>20</w:t>
            </w:r>
          </w:hyperlink>
        </w:p>
        <w:p>
          <w:pPr>
            <w:pStyle w:val="Contents5"/>
            <w:tabs>
              <w:tab w:val="clear" w:pos="7892"/>
              <w:tab w:val="right" w:pos="9026" w:leader="dot"/>
            </w:tabs>
            <w:rPr/>
          </w:pPr>
          <w:hyperlink w:anchor="__RefHeading___Toc3140240_3804643083">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140242_3804643083">
            <w:r>
              <w:rPr>
                <w:webHidden/>
                <w:rStyle w:val="IndexLink"/>
                <w:rtl w:val="true"/>
              </w:rPr>
              <w:t>لباس نازک</w:t>
            </w:r>
            <w:r>
              <w:rPr>
                <w:rStyle w:val="IndexLink"/>
                <w:rtl w:val="true"/>
              </w:rPr>
              <w:tab/>
            </w:r>
            <w:r>
              <w:rPr>
                <w:rStyle w:val="IndexLink"/>
              </w:rPr>
              <w:t>22</w:t>
            </w:r>
          </w:hyperlink>
        </w:p>
        <w:p>
          <w:pPr>
            <w:pStyle w:val="Contents5"/>
            <w:tabs>
              <w:tab w:val="clear" w:pos="7892"/>
              <w:tab w:val="right" w:pos="9026" w:leader="dot"/>
            </w:tabs>
            <w:rPr/>
          </w:pPr>
          <w:hyperlink w:anchor="__RefHeading___Toc3140244_3804643083">
            <w:r>
              <w:rPr>
                <w:webHidden/>
                <w:rStyle w:val="IndexLink"/>
                <w:rtl w:val="true"/>
              </w:rPr>
              <w:t>مردان بی غیرت</w:t>
            </w:r>
            <w:r>
              <w:rPr>
                <w:rStyle w:val="IndexLink"/>
                <w:rtl w:val="true"/>
              </w:rPr>
              <w:tab/>
            </w:r>
            <w:r>
              <w:rPr>
                <w:rStyle w:val="IndexLink"/>
              </w:rPr>
              <w:t>22</w:t>
            </w:r>
          </w:hyperlink>
        </w:p>
        <w:p>
          <w:pPr>
            <w:pStyle w:val="Contents4"/>
            <w:tabs>
              <w:tab w:val="clear" w:pos="8176"/>
              <w:tab w:val="right" w:pos="9026" w:leader="dot"/>
            </w:tabs>
            <w:rPr/>
          </w:pPr>
          <w:hyperlink w:anchor="__RefHeading___Toc3140246_3804643083">
            <w:r>
              <w:rPr>
                <w:webHidden/>
                <w:rStyle w:val="IndexLink"/>
                <w:rtl w:val="true"/>
              </w:rPr>
              <w:t>اختلاط زن ومرد</w:t>
            </w:r>
            <w:r>
              <w:rPr>
                <w:rStyle w:val="IndexLink"/>
                <w:rtl w:val="true"/>
              </w:rPr>
              <w:tab/>
            </w:r>
            <w:r>
              <w:rPr>
                <w:rStyle w:val="IndexLink"/>
              </w:rPr>
              <w:t>23</w:t>
            </w:r>
          </w:hyperlink>
        </w:p>
        <w:p>
          <w:pPr>
            <w:pStyle w:val="Contents4"/>
            <w:tabs>
              <w:tab w:val="clear" w:pos="8176"/>
              <w:tab w:val="right" w:pos="9026" w:leader="dot"/>
            </w:tabs>
            <w:rPr/>
          </w:pPr>
          <w:hyperlink w:anchor="__RefHeading___Toc3140248_3804643083">
            <w:r>
              <w:rPr>
                <w:webHidden/>
                <w:rStyle w:val="IndexLink"/>
                <w:rtl w:val="true"/>
              </w:rPr>
              <w:t>نگاه حرام</w:t>
            </w:r>
            <w:r>
              <w:rPr>
                <w:rStyle w:val="IndexLink"/>
                <w:rtl w:val="true"/>
              </w:rPr>
              <w:tab/>
            </w:r>
            <w:r>
              <w:rPr>
                <w:rStyle w:val="IndexLink"/>
              </w:rPr>
              <w:t>23</w:t>
            </w:r>
          </w:hyperlink>
        </w:p>
        <w:p>
          <w:pPr>
            <w:pStyle w:val="Contents4"/>
            <w:tabs>
              <w:tab w:val="clear" w:pos="8176"/>
              <w:tab w:val="right" w:pos="9026" w:leader="dot"/>
            </w:tabs>
            <w:rPr/>
          </w:pPr>
          <w:hyperlink w:anchor="__RefHeading___Toc3140250_3804643083">
            <w:r>
              <w:rPr>
                <w:webHidden/>
                <w:rStyle w:val="IndexLink"/>
                <w:rtl w:val="true"/>
              </w:rPr>
              <w:t>زنا</w:t>
            </w:r>
            <w:r>
              <w:rPr>
                <w:rStyle w:val="IndexLink"/>
                <w:rtl w:val="true"/>
              </w:rPr>
              <w:tab/>
            </w:r>
            <w:r>
              <w:rPr>
                <w:rStyle w:val="IndexLink"/>
              </w:rPr>
              <w:t>25</w:t>
            </w:r>
          </w:hyperlink>
        </w:p>
        <w:p>
          <w:pPr>
            <w:pStyle w:val="Contents4"/>
            <w:tabs>
              <w:tab w:val="clear" w:pos="8176"/>
              <w:tab w:val="right" w:pos="9026" w:leader="dot"/>
            </w:tabs>
            <w:rPr/>
          </w:pPr>
          <w:hyperlink w:anchor="__RefHeading___Toc3140252_3804643083">
            <w:r>
              <w:rPr>
                <w:webHidden/>
                <w:rStyle w:val="IndexLink"/>
                <w:rtl w:val="true"/>
              </w:rPr>
              <w:t>لواط</w:t>
            </w:r>
            <w:r>
              <w:rPr>
                <w:rStyle w:val="IndexLink"/>
                <w:rtl w:val="true"/>
              </w:rPr>
              <w:tab/>
            </w:r>
            <w:r>
              <w:rPr>
                <w:rStyle w:val="IndexLink"/>
              </w:rPr>
              <w:t>27</w:t>
            </w:r>
          </w:hyperlink>
        </w:p>
        <w:p>
          <w:pPr>
            <w:pStyle w:val="Contents5"/>
            <w:tabs>
              <w:tab w:val="clear" w:pos="7892"/>
              <w:tab w:val="right" w:pos="9026" w:leader="dot"/>
            </w:tabs>
            <w:rPr/>
          </w:pPr>
          <w:hyperlink w:anchor="__RefHeading___Toc3140254_380464308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140256_3804643083">
            <w:r>
              <w:rPr>
                <w:webHidden/>
                <w:rStyle w:val="IndexLink"/>
                <w:rtl w:val="true"/>
              </w:rPr>
              <w:t>مساحقـــه</w:t>
            </w:r>
            <w:r>
              <w:rPr>
                <w:rStyle w:val="IndexLink"/>
                <w:rtl w:val="true"/>
              </w:rPr>
              <w:tab/>
            </w:r>
            <w:r>
              <w:rPr>
                <w:rStyle w:val="IndexLink"/>
              </w:rPr>
              <w:t>28</w:t>
            </w:r>
          </w:hyperlink>
        </w:p>
        <w:p>
          <w:pPr>
            <w:pStyle w:val="Contents4"/>
            <w:tabs>
              <w:tab w:val="clear" w:pos="8176"/>
              <w:tab w:val="right" w:pos="9026" w:leader="dot"/>
            </w:tabs>
            <w:rPr/>
          </w:pPr>
          <w:hyperlink w:anchor="__RefHeading___Toc3140258_3804643083">
            <w:r>
              <w:rPr>
                <w:webHidden/>
                <w:rStyle w:val="IndexLink"/>
                <w:rtl w:val="true"/>
              </w:rPr>
              <w:t xml:space="preserve">استمناء </w:t>
            </w:r>
            <w:r>
              <w:rPr>
                <w:rStyle w:val="IndexLink"/>
                <w:rtl w:val="true"/>
              </w:rPr>
              <w:t xml:space="preserve">= </w:t>
            </w:r>
            <w:r>
              <w:rPr>
                <w:rStyle w:val="IndexLink"/>
                <w:rtl w:val="true"/>
              </w:rPr>
              <w:t>خود ارضایی</w:t>
            </w:r>
            <w:r>
              <w:rPr>
                <w:rStyle w:val="IndexLink"/>
                <w:rtl w:val="true"/>
              </w:rPr>
              <w:tab/>
            </w:r>
            <w:r>
              <w:rPr>
                <w:rStyle w:val="IndexLink"/>
              </w:rPr>
              <w:t>29</w:t>
            </w:r>
          </w:hyperlink>
        </w:p>
        <w:p>
          <w:pPr>
            <w:pStyle w:val="Contents5"/>
            <w:tabs>
              <w:tab w:val="clear" w:pos="7892"/>
              <w:tab w:val="right" w:pos="9026" w:leader="dot"/>
            </w:tabs>
            <w:rPr/>
          </w:pPr>
          <w:hyperlink w:anchor="__RefHeading___Toc3140260_380464308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140262_3804643083">
            <w:r>
              <w:rPr>
                <w:webHidden/>
                <w:rStyle w:val="IndexLink"/>
                <w:rtl w:val="true"/>
              </w:rPr>
              <w:t>سه گروه ملعون</w:t>
            </w:r>
            <w:r>
              <w:rPr>
                <w:rStyle w:val="IndexLink"/>
                <w:rtl w:val="true"/>
              </w:rPr>
              <w:t>:</w:t>
              <w:tab/>
            </w:r>
            <w:r>
              <w:rPr>
                <w:rStyle w:val="IndexLink"/>
              </w:rPr>
              <w:t>29</w:t>
            </w:r>
          </w:hyperlink>
        </w:p>
        <w:p>
          <w:pPr>
            <w:pStyle w:val="Contents5"/>
            <w:tabs>
              <w:tab w:val="clear" w:pos="7892"/>
              <w:tab w:val="right" w:pos="9026" w:leader="dot"/>
            </w:tabs>
            <w:rPr/>
          </w:pPr>
          <w:hyperlink w:anchor="__RefHeading___Toc3140264_3804643083">
            <w:r>
              <w:rPr>
                <w:webHidden/>
                <w:rStyle w:val="IndexLink"/>
                <w:rtl w:val="true"/>
              </w:rPr>
              <w:t>عرق جنب از حرام</w:t>
            </w:r>
            <w:r>
              <w:rPr>
                <w:rStyle w:val="IndexLink"/>
                <w:rtl w:val="true"/>
              </w:rPr>
              <w:tab/>
            </w:r>
            <w:r>
              <w:rPr>
                <w:rStyle w:val="IndexLink"/>
              </w:rPr>
              <w:t>30</w:t>
            </w:r>
          </w:hyperlink>
        </w:p>
        <w:p>
          <w:pPr>
            <w:pStyle w:val="Contents5"/>
            <w:tabs>
              <w:tab w:val="clear" w:pos="7892"/>
              <w:tab w:val="right" w:pos="9026" w:leader="dot"/>
            </w:tabs>
            <w:rPr/>
          </w:pPr>
          <w:hyperlink w:anchor="__RefHeading___Toc3140266_3804643083">
            <w:r>
              <w:rPr>
                <w:webHidden/>
                <w:rStyle w:val="IndexLink"/>
                <w:rtl w:val="true"/>
              </w:rPr>
              <w:t>تذکر دلسوزانه</w:t>
            </w:r>
            <w:r>
              <w:rPr>
                <w:rStyle w:val="IndexLink"/>
                <w:rtl w:val="true"/>
              </w:rPr>
              <w:tab/>
            </w:r>
            <w:r>
              <w:rPr>
                <w:rStyle w:val="IndexLink"/>
              </w:rPr>
              <w:t>30</w:t>
            </w:r>
          </w:hyperlink>
        </w:p>
        <w:p>
          <w:pPr>
            <w:pStyle w:val="Contents5"/>
            <w:tabs>
              <w:tab w:val="clear" w:pos="7892"/>
              <w:tab w:val="right" w:pos="9026" w:leader="dot"/>
            </w:tabs>
            <w:rPr/>
          </w:pPr>
          <w:hyperlink w:anchor="__RefHeading___Toc3140268_3804643083">
            <w:r>
              <w:rPr>
                <w:webHidden/>
                <w:rStyle w:val="IndexLink"/>
                <w:rtl w:val="true"/>
              </w:rPr>
              <w:t>جوانان و عقد موقت</w:t>
            </w:r>
            <w:r>
              <w:rPr>
                <w:rStyle w:val="IndexLink"/>
                <w:rtl w:val="true"/>
              </w:rPr>
              <w:tab/>
            </w:r>
            <w:r>
              <w:rPr>
                <w:rStyle w:val="IndexLink"/>
              </w:rPr>
              <w:t>32</w:t>
            </w:r>
          </w:hyperlink>
        </w:p>
        <w:p>
          <w:pPr>
            <w:pStyle w:val="Contents5"/>
            <w:tabs>
              <w:tab w:val="clear" w:pos="7892"/>
              <w:tab w:val="right" w:pos="9026" w:leader="dot"/>
            </w:tabs>
            <w:rPr/>
          </w:pPr>
          <w:hyperlink w:anchor="__RefHeading___Toc3140270_3804643083">
            <w:r>
              <w:rPr>
                <w:webHidden/>
                <w:rStyle w:val="IndexLink"/>
                <w:rtl w:val="true"/>
              </w:rPr>
              <w:t>احتلام</w:t>
            </w:r>
            <w:r>
              <w:rPr>
                <w:rStyle w:val="IndexLink"/>
                <w:rtl w:val="true"/>
              </w:rPr>
              <w:tab/>
            </w:r>
            <w:r>
              <w:rPr>
                <w:rStyle w:val="IndexLink"/>
              </w:rPr>
              <w:t>33</w:t>
            </w:r>
          </w:hyperlink>
        </w:p>
        <w:p>
          <w:pPr>
            <w:pStyle w:val="Contents5"/>
            <w:tabs>
              <w:tab w:val="clear" w:pos="7892"/>
              <w:tab w:val="right" w:pos="9026" w:leader="dot"/>
            </w:tabs>
            <w:rPr/>
          </w:pPr>
          <w:hyperlink w:anchor="__RefHeading___Toc3140272_3804643083">
            <w:r>
              <w:rPr>
                <w:webHidden/>
                <w:rStyle w:val="IndexLink"/>
                <w:rtl w:val="true"/>
              </w:rPr>
              <w:t>فواید احتلام</w:t>
            </w:r>
            <w:r>
              <w:rPr>
                <w:rStyle w:val="IndexLink"/>
                <w:rtl w:val="true"/>
              </w:rPr>
              <w:tab/>
            </w:r>
            <w:r>
              <w:rPr>
                <w:rStyle w:val="IndexLink"/>
              </w:rPr>
              <w:t>34</w:t>
            </w:r>
          </w:hyperlink>
        </w:p>
        <w:p>
          <w:pPr>
            <w:pStyle w:val="Contents5"/>
            <w:tabs>
              <w:tab w:val="clear" w:pos="7892"/>
              <w:tab w:val="right" w:pos="9026" w:leader="dot"/>
            </w:tabs>
            <w:rPr/>
          </w:pPr>
          <w:hyperlink w:anchor="__RefHeading___Toc3140274_3804643083">
            <w:r>
              <w:rPr>
                <w:webHidden/>
                <w:rStyle w:val="IndexLink"/>
                <w:rtl w:val="true"/>
              </w:rPr>
              <w:t>اقسام احتلام</w:t>
            </w:r>
            <w:r>
              <w:rPr>
                <w:rStyle w:val="IndexLink"/>
                <w:rtl w:val="true"/>
              </w:rPr>
              <w:tab/>
            </w:r>
            <w:r>
              <w:rPr>
                <w:rStyle w:val="IndexLink"/>
              </w:rPr>
              <w:t>34</w:t>
            </w:r>
          </w:hyperlink>
        </w:p>
        <w:p>
          <w:pPr>
            <w:pStyle w:val="Contents5"/>
            <w:tabs>
              <w:tab w:val="clear" w:pos="7892"/>
              <w:tab w:val="right" w:pos="9026" w:leader="dot"/>
            </w:tabs>
            <w:rPr/>
          </w:pPr>
          <w:hyperlink w:anchor="__RefHeading___Toc3140276_3804643083">
            <w:r>
              <w:rPr>
                <w:webHidden/>
                <w:rStyle w:val="IndexLink"/>
                <w:rtl w:val="true"/>
              </w:rPr>
              <w:t>پیش زمینه های اعتدال در احتلام</w:t>
            </w:r>
            <w:r>
              <w:rPr>
                <w:rStyle w:val="IndexLink"/>
                <w:rtl w:val="true"/>
              </w:rPr>
              <w:tab/>
            </w:r>
            <w:r>
              <w:rPr>
                <w:rStyle w:val="IndexLink"/>
              </w:rPr>
              <w:t>35</w:t>
            </w:r>
          </w:hyperlink>
        </w:p>
        <w:p>
          <w:pPr>
            <w:pStyle w:val="Contents3"/>
            <w:tabs>
              <w:tab w:val="clear" w:pos="8459"/>
              <w:tab w:val="right" w:pos="9026" w:leader="dot"/>
            </w:tabs>
            <w:rPr/>
          </w:pPr>
          <w:hyperlink w:anchor="__RefHeading___Toc3140278_3804643083">
            <w:r>
              <w:rPr>
                <w:webHidden/>
                <w:rStyle w:val="IndexLink"/>
                <w:rtl w:val="true"/>
              </w:rPr>
              <w:t>عبادت شخص متأهل</w:t>
            </w:r>
            <w:r>
              <w:rPr>
                <w:rStyle w:val="IndexLink"/>
                <w:rtl w:val="true"/>
              </w:rPr>
              <w:tab/>
            </w:r>
            <w:r>
              <w:rPr>
                <w:rStyle w:val="IndexLink"/>
              </w:rPr>
              <w:t>36</w:t>
            </w:r>
          </w:hyperlink>
        </w:p>
        <w:p>
          <w:pPr>
            <w:pStyle w:val="Contents3"/>
            <w:tabs>
              <w:tab w:val="clear" w:pos="8459"/>
              <w:tab w:val="right" w:pos="9026" w:leader="dot"/>
            </w:tabs>
            <w:rPr/>
          </w:pPr>
          <w:hyperlink w:anchor="__RefHeading___Toc3140280_3804643083">
            <w:r>
              <w:rPr>
                <w:webHidden/>
                <w:rStyle w:val="IndexLink"/>
                <w:rtl w:val="true"/>
              </w:rPr>
              <w:t>رابطه ازدواج و اقتصاد</w:t>
            </w:r>
            <w:r>
              <w:rPr>
                <w:rStyle w:val="IndexLink"/>
                <w:rtl w:val="true"/>
              </w:rPr>
              <w:tab/>
            </w:r>
            <w:r>
              <w:rPr>
                <w:rStyle w:val="IndexLink"/>
              </w:rPr>
              <w:t>37</w:t>
            </w:r>
          </w:hyperlink>
        </w:p>
        <w:p>
          <w:pPr>
            <w:pStyle w:val="Contents3"/>
            <w:tabs>
              <w:tab w:val="clear" w:pos="8459"/>
              <w:tab w:val="right" w:pos="9026" w:leader="dot"/>
            </w:tabs>
            <w:rPr/>
          </w:pPr>
          <w:hyperlink w:anchor="__RefHeading___Toc3140282_3804643083">
            <w:r>
              <w:rPr>
                <w:webHidden/>
                <w:rStyle w:val="IndexLink"/>
                <w:rtl w:val="true"/>
              </w:rPr>
              <w:t>بی همسر زیستن</w:t>
            </w:r>
            <w:r>
              <w:rPr>
                <w:rStyle w:val="IndexLink"/>
                <w:rtl w:val="true"/>
              </w:rPr>
              <w:tab/>
            </w:r>
            <w:r>
              <w:rPr>
                <w:rStyle w:val="IndexLink"/>
              </w:rPr>
              <w:t>38</w:t>
            </w:r>
          </w:hyperlink>
        </w:p>
        <w:p>
          <w:pPr>
            <w:pStyle w:val="Contents3"/>
            <w:tabs>
              <w:tab w:val="clear" w:pos="8459"/>
              <w:tab w:val="right" w:pos="9026" w:leader="dot"/>
            </w:tabs>
            <w:rPr/>
          </w:pPr>
          <w:hyperlink w:anchor="__RefHeading___Toc3140284_3804643083">
            <w:r>
              <w:rPr>
                <w:webHidden/>
                <w:rStyle w:val="IndexLink"/>
                <w:rtl w:val="true"/>
              </w:rPr>
              <w:t>مسئولیت والدین</w:t>
            </w:r>
            <w:r>
              <w:rPr>
                <w:rStyle w:val="IndexLink"/>
                <w:rtl w:val="true"/>
              </w:rPr>
              <w:tab/>
            </w:r>
            <w:r>
              <w:rPr>
                <w:rStyle w:val="IndexLink"/>
              </w:rPr>
              <w:t>40</w:t>
            </w:r>
          </w:hyperlink>
        </w:p>
        <w:p>
          <w:pPr>
            <w:pStyle w:val="Contents3"/>
            <w:tabs>
              <w:tab w:val="clear" w:pos="8459"/>
              <w:tab w:val="right" w:pos="9026" w:leader="dot"/>
            </w:tabs>
            <w:rPr/>
          </w:pPr>
          <w:hyperlink w:anchor="__RefHeading___Toc3140286_3804643083">
            <w:r>
              <w:rPr>
                <w:webHidden/>
                <w:rStyle w:val="IndexLink"/>
                <w:rtl w:val="true"/>
              </w:rPr>
              <w:t>ازدواج واجب</w:t>
            </w:r>
            <w:r>
              <w:rPr>
                <w:rStyle w:val="IndexLink"/>
                <w:rtl w:val="true"/>
              </w:rPr>
              <w:tab/>
            </w:r>
            <w:r>
              <w:rPr>
                <w:rStyle w:val="IndexLink"/>
              </w:rPr>
              <w:t>41</w:t>
            </w:r>
          </w:hyperlink>
        </w:p>
        <w:p>
          <w:pPr>
            <w:pStyle w:val="Contents2"/>
            <w:tabs>
              <w:tab w:val="clear" w:pos="8743"/>
              <w:tab w:val="right" w:pos="9026" w:leader="dot"/>
            </w:tabs>
            <w:rPr/>
          </w:pPr>
          <w:hyperlink w:anchor="__RefHeading___Toc3140288_3804643083">
            <w:r>
              <w:rPr>
                <w:webHidden/>
                <w:rStyle w:val="IndexLink"/>
                <w:rtl w:val="true"/>
              </w:rPr>
              <w:t>فصل دوم</w:t>
            </w:r>
            <w:r>
              <w:rPr>
                <w:rStyle w:val="IndexLink"/>
                <w:rtl w:val="true"/>
              </w:rPr>
              <w:t xml:space="preserve">: </w:t>
            </w:r>
            <w:r>
              <w:rPr>
                <w:rStyle w:val="IndexLink"/>
                <w:rtl w:val="true"/>
              </w:rPr>
              <w:t>ارزیابی و گزینش همسر</w:t>
            </w:r>
            <w:r>
              <w:rPr>
                <w:rStyle w:val="IndexLink"/>
                <w:rtl w:val="true"/>
              </w:rPr>
              <w:tab/>
            </w:r>
            <w:r>
              <w:rPr>
                <w:rStyle w:val="IndexLink"/>
              </w:rPr>
              <w:t>41</w:t>
            </w:r>
          </w:hyperlink>
        </w:p>
        <w:p>
          <w:pPr>
            <w:pStyle w:val="Contents3"/>
            <w:tabs>
              <w:tab w:val="clear" w:pos="8459"/>
              <w:tab w:val="right" w:pos="9026" w:leader="dot"/>
            </w:tabs>
            <w:rPr/>
          </w:pPr>
          <w:hyperlink w:anchor="__RefHeading___Toc3140290_380464308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140292_3804643083">
            <w:r>
              <w:rPr>
                <w:webHidden/>
                <w:rStyle w:val="IndexLink"/>
                <w:rtl w:val="true"/>
              </w:rPr>
              <w:t>تحقیق و شناخت</w:t>
            </w:r>
            <w:r>
              <w:rPr>
                <w:rStyle w:val="IndexLink"/>
                <w:rtl w:val="true"/>
              </w:rPr>
              <w:tab/>
            </w:r>
            <w:r>
              <w:rPr>
                <w:rStyle w:val="IndexLink"/>
              </w:rPr>
              <w:t>42</w:t>
            </w:r>
          </w:hyperlink>
        </w:p>
        <w:p>
          <w:pPr>
            <w:pStyle w:val="Contents3"/>
            <w:tabs>
              <w:tab w:val="clear" w:pos="8459"/>
              <w:tab w:val="right" w:pos="9026" w:leader="dot"/>
            </w:tabs>
            <w:rPr/>
          </w:pPr>
          <w:hyperlink w:anchor="__RefHeading___Toc3140294_3804643083">
            <w:r>
              <w:rPr>
                <w:webHidden/>
                <w:rStyle w:val="IndexLink"/>
                <w:rtl w:val="true"/>
              </w:rPr>
              <w:t>ارزیابی پزشکی</w:t>
            </w:r>
            <w:r>
              <w:rPr>
                <w:rStyle w:val="IndexLink"/>
                <w:rtl w:val="true"/>
              </w:rPr>
              <w:tab/>
            </w:r>
            <w:r>
              <w:rPr>
                <w:rStyle w:val="IndexLink"/>
              </w:rPr>
              <w:t>42</w:t>
            </w:r>
          </w:hyperlink>
        </w:p>
        <w:p>
          <w:pPr>
            <w:pStyle w:val="Contents3"/>
            <w:tabs>
              <w:tab w:val="clear" w:pos="8459"/>
              <w:tab w:val="right" w:pos="9026" w:leader="dot"/>
            </w:tabs>
            <w:rPr/>
          </w:pPr>
          <w:hyperlink w:anchor="__RefHeading___Toc3140296_3804643083">
            <w:r>
              <w:rPr>
                <w:webHidden/>
                <w:rStyle w:val="IndexLink"/>
                <w:rtl w:val="true"/>
              </w:rPr>
              <w:t>آخرین تحقیق</w:t>
            </w:r>
            <w:r>
              <w:rPr>
                <w:rStyle w:val="IndexLink"/>
                <w:rtl w:val="true"/>
              </w:rPr>
              <w:tab/>
            </w:r>
            <w:r>
              <w:rPr>
                <w:rStyle w:val="IndexLink"/>
              </w:rPr>
              <w:t>43</w:t>
            </w:r>
          </w:hyperlink>
        </w:p>
        <w:p>
          <w:pPr>
            <w:pStyle w:val="Contents3"/>
            <w:tabs>
              <w:tab w:val="clear" w:pos="8459"/>
              <w:tab w:val="right" w:pos="9026" w:leader="dot"/>
            </w:tabs>
            <w:rPr/>
          </w:pPr>
          <w:hyperlink w:anchor="__RefHeading___Toc3140298_3804643083">
            <w:r>
              <w:rPr>
                <w:webHidden/>
                <w:rStyle w:val="IndexLink"/>
                <w:rtl w:val="true"/>
              </w:rPr>
              <w:t>مشاوره</w:t>
            </w:r>
            <w:r>
              <w:rPr>
                <w:rStyle w:val="IndexLink"/>
                <w:rtl w:val="true"/>
              </w:rPr>
              <w:tab/>
            </w:r>
            <w:r>
              <w:rPr>
                <w:rStyle w:val="IndexLink"/>
              </w:rPr>
              <w:t>43</w:t>
            </w:r>
          </w:hyperlink>
        </w:p>
        <w:p>
          <w:pPr>
            <w:pStyle w:val="Contents3"/>
            <w:tabs>
              <w:tab w:val="clear" w:pos="8459"/>
              <w:tab w:val="right" w:pos="9026" w:leader="dot"/>
            </w:tabs>
            <w:rPr/>
          </w:pPr>
          <w:hyperlink w:anchor="__RefHeading___Toc3140300_3804643083">
            <w:r>
              <w:rPr>
                <w:webHidden/>
                <w:rStyle w:val="IndexLink"/>
                <w:rtl w:val="true"/>
              </w:rPr>
              <w:t>استخاره</w:t>
            </w:r>
            <w:r>
              <w:rPr>
                <w:rStyle w:val="IndexLink"/>
                <w:rtl w:val="true"/>
              </w:rPr>
              <w:tab/>
            </w:r>
            <w:r>
              <w:rPr>
                <w:rStyle w:val="IndexLink"/>
              </w:rPr>
              <w:t>43</w:t>
            </w:r>
          </w:hyperlink>
        </w:p>
        <w:p>
          <w:pPr>
            <w:pStyle w:val="Contents3"/>
            <w:tabs>
              <w:tab w:val="clear" w:pos="8459"/>
              <w:tab w:val="right" w:pos="9026" w:leader="dot"/>
            </w:tabs>
            <w:rPr/>
          </w:pPr>
          <w:hyperlink w:anchor="__RefHeading___Toc3140302_3804643083">
            <w:r>
              <w:rPr>
                <w:webHidden/>
                <w:rStyle w:val="IndexLink"/>
                <w:rtl w:val="true"/>
              </w:rPr>
              <w:t>گزینش</w:t>
            </w:r>
            <w:r>
              <w:rPr>
                <w:rStyle w:val="IndexLink"/>
                <w:rtl w:val="true"/>
              </w:rPr>
              <w:tab/>
            </w:r>
            <w:r>
              <w:rPr>
                <w:rStyle w:val="IndexLink"/>
              </w:rPr>
              <w:t>44</w:t>
            </w:r>
          </w:hyperlink>
        </w:p>
        <w:p>
          <w:pPr>
            <w:pStyle w:val="Contents3"/>
            <w:tabs>
              <w:tab w:val="clear" w:pos="8459"/>
              <w:tab w:val="right" w:pos="9026" w:leader="dot"/>
            </w:tabs>
            <w:rPr/>
          </w:pPr>
          <w:hyperlink w:anchor="__RefHeading___Toc3140304_3804643083">
            <w:r>
              <w:rPr>
                <w:webHidden/>
                <w:rStyle w:val="IndexLink"/>
                <w:rtl w:val="true"/>
              </w:rPr>
              <w:t>گزینش زن</w:t>
            </w:r>
            <w:r>
              <w:rPr>
                <w:rStyle w:val="IndexLink"/>
                <w:rtl w:val="true"/>
              </w:rPr>
              <w:tab/>
            </w:r>
            <w:r>
              <w:rPr>
                <w:rStyle w:val="IndexLink"/>
              </w:rPr>
              <w:t>45</w:t>
            </w:r>
          </w:hyperlink>
        </w:p>
        <w:p>
          <w:pPr>
            <w:pStyle w:val="Contents3"/>
            <w:tabs>
              <w:tab w:val="clear" w:pos="8459"/>
              <w:tab w:val="right" w:pos="9026" w:leader="dot"/>
            </w:tabs>
            <w:rPr/>
          </w:pPr>
          <w:hyperlink w:anchor="__RefHeading___Toc3140306_3804643083">
            <w:r>
              <w:rPr>
                <w:webHidden/>
                <w:rStyle w:val="IndexLink"/>
                <w:rtl w:val="true"/>
              </w:rPr>
              <w:t>پرتگاه فساد اخلاقی</w:t>
            </w:r>
            <w:r>
              <w:rPr>
                <w:rStyle w:val="IndexLink"/>
                <w:rtl w:val="true"/>
              </w:rPr>
              <w:tab/>
            </w:r>
            <w:r>
              <w:rPr>
                <w:rStyle w:val="IndexLink"/>
              </w:rPr>
              <w:t>46</w:t>
            </w:r>
          </w:hyperlink>
        </w:p>
        <w:p>
          <w:pPr>
            <w:pStyle w:val="Contents3"/>
            <w:tabs>
              <w:tab w:val="clear" w:pos="8459"/>
              <w:tab w:val="right" w:pos="9026" w:leader="dot"/>
            </w:tabs>
            <w:rPr/>
          </w:pPr>
          <w:hyperlink w:anchor="__RefHeading___Toc3140308_3804643083">
            <w:r>
              <w:rPr>
                <w:webHidden/>
                <w:rStyle w:val="IndexLink"/>
                <w:rtl w:val="true"/>
              </w:rPr>
              <w:t>گزینش زن خردمند</w:t>
            </w:r>
            <w:r>
              <w:rPr>
                <w:rStyle w:val="IndexLink"/>
                <w:rtl w:val="true"/>
              </w:rPr>
              <w:tab/>
            </w:r>
            <w:r>
              <w:rPr>
                <w:rStyle w:val="IndexLink"/>
              </w:rPr>
              <w:t>47</w:t>
            </w:r>
          </w:hyperlink>
        </w:p>
        <w:p>
          <w:pPr>
            <w:pStyle w:val="Contents3"/>
            <w:tabs>
              <w:tab w:val="clear" w:pos="8459"/>
              <w:tab w:val="right" w:pos="9026" w:leader="dot"/>
            </w:tabs>
            <w:rPr/>
          </w:pPr>
          <w:hyperlink w:anchor="__RefHeading___Toc3140310_3804643083">
            <w:r>
              <w:rPr>
                <w:webHidden/>
                <w:rStyle w:val="IndexLink"/>
                <w:rtl w:val="true"/>
              </w:rPr>
              <w:t>خانواده شایسته</w:t>
            </w:r>
            <w:r>
              <w:rPr>
                <w:rStyle w:val="IndexLink"/>
                <w:rtl w:val="true"/>
              </w:rPr>
              <w:tab/>
            </w:r>
            <w:r>
              <w:rPr>
                <w:rStyle w:val="IndexLink"/>
              </w:rPr>
              <w:t>48</w:t>
            </w:r>
          </w:hyperlink>
        </w:p>
        <w:p>
          <w:pPr>
            <w:pStyle w:val="Contents3"/>
            <w:tabs>
              <w:tab w:val="clear" w:pos="8459"/>
              <w:tab w:val="right" w:pos="9026" w:leader="dot"/>
            </w:tabs>
            <w:rPr/>
          </w:pPr>
          <w:hyperlink w:anchor="__RefHeading___Toc3140312_3804643083">
            <w:r>
              <w:rPr>
                <w:webHidden/>
                <w:rStyle w:val="IndexLink"/>
                <w:rtl w:val="true"/>
              </w:rPr>
              <w:t>نقش دایی و خاله</w:t>
            </w:r>
            <w:r>
              <w:rPr>
                <w:rStyle w:val="IndexLink"/>
                <w:rtl w:val="true"/>
              </w:rPr>
              <w:tab/>
            </w:r>
            <w:r>
              <w:rPr>
                <w:rStyle w:val="IndexLink"/>
              </w:rPr>
              <w:t>49</w:t>
            </w:r>
          </w:hyperlink>
        </w:p>
        <w:p>
          <w:pPr>
            <w:pStyle w:val="Contents3"/>
            <w:tabs>
              <w:tab w:val="clear" w:pos="8459"/>
              <w:tab w:val="right" w:pos="9026" w:leader="dot"/>
            </w:tabs>
            <w:rPr/>
          </w:pPr>
          <w:hyperlink w:anchor="__RefHeading___Toc3140314_3804643083">
            <w:r>
              <w:rPr>
                <w:webHidden/>
                <w:rStyle w:val="IndexLink"/>
                <w:rtl w:val="true"/>
              </w:rPr>
              <w:t>گزینش شوهر سالم</w:t>
            </w:r>
            <w:r>
              <w:rPr>
                <w:rStyle w:val="IndexLink"/>
                <w:rtl w:val="true"/>
              </w:rPr>
              <w:tab/>
            </w:r>
            <w:r>
              <w:rPr>
                <w:rStyle w:val="IndexLink"/>
              </w:rPr>
              <w:t>50</w:t>
            </w:r>
          </w:hyperlink>
        </w:p>
        <w:p>
          <w:pPr>
            <w:pStyle w:val="Contents3"/>
            <w:tabs>
              <w:tab w:val="clear" w:pos="8459"/>
              <w:tab w:val="right" w:pos="9026" w:leader="dot"/>
            </w:tabs>
            <w:rPr/>
          </w:pPr>
          <w:hyperlink w:anchor="__RefHeading___Toc3140316_3804643083">
            <w:r>
              <w:rPr>
                <w:webHidden/>
                <w:rStyle w:val="IndexLink"/>
                <w:rtl w:val="true"/>
              </w:rPr>
              <w:t>شوهران شراب خوار</w:t>
            </w:r>
            <w:r>
              <w:rPr>
                <w:rStyle w:val="IndexLink"/>
                <w:rtl w:val="true"/>
              </w:rPr>
              <w:tab/>
            </w:r>
            <w:r>
              <w:rPr>
                <w:rStyle w:val="IndexLink"/>
              </w:rPr>
              <w:t>52</w:t>
            </w:r>
          </w:hyperlink>
        </w:p>
        <w:p>
          <w:pPr>
            <w:pStyle w:val="Contents3"/>
            <w:tabs>
              <w:tab w:val="clear" w:pos="8459"/>
              <w:tab w:val="right" w:pos="9026" w:leader="dot"/>
            </w:tabs>
            <w:rPr/>
          </w:pPr>
          <w:hyperlink w:anchor="__RefHeading___Toc3140318_3804643083">
            <w:r>
              <w:rPr>
                <w:webHidden/>
                <w:rStyle w:val="IndexLink"/>
                <w:rtl w:val="true"/>
              </w:rPr>
              <w:t>سه گروه خطرناک</w:t>
            </w:r>
            <w:r>
              <w:rPr>
                <w:rStyle w:val="IndexLink"/>
                <w:rtl w:val="true"/>
              </w:rPr>
              <w:tab/>
            </w:r>
            <w:r>
              <w:rPr>
                <w:rStyle w:val="IndexLink"/>
              </w:rPr>
              <w:t>53</w:t>
            </w:r>
          </w:hyperlink>
        </w:p>
        <w:p>
          <w:pPr>
            <w:pStyle w:val="Contents3"/>
            <w:tabs>
              <w:tab w:val="clear" w:pos="8459"/>
              <w:tab w:val="right" w:pos="9026" w:leader="dot"/>
            </w:tabs>
            <w:rPr/>
          </w:pPr>
          <w:hyperlink w:anchor="__RefHeading___Toc3140320_3804643083">
            <w:r>
              <w:rPr>
                <w:webHidden/>
                <w:rStyle w:val="IndexLink"/>
                <w:rtl w:val="true"/>
              </w:rPr>
              <w:t>سه روش در گزینش همسر</w:t>
            </w:r>
            <w:r>
              <w:rPr>
                <w:rStyle w:val="IndexLink"/>
                <w:rtl w:val="true"/>
              </w:rPr>
              <w:tab/>
            </w:r>
            <w:r>
              <w:rPr>
                <w:rStyle w:val="IndexLink"/>
              </w:rPr>
              <w:t>54</w:t>
            </w:r>
          </w:hyperlink>
        </w:p>
        <w:p>
          <w:pPr>
            <w:pStyle w:val="Contents3"/>
            <w:tabs>
              <w:tab w:val="clear" w:pos="8459"/>
              <w:tab w:val="right" w:pos="9026" w:leader="dot"/>
            </w:tabs>
            <w:rPr/>
          </w:pPr>
          <w:hyperlink w:anchor="__RefHeading___Toc3140322_3804643083">
            <w:r>
              <w:rPr>
                <w:webHidden/>
                <w:rStyle w:val="IndexLink"/>
                <w:rtl w:val="true"/>
              </w:rPr>
              <w:t>برترین گواه تاریخی</w:t>
            </w:r>
            <w:r>
              <w:rPr>
                <w:rStyle w:val="IndexLink"/>
                <w:rtl w:val="true"/>
              </w:rPr>
              <w:tab/>
            </w:r>
            <w:r>
              <w:rPr>
                <w:rStyle w:val="IndexLink"/>
              </w:rPr>
              <w:t>56</w:t>
            </w:r>
          </w:hyperlink>
        </w:p>
        <w:p>
          <w:pPr>
            <w:pStyle w:val="Contents3"/>
            <w:tabs>
              <w:tab w:val="clear" w:pos="8459"/>
              <w:tab w:val="right" w:pos="9026" w:leader="dot"/>
            </w:tabs>
            <w:rPr/>
          </w:pPr>
          <w:hyperlink w:anchor="__RefHeading___Toc3140324_3804643083">
            <w:r>
              <w:rPr>
                <w:webHidden/>
                <w:rStyle w:val="IndexLink"/>
                <w:rtl w:val="true"/>
              </w:rPr>
              <w:t>روش غلط دوران جاهلیت</w:t>
            </w:r>
            <w:r>
              <w:rPr>
                <w:rStyle w:val="IndexLink"/>
                <w:rtl w:val="true"/>
              </w:rPr>
              <w:tab/>
            </w:r>
            <w:r>
              <w:rPr>
                <w:rStyle w:val="IndexLink"/>
              </w:rPr>
              <w:t>57</w:t>
            </w:r>
          </w:hyperlink>
        </w:p>
        <w:p>
          <w:pPr>
            <w:pStyle w:val="Contents3"/>
            <w:tabs>
              <w:tab w:val="clear" w:pos="8459"/>
              <w:tab w:val="right" w:pos="9026" w:leader="dot"/>
            </w:tabs>
            <w:rPr/>
          </w:pPr>
          <w:hyperlink w:anchor="__RefHeading___Toc3140326_3804643083">
            <w:r>
              <w:rPr>
                <w:webHidden/>
                <w:rStyle w:val="IndexLink"/>
                <w:rtl w:val="true"/>
              </w:rPr>
              <w:t>ولی صغیر و باکره</w:t>
            </w:r>
            <w:r>
              <w:rPr>
                <w:rStyle w:val="IndexLink"/>
                <w:rtl w:val="true"/>
              </w:rPr>
              <w:tab/>
            </w:r>
            <w:r>
              <w:rPr>
                <w:rStyle w:val="IndexLink"/>
              </w:rPr>
              <w:t>57</w:t>
            </w:r>
          </w:hyperlink>
        </w:p>
        <w:p>
          <w:pPr>
            <w:pStyle w:val="Contents3"/>
            <w:tabs>
              <w:tab w:val="clear" w:pos="8459"/>
              <w:tab w:val="right" w:pos="9026" w:leader="dot"/>
            </w:tabs>
            <w:rPr/>
          </w:pPr>
          <w:hyperlink w:anchor="__RefHeading___Toc3140328_3804643083">
            <w:r>
              <w:rPr>
                <w:webHidden/>
                <w:rStyle w:val="IndexLink"/>
                <w:rtl w:val="true"/>
              </w:rPr>
              <w:t>حدود ولایت پدر یا جد پدری</w:t>
            </w:r>
            <w:r>
              <w:rPr>
                <w:rStyle w:val="IndexLink"/>
                <w:rtl w:val="true"/>
              </w:rPr>
              <w:tab/>
            </w:r>
            <w:r>
              <w:rPr>
                <w:rStyle w:val="IndexLink"/>
              </w:rPr>
              <w:t>57</w:t>
            </w:r>
          </w:hyperlink>
        </w:p>
        <w:p>
          <w:pPr>
            <w:pStyle w:val="Contents3"/>
            <w:tabs>
              <w:tab w:val="clear" w:pos="8459"/>
              <w:tab w:val="right" w:pos="9026" w:leader="dot"/>
            </w:tabs>
            <w:rPr/>
          </w:pPr>
          <w:hyperlink w:anchor="__RefHeading___Toc3140330_3804643083">
            <w:r>
              <w:rPr>
                <w:webHidden/>
                <w:rStyle w:val="IndexLink"/>
                <w:rtl w:val="true"/>
              </w:rPr>
              <w:t>سقوط ولایت پدر یا جد پدری</w:t>
            </w:r>
            <w:r>
              <w:rPr>
                <w:rStyle w:val="IndexLink"/>
                <w:rtl w:val="true"/>
              </w:rPr>
              <w:tab/>
            </w:r>
            <w:r>
              <w:rPr>
                <w:rStyle w:val="IndexLink"/>
              </w:rPr>
              <w:t>58</w:t>
            </w:r>
          </w:hyperlink>
        </w:p>
        <w:p>
          <w:pPr>
            <w:pStyle w:val="Contents2"/>
            <w:tabs>
              <w:tab w:val="clear" w:pos="8743"/>
              <w:tab w:val="right" w:pos="9026" w:leader="dot"/>
            </w:tabs>
            <w:rPr/>
          </w:pPr>
          <w:hyperlink w:anchor="__RefHeading___Toc3140332_3804643083">
            <w:r>
              <w:rPr>
                <w:webHidden/>
                <w:rStyle w:val="IndexLink"/>
                <w:rtl w:val="true"/>
              </w:rPr>
              <w:t>فصل سوم</w:t>
            </w:r>
            <w:r>
              <w:rPr>
                <w:rStyle w:val="IndexLink"/>
                <w:rtl w:val="true"/>
              </w:rPr>
              <w:t xml:space="preserve">: </w:t>
            </w:r>
            <w:r>
              <w:rPr>
                <w:rStyle w:val="IndexLink"/>
                <w:rtl w:val="true"/>
              </w:rPr>
              <w:t>خواستگاری و عشق ورزی</w:t>
            </w:r>
            <w:r>
              <w:rPr>
                <w:rStyle w:val="IndexLink"/>
                <w:rtl w:val="true"/>
              </w:rPr>
              <w:tab/>
            </w:r>
            <w:r>
              <w:rPr>
                <w:rStyle w:val="IndexLink"/>
              </w:rPr>
              <w:t>59</w:t>
            </w:r>
          </w:hyperlink>
        </w:p>
        <w:p>
          <w:pPr>
            <w:pStyle w:val="Contents3"/>
            <w:tabs>
              <w:tab w:val="clear" w:pos="8459"/>
              <w:tab w:val="right" w:pos="9026" w:leader="dot"/>
            </w:tabs>
            <w:rPr/>
          </w:pPr>
          <w:hyperlink w:anchor="__RefHeading___Toc3140334_380464308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140336_3804643083">
            <w:r>
              <w:rPr>
                <w:webHidden/>
                <w:rStyle w:val="IndexLink"/>
                <w:rtl w:val="true"/>
              </w:rPr>
              <w:t>تصمیم بر انجام ازدواج</w:t>
            </w:r>
            <w:r>
              <w:rPr>
                <w:rStyle w:val="IndexLink"/>
                <w:rtl w:val="true"/>
              </w:rPr>
              <w:tab/>
            </w:r>
            <w:r>
              <w:rPr>
                <w:rStyle w:val="IndexLink"/>
              </w:rPr>
              <w:t>59</w:t>
            </w:r>
          </w:hyperlink>
        </w:p>
        <w:p>
          <w:pPr>
            <w:pStyle w:val="Contents3"/>
            <w:tabs>
              <w:tab w:val="clear" w:pos="8459"/>
              <w:tab w:val="right" w:pos="9026" w:leader="dot"/>
            </w:tabs>
            <w:rPr/>
          </w:pPr>
          <w:hyperlink w:anchor="__RefHeading___Toc3140338_3804643083">
            <w:r>
              <w:rPr>
                <w:webHidden/>
                <w:rStyle w:val="IndexLink"/>
                <w:rtl w:val="true"/>
              </w:rPr>
              <w:t>رمز خواستگاری</w:t>
            </w:r>
            <w:r>
              <w:rPr>
                <w:rStyle w:val="IndexLink"/>
                <w:rtl w:val="true"/>
              </w:rPr>
              <w:tab/>
            </w:r>
            <w:r>
              <w:rPr>
                <w:rStyle w:val="IndexLink"/>
              </w:rPr>
              <w:t>59</w:t>
            </w:r>
          </w:hyperlink>
        </w:p>
        <w:p>
          <w:pPr>
            <w:pStyle w:val="Contents3"/>
            <w:tabs>
              <w:tab w:val="clear" w:pos="8459"/>
              <w:tab w:val="right" w:pos="9026" w:leader="dot"/>
            </w:tabs>
            <w:rPr/>
          </w:pPr>
          <w:hyperlink w:anchor="__RefHeading___Toc3140340_3804643083">
            <w:r>
              <w:rPr>
                <w:webHidden/>
                <w:rStyle w:val="IndexLink"/>
                <w:rtl w:val="true"/>
              </w:rPr>
              <w:t>برخی از آداب خواستگاری</w:t>
            </w:r>
            <w:r>
              <w:rPr>
                <w:rStyle w:val="IndexLink"/>
                <w:rtl w:val="true"/>
              </w:rPr>
              <w:tab/>
            </w:r>
            <w:r>
              <w:rPr>
                <w:rStyle w:val="IndexLink"/>
              </w:rPr>
              <w:t>62</w:t>
            </w:r>
          </w:hyperlink>
        </w:p>
        <w:p>
          <w:pPr>
            <w:pStyle w:val="Contents3"/>
            <w:tabs>
              <w:tab w:val="clear" w:pos="8459"/>
              <w:tab w:val="right" w:pos="9026" w:leader="dot"/>
            </w:tabs>
            <w:rPr/>
          </w:pPr>
          <w:hyperlink w:anchor="__RefHeading___Toc3140342_3804643083">
            <w:r>
              <w:rPr>
                <w:webHidden/>
                <w:rStyle w:val="IndexLink"/>
                <w:rtl w:val="true"/>
              </w:rPr>
              <w:t>روش خواستگاری</w:t>
            </w:r>
            <w:r>
              <w:rPr>
                <w:rStyle w:val="IndexLink"/>
                <w:rtl w:val="true"/>
              </w:rPr>
              <w:tab/>
            </w:r>
            <w:r>
              <w:rPr>
                <w:rStyle w:val="IndexLink"/>
              </w:rPr>
              <w:t>63</w:t>
            </w:r>
          </w:hyperlink>
        </w:p>
        <w:p>
          <w:pPr>
            <w:pStyle w:val="Contents3"/>
            <w:tabs>
              <w:tab w:val="clear" w:pos="8459"/>
              <w:tab w:val="right" w:pos="9026" w:leader="dot"/>
            </w:tabs>
            <w:rPr/>
          </w:pPr>
          <w:hyperlink w:anchor="__RefHeading___Toc3140344_3804643083">
            <w:r>
              <w:rPr>
                <w:webHidden/>
                <w:rStyle w:val="IndexLink"/>
                <w:rtl w:val="true"/>
              </w:rPr>
              <w:t>واسطه ازدواج</w:t>
            </w:r>
            <w:r>
              <w:rPr>
                <w:rStyle w:val="IndexLink"/>
                <w:rtl w:val="true"/>
              </w:rPr>
              <w:tab/>
            </w:r>
            <w:r>
              <w:rPr>
                <w:rStyle w:val="IndexLink"/>
              </w:rPr>
              <w:t>64</w:t>
            </w:r>
          </w:hyperlink>
        </w:p>
        <w:p>
          <w:pPr>
            <w:pStyle w:val="Contents3"/>
            <w:tabs>
              <w:tab w:val="clear" w:pos="8459"/>
              <w:tab w:val="right" w:pos="9026" w:leader="dot"/>
            </w:tabs>
            <w:rPr/>
          </w:pPr>
          <w:hyperlink w:anchor="__RefHeading___Toc3140346_3804643083">
            <w:r>
              <w:rPr>
                <w:webHidden/>
                <w:rStyle w:val="IndexLink"/>
                <w:rtl w:val="true"/>
              </w:rPr>
              <w:t>بله برون</w:t>
            </w:r>
            <w:r>
              <w:rPr>
                <w:rStyle w:val="IndexLink"/>
                <w:rtl w:val="true"/>
              </w:rPr>
              <w:tab/>
            </w:r>
            <w:r>
              <w:rPr>
                <w:rStyle w:val="IndexLink"/>
              </w:rPr>
              <w:t>65</w:t>
            </w:r>
          </w:hyperlink>
        </w:p>
        <w:p>
          <w:pPr>
            <w:pStyle w:val="Contents3"/>
            <w:tabs>
              <w:tab w:val="clear" w:pos="8459"/>
              <w:tab w:val="right" w:pos="9026" w:leader="dot"/>
            </w:tabs>
            <w:rPr/>
          </w:pPr>
          <w:hyperlink w:anchor="__RefHeading___Toc3140348_3804643083">
            <w:r>
              <w:rPr>
                <w:webHidden/>
                <w:rStyle w:val="IndexLink"/>
                <w:rtl w:val="true"/>
              </w:rPr>
              <w:t>آغاز نامزدی</w:t>
            </w:r>
            <w:r>
              <w:rPr>
                <w:rStyle w:val="IndexLink"/>
                <w:rtl w:val="true"/>
              </w:rPr>
              <w:tab/>
            </w:r>
            <w:r>
              <w:rPr>
                <w:rStyle w:val="IndexLink"/>
              </w:rPr>
              <w:t>66</w:t>
            </w:r>
          </w:hyperlink>
        </w:p>
        <w:p>
          <w:pPr>
            <w:pStyle w:val="Contents3"/>
            <w:tabs>
              <w:tab w:val="clear" w:pos="8459"/>
              <w:tab w:val="right" w:pos="9026" w:leader="dot"/>
            </w:tabs>
            <w:rPr/>
          </w:pPr>
          <w:hyperlink w:anchor="__RefHeading___Toc3140350_3804643083">
            <w:r>
              <w:rPr>
                <w:webHidden/>
                <w:rStyle w:val="IndexLink"/>
                <w:rtl w:val="true"/>
              </w:rPr>
              <w:t>عقد موقت یا دائم</w:t>
            </w:r>
            <w:r>
              <w:rPr>
                <w:rStyle w:val="IndexLink"/>
                <w:rtl w:val="true"/>
              </w:rPr>
              <w:tab/>
            </w:r>
            <w:r>
              <w:rPr>
                <w:rStyle w:val="IndexLink"/>
              </w:rPr>
              <w:t>66</w:t>
            </w:r>
          </w:hyperlink>
        </w:p>
        <w:p>
          <w:pPr>
            <w:pStyle w:val="Contents3"/>
            <w:tabs>
              <w:tab w:val="clear" w:pos="8459"/>
              <w:tab w:val="right" w:pos="9026" w:leader="dot"/>
            </w:tabs>
            <w:rPr/>
          </w:pPr>
          <w:hyperlink w:anchor="__RefHeading___Toc3140352_3804643083">
            <w:r>
              <w:rPr>
                <w:webHidden/>
                <w:rStyle w:val="IndexLink"/>
                <w:rtl w:val="true"/>
              </w:rPr>
              <w:t>شوق وصال</w:t>
            </w:r>
            <w:r>
              <w:rPr>
                <w:rStyle w:val="IndexLink"/>
                <w:rtl w:val="true"/>
              </w:rPr>
              <w:tab/>
            </w:r>
            <w:r>
              <w:rPr>
                <w:rStyle w:val="IndexLink"/>
              </w:rPr>
              <w:t>67</w:t>
            </w:r>
          </w:hyperlink>
        </w:p>
        <w:p>
          <w:pPr>
            <w:pStyle w:val="Contents3"/>
            <w:tabs>
              <w:tab w:val="clear" w:pos="8459"/>
              <w:tab w:val="right" w:pos="9026" w:leader="dot"/>
            </w:tabs>
            <w:rPr/>
          </w:pPr>
          <w:hyperlink w:anchor="__RefHeading___Toc3140354_3804643083">
            <w:r>
              <w:rPr>
                <w:webHidden/>
                <w:rStyle w:val="IndexLink"/>
                <w:rtl w:val="true"/>
              </w:rPr>
              <w:t>عشق</w:t>
            </w:r>
            <w:r>
              <w:rPr>
                <w:rStyle w:val="IndexLink"/>
                <w:rtl w:val="true"/>
              </w:rPr>
              <w:tab/>
            </w:r>
            <w:r>
              <w:rPr>
                <w:rStyle w:val="IndexLink"/>
              </w:rPr>
              <w:t>68</w:t>
            </w:r>
          </w:hyperlink>
        </w:p>
        <w:p>
          <w:pPr>
            <w:pStyle w:val="Contents3"/>
            <w:tabs>
              <w:tab w:val="clear" w:pos="8459"/>
              <w:tab w:val="right" w:pos="9026" w:leader="dot"/>
            </w:tabs>
            <w:rPr/>
          </w:pPr>
          <w:hyperlink w:anchor="__RefHeading___Toc3140356_3804643083">
            <w:r>
              <w:rPr>
                <w:webHidden/>
                <w:rStyle w:val="IndexLink"/>
                <w:rtl w:val="true"/>
              </w:rPr>
              <w:t>عشق بازی</w:t>
            </w:r>
            <w:r>
              <w:rPr>
                <w:rStyle w:val="IndexLink"/>
                <w:rtl w:val="true"/>
              </w:rPr>
              <w:tab/>
            </w:r>
            <w:r>
              <w:rPr>
                <w:rStyle w:val="IndexLink"/>
              </w:rPr>
              <w:t>69</w:t>
            </w:r>
          </w:hyperlink>
        </w:p>
        <w:p>
          <w:pPr>
            <w:pStyle w:val="Contents3"/>
            <w:tabs>
              <w:tab w:val="clear" w:pos="8459"/>
              <w:tab w:val="right" w:pos="9026" w:leader="dot"/>
            </w:tabs>
            <w:rPr/>
          </w:pPr>
          <w:hyperlink w:anchor="__RefHeading___Toc3140358_3804643083">
            <w:r>
              <w:rPr>
                <w:webHidden/>
                <w:rStyle w:val="IndexLink"/>
                <w:rtl w:val="true"/>
              </w:rPr>
              <w:t>عشق پیش از ازدواج، نه</w:t>
            </w:r>
            <w:r>
              <w:rPr>
                <w:rStyle w:val="IndexLink"/>
                <w:rtl w:val="true"/>
              </w:rPr>
              <w:tab/>
            </w:r>
            <w:r>
              <w:rPr>
                <w:rStyle w:val="IndexLink"/>
              </w:rPr>
              <w:t>70</w:t>
            </w:r>
          </w:hyperlink>
        </w:p>
        <w:p>
          <w:pPr>
            <w:pStyle w:val="Contents3"/>
            <w:tabs>
              <w:tab w:val="clear" w:pos="8459"/>
              <w:tab w:val="right" w:pos="9026" w:leader="dot"/>
            </w:tabs>
            <w:rPr/>
          </w:pPr>
          <w:hyperlink w:anchor="__RefHeading___Toc3140360_3804643083">
            <w:r>
              <w:rPr>
                <w:webHidden/>
                <w:rStyle w:val="IndexLink"/>
                <w:rtl w:val="true"/>
              </w:rPr>
              <w:t>عشق بعد از گزینش؛ آری</w:t>
            </w:r>
            <w:r>
              <w:rPr>
                <w:rStyle w:val="IndexLink"/>
                <w:rtl w:val="true"/>
              </w:rPr>
              <w:tab/>
            </w:r>
            <w:r>
              <w:rPr>
                <w:rStyle w:val="IndexLink"/>
              </w:rPr>
              <w:t>71</w:t>
            </w:r>
          </w:hyperlink>
        </w:p>
        <w:p>
          <w:pPr>
            <w:pStyle w:val="Contents3"/>
            <w:tabs>
              <w:tab w:val="clear" w:pos="8459"/>
              <w:tab w:val="right" w:pos="9026" w:leader="dot"/>
            </w:tabs>
            <w:rPr/>
          </w:pPr>
          <w:hyperlink w:anchor="__RefHeading___Toc3140362_3804643083">
            <w:r>
              <w:rPr>
                <w:webHidden/>
                <w:rStyle w:val="IndexLink"/>
                <w:rtl w:val="true"/>
              </w:rPr>
              <w:t>زن و عشق</w:t>
            </w:r>
            <w:r>
              <w:rPr>
                <w:rStyle w:val="IndexLink"/>
                <w:rtl w:val="true"/>
              </w:rPr>
              <w:tab/>
            </w:r>
            <w:r>
              <w:rPr>
                <w:rStyle w:val="IndexLink"/>
              </w:rPr>
              <w:t>72</w:t>
            </w:r>
          </w:hyperlink>
        </w:p>
        <w:p>
          <w:pPr>
            <w:pStyle w:val="Contents2"/>
            <w:tabs>
              <w:tab w:val="clear" w:pos="8743"/>
              <w:tab w:val="right" w:pos="9026" w:leader="dot"/>
            </w:tabs>
            <w:rPr/>
          </w:pPr>
          <w:hyperlink w:anchor="__RefHeading___Toc3140364_3804643083">
            <w:r>
              <w:rPr>
                <w:webHidden/>
                <w:rStyle w:val="IndexLink"/>
                <w:rtl w:val="true"/>
              </w:rPr>
              <w:t>فصل چهارم</w:t>
            </w:r>
            <w:r>
              <w:rPr>
                <w:rStyle w:val="IndexLink"/>
                <w:rtl w:val="true"/>
              </w:rPr>
              <w:t xml:space="preserve">: </w:t>
            </w:r>
            <w:r>
              <w:rPr>
                <w:rStyle w:val="IndexLink"/>
                <w:rtl w:val="true"/>
              </w:rPr>
              <w:t>مهر یا مهریه</w:t>
            </w:r>
            <w:r>
              <w:rPr>
                <w:rStyle w:val="IndexLink"/>
                <w:rtl w:val="true"/>
              </w:rPr>
              <w:tab/>
            </w:r>
            <w:r>
              <w:rPr>
                <w:rStyle w:val="IndexLink"/>
              </w:rPr>
              <w:t>73</w:t>
            </w:r>
          </w:hyperlink>
        </w:p>
        <w:p>
          <w:pPr>
            <w:pStyle w:val="Contents3"/>
            <w:tabs>
              <w:tab w:val="clear" w:pos="8459"/>
              <w:tab w:val="right" w:pos="9026" w:leader="dot"/>
            </w:tabs>
            <w:rPr/>
          </w:pPr>
          <w:hyperlink w:anchor="__RefHeading___Toc3140366_380464308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140368_3804643083">
            <w:r>
              <w:rPr>
                <w:webHidden/>
                <w:rStyle w:val="IndexLink"/>
                <w:rtl w:val="true"/>
              </w:rPr>
              <w:t>ارزش و جایگاه مهر در اسلام</w:t>
            </w:r>
            <w:r>
              <w:rPr>
                <w:rStyle w:val="IndexLink"/>
                <w:rtl w:val="true"/>
              </w:rPr>
              <w:tab/>
            </w:r>
            <w:r>
              <w:rPr>
                <w:rStyle w:val="IndexLink"/>
              </w:rPr>
              <w:t>73</w:t>
            </w:r>
          </w:hyperlink>
        </w:p>
        <w:p>
          <w:pPr>
            <w:pStyle w:val="Contents3"/>
            <w:tabs>
              <w:tab w:val="clear" w:pos="8459"/>
              <w:tab w:val="right" w:pos="9026" w:leader="dot"/>
            </w:tabs>
            <w:rPr/>
          </w:pPr>
          <w:hyperlink w:anchor="__RefHeading___Toc3140370_3804643083">
            <w:r>
              <w:rPr>
                <w:webHidden/>
                <w:rStyle w:val="IndexLink"/>
                <w:rtl w:val="true"/>
              </w:rPr>
              <w:t>مهر در جاهلیت</w:t>
            </w:r>
            <w:r>
              <w:rPr>
                <w:rStyle w:val="IndexLink"/>
                <w:rtl w:val="true"/>
              </w:rPr>
              <w:tab/>
            </w:r>
            <w:r>
              <w:rPr>
                <w:rStyle w:val="IndexLink"/>
              </w:rPr>
              <w:t>74</w:t>
            </w:r>
          </w:hyperlink>
        </w:p>
        <w:p>
          <w:pPr>
            <w:pStyle w:val="Contents3"/>
            <w:tabs>
              <w:tab w:val="clear" w:pos="8459"/>
              <w:tab w:val="right" w:pos="9026" w:leader="dot"/>
            </w:tabs>
            <w:rPr/>
          </w:pPr>
          <w:hyperlink w:anchor="__RefHeading___Toc3140372_3804643083">
            <w:r>
              <w:rPr>
                <w:webHidden/>
                <w:rStyle w:val="IndexLink"/>
                <w:rtl w:val="true"/>
              </w:rPr>
              <w:t>فواید مهر از دیدگاه اسلام</w:t>
            </w:r>
            <w:r>
              <w:rPr>
                <w:rStyle w:val="IndexLink"/>
                <w:rtl w:val="true"/>
              </w:rPr>
              <w:tab/>
            </w:r>
            <w:r>
              <w:rPr>
                <w:rStyle w:val="IndexLink"/>
              </w:rPr>
              <w:t>75</w:t>
            </w:r>
          </w:hyperlink>
        </w:p>
        <w:p>
          <w:pPr>
            <w:pStyle w:val="Contents3"/>
            <w:tabs>
              <w:tab w:val="clear" w:pos="8459"/>
              <w:tab w:val="right" w:pos="9026" w:leader="dot"/>
            </w:tabs>
            <w:rPr/>
          </w:pPr>
          <w:hyperlink w:anchor="__RefHeading___Toc3140374_3804643083">
            <w:r>
              <w:rPr>
                <w:webHidden/>
                <w:rStyle w:val="IndexLink"/>
                <w:rtl w:val="true"/>
              </w:rPr>
              <w:t>کیفیت مهر</w:t>
            </w:r>
            <w:r>
              <w:rPr>
                <w:rStyle w:val="IndexLink"/>
                <w:rtl w:val="true"/>
              </w:rPr>
              <w:tab/>
            </w:r>
            <w:r>
              <w:rPr>
                <w:rStyle w:val="IndexLink"/>
              </w:rPr>
              <w:t>77</w:t>
            </w:r>
          </w:hyperlink>
        </w:p>
        <w:p>
          <w:pPr>
            <w:pStyle w:val="Contents3"/>
            <w:tabs>
              <w:tab w:val="clear" w:pos="8459"/>
              <w:tab w:val="right" w:pos="9026" w:leader="dot"/>
            </w:tabs>
            <w:rPr/>
          </w:pPr>
          <w:hyperlink w:anchor="__RefHeading___Toc3140376_3804643083">
            <w:r>
              <w:rPr>
                <w:webHidden/>
                <w:rStyle w:val="IndexLink"/>
                <w:rtl w:val="true"/>
              </w:rPr>
              <w:t>اندازه مهر</w:t>
            </w:r>
            <w:r>
              <w:rPr>
                <w:rStyle w:val="IndexLink"/>
                <w:rtl w:val="true"/>
              </w:rPr>
              <w:tab/>
            </w:r>
            <w:r>
              <w:rPr>
                <w:rStyle w:val="IndexLink"/>
              </w:rPr>
              <w:t>77</w:t>
            </w:r>
          </w:hyperlink>
        </w:p>
        <w:p>
          <w:pPr>
            <w:pStyle w:val="Contents3"/>
            <w:tabs>
              <w:tab w:val="clear" w:pos="8459"/>
              <w:tab w:val="right" w:pos="9026" w:leader="dot"/>
            </w:tabs>
            <w:rPr/>
          </w:pPr>
          <w:hyperlink w:anchor="__RefHeading___Toc3140378_3804643083">
            <w:r>
              <w:rPr>
                <w:webHidden/>
                <w:rStyle w:val="IndexLink"/>
                <w:rtl w:val="true"/>
              </w:rPr>
              <w:t>مهر کم تر، زندگی باصفاتر</w:t>
            </w:r>
            <w:r>
              <w:rPr>
                <w:rStyle w:val="IndexLink"/>
                <w:rtl w:val="true"/>
              </w:rPr>
              <w:tab/>
            </w:r>
            <w:r>
              <w:rPr>
                <w:rStyle w:val="IndexLink"/>
              </w:rPr>
              <w:t>77</w:t>
            </w:r>
          </w:hyperlink>
        </w:p>
        <w:p>
          <w:pPr>
            <w:pStyle w:val="Contents3"/>
            <w:tabs>
              <w:tab w:val="clear" w:pos="8459"/>
              <w:tab w:val="right" w:pos="9026" w:leader="dot"/>
            </w:tabs>
            <w:rPr/>
          </w:pPr>
          <w:hyperlink w:anchor="__RefHeading___Toc3140380_3804643083">
            <w:r>
              <w:rPr>
                <w:webHidden/>
                <w:rStyle w:val="IndexLink"/>
                <w:rtl w:val="true"/>
              </w:rPr>
              <w:t>مهر زیاد</w:t>
            </w:r>
            <w:r>
              <w:rPr>
                <w:rStyle w:val="IndexLink"/>
                <w:rtl w:val="true"/>
              </w:rPr>
              <w:tab/>
            </w:r>
            <w:r>
              <w:rPr>
                <w:rStyle w:val="IndexLink"/>
              </w:rPr>
              <w:t>78</w:t>
            </w:r>
          </w:hyperlink>
        </w:p>
        <w:p>
          <w:pPr>
            <w:pStyle w:val="Contents3"/>
            <w:tabs>
              <w:tab w:val="clear" w:pos="8459"/>
              <w:tab w:val="right" w:pos="9026" w:leader="dot"/>
            </w:tabs>
            <w:rPr/>
          </w:pPr>
          <w:hyperlink w:anchor="__RefHeading___Toc3140382_3804643083">
            <w:r>
              <w:rPr>
                <w:webHidden/>
                <w:rStyle w:val="IndexLink"/>
                <w:rtl w:val="true"/>
              </w:rPr>
              <w:t>دزدانِ کانونِ دیانت</w:t>
            </w:r>
            <w:r>
              <w:rPr>
                <w:rStyle w:val="IndexLink"/>
                <w:rtl w:val="true"/>
              </w:rPr>
              <w:tab/>
            </w:r>
            <w:r>
              <w:rPr>
                <w:rStyle w:val="IndexLink"/>
              </w:rPr>
              <w:t>79</w:t>
            </w:r>
          </w:hyperlink>
        </w:p>
        <w:p>
          <w:pPr>
            <w:pStyle w:val="Contents3"/>
            <w:tabs>
              <w:tab w:val="clear" w:pos="8459"/>
              <w:tab w:val="right" w:pos="9026" w:leader="dot"/>
            </w:tabs>
            <w:rPr/>
          </w:pPr>
          <w:hyperlink w:anchor="__RefHeading___Toc3140384_3804643083">
            <w:r>
              <w:rPr>
                <w:webHidden/>
                <w:rStyle w:val="IndexLink"/>
                <w:rtl w:val="true"/>
              </w:rPr>
              <w:t>بخشیدن مَهر</w:t>
            </w:r>
            <w:r>
              <w:rPr>
                <w:rStyle w:val="IndexLink"/>
                <w:rtl w:val="true"/>
              </w:rPr>
              <w:tab/>
            </w:r>
            <w:r>
              <w:rPr>
                <w:rStyle w:val="IndexLink"/>
              </w:rPr>
              <w:t>80</w:t>
            </w:r>
          </w:hyperlink>
        </w:p>
        <w:p>
          <w:pPr>
            <w:pStyle w:val="Contents3"/>
            <w:tabs>
              <w:tab w:val="clear" w:pos="8459"/>
              <w:tab w:val="right" w:pos="9026" w:leader="dot"/>
            </w:tabs>
            <w:rPr/>
          </w:pPr>
          <w:hyperlink w:anchor="__RefHeading___Toc3140386_3804643083">
            <w:r>
              <w:rPr>
                <w:webHidden/>
                <w:rStyle w:val="IndexLink"/>
                <w:rtl w:val="true"/>
              </w:rPr>
              <w:t>معامله کردن مهر</w:t>
            </w:r>
            <w:r>
              <w:rPr>
                <w:rStyle w:val="IndexLink"/>
                <w:rtl w:val="true"/>
              </w:rPr>
              <w:tab/>
            </w:r>
            <w:r>
              <w:rPr>
                <w:rStyle w:val="IndexLink"/>
              </w:rPr>
              <w:t>80</w:t>
            </w:r>
          </w:hyperlink>
        </w:p>
        <w:p>
          <w:pPr>
            <w:pStyle w:val="Contents3"/>
            <w:tabs>
              <w:tab w:val="clear" w:pos="8459"/>
              <w:tab w:val="right" w:pos="9026" w:leader="dot"/>
            </w:tabs>
            <w:rPr/>
          </w:pPr>
          <w:hyperlink w:anchor="__RefHeading___Toc3140388_3804643083">
            <w:r>
              <w:rPr>
                <w:webHidden/>
                <w:rStyle w:val="IndexLink"/>
                <w:rtl w:val="true"/>
              </w:rPr>
              <w:t>بخشیدن مَهر در عوض امور خیریه</w:t>
            </w:r>
            <w:r>
              <w:rPr>
                <w:rStyle w:val="IndexLink"/>
                <w:rtl w:val="true"/>
              </w:rPr>
              <w:tab/>
            </w:r>
            <w:r>
              <w:rPr>
                <w:rStyle w:val="IndexLink"/>
              </w:rPr>
              <w:t>81</w:t>
            </w:r>
          </w:hyperlink>
        </w:p>
        <w:p>
          <w:pPr>
            <w:pStyle w:val="Contents3"/>
            <w:tabs>
              <w:tab w:val="clear" w:pos="8459"/>
              <w:tab w:val="right" w:pos="9026" w:leader="dot"/>
            </w:tabs>
            <w:rPr/>
          </w:pPr>
          <w:hyperlink w:anchor="__RefHeading___Toc3140390_3804643083">
            <w:r>
              <w:rPr>
                <w:webHidden/>
                <w:rStyle w:val="IndexLink"/>
                <w:rtl w:val="true"/>
              </w:rPr>
              <w:t>مهر و سخت ترین مجازات</w:t>
            </w:r>
            <w:r>
              <w:rPr>
                <w:rStyle w:val="IndexLink"/>
                <w:rtl w:val="true"/>
              </w:rPr>
              <w:tab/>
            </w:r>
            <w:r>
              <w:rPr>
                <w:rStyle w:val="IndexLink"/>
              </w:rPr>
              <w:t>82</w:t>
            </w:r>
          </w:hyperlink>
        </w:p>
        <w:p>
          <w:pPr>
            <w:pStyle w:val="Contents2"/>
            <w:tabs>
              <w:tab w:val="clear" w:pos="8743"/>
              <w:tab w:val="right" w:pos="9026" w:leader="dot"/>
            </w:tabs>
            <w:rPr/>
          </w:pPr>
          <w:hyperlink w:anchor="__RefHeading___Toc3140392_3804643083">
            <w:r>
              <w:rPr>
                <w:webHidden/>
                <w:rStyle w:val="IndexLink"/>
                <w:rtl w:val="true"/>
              </w:rPr>
              <w:t>فصل پنجم</w:t>
            </w:r>
            <w:r>
              <w:rPr>
                <w:rStyle w:val="IndexLink"/>
                <w:rtl w:val="true"/>
              </w:rPr>
              <w:t xml:space="preserve">: </w:t>
            </w:r>
            <w:r>
              <w:rPr>
                <w:rStyle w:val="IndexLink"/>
                <w:rtl w:val="true"/>
              </w:rPr>
              <w:t>دوران نامزدی</w:t>
            </w:r>
            <w:r>
              <w:rPr>
                <w:rStyle w:val="IndexLink"/>
                <w:rtl w:val="true"/>
              </w:rPr>
              <w:tab/>
            </w:r>
            <w:r>
              <w:rPr>
                <w:rStyle w:val="IndexLink"/>
              </w:rPr>
              <w:t>83</w:t>
            </w:r>
          </w:hyperlink>
        </w:p>
        <w:p>
          <w:pPr>
            <w:pStyle w:val="Contents3"/>
            <w:tabs>
              <w:tab w:val="clear" w:pos="8459"/>
              <w:tab w:val="right" w:pos="9026" w:leader="dot"/>
            </w:tabs>
            <w:rPr/>
          </w:pPr>
          <w:hyperlink w:anchor="__RefHeading___Toc3140394_380464308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140396_3804643083">
            <w:r>
              <w:rPr>
                <w:webHidden/>
                <w:rStyle w:val="IndexLink"/>
                <w:rtl w:val="true"/>
              </w:rPr>
              <w:t>حسّاسیت دوران نامزدی</w:t>
            </w:r>
            <w:r>
              <w:rPr>
                <w:rStyle w:val="IndexLink"/>
                <w:rtl w:val="true"/>
              </w:rPr>
              <w:tab/>
            </w:r>
            <w:r>
              <w:rPr>
                <w:rStyle w:val="IndexLink"/>
              </w:rPr>
              <w:t>83</w:t>
            </w:r>
          </w:hyperlink>
        </w:p>
        <w:p>
          <w:pPr>
            <w:pStyle w:val="Contents3"/>
            <w:tabs>
              <w:tab w:val="clear" w:pos="8459"/>
              <w:tab w:val="right" w:pos="9026" w:leader="dot"/>
            </w:tabs>
            <w:rPr/>
          </w:pPr>
          <w:hyperlink w:anchor="__RefHeading___Toc3140398_3804643083">
            <w:r>
              <w:rPr>
                <w:webHidden/>
                <w:rStyle w:val="IndexLink"/>
                <w:rtl w:val="true"/>
              </w:rPr>
              <w:t>زوج ساده دل</w:t>
            </w:r>
            <w:r>
              <w:rPr>
                <w:rStyle w:val="IndexLink"/>
                <w:rtl w:val="true"/>
              </w:rPr>
              <w:tab/>
            </w:r>
            <w:r>
              <w:rPr>
                <w:rStyle w:val="IndexLink"/>
              </w:rPr>
              <w:t>84</w:t>
            </w:r>
          </w:hyperlink>
        </w:p>
        <w:p>
          <w:pPr>
            <w:pStyle w:val="Contents3"/>
            <w:tabs>
              <w:tab w:val="clear" w:pos="8459"/>
              <w:tab w:val="right" w:pos="9026" w:leader="dot"/>
            </w:tabs>
            <w:rPr/>
          </w:pPr>
          <w:hyperlink w:anchor="__RefHeading___Toc3140400_3804643083">
            <w:r>
              <w:rPr>
                <w:webHidden/>
                <w:rStyle w:val="IndexLink"/>
                <w:rtl w:val="true"/>
              </w:rPr>
              <w:t>زوج بهانه جو</w:t>
            </w:r>
            <w:r>
              <w:rPr>
                <w:rStyle w:val="IndexLink"/>
                <w:rtl w:val="true"/>
              </w:rPr>
              <w:tab/>
            </w:r>
            <w:r>
              <w:rPr>
                <w:rStyle w:val="IndexLink"/>
              </w:rPr>
              <w:t>85</w:t>
            </w:r>
          </w:hyperlink>
        </w:p>
        <w:p>
          <w:pPr>
            <w:pStyle w:val="Contents3"/>
            <w:tabs>
              <w:tab w:val="clear" w:pos="8459"/>
              <w:tab w:val="right" w:pos="9026" w:leader="dot"/>
            </w:tabs>
            <w:rPr/>
          </w:pPr>
          <w:hyperlink w:anchor="__RefHeading___Toc3140402_3804643083">
            <w:r>
              <w:rPr>
                <w:webHidden/>
                <w:rStyle w:val="IndexLink"/>
                <w:rtl w:val="true"/>
              </w:rPr>
              <w:t>زوج زرنگ</w:t>
            </w:r>
            <w:r>
              <w:rPr>
                <w:rStyle w:val="IndexLink"/>
                <w:rtl w:val="true"/>
              </w:rPr>
              <w:tab/>
            </w:r>
            <w:r>
              <w:rPr>
                <w:rStyle w:val="IndexLink"/>
              </w:rPr>
              <w:t>86</w:t>
            </w:r>
          </w:hyperlink>
        </w:p>
        <w:p>
          <w:pPr>
            <w:pStyle w:val="Contents3"/>
            <w:tabs>
              <w:tab w:val="clear" w:pos="8459"/>
              <w:tab w:val="right" w:pos="9026" w:leader="dot"/>
            </w:tabs>
            <w:rPr/>
          </w:pPr>
          <w:hyperlink w:anchor="__RefHeading___Toc3140404_3804643083">
            <w:r>
              <w:rPr>
                <w:webHidden/>
                <w:rStyle w:val="IndexLink"/>
                <w:rtl w:val="true"/>
              </w:rPr>
              <w:t>برجسته ترین وظایف زمان نامزدی</w:t>
            </w:r>
            <w:r>
              <w:rPr>
                <w:rStyle w:val="IndexLink"/>
                <w:rtl w:val="true"/>
              </w:rPr>
              <w:tab/>
            </w:r>
            <w:r>
              <w:rPr>
                <w:rStyle w:val="IndexLink"/>
              </w:rPr>
              <w:t>87</w:t>
            </w:r>
          </w:hyperlink>
        </w:p>
        <w:p>
          <w:pPr>
            <w:pStyle w:val="Contents4"/>
            <w:tabs>
              <w:tab w:val="clear" w:pos="8176"/>
              <w:tab w:val="right" w:pos="9026" w:leader="dot"/>
            </w:tabs>
            <w:rPr/>
          </w:pPr>
          <w:hyperlink w:anchor="__RefHeading___Toc3140406_380464308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140408_3804643083">
            <w:r>
              <w:rPr>
                <w:webHidden/>
                <w:rStyle w:val="IndexLink"/>
                <w:rtl w:val="true"/>
              </w:rPr>
              <w:t>حفظ ارزشها</w:t>
            </w:r>
            <w:r>
              <w:rPr>
                <w:rStyle w:val="IndexLink"/>
                <w:rtl w:val="true"/>
              </w:rPr>
              <w:tab/>
            </w:r>
            <w:r>
              <w:rPr>
                <w:rStyle w:val="IndexLink"/>
              </w:rPr>
              <w:t>87</w:t>
            </w:r>
          </w:hyperlink>
        </w:p>
        <w:p>
          <w:pPr>
            <w:pStyle w:val="Contents4"/>
            <w:tabs>
              <w:tab w:val="clear" w:pos="8176"/>
              <w:tab w:val="right" w:pos="9026" w:leader="dot"/>
            </w:tabs>
            <w:rPr/>
          </w:pPr>
          <w:hyperlink w:anchor="__RefHeading___Toc3140410_3804643083">
            <w:r>
              <w:rPr>
                <w:webHidden/>
                <w:rStyle w:val="IndexLink"/>
                <w:rtl w:val="true"/>
              </w:rPr>
              <w:t>حفظ حرمت ها</w:t>
            </w:r>
            <w:r>
              <w:rPr>
                <w:rStyle w:val="IndexLink"/>
                <w:rtl w:val="true"/>
              </w:rPr>
              <w:tab/>
            </w:r>
            <w:r>
              <w:rPr>
                <w:rStyle w:val="IndexLink"/>
              </w:rPr>
              <w:t>87</w:t>
            </w:r>
          </w:hyperlink>
        </w:p>
        <w:p>
          <w:pPr>
            <w:pStyle w:val="Contents4"/>
            <w:tabs>
              <w:tab w:val="clear" w:pos="8176"/>
              <w:tab w:val="right" w:pos="9026" w:leader="dot"/>
            </w:tabs>
            <w:rPr/>
          </w:pPr>
          <w:hyperlink w:anchor="__RefHeading___Toc3140412_3804643083">
            <w:r>
              <w:rPr>
                <w:webHidden/>
                <w:rStyle w:val="IndexLink"/>
                <w:rtl w:val="true"/>
              </w:rPr>
              <w:t>پرهیز از دروغ</w:t>
            </w:r>
            <w:r>
              <w:rPr>
                <w:rStyle w:val="IndexLink"/>
                <w:rtl w:val="true"/>
              </w:rPr>
              <w:tab/>
            </w:r>
            <w:r>
              <w:rPr>
                <w:rStyle w:val="IndexLink"/>
              </w:rPr>
              <w:t>88</w:t>
            </w:r>
          </w:hyperlink>
        </w:p>
        <w:p>
          <w:pPr>
            <w:pStyle w:val="Contents4"/>
            <w:tabs>
              <w:tab w:val="clear" w:pos="8176"/>
              <w:tab w:val="right" w:pos="9026" w:leader="dot"/>
            </w:tabs>
            <w:rPr/>
          </w:pPr>
          <w:hyperlink w:anchor="__RefHeading___Toc3140414_3804643083">
            <w:r>
              <w:rPr>
                <w:webHidden/>
                <w:rStyle w:val="IndexLink"/>
                <w:rtl w:val="true"/>
              </w:rPr>
              <w:t>عذر پذیری</w:t>
            </w:r>
            <w:r>
              <w:rPr>
                <w:rStyle w:val="IndexLink"/>
                <w:rtl w:val="true"/>
              </w:rPr>
              <w:tab/>
            </w:r>
            <w:r>
              <w:rPr>
                <w:rStyle w:val="IndexLink"/>
              </w:rPr>
              <w:t>88</w:t>
            </w:r>
          </w:hyperlink>
        </w:p>
        <w:p>
          <w:pPr>
            <w:pStyle w:val="Contents4"/>
            <w:tabs>
              <w:tab w:val="clear" w:pos="8176"/>
              <w:tab w:val="right" w:pos="9026" w:leader="dot"/>
            </w:tabs>
            <w:rPr/>
          </w:pPr>
          <w:hyperlink w:anchor="__RefHeading___Toc3140416_3804643083">
            <w:r>
              <w:rPr>
                <w:webHidden/>
                <w:rStyle w:val="IndexLink"/>
                <w:rtl w:val="true"/>
              </w:rPr>
              <w:t>اجتناب از مکر و نیرنگ</w:t>
            </w:r>
            <w:r>
              <w:rPr>
                <w:rStyle w:val="IndexLink"/>
                <w:rtl w:val="true"/>
              </w:rPr>
              <w:tab/>
            </w:r>
            <w:r>
              <w:rPr>
                <w:rStyle w:val="IndexLink"/>
              </w:rPr>
              <w:t>89</w:t>
            </w:r>
          </w:hyperlink>
        </w:p>
        <w:p>
          <w:pPr>
            <w:pStyle w:val="Contents4"/>
            <w:tabs>
              <w:tab w:val="clear" w:pos="8176"/>
              <w:tab w:val="right" w:pos="9026" w:leader="dot"/>
            </w:tabs>
            <w:rPr/>
          </w:pPr>
          <w:hyperlink w:anchor="__RefHeading___Toc3140418_3804643083">
            <w:r>
              <w:rPr>
                <w:webHidden/>
                <w:rStyle w:val="IndexLink"/>
                <w:rtl w:val="true"/>
              </w:rPr>
              <w:t>رعایت میانه روی</w:t>
            </w:r>
            <w:r>
              <w:rPr>
                <w:rStyle w:val="IndexLink"/>
                <w:rtl w:val="true"/>
              </w:rPr>
              <w:tab/>
            </w:r>
            <w:r>
              <w:rPr>
                <w:rStyle w:val="IndexLink"/>
              </w:rPr>
              <w:t>89</w:t>
            </w:r>
          </w:hyperlink>
        </w:p>
        <w:p>
          <w:pPr>
            <w:pStyle w:val="Contents4"/>
            <w:tabs>
              <w:tab w:val="clear" w:pos="8176"/>
              <w:tab w:val="right" w:pos="9026" w:leader="dot"/>
            </w:tabs>
            <w:rPr/>
          </w:pPr>
          <w:hyperlink w:anchor="__RefHeading___Toc3140420_3804643083">
            <w:r>
              <w:rPr>
                <w:webHidden/>
                <w:rStyle w:val="IndexLink"/>
                <w:rtl w:val="true"/>
              </w:rPr>
              <w:t>پرهیز از پنهان کاری</w:t>
            </w:r>
            <w:r>
              <w:rPr>
                <w:rStyle w:val="IndexLink"/>
                <w:rtl w:val="true"/>
              </w:rPr>
              <w:tab/>
            </w:r>
            <w:r>
              <w:rPr>
                <w:rStyle w:val="IndexLink"/>
              </w:rPr>
              <w:t>89</w:t>
            </w:r>
          </w:hyperlink>
        </w:p>
        <w:p>
          <w:pPr>
            <w:pStyle w:val="Contents4"/>
            <w:tabs>
              <w:tab w:val="clear" w:pos="8176"/>
              <w:tab w:val="right" w:pos="9026" w:leader="dot"/>
            </w:tabs>
            <w:rPr/>
          </w:pPr>
          <w:hyperlink w:anchor="__RefHeading___Toc3140422_3804643083">
            <w:r>
              <w:rPr>
                <w:webHidden/>
                <w:rStyle w:val="IndexLink"/>
                <w:rtl w:val="true"/>
              </w:rPr>
              <w:t>نامزدی و شوخی</w:t>
            </w:r>
            <w:r>
              <w:rPr>
                <w:rStyle w:val="IndexLink"/>
                <w:rtl w:val="true"/>
              </w:rPr>
              <w:tab/>
            </w:r>
            <w:r>
              <w:rPr>
                <w:rStyle w:val="IndexLink"/>
              </w:rPr>
              <w:t>90</w:t>
            </w:r>
          </w:hyperlink>
        </w:p>
        <w:p>
          <w:pPr>
            <w:pStyle w:val="Contents3"/>
            <w:tabs>
              <w:tab w:val="clear" w:pos="8459"/>
              <w:tab w:val="right" w:pos="9026" w:leader="dot"/>
            </w:tabs>
            <w:rPr/>
          </w:pPr>
          <w:hyperlink w:anchor="__RefHeading___Toc3140424_3804643083">
            <w:r>
              <w:rPr>
                <w:webHidden/>
                <w:rStyle w:val="IndexLink"/>
                <w:rtl w:val="true"/>
              </w:rPr>
              <w:t>دوران نامزدی و مسئولیت خانواده ها</w:t>
            </w:r>
            <w:r>
              <w:rPr>
                <w:rStyle w:val="IndexLink"/>
                <w:rtl w:val="true"/>
              </w:rPr>
              <w:tab/>
            </w:r>
            <w:r>
              <w:rPr>
                <w:rStyle w:val="IndexLink"/>
              </w:rPr>
              <w:t>91</w:t>
            </w:r>
          </w:hyperlink>
        </w:p>
        <w:p>
          <w:pPr>
            <w:pStyle w:val="Contents4"/>
            <w:tabs>
              <w:tab w:val="clear" w:pos="8176"/>
              <w:tab w:val="right" w:pos="9026" w:leader="dot"/>
            </w:tabs>
            <w:rPr/>
          </w:pPr>
          <w:hyperlink w:anchor="__RefHeading___Toc3140426_380464308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140428_3804643083">
            <w:r>
              <w:rPr>
                <w:webHidden/>
                <w:rStyle w:val="IndexLink"/>
                <w:rtl w:val="true"/>
              </w:rPr>
              <w:t>رعایت ادب</w:t>
            </w:r>
            <w:r>
              <w:rPr>
                <w:rStyle w:val="IndexLink"/>
                <w:rtl w:val="true"/>
              </w:rPr>
              <w:tab/>
            </w:r>
            <w:r>
              <w:rPr>
                <w:rStyle w:val="IndexLink"/>
              </w:rPr>
              <w:t>91</w:t>
            </w:r>
          </w:hyperlink>
        </w:p>
        <w:p>
          <w:pPr>
            <w:pStyle w:val="Contents4"/>
            <w:tabs>
              <w:tab w:val="clear" w:pos="8176"/>
              <w:tab w:val="right" w:pos="9026" w:leader="dot"/>
            </w:tabs>
            <w:rPr/>
          </w:pPr>
          <w:hyperlink w:anchor="__RefHeading___Toc3140430_3804643083">
            <w:r>
              <w:rPr>
                <w:webHidden/>
                <w:rStyle w:val="IndexLink"/>
                <w:rtl w:val="true"/>
              </w:rPr>
              <w:t>اظهار محبت</w:t>
            </w:r>
            <w:r>
              <w:rPr>
                <w:rStyle w:val="IndexLink"/>
                <w:rtl w:val="true"/>
              </w:rPr>
              <w:tab/>
            </w:r>
            <w:r>
              <w:rPr>
                <w:rStyle w:val="IndexLink"/>
              </w:rPr>
              <w:t>92</w:t>
            </w:r>
          </w:hyperlink>
        </w:p>
        <w:p>
          <w:pPr>
            <w:pStyle w:val="Contents4"/>
            <w:tabs>
              <w:tab w:val="clear" w:pos="8176"/>
              <w:tab w:val="right" w:pos="9026" w:leader="dot"/>
            </w:tabs>
            <w:rPr/>
          </w:pPr>
          <w:hyperlink w:anchor="__RefHeading___Toc3140432_3804643083">
            <w:r>
              <w:rPr>
                <w:webHidden/>
                <w:rStyle w:val="IndexLink"/>
                <w:rtl w:val="true"/>
              </w:rPr>
              <w:t>رفت و آمدهای مناسب</w:t>
            </w:r>
            <w:r>
              <w:rPr>
                <w:rStyle w:val="IndexLink"/>
                <w:rtl w:val="true"/>
              </w:rPr>
              <w:tab/>
            </w:r>
            <w:r>
              <w:rPr>
                <w:rStyle w:val="IndexLink"/>
              </w:rPr>
              <w:t>93</w:t>
            </w:r>
          </w:hyperlink>
        </w:p>
        <w:p>
          <w:pPr>
            <w:pStyle w:val="Contents4"/>
            <w:tabs>
              <w:tab w:val="clear" w:pos="8176"/>
              <w:tab w:val="right" w:pos="9026" w:leader="dot"/>
            </w:tabs>
            <w:rPr/>
          </w:pPr>
          <w:hyperlink w:anchor="__RefHeading___Toc3140434_3804643083">
            <w:r>
              <w:rPr>
                <w:webHidden/>
                <w:rStyle w:val="IndexLink"/>
                <w:rtl w:val="true"/>
              </w:rPr>
              <w:t>ایجاد جو اعتماد</w:t>
            </w:r>
            <w:r>
              <w:rPr>
                <w:rStyle w:val="IndexLink"/>
                <w:rtl w:val="true"/>
              </w:rPr>
              <w:tab/>
            </w:r>
            <w:r>
              <w:rPr>
                <w:rStyle w:val="IndexLink"/>
              </w:rPr>
              <w:t>94</w:t>
            </w:r>
          </w:hyperlink>
        </w:p>
        <w:p>
          <w:pPr>
            <w:pStyle w:val="Contents4"/>
            <w:tabs>
              <w:tab w:val="clear" w:pos="8176"/>
              <w:tab w:val="right" w:pos="9026" w:leader="dot"/>
            </w:tabs>
            <w:rPr/>
          </w:pPr>
          <w:hyperlink w:anchor="__RefHeading___Toc3140436_3804643083">
            <w:r>
              <w:rPr>
                <w:webHidden/>
                <w:rStyle w:val="IndexLink"/>
                <w:rtl w:val="true"/>
              </w:rPr>
              <w:t>برنامه ریزی مستقل</w:t>
            </w:r>
            <w:r>
              <w:rPr>
                <w:rStyle w:val="IndexLink"/>
                <w:rtl w:val="true"/>
              </w:rPr>
              <w:tab/>
            </w:r>
            <w:r>
              <w:rPr>
                <w:rStyle w:val="IndexLink"/>
              </w:rPr>
              <w:t>94</w:t>
            </w:r>
          </w:hyperlink>
        </w:p>
        <w:p>
          <w:pPr>
            <w:pStyle w:val="Contents4"/>
            <w:tabs>
              <w:tab w:val="clear" w:pos="8176"/>
              <w:tab w:val="right" w:pos="9026" w:leader="dot"/>
            </w:tabs>
            <w:rPr/>
          </w:pPr>
          <w:hyperlink w:anchor="__RefHeading___Toc3140438_3804643083">
            <w:r>
              <w:rPr>
                <w:webHidden/>
                <w:rStyle w:val="IndexLink"/>
                <w:rtl w:val="true"/>
              </w:rPr>
              <w:t>مقایسته نکردن</w:t>
            </w:r>
            <w:r>
              <w:rPr>
                <w:rStyle w:val="IndexLink"/>
                <w:rtl w:val="true"/>
              </w:rPr>
              <w:tab/>
            </w:r>
            <w:r>
              <w:rPr>
                <w:rStyle w:val="IndexLink"/>
              </w:rPr>
              <w:t>95</w:t>
            </w:r>
          </w:hyperlink>
        </w:p>
        <w:p>
          <w:pPr>
            <w:pStyle w:val="Contents4"/>
            <w:tabs>
              <w:tab w:val="clear" w:pos="8176"/>
              <w:tab w:val="right" w:pos="9026" w:leader="dot"/>
            </w:tabs>
            <w:rPr/>
          </w:pPr>
          <w:hyperlink w:anchor="__RefHeading___Toc3140440_3804643083">
            <w:r>
              <w:rPr>
                <w:webHidden/>
                <w:rStyle w:val="IndexLink"/>
                <w:rtl w:val="true"/>
              </w:rPr>
              <w:t>رعایت قراردادها</w:t>
            </w:r>
            <w:r>
              <w:rPr>
                <w:rStyle w:val="IndexLink"/>
                <w:rtl w:val="true"/>
              </w:rPr>
              <w:tab/>
            </w:r>
            <w:r>
              <w:rPr>
                <w:rStyle w:val="IndexLink"/>
              </w:rPr>
              <w:t>95</w:t>
            </w:r>
          </w:hyperlink>
        </w:p>
        <w:p>
          <w:pPr>
            <w:pStyle w:val="Contents4"/>
            <w:tabs>
              <w:tab w:val="clear" w:pos="8176"/>
              <w:tab w:val="right" w:pos="9026" w:leader="dot"/>
            </w:tabs>
            <w:rPr/>
          </w:pPr>
          <w:hyperlink w:anchor="__RefHeading___Toc3140442_3804643083">
            <w:r>
              <w:rPr>
                <w:webHidden/>
                <w:rStyle w:val="IndexLink"/>
                <w:rtl w:val="true"/>
              </w:rPr>
              <w:t>هدف پروری</w:t>
            </w:r>
            <w:r>
              <w:rPr>
                <w:rStyle w:val="IndexLink"/>
                <w:rtl w:val="true"/>
              </w:rPr>
              <w:tab/>
            </w:r>
            <w:r>
              <w:rPr>
                <w:rStyle w:val="IndexLink"/>
              </w:rPr>
              <w:t>96</w:t>
            </w:r>
          </w:hyperlink>
        </w:p>
        <w:p>
          <w:pPr>
            <w:pStyle w:val="Contents2"/>
            <w:tabs>
              <w:tab w:val="clear" w:pos="8743"/>
              <w:tab w:val="right" w:pos="9026" w:leader="dot"/>
            </w:tabs>
            <w:rPr/>
          </w:pPr>
          <w:hyperlink w:anchor="__RefHeading___Toc3140444_3804643083">
            <w:r>
              <w:rPr>
                <w:webHidden/>
                <w:rStyle w:val="IndexLink"/>
                <w:rtl w:val="true"/>
              </w:rPr>
              <w:t>خـاتـمـه</w:t>
            </w:r>
            <w:r>
              <w:rPr>
                <w:rStyle w:val="IndexLink"/>
                <w:rtl w:val="true"/>
              </w:rPr>
              <w:t>:</w:t>
              <w:tab/>
            </w:r>
            <w:r>
              <w:rPr>
                <w:rStyle w:val="IndexLink"/>
              </w:rPr>
              <w:t>96</w:t>
            </w:r>
          </w:hyperlink>
        </w:p>
        <w:p>
          <w:pPr>
            <w:pStyle w:val="Contents3"/>
            <w:tabs>
              <w:tab w:val="clear" w:pos="8459"/>
              <w:tab w:val="right" w:pos="9026" w:leader="dot"/>
            </w:tabs>
            <w:rPr/>
          </w:pPr>
          <w:hyperlink w:anchor="__RefHeading___Toc3140446_380464308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140448_3804643083">
            <w:r>
              <w:rPr>
                <w:webHidden/>
                <w:rStyle w:val="IndexLink"/>
                <w:rtl w:val="true"/>
              </w:rPr>
              <w:t>تصمیم مراسم عروسی</w:t>
            </w:r>
            <w:r>
              <w:rPr>
                <w:rStyle w:val="IndexLink"/>
                <w:rtl w:val="true"/>
              </w:rPr>
              <w:tab/>
            </w:r>
            <w:r>
              <w:rPr>
                <w:rStyle w:val="IndexLink"/>
              </w:rPr>
              <w:t>97</w:t>
            </w:r>
          </w:hyperlink>
        </w:p>
        <w:p>
          <w:pPr>
            <w:pStyle w:val="Contents3"/>
            <w:tabs>
              <w:tab w:val="clear" w:pos="8459"/>
              <w:tab w:val="right" w:pos="9026" w:leader="dot"/>
            </w:tabs>
            <w:rPr/>
          </w:pPr>
          <w:hyperlink w:anchor="__RefHeading___Toc3140450_3804643083">
            <w:r>
              <w:rPr>
                <w:webHidden/>
                <w:rStyle w:val="IndexLink"/>
                <w:rtl w:val="true"/>
              </w:rPr>
              <w:t>تأمین جهیزیه</w:t>
            </w:r>
            <w:r>
              <w:rPr>
                <w:rStyle w:val="IndexLink"/>
                <w:rtl w:val="true"/>
              </w:rPr>
              <w:tab/>
            </w:r>
            <w:r>
              <w:rPr>
                <w:rStyle w:val="IndexLink"/>
              </w:rPr>
              <w:t>97</w:t>
            </w:r>
          </w:hyperlink>
        </w:p>
        <w:p>
          <w:pPr>
            <w:pStyle w:val="Contents3"/>
            <w:tabs>
              <w:tab w:val="clear" w:pos="8459"/>
              <w:tab w:val="right" w:pos="9026" w:leader="dot"/>
            </w:tabs>
            <w:rPr/>
          </w:pPr>
          <w:hyperlink w:anchor="__RefHeading___Toc3140452_3804643083">
            <w:r>
              <w:rPr>
                <w:webHidden/>
                <w:rStyle w:val="IndexLink"/>
                <w:rtl w:val="true"/>
              </w:rPr>
              <w:t>خرید لوازم عروس</w:t>
            </w:r>
            <w:r>
              <w:rPr>
                <w:rStyle w:val="IndexLink"/>
                <w:rtl w:val="true"/>
              </w:rPr>
              <w:tab/>
            </w:r>
            <w:r>
              <w:rPr>
                <w:rStyle w:val="IndexLink"/>
              </w:rPr>
              <w:t>99</w:t>
            </w:r>
          </w:hyperlink>
        </w:p>
        <w:p>
          <w:pPr>
            <w:pStyle w:val="Contents3"/>
            <w:tabs>
              <w:tab w:val="clear" w:pos="8459"/>
              <w:tab w:val="right" w:pos="9026" w:leader="dot"/>
            </w:tabs>
            <w:rPr/>
          </w:pPr>
          <w:hyperlink w:anchor="__RefHeading___Toc3140454_3804643083">
            <w:r>
              <w:rPr>
                <w:webHidden/>
                <w:rStyle w:val="IndexLink"/>
                <w:rtl w:val="true"/>
              </w:rPr>
              <w:t>دعوت مهمانان</w:t>
            </w:r>
            <w:r>
              <w:rPr>
                <w:rStyle w:val="IndexLink"/>
                <w:rtl w:val="true"/>
              </w:rPr>
              <w:tab/>
            </w:r>
            <w:r>
              <w:rPr>
                <w:rStyle w:val="IndexLink"/>
              </w:rPr>
              <w:t>100</w:t>
            </w:r>
          </w:hyperlink>
        </w:p>
        <w:p>
          <w:pPr>
            <w:pStyle w:val="Contents3"/>
            <w:tabs>
              <w:tab w:val="clear" w:pos="8459"/>
              <w:tab w:val="right" w:pos="9026" w:leader="dot"/>
            </w:tabs>
            <w:rPr/>
          </w:pPr>
          <w:hyperlink w:anchor="__RefHeading___Toc3140456_3804643083">
            <w:r>
              <w:rPr>
                <w:webHidden/>
                <w:rStyle w:val="IndexLink"/>
                <w:rtl w:val="true"/>
              </w:rPr>
              <w:t>حنابندان</w:t>
            </w:r>
            <w:r>
              <w:rPr>
                <w:rStyle w:val="IndexLink"/>
                <w:rtl w:val="true"/>
              </w:rPr>
              <w:tab/>
            </w:r>
            <w:r>
              <w:rPr>
                <w:rStyle w:val="IndexLink"/>
              </w:rPr>
              <w:t>100</w:t>
            </w:r>
          </w:hyperlink>
        </w:p>
        <w:p>
          <w:pPr>
            <w:pStyle w:val="Contents3"/>
            <w:tabs>
              <w:tab w:val="clear" w:pos="8459"/>
              <w:tab w:val="right" w:pos="9026" w:leader="dot"/>
            </w:tabs>
            <w:rPr/>
          </w:pPr>
          <w:hyperlink w:anchor="__RefHeading___Toc3140458_3804643083">
            <w:r>
              <w:rPr>
                <w:webHidden/>
                <w:rStyle w:val="IndexLink"/>
                <w:rtl w:val="true"/>
              </w:rPr>
              <w:t>ولیمه عروسی</w:t>
            </w:r>
            <w:r>
              <w:rPr>
                <w:rStyle w:val="IndexLink"/>
                <w:rtl w:val="true"/>
              </w:rPr>
              <w:tab/>
            </w:r>
            <w:r>
              <w:rPr>
                <w:rStyle w:val="IndexLink"/>
              </w:rPr>
              <w:t>101</w:t>
            </w:r>
          </w:hyperlink>
        </w:p>
        <w:p>
          <w:pPr>
            <w:pStyle w:val="Contents3"/>
            <w:tabs>
              <w:tab w:val="clear" w:pos="8459"/>
              <w:tab w:val="right" w:pos="9026" w:leader="dot"/>
            </w:tabs>
            <w:rPr/>
          </w:pPr>
          <w:hyperlink w:anchor="__RefHeading___Toc3140460_3804643083">
            <w:r>
              <w:rPr>
                <w:webHidden/>
                <w:rStyle w:val="IndexLink"/>
                <w:rtl w:val="true"/>
              </w:rPr>
              <w:t>اقسام ولیمه</w:t>
            </w:r>
            <w:r>
              <w:rPr>
                <w:rStyle w:val="IndexLink"/>
                <w:rtl w:val="true"/>
              </w:rPr>
              <w:tab/>
            </w:r>
            <w:r>
              <w:rPr>
                <w:rStyle w:val="IndexLink"/>
              </w:rPr>
              <w:t>102</w:t>
            </w:r>
          </w:hyperlink>
        </w:p>
        <w:p>
          <w:pPr>
            <w:pStyle w:val="Contents3"/>
            <w:tabs>
              <w:tab w:val="clear" w:pos="8459"/>
              <w:tab w:val="right" w:pos="9026" w:leader="dot"/>
            </w:tabs>
            <w:rPr/>
          </w:pPr>
          <w:hyperlink w:anchor="__RefHeading___Toc3140462_3804643083">
            <w:r>
              <w:rPr>
                <w:webHidden/>
                <w:rStyle w:val="IndexLink"/>
                <w:rtl w:val="true"/>
              </w:rPr>
              <w:t>آداب ولیمه</w:t>
            </w:r>
            <w:r>
              <w:rPr>
                <w:rStyle w:val="IndexLink"/>
                <w:rtl w:val="true"/>
              </w:rPr>
              <w:tab/>
            </w:r>
            <w:r>
              <w:rPr>
                <w:rStyle w:val="IndexLink"/>
              </w:rPr>
              <w:t>102</w:t>
            </w:r>
          </w:hyperlink>
        </w:p>
        <w:p>
          <w:pPr>
            <w:pStyle w:val="Contents3"/>
            <w:tabs>
              <w:tab w:val="clear" w:pos="8459"/>
              <w:tab w:val="right" w:pos="9026" w:leader="dot"/>
            </w:tabs>
            <w:rPr/>
          </w:pPr>
          <w:hyperlink w:anchor="__RefHeading___Toc3140464_3804643083">
            <w:r>
              <w:rPr>
                <w:webHidden/>
                <w:rStyle w:val="IndexLink"/>
                <w:rtl w:val="true"/>
              </w:rPr>
              <w:t>ولیمه نامطلوب</w:t>
            </w:r>
            <w:r>
              <w:rPr>
                <w:rStyle w:val="IndexLink"/>
                <w:rtl w:val="true"/>
              </w:rPr>
              <w:tab/>
            </w:r>
            <w:r>
              <w:rPr>
                <w:rStyle w:val="IndexLink"/>
              </w:rPr>
              <w:t>103</w:t>
            </w:r>
          </w:hyperlink>
        </w:p>
        <w:p>
          <w:pPr>
            <w:pStyle w:val="Contents3"/>
            <w:tabs>
              <w:tab w:val="clear" w:pos="8459"/>
              <w:tab w:val="right" w:pos="9026" w:leader="dot"/>
            </w:tabs>
            <w:rPr/>
          </w:pPr>
          <w:hyperlink w:anchor="__RefHeading___Toc3140466_3804643083">
            <w:r>
              <w:rPr>
                <w:webHidden/>
                <w:rStyle w:val="IndexLink"/>
                <w:rtl w:val="true"/>
              </w:rPr>
              <w:t>عروسی، زیباترین جشن</w:t>
            </w:r>
            <w:r>
              <w:rPr>
                <w:rStyle w:val="IndexLink"/>
                <w:rtl w:val="true"/>
              </w:rPr>
              <w:tab/>
            </w:r>
            <w:r>
              <w:rPr>
                <w:rStyle w:val="IndexLink"/>
              </w:rPr>
              <w:t>104</w:t>
            </w:r>
          </w:hyperlink>
        </w:p>
        <w:p>
          <w:pPr>
            <w:pStyle w:val="Contents3"/>
            <w:tabs>
              <w:tab w:val="clear" w:pos="8459"/>
              <w:tab w:val="right" w:pos="9026" w:leader="dot"/>
            </w:tabs>
            <w:rPr/>
          </w:pPr>
          <w:hyperlink w:anchor="__RefHeading___Toc3140468_3804643083">
            <w:r>
              <w:rPr>
                <w:webHidden/>
                <w:rStyle w:val="IndexLink"/>
                <w:rtl w:val="true"/>
              </w:rPr>
              <w:t>آداب جشن عروسی</w:t>
            </w:r>
            <w:r>
              <w:rPr>
                <w:rStyle w:val="IndexLink"/>
                <w:rtl w:val="true"/>
              </w:rPr>
              <w:tab/>
            </w:r>
            <w:r>
              <w:rPr>
                <w:rStyle w:val="IndexLink"/>
              </w:rPr>
              <w:t>105</w:t>
            </w:r>
          </w:hyperlink>
        </w:p>
        <w:p>
          <w:pPr>
            <w:pStyle w:val="Contents3"/>
            <w:tabs>
              <w:tab w:val="clear" w:pos="8459"/>
              <w:tab w:val="right" w:pos="9026" w:leader="dot"/>
            </w:tabs>
            <w:rPr/>
          </w:pPr>
          <w:hyperlink w:anchor="__RefHeading___Toc3140470_3804643083">
            <w:r>
              <w:rPr>
                <w:webHidden/>
                <w:rStyle w:val="IndexLink"/>
                <w:rtl w:val="true"/>
              </w:rPr>
              <w:t>پرهیز از موسیقی</w:t>
            </w:r>
            <w:r>
              <w:rPr>
                <w:rStyle w:val="IndexLink"/>
                <w:rtl w:val="true"/>
              </w:rPr>
              <w:tab/>
            </w:r>
            <w:r>
              <w:rPr>
                <w:rStyle w:val="IndexLink"/>
              </w:rPr>
              <w:t>106</w:t>
            </w:r>
          </w:hyperlink>
        </w:p>
        <w:p>
          <w:pPr>
            <w:pStyle w:val="Contents3"/>
            <w:tabs>
              <w:tab w:val="clear" w:pos="8459"/>
              <w:tab w:val="right" w:pos="9026" w:leader="dot"/>
            </w:tabs>
            <w:rPr/>
          </w:pPr>
          <w:hyperlink w:anchor="__RefHeading___Toc3140472_3804643083">
            <w:r>
              <w:rPr>
                <w:webHidden/>
                <w:rStyle w:val="IndexLink"/>
                <w:rtl w:val="true"/>
              </w:rPr>
              <w:t>اجتناب از رقص</w:t>
            </w:r>
            <w:r>
              <w:rPr>
                <w:rStyle w:val="IndexLink"/>
                <w:rtl w:val="true"/>
              </w:rPr>
              <w:tab/>
            </w:r>
            <w:r>
              <w:rPr>
                <w:rStyle w:val="IndexLink"/>
              </w:rPr>
              <w:t>107</w:t>
            </w:r>
          </w:hyperlink>
        </w:p>
        <w:p>
          <w:pPr>
            <w:pStyle w:val="Contents3"/>
            <w:tabs>
              <w:tab w:val="clear" w:pos="8459"/>
              <w:tab w:val="right" w:pos="9026" w:leader="dot"/>
            </w:tabs>
            <w:rPr/>
          </w:pPr>
          <w:hyperlink w:anchor="__RefHeading___Toc3140474_3804643083">
            <w:r>
              <w:rPr>
                <w:webHidden/>
                <w:rStyle w:val="IndexLink"/>
                <w:rtl w:val="true"/>
              </w:rPr>
              <w:t>عکس و فیلم</w:t>
            </w:r>
            <w:r>
              <w:rPr>
                <w:rStyle w:val="IndexLink"/>
                <w:rtl w:val="true"/>
              </w:rPr>
              <w:tab/>
            </w:r>
            <w:r>
              <w:rPr>
                <w:rStyle w:val="IndexLink"/>
              </w:rPr>
              <w:t>108</w:t>
            </w:r>
          </w:hyperlink>
        </w:p>
        <w:p>
          <w:pPr>
            <w:pStyle w:val="Contents3"/>
            <w:tabs>
              <w:tab w:val="clear" w:pos="8459"/>
              <w:tab w:val="right" w:pos="9026" w:leader="dot"/>
            </w:tabs>
            <w:rPr/>
          </w:pPr>
          <w:hyperlink w:anchor="__RefHeading___Toc3140476_3804643083">
            <w:r>
              <w:rPr>
                <w:webHidden/>
                <w:rStyle w:val="IndexLink"/>
                <w:rtl w:val="true"/>
              </w:rPr>
              <w:t>زمان ولیمه</w:t>
            </w:r>
            <w:r>
              <w:rPr>
                <w:rStyle w:val="IndexLink"/>
                <w:rtl w:val="true"/>
              </w:rPr>
              <w:tab/>
            </w:r>
            <w:r>
              <w:rPr>
                <w:rStyle w:val="IndexLink"/>
              </w:rPr>
              <w:t>108</w:t>
            </w:r>
          </w:hyperlink>
        </w:p>
        <w:p>
          <w:pPr>
            <w:pStyle w:val="Contents3"/>
            <w:tabs>
              <w:tab w:val="clear" w:pos="8459"/>
              <w:tab w:val="right" w:pos="9026" w:leader="dot"/>
            </w:tabs>
            <w:rPr/>
          </w:pPr>
          <w:hyperlink w:anchor="__RefHeading___Toc3140478_3804643083">
            <w:r>
              <w:rPr>
                <w:webHidden/>
                <w:rStyle w:val="IndexLink"/>
                <w:rtl w:val="true"/>
              </w:rPr>
              <w:t>شعارهای عروسی</w:t>
            </w:r>
            <w:r>
              <w:rPr>
                <w:rStyle w:val="IndexLink"/>
                <w:rtl w:val="true"/>
              </w:rPr>
              <w:tab/>
            </w:r>
            <w:r>
              <w:rPr>
                <w:rStyle w:val="IndexLink"/>
              </w:rPr>
              <w:t>109</w:t>
            </w:r>
          </w:hyperlink>
        </w:p>
        <w:p>
          <w:pPr>
            <w:pStyle w:val="Contents3"/>
            <w:tabs>
              <w:tab w:val="clear" w:pos="8459"/>
              <w:tab w:val="right" w:pos="9026" w:leader="dot"/>
            </w:tabs>
            <w:rPr/>
          </w:pPr>
          <w:hyperlink w:anchor="__RefHeading___Toc3140480_3804643083">
            <w:r>
              <w:rPr>
                <w:webHidden/>
                <w:rStyle w:val="IndexLink"/>
                <w:rtl w:val="true"/>
              </w:rPr>
              <w:t>آرایش مشروع عروس</w:t>
            </w:r>
            <w:r>
              <w:rPr>
                <w:rStyle w:val="IndexLink"/>
                <w:rtl w:val="true"/>
              </w:rPr>
              <w:tab/>
            </w:r>
            <w:r>
              <w:rPr>
                <w:rStyle w:val="IndexLink"/>
              </w:rPr>
              <w:t>110</w:t>
            </w:r>
          </w:hyperlink>
        </w:p>
        <w:p>
          <w:pPr>
            <w:pStyle w:val="Contents3"/>
            <w:tabs>
              <w:tab w:val="clear" w:pos="8459"/>
              <w:tab w:val="right" w:pos="9026" w:leader="dot"/>
            </w:tabs>
            <w:rPr/>
          </w:pPr>
          <w:hyperlink w:anchor="__RefHeading___Toc3140482_3804643083">
            <w:r>
              <w:rPr>
                <w:webHidden/>
                <w:rStyle w:val="IndexLink"/>
                <w:rtl w:val="true"/>
              </w:rPr>
              <w:t>آرایش شوهر</w:t>
            </w:r>
            <w:r>
              <w:rPr>
                <w:rStyle w:val="IndexLink"/>
                <w:rtl w:val="true"/>
              </w:rPr>
              <w:tab/>
            </w:r>
            <w:r>
              <w:rPr>
                <w:rStyle w:val="IndexLink"/>
              </w:rPr>
              <w:t>112</w:t>
            </w:r>
          </w:hyperlink>
        </w:p>
        <w:p>
          <w:pPr>
            <w:pStyle w:val="Contents3"/>
            <w:tabs>
              <w:tab w:val="clear" w:pos="8459"/>
              <w:tab w:val="right" w:pos="9026" w:leader="dot"/>
            </w:tabs>
            <w:rPr/>
          </w:pPr>
          <w:hyperlink w:anchor="__RefHeading___Toc3140484_3804643083">
            <w:r>
              <w:rPr>
                <w:webHidden/>
                <w:rStyle w:val="IndexLink"/>
                <w:rtl w:val="true"/>
              </w:rPr>
              <w:t>آرایش نامشروع</w:t>
            </w:r>
            <w:r>
              <w:rPr>
                <w:rStyle w:val="IndexLink"/>
                <w:rtl w:val="true"/>
              </w:rPr>
              <w:tab/>
            </w:r>
            <w:r>
              <w:rPr>
                <w:rStyle w:val="IndexLink"/>
              </w:rPr>
              <w:t>112</w:t>
            </w:r>
          </w:hyperlink>
        </w:p>
        <w:p>
          <w:pPr>
            <w:pStyle w:val="Contents3"/>
            <w:tabs>
              <w:tab w:val="clear" w:pos="8459"/>
              <w:tab w:val="right" w:pos="9026" w:leader="dot"/>
            </w:tabs>
            <w:rPr/>
          </w:pPr>
          <w:hyperlink w:anchor="__RefHeading___Toc3140486_3804643083">
            <w:r>
              <w:rPr>
                <w:webHidden/>
                <w:rStyle w:val="IndexLink"/>
                <w:rtl w:val="true"/>
              </w:rPr>
              <w:t>عروس کشان</w:t>
            </w:r>
            <w:r>
              <w:rPr>
                <w:rStyle w:val="IndexLink"/>
                <w:rtl w:val="true"/>
              </w:rPr>
              <w:tab/>
            </w:r>
            <w:r>
              <w:rPr>
                <w:rStyle w:val="IndexLink"/>
              </w:rPr>
              <w:t>115</w:t>
            </w:r>
          </w:hyperlink>
        </w:p>
        <w:p>
          <w:pPr>
            <w:pStyle w:val="Contents3"/>
            <w:tabs>
              <w:tab w:val="clear" w:pos="8459"/>
              <w:tab w:val="right" w:pos="9026" w:leader="dot"/>
            </w:tabs>
            <w:rPr/>
          </w:pPr>
          <w:hyperlink w:anchor="__RefHeading___Toc3140488_3804643083">
            <w:r>
              <w:rPr>
                <w:webHidden/>
                <w:rStyle w:val="IndexLink"/>
                <w:rtl w:val="true"/>
              </w:rPr>
              <w:t>برخی از آداب انتقال عروس به خانه داماد</w:t>
            </w:r>
            <w:r>
              <w:rPr>
                <w:rStyle w:val="IndexLink"/>
                <w:rtl w:val="true"/>
              </w:rPr>
              <w:tab/>
            </w:r>
            <w:r>
              <w:rPr>
                <w:rStyle w:val="IndexLink"/>
              </w:rPr>
              <w:t>116</w:t>
            </w:r>
          </w:hyperlink>
        </w:p>
        <w:p>
          <w:pPr>
            <w:pStyle w:val="Contents3"/>
            <w:tabs>
              <w:tab w:val="clear" w:pos="8459"/>
              <w:tab w:val="right" w:pos="9026" w:leader="dot"/>
            </w:tabs>
            <w:rPr/>
          </w:pPr>
          <w:hyperlink w:anchor="__RefHeading___Toc3140490_3804643083">
            <w:r>
              <w:rPr>
                <w:webHidden/>
                <w:rStyle w:val="IndexLink"/>
                <w:rtl w:val="true"/>
              </w:rPr>
              <w:t>برخی از آداب ورود عروس به خانه</w:t>
            </w:r>
            <w:r>
              <w:rPr>
                <w:rStyle w:val="IndexLink"/>
                <w:rtl w:val="true"/>
              </w:rPr>
              <w:tab/>
            </w:r>
            <w:r>
              <w:rPr>
                <w:rStyle w:val="IndexLink"/>
              </w:rPr>
              <w:t>116</w:t>
            </w:r>
          </w:hyperlink>
        </w:p>
        <w:p>
          <w:pPr>
            <w:pStyle w:val="Contents3"/>
            <w:tabs>
              <w:tab w:val="clear" w:pos="8459"/>
              <w:tab w:val="right" w:pos="9026" w:leader="dot"/>
            </w:tabs>
            <w:rPr/>
          </w:pPr>
          <w:hyperlink w:anchor="__RefHeading___Toc3140492_3804643083">
            <w:r>
              <w:rPr>
                <w:webHidden/>
                <w:rStyle w:val="IndexLink"/>
                <w:rtl w:val="true"/>
              </w:rPr>
              <w:t>زفاف</w:t>
            </w:r>
            <w:r>
              <w:rPr>
                <w:rStyle w:val="IndexLink"/>
                <w:rtl w:val="true"/>
              </w:rPr>
              <w:tab/>
            </w:r>
            <w:r>
              <w:rPr>
                <w:rStyle w:val="IndexLink"/>
              </w:rPr>
              <w:t>119</w:t>
            </w:r>
          </w:hyperlink>
        </w:p>
        <w:p>
          <w:pPr>
            <w:pStyle w:val="Contents3"/>
            <w:tabs>
              <w:tab w:val="clear" w:pos="8459"/>
              <w:tab w:val="right" w:pos="9026" w:leader="dot"/>
            </w:tabs>
            <w:rPr/>
          </w:pPr>
          <w:hyperlink w:anchor="__RefHeading___Toc3140494_3804643083">
            <w:r>
              <w:rPr>
                <w:webHidden/>
                <w:rStyle w:val="IndexLink"/>
                <w:rtl w:val="true"/>
              </w:rPr>
              <w:t>آداب زفاف</w:t>
            </w:r>
            <w:r>
              <w:rPr>
                <w:rStyle w:val="IndexLink"/>
                <w:rtl w:val="true"/>
              </w:rPr>
              <w:tab/>
            </w:r>
            <w:r>
              <w:rPr>
                <w:rStyle w:val="IndexLink"/>
              </w:rPr>
              <w:t>119</w:t>
            </w:r>
          </w:hyperlink>
        </w:p>
        <w:p>
          <w:pPr>
            <w:pStyle w:val="Contents3"/>
            <w:tabs>
              <w:tab w:val="clear" w:pos="8459"/>
              <w:tab w:val="right" w:pos="9026" w:leader="dot"/>
            </w:tabs>
            <w:rPr/>
          </w:pPr>
          <w:hyperlink w:anchor="__RefHeading___Toc3140496_3804643083">
            <w:r>
              <w:rPr>
                <w:webHidden/>
                <w:rStyle w:val="IndexLink"/>
                <w:rtl w:val="true"/>
              </w:rPr>
              <w:t>آه از چراغ قرمز</w:t>
            </w:r>
            <w:r>
              <w:rPr>
                <w:rStyle w:val="IndexLink"/>
                <w:rtl w:val="true"/>
              </w:rPr>
              <w:tab/>
            </w:r>
            <w:r>
              <w:rPr>
                <w:rStyle w:val="IndexLink"/>
              </w:rPr>
              <w:t>122</w:t>
            </w:r>
          </w:hyperlink>
        </w:p>
        <w:p>
          <w:pPr>
            <w:pStyle w:val="Contents3"/>
            <w:tabs>
              <w:tab w:val="clear" w:pos="8459"/>
              <w:tab w:val="right" w:pos="9026" w:leader="dot"/>
            </w:tabs>
            <w:rPr/>
          </w:pPr>
          <w:hyperlink w:anchor="__RefHeading___Toc3140498_3804643083">
            <w:r>
              <w:rPr>
                <w:webHidden/>
                <w:rStyle w:val="IndexLink"/>
                <w:rtl w:val="true"/>
              </w:rPr>
              <w:t>نکته ها</w:t>
            </w:r>
            <w:r>
              <w:rPr>
                <w:rStyle w:val="IndexLink"/>
                <w:rtl w:val="true"/>
              </w:rPr>
              <w:t>:</w:t>
              <w:tab/>
            </w:r>
            <w:r>
              <w:rPr>
                <w:rStyle w:val="IndexLink"/>
              </w:rPr>
              <w:t>125</w:t>
            </w:r>
          </w:hyperlink>
        </w:p>
        <w:p>
          <w:pPr>
            <w:pStyle w:val="Contents4"/>
            <w:tabs>
              <w:tab w:val="clear" w:pos="8176"/>
              <w:tab w:val="right" w:pos="9026" w:leader="dot"/>
            </w:tabs>
            <w:rPr/>
          </w:pPr>
          <w:hyperlink w:anchor="__RefHeading___Toc3140500_380464308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140502_3804643083">
            <w:r>
              <w:rPr>
                <w:webHidden/>
                <w:rStyle w:val="IndexLink"/>
                <w:rtl w:val="true"/>
              </w:rPr>
              <w:t>ناموس خود را نباید متهم کرد</w:t>
            </w:r>
            <w:r>
              <w:rPr>
                <w:rStyle w:val="IndexLink"/>
                <w:rtl w:val="true"/>
              </w:rPr>
              <w:t>:</w:t>
              <w:tab/>
            </w:r>
            <w:r>
              <w:rPr>
                <w:rStyle w:val="IndexLink"/>
              </w:rPr>
              <w:t>126</w:t>
            </w:r>
          </w:hyperlink>
        </w:p>
        <w:p>
          <w:pPr>
            <w:pStyle w:val="Contents4"/>
            <w:tabs>
              <w:tab w:val="clear" w:pos="8176"/>
              <w:tab w:val="right" w:pos="9026" w:leader="dot"/>
            </w:tabs>
            <w:rPr/>
          </w:pPr>
          <w:hyperlink w:anchor="__RefHeading___Toc3140504_3804643083">
            <w:r>
              <w:rPr>
                <w:webHidden/>
                <w:rStyle w:val="IndexLink"/>
                <w:rtl w:val="true"/>
              </w:rPr>
              <w:t>یک مسئله شرعی</w:t>
            </w:r>
            <w:r>
              <w:rPr>
                <w:rStyle w:val="IndexLink"/>
                <w:rtl w:val="true"/>
              </w:rPr>
              <w:t>:</w:t>
              <w:tab/>
            </w:r>
            <w:r>
              <w:rPr>
                <w:rStyle w:val="IndexLink"/>
              </w:rPr>
              <w:t>127</w:t>
            </w:r>
          </w:hyperlink>
        </w:p>
        <w:p>
          <w:pPr>
            <w:pStyle w:val="Contents4"/>
            <w:tabs>
              <w:tab w:val="clear" w:pos="8176"/>
              <w:tab w:val="right" w:pos="9026" w:leader="dot"/>
            </w:tabs>
            <w:rPr/>
          </w:pPr>
          <w:hyperlink w:anchor="__RefHeading___Toc3140506_3804643083">
            <w:r>
              <w:rPr>
                <w:webHidden/>
                <w:rStyle w:val="IndexLink"/>
                <w:rtl w:val="true"/>
              </w:rPr>
              <w:t>قضاوت خطرناک</w:t>
            </w:r>
            <w:r>
              <w:rPr>
                <w:rStyle w:val="IndexLink"/>
                <w:rtl w:val="true"/>
              </w:rPr>
              <w:tab/>
            </w:r>
            <w:r>
              <w:rPr>
                <w:rStyle w:val="IndexLink"/>
              </w:rPr>
              <w:t>127</w:t>
            </w:r>
          </w:hyperlink>
        </w:p>
        <w:p>
          <w:pPr>
            <w:pStyle w:val="Contents4"/>
            <w:tabs>
              <w:tab w:val="clear" w:pos="8176"/>
              <w:tab w:val="right" w:pos="9026" w:leader="dot"/>
            </w:tabs>
            <w:rPr/>
          </w:pPr>
          <w:hyperlink w:anchor="__RefHeading___Toc3140508_3804643083">
            <w:r>
              <w:rPr>
                <w:webHidden/>
                <w:rStyle w:val="IndexLink"/>
                <w:rtl w:val="true"/>
              </w:rPr>
              <w:t>نباید فاجعه آفرید</w:t>
            </w:r>
            <w:r>
              <w:rPr>
                <w:rStyle w:val="IndexLink"/>
                <w:rtl w:val="true"/>
              </w:rPr>
              <w:tab/>
            </w:r>
            <w:r>
              <w:rPr>
                <w:rStyle w:val="IndexLink"/>
              </w:rPr>
              <w:t>127</w:t>
            </w:r>
          </w:hyperlink>
        </w:p>
        <w:p>
          <w:pPr>
            <w:pStyle w:val="Contents4"/>
            <w:tabs>
              <w:tab w:val="clear" w:pos="8176"/>
              <w:tab w:val="right" w:pos="9026" w:leader="dot"/>
            </w:tabs>
            <w:rPr/>
          </w:pPr>
          <w:hyperlink w:anchor="__RefHeading___Toc3140510_3804643083">
            <w:r>
              <w:rPr>
                <w:webHidden/>
                <w:rStyle w:val="IndexLink"/>
                <w:rtl w:val="true"/>
              </w:rPr>
              <w:t>برخی از آداب پس از زفاف</w:t>
            </w:r>
            <w:r>
              <w:rPr>
                <w:rStyle w:val="IndexLink"/>
                <w:rtl w:val="true"/>
              </w:rPr>
              <w:tab/>
            </w:r>
            <w:r>
              <w:rPr>
                <w:rStyle w:val="IndexLink"/>
              </w:rPr>
              <w:t>128</w:t>
            </w:r>
          </w:hyperlink>
        </w:p>
        <w:p>
          <w:pPr>
            <w:pStyle w:val="Contents2"/>
            <w:tabs>
              <w:tab w:val="clear" w:pos="8743"/>
              <w:tab w:val="right" w:pos="9026" w:leader="dot"/>
            </w:tabs>
            <w:rPr/>
          </w:pPr>
          <w:hyperlink w:anchor="__RefHeading___Toc3140512_3804643083">
            <w:r>
              <w:rPr>
                <w:webHidden/>
                <w:rStyle w:val="IndexLink"/>
                <w:rtl w:val="true"/>
              </w:rPr>
              <w:t>منابع عمده تحقیق</w:t>
            </w:r>
            <w:r>
              <w:rPr>
                <w:rStyle w:val="IndexLink"/>
                <w:rtl w:val="true"/>
              </w:rPr>
              <w:t>:</w:t>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00_16247"/>
      <w:bookmarkStart w:id="1" w:name="pg2400_16247"/>
      <w:bookmarkEnd w:id="1"/>
    </w:p>
    <w:p>
      <w:pPr>
        <w:pStyle w:val="Heading2"/>
        <w:numPr>
          <w:ilvl w:val="1"/>
          <w:numId w:val="1"/>
        </w:numPr>
        <w:rPr/>
      </w:pPr>
      <w:bookmarkStart w:id="2" w:name="pg2400_16247"/>
      <w:bookmarkStart w:id="3" w:name="__RefHeading___Toc3140210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سیدمحمدطاهر،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محمدطاهر 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۲۶۳۰۰۲۲</w:t>
      </w:r>
    </w:p>
    <w:p>
      <w:pPr>
        <w:pStyle w:val="BookText"/>
        <w:rPr/>
      </w:pPr>
      <w:r>
        <w:rPr>
          <w:rFonts w:ascii="IRNazanin" w:hAnsi="IRNazanin" w:eastAsia="IRNazanin"/>
          <w:color w:val="111111"/>
          <w:sz w:val="28"/>
          <w:sz w:val="28"/>
          <w:szCs w:val="28"/>
          <w:rtl w:val="true"/>
          <w:lang w:bidi="fa-IR"/>
        </w:rPr>
        <w:t>تلفن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09153226324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دریافت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09156508140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0212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ارمغان ازدواج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بایست دختران و پسران پیش از ازدواج تا زفاف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حاضربه خواسته ها و نیازهای معقول شما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اهدا به ساحت قدس</w:t>
      </w:r>
    </w:p>
    <w:p>
      <w:pPr>
        <w:pStyle w:val="BookText"/>
        <w:rPr/>
      </w:pPr>
      <w:r>
        <w:rPr>
          <w:rFonts w:ascii="IRNazanin" w:hAnsi="IRNazanin" w:eastAsia="IRNazanin"/>
          <w:color w:val="111111"/>
          <w:sz w:val="28"/>
          <w:sz w:val="28"/>
          <w:szCs w:val="28"/>
          <w:rtl w:val="true"/>
          <w:lang w:bidi="fa-IR"/>
        </w:rPr>
        <w:t>پیامبر مصطفی صلی الله علیه و آله و سلم</w:t>
      </w:r>
    </w:p>
    <w:p>
      <w:pPr>
        <w:pStyle w:val="BookText"/>
        <w:rPr/>
      </w:pPr>
      <w:r>
        <w:rPr>
          <w:rFonts w:ascii="IRNazanin" w:hAnsi="IRNazanin" w:eastAsia="IRNazanin"/>
          <w:color w:val="111111"/>
          <w:sz w:val="28"/>
          <w:sz w:val="28"/>
          <w:szCs w:val="28"/>
          <w:rtl w:val="true"/>
          <w:lang w:bidi="fa-IR"/>
        </w:rPr>
        <w:t>و خدیجه کبری علیهالسلام</w:t>
      </w:r>
    </w:p>
    <w:p>
      <w:pPr>
        <w:pStyle w:val="BookText"/>
        <w:rPr/>
      </w:pPr>
      <w:r>
        <w:rPr>
          <w:rFonts w:ascii="IRNazanin" w:hAnsi="IRNazanin" w:eastAsia="IRNazanin"/>
          <w:color w:val="111111"/>
          <w:sz w:val="28"/>
          <w:sz w:val="28"/>
          <w:szCs w:val="28"/>
          <w:rtl w:val="true"/>
          <w:lang w:bidi="fa-IR"/>
        </w:rPr>
        <w:t>، علی مرتضی علیه السلام</w:t>
      </w:r>
    </w:p>
    <w:p>
      <w:pPr>
        <w:pStyle w:val="BookText"/>
        <w:rPr/>
      </w:pPr>
      <w:r>
        <w:rPr>
          <w:rFonts w:ascii="IRNazanin" w:hAnsi="IRNazanin" w:eastAsia="IRNazanin"/>
          <w:color w:val="111111"/>
          <w:sz w:val="28"/>
          <w:sz w:val="28"/>
          <w:szCs w:val="28"/>
          <w:rtl w:val="true"/>
          <w:lang w:bidi="fa-IR"/>
        </w:rPr>
        <w:t>و فاطمه زهرا علیهالسلام</w:t>
      </w:r>
    </w:p>
    <w:p>
      <w:pPr>
        <w:pStyle w:val="BookText"/>
        <w:rPr/>
      </w:pPr>
      <w:r>
        <w:rPr>
          <w:rFonts w:ascii="IRNazanin" w:hAnsi="IRNazanin" w:eastAsia="IRNazanin"/>
          <w:color w:val="111111"/>
          <w:sz w:val="28"/>
          <w:sz w:val="28"/>
          <w:szCs w:val="28"/>
          <w:rtl w:val="true"/>
          <w:lang w:bidi="fa-IR"/>
        </w:rPr>
        <w:t>و والدین و حق دارانم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نویسنده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سیّدمحمّدطاهر مدرّسی</w:t>
      </w:r>
    </w:p>
    <w:p>
      <w:pPr>
        <w:pStyle w:val="BookText"/>
        <w:rPr/>
      </w:pPr>
      <w:r>
        <w:rPr>
          <w:rFonts w:ascii="IRNazanin" w:hAnsi="IRNazanin" w:eastAsia="IRNazanin"/>
          <w:color w:val="111111"/>
          <w:sz w:val="28"/>
          <w:sz w:val="28"/>
          <w:szCs w:val="28"/>
          <w:rtl w:val="true"/>
          <w:lang w:bidi="fa-IR"/>
        </w:rPr>
        <w:t>در این کتاب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در نباتات، در تمام اشیاء و زوجیت در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ازدواج از نظر اسلام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گزینش همسر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بله برون، عشق ورزی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مهر در اسلام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نامزدی و برنامه های حساس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عروسی، زفاف و پس از زفاف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شدة نویسنده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خوشه‌های خورشید 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دفترچة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نکاح‌نامة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جالب‌ترین عقدنامه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 را لطفاً یکبار بخوانید</w:t>
      </w:r>
      <w:r>
        <w:rPr>
          <w:rFonts w:eastAsia="IRNazanin" w:cs="IRNazanin"/>
          <w:color w:val="111111"/>
          <w:sz w:val="28"/>
          <w:szCs w:val="28"/>
          <w:rtl w:val="true"/>
          <w:lang w:bidi="fa-IR"/>
        </w:rPr>
        <w:t>.</w:t>
      </w:r>
      <w:bookmarkStart w:id="7" w:name="pg2400_16258"/>
    </w:p>
    <w:p>
      <w:pPr>
        <w:pStyle w:val="BookText"/>
        <w:rPr/>
      </w:pPr>
      <w:bookmarkEnd w:id="7"/>
      <w:r>
        <w:rPr>
          <w:rFonts w:ascii="Amiri" w:hAnsi="Amiri" w:eastAsia="Amiri" w:cs="Amiri"/>
          <w:color w:val="111111"/>
          <w:sz w:val="28"/>
          <w:sz w:val="28"/>
          <w:szCs w:val="28"/>
          <w:rtl w:val="true"/>
          <w:lang w:bidi="ar-SA"/>
        </w:rPr>
        <w:t>ألحَمدُ للهِ الَّذی خَلَقَ مِن کُلِّ شَئٍ زَوجَینِ وَ جَعَلَ بَینَنا مَوَدَّةً وَ رَحمَةً وَ نَشکُرُهُ بِهِما لِأنَّهُ جَعَلَهُما الحُسنَیَینِ وَ الصَّلاةُ وَ السَّلامُ عَلی سَیِّدِ الکَونَینِ جَدِّ الحَسَنِ وَ الحُسَینِ وَ آلِهِ الطّاهِرین علیهم السلام أصغَرِ الثَقَلَینِ وَ لَعنَةُ اللهِ عَلی أعدائِهِم فِی الدّارَینِ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140214_3804643083"/>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خداوند را حمد و سپاس می گویم که توفیق نوشتن کتاب حاضر را برایم عنایت فرمود تا رسالت خویش را در برابر جامعه بویژه نسل جوان تا حدودی ایفا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ذات پاک توفیق علم و عمل را برای خود، خانواده گرامی، بستگان عزیز و جامعه عالیقدر خویش خواستارم</w:t>
      </w:r>
      <w:r>
        <w:rPr>
          <w:rFonts w:eastAsia="IRNazanin" w:cs="IRNazanin"/>
          <w:color w:val="111111"/>
          <w:sz w:val="28"/>
          <w:szCs w:val="28"/>
          <w:rtl w:val="true"/>
          <w:lang w:bidi="fa-IR"/>
        </w:rPr>
        <w:t>.</w:t>
      </w:r>
    </w:p>
    <w:p>
      <w:pPr>
        <w:pStyle w:val="Heading2"/>
        <w:numPr>
          <w:ilvl w:val="1"/>
          <w:numId w:val="1"/>
        </w:numPr>
        <w:rPr/>
      </w:pPr>
      <w:bookmarkStart w:id="10" w:name="__RefHeading___Toc3140216_3804643083"/>
      <w:bookmarkStart w:id="11" w:name="_Toc4"/>
      <w:bookmarkEnd w:id="10"/>
      <w:r>
        <w:rPr>
          <w:rtl w:val="true"/>
        </w:rPr>
        <w:t>زوجیت در گیاهان</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 دانا و حکیمی را که در پهنه گیتی، درختان و گیاهان را به صورت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تا تداوم فواید آن ها در پرتو تداوم بقای شان پایدار و ثمربخش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أنبَتنا فیها مِن کُلِّ زَوجٍ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فواید مادی و معنوی گیاهان، خداوند در جلوه گاه طبیعی جهان نباتات، زینت و زیورهای بهجت انگیزی را در چهره باغستان ها و گلستان</w:t>
      </w:r>
    </w:p>
    <w:p>
      <w:pPr>
        <w:pStyle w:val="BookText"/>
        <w:rPr/>
      </w:pPr>
      <w:r>
        <w:rPr>
          <w:rFonts w:ascii="Amiri" w:hAnsi="Amiri" w:eastAsia="Amiri" w:cs="Amiri"/>
          <w:color w:val="111111"/>
          <w:sz w:val="28"/>
          <w:sz w:val="28"/>
          <w:szCs w:val="28"/>
          <w:rtl w:val="true"/>
          <w:lang w:bidi="ar-SA"/>
        </w:rPr>
        <w:t>هایی که از نعمت زوجیت بهره مندند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أنبَتنا فِیها مِن کُلِّ زَوجٍ بَهیجٍ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و دقت فوق العاده است که قرآن آن معجزه خالده نبی خاتم صلی الله علیه و آله و سلم هزاران بل میلیون ها معجزه حیرت انگیزی را به ارمغان آورده است که یکی از معجزات علمی آن بیان زوجیت در عالم گیاهان است در حالی که بشر در آن زمان نه تنها قادر به کشف آن نبود که حتی توان تصور آن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قرنها در اواسط قرن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گیاه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کشف و اعلام داشت که زوجیت یک قانون عمومی در گیاهان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دانشمندان معنی بیان رسای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الثَّمَراتِ جَعَلَ فیها زَوجَینِ 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حدودی درک کردند و باورمندان به قرآن عظیم الشأن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 سوئدی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کشف کرده اید قرآن عظیم الشأن پیش از صدها سال آن را در موارد گوناگون بیان داشته است، و اینک که اوج پیشرفت علم، صنعت، تکنیک، شرایط زمانی و شکوفایی دانش است، تازه مغز بشر کم و بیش توان درک و فهم برخی از راز و رمزهای قرآن را پیدا کرده است</w:t>
      </w:r>
      <w:r>
        <w:rPr>
          <w:rFonts w:eastAsia="IRNazanin" w:cs="IRNazanin"/>
          <w:color w:val="111111"/>
          <w:sz w:val="28"/>
          <w:szCs w:val="28"/>
          <w:rtl w:val="true"/>
          <w:lang w:bidi="fa-IR"/>
        </w:rPr>
        <w:t>.</w:t>
      </w:r>
      <w:bookmarkStart w:id="12" w:name="pg2400_16260"/>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یُفَسِّرُهُ الزَّمانُ</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3140218_3804643083"/>
      <w:bookmarkStart w:id="14" w:name="_Toc5"/>
      <w:bookmarkEnd w:id="13"/>
      <w:r>
        <w:rPr>
          <w:rtl w:val="true"/>
        </w:rPr>
        <w:t>زوجیت در کائنات</w:t>
      </w:r>
      <w:bookmarkEnd w:id="14"/>
    </w:p>
    <w:p>
      <w:pPr>
        <w:pStyle w:val="BookText"/>
        <w:rPr/>
      </w:pPr>
      <w:r>
        <w:rPr>
          <w:rFonts w:ascii="IRNazanin" w:hAnsi="IRNazanin" w:eastAsia="IRNazanin"/>
          <w:color w:val="111111"/>
          <w:sz w:val="28"/>
          <w:sz w:val="28"/>
          <w:szCs w:val="28"/>
          <w:rtl w:val="true"/>
          <w:lang w:bidi="fa-IR"/>
        </w:rPr>
        <w:t>و از این فراتر، آن که قرآن نه تنها زوجیت را برای جهان گیاهان ثابت کرده است که برای تمام پدیده ها و مخلوقات در کائنات به اثبات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شَیئٍ خَلَقنا زَوجَینِ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خالق حکیمی که به تمام هستی جامه وجود پوشانده است با حکمت و قدرت بی نهایتش همه را از نعمت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اسرار بقا، ثبات و ثمر 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کرده است و بشر را به تذکر و تفکر در این رمز حیرت زا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دقت کند که این زوجیت که به تعبیر دیگر همان نیروهای مثبت و منفی است،در جهان اثرآفرین خواهد بود و می توان حتی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علمی درک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زیبا و حیرت انگیز است که خدای حکیم، دانا و توانا زوجیت را در تمام اشیاء قرار داده است که خود از شگفتی های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خَلَقَ الاَزواجَ کُلَّها </w:t>
      </w:r>
      <w:r>
        <w:rPr>
          <w:rFonts w:eastAsia="IRNazanin" w:cs="IRNazanin"/>
          <w:color w:val="111111"/>
          <w:sz w:val="28"/>
          <w:szCs w:val="28"/>
          <w:rtl w:val="true"/>
          <w:lang w:bidi="fa-IR"/>
        </w:rPr>
        <w:t>... »</w:t>
      </w:r>
      <w:bookmarkStart w:id="15" w:name="pg2400_16261"/>
    </w:p>
    <w:p>
      <w:pPr>
        <w:pStyle w:val="BookText"/>
        <w:rPr/>
      </w:pPr>
      <w:bookmarkEnd w:id="15"/>
      <w:r>
        <w:rPr>
          <w:rFonts w:ascii="IRNazanin" w:hAnsi="IRNazanin" w:eastAsia="IRNazanin"/>
          <w:color w:val="111111"/>
          <w:sz w:val="28"/>
          <w:sz w:val="28"/>
          <w:szCs w:val="28"/>
          <w:rtl w:val="true"/>
          <w:lang w:bidi="fa-IR"/>
        </w:rPr>
        <w:t>آری تنها او آفریننده، تنها او سامان بخش و تداوم بخش حیات و تنها او با هدایات تکوینی شگفت آور برقرار کننده روابط زوجیت در کائنات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مِنهُ الزَّوجَینِ الذَّکَرَ وَ الاُنثی</w:t>
      </w:r>
      <w:r>
        <w:rPr>
          <w:rFonts w:eastAsia="IRNazanin" w:cs="IRNazanin"/>
          <w:color w:val="111111"/>
          <w:sz w:val="28"/>
          <w:szCs w:val="28"/>
          <w:rtl w:val="true"/>
          <w:lang w:bidi="fa-IR"/>
        </w:rPr>
        <w:t>»</w:t>
      </w:r>
    </w:p>
    <w:p>
      <w:pPr>
        <w:pStyle w:val="Heading2"/>
        <w:numPr>
          <w:ilvl w:val="1"/>
          <w:numId w:val="1"/>
        </w:numPr>
        <w:rPr/>
      </w:pPr>
      <w:bookmarkStart w:id="16" w:name="__RefHeading___Toc3140220_3804643083"/>
      <w:bookmarkStart w:id="17" w:name="_Toc6"/>
      <w:bookmarkEnd w:id="16"/>
      <w:r>
        <w:rPr>
          <w:rtl w:val="true"/>
        </w:rPr>
        <w:t>حیرت انگیز است</w:t>
      </w:r>
      <w:bookmarkEnd w:id="17"/>
    </w:p>
    <w:p>
      <w:pPr>
        <w:pStyle w:val="BookText"/>
        <w:rPr/>
      </w:pPr>
      <w:r>
        <w:rPr>
          <w:rFonts w:ascii="IRNazanin" w:hAnsi="IRNazanin" w:eastAsia="IRNazanin"/>
          <w:color w:val="111111"/>
          <w:sz w:val="28"/>
          <w:sz w:val="28"/>
          <w:szCs w:val="28"/>
          <w:rtl w:val="true"/>
          <w:lang w:bidi="fa-IR"/>
        </w:rPr>
        <w:t xml:space="preserve">قرآن کریم به عنوان یک معجزه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از لابراتوارها و آزمایشگاه ها خبری نبود و علم و صنعت و تکنولوژی امروزی را حتی کسی تصور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را برای عالم نباتات و فراتر از آن برای همه کائنات اعلام داشت که با دست توانمند ذات احدیت آفریده شده است و سپس در روند زندگی و بقای آن با هدایات ذات حق رهبری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زیست شناس زوجیت را در مذکر و مؤنثِ زنده جان ها، خاطر نشان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شناسان عالم، زوجیت را در کرات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ستارگان و کهکشان های حیرت آفرین و مخلوقات دیگر در آن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های دنیا ماده و صورت، جوهر و عَرَض را به تحلیل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هسته ای و اتم شناسان، زوجیت را در وجود مثبت و منفی موجود در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 الکترون و پروتون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تحلیل و تطبیق کرده اند و </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غافل از آن که هستی آفرین حکیم در پرتو دین کامل و حیات</w:t>
      </w:r>
      <w:bookmarkStart w:id="18" w:name="pg2400_16262"/>
    </w:p>
    <w:p>
      <w:pPr>
        <w:pStyle w:val="BookText"/>
        <w:rPr/>
      </w:pPr>
      <w:bookmarkEnd w:id="18"/>
      <w:r>
        <w:rPr>
          <w:rFonts w:ascii="IRNazanin" w:hAnsi="IRNazanin" w:eastAsia="IRNazanin"/>
          <w:color w:val="111111"/>
          <w:sz w:val="28"/>
          <w:sz w:val="28"/>
          <w:szCs w:val="28"/>
          <w:rtl w:val="true"/>
          <w:lang w:bidi="fa-IR"/>
        </w:rPr>
        <w:t xml:space="preserve">آفرین و کتاب جامع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بیان داشته است که اندیشمندان و متفکّران جهان در برابر آن خود، دانش و بینش شان را فراموش کرده اند، که یکی از آن حقایق، زوجیت در کائنات است و بعید نیست که تمام آنچه را که اشاره شد در برداشته باشد و فراتر از آن را نیز، که حتی بشر توان تصوّر آن را نخواهد داشت، اما نباید فراموش کرد که حیرت انگیزترین زوجیت در هستی، زوجیت در انسان هاست و از ویژگی هایی بهره ور است که سایر کائنات لیاقت بهره مندی از آن ها را پیدا نکرده اند و گلواژه هایی را که خداوند در زوجیت انسانها شکوفا فرمود، آن گونه حیرت انگیز بوده که حتی فرشتگان را به تعجّب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گلبرگ هایی از آن گلزار های نشاط انگیز و شکوفای زندگی را به نظاره خواهید نشست و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2"/>
        <w:numPr>
          <w:ilvl w:val="1"/>
          <w:numId w:val="1"/>
        </w:numPr>
        <w:rPr/>
      </w:pPr>
      <w:bookmarkStart w:id="19" w:name="__RefHeading___Toc3140222_3804643083"/>
      <w:bookmarkStart w:id="20" w:name="_Toc7"/>
      <w:bookmarkEnd w:id="19"/>
      <w:r>
        <w:rPr>
          <w:rtl w:val="true"/>
        </w:rPr>
        <w:t>جلوهای ویژه در زوجیت بشر</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که حیوانات، نباتات و تمام کائنات از نعمت زوجیت بهره ورند، جلوه هایی در زوجیت بشر نمودار است که جز انسان از آن جلوها بهرۀ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جایی که از آیات بارز خداوند، آفرینش زوج از نفس و جان خود انسان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خَلَقَ لَکُم مِن اَنفُسِکُم اَزواجًا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دیگر این است که بر خلاف سایر اشیاء، زوجیّت در بشر، مایه آرامش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فراتر از آن جلوه حیرت آفرین مودّت و دوستی است که خداوند آن را در بین انسان ها، بالعموم در حد ضعیف تر و در بین زوجین بالخصوص و در حد قوی و جالب و ارزنده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بَینَکُم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مودّت است که سرفصل های حقوقی و وظایف متقابل را در بین زوجین پایه گذاری کرده، استحکام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 خدمات متقابل، حقوق متقابل که در برخی موارد به اساس نیازها است و در برخی موارد بر اساس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جلوه زیبای رحمت، زوجیت رونق دیگری به خود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جنبه عنایت و لطف خداوند را در بردارد و بشر باورمند را به اوج عظمت رهنمون است، و در جلوه جالب زوجیت و ویژه انسانیت است که خداوند زوجین را جامه زینت بخش یکدیگر قلمداد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تعادل ارزنده که زوجین لباس، زینت، پوشش و رازدارِ هم و نیز پناهگاه یکدیگر در زندگی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 و مرد از یک جوهراند و در دایره شرع و تکالیف شرعی مخاطب یکسان و حتی در نخستین جایگاه، یکسان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یا آدَمُ اسکُن اَنتَ وَ زَوجُکَ الجَنَّةَ وَ کُلا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دو دشمنان یکسان و مشترک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یا آدَمُ اِنَّ هذَا عَدُوٌّ لَّکَ وَ لِزَوجِکَ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ساختار حکومت خانوادگی که توان جسمی مردان بیشتر و قدرت تعقّل آنان بر احساسات و عواطف‌شان چیره‌تر می‌باشد، ریاست حکومت کوچک خانواده به مردان سپرده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زنان ریحانه و گلهای زیبای طبیعت و مورد توجه هستند نه قهرمان های میادین کارزار و بدون تردید گلهای گلستان و باغستان، باغبانهای نیرومندی می خواهند و نیز مسئوولیت های سنگین به عهده باغبان ها است که در این راه سرمایه گذاری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بِما اَنفَقُوا مِن اَموَالِهِم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دید دقیق رئالیـستی می توان به این نتیجه رسیـد</w:t>
      </w:r>
    </w:p>
    <w:p>
      <w:pPr>
        <w:pStyle w:val="BookText"/>
        <w:rPr/>
      </w:pPr>
      <w:r>
        <w:rPr>
          <w:rFonts w:ascii="IRNazanin" w:hAnsi="IRNazanin" w:eastAsia="IRNazanin"/>
          <w:color w:val="111111"/>
          <w:sz w:val="28"/>
          <w:sz w:val="28"/>
          <w:szCs w:val="28"/>
          <w:rtl w:val="true"/>
          <w:lang w:bidi="fa-IR"/>
        </w:rPr>
        <w:t>که ویژگی ها و جلوه هایی در زوجیت انسان ها با عنایات خداوند قرار داده شده است که سایر هستی از آن بی بهره و محروم اند و نیز به این نتیجه می توان دست یافت که در بین زن و مرد تفاوت های شگفت انگیزی را خداوند قرار داده است که محور بقاء، دوام و تکامل بشریت است و آن را نباید تبعیض فکر کرد بلکه آن را حکمت حیرت آفرینی دانست که تنها از آن طریق مکمل هم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این نتیجه را نیزمی توان به دست آورد که زوجیت تکوینی مقدمه برای سامان بخشی زوجیت تشریعی است و نتیجه هر دو اثبات ضرورت و نیاز به ازدواج است و خواسته معقول انسان های عاقل تن دادن به ازدواج و سامان بخشیدن زندگی از راه ازدواج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دیدگاه عقل و شرع، ازدواج یک نیاز ارزنده، معقول، مشروع و خدا پسندانه است و سرپیچی از ازدواج، مبارزه ناسالم با هدایات تکوینی و تشریعی خداوند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را که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ای است برای جوانان تا پیش از ازدواج و در گلواژه های تشکیل خانواده با مطالعه آن برترین و والاترین سیر و سلوک عملی را در این امر مقدّس بپیمایند، از خداوند توفیق عمل صالح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bookmarkStart w:id="21" w:name="pg2400_16266"/>
    </w:p>
    <w:p>
      <w:pPr>
        <w:pStyle w:val="BookText"/>
        <w:rPr/>
      </w:pPr>
      <w:bookmarkEnd w:id="21"/>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علاقه مندان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و من الله التوفیق</w:t>
      </w:r>
      <w:r>
        <w:rPr>
          <w:rFonts w:eastAsia="IRNazanin" w:cs="IRNazanin"/>
          <w:color w:val="111111"/>
          <w:sz w:val="28"/>
          <w:szCs w:val="28"/>
          <w:rtl w:val="true"/>
          <w:lang w:bidi="fa-IR"/>
        </w:rPr>
        <w:t>.</w:t>
      </w:r>
    </w:p>
    <w:p>
      <w:pPr>
        <w:pStyle w:val="Heading2"/>
        <w:numPr>
          <w:ilvl w:val="1"/>
          <w:numId w:val="1"/>
        </w:numPr>
        <w:rPr/>
      </w:pPr>
      <w:bookmarkStart w:id="22" w:name="__RefHeading___Toc3140224_3804643083"/>
      <w:bookmarkStart w:id="23" w:name="_Toc8"/>
      <w:bookmarkEnd w:id="22"/>
      <w:r>
        <w:rPr>
          <w:rtl w:val="true"/>
        </w:rPr>
        <w:t>فصل اول</w:t>
      </w:r>
      <w:r>
        <w:rPr>
          <w:rtl w:val="true"/>
        </w:rPr>
        <w:t xml:space="preserve">: </w:t>
      </w:r>
      <w:r>
        <w:rPr>
          <w:rtl w:val="true"/>
        </w:rPr>
        <w:t>جایگاه ازدواج از دیدگاه اسلام</w:t>
      </w:r>
      <w:bookmarkEnd w:id="23"/>
    </w:p>
    <w:p>
      <w:pPr>
        <w:pStyle w:val="Heading3"/>
        <w:numPr>
          <w:ilvl w:val="2"/>
          <w:numId w:val="1"/>
        </w:numPr>
        <w:rPr/>
      </w:pPr>
      <w:bookmarkStart w:id="24" w:name="__RefHeading___Toc3140226_380464308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در این فصل، ازدواج از نظر اسلام به استناد آیات و روایات ارزیابی کوتاهی شده است</w:t>
      </w:r>
      <w:r>
        <w:rPr>
          <w:rFonts w:eastAsia="IRNazanin" w:cs="IRNazanin"/>
          <w:color w:val="111111"/>
          <w:sz w:val="28"/>
          <w:szCs w:val="28"/>
          <w:rtl w:val="true"/>
          <w:lang w:bidi="fa-IR"/>
        </w:rPr>
        <w:t>.</w:t>
      </w:r>
    </w:p>
    <w:p>
      <w:pPr>
        <w:pStyle w:val="Heading3"/>
        <w:numPr>
          <w:ilvl w:val="2"/>
          <w:numId w:val="1"/>
        </w:numPr>
        <w:rPr/>
      </w:pPr>
      <w:bookmarkStart w:id="26" w:name="__RefHeading___Toc3140228_3804643083"/>
      <w:bookmarkStart w:id="27" w:name="_Toc10"/>
      <w:bookmarkEnd w:id="26"/>
      <w:r>
        <w:rPr>
          <w:rtl w:val="true"/>
        </w:rPr>
        <w:t>ازدواج آغاز تحول</w:t>
      </w:r>
      <w:bookmarkEnd w:id="27"/>
    </w:p>
    <w:p>
      <w:pPr>
        <w:pStyle w:val="BookText"/>
        <w:rPr/>
      </w:pPr>
      <w:r>
        <w:rPr>
          <w:rFonts w:ascii="IRNazanin" w:hAnsi="IRNazanin" w:eastAsia="IRNazanin"/>
          <w:color w:val="111111"/>
          <w:sz w:val="28"/>
          <w:sz w:val="28"/>
          <w:szCs w:val="28"/>
          <w:rtl w:val="true"/>
          <w:lang w:bidi="fa-IR"/>
        </w:rPr>
        <w:t>یکی از مهم ترین تحول در زندگی انسان تشکیل خانواده و ازدواج است که از نظر عقل و منطق، از نظر اسلام و قرآن و از نظر سیره بشری بویژه سیره سعادت آفرین پیشوایان دین جایگاه ارزشمندی دارد تا آن جایی که به عنوان عبادت معرفی شده است؛ و خداوند حکیم در نظام پایدار آفرینش عنایت ویژه ای به آن داشته و آن را یکی از آیات حکیمانه خویش قلمداد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اَنفُسِکُم اَزواجاً لِّتَسکُنُوا اِلَیها وَ جَعَلَ بَینَکُم مَوَدَّةً وَّ رَحمَةً اِنَّ فی ذلِکَ لآیاتٍ لِّقَومٍ یَّتَفَکَّرُونَ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نشانه های خداوند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از جنس شما آفرید تا در کنار آنان آرامش یابید و در میان شما مودّت، محبّت و رحمـت قرار داد واین برای متفـکران و اندیشمنـدان نشـانه هایی</w:t>
      </w:r>
      <w:bookmarkStart w:id="28" w:name="pg2400_16267"/>
    </w:p>
    <w:p>
      <w:pPr>
        <w:pStyle w:val="BookText"/>
        <w:rPr/>
      </w:pPr>
      <w:bookmarkEnd w:id="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خداشناسی، خودشناسی و وظیفه شناسی</w:t>
      </w:r>
      <w:r>
        <w:rPr>
          <w:rFonts w:eastAsia="IRNazanin" w:cs="IRNazanin"/>
          <w:color w:val="111111"/>
          <w:sz w:val="28"/>
          <w:szCs w:val="28"/>
          <w:rtl w:val="true"/>
          <w:lang w:bidi="fa-IR"/>
        </w:rPr>
        <w:t>)</w:t>
      </w:r>
    </w:p>
    <w:p>
      <w:pPr>
        <w:pStyle w:val="Heading3"/>
        <w:numPr>
          <w:ilvl w:val="2"/>
          <w:numId w:val="1"/>
        </w:numPr>
        <w:rPr/>
      </w:pPr>
      <w:bookmarkStart w:id="29" w:name="__RefHeading___Toc3140230_3804643083"/>
      <w:bookmarkStart w:id="30" w:name="_Toc11"/>
      <w:bookmarkEnd w:id="29"/>
      <w:r>
        <w:rPr>
          <w:rtl w:val="true"/>
        </w:rPr>
        <w:t>ازدواج نصف عبادت</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اُعطِیَ نِصفَ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ازدواج کند، نصف عبادت به او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به فرمان خداوند و هدف عالی، خود عبادتی است ارزنده و زمینه ساز خیلی از عبادت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بایست قدر این نعمت را دانست و سپاس گزار خدای مهربان، مهرآفرین و نعمت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دامادی با ساده دلی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نصف عبادت را به دست آورده ام می خواهم یک زن دیگر هم بگیرم که عبادت من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که خیلی حسّاس بود با شنیدن این حرف بی جا گویا آتش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این نصف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ارمغانت به من این بود؟ جوان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سرشار از قناعت هستم به همین نصف تا آخر عمر قناعت خواهم کرد</w:t>
      </w:r>
      <w:r>
        <w:rPr>
          <w:rFonts w:eastAsia="IRNazanin" w:cs="IRNazanin"/>
          <w:color w:val="111111"/>
          <w:sz w:val="28"/>
          <w:szCs w:val="28"/>
          <w:rtl w:val="true"/>
          <w:lang w:bidi="fa-IR"/>
        </w:rPr>
        <w:t>.!!!</w:t>
      </w:r>
      <w:bookmarkStart w:id="31" w:name="pg2400_16268"/>
    </w:p>
    <w:p>
      <w:pPr>
        <w:pStyle w:val="Heading3"/>
        <w:numPr>
          <w:ilvl w:val="2"/>
          <w:numId w:val="1"/>
        </w:numPr>
        <w:rPr/>
      </w:pPr>
      <w:bookmarkStart w:id="32" w:name="__RefHeading___Toc3140232_3804643083"/>
      <w:bookmarkStart w:id="33" w:name="_Toc12"/>
      <w:bookmarkEnd w:id="31"/>
      <w:bookmarkEnd w:id="32"/>
      <w:r>
        <w:rPr>
          <w:rtl w:val="true"/>
        </w:rPr>
        <w:t>ازدواج نجات از دام شیطان</w:t>
      </w:r>
      <w:bookmarkEnd w:id="33"/>
    </w:p>
    <w:p>
      <w:pPr>
        <w:pStyle w:val="BookText"/>
        <w:rPr/>
      </w:pPr>
      <w:r>
        <w:rPr>
          <w:rFonts w:ascii="IRNazanin" w:hAnsi="IRNazanin" w:eastAsia="IRNazanin"/>
          <w:color w:val="111111"/>
          <w:sz w:val="28"/>
          <w:sz w:val="28"/>
          <w:szCs w:val="28"/>
          <w:rtl w:val="true"/>
          <w:lang w:bidi="fa-IR"/>
        </w:rPr>
        <w:t>جوانان تا زمانی که ازدواج نکنند شیطان برای شکار آنان دام های زیادی می گستراند، هنگامی که ازدواج کنند شیطان مأیوس می شود، و بسیاری از نقشه هایش، نقش بر آب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جوانی که در دوره جوانی خود ازدواج کند، شیطانش فریاد می کشد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دِ ین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 xml:space="preserve">یکی از جوان ها این حدیث را همواره کنار گوش مادرش زمزمه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پدرش خجالت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 ساکت بود، یک روز آن جوان با عصبانیت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این دوره و زمان حدیث پیامبر صلی الله علیه و آله و سلم هم اثر نمی کند</w:t>
      </w:r>
      <w:r>
        <w:rPr>
          <w:rFonts w:eastAsia="IRNazanin" w:cs="IRNazanin"/>
          <w:color w:val="111111"/>
          <w:sz w:val="28"/>
          <w:szCs w:val="28"/>
          <w:rtl w:val="true"/>
          <w:lang w:bidi="fa-IR"/>
        </w:rPr>
        <w:t>!!!</w:t>
      </w:r>
    </w:p>
    <w:p>
      <w:pPr>
        <w:pStyle w:val="Heading3"/>
        <w:numPr>
          <w:ilvl w:val="2"/>
          <w:numId w:val="1"/>
        </w:numPr>
        <w:rPr/>
      </w:pPr>
      <w:bookmarkStart w:id="34" w:name="__RefHeading___Toc3140234_3804643083"/>
      <w:bookmarkStart w:id="35" w:name="_Toc13"/>
      <w:bookmarkEnd w:id="34"/>
      <w:r>
        <w:rPr>
          <w:rtl w:val="true"/>
        </w:rPr>
        <w:t>دام های شیطانی</w:t>
      </w:r>
      <w:bookmarkEnd w:id="35"/>
    </w:p>
    <w:p>
      <w:pPr>
        <w:pStyle w:val="Heading4"/>
        <w:numPr>
          <w:ilvl w:val="3"/>
          <w:numId w:val="1"/>
        </w:numPr>
        <w:rPr/>
      </w:pPr>
      <w:bookmarkStart w:id="36" w:name="__RefHeading___Toc3140236_3804643083"/>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این بخش لازم دیده شد که برای جوانان مجرد و انسان هایی که در اثر طغیان شهوت و قرار گرفتن در محیط ناسالم به حرام آلوده می شوند،برخی از دام های شیطانی به طور فشرده معرفی شود، که عبارتند از</w:t>
      </w:r>
      <w:r>
        <w:rPr>
          <w:rFonts w:eastAsia="IRNazanin" w:cs="IRNazanin"/>
          <w:color w:val="111111"/>
          <w:sz w:val="28"/>
          <w:szCs w:val="28"/>
          <w:rtl w:val="true"/>
          <w:lang w:bidi="fa-IR"/>
        </w:rPr>
        <w:t>:</w:t>
      </w:r>
    </w:p>
    <w:p>
      <w:pPr>
        <w:pStyle w:val="Heading4"/>
        <w:numPr>
          <w:ilvl w:val="3"/>
          <w:numId w:val="1"/>
        </w:numPr>
        <w:rPr/>
      </w:pPr>
      <w:bookmarkStart w:id="38" w:name="__RefHeading___Toc3140238_3804643083"/>
      <w:bookmarkStart w:id="39" w:name="_Toc15"/>
      <w:bookmarkEnd w:id="38"/>
      <w:r>
        <w:rPr>
          <w:rtl w:val="true"/>
        </w:rPr>
        <w:t>بی حجابی</w:t>
      </w:r>
      <w:bookmarkEnd w:id="39"/>
    </w:p>
    <w:p>
      <w:pPr>
        <w:pStyle w:val="Heading5"/>
        <w:numPr>
          <w:ilvl w:val="4"/>
          <w:numId w:val="1"/>
        </w:numPr>
        <w:rPr/>
      </w:pPr>
      <w:bookmarkStart w:id="40" w:name="__RefHeading___Toc3140240_3804643083"/>
      <w:bookmarkStart w:id="41" w:name="_Toc16"/>
      <w:bookmarkEnd w:id="40"/>
      <w:r>
        <w:rPr>
          <w:rtl w:val="true"/>
        </w:rPr>
        <w:t>اشاره</w:t>
      </w:r>
      <w:bookmarkEnd w:id="4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ازدام های شیطانی که جوانان را شکار کرده و به بند می کشد،</w:t>
      </w:r>
    </w:p>
    <w:p>
      <w:pPr>
        <w:pStyle w:val="BookText"/>
        <w:rPr/>
      </w:pPr>
      <w:r>
        <w:rPr>
          <w:rFonts w:ascii="IRNazanin" w:hAnsi="IRNazanin" w:eastAsia="IRNazanin"/>
          <w:color w:val="111111"/>
          <w:sz w:val="28"/>
          <w:sz w:val="28"/>
          <w:szCs w:val="28"/>
          <w:rtl w:val="true"/>
          <w:lang w:bidi="fa-IR"/>
        </w:rPr>
        <w:t>بی حجابی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حجابی زنان و دختران، افزون بر این که گناهی بزرگ و خیانتی آشکار است، زمینه ساز صدها فاجعه و جنایت درد آور نیز می شود؛ زیرا بی حجابی سرآغاز بی بند و باری، بی حیایی، فساد اخلاقی و لا اُبالی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زن تازمانی که حجاب را رعایت کند از ایمان و حیا بهره مند است و هرگاه حجاب و پوشش را از دست دهد، از ویژگی های حیا و ایمان هم بی بهره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نشانه حیای زن مسلمان حجاب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علیهالسلام در یک بیان رسا، برترین ویژگی زنان را به تصویر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 طاهره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نیکوترین ویژگی زنان در آن است که نه آنان مردان را ببینند و نه مردان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عظیم الشأن چه زیبا فرمان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چادر های شان را بپوشند تا به عفت و پاکدامنی شناخته شوند و از اذیت و آزار و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رانان و افراد بی 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مقاله ای نوشته ام که در کتاب مقالات موجود است</w:t>
      </w:r>
      <w:r>
        <w:rPr>
          <w:rFonts w:eastAsia="IRNazanin" w:cs="IRNazanin"/>
          <w:color w:val="111111"/>
          <w:sz w:val="28"/>
          <w:szCs w:val="28"/>
          <w:rtl w:val="true"/>
          <w:lang w:bidi="fa-IR"/>
        </w:rPr>
        <w:t>.]</w:t>
      </w:r>
      <w:bookmarkStart w:id="42" w:name="pg2400_16270"/>
    </w:p>
    <w:p>
      <w:pPr>
        <w:pStyle w:val="Heading5"/>
        <w:numPr>
          <w:ilvl w:val="4"/>
          <w:numId w:val="1"/>
        </w:numPr>
        <w:rPr/>
      </w:pPr>
      <w:bookmarkStart w:id="43" w:name="__RefHeading___Toc3140242_3804643083"/>
      <w:bookmarkStart w:id="44" w:name="_Toc17"/>
      <w:bookmarkEnd w:id="42"/>
      <w:bookmarkEnd w:id="43"/>
      <w:r>
        <w:rPr>
          <w:rtl w:val="true"/>
        </w:rPr>
        <w:t>لباس نازک</w:t>
      </w:r>
      <w:bookmarkEnd w:id="44"/>
    </w:p>
    <w:p>
      <w:pPr>
        <w:pStyle w:val="BookText"/>
        <w:rPr/>
      </w:pPr>
      <w:r>
        <w:rPr>
          <w:rFonts w:ascii="IRNazanin" w:hAnsi="IRNazanin" w:eastAsia="IRNazanin"/>
          <w:color w:val="111111"/>
          <w:sz w:val="28"/>
          <w:sz w:val="28"/>
          <w:szCs w:val="28"/>
          <w:rtl w:val="true"/>
          <w:lang w:bidi="fa-IR"/>
        </w:rPr>
        <w:t>گاهی در سخنرانی ها و مقالات و حتی برخی کتاب ها سخن از بد حجابی به میان می آید، اما آنانی که به بدحجابی یاد می شوند، در واقع بی حجاب اند؛ زیرا حجابی که مورد پذیرش عقل و شرع نباشد حجاب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شریعت مقدس اسلام تمام بدن و موی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تار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حجاب مناسب پوشانده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نازک و بدن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صورت به اندازه ای که در وضو شسته می شود وهردو دست تامچ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نابودی زنان امت من دردو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زیورآلات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نمایش به نامحرمان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های نازک وبدن نما</w:t>
      </w:r>
      <w:r>
        <w:rPr>
          <w:rFonts w:eastAsia="IRNazanin" w:cs="IRNazanin"/>
          <w:color w:val="111111"/>
          <w:sz w:val="28"/>
          <w:szCs w:val="28"/>
          <w:rtl w:val="true"/>
          <w:lang w:bidi="fa-IR"/>
        </w:rPr>
        <w:t>.</w:t>
      </w:r>
    </w:p>
    <w:p>
      <w:pPr>
        <w:pStyle w:val="Heading5"/>
        <w:numPr>
          <w:ilvl w:val="4"/>
          <w:numId w:val="1"/>
        </w:numPr>
        <w:rPr/>
      </w:pPr>
      <w:bookmarkStart w:id="45" w:name="__RefHeading___Toc3140244_3804643083"/>
      <w:bookmarkStart w:id="46" w:name="_Toc18"/>
      <w:bookmarkEnd w:id="45"/>
      <w:r>
        <w:rPr>
          <w:rtl w:val="true"/>
        </w:rPr>
        <w:t>مردان بی غیرت</w:t>
      </w:r>
      <w:bookmarkEnd w:id="46"/>
    </w:p>
    <w:p>
      <w:pPr>
        <w:pStyle w:val="BookText"/>
        <w:rPr/>
      </w:pPr>
      <w:r>
        <w:rPr>
          <w:rFonts w:ascii="IRNazanin" w:hAnsi="IRNazanin" w:eastAsia="IRNazanin"/>
          <w:color w:val="111111"/>
          <w:sz w:val="28"/>
          <w:sz w:val="28"/>
          <w:szCs w:val="28"/>
          <w:rtl w:val="true"/>
          <w:lang w:bidi="fa-IR"/>
        </w:rPr>
        <w:t>جای تردید نیست که بی حجابی زن ها ریشه در بی ایمانی و بی غیرتی مردها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کسی را که غیرت ندارد</w:t>
      </w:r>
      <w:r>
        <w:rPr>
          <w:rFonts w:eastAsia="IRNazanin" w:cs="IRNazanin"/>
          <w:color w:val="111111"/>
          <w:sz w:val="28"/>
          <w:szCs w:val="28"/>
          <w:rtl w:val="true"/>
          <w:lang w:bidi="fa-IR"/>
        </w:rPr>
        <w:t>»</w:t>
      </w:r>
      <w:bookmarkStart w:id="47" w:name="pg2400_16271"/>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حیا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تعصّب و غیرت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شما به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با مردها تماس می گیرند</w:t>
      </w:r>
      <w:r>
        <w:rPr>
          <w:rFonts w:eastAsia="IRNazanin" w:cs="IRNazanin"/>
          <w:color w:val="111111"/>
          <w:sz w:val="28"/>
          <w:szCs w:val="28"/>
          <w:rtl w:val="true"/>
          <w:lang w:bidi="fa-IR"/>
        </w:rPr>
        <w:t>.»!!!</w:t>
      </w:r>
    </w:p>
    <w:p>
      <w:pPr>
        <w:pStyle w:val="Heading4"/>
        <w:numPr>
          <w:ilvl w:val="3"/>
          <w:numId w:val="1"/>
        </w:numPr>
        <w:rPr/>
      </w:pPr>
      <w:bookmarkStart w:id="48" w:name="__RefHeading___Toc3140246_3804643083"/>
      <w:bookmarkStart w:id="49" w:name="_Toc19"/>
      <w:bookmarkEnd w:id="48"/>
      <w:r>
        <w:rPr>
          <w:rtl w:val="true"/>
        </w:rPr>
        <w:t>اختلاط زن ومرد</w:t>
      </w:r>
      <w:bookmarkEnd w:id="49"/>
    </w:p>
    <w:p>
      <w:pPr>
        <w:pStyle w:val="BookText"/>
        <w:rPr/>
      </w:pPr>
      <w:r>
        <w:rPr>
          <w:rFonts w:ascii="IRNazanin" w:hAnsi="IRNazanin" w:eastAsia="IRNazanin"/>
          <w:color w:val="111111"/>
          <w:sz w:val="28"/>
          <w:sz w:val="28"/>
          <w:szCs w:val="28"/>
          <w:rtl w:val="true"/>
          <w:lang w:bidi="fa-IR"/>
        </w:rPr>
        <w:t>یکی دیگر از دام های شیطانی برای شکار نسل جوان بلکه همه مردم اختلاط زن و مرد در برخی از مجالس است که این فاجعه خانمان برانداز حتی در برخی از کشورهای اسلامی هم رایج شده است و نیز آلوده شدن به مشروب، الکل و بی بند و باری های فاجعه بار دیگر که مایه شرمساری برای افراد، خانواده ها و جامعه است و هر یک نسل جوان را سیل آسا به دام شیطانی گرفتار کرده است</w:t>
      </w:r>
      <w:r>
        <w:rPr>
          <w:rFonts w:eastAsia="IRNazanin" w:cs="IRNazanin"/>
          <w:color w:val="111111"/>
          <w:sz w:val="28"/>
          <w:szCs w:val="28"/>
          <w:rtl w:val="true"/>
          <w:lang w:bidi="fa-IR"/>
        </w:rPr>
        <w:t>.</w:t>
      </w:r>
    </w:p>
    <w:p>
      <w:pPr>
        <w:pStyle w:val="Heading4"/>
        <w:numPr>
          <w:ilvl w:val="3"/>
          <w:numId w:val="1"/>
        </w:numPr>
        <w:rPr/>
      </w:pPr>
      <w:bookmarkStart w:id="50" w:name="__RefHeading___Toc3140248_3804643083"/>
      <w:bookmarkStart w:id="51" w:name="_Toc20"/>
      <w:bookmarkEnd w:id="50"/>
      <w:r>
        <w:rPr>
          <w:rtl w:val="true"/>
        </w:rPr>
        <w:t>نگاه حرام</w:t>
      </w:r>
      <w:bookmarkEnd w:id="51"/>
    </w:p>
    <w:p>
      <w:pPr>
        <w:pStyle w:val="BookText"/>
        <w:rPr/>
      </w:pPr>
      <w:r>
        <w:rPr>
          <w:rFonts w:ascii="IRNazanin" w:hAnsi="IRNazanin" w:eastAsia="IRNazanin"/>
          <w:color w:val="111111"/>
          <w:sz w:val="28"/>
          <w:sz w:val="28"/>
          <w:szCs w:val="28"/>
          <w:rtl w:val="true"/>
          <w:lang w:bidi="fa-IR"/>
        </w:rPr>
        <w:t>از دام های خطرناک دیگر شیطان، نگاه کردن به نامحرم است که</w:t>
      </w:r>
    </w:p>
    <w:p>
      <w:pPr>
        <w:pStyle w:val="BookText"/>
        <w:rPr/>
      </w:pPr>
      <w:r>
        <w:rPr>
          <w:rFonts w:ascii="IRNazanin" w:hAnsi="IRNazanin" w:eastAsia="IRNazanin"/>
          <w:color w:val="111111"/>
          <w:sz w:val="28"/>
          <w:sz w:val="28"/>
          <w:szCs w:val="28"/>
          <w:rtl w:val="true"/>
          <w:lang w:bidi="fa-IR"/>
        </w:rPr>
        <w:t>همانند تیری زهرآگین حیات معنوی و حیثیت انسان را نشانه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شهوت آمیز به زنان، مردان، حیوانات، عکس ها، فیلم ها، و حتّی مجسمه ها حرام و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منظر است که چشم ها خود دام شیطان معرفی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العُیونُ مَصائِدُ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 دام های شیطان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برای حفظ جامعه به زنان و مردان فرمان داده است که از نگاه های نامشروع چشم بپوشند تا این ویروس مرگبار صفحات با صفای دل های شان را ظلمانی و تاریک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مسمومی است از شیطان و چه بسیار نگاهی که حسرت و پشیمانی طولانی و دائمی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باقر و امام صادق علیهماالسلام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بی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چشم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زنای دهان بوسیدن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زنای دست تماس با بدن نامحرم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دست دادن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هاست دام های شیطانی که انسان را به ذلّت و زبونی مرگ باری گرفتار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امام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 عشق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از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w:t>
      </w:r>
      <w:bookmarkStart w:id="52" w:name="pg2400_16273"/>
    </w:p>
    <w:p>
      <w:pPr>
        <w:pStyle w:val="BookText"/>
        <w:rPr/>
      </w:pPr>
      <w:bookmarkEnd w:id="52"/>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کوتاه سخن این که بی حجابی ها، چشم چرانی ها، شوخی های ناروا، پیامک های عاشقانه، رقص و سازها، اختلاط زن و مرد، استفاده از لباس های نازک، آرایش های زنان برای غیر شوهران شان، پوشیدن لباس های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لباس مخصوص مردها و مردها لباس مخصوص زن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بازی های نا مشروع، دوست یابی های جاهلانه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های شکاری شیطان اند که انسان را به اسارت بزرگ ترین 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لواط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می سازند</w:t>
      </w:r>
      <w:r>
        <w:rPr>
          <w:rFonts w:eastAsia="IRNazanin" w:cs="IRNazanin"/>
          <w:color w:val="111111"/>
          <w:sz w:val="28"/>
          <w:szCs w:val="28"/>
          <w:rtl w:val="true"/>
          <w:lang w:bidi="fa-IR"/>
        </w:rPr>
        <w:t>.</w:t>
      </w:r>
    </w:p>
    <w:p>
      <w:pPr>
        <w:pStyle w:val="Heading4"/>
        <w:numPr>
          <w:ilvl w:val="3"/>
          <w:numId w:val="1"/>
        </w:numPr>
        <w:rPr/>
      </w:pPr>
      <w:bookmarkStart w:id="53" w:name="__RefHeading___Toc3140250_3804643083"/>
      <w:bookmarkStart w:id="54" w:name="_Toc21"/>
      <w:bookmarkEnd w:id="53"/>
      <w:r>
        <w:rPr>
          <w:rtl w:val="true"/>
        </w:rPr>
        <w:t>زنا</w:t>
      </w:r>
      <w:bookmarkEnd w:id="5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یکی از بزرگ ترین گناهان کبیره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دام خطرناک شیطان و باعث رو سیاهی دنیا و آخرت و سرچشمه مفاسد اخلاقی است، امروزه بسیاری از میکروب ها، ویروس ها و مَرَض ها همانند ایدز، سفلیس، سوزاک و امراض مقاربتی دیگر بویژه ویروس خطرناک و کُشنده ایدز که بشریت را به پرتگاه سقوط و نابودی سوق داده و میلیون ها انسان را به کام مرگ کشانده است معلول زنا و لواط و مفاسد اخلاقی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الزِّنا إنَّهُ کانَ فاحِشَةً وَّ ساءَ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 نزدیک نشوید که آن فحشا، معصیت، گناه نفرت انگیز و راه بد و خطرناکی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پیامبر گرامی اسلام صلی الله علیه و آله و سلم زنا آبرو را می برد، مرگ را شتاب می بخشد، انسان را فقیر می کند و در آخرت حساب انسان را سخت می سازد، خشم و غضب خدا را می آورد و زنا کار تا ابد در جهنم می سوزد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به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در این روایت و روایات دیگر آمده است بسیاری از گرفتاری ها و بلاها و بدبختی ها در اثر آلوده شدن به فساد های اخلاقی و فجایع جنسی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شدن عمرها، فقر، امراض گوناگون، طوفان های وحشت زا، زمین لرزه های مرگبار، مرگ های ناگهانی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کَثُرَ الزِّنا کَثُرَ مَوتُ الفَجأَةِ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زنا زیاد شود مرگ های ناگهانی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فَشَا الزِّنا ظَهَرَتِ الزَّلازِلُ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زنا شایع و زیاد شود زمین لرزه ها پدیدار گردند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زنا فاجعه شـرم آوری است که مفـاسد و آفات ذلّت</w:t>
      </w:r>
      <w:bookmarkStart w:id="55" w:name="pg2400_16275"/>
    </w:p>
    <w:p>
      <w:pPr>
        <w:pStyle w:val="BookText"/>
        <w:rPr/>
      </w:pPr>
      <w:bookmarkEnd w:id="55"/>
      <w:r>
        <w:rPr>
          <w:rFonts w:ascii="IRNazanin" w:hAnsi="IRNazanin" w:eastAsia="IRNazanin"/>
          <w:color w:val="111111"/>
          <w:sz w:val="28"/>
          <w:sz w:val="28"/>
          <w:szCs w:val="28"/>
          <w:rtl w:val="true"/>
          <w:lang w:bidi="fa-IR"/>
        </w:rPr>
        <w:t>بار آن مایه ننگ بشریت شده دنیا و آخرت انسان را بر باد می دهد</w:t>
      </w:r>
      <w:r>
        <w:rPr>
          <w:rFonts w:eastAsia="IRNazanin" w:cs="IRNazanin"/>
          <w:color w:val="111111"/>
          <w:sz w:val="28"/>
          <w:szCs w:val="28"/>
          <w:rtl w:val="true"/>
          <w:lang w:bidi="fa-IR"/>
        </w:rPr>
        <w:t>.</w:t>
      </w:r>
    </w:p>
    <w:p>
      <w:pPr>
        <w:pStyle w:val="Heading4"/>
        <w:numPr>
          <w:ilvl w:val="3"/>
          <w:numId w:val="1"/>
        </w:numPr>
        <w:rPr/>
      </w:pPr>
      <w:bookmarkStart w:id="56" w:name="__RefHeading___Toc3140252_3804643083"/>
      <w:bookmarkStart w:id="57" w:name="_Toc22"/>
      <w:bookmarkEnd w:id="56"/>
      <w:r>
        <w:rPr>
          <w:rtl w:val="true"/>
        </w:rPr>
        <w:t>لواط</w:t>
      </w:r>
      <w:bookmarkEnd w:id="57"/>
    </w:p>
    <w:p>
      <w:pPr>
        <w:pStyle w:val="Heading5"/>
        <w:numPr>
          <w:ilvl w:val="4"/>
          <w:numId w:val="1"/>
        </w:numPr>
        <w:rPr/>
      </w:pPr>
      <w:bookmarkStart w:id="58" w:name="__RefHeading___Toc3140254_3804643083"/>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یکی از مهم ترین گناهان کبیره عمل زشت 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به دست می آید که قوم لوط اوّلین کسانی بودند که به آن فساد آلوده شدند و سرانجام، آن عمل شیطانی و فاجعه آفرین از بزرگ ترین عوامل هلاکت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آن فساد خانمان سوز جداً جامعه را برحذر داشته است و حتّی نبی گرامی اسلام صلی الله علیه و آله و سلم به شدت احساس خطر از شیوع این ویروس خطرناک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عَلی اُمَّتِی مِن عَمَلِ قَومِ لُوطٍ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ترین چیزی که برای امّتم از آن می ترسم، عمل قوم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صلی الله علیه و آله و سلم برای جلوگیری جامعه از آلوده شدن به آن عمل زشت مجازات جدی برای فاعل و مفعول بیان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وَجَدتُموهُ یَعمَلُ عَمَلَ قَومِ لوطٍ، فَاقتُلُوا الفاعِلَ وَ المَفعُولَ بِه</w:t>
      </w:r>
      <w:r>
        <w:rPr>
          <w:rFonts w:eastAsia="Amiri" w:cs="Amiri" w:ascii="Amiri" w:hAnsi="Amiri"/>
          <w:color w:val="111111"/>
          <w:sz w:val="28"/>
          <w:szCs w:val="28"/>
          <w:rtl w:val="true"/>
          <w:lang w:bidi="ar-SA"/>
        </w:rPr>
        <w:t>»</w:t>
      </w:r>
      <w:bookmarkStart w:id="60" w:name="pg2400_16276"/>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دیدید کسی عمل قوم لوط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 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کننده و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آن قتل و کشته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و تأثر عمیق باید گفت که امروزه آن قدر فاجعه بزرگ و گسترده شده است که هم جنس گرائی و حتّی ازدواج رسمی هم جنس گرایان در محافل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رسماً مطرح می شود و حتی میمون صفتان آن را قانونی اعلام داشته و ازدواج آنان را تبریک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زشتی آن عمل شیطانی همین بس که پیامبر اسلام صلی الله علیه و آله و سلم می فرماید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وقتی مردی با مرد دیگر آمیزش کند، عرش پروردگار از انجام این عمل قبیح به لرزه می آید</w:t>
      </w:r>
      <w:r>
        <w:rPr>
          <w:rFonts w:eastAsia="IRNazanin" w:cs="IRNazanin"/>
          <w:color w:val="111111"/>
          <w:sz w:val="28"/>
          <w:szCs w:val="28"/>
          <w:rtl w:val="true"/>
          <w:lang w:bidi="fa-IR"/>
        </w:rPr>
        <w:t>.»</w:t>
      </w:r>
    </w:p>
    <w:p>
      <w:pPr>
        <w:pStyle w:val="Heading5"/>
        <w:numPr>
          <w:ilvl w:val="4"/>
          <w:numId w:val="1"/>
        </w:numPr>
        <w:rPr/>
      </w:pPr>
      <w:bookmarkStart w:id="61" w:name="__RefHeading___Toc3140256_3804643083"/>
      <w:bookmarkStart w:id="62" w:name="_Toc24"/>
      <w:bookmarkEnd w:id="61"/>
      <w:r>
        <w:rPr>
          <w:rtl w:val="true"/>
        </w:rPr>
        <w:t>مساحقـــه</w:t>
      </w:r>
      <w:bookmarkEnd w:id="62"/>
    </w:p>
    <w:p>
      <w:pPr>
        <w:pStyle w:val="BookText"/>
        <w:rPr/>
      </w:pPr>
      <w:r>
        <w:rPr>
          <w:rFonts w:ascii="IRNazanin" w:hAnsi="IRNazanin" w:eastAsia="IRNazanin"/>
          <w:color w:val="111111"/>
          <w:sz w:val="28"/>
          <w:sz w:val="28"/>
          <w:szCs w:val="28"/>
          <w:rtl w:val="true"/>
          <w:lang w:bidi="fa-IR"/>
        </w:rPr>
        <w:t xml:space="preserve">نوع دیگر هم جنس گرایی تحت عنوان مساحقه است که عبارت است از هم جنس گرایی زنانه، که از نظر اسلام یکی از مفاسد اخلاقی منفور و خطرناک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همانند لواط از اعمال قوم لوط بوده است و اوّلین زنانی که به آن فساد رو آوردند زنان قوم لوط بودند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مَـن عَمِـلَ هـذَا العَـمَلَ قَومُ لُوطٍ</w:t>
      </w:r>
      <w:r>
        <w:rPr>
          <w:rFonts w:eastAsia="Amiri" w:cs="Amiri" w:ascii="Amiri" w:hAnsi="Amiri"/>
          <w:color w:val="111111"/>
          <w:sz w:val="28"/>
          <w:szCs w:val="28"/>
          <w:rtl w:val="true"/>
          <w:lang w:bidi="ar-SA"/>
        </w:rPr>
        <w:t>...»</w:t>
      </w:r>
      <w:bookmarkStart w:id="63" w:name="pg2400_16277"/>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را مرتکب شدند، قوم لوط بودند؛ زیرا مردها به یک دیگر پرداختند و زنان بی مرد ماندند و در نتیجه آنان نیز همانند مردان شان، به یک دیگر رو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حَدُّهَا حَدُّ الزَّانِی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حدّش حدّ زناکار است</w:t>
      </w:r>
      <w:r>
        <w:rPr>
          <w:rFonts w:eastAsia="Amiri" w:cs="Amiri" w:ascii="Amiri" w:hAnsi="Amiri"/>
          <w:color w:val="111111"/>
          <w:sz w:val="28"/>
          <w:szCs w:val="28"/>
          <w:rtl w:val="true"/>
          <w:lang w:bidi="ar-SA"/>
        </w:rPr>
        <w:t>... .»</w:t>
      </w:r>
    </w:p>
    <w:p>
      <w:pPr>
        <w:pStyle w:val="Heading4"/>
        <w:numPr>
          <w:ilvl w:val="3"/>
          <w:numId w:val="1"/>
        </w:numPr>
        <w:rPr/>
      </w:pPr>
      <w:bookmarkStart w:id="64" w:name="__RefHeading___Toc3140258_3804643083"/>
      <w:bookmarkStart w:id="65" w:name="_Toc25"/>
      <w:bookmarkEnd w:id="64"/>
      <w:r>
        <w:rPr>
          <w:rtl w:val="true"/>
        </w:rPr>
        <w:t xml:space="preserve">استمناء </w:t>
      </w:r>
      <w:r>
        <w:rPr>
          <w:rtl w:val="true"/>
        </w:rPr>
        <w:t xml:space="preserve">= </w:t>
      </w:r>
      <w:r>
        <w:rPr>
          <w:rtl w:val="true"/>
        </w:rPr>
        <w:t>خود ارضایی</w:t>
      </w:r>
      <w:bookmarkEnd w:id="65"/>
    </w:p>
    <w:p>
      <w:pPr>
        <w:pStyle w:val="Heading5"/>
        <w:numPr>
          <w:ilvl w:val="4"/>
          <w:numId w:val="1"/>
        </w:numPr>
        <w:rPr/>
      </w:pPr>
      <w:bookmarkStart w:id="66" w:name="__RefHeading___Toc3140260_3804643083"/>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یکی دیگر از دام های شیطان و یکی از مفاسد خطرناک اخلاقی که بیشتر دامن گیر جوانان مجرّد می شود، عمل زشت استمناء و خود ارضایی است که از نظر اسلام حرام و گناه و دارای ضررهای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زنا، لواط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آمده است که به برخی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ناکِحُ الکَفِّ مَلعُونٌ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نکاح کننده با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دست خود به قصد لذّت بردن و بیرون آوردن منی بازی کند و خود ارضایی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w:t>
      </w:r>
    </w:p>
    <w:p>
      <w:pPr>
        <w:pStyle w:val="Heading5"/>
        <w:numPr>
          <w:ilvl w:val="4"/>
          <w:numId w:val="1"/>
        </w:numPr>
        <w:rPr/>
      </w:pPr>
      <w:bookmarkStart w:id="68" w:name="__RefHeading___Toc3140262_3804643083"/>
      <w:bookmarkStart w:id="69" w:name="_Toc27"/>
      <w:bookmarkEnd w:id="68"/>
      <w:r>
        <w:rPr>
          <w:rtl w:val="true"/>
        </w:rPr>
        <w:t>سه گروه ملعون</w:t>
      </w:r>
      <w:r>
        <w:rPr>
          <w:rtl w:val="true"/>
        </w:rPr>
        <w:t>:</w:t>
      </w:r>
      <w:bookmarkEnd w:id="6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دسته از مردم کسانی هستند که مورد لعن خـداوند، فرشتگان و</w:t>
      </w:r>
      <w:bookmarkStart w:id="70" w:name="pg2400_16278"/>
    </w:p>
    <w:p>
      <w:pPr>
        <w:pStyle w:val="BookText"/>
        <w:rPr/>
      </w:pPr>
      <w:bookmarkEnd w:id="70"/>
      <w:r>
        <w:rPr>
          <w:rFonts w:ascii="IRNazanin" w:hAnsi="IRNazanin" w:eastAsia="IRNazanin"/>
          <w:color w:val="111111"/>
          <w:sz w:val="28"/>
          <w:sz w:val="28"/>
          <w:szCs w:val="28"/>
          <w:rtl w:val="true"/>
          <w:lang w:bidi="fa-IR"/>
        </w:rPr>
        <w:t>انسان ها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لَعنَةُ اللهِ وَ المَلائِکَةِ وَ النّاسِ أجمَعینَ عَلی مَن اِنتَقَصَ شَیئاً مِن حَقِّی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ناکِحِ البَهِیمَةِ، وَ عَلی ناکِحِ 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 و مردم همگی بر کسی باد که چیزی از حق مرا پایمال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با حیوان نزدیکی کند و بر کسی که استمنا و خود ارضایی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 علیه السلام مردی را که با آلت خود بازی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تا جایی که دستش قرمز و سرخ شد</w:t>
      </w:r>
      <w:r>
        <w:rPr>
          <w:rFonts w:eastAsia="IRNazanin" w:cs="IRNazanin"/>
          <w:color w:val="111111"/>
          <w:sz w:val="28"/>
          <w:szCs w:val="28"/>
          <w:rtl w:val="true"/>
          <w:lang w:bidi="fa-IR"/>
        </w:rPr>
        <w:t>...»</w:t>
      </w:r>
    </w:p>
    <w:p>
      <w:pPr>
        <w:pStyle w:val="Heading5"/>
        <w:numPr>
          <w:ilvl w:val="4"/>
          <w:numId w:val="1"/>
        </w:numPr>
        <w:rPr/>
      </w:pPr>
      <w:bookmarkStart w:id="71" w:name="__RefHeading___Toc3140264_3804643083"/>
      <w:bookmarkStart w:id="72" w:name="_Toc28"/>
      <w:bookmarkEnd w:id="71"/>
      <w:r>
        <w:rPr>
          <w:rtl w:val="true"/>
        </w:rPr>
        <w:t>عرق جنب از حرام</w:t>
      </w:r>
      <w:bookmarkEnd w:id="72"/>
    </w:p>
    <w:p>
      <w:pPr>
        <w:pStyle w:val="BookText"/>
        <w:rPr/>
      </w:pPr>
      <w:r>
        <w:rPr>
          <w:rFonts w:ascii="IRNazanin" w:hAnsi="IRNazanin" w:eastAsia="IRNazanin"/>
          <w:color w:val="111111"/>
          <w:sz w:val="28"/>
          <w:sz w:val="28"/>
          <w:szCs w:val="28"/>
          <w:rtl w:val="true"/>
          <w:lang w:bidi="fa-IR"/>
        </w:rPr>
        <w:t>تعدادی از فقها عرق جنب از حرام را نجس دانسته و نماز خواندن با آن را جائز نمی دانند ومی فرمایند کسی که از حرام جنب شده است نباید با آب گرم غسل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مهم را در کتب مراجع باید مطالعه کرد</w:t>
      </w:r>
      <w:r>
        <w:rPr>
          <w:rFonts w:eastAsia="IRNazanin" w:cs="IRNazanin"/>
          <w:color w:val="111111"/>
          <w:sz w:val="28"/>
          <w:szCs w:val="28"/>
          <w:rtl w:val="true"/>
          <w:lang w:bidi="fa-IR"/>
        </w:rPr>
        <w:t>]</w:t>
      </w:r>
    </w:p>
    <w:p>
      <w:pPr>
        <w:pStyle w:val="Heading5"/>
        <w:numPr>
          <w:ilvl w:val="4"/>
          <w:numId w:val="1"/>
        </w:numPr>
        <w:rPr/>
      </w:pPr>
      <w:bookmarkStart w:id="73" w:name="__RefHeading___Toc3140266_3804643083"/>
      <w:bookmarkStart w:id="74" w:name="_Toc29"/>
      <w:bookmarkEnd w:id="73"/>
      <w:r>
        <w:rPr>
          <w:rtl w:val="true"/>
        </w:rPr>
        <w:t>تذکر دلسوزانه</w:t>
      </w:r>
      <w:bookmarkEnd w:id="7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و برادران دین مدار و آبرومند بویژه دختران و پسرانی که هنوز ازدواج نکرده اند، با تمام توان باید بکوشند که ایمان، حیثیت، آبرو</w:t>
      </w:r>
    </w:p>
    <w:p>
      <w:pPr>
        <w:pStyle w:val="BookText"/>
        <w:rPr/>
      </w:pPr>
      <w:r>
        <w:rPr>
          <w:rFonts w:ascii="IRNazanin" w:hAnsi="IRNazanin" w:eastAsia="IRNazanin"/>
          <w:color w:val="111111"/>
          <w:sz w:val="28"/>
          <w:sz w:val="28"/>
          <w:szCs w:val="28"/>
          <w:rtl w:val="true"/>
          <w:lang w:bidi="fa-IR"/>
        </w:rPr>
        <w:t>و عظمت خود و خانواده های شان را حفظ کنند و به این دام های وحشت زای شیطانی گرفتار نشوند و بدانند که دوست یابی های مدرسه، دانشگاه، کارگاه، بازار، اداره، فیلم، اینترنت، پیامک،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آبرو و حیثیت انسان که حتی جان انسان را با خطرات جبران ناپذیری مواجه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خاطر نشان می شود که اسلام برای نگهداری فرد و جامعه، نظم و امنیت عمومی مقرراتی را وضع کرده است تا جان، مال، شرف، حیثیت انسان ها و مقام والای انسانی را در سایه آن مقررات و فرامین حیات آفرین حفظ کند و مردم از نظر اجتماعی از امنیت کامل بهره 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است که فرمان هایی بیدار باش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نامحرمان و حتی به اندام آنان از پشت سر هم نباید نگاه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داخل خانه های مردم نظر نیاندازید و نیز بدون اجازه نباید وارد خانة کسی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نامحرم نباید با هم مزاح و شوخی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 نباید به هم دست بدهند یا نعوذُ بالله با هم روبوسی کنند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زنان نامحرمِ شناسا مطلقاً و به عکس زنان ناشناس هم نباید با نظر شهوت نگاه کرد</w:t>
      </w:r>
      <w:r>
        <w:rPr>
          <w:rFonts w:eastAsia="IRNazanin" w:cs="IRNazanin"/>
          <w:color w:val="111111"/>
          <w:sz w:val="28"/>
          <w:szCs w:val="28"/>
          <w:rtl w:val="true"/>
          <w:lang w:bidi="fa-IR"/>
        </w:rPr>
        <w:t>.</w:t>
      </w:r>
      <w:bookmarkStart w:id="75" w:name="pg2400_16280"/>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نامحرم خلوت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از بستگان شما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دختر و پسری به شش سالگی رسید، بوسیدن و بغل کردن آن ها برای نامحرم مجاز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نامحرم نباید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شوهردار نباید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خواستم با تو ازدواج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کلیه مظاهر فساد و عشق بازی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چت، اشاره، نامه نگاری های شبهه انگیز باید پرهیز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عزیز بایست زمینه ازدواج سالم و مشروع را فراهم کنند تا بتوانند دیانت و حیثیت شان را بیمه کنند و به دام های شیطانی اسیر نشوند</w:t>
      </w:r>
      <w:r>
        <w:rPr>
          <w:rFonts w:eastAsia="IRNazanin" w:cs="IRNazanin"/>
          <w:color w:val="111111"/>
          <w:sz w:val="28"/>
          <w:szCs w:val="28"/>
          <w:rtl w:val="true"/>
          <w:lang w:bidi="fa-IR"/>
        </w:rPr>
        <w:t>.</w:t>
      </w:r>
    </w:p>
    <w:p>
      <w:pPr>
        <w:pStyle w:val="Heading5"/>
        <w:numPr>
          <w:ilvl w:val="4"/>
          <w:numId w:val="1"/>
        </w:numPr>
        <w:rPr/>
      </w:pPr>
      <w:bookmarkStart w:id="76" w:name="__RefHeading___Toc3140268_3804643083"/>
      <w:bookmarkStart w:id="77" w:name="_Toc30"/>
      <w:bookmarkEnd w:id="76"/>
      <w:r>
        <w:rPr>
          <w:rtl w:val="true"/>
        </w:rPr>
        <w:t>جوانان و عقد موقت</w:t>
      </w:r>
      <w:bookmarkEnd w:id="77"/>
    </w:p>
    <w:p>
      <w:pPr>
        <w:pStyle w:val="BookText"/>
        <w:rPr/>
      </w:pPr>
      <w:r>
        <w:rPr>
          <w:rFonts w:ascii="IRNazanin" w:hAnsi="IRNazanin" w:eastAsia="IRNazanin"/>
          <w:color w:val="111111"/>
          <w:sz w:val="28"/>
          <w:sz w:val="28"/>
          <w:szCs w:val="28"/>
          <w:rtl w:val="true"/>
          <w:lang w:bidi="fa-IR"/>
        </w:rPr>
        <w:t>عقد موقت مشروع و نجات بخش است، اما دارای شرایط مهم و قابل توجهی است که اگر شرایط مشروع ومعقول آن رعایت نشود، به هرزگی، شرمساری و سایر خطرها کشیده خواهد 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شرایط عقد موقت اجازه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عقد دختر باکره است در این باره بحثی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طرفین، رعایت شرایط، حفظ آبرو و حیثت، رعایت بهداشت درباره میکروب ها و ویروس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8" w:name="pg2400_16281"/>
    </w:p>
    <w:p>
      <w:pPr>
        <w:pStyle w:val="BookText"/>
        <w:rPr/>
      </w:pPr>
      <w:bookmarkEnd w:id="78"/>
      <w:r>
        <w:rPr>
          <w:rFonts w:ascii="IRNazanin" w:hAnsi="IRNazanin" w:eastAsia="IRNazanin"/>
          <w:color w:val="111111"/>
          <w:sz w:val="28"/>
          <w:sz w:val="28"/>
          <w:szCs w:val="28"/>
          <w:rtl w:val="true"/>
          <w:lang w:bidi="fa-IR"/>
        </w:rPr>
        <w:t xml:space="preserve">نکته قابل توجه آن که مبادا جوانان و نوجوان با زنانی که سن و سال زیاد دارند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یا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خودکشی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موقت آن گونه که در زمان پیامبر اسلام صلی الله علیه و آله و سلم و خلیفه اول و چهار سال حکومت خلیفه دوم رواج داشت اگر چنان چه خلیفه دوم آن را حرام اعلام نمی کرد و مطابق دستور قرآن وپیامبروبه روش قانون مند ادامه پیدا می کرد نه تنها مشکلی ایجاد نمی شد که خیلی از مشکلات جامعه اسلامی به طور مشروع و معقول حل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فرموده امیرالمؤمنین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بن خطاب متعه وعقد موقت را حرام اعلام نمی کرد احدی به عمل زنا آلوده نمی شد مگر انسان شقی و بدسیرت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که در غرب فساد اخلاقی غوغا می کند، قرار گزارش های موثق برخی از جوانان مسلمان به مُتعه و عقد موقت رو آورده اند تا دامن</w:t>
      </w:r>
    </w:p>
    <w:p>
      <w:pPr>
        <w:pStyle w:val="BookText"/>
        <w:rPr/>
      </w:pPr>
      <w:r>
        <w:rPr>
          <w:rFonts w:ascii="IRNazanin" w:hAnsi="IRNazanin" w:eastAsia="IRNazanin"/>
          <w:color w:val="111111"/>
          <w:sz w:val="28"/>
          <w:sz w:val="28"/>
          <w:szCs w:val="28"/>
          <w:rtl w:val="true"/>
          <w:lang w:bidi="fa-IR"/>
        </w:rPr>
        <w:t>شان را از آلوده شدن به مفاسد اخلاقی حفظ کنند</w:t>
      </w:r>
      <w:r>
        <w:rPr>
          <w:rFonts w:eastAsia="IRNazanin" w:cs="IRNazanin"/>
          <w:color w:val="111111"/>
          <w:sz w:val="28"/>
          <w:szCs w:val="28"/>
          <w:rtl w:val="true"/>
          <w:lang w:bidi="fa-IR"/>
        </w:rPr>
        <w:t>.</w:t>
      </w:r>
    </w:p>
    <w:p>
      <w:pPr>
        <w:pStyle w:val="Heading5"/>
        <w:numPr>
          <w:ilvl w:val="4"/>
          <w:numId w:val="1"/>
        </w:numPr>
        <w:rPr/>
      </w:pPr>
      <w:bookmarkStart w:id="79" w:name="__RefHeading___Toc3140270_3804643083"/>
      <w:bookmarkStart w:id="80" w:name="_Toc31"/>
      <w:bookmarkEnd w:id="79"/>
      <w:r>
        <w:rPr>
          <w:rtl w:val="true"/>
        </w:rPr>
        <w:t>احتلام</w:t>
      </w:r>
      <w:bookmarkEnd w:id="8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خارج شدن منی در خواب انسان، این پدیده بیشتر برای پسران جوان و مجرّد دست می دهد که در</w:t>
      </w:r>
      <w:bookmarkStart w:id="81" w:name="pg2400_16282"/>
    </w:p>
    <w:p>
      <w:pPr>
        <w:pStyle w:val="BookText"/>
        <w:rPr/>
      </w:pPr>
      <w:bookmarkEnd w:id="81"/>
      <w:r>
        <w:rPr>
          <w:rFonts w:ascii="IRNazanin" w:hAnsi="IRNazanin" w:eastAsia="IRNazanin"/>
          <w:color w:val="111111"/>
          <w:sz w:val="28"/>
          <w:sz w:val="28"/>
          <w:szCs w:val="28"/>
          <w:rtl w:val="true"/>
          <w:lang w:bidi="fa-IR"/>
        </w:rPr>
        <w:t>حالت خواب جنب می شوند و مستحب است که پس از بیدار شدن، ادرار، سپس استبراء، آن گاه غسل جنابت کنند</w:t>
      </w:r>
      <w:r>
        <w:rPr>
          <w:rFonts w:eastAsia="IRNazanin" w:cs="IRNazanin"/>
          <w:color w:val="111111"/>
          <w:sz w:val="28"/>
          <w:szCs w:val="28"/>
          <w:rtl w:val="true"/>
          <w:lang w:bidi="fa-IR"/>
        </w:rPr>
        <w:t>.</w:t>
      </w:r>
    </w:p>
    <w:p>
      <w:pPr>
        <w:pStyle w:val="Heading5"/>
        <w:numPr>
          <w:ilvl w:val="4"/>
          <w:numId w:val="1"/>
        </w:numPr>
        <w:rPr/>
      </w:pPr>
      <w:bookmarkStart w:id="82" w:name="__RefHeading___Toc3140272_3804643083"/>
      <w:bookmarkStart w:id="83" w:name="_Toc32"/>
      <w:bookmarkEnd w:id="82"/>
      <w:r>
        <w:rPr>
          <w:rtl w:val="true"/>
        </w:rPr>
        <w:t>فواید احتلام</w:t>
      </w:r>
      <w:bookmarkEnd w:id="83"/>
    </w:p>
    <w:p>
      <w:pPr>
        <w:pStyle w:val="BookText"/>
        <w:rPr/>
      </w:pPr>
      <w:r>
        <w:rPr>
          <w:rFonts w:ascii="IRNazanin" w:hAnsi="IRNazanin" w:eastAsia="IRNazanin"/>
          <w:color w:val="111111"/>
          <w:sz w:val="28"/>
          <w:sz w:val="28"/>
          <w:szCs w:val="28"/>
          <w:rtl w:val="true"/>
          <w:lang w:bidi="fa-IR"/>
        </w:rPr>
        <w:t>برخی از جوانان نگران و ناراحت اند که چرا در خواب محتلم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توجه داشت که احتلام متعادل فواید زیادی برای جسم وروان انسان بویژه برای کنترل شهوت دارد؛ و حتی برای آرامش اعصاب مفید است و این خود یکی از عنایات خداوند برای بندگانش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استمناء و خود ارضایی که ضرر های زیادی به جسم و روان انسان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مفاصل، پوکی استخوان، ناراحتی اعصاب، خیره شدن چشم ها و</w:t>
      </w:r>
      <w:r>
        <w:rPr>
          <w:rFonts w:eastAsia="IRNazanin" w:cs="IRNazanin"/>
          <w:color w:val="111111"/>
          <w:sz w:val="28"/>
          <w:szCs w:val="28"/>
          <w:rtl w:val="true"/>
          <w:lang w:bidi="fa-IR"/>
        </w:rPr>
        <w:t>...</w:t>
      </w:r>
    </w:p>
    <w:p>
      <w:pPr>
        <w:pStyle w:val="Heading5"/>
        <w:numPr>
          <w:ilvl w:val="4"/>
          <w:numId w:val="1"/>
        </w:numPr>
        <w:rPr/>
      </w:pPr>
      <w:bookmarkStart w:id="84" w:name="__RefHeading___Toc3140274_3804643083"/>
      <w:bookmarkStart w:id="85" w:name="_Toc33"/>
      <w:bookmarkEnd w:id="84"/>
      <w:r>
        <w:rPr>
          <w:rtl w:val="true"/>
        </w:rPr>
        <w:t>اقسام احتلام</w:t>
      </w:r>
      <w:bookmarkEnd w:id="85"/>
    </w:p>
    <w:p>
      <w:pPr>
        <w:pStyle w:val="BookText"/>
        <w:rPr/>
      </w:pPr>
      <w:r>
        <w:rPr>
          <w:rFonts w:ascii="IRNazanin" w:hAnsi="IRNazanin" w:eastAsia="IRNazanin"/>
          <w:color w:val="111111"/>
          <w:sz w:val="28"/>
          <w:sz w:val="28"/>
          <w:szCs w:val="28"/>
          <w:rtl w:val="true"/>
          <w:lang w:bidi="fa-IR"/>
        </w:rPr>
        <w:t>احتلام چهار گونه است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جسمی و قوت بدنی انسان و نیز وفور قوه باه که در این صورت احتلام مفید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احتلام از ضعف و ناتوانی و سستی کمر انسان است که باید به پزشک مراجعه و مداوا کرد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برخی از جوانان دیدن مظاهر شهوت انگیز از قبیل فیلم ها، عکس ها، سریال های عاشقانه، خواندن مقالات و مطالب شهوانی، تلقین وتخیُّل برنامه های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w:t>
      </w:r>
      <w:bookmarkStart w:id="86" w:name="pg2400_16283"/>
    </w:p>
    <w:p>
      <w:pPr>
        <w:pStyle w:val="BookText"/>
        <w:rPr/>
      </w:pPr>
      <w:bookmarkEnd w:id="86"/>
      <w:r>
        <w:rPr>
          <w:rFonts w:ascii="IRNazanin" w:hAnsi="IRNazanin" w:eastAsia="IRNazanin"/>
          <w:color w:val="111111"/>
          <w:sz w:val="28"/>
          <w:sz w:val="28"/>
          <w:szCs w:val="28"/>
          <w:rtl w:val="true"/>
          <w:lang w:bidi="fa-IR"/>
        </w:rPr>
        <w:t>قبل از خوابیدن، پُربودن معده، جمع شدن ادرار در مثانه، نامنظم شدن خواب، نگرانی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احتلام زیاد می شود که نیاز به کنترل و مواظبت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و عوامل احتلام زیاد، بهره گیری بیشتر از خوراکی هایی است که موجب افزایش قوه باه می شوند؛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خام، تخم مرغ، اسانس گل سرخ، مرزه، گوشت، ریحان، هل، سنبل، انگور، خرما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افراط و زیاده روی است و نباید آن ها را ترک کرد و با ورزش مناسب نیز می توان اعتدال را بوجود آورد</w:t>
      </w:r>
      <w:r>
        <w:rPr>
          <w:rFonts w:eastAsia="IRNazanin" w:cs="IRNazanin"/>
          <w:color w:val="111111"/>
          <w:sz w:val="28"/>
          <w:szCs w:val="28"/>
          <w:rtl w:val="true"/>
          <w:lang w:bidi="fa-IR"/>
        </w:rPr>
        <w:t>.]</w:t>
      </w:r>
    </w:p>
    <w:p>
      <w:pPr>
        <w:pStyle w:val="Heading5"/>
        <w:numPr>
          <w:ilvl w:val="4"/>
          <w:numId w:val="1"/>
        </w:numPr>
        <w:rPr/>
      </w:pPr>
      <w:bookmarkStart w:id="87" w:name="__RefHeading___Toc3140276_3804643083"/>
      <w:bookmarkStart w:id="88" w:name="_Toc34"/>
      <w:bookmarkEnd w:id="87"/>
      <w:r>
        <w:rPr>
          <w:rtl w:val="true"/>
        </w:rPr>
        <w:t>پیش زمینه های اعتدال در احتلام</w:t>
      </w:r>
      <w:bookmarkEnd w:id="88"/>
    </w:p>
    <w:p>
      <w:pPr>
        <w:pStyle w:val="BookText"/>
        <w:rPr/>
      </w:pPr>
      <w:r>
        <w:rPr>
          <w:rFonts w:ascii="IRNazanin" w:hAnsi="IRNazanin" w:eastAsia="IRNazanin"/>
          <w:color w:val="111111"/>
          <w:sz w:val="28"/>
          <w:sz w:val="28"/>
          <w:szCs w:val="28"/>
          <w:rtl w:val="true"/>
          <w:lang w:bidi="fa-IR"/>
        </w:rPr>
        <w:t>افرادی که گرم مزاج هستند و زیاد محتلم می شوند می توانند از زیادی احتلام بکاهند که به برخی از پیش زمینه های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که در شماره سوم و چهارم اقسام احتلام بیان شد را همواره در نظر بگیرند و خودشان را کنترل کنند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های مناسب و منظم را در برنامه های زندگی شان داشته باشند که بدون تردید بسیاری از مشکلات جسمی و روانی انسان با ورزش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توجه داشت که کار، بهترین ورزش و دارای پاداش فراوانی است و اعتدال را تأمین می کند</w:t>
      </w:r>
      <w:r>
        <w:rPr>
          <w:rFonts w:eastAsia="IRNazanin" w:cs="IRNazanin"/>
          <w:color w:val="111111"/>
          <w:sz w:val="28"/>
          <w:szCs w:val="28"/>
          <w:rtl w:val="true"/>
          <w:lang w:bidi="fa-IR"/>
        </w:rPr>
        <w:t>.</w:t>
      </w:r>
      <w:bookmarkStart w:id="89" w:name="pg2400_16284"/>
    </w:p>
    <w:p>
      <w:pPr>
        <w:pStyle w:val="BookText"/>
        <w:rPr/>
      </w:pPr>
      <w:bookmarkEnd w:id="8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روزه گرفتن می توان طغیان شهوت را کاهش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روزه های واجب و برخی از روزه های مستحب مثل روزه های دوشنبه و پنج شنبه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خوابیدن، ادرار و با آب سرد استنجا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قرآن، نماز، کتاب های سودمند و دعا توجه خود را به معنویت بیشتر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متوسط از خوراکی هایی که قوه باه را کاهش می دهند استفاده نمایند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آبلیمو، گل نیلوفر، گل های ماده رازُک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خوردن کافور و امثال آن باید پرهیز کرد زیرا خطرات جبران ناپذیری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پرخوری بایست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از افراط و تفریط بپرهیزند و در تمام موارد، اعتدال و میانه روی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فشرده سخن اینکه با ازدواج مشروع می توان از دام های شیطانی رهایی یافت وارزش های دینی و معنوی را در پرتو دستورات دین مقدس اسلام بدست آورد و به عبادت خود در سایه ازدواج کیفیت والایی بخشید آن گونه که در فرهنگ اسلام مطرح شده است</w:t>
      </w:r>
      <w:r>
        <w:rPr>
          <w:rFonts w:eastAsia="IRNazanin" w:cs="IRNazanin"/>
          <w:color w:val="111111"/>
          <w:sz w:val="28"/>
          <w:szCs w:val="28"/>
          <w:rtl w:val="true"/>
          <w:lang w:bidi="fa-IR"/>
        </w:rPr>
        <w:t>.</w:t>
      </w:r>
    </w:p>
    <w:p>
      <w:pPr>
        <w:pStyle w:val="Heading3"/>
        <w:numPr>
          <w:ilvl w:val="2"/>
          <w:numId w:val="1"/>
        </w:numPr>
        <w:rPr/>
      </w:pPr>
      <w:bookmarkStart w:id="90" w:name="__RefHeading___Toc3140278_3804643083"/>
      <w:bookmarkStart w:id="91" w:name="_Toc35"/>
      <w:bookmarkEnd w:id="90"/>
      <w:r>
        <w:rPr>
          <w:rtl w:val="true"/>
        </w:rPr>
        <w:t>عبادت شخص متأهل</w:t>
      </w:r>
      <w:bookmarkEnd w:id="9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اسـلام کسانی که ازدواج می کنند عبــادت و نیـایش و حتی</w:t>
      </w:r>
      <w:bookmarkStart w:id="92" w:name="pg2400_16285"/>
    </w:p>
    <w:p>
      <w:pPr>
        <w:pStyle w:val="BookText"/>
        <w:rPr/>
      </w:pPr>
      <w:bookmarkEnd w:id="92"/>
      <w:r>
        <w:rPr>
          <w:rFonts w:ascii="IRNazanin" w:hAnsi="IRNazanin" w:eastAsia="IRNazanin"/>
          <w:color w:val="111111"/>
          <w:sz w:val="28"/>
          <w:sz w:val="28"/>
          <w:szCs w:val="28"/>
          <w:rtl w:val="true"/>
          <w:lang w:bidi="fa-IR"/>
        </w:rPr>
        <w:t>خواب آنان از ارزش ویژه ای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رَکعَتانِ یصَلِّیها مُتَزَوِّجٌ اَفضَلُ مِن سَبعِینَ رَکعَةً یُصَلِّیها غَیرُ مُتَزَوِّجٍ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نمازی که انسان ازدواج کرده می خواند، برتر از هفتاد رکعت نمازی است که فرد مجرّد و بی همسر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باشرایط مشروع و ویژگی های کیفی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تازه دامادی به دوستان مجرد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نمازهای شما مثل نماز من پر بار شود، هرچه زودتر ازدواج کنید</w:t>
      </w:r>
      <w:r>
        <w:rPr>
          <w:rFonts w:eastAsia="IRNazanin" w:cs="IRNazanin"/>
          <w:color w:val="111111"/>
          <w:sz w:val="28"/>
          <w:szCs w:val="28"/>
          <w:rtl w:val="true"/>
          <w:lang w:bidi="fa-IR"/>
        </w:rPr>
        <w:t>.</w:t>
      </w:r>
    </w:p>
    <w:p>
      <w:pPr>
        <w:pStyle w:val="Heading3"/>
        <w:numPr>
          <w:ilvl w:val="2"/>
          <w:numId w:val="1"/>
        </w:numPr>
        <w:rPr/>
      </w:pPr>
      <w:bookmarkStart w:id="93" w:name="__RefHeading___Toc3140280_3804643083"/>
      <w:bookmarkStart w:id="94" w:name="_Toc36"/>
      <w:bookmarkEnd w:id="93"/>
      <w:r>
        <w:rPr>
          <w:rtl w:val="true"/>
        </w:rPr>
        <w:t>رابطه ازدواج و اقتصاد</w:t>
      </w:r>
      <w:bookmarkEnd w:id="9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انسان ها که دچار فقر و تنگ دستی هستند از ازدواج کردن شانه خالی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این عادات و رسوم خرافی و مصرف های غیر مشروع و دور از منطق که بر برخی از جوامع و خانواده های بی فرهنگ حاکم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عزیز این مشکل را حل کرده است که ازدواج را مایة خیر و برکت دانسته و انسان را متوجه رازق حقیقی نموده است آن گونه که قرآن به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را که بی همسرند و غلامان و کنیزان شایسته ی تان را همسر بدهید،</w:t>
      </w:r>
      <w:bookmarkStart w:id="95" w:name="pg2400_16286"/>
    </w:p>
    <w:p>
      <w:pPr>
        <w:pStyle w:val="BookText"/>
        <w:rPr/>
      </w:pPr>
      <w:bookmarkEnd w:id="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یکُونُوا فُقَراءَ یُغنِهِمُ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فقیر و تهی دست باشند، خداوند از فضل و کرم خود آنان را بی نیاز خواهد کرد و خداوند گشایش دهنده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اسلام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بگیرید زیرا که ازدواج کردن روزی شما را بیشتر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خداوند برای هر فردی رزقی مقرّر فرموده است، حتی اگر زندگی اش گسترده تر شود، عنایات خدا هم به او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زوج جوانی در دوران نامزدی از دوپُرس غذا استفاده می کردند اما بعد از عروسی در اولین گردش که بیرون رفتند جوان تازه داماد، چهارپُرس غذا سفارش داد،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یک باره دست و دل باز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اسلام گفته است که با ازدواج رزق و روزی انسان زیاد می شود، پس چرا خرج نکنیم؟همسرش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پس از کار و تلاش و برنامه ریزی، وپرهیز از اسراف و تبذیر</w:t>
      </w:r>
      <w:r>
        <w:rPr>
          <w:rFonts w:eastAsia="IRNazanin" w:cs="IRNazanin"/>
          <w:color w:val="111111"/>
          <w:sz w:val="28"/>
          <w:szCs w:val="28"/>
          <w:rtl w:val="true"/>
          <w:lang w:bidi="fa-IR"/>
        </w:rPr>
        <w:t>.</w:t>
      </w:r>
    </w:p>
    <w:p>
      <w:pPr>
        <w:pStyle w:val="Heading3"/>
        <w:numPr>
          <w:ilvl w:val="2"/>
          <w:numId w:val="1"/>
        </w:numPr>
        <w:rPr/>
      </w:pPr>
      <w:bookmarkStart w:id="96" w:name="__RefHeading___Toc3140282_3804643083"/>
      <w:bookmarkStart w:id="97" w:name="_Toc37"/>
      <w:bookmarkEnd w:id="96"/>
      <w:r>
        <w:rPr>
          <w:rtl w:val="true"/>
        </w:rPr>
        <w:t>بی همسر زیستن</w:t>
      </w:r>
      <w:bookmarkEnd w:id="9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به دلائل بی اساس، تلقین های ناروا و توجیهات غلط</w:t>
      </w:r>
    </w:p>
    <w:p>
      <w:pPr>
        <w:pStyle w:val="BookText"/>
        <w:rPr/>
      </w:pPr>
      <w:r>
        <w:rPr>
          <w:rFonts w:ascii="IRNazanin" w:hAnsi="IRNazanin" w:eastAsia="IRNazanin"/>
          <w:color w:val="111111"/>
          <w:sz w:val="28"/>
          <w:sz w:val="28"/>
          <w:szCs w:val="28"/>
          <w:rtl w:val="true"/>
          <w:lang w:bidi="fa-IR"/>
        </w:rPr>
        <w:t>از ازدواج سرباز می زنند، غافل از آن که این اندیشه از نظر اسلام سخت خطرناک است و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پیامبر گرامی اسلام صلی الله علیه و آله و سلم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شِرارُ مَوتاکُمُ العُزّابُ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و شرورترین مردگان شما عزبها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رُذّالُ مَوتاکُمُ العُزّابُ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مردگان پست و فرومایه شما عزبها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کنون اکثریت بدبختی ها، بی بند و باری ها و ناامنی های اجتماعی بویژه در غرب از ناحیه جوانان و نوجوانان مجرّد و بی همسر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جوانان بی همسر در زندگی خویش سردرگم و از لذّت های مشروع که نیاز های فطری شان است بی بهره اند، بقول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درمانده و زار، مرد بی زن مبهوت و فگار، مرد بی زن</w:t>
      </w:r>
    </w:p>
    <w:p>
      <w:pPr>
        <w:pStyle w:val="BookText"/>
        <w:rPr/>
      </w:pPr>
      <w:r>
        <w:rPr>
          <w:rFonts w:ascii="IRNazanin" w:hAnsi="IRNazanin" w:eastAsia="IRNazanin"/>
          <w:color w:val="111111"/>
          <w:sz w:val="28"/>
          <w:sz w:val="28"/>
          <w:szCs w:val="28"/>
          <w:rtl w:val="true"/>
          <w:lang w:bidi="fa-IR"/>
        </w:rPr>
        <w:t>بی بهــره ز لذت جــوانی پـاییــز و بهـــار مرد بی زن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مشروع، معقول و به موقع، سپری است نجات بخش از شعله</w:t>
      </w:r>
      <w:bookmarkStart w:id="98" w:name="pg2400_16288"/>
    </w:p>
    <w:p>
      <w:pPr>
        <w:pStyle w:val="BookText"/>
        <w:rPr/>
      </w:pPr>
      <w:bookmarkEnd w:id="98"/>
      <w:r>
        <w:rPr>
          <w:rFonts w:ascii="IRNazanin" w:hAnsi="IRNazanin" w:eastAsia="IRNazanin"/>
          <w:color w:val="111111"/>
          <w:sz w:val="28"/>
          <w:sz w:val="28"/>
          <w:szCs w:val="28"/>
          <w:rtl w:val="true"/>
          <w:lang w:bidi="fa-IR"/>
        </w:rPr>
        <w:t>های سوزان فساد اخلاقی، لغزش ها و انحراف های ذلّت بار و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همسر زیستن یک فاجعه و یک بدعت خطرناک کلیسا است و نباید مسلمانان اسیر این اندیشه شیطانی شوند مسئولیت بیان این حقیقت و امر مهم متوجه علما، اساتید، پرچمداران جامعه، پدران، مادران، و خود جوانان خواهد بود، که افزون بر روشنگری بایست گام های عملی و سرنوشت سازی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جوانی که شب گذشته نامزد شده بود تا دوستانش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امروز در صف خوبان قرار گرفتم، دوستانش خندیدند،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حلقه طلای شما پیدا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طلا بر مردها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برعلاوه گناه، نماز را نیز باطل می کند</w:t>
      </w:r>
      <w:r>
        <w:rPr>
          <w:rFonts w:eastAsia="IRNazanin" w:cs="IRNazanin"/>
          <w:color w:val="111111"/>
          <w:sz w:val="28"/>
          <w:szCs w:val="28"/>
          <w:rtl w:val="true"/>
          <w:lang w:bidi="fa-IR"/>
        </w:rPr>
        <w:t>.)</w:t>
      </w:r>
    </w:p>
    <w:p>
      <w:pPr>
        <w:pStyle w:val="Heading3"/>
        <w:numPr>
          <w:ilvl w:val="2"/>
          <w:numId w:val="1"/>
        </w:numPr>
        <w:rPr/>
      </w:pPr>
      <w:bookmarkStart w:id="99" w:name="__RefHeading___Toc3140284_3804643083"/>
      <w:bookmarkStart w:id="100" w:name="_Toc38"/>
      <w:bookmarkEnd w:id="99"/>
      <w:r>
        <w:rPr>
          <w:rtl w:val="true"/>
        </w:rPr>
        <w:t>مسئولیت والدین</w:t>
      </w:r>
      <w:bookmarkEnd w:id="10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اسلام ازدواج، مستحب مؤکد و در برخی موارد واجب است که بعداً اشاره خواهد شد، اما مسئولیت ازدواج جوانان تا حدود زیادی متوجه پدران و مادران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ازدواج فرزندان بویژه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پدران و خانواده ها، بی تفاوت اند و متوجه مسئولیت سنگین شان نیستند، درحالی که اگر مشکلی ایجاد شود از نظر شرعی و نیز از نظر حیثیتی مسئولیت آن متوجه پدر، مادر و خانواده خواهد بود و حتی پدر شریک جرم فرزندش می باشد</w:t>
      </w:r>
      <w:r>
        <w:rPr>
          <w:rFonts w:eastAsia="IRNazanin" w:cs="IRNazanin"/>
          <w:color w:val="111111"/>
          <w:sz w:val="28"/>
          <w:szCs w:val="28"/>
          <w:rtl w:val="true"/>
          <w:lang w:bidi="fa-IR"/>
        </w:rPr>
        <w:t>.</w:t>
      </w:r>
      <w:bookmarkStart w:id="101" w:name="pg2400_16289"/>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پیامبر اسلام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فرزندش به حد رشد برسد و امکانات ازدواجش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یُزَوِّجهُ فَاَحدَثَ فَالِاثمُ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ازواجش نکند، سپس فرزند مرتکب گناهی شود، این گناه برهر دو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در جرم آن شریک خواهند بود</w:t>
      </w:r>
      <w:r>
        <w:rPr>
          <w:rFonts w:eastAsia="IRNazanin" w:cs="IRNazanin"/>
          <w:color w:val="111111"/>
          <w:sz w:val="28"/>
          <w:szCs w:val="28"/>
          <w:rtl w:val="true"/>
          <w:lang w:bidi="fa-IR"/>
        </w:rPr>
        <w:t>.]</w:t>
      </w:r>
    </w:p>
    <w:p>
      <w:pPr>
        <w:pStyle w:val="Heading3"/>
        <w:numPr>
          <w:ilvl w:val="2"/>
          <w:numId w:val="1"/>
        </w:numPr>
        <w:rPr/>
      </w:pPr>
      <w:bookmarkStart w:id="102" w:name="__RefHeading___Toc3140286_3804643083"/>
      <w:bookmarkStart w:id="103" w:name="_Toc39"/>
      <w:bookmarkEnd w:id="102"/>
      <w:r>
        <w:rPr>
          <w:rtl w:val="true"/>
        </w:rPr>
        <w:t>ازدواج واجب</w:t>
      </w:r>
      <w:bookmarkEnd w:id="103"/>
    </w:p>
    <w:p>
      <w:pPr>
        <w:pStyle w:val="BookText"/>
        <w:rPr/>
      </w:pPr>
      <w:r>
        <w:rPr>
          <w:rFonts w:ascii="IRNazanin" w:hAnsi="IRNazanin" w:eastAsia="IRNazanin"/>
          <w:color w:val="111111"/>
          <w:sz w:val="28"/>
          <w:sz w:val="28"/>
          <w:szCs w:val="28"/>
          <w:rtl w:val="true"/>
          <w:lang w:bidi="fa-IR"/>
        </w:rPr>
        <w:t>از منظر فرهنگ حیات بخش اسلام ازدواج نسبت به برخی از دختران و پسران واجب می شود که مواردی در شریعت وجود دارد و یکی از مهمترین موارد آن در جایی است که اگر انسان ازدواج نکند به حرام گرفتار می شود که در آن صورت ازدواج واجب می شود، در این باره همه فقها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روزی جوانی به والدین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از مجتهد تقلید</w:t>
      </w:r>
    </w:p>
    <w:p>
      <w:pPr>
        <w:pStyle w:val="BookText"/>
        <w:rPr/>
      </w:pPr>
      <w:r>
        <w:rPr>
          <w:rFonts w:ascii="IRNazanin" w:hAnsi="IRNazanin" w:eastAsia="IRNazanin"/>
          <w:color w:val="111111"/>
          <w:sz w:val="28"/>
          <w:sz w:val="28"/>
          <w:szCs w:val="28"/>
          <w:rtl w:val="true"/>
          <w:lang w:bidi="fa-IR"/>
        </w:rPr>
        <w:t>دارید که به گفته او عمل نمی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مسئله عمل نکرده 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ازدواج واجب؛ ببخشید درباره شخص شما نیست، شما کار خودتان را کرده اید، درباره فرزندان تان </w:t>
      </w:r>
      <w:r>
        <w:rPr>
          <w:rFonts w:eastAsia="IRNazanin" w:cs="IRNazanin"/>
          <w:color w:val="111111"/>
          <w:sz w:val="28"/>
          <w:szCs w:val="28"/>
          <w:rtl w:val="true"/>
          <w:lang w:bidi="fa-IR"/>
        </w:rPr>
        <w:t>!!!</w:t>
      </w:r>
    </w:p>
    <w:p>
      <w:pPr>
        <w:pStyle w:val="Heading2"/>
        <w:numPr>
          <w:ilvl w:val="1"/>
          <w:numId w:val="1"/>
        </w:numPr>
        <w:rPr/>
      </w:pPr>
      <w:bookmarkStart w:id="104" w:name="__RefHeading___Toc3140288_3804643083"/>
      <w:bookmarkStart w:id="105" w:name="_Toc40"/>
      <w:bookmarkEnd w:id="104"/>
      <w:r>
        <w:rPr>
          <w:rtl w:val="true"/>
        </w:rPr>
        <w:t>فصل دوم</w:t>
      </w:r>
      <w:r>
        <w:rPr>
          <w:rtl w:val="true"/>
        </w:rPr>
        <w:t xml:space="preserve">: </w:t>
      </w:r>
      <w:r>
        <w:rPr>
          <w:rtl w:val="true"/>
        </w:rPr>
        <w:t>ارزیابی و گزینش همسر</w:t>
      </w:r>
      <w:bookmarkEnd w:id="105"/>
    </w:p>
    <w:p>
      <w:pPr>
        <w:pStyle w:val="Heading3"/>
        <w:numPr>
          <w:ilvl w:val="2"/>
          <w:numId w:val="1"/>
        </w:numPr>
        <w:rPr/>
      </w:pPr>
      <w:bookmarkStart w:id="106" w:name="__RefHeading___Toc3140290_3804643083"/>
      <w:bookmarkStart w:id="107" w:name="_Toc41"/>
      <w:bookmarkEnd w:id="106"/>
      <w:r>
        <w:rPr>
          <w:rtl w:val="true"/>
        </w:rPr>
        <w:t>اشاره</w:t>
      </w:r>
      <w:bookmarkEnd w:id="10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درباره تحقیق، مشاوره، گزینش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مطـالبی با</w:t>
      </w:r>
      <w:bookmarkStart w:id="108" w:name="pg2400_16290"/>
    </w:p>
    <w:p>
      <w:pPr>
        <w:pStyle w:val="BookText"/>
        <w:rPr/>
      </w:pPr>
      <w:bookmarkEnd w:id="108"/>
      <w:r>
        <w:rPr>
          <w:rFonts w:ascii="IRNazanin" w:hAnsi="IRNazanin" w:eastAsia="IRNazanin"/>
          <w:color w:val="111111"/>
          <w:sz w:val="28"/>
          <w:sz w:val="28"/>
          <w:szCs w:val="28"/>
          <w:rtl w:val="true"/>
          <w:lang w:bidi="fa-IR"/>
        </w:rPr>
        <w:t>رعایت اختصار بیان می شود</w:t>
      </w:r>
      <w:r>
        <w:rPr>
          <w:rFonts w:eastAsia="IRNazanin" w:cs="IRNazanin"/>
          <w:color w:val="111111"/>
          <w:sz w:val="28"/>
          <w:szCs w:val="28"/>
          <w:rtl w:val="true"/>
          <w:lang w:bidi="fa-IR"/>
        </w:rPr>
        <w:t>.</w:t>
      </w:r>
    </w:p>
    <w:p>
      <w:pPr>
        <w:pStyle w:val="Heading3"/>
        <w:numPr>
          <w:ilvl w:val="2"/>
          <w:numId w:val="1"/>
        </w:numPr>
        <w:rPr/>
      </w:pPr>
      <w:bookmarkStart w:id="109" w:name="__RefHeading___Toc3140292_3804643083"/>
      <w:bookmarkStart w:id="110" w:name="_Toc42"/>
      <w:bookmarkEnd w:id="109"/>
      <w:r>
        <w:rPr>
          <w:rtl w:val="true"/>
        </w:rPr>
        <w:t>تحقیق و شناخت</w:t>
      </w:r>
      <w:bookmarkEnd w:id="110"/>
    </w:p>
    <w:p>
      <w:pPr>
        <w:pStyle w:val="BookText"/>
        <w:rPr/>
      </w:pPr>
      <w:r>
        <w:rPr>
          <w:rFonts w:ascii="IRNazanin" w:hAnsi="IRNazanin" w:eastAsia="IRNazanin"/>
          <w:color w:val="111111"/>
          <w:sz w:val="28"/>
          <w:sz w:val="28"/>
          <w:szCs w:val="28"/>
          <w:rtl w:val="true"/>
          <w:lang w:bidi="fa-IR"/>
        </w:rPr>
        <w:t>از حق مسلّم هر دختر و پسری است که افراد مورد نظرشان را زیر ذرّه بین تحقیق قرار داده و آنان را بشناسند، و شناخت همسر بایست از نظر تدین، تقوی، صداقت، امانت، دانش، اخلاق و وضعیت زندگی باشد و چه بسا جوانانی که توجه به زیبایی سر و صورت، مدل کفش و لباس، پول، خانه و ماشین همسر دارند و به فراتر از آن توجه ندارند که گاهی به مصیبت های ناگواری گرفتار می شوند، امّا اسلام که دین جامعی است تنها به معیارهای ارزشی عنایت دارد نه به معیار های عادی، سلیقه ای و شهوانی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روایات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به خاطر چهار چیز ازدواج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ثروتش، زیبائیش، دینداریش و نسب و خانواده اش و تو با زنان متدین ازدواج کن</w:t>
      </w:r>
      <w:r>
        <w:rPr>
          <w:rFonts w:eastAsia="IRNazanin" w:cs="IRNazanin"/>
          <w:color w:val="111111"/>
          <w:sz w:val="28"/>
          <w:szCs w:val="28"/>
          <w:rtl w:val="true"/>
          <w:lang w:bidi="fa-IR"/>
        </w:rPr>
        <w:t>.»</w:t>
      </w:r>
    </w:p>
    <w:p>
      <w:pPr>
        <w:pStyle w:val="Heading3"/>
        <w:numPr>
          <w:ilvl w:val="2"/>
          <w:numId w:val="1"/>
        </w:numPr>
        <w:rPr/>
      </w:pPr>
      <w:bookmarkStart w:id="111" w:name="__RefHeading___Toc3140294_3804643083"/>
      <w:bookmarkStart w:id="112" w:name="_Toc43"/>
      <w:bookmarkEnd w:id="111"/>
      <w:r>
        <w:rPr>
          <w:rtl w:val="true"/>
        </w:rPr>
        <w:t>ارزیابی پزشکی</w:t>
      </w:r>
      <w:bookmarkEnd w:id="11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برنامه های تحقیقی این است که انسان به پزشک مراجعه کند تا گروه خونی زوجین مورد ارزیابی قرار بگیرد و از این نظر مشکلی وجود نداشته باشد و نیز باید تحقیق کند که همسر به مرض‌هایی</w:t>
      </w:r>
      <w:bookmarkStart w:id="113" w:name="pg2400_16291"/>
    </w:p>
    <w:p>
      <w:pPr>
        <w:pStyle w:val="BookText"/>
        <w:rPr/>
      </w:pPr>
      <w:bookmarkEnd w:id="113"/>
      <w:r>
        <w:rPr>
          <w:rFonts w:ascii="IRNazanin" w:hAnsi="IRNazanin" w:eastAsia="IRNazanin"/>
          <w:color w:val="111111"/>
          <w:sz w:val="28"/>
          <w:sz w:val="28"/>
          <w:szCs w:val="28"/>
          <w:rtl w:val="true"/>
          <w:lang w:bidi="fa-IR"/>
        </w:rPr>
        <w:t xml:space="preserve">بد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نباشد و همچنان به امـراض لاعـلاج، صعب العلاج و مُزمن همانند سرطان، سل، ایدز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توجه بیشتر لازم است که طرفین باید بااحتیاط و ظرافت عمل کنند تا بهتر از مواهب الهی بهره ببرند و فرزندان سالم به بار آورند</w:t>
      </w:r>
      <w:r>
        <w:rPr>
          <w:rFonts w:eastAsia="IRNazanin" w:cs="IRNazanin"/>
          <w:color w:val="111111"/>
          <w:sz w:val="28"/>
          <w:szCs w:val="28"/>
          <w:rtl w:val="true"/>
          <w:lang w:bidi="fa-IR"/>
        </w:rPr>
        <w:t>.</w:t>
      </w:r>
    </w:p>
    <w:p>
      <w:pPr>
        <w:pStyle w:val="Heading3"/>
        <w:numPr>
          <w:ilvl w:val="2"/>
          <w:numId w:val="1"/>
        </w:numPr>
        <w:rPr/>
      </w:pPr>
      <w:bookmarkStart w:id="114" w:name="__RefHeading___Toc3140296_3804643083"/>
      <w:bookmarkStart w:id="115" w:name="_Toc44"/>
      <w:bookmarkEnd w:id="114"/>
      <w:r>
        <w:rPr>
          <w:rtl w:val="true"/>
        </w:rPr>
        <w:t>آخرین تحقیق</w:t>
      </w:r>
      <w:bookmarkEnd w:id="115"/>
    </w:p>
    <w:p>
      <w:pPr>
        <w:pStyle w:val="BookText"/>
        <w:rPr/>
      </w:pPr>
      <w:r>
        <w:rPr>
          <w:rFonts w:ascii="IRNazanin" w:hAnsi="IRNazanin" w:eastAsia="IRNazanin"/>
          <w:color w:val="111111"/>
          <w:sz w:val="28"/>
          <w:sz w:val="28"/>
          <w:szCs w:val="28"/>
          <w:rtl w:val="true"/>
          <w:lang w:bidi="fa-IR"/>
        </w:rPr>
        <w:t>تحقیق و ارزیابی همسر روش های مختلفی دارد ویکی از روش ها این است که انسان بسیار آرام و بدون حسّاسیت با طرح سؤال های عادی از خود شخص مورد نظر تحقیق کند و به نتیجه برسد به خصوص آن که بهره ای از روان شناسی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ارزیابی هوش، اندیشه، مدیریت، دانش و بینش است</w:t>
      </w:r>
      <w:r>
        <w:rPr>
          <w:rFonts w:eastAsia="IRNazanin" w:cs="IRNazanin"/>
          <w:color w:val="111111"/>
          <w:sz w:val="28"/>
          <w:szCs w:val="28"/>
          <w:rtl w:val="true"/>
          <w:lang w:bidi="fa-IR"/>
        </w:rPr>
        <w:t>.</w:t>
      </w:r>
    </w:p>
    <w:p>
      <w:pPr>
        <w:pStyle w:val="Heading3"/>
        <w:numPr>
          <w:ilvl w:val="2"/>
          <w:numId w:val="1"/>
        </w:numPr>
        <w:rPr/>
      </w:pPr>
      <w:bookmarkStart w:id="116" w:name="__RefHeading___Toc3140298_3804643083"/>
      <w:bookmarkStart w:id="117" w:name="_Toc45"/>
      <w:bookmarkEnd w:id="116"/>
      <w:r>
        <w:rPr>
          <w:rtl w:val="true"/>
        </w:rPr>
        <w:t>مشاوره</w:t>
      </w:r>
      <w:bookmarkEnd w:id="117"/>
    </w:p>
    <w:p>
      <w:pPr>
        <w:pStyle w:val="BookText"/>
        <w:rPr/>
      </w:pPr>
      <w:r>
        <w:rPr>
          <w:rFonts w:ascii="IRNazanin" w:hAnsi="IRNazanin" w:eastAsia="IRNazanin"/>
          <w:color w:val="111111"/>
          <w:sz w:val="28"/>
          <w:sz w:val="28"/>
          <w:szCs w:val="28"/>
          <w:rtl w:val="true"/>
          <w:lang w:bidi="fa-IR"/>
        </w:rPr>
        <w:t>مناسب است که پیش از گزینش همسر با افراد خردمند، صادق، امین، اهل خبره، کاردان و با تجربه مشورت کرده، سپس تصمیم بگیرد</w:t>
      </w:r>
      <w:r>
        <w:rPr>
          <w:rFonts w:eastAsia="IRNazanin" w:cs="IRNazanin"/>
          <w:color w:val="111111"/>
          <w:sz w:val="28"/>
          <w:szCs w:val="28"/>
          <w:rtl w:val="true"/>
          <w:lang w:bidi="fa-IR"/>
        </w:rPr>
        <w:t>.</w:t>
      </w:r>
    </w:p>
    <w:p>
      <w:pPr>
        <w:pStyle w:val="Heading3"/>
        <w:numPr>
          <w:ilvl w:val="2"/>
          <w:numId w:val="1"/>
        </w:numPr>
        <w:rPr/>
      </w:pPr>
      <w:bookmarkStart w:id="118" w:name="__RefHeading___Toc3140300_3804643083"/>
      <w:bookmarkStart w:id="119" w:name="_Toc46"/>
      <w:bookmarkEnd w:id="118"/>
      <w:r>
        <w:rPr>
          <w:rtl w:val="true"/>
        </w:rPr>
        <w:t>استخاره</w:t>
      </w:r>
      <w:bookmarkEnd w:id="11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ازدواج استخاره کردن با قرآن عظیم الشأن، با تسبیح و امثال آن مورد قبول نیست اما استخاره به معنی دعا کردن و طلب خیر از ذات احدیّت که راهی است به سوی توکّل به خداوند، ارزنده، خداپسند، مورد تأیید شریعت و کارگشا است که روش آن در کتب دعا وآداب آمده است</w:t>
      </w:r>
      <w:r>
        <w:rPr>
          <w:rFonts w:eastAsia="IRNazanin" w:cs="IRNazanin"/>
          <w:color w:val="111111"/>
          <w:sz w:val="28"/>
          <w:szCs w:val="28"/>
          <w:rtl w:val="true"/>
          <w:lang w:bidi="fa-IR"/>
        </w:rPr>
        <w:t>.</w:t>
      </w:r>
      <w:bookmarkStart w:id="120" w:name="pg2400_16292"/>
    </w:p>
    <w:p>
      <w:pPr>
        <w:pStyle w:val="BookText"/>
        <w:rPr/>
      </w:pPr>
      <w:bookmarkEnd w:id="120"/>
      <w:r>
        <w:rPr>
          <w:rFonts w:ascii="IRNazanin" w:hAnsi="IRNazanin" w:eastAsia="IRNazanin"/>
          <w:color w:val="111111"/>
          <w:sz w:val="28"/>
          <w:sz w:val="28"/>
          <w:szCs w:val="28"/>
          <w:rtl w:val="true"/>
          <w:lang w:bidi="fa-IR"/>
        </w:rPr>
        <w:t>درباره تحقیق و گزینش همسر روایات فراوانی موجود است که به ذکر یک روایت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النِّکاحُ 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طوق بندگی است، بنابراین، هرکس از شما دختر خود را شوهر دهد او را به بندگی داده است، پس هریک از شما باید بنگرد که دختر خود را به بندگی چه کسی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مسئله ارزیابی همسر مطرح شده است و هم نظر پدر و مادر که از تجربه ها و شناخت مناسب برخوردار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پدری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فلان جوان نامزد می کنم،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آن جوان یکی از مقام های مهم دولتی است و دایی او سرمایه دار مشهوری است،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جوان تنها چیزی که دارد وسیله فخرفروشی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را بپذیرید</w:t>
      </w:r>
      <w:r>
        <w:rPr>
          <w:rFonts w:eastAsia="IRNazanin" w:cs="IRNazanin"/>
          <w:color w:val="111111"/>
          <w:sz w:val="28"/>
          <w:szCs w:val="28"/>
          <w:rtl w:val="true"/>
          <w:lang w:bidi="fa-IR"/>
        </w:rPr>
        <w:t>.</w:t>
      </w:r>
    </w:p>
    <w:p>
      <w:pPr>
        <w:pStyle w:val="Heading3"/>
        <w:numPr>
          <w:ilvl w:val="2"/>
          <w:numId w:val="1"/>
        </w:numPr>
        <w:rPr/>
      </w:pPr>
      <w:bookmarkStart w:id="121" w:name="__RefHeading___Toc3140302_3804643083"/>
      <w:bookmarkStart w:id="122" w:name="_Toc47"/>
      <w:bookmarkEnd w:id="121"/>
      <w:r>
        <w:rPr>
          <w:rtl w:val="true"/>
        </w:rPr>
        <w:t>گزینش</w:t>
      </w:r>
      <w:bookmarkEnd w:id="12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گزینش همسر عده ای به این باورند که تنها پسران حق گزینش دارند تا دختران خوب و مناسب را انتخاب کنند اما از نظر عقل</w:t>
      </w:r>
      <w:bookmarkStart w:id="123" w:name="pg2400_16293"/>
    </w:p>
    <w:p>
      <w:pPr>
        <w:pStyle w:val="BookText"/>
        <w:rPr/>
      </w:pPr>
      <w:bookmarkEnd w:id="123"/>
      <w:r>
        <w:rPr>
          <w:rFonts w:ascii="IRNazanin" w:hAnsi="IRNazanin" w:eastAsia="IRNazanin"/>
          <w:color w:val="111111"/>
          <w:sz w:val="28"/>
          <w:sz w:val="28"/>
          <w:szCs w:val="28"/>
          <w:rtl w:val="true"/>
          <w:lang w:bidi="fa-IR"/>
        </w:rPr>
        <w:t>و دین، گزینش طرفینی است چون زندگی مشترک بین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شرایط ویژه ای را برای انتخاب همسر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هرکدام از زوجین حق دارند ارزیابی کرده، پس از شناخت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از مهم ترین مسائل رعایت سن و سال است، که به هیچ عنوان زن از شوهر بزرگ تر نباشد و با دید دقیق منطقی حداقل مرد شش سال از زن بزرگ تر بایست باشد چون تفاوت تکلیف شرعی شش سال است و نیز زن جوان نبایدباپیرمردازدواج کند</w:t>
      </w:r>
      <w:r>
        <w:rPr>
          <w:rFonts w:eastAsia="IRNazanin" w:cs="IRNazanin"/>
          <w:color w:val="111111"/>
          <w:sz w:val="28"/>
          <w:szCs w:val="28"/>
          <w:rtl w:val="true"/>
          <w:lang w:bidi="fa-IR"/>
        </w:rPr>
        <w:t>.</w:t>
      </w:r>
    </w:p>
    <w:p>
      <w:pPr>
        <w:pStyle w:val="Heading3"/>
        <w:numPr>
          <w:ilvl w:val="2"/>
          <w:numId w:val="1"/>
        </w:numPr>
        <w:rPr/>
      </w:pPr>
      <w:bookmarkStart w:id="124" w:name="__RefHeading___Toc3140304_3804643083"/>
      <w:bookmarkStart w:id="125" w:name="_Toc48"/>
      <w:bookmarkEnd w:id="124"/>
      <w:r>
        <w:rPr>
          <w:rtl w:val="true"/>
        </w:rPr>
        <w:t>گزینش زن</w:t>
      </w:r>
      <w:bookmarkEnd w:id="125"/>
    </w:p>
    <w:p>
      <w:pPr>
        <w:pStyle w:val="BookText"/>
        <w:rPr/>
      </w:pPr>
      <w:r>
        <w:rPr>
          <w:rFonts w:ascii="IRNazanin" w:hAnsi="IRNazanin" w:eastAsia="IRNazanin"/>
          <w:color w:val="111111"/>
          <w:sz w:val="28"/>
          <w:sz w:val="28"/>
          <w:szCs w:val="28"/>
          <w:rtl w:val="true"/>
          <w:lang w:bidi="fa-IR"/>
        </w:rPr>
        <w:t>از دیدگاه اسلام مردان حق دارند که همسران شایسته گزینش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خاندان اصیل، فرهنگی، متدین و خوشنام باشد و خود دارای ایمان، تقوی، خرد، صداقت، امانت، اخلاق نیک، علم و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باره روایات فراوانی از پیشوایان دین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یکی از حقوق مسلّم فرزندان بر پدران شان این است که مادرِ خوب برای آنان انتخاب نمایند زیرا مادر است که نقش مهم و برجسته در تربیت فرزندان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سه حق برگردن پدرش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اِختِیَارُهُ لِوَالِدَتِهِ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خوب و شایسته ی برایش انتخاب کند، نام نیکویی برایش بگذارد و در تربیت او بسیار سعی و</w:t>
      </w:r>
      <w:bookmarkStart w:id="126" w:name="pg2400_16294"/>
    </w:p>
    <w:p>
      <w:pPr>
        <w:pStyle w:val="BookText"/>
        <w:rPr/>
      </w:pPr>
      <w:bookmarkEnd w:id="126"/>
      <w:r>
        <w:rPr>
          <w:rFonts w:ascii="IRNazanin" w:hAnsi="IRNazanin" w:eastAsia="IRNazanin"/>
          <w:color w:val="111111"/>
          <w:sz w:val="28"/>
          <w:sz w:val="28"/>
          <w:szCs w:val="28"/>
          <w:rtl w:val="true"/>
          <w:lang w:bidi="fa-IR"/>
        </w:rPr>
        <w:t>کوشش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مردی در امر ازدواج از پیامبر صلی الله علیه و آله و سلم کسب تکلیف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أنکِح، وَ عَلَیکَ بِذَواتِ الدِّینِ تَرِبَت یدَاکَ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ازدواج کن و برتو باد به زنان دین مدار خداوند به تو خیر و خوبی عنایت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لایُختَارُ حُسنُ وَجهِ المَرأَةِ عَلی حُسنِ دِینِها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آن حضرت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زیبائی صورت زن را بر زیبایی دین داری او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تدین و تقوی است</w:t>
      </w:r>
      <w:r>
        <w:rPr>
          <w:rFonts w:eastAsia="IRNazanin" w:cs="IRNazanin"/>
          <w:color w:val="111111"/>
          <w:sz w:val="28"/>
          <w:szCs w:val="28"/>
          <w:rtl w:val="true"/>
          <w:lang w:bidi="fa-IR"/>
        </w:rPr>
        <w:t>]</w:t>
      </w:r>
    </w:p>
    <w:p>
      <w:pPr>
        <w:pStyle w:val="Heading3"/>
        <w:numPr>
          <w:ilvl w:val="2"/>
          <w:numId w:val="1"/>
        </w:numPr>
        <w:rPr/>
      </w:pPr>
      <w:bookmarkStart w:id="127" w:name="__RefHeading___Toc3140306_3804643083"/>
      <w:bookmarkStart w:id="128" w:name="_Toc49"/>
      <w:bookmarkEnd w:id="127"/>
      <w:r>
        <w:rPr>
          <w:rtl w:val="true"/>
        </w:rPr>
        <w:t>پرتگاه فساد اخلاقی</w:t>
      </w:r>
      <w:bookmarkEnd w:id="128"/>
    </w:p>
    <w:p>
      <w:pPr>
        <w:pStyle w:val="BookText"/>
        <w:rPr/>
      </w:pPr>
      <w:r>
        <w:rPr>
          <w:rFonts w:ascii="IRNazanin" w:hAnsi="IRNazanin" w:eastAsia="IRNazanin"/>
          <w:color w:val="111111"/>
          <w:sz w:val="28"/>
          <w:sz w:val="28"/>
          <w:szCs w:val="28"/>
          <w:rtl w:val="true"/>
          <w:lang w:bidi="fa-IR"/>
        </w:rPr>
        <w:t>یکی از مواردی که اسلام روی آن توجه عمیق داشته است این است که با افراد زناکار و کسانی که به فساد اخلاقی آلوده هستند نباید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برای تشکیل خانواده شایستگی ندارد و هم این عمل زشت و فاجعه بار بر فرزندان اثرناروا می گذارد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آلـوده به زنا</w:t>
      </w:r>
      <w:bookmarkStart w:id="129" w:name="pg2400_16295"/>
    </w:p>
    <w:p>
      <w:pPr>
        <w:pStyle w:val="BookText"/>
        <w:rPr/>
      </w:pPr>
      <w:bookmarkEnd w:id="129"/>
      <w:r>
        <w:rPr>
          <w:rFonts w:ascii="IRNazanin" w:hAnsi="IRNazanin" w:eastAsia="IRNazanin"/>
          <w:color w:val="111111"/>
          <w:sz w:val="28"/>
          <w:sz w:val="28"/>
          <w:szCs w:val="28"/>
          <w:rtl w:val="true"/>
          <w:lang w:bidi="fa-IR"/>
        </w:rPr>
        <w:t>ازدواج نکنید زیرا این زن آمادگی این کار زشت را به فرزندانش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عمل شنیعی است که انسانهای بی غیرت به آن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غیرت بهره ای دارند هرگز به این عمل زشت آلوده نمی شوند و با کسانی هم که آلوده به زنا هستند نه تنها ازدواج نمی کنند که همنشین هم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أمیرالمؤمنین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مَازَنی غَیُّورٌ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أمیرمؤمنان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غیرتمند هرگز زنا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جوانی بی تجربه و سطحی نگر، دلباخته دختری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دختر را برایم خواستگاری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خانواده خوشنام نبوده و آن دختر نیز از نظر تدین و اخلاق مورد تأیید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خنده و ناز آن دختر، صد دختر را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کرشمه و ناز ندارد، و غذای که پیاز ندارد لذت ندارد </w:t>
      </w:r>
      <w:r>
        <w:rPr>
          <w:rFonts w:eastAsia="IRNazanin" w:cs="IRNazanin"/>
          <w:color w:val="111111"/>
          <w:sz w:val="28"/>
          <w:szCs w:val="28"/>
          <w:rtl w:val="true"/>
          <w:lang w:bidi="fa-IR"/>
        </w:rPr>
        <w:t>!!!.</w:t>
      </w:r>
    </w:p>
    <w:p>
      <w:pPr>
        <w:pStyle w:val="Heading3"/>
        <w:numPr>
          <w:ilvl w:val="2"/>
          <w:numId w:val="1"/>
        </w:numPr>
        <w:rPr/>
      </w:pPr>
      <w:bookmarkStart w:id="130" w:name="__RefHeading___Toc3140308_3804643083"/>
      <w:bookmarkStart w:id="131" w:name="_Toc50"/>
      <w:bookmarkEnd w:id="130"/>
      <w:r>
        <w:rPr>
          <w:rtl w:val="true"/>
        </w:rPr>
        <w:t>گزینش زن خردمند</w:t>
      </w:r>
      <w:bookmarkEnd w:id="13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اولین معیار در انتخاب و گزینش دین مداری و تقوی زن است و دومین معیار عقل و خرد است که نقش به سزای در</w:t>
      </w:r>
      <w:bookmarkStart w:id="132" w:name="pg2400_16296"/>
    </w:p>
    <w:p>
      <w:pPr>
        <w:pStyle w:val="BookText"/>
        <w:rPr/>
      </w:pPr>
      <w:bookmarkEnd w:id="132"/>
      <w:r>
        <w:rPr>
          <w:rFonts w:ascii="IRNazanin" w:hAnsi="IRNazanin" w:eastAsia="IRNazanin"/>
          <w:color w:val="111111"/>
          <w:sz w:val="28"/>
          <w:sz w:val="28"/>
          <w:szCs w:val="28"/>
          <w:rtl w:val="true"/>
          <w:lang w:bidi="fa-IR"/>
        </w:rPr>
        <w:t>زندگی و سعادت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این باره سفارش های جدی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یّاکُم وَ تَزَوُّجَ الحَمقَاءِ، فَاِنَّ صُحبَتَها بَلاءٌ وَ وَلَدَها ضِیاعٌ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زنان احمق و بی خرد بپرهیزید؛ زیرا همنشینی و زندگی با او مصیبت و گرفتاری است و فرزندانش ضایع و تباه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روزی مردی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های احمق دوستی نکن که احمق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پدرت راگوش نکردی؟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به خانه پدرت را بیشتر از این ترشیده نشوی</w:t>
      </w:r>
      <w:r>
        <w:rPr>
          <w:rFonts w:eastAsia="IRNazanin" w:cs="IRNazanin"/>
          <w:color w:val="111111"/>
          <w:sz w:val="28"/>
          <w:szCs w:val="28"/>
          <w:rtl w:val="true"/>
          <w:lang w:bidi="fa-IR"/>
        </w:rPr>
        <w:t>.</w:t>
      </w:r>
    </w:p>
    <w:p>
      <w:pPr>
        <w:pStyle w:val="Heading3"/>
        <w:numPr>
          <w:ilvl w:val="2"/>
          <w:numId w:val="1"/>
        </w:numPr>
        <w:rPr/>
      </w:pPr>
      <w:bookmarkStart w:id="133" w:name="__RefHeading___Toc3140310_3804643083"/>
      <w:bookmarkStart w:id="134" w:name="_Toc51"/>
      <w:bookmarkEnd w:id="133"/>
      <w:r>
        <w:rPr>
          <w:rtl w:val="true"/>
        </w:rPr>
        <w:t>خانواده شایسته</w:t>
      </w:r>
      <w:bookmarkEnd w:id="13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معایر و ضوابط گزینش همسر این است که از خاندان خوب و اصیل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دینی، سنن سالم و مذهبی و سجایای اخلاقی در آن خانواده موج بزند تا فرزندان سرافراز از آن زن تحویل جامعه گردد</w:t>
      </w:r>
      <w:r>
        <w:rPr>
          <w:rFonts w:eastAsia="IRNazanin" w:cs="IRNazanin"/>
          <w:color w:val="111111"/>
          <w:sz w:val="28"/>
          <w:szCs w:val="28"/>
          <w:rtl w:val="true"/>
          <w:lang w:bidi="fa-IR"/>
        </w:rPr>
        <w:t>.</w:t>
      </w:r>
      <w:bookmarkStart w:id="135" w:name="pg2400_16297"/>
    </w:p>
    <w:p>
      <w:pPr>
        <w:pStyle w:val="BookText"/>
        <w:rPr/>
      </w:pPr>
      <w:bookmarkEnd w:id="1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فِی الحِجزِ الصَّالِح، فَاِنَّ العِرقَ دَسّاسٌ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خانواده شایسته وصلت کنید، زیرا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جدی دارد</w:t>
      </w:r>
      <w:r>
        <w:rPr>
          <w:rFonts w:eastAsia="IRNazanin" w:cs="IRNazanin"/>
          <w:color w:val="111111"/>
          <w:sz w:val="28"/>
          <w:szCs w:val="28"/>
          <w:rtl w:val="true"/>
          <w:lang w:bidi="fa-IR"/>
        </w:rPr>
        <w:t>.»</w:t>
      </w:r>
    </w:p>
    <w:p>
      <w:pPr>
        <w:pStyle w:val="Heading3"/>
        <w:numPr>
          <w:ilvl w:val="2"/>
          <w:numId w:val="1"/>
        </w:numPr>
        <w:rPr/>
      </w:pPr>
      <w:bookmarkStart w:id="136" w:name="__RefHeading___Toc3140312_3804643083"/>
      <w:bookmarkStart w:id="137" w:name="_Toc52"/>
      <w:bookmarkEnd w:id="136"/>
      <w:r>
        <w:rPr>
          <w:rtl w:val="true"/>
        </w:rPr>
        <w:t>نقش دایی و خاله</w:t>
      </w:r>
      <w:bookmarkEnd w:id="137"/>
    </w:p>
    <w:p>
      <w:pPr>
        <w:pStyle w:val="BookText"/>
        <w:rPr/>
      </w:pPr>
      <w:r>
        <w:rPr>
          <w:rFonts w:ascii="IRNazanin" w:hAnsi="IRNazanin" w:eastAsia="IRNazanin"/>
          <w:color w:val="111111"/>
          <w:sz w:val="28"/>
          <w:sz w:val="28"/>
          <w:szCs w:val="28"/>
          <w:rtl w:val="true"/>
          <w:lang w:bidi="fa-IR"/>
        </w:rPr>
        <w:t xml:space="preserve">از نظر روان شناسی ثابت شده است که فرزندان در اغلب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از نظر قیافه و چه از نظر فکر، اندیشه، غرایز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دایی ها و خاله های 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این مطلب را به صراحت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تَخَیَّرُوا لِنُطَفِکُم، فَاِنَّ النِّساءَ یلِدنَ أَشباهَ اِخوانِهِنَّ واَخَواتِهِنَّ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نطفه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خود خوب گزینش کنید؛ زیرا زنان فرزندانی همانند برادران و خواهران خود به دنیا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افزون بر آن اخلاق و روش هایی را که مادر از خانواده اش به ارث برده است برای فرزندان خویش به میراث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مـردی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شمـا هم درس خواندید و هم برنــامه</w:t>
      </w:r>
      <w:bookmarkStart w:id="138" w:name="pg2400_16298"/>
    </w:p>
    <w:p>
      <w:pPr>
        <w:pStyle w:val="BookText"/>
        <w:rPr/>
      </w:pPr>
      <w:bookmarkEnd w:id="138"/>
      <w:r>
        <w:rPr>
          <w:rFonts w:ascii="IRNazanin" w:hAnsi="IRNazanin" w:eastAsia="IRNazanin"/>
          <w:color w:val="111111"/>
          <w:sz w:val="28"/>
          <w:sz w:val="28"/>
          <w:szCs w:val="28"/>
          <w:rtl w:val="true"/>
          <w:lang w:bidi="fa-IR"/>
        </w:rPr>
        <w:t>های خوبی دارید اما پسران شما نه درس خواندند و 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مقایسه نکنید با دایی های شان مقایسه کنید که کپی برابر اصل است</w:t>
      </w:r>
      <w:r>
        <w:rPr>
          <w:rFonts w:eastAsia="IRNazanin" w:cs="IRNazanin"/>
          <w:color w:val="111111"/>
          <w:sz w:val="28"/>
          <w:szCs w:val="28"/>
          <w:rtl w:val="true"/>
          <w:lang w:bidi="fa-IR"/>
        </w:rPr>
        <w:t>!!!</w:t>
      </w:r>
    </w:p>
    <w:p>
      <w:pPr>
        <w:pStyle w:val="Heading3"/>
        <w:numPr>
          <w:ilvl w:val="2"/>
          <w:numId w:val="1"/>
        </w:numPr>
        <w:rPr/>
      </w:pPr>
      <w:bookmarkStart w:id="139" w:name="__RefHeading___Toc3140314_3804643083"/>
      <w:bookmarkStart w:id="140" w:name="_Toc53"/>
      <w:bookmarkEnd w:id="139"/>
      <w:r>
        <w:rPr>
          <w:rtl w:val="true"/>
        </w:rPr>
        <w:t>گزینش شوهر سالم</w:t>
      </w:r>
      <w:bookmarkEnd w:id="140"/>
    </w:p>
    <w:p>
      <w:pPr>
        <w:pStyle w:val="BookText"/>
        <w:rPr/>
      </w:pPr>
      <w:r>
        <w:rPr>
          <w:rFonts w:ascii="IRNazanin" w:hAnsi="IRNazanin" w:eastAsia="IRNazanin"/>
          <w:color w:val="111111"/>
          <w:sz w:val="28"/>
          <w:sz w:val="28"/>
          <w:szCs w:val="28"/>
          <w:rtl w:val="true"/>
          <w:lang w:bidi="fa-IR"/>
        </w:rPr>
        <w:t>شایسته و بایسته است که دختران برای گزینش شوهر، با دقت و تدبیر عمل کنند و ضوابط مشروع و عاقلانه را در انتخاب شوهر در نظر بگیرند و در انتخاب شان فریب باغ، خانه، ماشین، پول، سر و وضع ظاهری شان را نخورند، بلکه گزینش ایشان با معیارهای دینی، فرهنگی، اخلاقی و انسانی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الحسن علیه السلام نامه نوشتم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خویشاوندی دارم و از دخترم خواستگاری کرده است، اما بداخلاق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لاتُزَوِّجهُ اِن کانَ سَیِّئَ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بداخلاق است به او زن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بد اخلاقی داماد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تحقیق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و صلوات، مدرک دکتری و سر به زیر بودنش فریب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اعتقادی درباره خانواده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خانواده 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دارند زن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تُزَوِّجُوهُم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آنان زن ندهید؛ زیرا زن تربیت و خلق و خوی مرد را به خود می گیرد و مرد او را تحت تأثیر دین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دینی، مذهبی، اعتقادی از مسایل عمده است که در انتخاب شوهر جدا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دختران دین مدار را به شوهران منحرف، التقاطی، گمراه، بی بند و بار، ولگرد، بیکاره، معتاد و لااُبالی نبایدداد که ظلمی است آشکارو خطرناک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بد بختی که شوهران معتاد و فاسد دارند حیات شان برباد و زندگی شان جهنم سوزان است که همواره ازغم ودرد می سوزند و شکایت دارند و حتی نمی توانند با طلاق از شر شوهران جهنمی شان نجات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آدم معتاد و بی کاره ازدواج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من تماس می گرفت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چشمم تو را</w:t>
      </w:r>
      <w:bookmarkStart w:id="141" w:name="pg2400_16300"/>
    </w:p>
    <w:p>
      <w:pPr>
        <w:pStyle w:val="BookText"/>
        <w:rPr/>
      </w:pPr>
      <w:bookmarkEnd w:id="141"/>
      <w:r>
        <w:rPr>
          <w:rFonts w:ascii="IRNazanin" w:hAnsi="IRNazanin" w:eastAsia="IRNazanin"/>
          <w:color w:val="111111"/>
          <w:sz w:val="28"/>
          <w:sz w:val="28"/>
          <w:szCs w:val="28"/>
          <w:rtl w:val="true"/>
          <w:lang w:bidi="fa-IR"/>
        </w:rPr>
        <w:t>بیشتر دوست دارم و می خواهم تا آخر عمر چاکرت باشم من نفهمیده بودم که با اعتیاد عمر او و همه چیزش به پایان رسیده است و همین اظهار دوستی او به من، آخرین دام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افسوس، افسوس</w:t>
      </w:r>
      <w:r>
        <w:rPr>
          <w:rFonts w:eastAsia="IRNazanin" w:cs="IRNazanin"/>
          <w:color w:val="111111"/>
          <w:sz w:val="28"/>
          <w:szCs w:val="28"/>
          <w:rtl w:val="true"/>
          <w:lang w:bidi="fa-IR"/>
        </w:rPr>
        <w:t>.)</w:t>
      </w:r>
    </w:p>
    <w:p>
      <w:pPr>
        <w:pStyle w:val="Heading3"/>
        <w:numPr>
          <w:ilvl w:val="2"/>
          <w:numId w:val="1"/>
        </w:numPr>
        <w:rPr/>
      </w:pPr>
      <w:bookmarkStart w:id="142" w:name="__RefHeading___Toc3140316_3804643083"/>
      <w:bookmarkStart w:id="143" w:name="_Toc54"/>
      <w:bookmarkEnd w:id="142"/>
      <w:r>
        <w:rPr>
          <w:rtl w:val="true"/>
        </w:rPr>
        <w:t>شوهران شراب خوار</w:t>
      </w:r>
      <w:bookmarkEnd w:id="143"/>
    </w:p>
    <w:p>
      <w:pPr>
        <w:pStyle w:val="BookText"/>
        <w:rPr/>
      </w:pPr>
      <w:r>
        <w:rPr>
          <w:rFonts w:ascii="IRNazanin" w:hAnsi="IRNazanin" w:eastAsia="IRNazanin"/>
          <w:color w:val="111111"/>
          <w:sz w:val="28"/>
          <w:sz w:val="28"/>
          <w:szCs w:val="28"/>
          <w:rtl w:val="true"/>
          <w:lang w:bidi="fa-IR"/>
        </w:rPr>
        <w:t>اسلام برای نجات زنان مسلمان و برای محافظت جامعه اسلامی از بدبختی و تیره روزی فرمان قاطع صادر کرده است که دختران تان را به شراب خوار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از پیامبر گرامی اسلام صلی الله علیه و آله و سلم و ائمه طاهرین علیهم السلام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ایـّاکَ اَن تُزَوِّجَ شارِبَ الخَمرِ فَاِن زَوَّجتَهُ فَکَاَنَّما قُدتَ اِلَی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 دادن به شراب خوار بپرهیزید، که اگر به</w:t>
      </w:r>
    </w:p>
    <w:p>
      <w:pPr>
        <w:pStyle w:val="BookText"/>
        <w:rPr/>
      </w:pPr>
      <w:r>
        <w:rPr>
          <w:rFonts w:ascii="IRNazanin" w:hAnsi="IRNazanin" w:eastAsia="IRNazanin"/>
          <w:color w:val="111111"/>
          <w:sz w:val="28"/>
          <w:sz w:val="28"/>
          <w:szCs w:val="28"/>
          <w:rtl w:val="true"/>
          <w:lang w:bidi="fa-IR"/>
        </w:rPr>
        <w:t>آنان زن بدهی چنان است که دلال زنا شده باشی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امروز در جهان، شراب و الکل به عنوان یک فاجعه خطرناک دامن گیر انسان ها حتی مسلمانان شده است، و جای تردید نیست که شراب و الکل سرمنشأ تمام مفاسد است و اسلام عزیز حتی نشستن بر سر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شراب باشد حرام و فساد انگیز قلمداد کرده است، چه رسد از استفاده کردن از آن</w:t>
      </w:r>
      <w:r>
        <w:rPr>
          <w:rFonts w:eastAsia="IRNazanin" w:cs="IRNazanin"/>
          <w:color w:val="111111"/>
          <w:sz w:val="28"/>
          <w:szCs w:val="28"/>
          <w:rtl w:val="true"/>
          <w:lang w:bidi="fa-IR"/>
        </w:rPr>
        <w:t>.</w:t>
      </w:r>
      <w:bookmarkStart w:id="144" w:name="pg2400_16301"/>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محمد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بدی ها قفل هایی قرار داده است، شراب و میگساری کلید آن پستی ها و ناپاکی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مردی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جامعه خطرناک شده است برخی از جوانان شراب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هم از شراب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چه حرفی است که از تو می شنوم اگر مرا در آتش هم بسوزانند به این فسادها آلوده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خون 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دیگران، حرام، نجس و مست کننده است اما شراب تو حلال و پاک است و تو را از شعله های سوزان آتش مستی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شراب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w:t>
      </w:r>
    </w:p>
    <w:p>
      <w:pPr>
        <w:pStyle w:val="BookText"/>
        <w:rPr/>
      </w:pPr>
      <w:r>
        <w:rPr>
          <w:rFonts w:ascii="IRNazanin" w:hAnsi="IRNazanin" w:eastAsia="IRNazanin"/>
          <w:color w:val="111111"/>
          <w:sz w:val="28"/>
          <w:sz w:val="28"/>
          <w:szCs w:val="28"/>
          <w:rtl w:val="true"/>
          <w:lang w:bidi="fa-IR"/>
        </w:rPr>
        <w:t xml:space="preserve">کنارت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Heading3"/>
        <w:numPr>
          <w:ilvl w:val="2"/>
          <w:numId w:val="1"/>
        </w:numPr>
        <w:rPr/>
      </w:pPr>
      <w:bookmarkStart w:id="145" w:name="__RefHeading___Toc3140318_3804643083"/>
      <w:bookmarkStart w:id="146" w:name="_Toc55"/>
      <w:bookmarkEnd w:id="145"/>
      <w:r>
        <w:rPr>
          <w:rtl w:val="true"/>
        </w:rPr>
        <w:t>سه گروه خطرناک</w:t>
      </w:r>
      <w:bookmarkEnd w:id="146"/>
    </w:p>
    <w:p>
      <w:pPr>
        <w:pStyle w:val="BookText"/>
        <w:rPr/>
      </w:pPr>
      <w:r>
        <w:rPr>
          <w:rFonts w:ascii="IRNazanin" w:hAnsi="IRNazanin" w:eastAsia="IRNazanin"/>
          <w:color w:val="111111"/>
          <w:sz w:val="28"/>
          <w:sz w:val="28"/>
          <w:szCs w:val="28"/>
          <w:rtl w:val="true"/>
          <w:lang w:bidi="fa-IR"/>
        </w:rPr>
        <w:t>افراد و گروههای نامطلوب فراوانند که نباید انسان فرزندان شان را اسیر آنان بسازند که از باب نمونه این سه گروه و دسته اند که امام صادق علیه السلام چهرهای شوم آنان را معرفی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مِنُ الزِّنا وَ السَّرَقِ وَ الشَّـرابِ</w:t>
      </w:r>
      <w:bookmarkStart w:id="147" w:name="pg2400_16302"/>
    </w:p>
    <w:p>
      <w:pPr>
        <w:pStyle w:val="BookText"/>
        <w:rPr/>
      </w:pPr>
      <w:bookmarkEnd w:id="147"/>
      <w:r>
        <w:rPr>
          <w:rFonts w:ascii="Amiri" w:hAnsi="Amiri" w:eastAsia="Amiri" w:cs="Amiri"/>
          <w:color w:val="111111"/>
          <w:sz w:val="28"/>
          <w:sz w:val="28"/>
          <w:szCs w:val="28"/>
          <w:rtl w:val="true"/>
          <w:lang w:bidi="ar-SA"/>
        </w:rPr>
        <w:t>کَعابِدِ وَثَنٍ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کارش زنا، دزدی یا میگساری باشد همچون بت پرست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باید توجه داشته باشند که به چنین انسان هایی زن ندهند و فرزندان شان را بدبخت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ازدواج مؤمنان با مشرکان و بت پرستان و کسانی که غرق در لجنزار فساد اخلاقی هستند ممنوع و ناروا است</w:t>
      </w:r>
      <w:r>
        <w:rPr>
          <w:rFonts w:eastAsia="IRNazanin" w:cs="IRNazanin"/>
          <w:color w:val="111111"/>
          <w:sz w:val="28"/>
          <w:szCs w:val="28"/>
          <w:rtl w:val="true"/>
          <w:lang w:bidi="fa-IR"/>
        </w:rPr>
        <w:t>.</w:t>
      </w:r>
    </w:p>
    <w:p>
      <w:pPr>
        <w:pStyle w:val="Heading3"/>
        <w:numPr>
          <w:ilvl w:val="2"/>
          <w:numId w:val="1"/>
        </w:numPr>
        <w:rPr/>
      </w:pPr>
      <w:bookmarkStart w:id="148" w:name="__RefHeading___Toc3140320_3804643083"/>
      <w:bookmarkStart w:id="149" w:name="_Toc56"/>
      <w:bookmarkEnd w:id="148"/>
      <w:r>
        <w:rPr>
          <w:rtl w:val="true"/>
        </w:rPr>
        <w:t>سه روش در گزینش همسر</w:t>
      </w:r>
      <w:bookmarkEnd w:id="149"/>
    </w:p>
    <w:p>
      <w:pPr>
        <w:pStyle w:val="BookText"/>
        <w:rPr/>
      </w:pPr>
      <w:r>
        <w:rPr>
          <w:rFonts w:ascii="IRNazanin" w:hAnsi="IRNazanin" w:eastAsia="IRNazanin"/>
          <w:color w:val="111111"/>
          <w:sz w:val="28"/>
          <w:sz w:val="28"/>
          <w:szCs w:val="28"/>
          <w:rtl w:val="true"/>
          <w:lang w:bidi="fa-IR"/>
        </w:rPr>
        <w:t>در بین جامعه درباره انتخاب همسر سه روش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پدر و مادر برای فرزندان شان به سلیقه خودشان همسر انتخاب می کنند، و به نظر فرزندان شان توجه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برای شان همسر انتخاب می کنند و توجه به نظر والدین ندارند و می گویند ما برای مان شریک زندگی انتخاب می کنیم، دیگران نباید برای ما تصمیم بگیرند، حتی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فرزندان با مشورت و نظر والدین و برخی از بستگان و روحانیون آگاه و باتجربه برای خود همسر و شریک زندگی گزینش می کنند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ارزیابی دقیـق می توان قضـاوت کرد که روش اوّل و دوّم از نظـر</w:t>
      </w:r>
    </w:p>
    <w:p>
      <w:pPr>
        <w:pStyle w:val="BookText"/>
        <w:rPr/>
      </w:pPr>
      <w:r>
        <w:rPr>
          <w:rFonts w:ascii="IRNazanin" w:hAnsi="IRNazanin" w:eastAsia="IRNazanin"/>
          <w:color w:val="111111"/>
          <w:sz w:val="28"/>
          <w:sz w:val="28"/>
          <w:szCs w:val="28"/>
          <w:rtl w:val="true"/>
          <w:lang w:bidi="fa-IR"/>
        </w:rPr>
        <w:t>عقل و منطق و نیز از دیدگاه اسلام و از نظر روان شناختی، مردود و غیرقابل قبول است، به ویژه روش اول که در روستاها و زندگی قبیله ای معمول است و متأسفانه برخی با گرفتن پول یا با ملاحظات سیاسی و گاهی برای رفع نزاع ها و وجه المصالحه قتل ها و تجارت ها به ازدواج های اجباری رو می آورند که در اکثر موارد دختر و پسر قبول ندارند و نیز از نظر اسلام این گونه ازدواج ها حرام و سخت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بهلول گنابادی در این باره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نشناسد زن، زن بی خبر از شوهـر</w:t>
      </w:r>
    </w:p>
    <w:p>
      <w:pPr>
        <w:pStyle w:val="BookText"/>
        <w:rPr/>
      </w:pPr>
      <w:r>
        <w:rPr>
          <w:rFonts w:ascii="IRNazanin" w:hAnsi="IRNazanin" w:eastAsia="IRNazanin"/>
          <w:color w:val="111111"/>
          <w:sz w:val="28"/>
          <w:sz w:val="28"/>
          <w:szCs w:val="28"/>
          <w:rtl w:val="true"/>
          <w:lang w:bidi="fa-IR"/>
        </w:rPr>
        <w:t>بندند نکاحـــش را جَبـراً پــدر و مــادر</w:t>
      </w:r>
    </w:p>
    <w:p>
      <w:pPr>
        <w:pStyle w:val="BookText"/>
        <w:rPr/>
      </w:pPr>
      <w:r>
        <w:rPr>
          <w:rFonts w:ascii="IRNazanin" w:hAnsi="IRNazanin" w:eastAsia="IRNazanin"/>
          <w:color w:val="111111"/>
          <w:sz w:val="28"/>
          <w:sz w:val="28"/>
          <w:szCs w:val="28"/>
          <w:rtl w:val="true"/>
          <w:lang w:bidi="fa-IR"/>
        </w:rPr>
        <w:t>این گونه نکاحی نیست فرموده پیغمبر صلی الله علیه و آله و سلم</w:t>
      </w:r>
    </w:p>
    <w:p>
      <w:pPr>
        <w:pStyle w:val="BookText"/>
        <w:rPr/>
      </w:pPr>
      <w:r>
        <w:rPr>
          <w:rFonts w:ascii="IRNazanin" w:hAnsi="IRNazanin" w:eastAsia="IRNazanin"/>
          <w:color w:val="111111"/>
          <w:sz w:val="28"/>
          <w:sz w:val="28"/>
          <w:szCs w:val="28"/>
          <w:rtl w:val="true"/>
          <w:lang w:bidi="fa-IR"/>
        </w:rPr>
        <w:t>بیزار از این کار است، گرصاحب عرفانی</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مردی به فرزندش با افتخار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 آقا را برای شما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که هر کس برای خود بگیرد، او را شما برای خود گرفته اید نه برای من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 سوم روشی است معقول و مشروع با توجه به این که نقش اصلی و محوری را باید پسر و دختر داشته باشند و سایر بستگان از تجربه های معقول و از شناخت که از خانواده ها یا افراد دارند به عنوان مشاورین دلسوز و راهنمایان سالم و امیـن آنان را راهنمایی کنند تا تصـامیم به طـور</w:t>
      </w:r>
      <w:bookmarkStart w:id="150" w:name="pg2400_16304"/>
    </w:p>
    <w:p>
      <w:pPr>
        <w:pStyle w:val="BookText"/>
        <w:rPr/>
      </w:pPr>
      <w:bookmarkEnd w:id="150"/>
      <w:r>
        <w:rPr>
          <w:rFonts w:ascii="IRNazanin" w:hAnsi="IRNazanin" w:eastAsia="IRNazanin"/>
          <w:color w:val="111111"/>
          <w:sz w:val="28"/>
          <w:sz w:val="28"/>
          <w:szCs w:val="28"/>
          <w:rtl w:val="true"/>
          <w:lang w:bidi="fa-IR"/>
        </w:rPr>
        <w:t>دقیق و با مشورت اتخاذ شود</w:t>
      </w:r>
      <w:r>
        <w:rPr>
          <w:rFonts w:eastAsia="IRNazanin" w:cs="IRNazanin"/>
          <w:color w:val="111111"/>
          <w:sz w:val="28"/>
          <w:szCs w:val="28"/>
          <w:rtl w:val="true"/>
          <w:lang w:bidi="fa-IR"/>
        </w:rPr>
        <w:t>.</w:t>
      </w:r>
    </w:p>
    <w:p>
      <w:pPr>
        <w:pStyle w:val="Heading3"/>
        <w:numPr>
          <w:ilvl w:val="2"/>
          <w:numId w:val="1"/>
        </w:numPr>
        <w:rPr/>
      </w:pPr>
      <w:bookmarkStart w:id="151" w:name="__RefHeading___Toc3140322_3804643083"/>
      <w:bookmarkStart w:id="152" w:name="_Toc57"/>
      <w:bookmarkEnd w:id="151"/>
      <w:r>
        <w:rPr>
          <w:rtl w:val="true"/>
        </w:rPr>
        <w:t>برترین گواه تاریخی</w:t>
      </w:r>
      <w:bookmarkEnd w:id="152"/>
    </w:p>
    <w:p>
      <w:pPr>
        <w:pStyle w:val="BookText"/>
        <w:rPr/>
      </w:pPr>
      <w:r>
        <w:rPr>
          <w:rFonts w:ascii="IRNazanin" w:hAnsi="IRNazanin" w:eastAsia="IRNazanin"/>
          <w:color w:val="111111"/>
          <w:sz w:val="28"/>
          <w:sz w:val="28"/>
          <w:szCs w:val="28"/>
          <w:rtl w:val="true"/>
          <w:lang w:bidi="fa-IR"/>
        </w:rPr>
        <w:t>درباره این که در گزینش همسر تصمیم اصلی منوط به دختر و پسر است افزون بر روایات، سیره پیشوایان دین برترین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آنگاهی که امیرالمؤمنین علی علیه السلام از پیامبر گرامی اسلام صلی الله علیه و آله و سلم حضرت فاطمه زهرا علیهالسلام را خواستگاری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چند نفر دیگر نیز به خواستگاری آمده اند اما زهرا علیهالسلام به علامت نارضایتی چهره خود را برگردانده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خواستگاری تو را مطرح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حجره زهرا علیهالسلام رفت و پیشنهاد حضرت علی علیه السلام را با تفصیل برای دخترش بیان فرمود و نظر حضرت زهرا علیهالسلام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علیهالسلام که الگوی حیا و ادب بود، در برابر این پیشنهاد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با دیدن سکوت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فاطمه نشانه رضایت او به این پیوند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ولایت پیامبر صلی الله علیه و آله و سلم برحضرت زهرا علیهالسلام واین که می دانست که تنها علی علیه السلام کُفو و همتای اوست و خداوند زهرا علیهالسلام را برای علی علیه السلام آفریده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آمد و از خود آن حضرت نظر خواست که خود دستورالعملی است ارزنده برای مسلمانان عالم و نیز گام</w:t>
      </w:r>
      <w:bookmarkStart w:id="153" w:name="pg2400_16305"/>
    </w:p>
    <w:p>
      <w:pPr>
        <w:pStyle w:val="BookText"/>
        <w:rPr/>
      </w:pPr>
      <w:bookmarkEnd w:id="153"/>
      <w:r>
        <w:rPr>
          <w:rFonts w:ascii="IRNazanin" w:hAnsi="IRNazanin" w:eastAsia="IRNazanin"/>
          <w:color w:val="111111"/>
          <w:sz w:val="28"/>
          <w:sz w:val="28"/>
          <w:szCs w:val="28"/>
          <w:rtl w:val="true"/>
          <w:lang w:bidi="fa-IR"/>
        </w:rPr>
        <w:t>بلندی است در جهت شخصیت دادن به زن به خصوص در آن زمانی که هنوز غبار دوران جاهلیت در برخی چهره ها نمودار بود</w:t>
      </w:r>
      <w:r>
        <w:rPr>
          <w:rFonts w:eastAsia="IRNazanin" w:cs="IRNazanin"/>
          <w:color w:val="111111"/>
          <w:sz w:val="28"/>
          <w:szCs w:val="28"/>
          <w:rtl w:val="true"/>
          <w:lang w:bidi="fa-IR"/>
        </w:rPr>
        <w:t>.</w:t>
      </w:r>
    </w:p>
    <w:p>
      <w:pPr>
        <w:pStyle w:val="Heading3"/>
        <w:numPr>
          <w:ilvl w:val="2"/>
          <w:numId w:val="1"/>
        </w:numPr>
        <w:rPr/>
      </w:pPr>
      <w:bookmarkStart w:id="154" w:name="__RefHeading___Toc3140324_3804643083"/>
      <w:bookmarkStart w:id="155" w:name="_Toc58"/>
      <w:bookmarkEnd w:id="154"/>
      <w:r>
        <w:rPr>
          <w:rtl w:val="true"/>
        </w:rPr>
        <w:t>روش غلط دوران جاهلیت</w:t>
      </w:r>
      <w:bookmarkEnd w:id="155"/>
    </w:p>
    <w:p>
      <w:pPr>
        <w:pStyle w:val="BookText"/>
        <w:rPr/>
      </w:pPr>
      <w:r>
        <w:rPr>
          <w:rFonts w:ascii="IRNazanin" w:hAnsi="IRNazanin" w:eastAsia="IRNazanin"/>
          <w:color w:val="111111"/>
          <w:sz w:val="28"/>
          <w:sz w:val="28"/>
          <w:szCs w:val="28"/>
          <w:rtl w:val="true"/>
          <w:lang w:bidi="fa-IR"/>
        </w:rPr>
        <w:t xml:space="preserve">در دوران جاهلیت عده کثیری دختران شان را در سن کودکی و حتی پیش از تولد به عقد افراد مورد نظرشان در می آوردند و حتی شرط بندی می کردند و گاهی دو نفر با هم قرار می گذاشتند که اگر فرزندان مان یکی دختر و دیگر پسر شود دختر را به پسر عقد می کنیم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امروزه نیز در برخی روستاها و گوشه و کنار دنیا هنوز این روش های غلط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نوعی سوء استفاده از ولایت پدری نسبت به فرزندان است،که احیاناً زندگی دو جوان را به تباهی می کشاند</w:t>
      </w:r>
      <w:r>
        <w:rPr>
          <w:rFonts w:eastAsia="IRNazanin" w:cs="IRNazanin"/>
          <w:color w:val="111111"/>
          <w:sz w:val="28"/>
          <w:szCs w:val="28"/>
          <w:rtl w:val="true"/>
          <w:lang w:bidi="fa-IR"/>
        </w:rPr>
        <w:t>!!!</w:t>
      </w:r>
    </w:p>
    <w:p>
      <w:pPr>
        <w:pStyle w:val="Heading3"/>
        <w:numPr>
          <w:ilvl w:val="2"/>
          <w:numId w:val="1"/>
        </w:numPr>
        <w:rPr/>
      </w:pPr>
      <w:bookmarkStart w:id="156" w:name="__RefHeading___Toc3140326_3804643083"/>
      <w:bookmarkStart w:id="157" w:name="_Toc59"/>
      <w:bookmarkEnd w:id="156"/>
      <w:r>
        <w:rPr>
          <w:rtl w:val="true"/>
        </w:rPr>
        <w:t>ولی صغیر و باکره</w:t>
      </w:r>
      <w:bookmarkEnd w:id="157"/>
    </w:p>
    <w:p>
      <w:pPr>
        <w:pStyle w:val="BookText"/>
        <w:rPr/>
      </w:pPr>
      <w:r>
        <w:rPr>
          <w:rFonts w:ascii="IRNazanin" w:hAnsi="IRNazanin" w:eastAsia="IRNazanin"/>
          <w:color w:val="111111"/>
          <w:sz w:val="28"/>
          <w:sz w:val="28"/>
          <w:szCs w:val="28"/>
          <w:rtl w:val="true"/>
          <w:lang w:bidi="fa-IR"/>
        </w:rPr>
        <w:t>از نظر فقه مقدس جعفری، ولی صغیر و باکره پدر، پدرِ پدر و وصی است، اما سایر نزدیکان حتی مادر و برادر حق ولایت بر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بین مذاهب برادران محترم اهل سنت اختلاف هایی وجود دارد که در این نوشتار جای بحث آن نیست</w:t>
      </w:r>
      <w:r>
        <w:rPr>
          <w:rFonts w:eastAsia="IRNazanin" w:cs="IRNazanin"/>
          <w:color w:val="111111"/>
          <w:sz w:val="28"/>
          <w:szCs w:val="28"/>
          <w:rtl w:val="true"/>
          <w:lang w:bidi="fa-IR"/>
        </w:rPr>
        <w:t>.</w:t>
      </w:r>
    </w:p>
    <w:p>
      <w:pPr>
        <w:pStyle w:val="Heading3"/>
        <w:numPr>
          <w:ilvl w:val="2"/>
          <w:numId w:val="1"/>
        </w:numPr>
        <w:rPr/>
      </w:pPr>
      <w:bookmarkStart w:id="158" w:name="__RefHeading___Toc3140328_3804643083"/>
      <w:bookmarkStart w:id="159" w:name="_Toc60"/>
      <w:bookmarkEnd w:id="158"/>
      <w:r>
        <w:rPr>
          <w:rtl w:val="true"/>
        </w:rPr>
        <w:t>حدود ولایت پدر یا جد پدری</w:t>
      </w:r>
      <w:bookmarkEnd w:id="15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در برخی موارد پدر بزرگ پدری نسبت به فرزندان شان ولایت دارند اما این ولایت از خود حدودی دارد که در شریعت مقدّس</w:t>
      </w:r>
      <w:bookmarkStart w:id="160" w:name="pg2400_16306"/>
    </w:p>
    <w:p>
      <w:pPr>
        <w:pStyle w:val="BookText"/>
        <w:rPr/>
      </w:pPr>
      <w:bookmarkEnd w:id="160"/>
      <w:r>
        <w:rPr>
          <w:rFonts w:ascii="IRNazanin" w:hAnsi="IRNazanin" w:eastAsia="IRNazanin"/>
          <w:color w:val="111111"/>
          <w:sz w:val="28"/>
          <w:sz w:val="28"/>
          <w:szCs w:val="28"/>
          <w:rtl w:val="true"/>
          <w:lang w:bidi="fa-IR"/>
        </w:rPr>
        <w:t>اسلام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ازدواج دختران باکره اجازه پدر به عنوان ولی شرط است، به شرط آن که از مقام صلاحیت و ولایت خود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ازمسایل اختلافی است که اکثر و مشهور فقها اجازه پدر را شرط صحت عقد می دانند و برخی دیگر آن را شرط نمی دانند مگر در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اجازه پدر در ازدواج پسران بالغ و نیز در ازدواج دختران غیرباکره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p>
    <w:p>
      <w:pPr>
        <w:pStyle w:val="Heading3"/>
        <w:numPr>
          <w:ilvl w:val="2"/>
          <w:numId w:val="1"/>
        </w:numPr>
        <w:rPr/>
      </w:pPr>
      <w:bookmarkStart w:id="161" w:name="__RefHeading___Toc3140330_3804643083"/>
      <w:bookmarkStart w:id="162" w:name="_Toc61"/>
      <w:bookmarkEnd w:id="161"/>
      <w:r>
        <w:rPr>
          <w:rtl w:val="true"/>
        </w:rPr>
        <w:t>سقوط ولایت پدر یا جد پدری</w:t>
      </w:r>
      <w:bookmarkEnd w:id="162"/>
    </w:p>
    <w:p>
      <w:pPr>
        <w:pStyle w:val="BookText"/>
        <w:rPr/>
      </w:pPr>
      <w:r>
        <w:rPr>
          <w:rFonts w:ascii="IRNazanin" w:hAnsi="IRNazanin" w:eastAsia="IRNazanin"/>
          <w:color w:val="111111"/>
          <w:sz w:val="28"/>
          <w:sz w:val="28"/>
          <w:szCs w:val="28"/>
          <w:rtl w:val="true"/>
          <w:lang w:bidi="fa-IR"/>
        </w:rPr>
        <w:t>از نظر فقه امامیه در پنج صورت حق ولایت و اجازه پدر برای ازدواج دخترش ساقط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 که دختر باکره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 که پدر یا جد پدری بدون جهت و بدون دلیل موجه از ازدواج دخترش با همتای او امتناع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 که حاضر نباشد که در امر ازدواج دختر به هیچ وجه مشارکت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 که صلاحیت اجازه را نداشته باشد مثل آن که دیوانه، یا مست ویا بی هوش باشد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 که غایب یا در حبس باشد که اجازه گرفتن از او ممکن نباشد</w:t>
      </w:r>
      <w:r>
        <w:rPr>
          <w:rFonts w:eastAsia="IRNazanin" w:cs="IRNazanin"/>
          <w:color w:val="111111"/>
          <w:sz w:val="28"/>
          <w:szCs w:val="28"/>
          <w:rtl w:val="true"/>
          <w:lang w:bidi="fa-IR"/>
        </w:rPr>
        <w:t>.</w:t>
      </w:r>
      <w:bookmarkStart w:id="163" w:name="pg2400_16307"/>
    </w:p>
    <w:p>
      <w:pPr>
        <w:pStyle w:val="Heading2"/>
        <w:numPr>
          <w:ilvl w:val="1"/>
          <w:numId w:val="1"/>
        </w:numPr>
        <w:rPr/>
      </w:pPr>
      <w:bookmarkStart w:id="164" w:name="__RefHeading___Toc3140332_3804643083"/>
      <w:bookmarkStart w:id="165" w:name="_Toc62"/>
      <w:bookmarkEnd w:id="163"/>
      <w:bookmarkEnd w:id="164"/>
      <w:r>
        <w:rPr>
          <w:rtl w:val="true"/>
        </w:rPr>
        <w:t>فصل سوم</w:t>
      </w:r>
      <w:r>
        <w:rPr>
          <w:rtl w:val="true"/>
        </w:rPr>
        <w:t xml:space="preserve">: </w:t>
      </w:r>
      <w:r>
        <w:rPr>
          <w:rtl w:val="true"/>
        </w:rPr>
        <w:t>خواستگاری و عشق ورزی</w:t>
      </w:r>
      <w:bookmarkEnd w:id="165"/>
    </w:p>
    <w:p>
      <w:pPr>
        <w:pStyle w:val="Heading3"/>
        <w:numPr>
          <w:ilvl w:val="2"/>
          <w:numId w:val="1"/>
        </w:numPr>
        <w:rPr/>
      </w:pPr>
      <w:bookmarkStart w:id="166" w:name="__RefHeading___Toc3140334_3804643083"/>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دو فصل پیشین درباره جایگاه ازدواج از نظر اسلام، ارزیابی و گزینش همسر مطالبی با استناد به روایات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درباره خواستگاری و مسائل مربوط به آن و نیز درمورد عشق و عاشقی مطالبی را ارائه خواهیم داد تا شاید برای جوانان و نوجوانان فرهنگ پرور سودمند باشد</w:t>
      </w:r>
      <w:r>
        <w:rPr>
          <w:rFonts w:eastAsia="IRNazanin" w:cs="IRNazanin"/>
          <w:color w:val="111111"/>
          <w:sz w:val="28"/>
          <w:szCs w:val="28"/>
          <w:rtl w:val="true"/>
          <w:lang w:bidi="fa-IR"/>
        </w:rPr>
        <w:t>.</w:t>
      </w:r>
    </w:p>
    <w:p>
      <w:pPr>
        <w:pStyle w:val="Heading3"/>
        <w:numPr>
          <w:ilvl w:val="2"/>
          <w:numId w:val="1"/>
        </w:numPr>
        <w:rPr/>
      </w:pPr>
      <w:bookmarkStart w:id="168" w:name="__RefHeading___Toc3140336_3804643083"/>
      <w:bookmarkStart w:id="169" w:name="_Toc64"/>
      <w:bookmarkEnd w:id="168"/>
      <w:r>
        <w:rPr>
          <w:rtl w:val="true"/>
        </w:rPr>
        <w:t>تصمیم بر انجام ازدواج</w:t>
      </w:r>
      <w:bookmarkEnd w:id="169"/>
    </w:p>
    <w:p>
      <w:pPr>
        <w:pStyle w:val="BookText"/>
        <w:rPr/>
      </w:pPr>
      <w:r>
        <w:rPr>
          <w:rFonts w:ascii="IRNazanin" w:hAnsi="IRNazanin" w:eastAsia="IRNazanin"/>
          <w:color w:val="111111"/>
          <w:sz w:val="28"/>
          <w:sz w:val="28"/>
          <w:szCs w:val="28"/>
          <w:rtl w:val="true"/>
          <w:lang w:bidi="fa-IR"/>
        </w:rPr>
        <w:t>پس از تحقیق و انتخاب و گزینش هرگاه جوانی تصمیم گرفت که بر اساس فرمان و دستور خداوند و نیاز فطری، با دختری ازدواج کند، با برنامه ریزی مشروع، معقول و دقیق به مراسم خواستگاری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بنای محبوب ترین کانون را پایه گزاری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بُنِیَ فِی الِاسلامِ بناءٌ اَحَبُّ اِلَی اللهِ عَزَّ وَ جَلَّ مِنَ التَّزوِیجِ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بنایی در اسلام پایه گذاری نشده است که در پیشگاه خداوند دوست داشتنی تر از پایه گذاری کانون ازدواج باشد</w:t>
      </w:r>
      <w:r>
        <w:rPr>
          <w:rFonts w:eastAsia="IRNazanin" w:cs="IRNazanin"/>
          <w:color w:val="111111"/>
          <w:sz w:val="28"/>
          <w:szCs w:val="28"/>
          <w:rtl w:val="true"/>
          <w:lang w:bidi="fa-IR"/>
        </w:rPr>
        <w:t>»</w:t>
      </w:r>
    </w:p>
    <w:p>
      <w:pPr>
        <w:pStyle w:val="Heading3"/>
        <w:numPr>
          <w:ilvl w:val="2"/>
          <w:numId w:val="1"/>
        </w:numPr>
        <w:rPr/>
      </w:pPr>
      <w:bookmarkStart w:id="170" w:name="__RefHeading___Toc3140338_3804643083"/>
      <w:bookmarkStart w:id="171" w:name="_Toc65"/>
      <w:bookmarkEnd w:id="170"/>
      <w:r>
        <w:rPr>
          <w:rtl w:val="true"/>
        </w:rPr>
        <w:t>رمز خواستگاری</w:t>
      </w:r>
      <w:bookmarkEnd w:id="17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سیره بشری بر این بوده است که همواره مردان برای خواستگاری زنـان می رفته اند و این خواستـگاری دو گونه توجیه و</w:t>
      </w:r>
    </w:p>
    <w:p>
      <w:pPr>
        <w:pStyle w:val="BookText"/>
        <w:rPr/>
      </w:pP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مردان از زنان توهین و تحقیر آشکار به زنان است؛ زیرا مردان به عنوان مالک و زنان به عنوان مملوک و بنده، مردان به عنوان صاحب و زنان به عنوان کالا ی قابل خرید و فروش، مردان تصمیم گیرنده و زنان عناصری بی اراده و در اختیار مردان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می رسیم که خواستگاری از زنان لگد مال کردن شخصیت و در هم کوبیدن حیثیت زن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خواستگاری از زن برترین سیره انسانی و ارزشی است که در راستای آن شخصیت و حیثیت و مقام زن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 طالب است و زن مطلوب، مرد عاشق است و زن معشوق، مرد خواستگار است و زن خواستنی، مرد دوستدار است و زن دوست داشتنی، مرد بلبل است و زن گل؛ هر بلبلی دلداده وصال گل است و أمیرالمؤمنین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ألمَرأةُ رَیحَانَةٌ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گل است،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گلی باشد به گلزار بهار مـرد او را باغبـانی پایدار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هر خریداری مالک و نه هر مورد علاقه ای مملوک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خریدار دانش مالک آن است؟ آیا هر خریدار کمال، مالک آن می باشد؟ آیا هـر دلباختـه نـور، مـالک و صـاحب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بلـکـه ارج</w:t>
      </w:r>
    </w:p>
    <w:p>
      <w:pPr>
        <w:pStyle w:val="BookText"/>
        <w:rPr/>
      </w:pPr>
      <w:r>
        <w:rPr>
          <w:rFonts w:ascii="IRNazanin" w:hAnsi="IRNazanin" w:eastAsia="IRNazanin"/>
          <w:color w:val="111111"/>
          <w:sz w:val="28"/>
          <w:sz w:val="28"/>
          <w:szCs w:val="28"/>
          <w:rtl w:val="true"/>
          <w:lang w:bidi="fa-IR"/>
        </w:rPr>
        <w:t>شناسانی خواهند بود تا ارجمندان را با هر سعی و تلاشی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می رسیم که خواستگاری از زن نه تنها توهین و تحقیر زن نیست بلکه ارج نهادن و احترام گذاشتن به این موجود دوست داشتنی است که حتی پرچمدار وحی و منجی انسانیت حضرت محمد صلی الله علیه و آله و سلم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هرچه ایمان بنده بیشتر شود زن دوستی او فزون 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اِلَیَّ مِنَ الدُّنیا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زن و عطر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است که خردمندان گوهرشناس با افتخار به دنبال گوهر دوست داشتنی خویش خواهند رفت و از شگفتی های آفرینش است که خدای حکیم، مرد را مظهر نیاز و زن را جلوه گاه ناز قرار داده است و ذات حکیم این امتیاز طبیعی را به زن داده است که همواره مرد خواستار او باشد، و از آن طرف تکلیف طبیعی را به دوش مرد گذاشته است که این وظیفه را به نحوشایسته انجام دهد تا تعادل در نیازها ضامن تداوم زندگی مشترک 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تفسیر و توجیه اول از خواستگاری ناشیانه یا مغرضانه و غیر قابل قبول است و تفسیر دوم از خواستگاری مطابق عقل،</w:t>
      </w:r>
      <w:bookmarkStart w:id="172" w:name="pg2400_16310"/>
    </w:p>
    <w:p>
      <w:pPr>
        <w:pStyle w:val="BookText"/>
        <w:rPr/>
      </w:pPr>
      <w:bookmarkEnd w:id="172"/>
      <w:r>
        <w:rPr>
          <w:rFonts w:ascii="IRNazanin" w:hAnsi="IRNazanin" w:eastAsia="IRNazanin"/>
          <w:color w:val="111111"/>
          <w:sz w:val="28"/>
          <w:sz w:val="28"/>
          <w:szCs w:val="28"/>
          <w:rtl w:val="true"/>
          <w:lang w:bidi="fa-IR"/>
        </w:rPr>
        <w:t>منطق، فطرت و فرمان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خواستگاری را در جامعه به عنوان یک تدبیر عاقلانه و یک برنامه ظریفانه برای حفظ شخصیت و مقام زن باید حفظ کرد</w:t>
      </w:r>
      <w:r>
        <w:rPr>
          <w:rFonts w:eastAsia="IRNazanin" w:cs="IRNazanin"/>
          <w:color w:val="111111"/>
          <w:sz w:val="28"/>
          <w:szCs w:val="28"/>
          <w:rtl w:val="true"/>
          <w:lang w:bidi="fa-IR"/>
        </w:rPr>
        <w:t>.</w:t>
      </w:r>
    </w:p>
    <w:p>
      <w:pPr>
        <w:pStyle w:val="Heading3"/>
        <w:numPr>
          <w:ilvl w:val="2"/>
          <w:numId w:val="1"/>
        </w:numPr>
        <w:rPr/>
      </w:pPr>
      <w:bookmarkStart w:id="173" w:name="__RefHeading___Toc3140340_3804643083"/>
      <w:bookmarkStart w:id="174" w:name="_Toc66"/>
      <w:bookmarkEnd w:id="173"/>
      <w:r>
        <w:rPr>
          <w:rtl w:val="true"/>
        </w:rPr>
        <w:t>برخی از آداب خواستگاری</w:t>
      </w:r>
      <w:bookmarkEnd w:id="174"/>
    </w:p>
    <w:p>
      <w:pPr>
        <w:pStyle w:val="BookText"/>
        <w:rPr/>
      </w:pPr>
      <w:r>
        <w:rPr>
          <w:rFonts w:ascii="IRNazanin" w:hAnsi="IRNazanin" w:eastAsia="IRNazanin"/>
          <w:color w:val="111111"/>
          <w:sz w:val="28"/>
          <w:sz w:val="28"/>
          <w:szCs w:val="28"/>
          <w:rtl w:val="true"/>
          <w:lang w:bidi="fa-IR"/>
        </w:rPr>
        <w:t>خواستگای که اولین سنگ بنای زندگی مشترک دو جوان است از نظر اسلام و عرف عقلا دارای آدابی است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روزهایی که ایام حزن و مصائب پیامبر اکرم صلی الله علیه و آله و سلم و خاندان آن حضرت است پرهیز کردن از خواستگاری سزاوار است مثل ایام ارتحال پیامبر اسلام صلی الله علیه و آله و سلم در ماه صفر، ایام عاشورای حسینی علیه السلام شبهای قدر، ایام فاطمیه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روزهایی که مهتاب تحت الشعاع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قمر در عقرب که در هر ماه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های آن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روزهایی که خانواده عروس یا داماد به خاطر حوادثی ناراحت باشند یا مریض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روایات روز جمعه برای خواستگاری و نکاح پرمیمنت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أمیرالمؤمنین إمام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جمعـه</w:t>
      </w:r>
      <w:bookmarkStart w:id="175" w:name="pg2400_16311"/>
    </w:p>
    <w:p>
      <w:pPr>
        <w:pStyle w:val="BookText"/>
        <w:rPr/>
      </w:pPr>
      <w:bookmarkEnd w:id="175"/>
      <w:r>
        <w:rPr>
          <w:rFonts w:ascii="IRNazanin" w:hAnsi="IRNazanin" w:eastAsia="IRNazanin"/>
          <w:color w:val="111111"/>
          <w:sz w:val="28"/>
          <w:sz w:val="28"/>
          <w:szCs w:val="28"/>
          <w:rtl w:val="true"/>
          <w:lang w:bidi="fa-IR"/>
        </w:rPr>
        <w:t>روز خواستگاری و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توکّل کردن و صدقه دادن مشکل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زمزم نور در این باره مطالب جالبی مطرح شده است </w:t>
      </w:r>
      <w:r>
        <w:rPr>
          <w:rFonts w:eastAsia="IRNazanin" w:cs="IRNazanin"/>
          <w:color w:val="111111"/>
          <w:sz w:val="28"/>
          <w:szCs w:val="28"/>
          <w:rtl w:val="true"/>
          <w:lang w:bidi="fa-IR"/>
        </w:rPr>
        <w:t>.</w:t>
      </w:r>
    </w:p>
    <w:p>
      <w:pPr>
        <w:pStyle w:val="Heading3"/>
        <w:numPr>
          <w:ilvl w:val="2"/>
          <w:numId w:val="1"/>
        </w:numPr>
        <w:rPr/>
      </w:pPr>
      <w:bookmarkStart w:id="176" w:name="__RefHeading___Toc3140342_3804643083"/>
      <w:bookmarkStart w:id="177" w:name="_Toc67"/>
      <w:bookmarkEnd w:id="176"/>
      <w:r>
        <w:rPr>
          <w:rtl w:val="true"/>
        </w:rPr>
        <w:t>روش خواستگاری</w:t>
      </w:r>
      <w:bookmarkEnd w:id="177"/>
    </w:p>
    <w:p>
      <w:pPr>
        <w:pStyle w:val="BookText"/>
        <w:rPr/>
      </w:pPr>
      <w:r>
        <w:rPr>
          <w:rFonts w:ascii="IRNazanin" w:hAnsi="IRNazanin" w:eastAsia="IRNazanin"/>
          <w:color w:val="111111"/>
          <w:sz w:val="28"/>
          <w:sz w:val="28"/>
          <w:szCs w:val="28"/>
          <w:rtl w:val="true"/>
          <w:lang w:bidi="fa-IR"/>
        </w:rPr>
        <w:t>در بین ملت ها و جوامع بشری درباره خواستگاری روش های گوناگون سنتی، نیمه سنتی، مدرن و تشریفاتی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از روستاها دختر و خانواده اش از آمدن خواستگاران خجالت می کشند و نمی خواهند که اقوام و همسایگان زودتر اطلاع پیدا کنند، و یا آن که خانواده دختر با خانواده پسر کلیه تصامیم را اتّخاذ می کنند و زوجین که اصل کاره هستند را اصلاً در جریان قرار نمی دهند که این روش ها ناشی از فقر فرهنگی است و باید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خواستگاری با توجه به آنچه قبلاً تذکر داده شد، چند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خانواده های دختر و پسر توجه عمیق و جدی به آرزوها، نیازها و خواسته های معقول زوجین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هیچ گونه تحکم، توهین و بی توجهی به زوجین صورت نگیرد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مراسم خواستگاری، بر خلاف شرع عمل نشود</w:t>
      </w:r>
      <w:r>
        <w:rPr>
          <w:rFonts w:eastAsia="IRNazanin" w:cs="IRNazanin"/>
          <w:color w:val="111111"/>
          <w:sz w:val="28"/>
          <w:szCs w:val="28"/>
          <w:rtl w:val="true"/>
          <w:lang w:bidi="fa-IR"/>
        </w:rPr>
        <w:t>.</w:t>
      </w:r>
      <w:bookmarkStart w:id="178" w:name="pg2400_16312"/>
    </w:p>
    <w:p>
      <w:pPr>
        <w:pStyle w:val="BookText"/>
        <w:rPr/>
      </w:pPr>
      <w:bookmarkEnd w:id="178"/>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مراسم بایست محترمانه، آبرومندانه و محبت آمیز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کلیه برنامه ها شفاف و دقیق بایست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مصرف های بی جا و تشریفات بی مورد جلوگیری شود</w:t>
      </w:r>
      <w:r>
        <w:rPr>
          <w:rFonts w:eastAsia="IRNazanin" w:cs="IRNazanin"/>
          <w:color w:val="111111"/>
          <w:sz w:val="28"/>
          <w:szCs w:val="28"/>
          <w:rtl w:val="true"/>
          <w:lang w:bidi="fa-IR"/>
        </w:rPr>
        <w:t>.</w:t>
      </w:r>
    </w:p>
    <w:p>
      <w:pPr>
        <w:pStyle w:val="Heading3"/>
        <w:numPr>
          <w:ilvl w:val="2"/>
          <w:numId w:val="1"/>
        </w:numPr>
        <w:rPr/>
      </w:pPr>
      <w:bookmarkStart w:id="179" w:name="__RefHeading___Toc3140344_3804643083"/>
      <w:bookmarkStart w:id="180" w:name="_Toc68"/>
      <w:bookmarkEnd w:id="179"/>
      <w:r>
        <w:rPr>
          <w:rtl w:val="true"/>
        </w:rPr>
        <w:t>واسطه ازدواج</w:t>
      </w:r>
      <w:bookmarkEnd w:id="180"/>
    </w:p>
    <w:p>
      <w:pPr>
        <w:pStyle w:val="BookText"/>
        <w:rPr/>
      </w:pPr>
      <w:r>
        <w:rPr>
          <w:rFonts w:ascii="IRNazanin" w:hAnsi="IRNazanin" w:eastAsia="IRNazanin"/>
          <w:color w:val="111111"/>
          <w:sz w:val="28"/>
          <w:sz w:val="28"/>
          <w:szCs w:val="28"/>
          <w:rtl w:val="true"/>
          <w:lang w:bidi="fa-IR"/>
        </w:rPr>
        <w:t>در امر ازدواج که امری است مهم و ارزشی، هرکسی به هر نحوی که کمک کند مثلاً زمینه را فراهم سازد، امر ازدواج را تشویق و تبلیغ کند، کمک مالی نماید، جهزیه آماده سازد، واسطه شود، خواستگاری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فراوانی خداوند برای او عنایت خواهد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شفاعت آن است که میان دو نفر در امر ازدواج میانجیگری کنی، تا خداوند امرشان</w:t>
      </w:r>
    </w:p>
    <w:p>
      <w:pPr>
        <w:pStyle w:val="BookText"/>
        <w:rPr/>
      </w:pPr>
      <w:r>
        <w:rPr>
          <w:rFonts w:ascii="IRNazanin" w:hAnsi="IRNazanin" w:eastAsia="IRNazanin"/>
          <w:color w:val="111111"/>
          <w:sz w:val="28"/>
          <w:sz w:val="28"/>
          <w:szCs w:val="28"/>
          <w:rtl w:val="true"/>
          <w:lang w:bidi="fa-IR"/>
        </w:rPr>
        <w:t>را به سامان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از امام کاظم علیه السلام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دسته در روز رستاخیز در سایه عرش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کسی که وسایل ازدواج برادر مسلمانش را فراهم سازد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کسی که به هنگام نیاز خدمت او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کسی که اسرار برادر مسلمانش را پنهان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پیامبـر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گامی که انسان در راه ازدواج بـردارد و هر کلمه ای که بگوید ثـواب و پاداش یک</w:t>
      </w:r>
      <w:bookmarkStart w:id="181" w:name="pg2400_16313"/>
    </w:p>
    <w:p>
      <w:pPr>
        <w:pStyle w:val="BookText"/>
        <w:rPr/>
      </w:pPr>
      <w:bookmarkEnd w:id="181"/>
      <w:r>
        <w:rPr>
          <w:rFonts w:ascii="IRNazanin" w:hAnsi="IRNazanin" w:eastAsia="IRNazanin"/>
          <w:color w:val="111111"/>
          <w:sz w:val="28"/>
          <w:sz w:val="28"/>
          <w:szCs w:val="28"/>
          <w:rtl w:val="true"/>
          <w:lang w:bidi="fa-IR"/>
        </w:rPr>
        <w:t>سال عبادت در نامه عمل او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مردی در امر ازدواج دو جوان واسطه بود و در وقت سامان دادن ازدواج واسطه را با هندوانه پذیرایی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ازدواج به هم خورد وکار به پاسگاه کشید واسطه را چندین بار به عنوان شاهد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رفت وآمد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توسط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هندوانه پذیرایی شدم، امسال برای تخلیه آن رفت و آمد می کنم</w:t>
      </w:r>
      <w:r>
        <w:rPr>
          <w:rFonts w:eastAsia="IRNazanin" w:cs="IRNazanin"/>
          <w:color w:val="111111"/>
          <w:sz w:val="28"/>
          <w:szCs w:val="28"/>
          <w:rtl w:val="true"/>
          <w:lang w:bidi="fa-IR"/>
        </w:rPr>
        <w:t>.!!!</w:t>
      </w:r>
    </w:p>
    <w:p>
      <w:pPr>
        <w:pStyle w:val="Heading3"/>
        <w:numPr>
          <w:ilvl w:val="2"/>
          <w:numId w:val="1"/>
        </w:numPr>
        <w:rPr/>
      </w:pPr>
      <w:bookmarkStart w:id="182" w:name="__RefHeading___Toc3140346_3804643083"/>
      <w:bookmarkStart w:id="183" w:name="_Toc69"/>
      <w:bookmarkEnd w:id="182"/>
      <w:r>
        <w:rPr>
          <w:rtl w:val="true"/>
        </w:rPr>
        <w:t>بله برون</w:t>
      </w:r>
      <w:bookmarkEnd w:id="183"/>
    </w:p>
    <w:p>
      <w:pPr>
        <w:pStyle w:val="BookText"/>
        <w:rPr/>
      </w:pPr>
      <w:r>
        <w:rPr>
          <w:rFonts w:ascii="IRNazanin" w:hAnsi="IRNazanin" w:eastAsia="IRNazanin"/>
          <w:color w:val="111111"/>
          <w:sz w:val="28"/>
          <w:sz w:val="28"/>
          <w:szCs w:val="28"/>
          <w:rtl w:val="true"/>
          <w:lang w:bidi="fa-IR"/>
        </w:rPr>
        <w:t>بله برون عبارت است از اعلام روشن، شفاف و رسمیِ قبول از طرف عروس 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افزون بر اینکه اعلام موافقت ازدواج است، یک جلسه معارفه، تقدیم گل و تحفه برای گل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ریزی برای مهر، جهزیه، مراسم شیرینی، قرارداد های زندگی، مراسم عروسی و … خواهد بود و در این جلسه توسط یک روحانی برای تحکیم پیوند دعا می شود و با شعارهای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صلوات و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شود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بله برون باید مطابق شریعت و به دور از مصارف سنگین و عاری از خرافات صورت گیرد</w:t>
      </w:r>
      <w:r>
        <w:rPr>
          <w:rFonts w:eastAsia="IRNazanin" w:cs="IRNazanin"/>
          <w:color w:val="111111"/>
          <w:sz w:val="28"/>
          <w:szCs w:val="28"/>
          <w:rtl w:val="true"/>
          <w:lang w:bidi="fa-IR"/>
        </w:rPr>
        <w:t>.</w:t>
      </w:r>
      <w:bookmarkStart w:id="184" w:name="pg2400_16314"/>
    </w:p>
    <w:p>
      <w:pPr>
        <w:pStyle w:val="Heading3"/>
        <w:numPr>
          <w:ilvl w:val="2"/>
          <w:numId w:val="1"/>
        </w:numPr>
        <w:rPr/>
      </w:pPr>
      <w:bookmarkStart w:id="185" w:name="__RefHeading___Toc3140348_3804643083"/>
      <w:bookmarkStart w:id="186" w:name="_Toc70"/>
      <w:bookmarkEnd w:id="184"/>
      <w:bookmarkEnd w:id="185"/>
      <w:r>
        <w:rPr>
          <w:rtl w:val="true"/>
        </w:rPr>
        <w:t>آغاز نامزدی</w:t>
      </w:r>
      <w:bookmarkEnd w:id="186"/>
    </w:p>
    <w:p>
      <w:pPr>
        <w:pStyle w:val="BookText"/>
        <w:rPr/>
      </w:pPr>
      <w:r>
        <w:rPr>
          <w:rFonts w:ascii="IRNazanin" w:hAnsi="IRNazanin" w:eastAsia="IRNazanin"/>
          <w:color w:val="111111"/>
          <w:sz w:val="28"/>
          <w:sz w:val="28"/>
          <w:szCs w:val="28"/>
          <w:rtl w:val="true"/>
          <w:lang w:bidi="fa-IR"/>
        </w:rPr>
        <w:t xml:space="preserve">مراسم بله برون سرآغاز رسمی نامزدی است که یک مرحله حساس و ظریفی می باشد و در بین دو جوان و بستگانشان رازهایی مطرح خواهد شد اما تا زمانی که عقد خوانده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دائم 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با هم نامحرم هستند که جداً باید مواظب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نگاه کردن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تا عقد خوانده نشود پدر داماد برای عروس و مادر عروس برای داماد نامحرم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جوانی شنیده بود که مادرزن برای انسان محرم است وقتی که به مراسم بله برون رفتند، هنوز عقد خوانده نشده بود داماد می خواست دست مادرزنش را ببوسد با عجله به طرف او رفت مادرزن عقب عقب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 با نگرانی صدا زد آقا کجا؟ او زن من است اشتباه گرفتی</w:t>
      </w:r>
      <w:r>
        <w:rPr>
          <w:rFonts w:eastAsia="IRNazanin" w:cs="IRNazanin"/>
          <w:color w:val="111111"/>
          <w:sz w:val="28"/>
          <w:szCs w:val="28"/>
          <w:rtl w:val="true"/>
          <w:lang w:bidi="fa-IR"/>
        </w:rPr>
        <w:t>.!!!</w:t>
      </w:r>
    </w:p>
    <w:p>
      <w:pPr>
        <w:pStyle w:val="Heading3"/>
        <w:numPr>
          <w:ilvl w:val="2"/>
          <w:numId w:val="1"/>
        </w:numPr>
        <w:rPr/>
      </w:pPr>
      <w:bookmarkStart w:id="187" w:name="__RefHeading___Toc3140350_3804643083"/>
      <w:bookmarkStart w:id="188" w:name="_Toc71"/>
      <w:bookmarkEnd w:id="187"/>
      <w:r>
        <w:rPr>
          <w:rtl w:val="true"/>
        </w:rPr>
        <w:t>عقد موقت یا دائم</w:t>
      </w:r>
      <w:bookmarkEnd w:id="18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نامزدی تا عروسی که معمولاً بیش از یک سال طول می کشد اگر عقد صورت نگیرد، زوجین با هم نامحرم هستند وهیچ گونه حق لذّت بردن از یکدیگررا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عقد انجام شود، اگر عقد دائمی انجام شود حقوق زوجین بر یکدیگر ثابت می شود و رعایت آن واجب است از قبیــل پرداخت نفقـه، بیرون رفتن زن با اجـازه شوهـر،</w:t>
      </w:r>
      <w:bookmarkStart w:id="189" w:name="pg2400_16315"/>
    </w:p>
    <w:p>
      <w:pPr>
        <w:pStyle w:val="BookText"/>
        <w:rPr/>
      </w:pPr>
      <w:bookmarkEnd w:id="189"/>
      <w:r>
        <w:rPr>
          <w:rFonts w:ascii="IRNazanin" w:hAnsi="IRNazanin" w:eastAsia="IRNazanin"/>
          <w:color w:val="111111"/>
          <w:sz w:val="28"/>
          <w:sz w:val="28"/>
          <w:szCs w:val="28"/>
          <w:rtl w:val="true"/>
          <w:lang w:bidi="fa-IR"/>
        </w:rPr>
        <w:t xml:space="preserve">اطاعت زن از شوهر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اگر عقد موقت خوانده شود، زوجین به هم محرم می شوند، و مسئولیت های ازدواج دائمی هم متوجه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یکی از مهمترین موارد کاربردی عقد موقت، استفاده های مشروع در دوران نامزدی زوجین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دختری در دوره نامزدی به خانه عمویش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مقدس مآبش در بین فامیل سر و صدا راه انداخت که چرا نامزد من بدون اجازه ام به خانه عمویش رفته این گناهی است بزرگ و نابخشودنی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او را کنار کشید وگفت در عقد موقت این شرایط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مغرور صدایش را بالا برد که من موقت و غیر موقت را کار ندارم او مال من است، نباید بدون اجازه ام جایی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جوان اشتباه می کنی این آخرالزمان است مرد باید از زن اجازه بگیرد</w:t>
      </w:r>
      <w:r>
        <w:rPr>
          <w:rFonts w:eastAsia="IRNazanin" w:cs="IRNazanin"/>
          <w:color w:val="111111"/>
          <w:sz w:val="28"/>
          <w:szCs w:val="28"/>
          <w:rtl w:val="true"/>
          <w:lang w:bidi="fa-IR"/>
        </w:rPr>
        <w:t>!</w:t>
      </w:r>
    </w:p>
    <w:p>
      <w:pPr>
        <w:pStyle w:val="Heading3"/>
        <w:numPr>
          <w:ilvl w:val="2"/>
          <w:numId w:val="1"/>
        </w:numPr>
        <w:rPr/>
      </w:pPr>
      <w:bookmarkStart w:id="190" w:name="__RefHeading___Toc3140352_3804643083"/>
      <w:bookmarkStart w:id="191" w:name="_Toc72"/>
      <w:bookmarkEnd w:id="190"/>
      <w:r>
        <w:rPr>
          <w:rtl w:val="true"/>
        </w:rPr>
        <w:t>شوق وصال</w:t>
      </w:r>
      <w:bookmarkEnd w:id="191"/>
    </w:p>
    <w:p>
      <w:pPr>
        <w:pStyle w:val="BookText"/>
        <w:rPr/>
      </w:pPr>
      <w:r>
        <w:rPr>
          <w:rFonts w:ascii="IRNazanin" w:hAnsi="IRNazanin" w:eastAsia="IRNazanin"/>
          <w:color w:val="111111"/>
          <w:sz w:val="28"/>
          <w:sz w:val="28"/>
          <w:szCs w:val="28"/>
          <w:rtl w:val="true"/>
          <w:lang w:bidi="fa-IR"/>
        </w:rPr>
        <w:t>شوق عبارت است از آرزو و خواسته مورد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و پسری شوق ازدواج نداشته باشند و بخشی از خواسته ها و آرزوهایشان را در آیینه ازدواج نبینند، این ازدواج نتایج پرباری نخواهد داشت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روانی دختر و پسر افزون بر عشق و علاقه به ازدواج بایست شوق وصـال همدیگر را در عمـق جان 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اینجـاست که</w:t>
      </w:r>
      <w:bookmarkStart w:id="192" w:name="pg2400_16316"/>
    </w:p>
    <w:p>
      <w:pPr>
        <w:pStyle w:val="BookText"/>
        <w:rPr/>
      </w:pPr>
      <w:bookmarkEnd w:id="192"/>
      <w:r>
        <w:rPr>
          <w:rFonts w:ascii="IRNazanin" w:hAnsi="IRNazanin" w:eastAsia="IRNazanin"/>
          <w:color w:val="111111"/>
          <w:sz w:val="28"/>
          <w:sz w:val="28"/>
          <w:szCs w:val="28"/>
          <w:rtl w:val="true"/>
          <w:lang w:bidi="fa-IR"/>
        </w:rPr>
        <w:t>شور و شوق، عشق و محبت سرنوشت دو جوان را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به دو نکته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عشق یکی از نیازهای زندگی انسان است و همواره باید بجوشد و سردی ها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که عاشق تنها یک معشوق باید داشته باشد نه، آن گونه که به همسر عشق می ورزد به فرزند نیز البته از نوع دیگر آن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عشق یک سکوی اوج گرفتن است، نه یک تک سلول زندان که انسان را به اسارت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عشقی که مورد بحث است عشق مجازی است این عشق نباید مانع عشق حقیقی شود وآن عشق به خدا، عشق به کمال لایق انسانیت، عشق به پیشوایان دین و نمایندگان خدا در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3" w:name="__RefHeading___Toc3140354_3804643083"/>
      <w:bookmarkStart w:id="194" w:name="_Toc73"/>
      <w:bookmarkEnd w:id="193"/>
      <w:r>
        <w:rPr>
          <w:rtl w:val="true"/>
        </w:rPr>
        <w:t>عشق</w:t>
      </w:r>
      <w:bookmarkEnd w:id="19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عبارت است از دلباختگی و شیفته شدن عاشق به معشوق که همواره خود را در منظر معشوق می بیند و آرامش خود را در کنار او احساس می کند، ازاین رو گیاهی را که به درختان می پیچد عَشَقَه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ازدواج ایده آل عشق اجتناب ناپذیر است و در پرتو عشق ناب و راستین است که زندگی مشترک دو جوان سروسامان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روشنی بخش و حرارت آفرین است، عشق عاشق را تا نهان خانه دل معشوق می کشاند، عشق همانند مغناطیس، عاشق دلباخته را جذب می کند و همواره او را در کنارش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w:t>
      </w:r>
      <w:bookmarkStart w:id="195" w:name="pg2400_16317"/>
    </w:p>
    <w:p>
      <w:pPr>
        <w:pStyle w:val="BookText"/>
        <w:rPr/>
      </w:pPr>
      <w:bookmarkEnd w:id="195"/>
      <w:r>
        <w:rPr>
          <w:rFonts w:ascii="IRNazanin" w:hAnsi="IRNazanin" w:eastAsia="IRNazanin"/>
          <w:color w:val="111111"/>
          <w:sz w:val="28"/>
          <w:sz w:val="28"/>
          <w:szCs w:val="28"/>
          <w:rtl w:val="true"/>
          <w:lang w:bidi="fa-IR"/>
        </w:rPr>
        <w:t>نکنیم که این عشق مجازی است و هرگاه پای عشق حقیقی در میان آمد عشق مجازی فراموش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عشق حقیقی بود که یوسف ساخت و او را از آتش سوزان عشق مجازی زلیخا نجات بخشید ، اما زلیخا سالیان طولانی در شعله های بی امان عشق مجازی خود می سوخت تا دوباره جوان شد و به وصال معشوق آرمانی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می بایست خود را در آن فانی می کرد اماهمان عشق حقیقی که همواره یوسف را روی دیدگانش حفظ کرده بود، همانند شهاب، ناگهان به سراغ زلیخا آمد و او را تا افلاک عبودیت بالا برد و تمام وجودش را شیفته معشوق حقیقی کرد که جزاوبه هیچ چیزی نمی اندیشیدو دیگر نه یوسف را می دید و نه صدایش را می شنید و نه حتی تصورش را می کرد</w:t>
      </w:r>
      <w:r>
        <w:rPr>
          <w:rFonts w:eastAsia="IRNazanin" w:cs="IRNazanin"/>
          <w:color w:val="111111"/>
          <w:sz w:val="28"/>
          <w:szCs w:val="28"/>
          <w:rtl w:val="true"/>
          <w:lang w:bidi="fa-IR"/>
        </w:rPr>
        <w:t>.</w:t>
      </w:r>
    </w:p>
    <w:p>
      <w:pPr>
        <w:pStyle w:val="Heading3"/>
        <w:numPr>
          <w:ilvl w:val="2"/>
          <w:numId w:val="1"/>
        </w:numPr>
        <w:rPr/>
      </w:pPr>
      <w:bookmarkStart w:id="196" w:name="__RefHeading___Toc3140356_3804643083"/>
      <w:bookmarkStart w:id="197" w:name="_Toc74"/>
      <w:bookmarkEnd w:id="196"/>
      <w:r>
        <w:rPr>
          <w:rtl w:val="true"/>
        </w:rPr>
        <w:t>عشق بازی</w:t>
      </w:r>
      <w:bookmarkEnd w:id="197"/>
    </w:p>
    <w:p>
      <w:pPr>
        <w:pStyle w:val="BookText"/>
        <w:rPr/>
      </w:pPr>
      <w:r>
        <w:rPr>
          <w:rFonts w:ascii="IRNazanin" w:hAnsi="IRNazanin" w:eastAsia="IRNazanin"/>
          <w:color w:val="111111"/>
          <w:sz w:val="28"/>
          <w:sz w:val="28"/>
          <w:szCs w:val="28"/>
          <w:rtl w:val="true"/>
          <w:lang w:bidi="fa-IR"/>
        </w:rPr>
        <w:t>گاهی خود عشق بازیچه می شود و از مسیر اصلی و معقول به بیراهه کشانده می شود این عشق خطرهای فراوانی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های بی هدف و هرزه ، عشق بازی را پیشه و حتی هدف شان قرار داده اند که در این راه ممکن است، ایمان، ارزشهای انسانی، ثروت و دارایی، آبرو و حیثیت، شخصیت خانوادگی و حتی جان خود را به قمار عشق بازی ببازند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خردمند نه تنها این گونه نیستند که از این گروه گریزانند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که خطرناکترین دختران و زنان کسانی هستند که خود آغازگر عشقِ پیش از ازدواج هستند، وتوجوان باید توجه داشته</w:t>
      </w:r>
      <w:bookmarkStart w:id="198" w:name="pg2400_16318"/>
    </w:p>
    <w:p>
      <w:pPr>
        <w:pStyle w:val="BookText"/>
        <w:rPr/>
      </w:pPr>
      <w:bookmarkEnd w:id="198"/>
      <w:r>
        <w:rPr>
          <w:rFonts w:ascii="IRNazanin" w:hAnsi="IRNazanin" w:eastAsia="IRNazanin"/>
          <w:color w:val="111111"/>
          <w:sz w:val="28"/>
          <w:sz w:val="28"/>
          <w:szCs w:val="28"/>
          <w:rtl w:val="true"/>
          <w:lang w:bidi="fa-IR"/>
        </w:rPr>
        <w:t>باشی آن دلباخته ای که با ناز و کرشمه عاشق تو شده است تنها تو معشوق او نخواهی بود، معشوق های دیگری را نیز به دام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عشق ورز هوس باز معشوق های خود باخته را به جان هم انداخته برخی را به کشتن داده و برخی دیگر را به زندان خواهد فرستاد و خود معشوق دیگر را به اسارت خواهد گرفت</w:t>
      </w:r>
      <w:r>
        <w:rPr>
          <w:rFonts w:eastAsia="IRNazanin" w:cs="IRNazanin"/>
          <w:color w:val="111111"/>
          <w:sz w:val="28"/>
          <w:szCs w:val="28"/>
          <w:rtl w:val="true"/>
          <w:lang w:bidi="fa-IR"/>
        </w:rPr>
        <w:t>.</w:t>
      </w:r>
    </w:p>
    <w:p>
      <w:pPr>
        <w:pStyle w:val="Heading3"/>
        <w:numPr>
          <w:ilvl w:val="2"/>
          <w:numId w:val="1"/>
        </w:numPr>
        <w:rPr/>
      </w:pPr>
      <w:bookmarkStart w:id="199" w:name="__RefHeading___Toc3140358_3804643083"/>
      <w:bookmarkStart w:id="200" w:name="_Toc75"/>
      <w:bookmarkEnd w:id="199"/>
      <w:r>
        <w:rPr>
          <w:rtl w:val="true"/>
        </w:rPr>
        <w:t>عشق پیش از ازدواج، نه</w:t>
      </w:r>
      <w:bookmarkEnd w:id="200"/>
    </w:p>
    <w:p>
      <w:pPr>
        <w:pStyle w:val="BookText"/>
        <w:rPr/>
      </w:pPr>
      <w:r>
        <w:rPr>
          <w:rFonts w:ascii="IRNazanin" w:hAnsi="IRNazanin" w:eastAsia="IRNazanin"/>
          <w:color w:val="111111"/>
          <w:sz w:val="28"/>
          <w:sz w:val="28"/>
          <w:szCs w:val="28"/>
          <w:rtl w:val="true"/>
          <w:lang w:bidi="fa-IR"/>
        </w:rPr>
        <w:t>برخی از جوانان اسیر عشق ناسالم می شوند و هر روز به هر کسی عشق می ورزند و به هر کس و ناکس دل می دهند این عشق نیست این هرزه گی است در این گونه موارد نه عشق سالم است و نه عاشق و معشوق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 شناسی عشق ورزیدن پیش از ارزیابی، پیش از گزینش و یا نامزدی یک نوع اختلال روانی است، هرگاه جوان بی تجربه ای روی هوس های بی اساس و انگیزه های نامطلوب به کسی دلباخته شد کاستی های او را نمی بیند و دیگر زمینه تحقیق و ارزیابی باقی نخواهد ماند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الشَّیئِ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هر چیز، انسان را کور و کر می کند مجنون همه چیز و حتی سگ کوه لیلی را زیبا می دید و به او عشق می ورزید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تجربه ثابت شده است که هر بنایی که شالوده محکم ندارد با اندک لغزشی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ازدواجی که با عشق هرزه و بی پایه سامان گرفته است، با اندک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گلایه، کمبود، بی مهری و </w:t>
      </w:r>
      <w:r>
        <w:rPr>
          <w:rFonts w:eastAsia="IRNazanin" w:cs="IRNazanin"/>
          <w:color w:val="111111"/>
          <w:sz w:val="28"/>
          <w:szCs w:val="28"/>
          <w:rtl w:val="true"/>
          <w:lang w:bidi="fa-IR"/>
        </w:rPr>
        <w:t>...)</w:t>
      </w:r>
      <w:bookmarkStart w:id="201" w:name="pg2400_16319"/>
    </w:p>
    <w:p>
      <w:pPr>
        <w:pStyle w:val="BookText"/>
        <w:rPr/>
      </w:pPr>
      <w:bookmarkEnd w:id="201"/>
      <w:r>
        <w:rPr>
          <w:rFonts w:ascii="IRNazanin" w:hAnsi="IRNazanin" w:eastAsia="IRNazanin"/>
          <w:color w:val="111111"/>
          <w:sz w:val="28"/>
          <w:sz w:val="28"/>
          <w:szCs w:val="28"/>
          <w:rtl w:val="true"/>
          <w:lang w:bidi="fa-IR"/>
        </w:rPr>
        <w:t>از هم خواهد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که عشقِ پیش از انتخاب و گزینش همسر از نظر عقل و شرع مردود و نامطلوب بلکه خطرناک و فسادانگیز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 ها گویا جوششگاه عشق اند؛ بدون تدبیر و بدون هدف و برنامه به هر چشم و ابرویی عاشق می شوند، و بر هر عشوه گری دل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بازیگرانی بیش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جوانی به دوستانش با افتخار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عاشق شش دختر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معشوقه ها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نمی شناسند و نه از عشقم خبر دارند، همه خندیدند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عشق وعجب عاشق ومعشوقی؟</w:t>
      </w:r>
      <w:r>
        <w:rPr>
          <w:rFonts w:eastAsia="IRNazanin" w:cs="IRNazanin"/>
          <w:color w:val="111111"/>
          <w:sz w:val="28"/>
          <w:szCs w:val="28"/>
          <w:rtl w:val="true"/>
          <w:lang w:bidi="fa-IR"/>
        </w:rPr>
        <w:t>!!!</w:t>
      </w:r>
    </w:p>
    <w:p>
      <w:pPr>
        <w:pStyle w:val="Heading3"/>
        <w:numPr>
          <w:ilvl w:val="2"/>
          <w:numId w:val="1"/>
        </w:numPr>
        <w:rPr/>
      </w:pPr>
      <w:bookmarkStart w:id="202" w:name="__RefHeading___Toc3140360_3804643083"/>
      <w:bookmarkStart w:id="203" w:name="_Toc76"/>
      <w:bookmarkEnd w:id="202"/>
      <w:r>
        <w:rPr>
          <w:rtl w:val="true"/>
        </w:rPr>
        <w:t>عشق بعد از گزینش؛ آری</w:t>
      </w:r>
      <w:bookmarkEnd w:id="203"/>
    </w:p>
    <w:p>
      <w:pPr>
        <w:pStyle w:val="BookText"/>
        <w:rPr/>
      </w:pPr>
      <w:r>
        <w:rPr>
          <w:rFonts w:ascii="IRNazanin" w:hAnsi="IRNazanin" w:eastAsia="IRNazanin"/>
          <w:color w:val="111111"/>
          <w:sz w:val="28"/>
          <w:sz w:val="28"/>
          <w:szCs w:val="28"/>
          <w:rtl w:val="true"/>
          <w:lang w:bidi="fa-IR"/>
        </w:rPr>
        <w:t>جوانان دین مدار، خردمند، بافرهنگ و آینده نگر در دام عشق های هرزه گرفتار نخواهند شد، اما پس از ارزیابی، شناخت، گزینش و نامزدی بامتانت و عاقلانه به همسرشان عشق می ورزند و همدیگر را به عنوان شریک زندگی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مشروع و خداپسندانه است و پایدار خواهد ماند، و در برابر این عشق است که خداوند اجر و پاداش عنایت خواهد فرمود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عشق، همان محبّت سالم و معتدل است که مردها باید زنان شان</w:t>
      </w:r>
      <w:bookmarkStart w:id="204" w:name="pg2400_16320"/>
    </w:p>
    <w:p>
      <w:pPr>
        <w:pStyle w:val="BookText"/>
        <w:rPr/>
      </w:pPr>
      <w:bookmarkEnd w:id="204"/>
      <w:r>
        <w:rPr>
          <w:rFonts w:ascii="IRNazanin" w:hAnsi="IRNazanin" w:eastAsia="IRNazanin"/>
          <w:color w:val="111111"/>
          <w:sz w:val="28"/>
          <w:sz w:val="28"/>
          <w:szCs w:val="28"/>
          <w:rtl w:val="true"/>
          <w:lang w:bidi="fa-IR"/>
        </w:rPr>
        <w:t>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زیادی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اَخلاقِ الَانبِیاءِ حُبُّ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دوستی از اخلاق و روش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 داشتن زنان نامحرم و نیز افراط و زیاده روی در دوست</w:t>
      </w:r>
    </w:p>
    <w:p>
      <w:pPr>
        <w:pStyle w:val="BookText"/>
        <w:rPr/>
      </w:pPr>
      <w:r>
        <w:rPr>
          <w:rFonts w:ascii="IRNazanin" w:hAnsi="IRNazanin" w:eastAsia="IRNazanin"/>
          <w:color w:val="111111"/>
          <w:sz w:val="28"/>
          <w:sz w:val="28"/>
          <w:szCs w:val="28"/>
          <w:rtl w:val="true"/>
          <w:lang w:bidi="fa-IR"/>
        </w:rPr>
        <w:t>داشتن همسر خلاف عقل و شرع و مایه بدبختی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دلباختگی به زنان، عادت و خصلت احمقان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زنی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دارم که با تمام وجود و از همه بیشتر مرا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زیاده روی در دوستی زن علامت حماقت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ازدواج فهمیدم که جناب عالی از این صفت برخوردار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چنین نبودم با شما ازدواج نمی کردم</w:t>
      </w:r>
      <w:r>
        <w:rPr>
          <w:rFonts w:eastAsia="IRNazanin" w:cs="IRNazanin"/>
          <w:color w:val="111111"/>
          <w:sz w:val="28"/>
          <w:szCs w:val="28"/>
          <w:rtl w:val="true"/>
          <w:lang w:bidi="fa-IR"/>
        </w:rPr>
        <w:t>.</w:t>
      </w:r>
    </w:p>
    <w:p>
      <w:pPr>
        <w:pStyle w:val="Heading3"/>
        <w:numPr>
          <w:ilvl w:val="2"/>
          <w:numId w:val="1"/>
        </w:numPr>
        <w:rPr/>
      </w:pPr>
      <w:bookmarkStart w:id="205" w:name="__RefHeading___Toc3140362_3804643083"/>
      <w:bookmarkStart w:id="206" w:name="_Toc77"/>
      <w:bookmarkEnd w:id="205"/>
      <w:r>
        <w:rPr>
          <w:rtl w:val="true"/>
        </w:rPr>
        <w:t>زن و عشق</w:t>
      </w:r>
      <w:bookmarkEnd w:id="20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روانکاوی زنان نمی خواهند که آغازگر عشق باشند و از این روش سخت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مطابق فطرت زن و بسیار ارزنده است، از نظر 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باید آغاز گر عشق باشند و زنان با</w:t>
      </w:r>
      <w:bookmarkStart w:id="207" w:name="pg2400_16321"/>
    </w:p>
    <w:p>
      <w:pPr>
        <w:pStyle w:val="BookText"/>
        <w:rPr/>
      </w:pPr>
      <w:bookmarkEnd w:id="207"/>
      <w:r>
        <w:rPr>
          <w:rFonts w:ascii="IRNazanin" w:hAnsi="IRNazanin" w:eastAsia="IRNazanin"/>
          <w:color w:val="111111"/>
          <w:sz w:val="28"/>
          <w:sz w:val="28"/>
          <w:szCs w:val="28"/>
          <w:rtl w:val="true"/>
          <w:lang w:bidi="fa-IR"/>
        </w:rPr>
        <w:t>حفظ حیثیت و شخصیت شان، با عشق سالم بایست پاسخ گوی عشق همسرشان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هم ثابت شده است که عشق ناپایدار و عشق متزلزل همان عشقی است که از طرف زن آغاز شود، و این دام سخت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عاشق شد و مرد معشوق، ممکن است مرد را به رنج های باور ناکردنی هم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تازه عروسی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 عاشق من نیستی اما به خاطر این النگویی که به من هدیه دادی عاشق و دلباخته 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بعد خانم تقاضا کرد یک النگوی دیگربرایم هدیه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عاشق شما نیستم که هیچ حتی یک ذره هم دوستت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چه خانم خوبی دارم مرغ دولت عشقش با یک النگو بالای سرم نشست و با نام یک النگو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آخوندها به بلندگو علاقه دارند و خانم ها به النگو</w:t>
      </w:r>
      <w:r>
        <w:rPr>
          <w:rFonts w:eastAsia="IRNazanin" w:cs="IRNazanin"/>
          <w:color w:val="111111"/>
          <w:sz w:val="28"/>
          <w:szCs w:val="28"/>
          <w:rtl w:val="true"/>
          <w:lang w:bidi="fa-IR"/>
        </w:rPr>
        <w:t>»</w:t>
      </w:r>
    </w:p>
    <w:p>
      <w:pPr>
        <w:pStyle w:val="Heading2"/>
        <w:numPr>
          <w:ilvl w:val="1"/>
          <w:numId w:val="1"/>
        </w:numPr>
        <w:rPr/>
      </w:pPr>
      <w:bookmarkStart w:id="208" w:name="__RefHeading___Toc3140364_3804643083"/>
      <w:bookmarkStart w:id="209" w:name="_Toc78"/>
      <w:bookmarkEnd w:id="208"/>
      <w:r>
        <w:rPr>
          <w:rtl w:val="true"/>
        </w:rPr>
        <w:t>فصل چهارم</w:t>
      </w:r>
      <w:r>
        <w:rPr>
          <w:rtl w:val="true"/>
        </w:rPr>
        <w:t xml:space="preserve">: </w:t>
      </w:r>
      <w:r>
        <w:rPr>
          <w:rtl w:val="true"/>
        </w:rPr>
        <w:t>مهر یا مهریه</w:t>
      </w:r>
      <w:bookmarkEnd w:id="209"/>
    </w:p>
    <w:p>
      <w:pPr>
        <w:pStyle w:val="Heading3"/>
        <w:numPr>
          <w:ilvl w:val="2"/>
          <w:numId w:val="1"/>
        </w:numPr>
        <w:rPr/>
      </w:pPr>
      <w:bookmarkStart w:id="210" w:name="__RefHeading___Toc3140366_3804643083"/>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دراین فصل درباره مهر از دیدگاه اسلام وسیر تاریخی مهر و نیز روش های موجود در جامعه مطالبی با رعایت اختصار بیان خواهد شد</w:t>
      </w:r>
      <w:r>
        <w:rPr>
          <w:rFonts w:eastAsia="IRNazanin" w:cs="IRNazanin"/>
          <w:color w:val="111111"/>
          <w:sz w:val="28"/>
          <w:szCs w:val="28"/>
          <w:rtl w:val="true"/>
          <w:lang w:bidi="fa-IR"/>
        </w:rPr>
        <w:t>.</w:t>
      </w:r>
    </w:p>
    <w:p>
      <w:pPr>
        <w:pStyle w:val="Heading3"/>
        <w:numPr>
          <w:ilvl w:val="2"/>
          <w:numId w:val="1"/>
        </w:numPr>
        <w:rPr/>
      </w:pPr>
      <w:bookmarkStart w:id="212" w:name="__RefHeading___Toc3140368_3804643083"/>
      <w:bookmarkStart w:id="213" w:name="_Toc80"/>
      <w:bookmarkEnd w:id="212"/>
      <w:r>
        <w:rPr>
          <w:rtl w:val="true"/>
        </w:rPr>
        <w:t>ارزش و جایگاه مهر در اسلام</w:t>
      </w:r>
      <w:bookmarkEnd w:id="21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ازدواج، از مهم ترین واجبات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مَهر در</w:t>
      </w:r>
      <w:bookmarkStart w:id="214" w:name="pg2400_16322"/>
    </w:p>
    <w:p>
      <w:pPr>
        <w:pStyle w:val="BookText"/>
        <w:rPr/>
      </w:pPr>
      <w:bookmarkEnd w:id="214"/>
      <w:r>
        <w:rPr>
          <w:rFonts w:ascii="IRNazanin" w:hAnsi="IRNazanin" w:eastAsia="IRNazanin"/>
          <w:color w:val="111111"/>
          <w:sz w:val="28"/>
          <w:sz w:val="28"/>
          <w:szCs w:val="28"/>
          <w:rtl w:val="true"/>
          <w:lang w:bidi="fa-IR"/>
        </w:rPr>
        <w:t>ازدواج موقت و دائمی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خصوصیات مهر تنها با توافق زوجین باید باشد، و هر آن چه در عقد به عنوان مهر تعیین می شود حق مسلم زن است و مرد وظیفه دارد آن را بپردازد، مگر آن که زن با بزرگواری خود بخشی از مهر و یا تمام آن با رضایت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زنان را به عنوانی یک بدهی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چیزی از آن را با رضایت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صحنه سازی، زورگویی و حیله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ببخشند، حلال و گوارا مصرف کنید</w:t>
      </w:r>
      <w:r>
        <w:rPr>
          <w:rFonts w:eastAsia="IRNazanin" w:cs="IRNazanin"/>
          <w:color w:val="111111"/>
          <w:sz w:val="28"/>
          <w:szCs w:val="28"/>
          <w:rtl w:val="true"/>
          <w:lang w:bidi="fa-IR"/>
        </w:rPr>
        <w:t>».</w:t>
      </w:r>
    </w:p>
    <w:p>
      <w:pPr>
        <w:pStyle w:val="Heading3"/>
        <w:numPr>
          <w:ilvl w:val="2"/>
          <w:numId w:val="1"/>
        </w:numPr>
        <w:rPr/>
      </w:pPr>
      <w:bookmarkStart w:id="215" w:name="__RefHeading___Toc3140370_3804643083"/>
      <w:bookmarkStart w:id="216" w:name="_Toc81"/>
      <w:bookmarkEnd w:id="215"/>
      <w:r>
        <w:rPr>
          <w:rtl w:val="true"/>
        </w:rPr>
        <w:t>مهر در جاهلیت</w:t>
      </w:r>
      <w:bookmarkEnd w:id="216"/>
    </w:p>
    <w:p>
      <w:pPr>
        <w:pStyle w:val="BookText"/>
        <w:rPr/>
      </w:pPr>
      <w:r>
        <w:rPr>
          <w:rFonts w:ascii="IRNazanin" w:hAnsi="IRNazanin" w:eastAsia="IRNazanin"/>
          <w:color w:val="111111"/>
          <w:sz w:val="28"/>
          <w:sz w:val="28"/>
          <w:szCs w:val="28"/>
          <w:rtl w:val="true"/>
          <w:lang w:bidi="fa-IR"/>
        </w:rPr>
        <w:t>در دوران ظلمانی جاهلیت روش های غلطی درباره مهر اعمال می شد که برخی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دختران حق تعیین مهرشان را نداشتند، بلکه پدر یا برادرشان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معین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مهر دختر در تصرّف پدر، یا برادر و یا یکی دیگر از بستگانش بود و دختر از مهر خود بهره ای نداشت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گاهی برخی از مردان دختران یا خواهران شان را به همدیگر می</w:t>
      </w:r>
      <w:bookmarkStart w:id="217" w:name="pg2400_16323"/>
    </w:p>
    <w:p>
      <w:pPr>
        <w:pStyle w:val="BookText"/>
        <w:rPr/>
      </w:pPr>
      <w:bookmarkEnd w:id="217"/>
      <w:r>
        <w:rPr>
          <w:rFonts w:ascii="IRNazanin" w:hAnsi="IRNazanin" w:eastAsia="IRNazanin"/>
          <w:color w:val="111111"/>
          <w:sz w:val="28"/>
          <w:sz w:val="28"/>
          <w:szCs w:val="28"/>
          <w:rtl w:val="true"/>
          <w:lang w:bidi="fa-IR"/>
        </w:rPr>
        <w:t xml:space="preserve">دادند و هر کدام به عنوان مهرِ طرف مقابل قرار می گرفت، که این عقد به نام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اسلام آن را به عنوان یک عمل نامشروع، مردود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جوامع اسلامی و در برخی از روستاها، دو خانواده با هم موافقه می کنند و دختران شان را به پسران همدیگر نامزد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دختران و پسران، و مهر هر کدام از دختران را با نظر خود دختر نقدی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نظر اسلام اشکال ندارد زیرا در این صورت دو ازدواج مستقل با رضایت طرفین و مطابق مقررات اسلامی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اگرشرایط اسلامی رعایت نشود و یا اجباری در کار باشد حرام و غیرقانونی خواهد بود</w:t>
      </w:r>
      <w:r>
        <w:rPr>
          <w:rFonts w:eastAsia="IRNazanin" w:cs="IRNazanin"/>
          <w:color w:val="111111"/>
          <w:sz w:val="28"/>
          <w:szCs w:val="28"/>
          <w:rtl w:val="true"/>
          <w:lang w:bidi="fa-IR"/>
        </w:rPr>
        <w:t>.</w:t>
      </w:r>
    </w:p>
    <w:p>
      <w:pPr>
        <w:pStyle w:val="Heading3"/>
        <w:numPr>
          <w:ilvl w:val="2"/>
          <w:numId w:val="1"/>
        </w:numPr>
        <w:rPr/>
      </w:pPr>
      <w:bookmarkStart w:id="218" w:name="__RefHeading___Toc3140372_3804643083"/>
      <w:bookmarkStart w:id="219" w:name="_Toc82"/>
      <w:bookmarkEnd w:id="218"/>
      <w:r>
        <w:rPr>
          <w:rtl w:val="true"/>
        </w:rPr>
        <w:t>فواید مهر از دیدگاه اسلام</w:t>
      </w:r>
      <w:bookmarkEnd w:id="219"/>
    </w:p>
    <w:p>
      <w:pPr>
        <w:pStyle w:val="BookText"/>
        <w:rPr/>
      </w:pPr>
      <w:r>
        <w:rPr>
          <w:rFonts w:ascii="IRNazanin" w:hAnsi="IRNazanin" w:eastAsia="IRNazanin"/>
          <w:color w:val="111111"/>
          <w:sz w:val="28"/>
          <w:sz w:val="28"/>
          <w:szCs w:val="28"/>
          <w:rtl w:val="true"/>
          <w:lang w:bidi="fa-IR"/>
        </w:rPr>
        <w:t>از آن جایی که اسلام برای زن شخصیت قائل است، در هر عرصه حقوق او را در نظر گرفته تأمین کرده است، که یکی از حقوق مسلم زن تشریع مهر برای زن است، که با یک دید عمیق می توان بر حکمت های ارزشی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اشاره می شود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تشریع مهر آن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عظمت، غرور، شخصیت و بی نیازی در پرتو دستورات اسلام پدیدار شده است که زن ارزنده تر از آن است که بتوان رایگان به او دست یافت؛ بلکه با</w:t>
      </w:r>
    </w:p>
    <w:p>
      <w:pPr>
        <w:pStyle w:val="BookText"/>
        <w:rPr/>
      </w:pPr>
      <w:r>
        <w:rPr>
          <w:rFonts w:ascii="IRNazanin" w:hAnsi="IRNazanin" w:eastAsia="IRNazanin"/>
          <w:color w:val="111111"/>
          <w:sz w:val="28"/>
          <w:sz w:val="28"/>
          <w:szCs w:val="28"/>
          <w:rtl w:val="true"/>
          <w:lang w:bidi="fa-IR"/>
        </w:rPr>
        <w:t>هدیه و عطیه ای که شوهر نثار زن می کند، عشق راستین خود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صداقت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تشریع مهر، استقلال اقتصادی زن را نه تنها به رسمیت شناخته است که آن را عملاً پایه گذاری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تعیین مهر، تمام صلاحیت از آن زن است، استقلال فردی و اخلاقی زن نیز به رسمیت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برای زن یک پشتوانه است؛ هم پشتوانه امنیت حیثیتی که به هر بهانه ای مرد به سراغ طلاق نخواهد رفت؛ چون برخی از مردان، بوالهوس و یا بی هدف هستند که اگر مسئله مهر نباشد با طلاق کانون خانوده اش را ویران خواهد کرد، و هم پشتوانه اقتصادی که در صورت بروز حادثه ای دست زن خالی نباشد و زندگی او بی سروسامان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فلسفه های مهر این است که زنان نمی توانند معامله و تجارت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است که با همان مَهر خویش آبرومندانه زندگی کنند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همان پشتوانه اقتصادی و استقلال اقتصادی زن مورد توجه قرار گرفته است</w:t>
      </w:r>
      <w:r>
        <w:rPr>
          <w:rFonts w:eastAsia="IRNazanin" w:cs="IRNazanin"/>
          <w:color w:val="111111"/>
          <w:sz w:val="28"/>
          <w:szCs w:val="28"/>
          <w:rtl w:val="true"/>
          <w:lang w:bidi="fa-IR"/>
        </w:rPr>
        <w:t>.</w:t>
      </w:r>
      <w:bookmarkStart w:id="220" w:name="pg2400_16325"/>
    </w:p>
    <w:p>
      <w:pPr>
        <w:pStyle w:val="BookText"/>
        <w:rPr/>
      </w:pPr>
      <w:bookmarkEnd w:id="220"/>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تشکیل خانواده خسارت جبران ناپذیر متوجه زنان می شود و مَهر است که با تدبیر محترمانه جبران خسارت آنان را خواهد کرد</w:t>
      </w:r>
      <w:r>
        <w:rPr>
          <w:rFonts w:eastAsia="IRNazanin" w:cs="IRNazanin"/>
          <w:color w:val="111111"/>
          <w:sz w:val="28"/>
          <w:szCs w:val="28"/>
          <w:rtl w:val="true"/>
          <w:lang w:bidi="fa-IR"/>
        </w:rPr>
        <w:t>.</w:t>
      </w:r>
    </w:p>
    <w:p>
      <w:pPr>
        <w:pStyle w:val="Heading3"/>
        <w:numPr>
          <w:ilvl w:val="2"/>
          <w:numId w:val="1"/>
        </w:numPr>
        <w:rPr/>
      </w:pPr>
      <w:bookmarkStart w:id="221" w:name="__RefHeading___Toc3140374_3804643083"/>
      <w:bookmarkStart w:id="222" w:name="_Toc83"/>
      <w:bookmarkEnd w:id="221"/>
      <w:r>
        <w:rPr>
          <w:rtl w:val="true"/>
        </w:rPr>
        <w:t>کیفیت مهر</w:t>
      </w:r>
      <w:bookmarkEnd w:id="222"/>
    </w:p>
    <w:p>
      <w:pPr>
        <w:pStyle w:val="BookText"/>
        <w:rPr/>
      </w:pPr>
      <w:r>
        <w:rPr>
          <w:rFonts w:ascii="IRNazanin" w:hAnsi="IRNazanin" w:eastAsia="IRNazanin"/>
          <w:color w:val="111111"/>
          <w:sz w:val="28"/>
          <w:sz w:val="28"/>
          <w:szCs w:val="28"/>
          <w:rtl w:val="true"/>
          <w:lang w:bidi="fa-IR"/>
        </w:rPr>
        <w:t xml:space="preserve">اصل مهر واجب است اما از نظر جنسیت یا کمیت در اسلام چیزی ذکر نشده است؛ پس می توان مهر را از طلا، نقره، پول های رایج، خانه، زمین، مغازه، کتاب و تعلیم قرآن، تعلیم خط، هنر مشروع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اما باید حلال و معتنی به باشد</w:t>
      </w:r>
      <w:r>
        <w:rPr>
          <w:rFonts w:eastAsia="IRNazanin" w:cs="IRNazanin"/>
          <w:color w:val="111111"/>
          <w:sz w:val="28"/>
          <w:szCs w:val="28"/>
          <w:rtl w:val="true"/>
          <w:lang w:bidi="fa-IR"/>
        </w:rPr>
        <w:t>.</w:t>
      </w:r>
    </w:p>
    <w:p>
      <w:pPr>
        <w:pStyle w:val="Heading3"/>
        <w:numPr>
          <w:ilvl w:val="2"/>
          <w:numId w:val="1"/>
        </w:numPr>
        <w:rPr/>
      </w:pPr>
      <w:bookmarkStart w:id="223" w:name="__RefHeading___Toc3140376_3804643083"/>
      <w:bookmarkStart w:id="224" w:name="_Toc84"/>
      <w:bookmarkEnd w:id="223"/>
      <w:r>
        <w:rPr>
          <w:rtl w:val="true"/>
        </w:rPr>
        <w:t>اندازه مهر</w:t>
      </w:r>
      <w:bookmarkEnd w:id="224"/>
    </w:p>
    <w:p>
      <w:pPr>
        <w:pStyle w:val="BookText"/>
        <w:rPr/>
      </w:pPr>
      <w:r>
        <w:rPr>
          <w:rFonts w:ascii="IRNazanin" w:hAnsi="IRNazanin" w:eastAsia="IRNazanin"/>
          <w:color w:val="111111"/>
          <w:sz w:val="28"/>
          <w:sz w:val="28"/>
          <w:szCs w:val="28"/>
          <w:rtl w:val="true"/>
          <w:lang w:bidi="fa-IR"/>
        </w:rPr>
        <w:t>از دیدگاه اسلام اندازه مهر واجب تعیین نشده است تنها بستگی به رضایت زن و قبول کردن مرد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مهرالسُّنَّه که پیامبر صلی الله علیه و آله و سلم آن را سنت قرار داده است</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رعایت آن مستحب است</w:t>
      </w:r>
      <w:r>
        <w:rPr>
          <w:rFonts w:eastAsia="IRNazanin" w:cs="IRNazanin"/>
          <w:color w:val="111111"/>
          <w:sz w:val="28"/>
          <w:szCs w:val="28"/>
          <w:rtl w:val="true"/>
          <w:lang w:bidi="fa-IR"/>
        </w:rPr>
        <w:t>.</w:t>
      </w:r>
    </w:p>
    <w:p>
      <w:pPr>
        <w:pStyle w:val="Heading3"/>
        <w:numPr>
          <w:ilvl w:val="2"/>
          <w:numId w:val="1"/>
        </w:numPr>
        <w:rPr/>
      </w:pPr>
      <w:bookmarkStart w:id="225" w:name="__RefHeading___Toc3140378_3804643083"/>
      <w:bookmarkStart w:id="226" w:name="_Toc85"/>
      <w:bookmarkEnd w:id="225"/>
      <w:r>
        <w:rPr>
          <w:rtl w:val="true"/>
        </w:rPr>
        <w:t>مهر کم تر، زندگی باصفاتر</w:t>
      </w:r>
      <w:bookmarkEnd w:id="22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روشن شد که یکی از مهمترین حقوق در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است و بایست توجه داشت که مهر زن بر عهده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مهر زن خود را نپردازد، پس از مرگش از اصل مال میّت، مهر پرداخت می شود، و در غیر این صورت زن او را در روز رستاخیز محاکمه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در قیـامت گرفتار شده باید جواب</w:t>
      </w:r>
      <w:bookmarkStart w:id="227" w:name="pg2400_16326"/>
    </w:p>
    <w:p>
      <w:pPr>
        <w:pStyle w:val="BookText"/>
        <w:rPr/>
      </w:pPr>
      <w:bookmarkEnd w:id="227"/>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با توجه به شرایط اجتماعی، اقتصادی و وضعیت مالی شوهر، بایست تلاش کرد که مهر کمتر تعیین شود؛ زیرا مهر زیاد باعث عقده، کینه و آزردگی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الصِّداقِ اَیسَرُهُ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مهر سبک ترین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شومی و ناشایستگی زن زیاد بودن مهریه او و نافرمانی از شوهرش می باشد</w:t>
      </w:r>
      <w:r>
        <w:rPr>
          <w:rFonts w:eastAsia="IRNazanin" w:cs="IRNazanin"/>
          <w:color w:val="111111"/>
          <w:sz w:val="28"/>
          <w:szCs w:val="28"/>
          <w:rtl w:val="true"/>
          <w:lang w:bidi="fa-IR"/>
        </w:rPr>
        <w:t>.»</w:t>
      </w:r>
    </w:p>
    <w:p>
      <w:pPr>
        <w:pStyle w:val="Heading3"/>
        <w:numPr>
          <w:ilvl w:val="2"/>
          <w:numId w:val="1"/>
        </w:numPr>
        <w:rPr/>
      </w:pPr>
      <w:bookmarkStart w:id="228" w:name="__RefHeading___Toc3140380_3804643083"/>
      <w:bookmarkStart w:id="229" w:name="_Toc86"/>
      <w:bookmarkEnd w:id="228"/>
      <w:r>
        <w:rPr>
          <w:rtl w:val="true"/>
        </w:rPr>
        <w:t>مهر زیاد</w:t>
      </w:r>
      <w:bookmarkEnd w:id="229"/>
    </w:p>
    <w:p>
      <w:pPr>
        <w:pStyle w:val="BookText"/>
        <w:rPr/>
      </w:pPr>
      <w:r>
        <w:rPr>
          <w:rFonts w:ascii="IRNazanin" w:hAnsi="IRNazanin" w:eastAsia="IRNazanin"/>
          <w:color w:val="111111"/>
          <w:sz w:val="28"/>
          <w:sz w:val="28"/>
          <w:szCs w:val="28"/>
          <w:rtl w:val="true"/>
          <w:lang w:bidi="fa-IR"/>
        </w:rPr>
        <w:t>تمام برنامه های اسلامی بر اساس حکمت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با دید روان شناختی قابل توجه است این است که مهر زیاد منع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منع تحریمی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 علیه السلام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ها را زیاد نکنید که موجب دشمنی می 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خانمی مهر خود را زیاد نوشته بود، و با صحبت های زیادی که صورت گرفت حتی یک سکه هم کم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با ناراحتی</w:t>
      </w:r>
      <w:bookmarkStart w:id="230" w:name="pg2400_16327"/>
    </w:p>
    <w:p>
      <w:pPr>
        <w:pStyle w:val="BookText"/>
        <w:rPr/>
      </w:pPr>
      <w:bookmarkEnd w:id="23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من قبول می کنم که چاره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به خانه ببرم روزگارش را سیاه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جایش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نمی خواهی دشمن می خواهی، پس من اصل ازدواج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معامله کاملاً بر هم خورد و دختر، شوهر دیگری انتخاب</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بایک حرف بی مورد کانون خانواده در هم ریخت</w:t>
      </w:r>
      <w:r>
        <w:rPr>
          <w:rFonts w:eastAsia="IRNazanin" w:cs="IRNazanin"/>
          <w:color w:val="111111"/>
          <w:sz w:val="28"/>
          <w:szCs w:val="28"/>
          <w:rtl w:val="true"/>
          <w:lang w:bidi="fa-IR"/>
        </w:rPr>
        <w:t>.]</w:t>
      </w:r>
    </w:p>
    <w:p>
      <w:pPr>
        <w:pStyle w:val="Heading3"/>
        <w:numPr>
          <w:ilvl w:val="2"/>
          <w:numId w:val="1"/>
        </w:numPr>
        <w:rPr/>
      </w:pPr>
      <w:bookmarkStart w:id="231" w:name="__RefHeading___Toc3140382_3804643083"/>
      <w:bookmarkStart w:id="232" w:name="_Toc87"/>
      <w:bookmarkEnd w:id="231"/>
      <w:r>
        <w:rPr>
          <w:rtl w:val="true"/>
        </w:rPr>
        <w:t>دزدانِ کانونِ دیانت</w:t>
      </w:r>
      <w:bookmarkEnd w:id="232"/>
    </w:p>
    <w:p>
      <w:pPr>
        <w:pStyle w:val="BookText"/>
        <w:rPr/>
      </w:pPr>
      <w:r>
        <w:rPr>
          <w:rFonts w:ascii="IRNazanin" w:hAnsi="IRNazanin" w:eastAsia="IRNazanin"/>
          <w:color w:val="111111"/>
          <w:sz w:val="28"/>
          <w:sz w:val="28"/>
          <w:szCs w:val="28"/>
          <w:rtl w:val="true"/>
          <w:lang w:bidi="fa-IR"/>
        </w:rPr>
        <w:t>از نظر اسلام کسانی که از دادن مهر همسرشان سر باز می زنند به عنوان دزد شناخته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وَ مُستَحِلُّ مُهُورِ النِّساءِ وَ کَذالِکَ مَنِ استَدانَ وَ لَم ینوِ قَضاءَهُ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زکات نمی دهند و کسانی که مهر زنان را حلال می دانند و کسانی که قرض می گیرند و بنای پرداخت آن را ندارند از خطرناک ترین دزدان هستند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یک عده اصلاً به فکر مهر همسران شان نبوده و گویا مدیون نمی باشند و حتی در وصیت نامه های شان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دستور و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مؤلف را مطالعه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حساب سال ندارند و به طور حرام و خلاف شرع برای خود و خانواده اش خرج می</w:t>
      </w:r>
      <w:bookmarkStart w:id="233" w:name="pg2400_16328"/>
    </w:p>
    <w:p>
      <w:pPr>
        <w:pStyle w:val="BookText"/>
        <w:rPr/>
      </w:pPr>
      <w:bookmarkEnd w:id="233"/>
      <w:r>
        <w:rPr>
          <w:rFonts w:ascii="IRNazanin" w:hAnsi="IRNazanin" w:eastAsia="IRNazanin"/>
          <w:color w:val="111111"/>
          <w:sz w:val="28"/>
          <w:sz w:val="28"/>
          <w:szCs w:val="28"/>
          <w:rtl w:val="true"/>
          <w:lang w:bidi="fa-IR"/>
        </w:rPr>
        <w:t>کنند و هم چنان ربا خواری جای قرض الحسنه را گرفته است؛ آری این گونه خیانت ها زمینه ساز نزول عذاب الهی خواهند شد</w:t>
      </w:r>
      <w:r>
        <w:rPr>
          <w:rFonts w:eastAsia="IRNazanin" w:cs="IRNazanin"/>
          <w:color w:val="111111"/>
          <w:sz w:val="28"/>
          <w:szCs w:val="28"/>
          <w:rtl w:val="true"/>
          <w:lang w:bidi="fa-IR"/>
        </w:rPr>
        <w:t>.</w:t>
      </w:r>
    </w:p>
    <w:p>
      <w:pPr>
        <w:pStyle w:val="Heading3"/>
        <w:numPr>
          <w:ilvl w:val="2"/>
          <w:numId w:val="1"/>
        </w:numPr>
        <w:rPr/>
      </w:pPr>
      <w:bookmarkStart w:id="234" w:name="__RefHeading___Toc3140384_3804643083"/>
      <w:bookmarkStart w:id="235" w:name="_Toc88"/>
      <w:bookmarkEnd w:id="234"/>
      <w:r>
        <w:rPr>
          <w:rtl w:val="true"/>
        </w:rPr>
        <w:t>بخشیدن مَهر</w:t>
      </w:r>
      <w:bookmarkEnd w:id="235"/>
    </w:p>
    <w:p>
      <w:pPr>
        <w:pStyle w:val="BookText"/>
        <w:rPr/>
      </w:pPr>
      <w:r>
        <w:rPr>
          <w:rFonts w:ascii="IRNazanin" w:hAnsi="IRNazanin" w:eastAsia="IRNazanin"/>
          <w:color w:val="111111"/>
          <w:sz w:val="28"/>
          <w:sz w:val="28"/>
          <w:szCs w:val="28"/>
          <w:rtl w:val="true"/>
          <w:lang w:bidi="fa-IR"/>
        </w:rPr>
        <w:t>یکی از خجسته ترین کارهای زن این است که برای رضای خداوند، خوشنودی شوهر و به نمایش گذاشتن محبّت، اخلاص و صفای دل، بخشی از مهریه اش را برای شوهرش ببخشدتابه اجر و پاداش ویژه ای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پس از فرمان پرداخت مهریه به عنوان یک بدهی واجب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مهر را با رضایت خاطر بخشش کنند، حلال و گوارا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قرآن استفاده می شود که بخشیدن مهریه و کابین نباید از روی اکراه باشد و نیز زن ها باید به فکرآینده خود باشند و تمام مهرشان را نبخشند؛ بلکه مقداری را برای آینده دنیایی و آخرتی خود نگه دارند</w:t>
      </w:r>
      <w:r>
        <w:rPr>
          <w:rFonts w:eastAsia="IRNazanin" w:cs="IRNazanin"/>
          <w:color w:val="111111"/>
          <w:sz w:val="28"/>
          <w:szCs w:val="28"/>
          <w:rtl w:val="true"/>
          <w:lang w:bidi="fa-IR"/>
        </w:rPr>
        <w:t>.</w:t>
      </w:r>
    </w:p>
    <w:p>
      <w:pPr>
        <w:pStyle w:val="Heading3"/>
        <w:numPr>
          <w:ilvl w:val="2"/>
          <w:numId w:val="1"/>
        </w:numPr>
        <w:rPr/>
      </w:pPr>
      <w:bookmarkStart w:id="236" w:name="__RefHeading___Toc3140386_3804643083"/>
      <w:bookmarkStart w:id="237" w:name="_Toc89"/>
      <w:bookmarkEnd w:id="236"/>
      <w:r>
        <w:rPr>
          <w:rtl w:val="true"/>
        </w:rPr>
        <w:t>معامله کردن مهر</w:t>
      </w:r>
      <w:bookmarkEnd w:id="23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خانم ها مهرشان را معامله می کنند، مثلاً می گویند من از مهر خود فلان مقدار را به شما می بخشم در عوض آن مرا به مکه یا کربلا ببرید، یا در عوض برای ساختن مسجد، حسینیه، مدرسه فلان مبلغ پول بدهید که صدقه جاریه برایم باشد، یا در عوض مهر، چند جلد قرآن یا کتاب دینی وقف کنید، که ثواب آن برایم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مشروع و ارزنده است</w:t>
      </w:r>
      <w:r>
        <w:rPr>
          <w:rFonts w:eastAsia="IRNazanin" w:cs="IRNazanin"/>
          <w:color w:val="111111"/>
          <w:sz w:val="28"/>
          <w:szCs w:val="28"/>
          <w:rtl w:val="true"/>
          <w:lang w:bidi="fa-IR"/>
        </w:rPr>
        <w:t>.</w:t>
      </w:r>
      <w:bookmarkStart w:id="238" w:name="pg2400_16329"/>
    </w:p>
    <w:p>
      <w:pPr>
        <w:pStyle w:val="BookText"/>
        <w:rPr/>
      </w:pPr>
      <w:bookmarkEnd w:id="238"/>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خانمی شکایت می کرد که من مهر خود را به شوهرم بخشیده ام که در عوض ماهی یکبار مرا به خانه پدرم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 و در این شش ماه جز یک بار،مرا به خانه پدرم نبرده واجازه هم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خانه شوهر تا خانه پدر خانم بیست دقیقه با ماشین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تقاضا می کنم مرا ببر با سروصدا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خانه پدرت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کسی به خانه پدرم ببرد؟</w:t>
      </w:r>
      <w:r>
        <w:rPr>
          <w:rFonts w:eastAsia="IRNazanin" w:cs="IRNazanin"/>
          <w:color w:val="111111"/>
          <w:sz w:val="28"/>
          <w:szCs w:val="28"/>
          <w:rtl w:val="true"/>
          <w:lang w:bidi="fa-IR"/>
        </w:rPr>
        <w:t>!!!</w:t>
      </w:r>
    </w:p>
    <w:p>
      <w:pPr>
        <w:pStyle w:val="Heading3"/>
        <w:numPr>
          <w:ilvl w:val="2"/>
          <w:numId w:val="1"/>
        </w:numPr>
        <w:rPr/>
      </w:pPr>
      <w:bookmarkStart w:id="239" w:name="__RefHeading___Toc3140388_3804643083"/>
      <w:bookmarkStart w:id="240" w:name="_Toc90"/>
      <w:bookmarkEnd w:id="239"/>
      <w:r>
        <w:rPr>
          <w:rtl w:val="true"/>
        </w:rPr>
        <w:t>بخشیدن مَهر در عوض امور خیریه</w:t>
      </w:r>
      <w:bookmarkEnd w:id="240"/>
    </w:p>
    <w:p>
      <w:pPr>
        <w:pStyle w:val="BookText"/>
        <w:rPr/>
      </w:pPr>
      <w:r>
        <w:rPr>
          <w:rFonts w:ascii="IRNazanin" w:hAnsi="IRNazanin" w:eastAsia="IRNazanin"/>
          <w:color w:val="111111"/>
          <w:sz w:val="28"/>
          <w:sz w:val="28"/>
          <w:szCs w:val="28"/>
          <w:rtl w:val="true"/>
          <w:lang w:bidi="fa-IR"/>
        </w:rPr>
        <w:t>برخی از زنان دین مدار و با تقوی بخشی از مَهر و یا احیاناً تمام مَهرشان را به شوهرشان می بخشند و در عوض شوهر می گوید شما در آن چه انفاق مالی وکارهای خیریه و صدقات انجام می دهم شریک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گفت که زن به همان اندازه که در خانه زحمت می کشد و کارهایی را که شوهر بر زن حق ندارد انجام می دهد، در امور خیریه آن شریک است و نباید مردها آنان را فریب بدهند و نیز در مواردی که شوهر هیچ گونه برنامه و یا توانی برای انجام کارهای عام المنفعه و امور خیریه ندارد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امور خیریه مهم، فوق العاده و گسترده مثل ساختن مسجد، حسینیه، مدرسه، جهیزیه دختران بی بضاعت، وقف کردن قرآن و کتاب، ساختـن درمـانگاه که با هزینـه هـای زیاد صـورت می گیـرد، اگـر شـوهر</w:t>
      </w:r>
      <w:bookmarkStart w:id="241" w:name="pg2400_16330"/>
    </w:p>
    <w:p>
      <w:pPr>
        <w:pStyle w:val="BookText"/>
        <w:rPr/>
      </w:pPr>
      <w:bookmarkEnd w:id="241"/>
      <w:r>
        <w:rPr>
          <w:rFonts w:ascii="IRNazanin" w:hAnsi="IRNazanin" w:eastAsia="IRNazanin"/>
          <w:color w:val="111111"/>
          <w:sz w:val="28"/>
          <w:sz w:val="28"/>
          <w:szCs w:val="28"/>
          <w:rtl w:val="true"/>
          <w:lang w:bidi="fa-IR"/>
        </w:rPr>
        <w:t>همسرش را در عوض بخشیدن مهرش شریک بسازد به 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زنی شکایت داشت که من نصف مهرم را به همسرم بخشیده ام، ایشان مرا اذیت می کند که نصف دیگر را هم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نصف مهر که رایگان بخشیده ام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نبخشیده ای من شما را در امور خیریه خانه شریک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امور خیریه؟ در این هفت سال که با هم زندگی می کنیم، شما مصرفی برای خدا، برای درمان بیماران، یتیمان، محرومان و حتی برای پدر و مادرت خود 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خبر دارید؟ اولِ سال دو کیلو برنج برای پدر و مادرم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گدای بیچاره را هم به جای کمک و صدقه یک سیلی زدید که نصف آن، مالِ من خواهد شد</w:t>
      </w:r>
      <w:r>
        <w:rPr>
          <w:rFonts w:eastAsia="IRNazanin" w:cs="IRNazanin"/>
          <w:color w:val="111111"/>
          <w:sz w:val="28"/>
          <w:szCs w:val="28"/>
          <w:rtl w:val="true"/>
          <w:lang w:bidi="fa-IR"/>
        </w:rPr>
        <w:t>!!!</w:t>
      </w:r>
    </w:p>
    <w:p>
      <w:pPr>
        <w:pStyle w:val="Heading3"/>
        <w:numPr>
          <w:ilvl w:val="2"/>
          <w:numId w:val="1"/>
        </w:numPr>
        <w:rPr/>
      </w:pPr>
      <w:bookmarkStart w:id="242" w:name="__RefHeading___Toc3140390_3804643083"/>
      <w:bookmarkStart w:id="243" w:name="_Toc91"/>
      <w:bookmarkEnd w:id="242"/>
      <w:r>
        <w:rPr>
          <w:rtl w:val="true"/>
        </w:rPr>
        <w:t>مهر و سخت ترین مجازات</w:t>
      </w:r>
      <w:bookmarkEnd w:id="243"/>
    </w:p>
    <w:p>
      <w:pPr>
        <w:pStyle w:val="BookText"/>
        <w:rPr/>
      </w:pPr>
      <w:r>
        <w:rPr>
          <w:rFonts w:ascii="IRNazanin" w:hAnsi="IRNazanin" w:eastAsia="IRNazanin"/>
          <w:color w:val="111111"/>
          <w:sz w:val="28"/>
          <w:sz w:val="28"/>
          <w:szCs w:val="28"/>
          <w:rtl w:val="true"/>
          <w:lang w:bidi="fa-IR"/>
        </w:rPr>
        <w:t>آنچه درباره مهر صحبت شد خلاصه و نتیجه اش این شد که مهر یک امر مشروع، مهم و پشتوانه زندگی و اساس استقلال اقتصادی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که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دائم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شود واجب است و باید شوهر آن را بپردازد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شوهر به هر حیله و نیرنگ، زور، تهدید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از بین بردن مهرِ تعیین شده را فراهم بسازد گناهکار و مدیون شده و مجازات سنگینی خواهد داشت و نیز خود ظلمی است بر انسان ضعیف و ناتوان</w:t>
      </w:r>
      <w:r>
        <w:rPr>
          <w:rFonts w:eastAsia="IRNazanin" w:cs="IRNazanin"/>
          <w:color w:val="111111"/>
          <w:sz w:val="28"/>
          <w:szCs w:val="28"/>
          <w:rtl w:val="true"/>
          <w:lang w:bidi="fa-IR"/>
        </w:rPr>
        <w:t>.</w:t>
      </w:r>
      <w:bookmarkStart w:id="244" w:name="pg2400_16331"/>
    </w:p>
    <w:p>
      <w:pPr>
        <w:pStyle w:val="BookText"/>
        <w:rPr/>
      </w:pPr>
      <w:bookmarkEnd w:id="2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اِمرَأَةً مَهرَها فَهُوَ عِندَ اللهِ 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درباره مهریه به همسر خود ظلم و</w:t>
      </w:r>
    </w:p>
    <w:p>
      <w:pPr>
        <w:pStyle w:val="BookText"/>
        <w:rPr/>
      </w:pPr>
      <w:r>
        <w:rPr>
          <w:rFonts w:ascii="IRNazanin" w:hAnsi="IRNazanin" w:eastAsia="IRNazanin"/>
          <w:color w:val="111111"/>
          <w:sz w:val="28"/>
          <w:sz w:val="28"/>
          <w:szCs w:val="28"/>
          <w:rtl w:val="true"/>
          <w:lang w:bidi="fa-IR"/>
        </w:rPr>
        <w:t xml:space="preserve">ستم کند و مهر او را ندهد، او نزد خداوند زناکار محسوب می شود، و خداوند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محاکمه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من تو را به کنیز خود با عهد 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کردم و تو به عهد من عمل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ظَلَمتَ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کنیز من ستم کردی، پس از حسنات او گرفته شده در عوض مهر به زن او داده می شود، اگر حسنات او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اِلَی النَّار بنَکثِهِ لِلعَهدِ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شکستن عهد خدا به آتش می برند و خداوند در قرآن فرموده است، همانا عهد خداوند مورد سؤال واقع خواهد شد</w:t>
      </w:r>
      <w:r>
        <w:rPr>
          <w:rFonts w:eastAsia="IRNazanin" w:cs="IRNazanin"/>
          <w:color w:val="111111"/>
          <w:sz w:val="28"/>
          <w:szCs w:val="28"/>
          <w:rtl w:val="true"/>
          <w:lang w:bidi="fa-IR"/>
        </w:rPr>
        <w:t>.»</w:t>
      </w:r>
    </w:p>
    <w:p>
      <w:pPr>
        <w:pStyle w:val="Heading2"/>
        <w:numPr>
          <w:ilvl w:val="1"/>
          <w:numId w:val="1"/>
        </w:numPr>
        <w:rPr/>
      </w:pPr>
      <w:bookmarkStart w:id="245" w:name="__RefHeading___Toc3140392_3804643083"/>
      <w:bookmarkStart w:id="246" w:name="_Toc92"/>
      <w:bookmarkEnd w:id="245"/>
      <w:r>
        <w:rPr>
          <w:rtl w:val="true"/>
        </w:rPr>
        <w:t>فصل پنجم</w:t>
      </w:r>
      <w:r>
        <w:rPr>
          <w:rtl w:val="true"/>
        </w:rPr>
        <w:t xml:space="preserve">: </w:t>
      </w:r>
      <w:r>
        <w:rPr>
          <w:rtl w:val="true"/>
        </w:rPr>
        <w:t>دوران نامزدی</w:t>
      </w:r>
      <w:bookmarkEnd w:id="246"/>
    </w:p>
    <w:p>
      <w:pPr>
        <w:pStyle w:val="Heading3"/>
        <w:numPr>
          <w:ilvl w:val="2"/>
          <w:numId w:val="1"/>
        </w:numPr>
        <w:rPr/>
      </w:pPr>
      <w:bookmarkStart w:id="247" w:name="__RefHeading___Toc3140394_3804643083"/>
      <w:bookmarkStart w:id="248" w:name="_Toc93"/>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این فصل که از حسّاس ترین دوران های ازدواج است مسائلی را بیان خواهیم داشت که از نظر روان شناسی و از نظر اخلاقی دارای اهمیت فراوان و سرنوشت ساز است</w:t>
      </w:r>
      <w:r>
        <w:rPr>
          <w:rFonts w:eastAsia="IRNazanin" w:cs="IRNazanin"/>
          <w:color w:val="111111"/>
          <w:sz w:val="28"/>
          <w:szCs w:val="28"/>
          <w:rtl w:val="true"/>
          <w:lang w:bidi="fa-IR"/>
        </w:rPr>
        <w:t>.</w:t>
      </w:r>
    </w:p>
    <w:p>
      <w:pPr>
        <w:pStyle w:val="Heading3"/>
        <w:numPr>
          <w:ilvl w:val="2"/>
          <w:numId w:val="1"/>
        </w:numPr>
        <w:rPr/>
      </w:pPr>
      <w:bookmarkStart w:id="249" w:name="__RefHeading___Toc3140396_3804643083"/>
      <w:bookmarkStart w:id="250" w:name="_Toc94"/>
      <w:bookmarkEnd w:id="249"/>
      <w:r>
        <w:rPr>
          <w:rtl w:val="true"/>
        </w:rPr>
        <w:t>حسّاسیت دوران نامزدی</w:t>
      </w:r>
      <w:bookmarkEnd w:id="25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انعقاد عقد دائمی یا موقتی زوجین به عنوان مَحرم شرعی، مَحـرم راز و شـریک زندگی، با همـدیگر رفت و آمد، صـحبت، راز دل،</w:t>
      </w:r>
      <w:bookmarkStart w:id="251" w:name="pg2400_16332"/>
    </w:p>
    <w:p>
      <w:pPr>
        <w:pStyle w:val="BookText"/>
        <w:rPr/>
      </w:pPr>
      <w:bookmarkEnd w:id="251"/>
      <w:r>
        <w:rPr>
          <w:rFonts w:ascii="IRNazanin" w:hAnsi="IRNazanin" w:eastAsia="IRNazanin"/>
          <w:color w:val="111111"/>
          <w:sz w:val="28"/>
          <w:sz w:val="28"/>
          <w:szCs w:val="28"/>
          <w:rtl w:val="true"/>
          <w:lang w:bidi="fa-IR"/>
        </w:rPr>
        <w:t xml:space="preserve">شوخی و مزاح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طرفین بایست بیدار و هوشیار باشند که گردش ها، مسافرت ها، دید و بازدید ها، مصاحبه های آگاهانه و ناآگاهانه جداً قابل توجّه و سرنوشت ساز است، در همین دوره حسّاس است که یا بنیاد زندگی مشترک محکم و استوار می شود و یا احیاناً 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برنامه ها افراط و تفریط مایه ذلت، خواری و سرمنشأ ویرانی ها و خرابی ها است، و چه زیبا فرموده است پیامبر اکرم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الاُمُورِ اَوسَاطُها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تمام کارها و برنامه ها میانه روی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بعداً اشاره خواهد شد</w:t>
      </w:r>
      <w:r>
        <w:rPr>
          <w:rFonts w:eastAsia="IRNazanin" w:cs="IRNazanin"/>
          <w:color w:val="111111"/>
          <w:sz w:val="28"/>
          <w:szCs w:val="28"/>
          <w:rtl w:val="true"/>
          <w:lang w:bidi="fa-IR"/>
        </w:rPr>
        <w:t>.</w:t>
      </w:r>
    </w:p>
    <w:p>
      <w:pPr>
        <w:pStyle w:val="Heading3"/>
        <w:numPr>
          <w:ilvl w:val="2"/>
          <w:numId w:val="1"/>
        </w:numPr>
        <w:rPr/>
      </w:pPr>
      <w:bookmarkStart w:id="252" w:name="__RefHeading___Toc3140398_3804643083"/>
      <w:bookmarkStart w:id="253" w:name="_Toc95"/>
      <w:bookmarkEnd w:id="252"/>
      <w:r>
        <w:rPr>
          <w:rtl w:val="true"/>
        </w:rPr>
        <w:t>زوج ساده دل</w:t>
      </w:r>
      <w:bookmarkEnd w:id="253"/>
    </w:p>
    <w:p>
      <w:pPr>
        <w:pStyle w:val="BookText"/>
        <w:rPr/>
      </w:pPr>
      <w:r>
        <w:rPr>
          <w:rFonts w:ascii="IRNazanin" w:hAnsi="IRNazanin" w:eastAsia="IRNazanin"/>
          <w:color w:val="111111"/>
          <w:sz w:val="28"/>
          <w:sz w:val="28"/>
          <w:szCs w:val="28"/>
          <w:rtl w:val="true"/>
          <w:lang w:bidi="fa-IR"/>
        </w:rPr>
        <w:t>گاهی زوجین یا یکی از آن ها ساده دل و بی توجه است؛تمام اسرار و رازهای خود و خانواده و حتی بستگان خود را به همسر خود صحبت می کند و خود و خانواده اش را زیر سؤال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اسرار یکی از وظایف مهمی است که اسلام روی آن توجه جدی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اِفشاءُ السِّرِّ سُقُوطٌ</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 کردن راز مایة افتادن وسقوط است</w:t>
      </w:r>
      <w:r>
        <w:rPr>
          <w:rFonts w:eastAsia="IRNazanin" w:cs="IRNazanin"/>
          <w:color w:val="111111"/>
          <w:sz w:val="28"/>
          <w:szCs w:val="28"/>
          <w:rtl w:val="true"/>
          <w:lang w:bidi="fa-IR"/>
        </w:rPr>
        <w:t>.»</w:t>
      </w:r>
      <w:bookmarkStart w:id="254" w:name="pg2400_16333"/>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در یک بیان زیبایی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تو جزئی از خون تو است، پس نباید در رگهای غیر تو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جوانی به همسرش در دوّمین روز نامزدی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شما چند خواستگار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رازهای مهم است به کسی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راز هستم 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به کسی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خواستگار نداشتم اما خودم خواستگار هشت پسر بودم ولی آنان قبول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همین امر باعث جدایی شد</w:t>
      </w:r>
      <w:r>
        <w:rPr>
          <w:rFonts w:eastAsia="IRNazanin" w:cs="IRNazanin"/>
          <w:color w:val="111111"/>
          <w:sz w:val="28"/>
          <w:szCs w:val="28"/>
          <w:rtl w:val="true"/>
          <w:lang w:bidi="fa-IR"/>
        </w:rPr>
        <w:t>)</w:t>
      </w:r>
    </w:p>
    <w:p>
      <w:pPr>
        <w:pStyle w:val="Heading3"/>
        <w:numPr>
          <w:ilvl w:val="2"/>
          <w:numId w:val="1"/>
        </w:numPr>
        <w:rPr/>
      </w:pPr>
      <w:bookmarkStart w:id="255" w:name="__RefHeading___Toc3140400_3804643083"/>
      <w:bookmarkStart w:id="256" w:name="_Toc96"/>
      <w:bookmarkEnd w:id="255"/>
      <w:r>
        <w:rPr>
          <w:rtl w:val="true"/>
        </w:rPr>
        <w:t>زوج بهانه جو</w:t>
      </w:r>
      <w:bookmarkEnd w:id="256"/>
    </w:p>
    <w:p>
      <w:pPr>
        <w:pStyle w:val="BookText"/>
        <w:rPr/>
      </w:pPr>
      <w:r>
        <w:rPr>
          <w:rFonts w:ascii="IRNazanin" w:hAnsi="IRNazanin" w:eastAsia="IRNazanin"/>
          <w:color w:val="111111"/>
          <w:sz w:val="28"/>
          <w:sz w:val="28"/>
          <w:szCs w:val="28"/>
          <w:rtl w:val="true"/>
          <w:lang w:bidi="fa-IR"/>
        </w:rPr>
        <w:t>گاهی یکی از زوجین دنبال بهانه است و به جای آن که به عنوان یک شریک زندگی و عضو تازه خانواده همسرش باشد، به عنوان یک مزاحم در پی نواقص وبه دنبال کاستی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با رفتارهای مغرضانه و یا حداقل تنگ نظرانه زندگی را در دوره نامزدی تلخ و حتی شادی ازدواج را تبدیل به رنج می کنند،و در بسیاری از موارد بدگمانی ها و سوء ظن ها همانند آتش سوزان، بنیاد های زندگی و کانون خانوادگی را به آتش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سوء ظن و بدگمانی گناه بزرگ و خطرناک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اِیمانَ مَعَ سُوءِ الظَّنِّ</w:t>
      </w:r>
      <w:r>
        <w:rPr>
          <w:rFonts w:eastAsia="Amiri" w:cs="Amiri" w:ascii="Amiri" w:hAnsi="Amiri"/>
          <w:color w:val="111111"/>
          <w:sz w:val="28"/>
          <w:szCs w:val="28"/>
          <w:rtl w:val="true"/>
          <w:lang w:bidi="ar-SA"/>
        </w:rPr>
        <w:t>»</w:t>
      </w:r>
      <w:bookmarkStart w:id="257" w:name="pg2400_16334"/>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أمیر مؤمنان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با بدگمانی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بدگمانی کارها را تباه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روی آوردن به انواع بدیها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 و مرد بایست به همدیگر و بستگان هم، خوش بین باشند و از بدگمانی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بینی مایه آسایش دل و سلامت دین است</w:t>
      </w:r>
      <w:r>
        <w:rPr>
          <w:rFonts w:eastAsia="IRNazanin" w:cs="IRNazanin"/>
          <w:color w:val="111111"/>
          <w:sz w:val="28"/>
          <w:szCs w:val="28"/>
          <w:rtl w:val="true"/>
          <w:lang w:bidi="fa-IR"/>
        </w:rPr>
        <w:t>.»</w:t>
      </w:r>
    </w:p>
    <w:p>
      <w:pPr>
        <w:pStyle w:val="Heading3"/>
        <w:numPr>
          <w:ilvl w:val="2"/>
          <w:numId w:val="1"/>
        </w:numPr>
        <w:rPr/>
      </w:pPr>
      <w:bookmarkStart w:id="258" w:name="__RefHeading___Toc3140402_3804643083"/>
      <w:bookmarkStart w:id="259" w:name="_Toc97"/>
      <w:bookmarkEnd w:id="258"/>
      <w:r>
        <w:rPr>
          <w:rtl w:val="true"/>
        </w:rPr>
        <w:t>زوج زرنگ</w:t>
      </w:r>
      <w:bookmarkEnd w:id="259"/>
    </w:p>
    <w:p>
      <w:pPr>
        <w:pStyle w:val="BookText"/>
        <w:rPr/>
      </w:pPr>
      <w:r>
        <w:rPr>
          <w:rFonts w:ascii="IRNazanin" w:hAnsi="IRNazanin" w:eastAsia="IRNazanin"/>
          <w:color w:val="111111"/>
          <w:sz w:val="28"/>
          <w:sz w:val="28"/>
          <w:szCs w:val="28"/>
          <w:rtl w:val="true"/>
          <w:lang w:bidi="fa-IR"/>
        </w:rPr>
        <w:t>برخی از پسران و دختران که از خرد، دانش و بینش خوب برخوردار هستند، در دوره نامزدی نه تنها مشکل آفرینی نمی کنند که بسیاری از مشکلات را با تدبیر عاقلانه و با ظرافت حل کرده، و از شتاب زدگی پرهیز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های زرنگ متوجه کلیه برنامه هایشان بوده و تحت تأثیر تبلیغات سوء و کارشکنی های مغرضین قرار نخواهند گرفت و بدون ارزیابی دقیق تصمیم نخواهند گرفت و نیز از خورده گیری های نامطلوب و شتاب زدگی و قضاوت های عجولانه اجتناب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العَجَلِ یکثُرُ الزَّلَلُ</w:t>
      </w:r>
      <w:r>
        <w:rPr>
          <w:rFonts w:eastAsia="Amiri" w:cs="Amiri" w:ascii="Amiri" w:hAnsi="Amiri"/>
          <w:color w:val="111111"/>
          <w:sz w:val="28"/>
          <w:szCs w:val="28"/>
          <w:rtl w:val="true"/>
          <w:lang w:bidi="ar-SA"/>
        </w:rPr>
        <w:t>»</w:t>
      </w:r>
      <w:bookmarkStart w:id="260" w:name="pg2400_16335"/>
    </w:p>
    <w:p>
      <w:pPr>
        <w:pStyle w:val="BookText"/>
        <w:rPr/>
      </w:pPr>
      <w:bookmarkEnd w:id="260"/>
      <w:r>
        <w:rPr>
          <w:rFonts w:ascii="IRNazanin" w:hAnsi="IRNazanin" w:eastAsia="IRNazanin"/>
          <w:color w:val="111111"/>
          <w:sz w:val="28"/>
          <w:sz w:val="28"/>
          <w:szCs w:val="28"/>
          <w:rtl w:val="true"/>
          <w:lang w:bidi="fa-IR"/>
        </w:rPr>
        <w:t xml:space="preserve">ــ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شتاب زدگی لغزش ها زیاد می شوند</w:t>
      </w:r>
      <w:r>
        <w:rPr>
          <w:rFonts w:eastAsia="IRNazanin" w:cs="IRNazanin"/>
          <w:color w:val="111111"/>
          <w:sz w:val="28"/>
          <w:szCs w:val="28"/>
          <w:rtl w:val="true"/>
          <w:lang w:bidi="fa-IR"/>
        </w:rPr>
        <w:t>.»</w:t>
      </w:r>
    </w:p>
    <w:p>
      <w:pPr>
        <w:pStyle w:val="Heading3"/>
        <w:numPr>
          <w:ilvl w:val="2"/>
          <w:numId w:val="1"/>
        </w:numPr>
        <w:rPr/>
      </w:pPr>
      <w:bookmarkStart w:id="261" w:name="__RefHeading___Toc3140404_3804643083"/>
      <w:bookmarkStart w:id="262" w:name="_Toc98"/>
      <w:bookmarkEnd w:id="261"/>
      <w:r>
        <w:rPr>
          <w:rtl w:val="true"/>
        </w:rPr>
        <w:t>برجسته ترین وظایف زمان نامزدی</w:t>
      </w:r>
      <w:bookmarkEnd w:id="262"/>
    </w:p>
    <w:p>
      <w:pPr>
        <w:pStyle w:val="Heading4"/>
        <w:numPr>
          <w:ilvl w:val="3"/>
          <w:numId w:val="1"/>
        </w:numPr>
        <w:rPr/>
      </w:pPr>
      <w:bookmarkStart w:id="263" w:name="__RefHeading___Toc3140406_3804643083"/>
      <w:bookmarkStart w:id="264" w:name="_Toc9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در دوره نامزدی پسر و دختر وظایفی دارند که رعایت آن ها از اهمیت ویژه ای برخوردار است که به برخی از آن ها به طور گذرا پرداخته می شود</w:t>
      </w:r>
      <w:r>
        <w:rPr>
          <w:rFonts w:eastAsia="IRNazanin" w:cs="IRNazanin"/>
          <w:color w:val="111111"/>
          <w:sz w:val="28"/>
          <w:szCs w:val="28"/>
          <w:rtl w:val="true"/>
          <w:lang w:bidi="fa-IR"/>
        </w:rPr>
        <w:t>.</w:t>
      </w:r>
    </w:p>
    <w:p>
      <w:pPr>
        <w:pStyle w:val="Heading4"/>
        <w:numPr>
          <w:ilvl w:val="3"/>
          <w:numId w:val="1"/>
        </w:numPr>
        <w:rPr/>
      </w:pPr>
      <w:bookmarkStart w:id="265" w:name="__RefHeading___Toc3140408_3804643083"/>
      <w:bookmarkStart w:id="266" w:name="_Toc100"/>
      <w:bookmarkEnd w:id="265"/>
      <w:r>
        <w:rPr>
          <w:rtl w:val="true"/>
        </w:rPr>
        <w:t>حفظ ارزشها</w:t>
      </w:r>
      <w:bookmarkEnd w:id="266"/>
    </w:p>
    <w:p>
      <w:pPr>
        <w:pStyle w:val="BookText"/>
        <w:rPr/>
      </w:pPr>
      <w:r>
        <w:rPr>
          <w:rFonts w:ascii="IRNazanin" w:hAnsi="IRNazanin" w:eastAsia="IRNazanin"/>
          <w:color w:val="111111"/>
          <w:sz w:val="28"/>
          <w:sz w:val="28"/>
          <w:szCs w:val="28"/>
          <w:rtl w:val="true"/>
          <w:lang w:bidi="fa-IR"/>
        </w:rPr>
        <w:t xml:space="preserve">آن گونه که قرآن زوجین را لباس یکدیگر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 لباس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شمایند و شما برای زنها لباس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ارزنده ترین پوشش و محافظ انسان از گرما و سرما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بایست محافظ همدیگر از ناگواریها باشند و اسرار یکدیگر را همانند پوشش و صندوق اسرار حفظ کنند و نیز لباس وسیله زینت و زیبایی است که شایسته است زوجین وسیله آراستگی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لباس در زندگی یک نیاز است؛ بنابراین ازدواج کردن همانند لباس ضرورتی است اجتناب ناپذیر</w:t>
      </w:r>
      <w:r>
        <w:rPr>
          <w:rFonts w:eastAsia="IRNazanin" w:cs="IRNazanin"/>
          <w:color w:val="111111"/>
          <w:sz w:val="28"/>
          <w:szCs w:val="28"/>
          <w:rtl w:val="true"/>
          <w:lang w:bidi="fa-IR"/>
        </w:rPr>
        <w:t>.</w:t>
      </w:r>
    </w:p>
    <w:p>
      <w:pPr>
        <w:pStyle w:val="Heading4"/>
        <w:numPr>
          <w:ilvl w:val="3"/>
          <w:numId w:val="1"/>
        </w:numPr>
        <w:rPr/>
      </w:pPr>
      <w:bookmarkStart w:id="267" w:name="__RefHeading___Toc3140410_3804643083"/>
      <w:bookmarkStart w:id="268" w:name="_Toc101"/>
      <w:bookmarkEnd w:id="267"/>
      <w:r>
        <w:rPr>
          <w:rtl w:val="true"/>
        </w:rPr>
        <w:t>حفظ حرمت ها</w:t>
      </w:r>
      <w:bookmarkEnd w:id="26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نامزدی زوجین، باید تمرین کنند که حرمت یکدیگر را حفظ کنند و حتی در شوخی و مزاح حدشناس باشند و در هیچ شرایطی</w:t>
      </w:r>
      <w:bookmarkStart w:id="269" w:name="pg2400_16336"/>
    </w:p>
    <w:p>
      <w:pPr>
        <w:pStyle w:val="BookText"/>
        <w:rPr/>
      </w:pPr>
      <w:bookmarkEnd w:id="269"/>
      <w:r>
        <w:rPr>
          <w:rFonts w:ascii="IRNazanin" w:hAnsi="IRNazanin" w:eastAsia="IRNazanin"/>
          <w:color w:val="111111"/>
          <w:sz w:val="28"/>
          <w:sz w:val="28"/>
          <w:szCs w:val="28"/>
          <w:rtl w:val="true"/>
          <w:lang w:bidi="fa-IR"/>
        </w:rPr>
        <w:t>از دایره ادب بیرون نروند؛ زیرا که حرمت شکنی همانند آتش سوزانی است که عشق، مهر، وفا، صمیمیت و حتی حیثیت و شرف انسان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بایست مصمّم باشند که تحت هیچ شرایطی حرمت شکنی نکنند و حرمت ها را همچون سپرِ خانواده بدانند</w:t>
      </w:r>
      <w:r>
        <w:rPr>
          <w:rFonts w:eastAsia="IRNazanin" w:cs="IRNazanin"/>
          <w:color w:val="111111"/>
          <w:sz w:val="28"/>
          <w:szCs w:val="28"/>
          <w:rtl w:val="true"/>
          <w:lang w:bidi="fa-IR"/>
        </w:rPr>
        <w:t>.</w:t>
      </w:r>
    </w:p>
    <w:p>
      <w:pPr>
        <w:pStyle w:val="Heading4"/>
        <w:numPr>
          <w:ilvl w:val="3"/>
          <w:numId w:val="1"/>
        </w:numPr>
        <w:rPr/>
      </w:pPr>
      <w:bookmarkStart w:id="270" w:name="__RefHeading___Toc3140412_3804643083"/>
      <w:bookmarkStart w:id="271" w:name="_Toc102"/>
      <w:bookmarkEnd w:id="270"/>
      <w:r>
        <w:rPr>
          <w:rtl w:val="true"/>
        </w:rPr>
        <w:t>پرهیز از دروغ</w:t>
      </w:r>
      <w:bookmarkEnd w:id="271"/>
    </w:p>
    <w:p>
      <w:pPr>
        <w:pStyle w:val="BookText"/>
        <w:rPr/>
      </w:pPr>
      <w:r>
        <w:rPr>
          <w:rFonts w:ascii="IRNazanin" w:hAnsi="IRNazanin" w:eastAsia="IRNazanin"/>
          <w:color w:val="111111"/>
          <w:sz w:val="28"/>
          <w:sz w:val="28"/>
          <w:szCs w:val="28"/>
          <w:rtl w:val="true"/>
          <w:lang w:bidi="fa-IR"/>
        </w:rPr>
        <w:t>زوجین تحت هیچ شرایطی نباید به دروغ پناه ببرند که دروغ سخت خطرناک است و کانون زندگی را درهم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اعتماد از بین برود دیگر چیزی باقی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 فَسادُ کُلِّ شَیئٍ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همه چیز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علیه السلام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 در دنیا ننگ است و در آخرت، عذاب آتش</w:t>
      </w:r>
      <w:r>
        <w:rPr>
          <w:rFonts w:eastAsia="IRNazanin" w:cs="IRNazanin"/>
          <w:color w:val="111111"/>
          <w:sz w:val="28"/>
          <w:szCs w:val="28"/>
          <w:rtl w:val="true"/>
          <w:lang w:bidi="fa-IR"/>
        </w:rPr>
        <w:t>.»</w:t>
      </w:r>
    </w:p>
    <w:p>
      <w:pPr>
        <w:pStyle w:val="Heading4"/>
        <w:numPr>
          <w:ilvl w:val="3"/>
          <w:numId w:val="1"/>
        </w:numPr>
        <w:rPr/>
      </w:pPr>
      <w:bookmarkStart w:id="272" w:name="__RefHeading___Toc3140414_3804643083"/>
      <w:bookmarkStart w:id="273" w:name="_Toc103"/>
      <w:bookmarkEnd w:id="272"/>
      <w:r>
        <w:rPr>
          <w:rtl w:val="true"/>
        </w:rPr>
        <w:t>عذر پذیری</w:t>
      </w:r>
      <w:bookmarkEnd w:id="273"/>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بدون خطا و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دردوران نامزدی و ازدواج اگر خطا و اشتباهی صورت گرفت، هر چه زودتر بایست معذرت خواست، و از شهامت طرف هم این است که معذرت همسرش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اَلعُذرُ عِندَ کِرامِ النّاسِ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بزرگوار و بزرگ منش عذر پذیرند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bookmarkStart w:id="274" w:name="pg2400_16337"/>
    </w:p>
    <w:p>
      <w:pPr>
        <w:pStyle w:val="BookText"/>
        <w:rPr/>
      </w:pPr>
      <w:bookmarkEnd w:id="274"/>
      <w:r>
        <w:rPr>
          <w:rFonts w:ascii="IRNazanin" w:hAnsi="IRNazanin" w:eastAsia="IRNazanin"/>
          <w:color w:val="111111"/>
          <w:sz w:val="28"/>
          <w:sz w:val="28"/>
          <w:szCs w:val="28"/>
          <w:rtl w:val="true"/>
          <w:lang w:bidi="fa-IR"/>
        </w:rPr>
        <w:t>های فرومایه و بی شخصیت عذر پذیر نیستند</w:t>
      </w:r>
      <w:r>
        <w:rPr>
          <w:rFonts w:eastAsia="IRNazanin" w:cs="IRNazanin"/>
          <w:color w:val="111111"/>
          <w:sz w:val="28"/>
          <w:szCs w:val="28"/>
          <w:rtl w:val="true"/>
          <w:lang w:bidi="fa-IR"/>
        </w:rPr>
        <w:t>.]</w:t>
      </w:r>
    </w:p>
    <w:p>
      <w:pPr>
        <w:pStyle w:val="Heading4"/>
        <w:numPr>
          <w:ilvl w:val="3"/>
          <w:numId w:val="1"/>
        </w:numPr>
        <w:rPr/>
      </w:pPr>
      <w:bookmarkStart w:id="275" w:name="__RefHeading___Toc3140416_3804643083"/>
      <w:bookmarkStart w:id="276" w:name="_Toc104"/>
      <w:bookmarkEnd w:id="275"/>
      <w:r>
        <w:rPr>
          <w:rtl w:val="true"/>
        </w:rPr>
        <w:t>اجتناب از مکر و نیرنگ</w:t>
      </w:r>
      <w:bookmarkEnd w:id="276"/>
    </w:p>
    <w:p>
      <w:pPr>
        <w:pStyle w:val="BookText"/>
        <w:rPr/>
      </w:pPr>
      <w:r>
        <w:rPr>
          <w:rFonts w:ascii="IRNazanin" w:hAnsi="IRNazanin" w:eastAsia="IRNazanin"/>
          <w:color w:val="111111"/>
          <w:sz w:val="28"/>
          <w:sz w:val="28"/>
          <w:szCs w:val="28"/>
          <w:rtl w:val="true"/>
          <w:lang w:bidi="fa-IR"/>
        </w:rPr>
        <w:t>در برابر همسر خود و هر مسلمان دیگر از حیله، خدعه و نیرنگ بایست پرهیز کرد که حیله و نیرنگِ دوران نامزدی کانون خانوادگی را متلاشی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ماکَرَ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رسول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با مسلمانی خدعه و نیرنگ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 زدن پستی و فریب دادن شوم است</w:t>
      </w:r>
      <w:r>
        <w:rPr>
          <w:rFonts w:eastAsia="IRNazanin" w:cs="IRNazanin"/>
          <w:color w:val="111111"/>
          <w:sz w:val="28"/>
          <w:szCs w:val="28"/>
          <w:rtl w:val="true"/>
          <w:lang w:bidi="fa-IR"/>
        </w:rPr>
        <w:t>.»</w:t>
      </w:r>
    </w:p>
    <w:p>
      <w:pPr>
        <w:pStyle w:val="Heading4"/>
        <w:numPr>
          <w:ilvl w:val="3"/>
          <w:numId w:val="1"/>
        </w:numPr>
        <w:rPr/>
      </w:pPr>
      <w:bookmarkStart w:id="277" w:name="__RefHeading___Toc3140418_3804643083"/>
      <w:bookmarkStart w:id="278" w:name="_Toc105"/>
      <w:bookmarkEnd w:id="277"/>
      <w:r>
        <w:rPr>
          <w:rtl w:val="true"/>
        </w:rPr>
        <w:t>رعایت میانه روی</w:t>
      </w:r>
      <w:bookmarkEnd w:id="278"/>
    </w:p>
    <w:p>
      <w:pPr>
        <w:pStyle w:val="BookText"/>
        <w:rPr/>
      </w:pPr>
      <w:r>
        <w:rPr>
          <w:rFonts w:ascii="IRNazanin" w:hAnsi="IRNazanin" w:eastAsia="IRNazanin"/>
          <w:color w:val="111111"/>
          <w:sz w:val="28"/>
          <w:sz w:val="28"/>
          <w:szCs w:val="28"/>
          <w:rtl w:val="true"/>
          <w:lang w:bidi="fa-IR"/>
        </w:rPr>
        <w:t>زوجین از روزهای اول آشنایی و نامزدی بایست تصمیم بگیرند که از هر قسم افراط و تفریط خودداری کنند و همواره میانه روی و اعتدال را رعایت نمایند</w:t>
      </w:r>
      <w:r>
        <w:rPr>
          <w:rFonts w:eastAsia="IRNazanin" w:cs="IRNazanin"/>
          <w:color w:val="111111"/>
          <w:sz w:val="28"/>
          <w:szCs w:val="28"/>
          <w:rtl w:val="true"/>
          <w:lang w:bidi="fa-IR"/>
        </w:rPr>
        <w:t>.</w:t>
      </w:r>
    </w:p>
    <w:p>
      <w:pPr>
        <w:pStyle w:val="Heading4"/>
        <w:numPr>
          <w:ilvl w:val="3"/>
          <w:numId w:val="1"/>
        </w:numPr>
        <w:rPr/>
      </w:pPr>
      <w:bookmarkStart w:id="279" w:name="__RefHeading___Toc3140420_3804643083"/>
      <w:bookmarkStart w:id="280" w:name="_Toc106"/>
      <w:bookmarkEnd w:id="279"/>
      <w:r>
        <w:rPr>
          <w:rtl w:val="true"/>
        </w:rPr>
        <w:t>پرهیز از پنهان کاری</w:t>
      </w:r>
      <w:bookmarkEnd w:id="28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زوجین در امور مشترک وحساس، ازپنهان کاری ها بایست اجتناب کنند، زیرا بسیاری از بی اعتمـادی ها و سـوء تفـاهم ها از پنـهان کاری ها</w:t>
      </w:r>
      <w:bookmarkStart w:id="281" w:name="pg2400_16338"/>
    </w:p>
    <w:p>
      <w:pPr>
        <w:pStyle w:val="BookText"/>
        <w:rPr/>
      </w:pPr>
      <w:bookmarkEnd w:id="281"/>
      <w:r>
        <w:rPr>
          <w:rFonts w:ascii="IRNazanin" w:hAnsi="IRNazanin" w:eastAsia="IRNazanin"/>
          <w:color w:val="111111"/>
          <w:sz w:val="28"/>
          <w:sz w:val="28"/>
          <w:szCs w:val="28"/>
          <w:rtl w:val="true"/>
          <w:lang w:bidi="fa-IR"/>
        </w:rPr>
        <w:t>ایجاد می شوند</w:t>
      </w:r>
      <w:r>
        <w:rPr>
          <w:rFonts w:eastAsia="IRNazanin" w:cs="IRNazanin"/>
          <w:color w:val="111111"/>
          <w:sz w:val="28"/>
          <w:szCs w:val="28"/>
          <w:rtl w:val="true"/>
          <w:lang w:bidi="fa-IR"/>
        </w:rPr>
        <w:t>.</w:t>
      </w:r>
    </w:p>
    <w:p>
      <w:pPr>
        <w:pStyle w:val="Heading4"/>
        <w:numPr>
          <w:ilvl w:val="3"/>
          <w:numId w:val="1"/>
        </w:numPr>
        <w:rPr/>
      </w:pPr>
      <w:bookmarkStart w:id="282" w:name="__RefHeading___Toc3140422_3804643083"/>
      <w:bookmarkStart w:id="283" w:name="_Toc107"/>
      <w:bookmarkEnd w:id="282"/>
      <w:r>
        <w:rPr>
          <w:rtl w:val="true"/>
        </w:rPr>
        <w:t>نامزدی و شوخی</w:t>
      </w:r>
      <w:bookmarkEnd w:id="283"/>
    </w:p>
    <w:p>
      <w:pPr>
        <w:pStyle w:val="BookText"/>
        <w:rPr/>
      </w:pPr>
      <w:r>
        <w:rPr>
          <w:rFonts w:ascii="IRNazanin" w:hAnsi="IRNazanin" w:eastAsia="IRNazanin"/>
          <w:color w:val="111111"/>
          <w:sz w:val="28"/>
          <w:sz w:val="28"/>
          <w:szCs w:val="28"/>
          <w:rtl w:val="true"/>
          <w:lang w:bidi="fa-IR"/>
        </w:rPr>
        <w:t>از نظر اسلام، داشتن اخلاق خوب، برخورد مناسب، خوش اخلاقی و خوش زبانی ستوده است و در دوران نامزدی که دو جوان تازه با هم آشنا می شوند بایست بسیار مواظب باشند که با برخوردهای سرد و با شوخی های غلیظ دل یکدیگر را نرنجانند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خوب است، نمک زندگی است و باید با هم شوخی کنند، اما افراط در شوخی، توهین و تحقیر در شوخی، استعمال سخنان زشت و زننده در شوخی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شوخی می کنم، امّا جز حق نمی‌گویم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الرَّسُولِ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دَعِبٌ لَعِبٌ وَالمُنافِقُ قَطِبٌ 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شوخ و شنگ است و منافق اخمو و عصبانی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شوخی های نامناسب باید پرهیز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کینه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شوخی های بی جا و نامناسب مایه کینه توزی و ناراحتی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که با نامـزد خود به نمایشگاه کتـاب رفته بود به هم کلاسی</w:t>
      </w:r>
      <w:bookmarkStart w:id="284" w:name="pg2400_16339"/>
    </w:p>
    <w:p>
      <w:pPr>
        <w:pStyle w:val="BookText"/>
        <w:rPr/>
      </w:pPr>
      <w:bookmarkEnd w:id="284"/>
      <w:r>
        <w:rPr>
          <w:rFonts w:ascii="IRNazanin" w:hAnsi="IRNazanin" w:eastAsia="IRNazanin"/>
          <w:color w:val="111111"/>
          <w:sz w:val="28"/>
          <w:sz w:val="28"/>
          <w:szCs w:val="28"/>
          <w:rtl w:val="true"/>
          <w:lang w:bidi="fa-IR"/>
        </w:rPr>
        <w:t>هایش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 خوش حالی اطراف او را گرفته و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دختر پرسید شما دوستان نامزد من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نامزد شما خیلی ناز است همه دختران ایشان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خیلی ناز هستید پسران هم شما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پسر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جو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پسره بسیار بی شعور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متوجه اشتباه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کردم </w:t>
      </w:r>
      <w:r>
        <w:rPr>
          <w:rFonts w:eastAsia="IRNazanin" w:cs="IRNazanin"/>
          <w:color w:val="111111"/>
          <w:sz w:val="28"/>
          <w:szCs w:val="28"/>
          <w:rtl w:val="true"/>
          <w:lang w:bidi="fa-IR"/>
        </w:rPr>
        <w:t>!!!</w:t>
      </w:r>
    </w:p>
    <w:p>
      <w:pPr>
        <w:pStyle w:val="Heading3"/>
        <w:numPr>
          <w:ilvl w:val="2"/>
          <w:numId w:val="1"/>
        </w:numPr>
        <w:rPr/>
      </w:pPr>
      <w:bookmarkStart w:id="285" w:name="__RefHeading___Toc3140424_3804643083"/>
      <w:bookmarkStart w:id="286" w:name="_Toc108"/>
      <w:bookmarkEnd w:id="285"/>
      <w:r>
        <w:rPr>
          <w:rtl w:val="true"/>
        </w:rPr>
        <w:t>دوران نامزدی و مسئولیت خانواده ها</w:t>
      </w:r>
      <w:bookmarkEnd w:id="286"/>
    </w:p>
    <w:p>
      <w:pPr>
        <w:pStyle w:val="Heading4"/>
        <w:numPr>
          <w:ilvl w:val="3"/>
          <w:numId w:val="1"/>
        </w:numPr>
        <w:rPr/>
      </w:pPr>
      <w:bookmarkStart w:id="287" w:name="__RefHeading___Toc3140426_3804643083"/>
      <w:bookmarkStart w:id="288" w:name="_Toc109"/>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بدون تردید دوره نامزدی بسیار حسّاس است و بایست با تعقّل و ظرافتِ ویژه عمل کرد و خانواده ها نیز حسّاسیت موضوع را در نظر داشته، متوجّه وظایف شان باشند که به برخی اشاره می شود</w:t>
      </w:r>
      <w:r>
        <w:rPr>
          <w:rFonts w:eastAsia="IRNazanin" w:cs="IRNazanin"/>
          <w:color w:val="111111"/>
          <w:sz w:val="28"/>
          <w:szCs w:val="28"/>
          <w:rtl w:val="true"/>
          <w:lang w:bidi="fa-IR"/>
        </w:rPr>
        <w:t>:</w:t>
      </w:r>
    </w:p>
    <w:p>
      <w:pPr>
        <w:pStyle w:val="Heading4"/>
        <w:numPr>
          <w:ilvl w:val="3"/>
          <w:numId w:val="1"/>
        </w:numPr>
        <w:rPr/>
      </w:pPr>
      <w:bookmarkStart w:id="289" w:name="__RefHeading___Toc3140428_3804643083"/>
      <w:bookmarkStart w:id="290" w:name="_Toc110"/>
      <w:bookmarkEnd w:id="289"/>
      <w:r>
        <w:rPr>
          <w:rtl w:val="true"/>
        </w:rPr>
        <w:t>رعایت ادب</w:t>
      </w:r>
      <w:bookmarkEnd w:id="290"/>
    </w:p>
    <w:p>
      <w:pPr>
        <w:pStyle w:val="BookText"/>
        <w:rPr/>
      </w:pPr>
      <w:r>
        <w:rPr>
          <w:rFonts w:ascii="IRNazanin" w:hAnsi="IRNazanin" w:eastAsia="IRNazanin"/>
          <w:color w:val="111111"/>
          <w:sz w:val="28"/>
          <w:sz w:val="28"/>
          <w:szCs w:val="28"/>
          <w:rtl w:val="true"/>
          <w:lang w:bidi="fa-IR"/>
        </w:rPr>
        <w:t>خانواده های عروس و داماد وظیفه دارند که با نهایت ادب و احترام با یکدیگر برخورد کنند؛ زیرا ادب در زندگی دُرِّ گرانبهایی است که به آن مفهوم و صفا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رفتار مؤدبانه از افتخارات انکار ناپذیر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مولی المتقین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الاَدَبِ اَفضَلُ نَسَبٍ وَ اَشرَفُ 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پرهیزگاران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نیــکو، بـرتـرین تبار و ریشه</w:t>
      </w:r>
      <w:bookmarkStart w:id="291" w:name="pg2400_16340"/>
    </w:p>
    <w:p>
      <w:pPr>
        <w:pStyle w:val="BookText"/>
        <w:rPr/>
      </w:pPr>
      <w:bookmarkEnd w:id="291"/>
      <w:r>
        <w:rPr>
          <w:rFonts w:ascii="IRNazanin" w:hAnsi="IRNazanin" w:eastAsia="IRNazanin"/>
          <w:color w:val="111111"/>
          <w:sz w:val="28"/>
          <w:sz w:val="28"/>
          <w:szCs w:val="28"/>
          <w:rtl w:val="true"/>
          <w:lang w:bidi="fa-IR"/>
        </w:rPr>
        <w:t>خانوادگی و والاترین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به الگوهای ادب آفرینِ مکتب وحی اقتدا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الخاتم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اَدِیبُ اللهِ وَ عَلیٌّ اَدِیبِی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از پیامبر خاتم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تربیت شده و پرورده خدایم و علی تربیت شده و پرورده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ادب دشمنان را دوست و دوستان را مخلص و اخلاص مندان را فداکار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که زوجین بایست مؤدب باشند، خانواده ها نیز با رفتار مؤدبانه مشوّق آنان باشند</w:t>
      </w:r>
      <w:r>
        <w:rPr>
          <w:rFonts w:eastAsia="IRNazanin" w:cs="IRNazanin"/>
          <w:color w:val="111111"/>
          <w:sz w:val="28"/>
          <w:szCs w:val="28"/>
          <w:rtl w:val="true"/>
          <w:lang w:bidi="fa-IR"/>
        </w:rPr>
        <w:t>.</w:t>
      </w:r>
    </w:p>
    <w:p>
      <w:pPr>
        <w:pStyle w:val="Heading4"/>
        <w:numPr>
          <w:ilvl w:val="3"/>
          <w:numId w:val="1"/>
        </w:numPr>
        <w:rPr/>
      </w:pPr>
      <w:bookmarkStart w:id="292" w:name="__RefHeading___Toc3140430_3804643083"/>
      <w:bookmarkStart w:id="293" w:name="_Toc111"/>
      <w:bookmarkEnd w:id="292"/>
      <w:r>
        <w:rPr>
          <w:rtl w:val="true"/>
        </w:rPr>
        <w:t>اظهار محبت</w:t>
      </w:r>
      <w:bookmarkEnd w:id="293"/>
    </w:p>
    <w:p>
      <w:pPr>
        <w:pStyle w:val="BookText"/>
        <w:rPr/>
      </w:pPr>
      <w:r>
        <w:rPr>
          <w:rFonts w:ascii="IRNazanin" w:hAnsi="IRNazanin" w:eastAsia="IRNazanin"/>
          <w:color w:val="111111"/>
          <w:sz w:val="28"/>
          <w:sz w:val="28"/>
          <w:szCs w:val="28"/>
          <w:rtl w:val="true"/>
          <w:lang w:bidi="fa-IR"/>
        </w:rPr>
        <w:t>محبّت و دوستی عنایت ویژه خداوند است که برای بندگانش تحفه داده است به خصوص در بین همسران، محبت یک امر قلبی است و دوستی از دل می جوشد، اما آنچه که مهم است این است که زن و شوهر محبت و دوستی شان را اظهار کنند نه آن که آن را در نهان خانه دل پنهان کنند، و نیز باید بدانند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خیابانِ دوطرفه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اُحِبُّکِ لایَذهَبُ مِن قَلبِها اَبداً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پیامبـر خـدا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مـردی که به زنـش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مـن تو را دوست</w:t>
      </w:r>
      <w:bookmarkStart w:id="294" w:name="pg2400_16341"/>
    </w:p>
    <w:p>
      <w:pPr>
        <w:pStyle w:val="BookText"/>
        <w:rPr/>
      </w:pPr>
      <w:bookmarkEnd w:id="294"/>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حرف هرگز از دل زن بیرون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بایست اظهار محبت صادقانه و دارای نتایج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موقعیت حساس افزون بر زوجین، پدر و مادر داماد و عروس، نسبت به عروس و دامادشان بایست اظهار محبت کنند که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جوانی ساده دل این حدیث را شندیده بود و به هر کس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فروشگاهی کفش می خرید به خانم فروشنده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کفشِ پاشنه بلندش را از پایش درآورد و به سروکله جوان حواله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غلط می کنی که مرا دوست داری</w:t>
      </w:r>
      <w:r>
        <w:rPr>
          <w:rFonts w:eastAsia="IRNazanin" w:cs="IRNazanin"/>
          <w:color w:val="111111"/>
          <w:sz w:val="28"/>
          <w:szCs w:val="28"/>
          <w:rtl w:val="true"/>
          <w:lang w:bidi="fa-IR"/>
        </w:rPr>
        <w:t>!!!</w:t>
      </w:r>
    </w:p>
    <w:p>
      <w:pPr>
        <w:pStyle w:val="Heading4"/>
        <w:numPr>
          <w:ilvl w:val="3"/>
          <w:numId w:val="1"/>
        </w:numPr>
        <w:rPr/>
      </w:pPr>
      <w:bookmarkStart w:id="295" w:name="__RefHeading___Toc3140432_3804643083"/>
      <w:bookmarkStart w:id="296" w:name="_Toc112"/>
      <w:bookmarkEnd w:id="295"/>
      <w:r>
        <w:rPr>
          <w:rtl w:val="true"/>
        </w:rPr>
        <w:t>رفت و آمدهای مناسب</w:t>
      </w:r>
      <w:bookmarkEnd w:id="29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 و آمدها لازم است که روحیه طرف را در نظر داشته باشند و با افراط و تفریط و بی تفاوتی در برخوردها زمینه محبّت ورزیدن و عشق و علاقه را نباید متلاشی کرد، رفت و آمدها در روابط اجتماعی و خانوادگی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محترمانه از خانواده دعوت به عمل می آید، بپذیرد و در غیر آن صورت از رفت و آمدهای زیاد نباید طرف 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در این مورد بسیار بایست دقیق باشند</w:t>
      </w:r>
      <w:r>
        <w:rPr>
          <w:rFonts w:eastAsia="IRNazanin" w:cs="IRNazanin"/>
          <w:color w:val="111111"/>
          <w:sz w:val="28"/>
          <w:szCs w:val="28"/>
          <w:rtl w:val="true"/>
          <w:lang w:bidi="fa-IR"/>
        </w:rPr>
        <w:t>.</w:t>
      </w:r>
      <w:bookmarkStart w:id="297" w:name="pg2400_16342"/>
    </w:p>
    <w:p>
      <w:pPr>
        <w:pStyle w:val="BookText"/>
        <w:rPr/>
      </w:pPr>
      <w:bookmarkEnd w:id="297"/>
      <w:r>
        <w:rPr>
          <w:rFonts w:ascii="Amiri" w:hAnsi="Amiri" w:eastAsia="Amiri" w:cs="Amiri"/>
          <w:color w:val="111111"/>
          <w:sz w:val="28"/>
          <w:sz w:val="28"/>
          <w:szCs w:val="28"/>
          <w:rtl w:val="true"/>
          <w:lang w:bidi="ar-SA"/>
        </w:rPr>
        <w:t xml:space="preserve">عَن الرَّسُولِ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زُرغِبًّا تَزدَد 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در میان دیدن کن تا محبوب تر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سید الأوصیاء عَلی علیه السلام لِاِبنِه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الزِّیارَةِ تُورِثُ المَلالةَ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 سرور اوصیاء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به فرزندش 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زیاد ملال آور است</w:t>
      </w:r>
      <w:r>
        <w:rPr>
          <w:rFonts w:eastAsia="IRNazanin" w:cs="IRNazanin"/>
          <w:color w:val="111111"/>
          <w:sz w:val="28"/>
          <w:szCs w:val="28"/>
          <w:rtl w:val="true"/>
          <w:lang w:bidi="fa-IR"/>
        </w:rPr>
        <w:t>»</w:t>
      </w:r>
    </w:p>
    <w:p>
      <w:pPr>
        <w:pStyle w:val="Heading4"/>
        <w:numPr>
          <w:ilvl w:val="3"/>
          <w:numId w:val="1"/>
        </w:numPr>
        <w:rPr/>
      </w:pPr>
      <w:bookmarkStart w:id="298" w:name="__RefHeading___Toc3140434_3804643083"/>
      <w:bookmarkStart w:id="299" w:name="_Toc113"/>
      <w:bookmarkEnd w:id="298"/>
      <w:r>
        <w:rPr>
          <w:rtl w:val="true"/>
        </w:rPr>
        <w:t>ایجاد جو اعتماد</w:t>
      </w:r>
      <w:bookmarkEnd w:id="299"/>
    </w:p>
    <w:p>
      <w:pPr>
        <w:pStyle w:val="BookText"/>
        <w:rPr/>
      </w:pPr>
      <w:r>
        <w:rPr>
          <w:rFonts w:ascii="IRNazanin" w:hAnsi="IRNazanin" w:eastAsia="IRNazanin"/>
          <w:color w:val="111111"/>
          <w:sz w:val="28"/>
          <w:sz w:val="28"/>
          <w:szCs w:val="28"/>
          <w:rtl w:val="true"/>
          <w:lang w:bidi="fa-IR"/>
        </w:rPr>
        <w:t xml:space="preserve">خانوادهای زوجین در دوران نامزدی با عملکرد مناسب شان و نیز با راهنمایی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اعتماد و اطمینان را بایست به وجود آورند و اولین سنگ بنای زندگی مشترک آنان را با اعتماد کامل بگذارند تا محکم و استوار به انجام برسد</w:t>
      </w:r>
      <w:r>
        <w:rPr>
          <w:rFonts w:eastAsia="IRNazanin" w:cs="IRNazanin"/>
          <w:color w:val="111111"/>
          <w:sz w:val="28"/>
          <w:szCs w:val="28"/>
          <w:rtl w:val="true"/>
          <w:lang w:bidi="fa-IR"/>
        </w:rPr>
        <w:t>.</w:t>
      </w:r>
    </w:p>
    <w:p>
      <w:pPr>
        <w:pStyle w:val="Heading4"/>
        <w:numPr>
          <w:ilvl w:val="3"/>
          <w:numId w:val="1"/>
        </w:numPr>
        <w:rPr/>
      </w:pPr>
      <w:bookmarkStart w:id="300" w:name="__RefHeading___Toc3140436_3804643083"/>
      <w:bookmarkStart w:id="301" w:name="_Toc114"/>
      <w:bookmarkEnd w:id="300"/>
      <w:r>
        <w:rPr>
          <w:rtl w:val="true"/>
        </w:rPr>
        <w:t>برنامه ریزی مستقل</w:t>
      </w:r>
      <w:bookmarkEnd w:id="301"/>
    </w:p>
    <w:p>
      <w:pPr>
        <w:pStyle w:val="BookText"/>
        <w:rPr/>
      </w:pPr>
      <w:r>
        <w:rPr>
          <w:rFonts w:ascii="IRNazanin" w:hAnsi="IRNazanin" w:eastAsia="IRNazanin"/>
          <w:color w:val="111111"/>
          <w:sz w:val="28"/>
          <w:sz w:val="28"/>
          <w:szCs w:val="28"/>
          <w:rtl w:val="true"/>
          <w:lang w:bidi="fa-IR"/>
        </w:rPr>
        <w:t>ممکن است برخی از پسران و دختران اعتماد به نفس شان ضعیف و از زندگی مستقل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در دوران نامزدی بایست به آنان روحیه بدهند تا طرح زندگی مستقل را بریزند و از آینده درخشان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پسر تازه دامادش مرتّب می گفت باید مستقل باشی و </w:t>
      </w:r>
      <w:r>
        <w:rPr>
          <w:rFonts w:eastAsia="IRNazanin" w:cs="IRNazanin"/>
          <w:color w:val="111111"/>
          <w:sz w:val="28"/>
          <w:szCs w:val="28"/>
          <w:rtl w:val="true"/>
          <w:lang w:bidi="fa-IR"/>
        </w:rPr>
        <w:t>...</w:t>
      </w:r>
      <w:bookmarkStart w:id="302" w:name="pg2400_16343"/>
    </w:p>
    <w:p>
      <w:pPr>
        <w:pStyle w:val="BookText"/>
        <w:rPr/>
      </w:pPr>
      <w:bookmarkEnd w:id="302"/>
      <w:r>
        <w:rPr>
          <w:rFonts w:ascii="IRNazanin" w:hAnsi="IRNazanin" w:eastAsia="IRNazanin"/>
          <w:color w:val="111111"/>
          <w:sz w:val="28"/>
          <w:sz w:val="28"/>
          <w:szCs w:val="28"/>
          <w:rtl w:val="true"/>
          <w:lang w:bidi="fa-IR"/>
        </w:rPr>
        <w:t>اما آن طفلکی هرکار کوچکی را هم انجام می داد پدرش ناراحتی می کرد که چرا بدون دستور من انجام دادید یک روز پسرش مجبور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با این دعواها و ناراحتی استقلال یعنی چه؟ با روش شما، استقلال من جز در وضو گرفتن دیگر مصداق خارجی ندارد</w:t>
      </w:r>
      <w:r>
        <w:rPr>
          <w:rFonts w:eastAsia="IRNazanin" w:cs="IRNazanin"/>
          <w:color w:val="111111"/>
          <w:sz w:val="28"/>
          <w:szCs w:val="28"/>
          <w:rtl w:val="true"/>
          <w:lang w:bidi="fa-IR"/>
        </w:rPr>
        <w:t>!!!</w:t>
      </w:r>
    </w:p>
    <w:p>
      <w:pPr>
        <w:pStyle w:val="Heading4"/>
        <w:numPr>
          <w:ilvl w:val="3"/>
          <w:numId w:val="1"/>
        </w:numPr>
        <w:rPr/>
      </w:pPr>
      <w:bookmarkStart w:id="303" w:name="__RefHeading___Toc3140438_3804643083"/>
      <w:bookmarkStart w:id="304" w:name="_Toc115"/>
      <w:bookmarkEnd w:id="303"/>
      <w:r>
        <w:rPr>
          <w:rtl w:val="true"/>
        </w:rPr>
        <w:t>مقایسته نکردن</w:t>
      </w:r>
      <w:bookmarkEnd w:id="304"/>
    </w:p>
    <w:p>
      <w:pPr>
        <w:pStyle w:val="BookText"/>
        <w:rPr/>
      </w:pPr>
      <w:r>
        <w:rPr>
          <w:rFonts w:ascii="IRNazanin" w:hAnsi="IRNazanin" w:eastAsia="IRNazanin"/>
          <w:color w:val="111111"/>
          <w:sz w:val="28"/>
          <w:sz w:val="28"/>
          <w:szCs w:val="28"/>
          <w:rtl w:val="true"/>
          <w:lang w:bidi="fa-IR"/>
        </w:rPr>
        <w:t>از نظر روان شناسی یکی از خطرناک ترین برخورد هایی که انسان را با شکست مواجه می سازد مقایسه کردن افراد با دیگران است؛ به ویژه اطفال و جوانان، لذا خانواده ها نباید بگویند داماد فلانی چنین است و شما چنان، عروس فلانی چنین است و شما چنان، این مقایسه کردن ها آتش خشم و لجاجت را شعله ور می سازد، و احساس حقارت برای جوانان دست می دهد و همین احساس حقارت تبدیل به عقده حقارت خواهد شد که تا آخر عمر برای او، خانواده، فرزندان و بستگانش ثمره ی تلخ و ناگوار خواهد داشت</w:t>
      </w:r>
      <w:r>
        <w:rPr>
          <w:rFonts w:eastAsia="IRNazanin" w:cs="IRNazanin"/>
          <w:color w:val="111111"/>
          <w:sz w:val="28"/>
          <w:szCs w:val="28"/>
          <w:rtl w:val="true"/>
          <w:lang w:bidi="fa-IR"/>
        </w:rPr>
        <w:t>.</w:t>
      </w:r>
    </w:p>
    <w:p>
      <w:pPr>
        <w:pStyle w:val="Heading4"/>
        <w:numPr>
          <w:ilvl w:val="3"/>
          <w:numId w:val="1"/>
        </w:numPr>
        <w:rPr/>
      </w:pPr>
      <w:bookmarkStart w:id="305" w:name="__RefHeading___Toc3140440_3804643083"/>
      <w:bookmarkStart w:id="306" w:name="_Toc116"/>
      <w:bookmarkEnd w:id="305"/>
      <w:r>
        <w:rPr>
          <w:rtl w:val="true"/>
        </w:rPr>
        <w:t>رعایت قراردادها</w:t>
      </w:r>
      <w:bookmarkEnd w:id="306"/>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 و زوجین از روز اوّل باید تمام فکرهای شان را کرده تصمیم قاطع اتّخاذ کنند، نشود که در اول هر چه مطرح شود بپذیرند، امضاکنند، قول بدهند و در مقام عمل تعلّل کنند، و به خاطر یک چیز مادی کم ارزش شخصیت جوان امیدوار و آینده نگر را کوچک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خیلی خطرناک است و تا آخر عمر به عنوان خاطره تلخ باقی</w:t>
      </w:r>
      <w:bookmarkStart w:id="307" w:name="pg2400_16344"/>
    </w:p>
    <w:p>
      <w:pPr>
        <w:pStyle w:val="BookText"/>
        <w:rPr/>
      </w:pPr>
      <w:bookmarkEnd w:id="307"/>
      <w:r>
        <w:rPr>
          <w:rFonts w:ascii="IRNazanin" w:hAnsi="IRNazanin" w:eastAsia="IRNazanin"/>
          <w:color w:val="111111"/>
          <w:sz w:val="28"/>
          <w:sz w:val="28"/>
          <w:szCs w:val="28"/>
          <w:rtl w:val="true"/>
          <w:lang w:bidi="fa-IR"/>
        </w:rPr>
        <w:t xml:space="preserve">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لباس، زیور آلات، پذیرایی، خرج عروسی، تجلیل مشروع و معقول همانند ولیمه عروسی چشم پوشی کنند، یا طرف دختر با لجبازی، رسم های طاغوتی، چشم و هم چشمی های شیطانی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برنامه های خلاف شرع مثل رقص و ساز و اسراف و تبذیر را پیش کش کنند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تمام حالات باید خدا را در نظر داشت و از دستور شرع سرپیچی نکرد، و به طور معقول و مطابق قول و قرار قبلی برنامه ها را با لبان پر تبسّم و چهره های بشّاش و با کمال احترام بایست عملی کرد</w:t>
      </w:r>
      <w:r>
        <w:rPr>
          <w:rFonts w:eastAsia="IRNazanin" w:cs="IRNazanin"/>
          <w:color w:val="111111"/>
          <w:sz w:val="28"/>
          <w:szCs w:val="28"/>
          <w:rtl w:val="true"/>
          <w:lang w:bidi="fa-IR"/>
        </w:rPr>
        <w:t>.</w:t>
      </w:r>
    </w:p>
    <w:p>
      <w:pPr>
        <w:pStyle w:val="Heading4"/>
        <w:numPr>
          <w:ilvl w:val="3"/>
          <w:numId w:val="1"/>
        </w:numPr>
        <w:rPr/>
      </w:pPr>
      <w:bookmarkStart w:id="308" w:name="__RefHeading___Toc3140442_3804643083"/>
      <w:bookmarkStart w:id="309" w:name="_Toc117"/>
      <w:bookmarkEnd w:id="308"/>
      <w:r>
        <w:rPr>
          <w:rtl w:val="true"/>
        </w:rPr>
        <w:t>هدف پروری</w:t>
      </w:r>
      <w:bookmarkEnd w:id="309"/>
    </w:p>
    <w:p>
      <w:pPr>
        <w:pStyle w:val="BookText"/>
        <w:rPr/>
      </w:pPr>
      <w:r>
        <w:rPr>
          <w:rFonts w:ascii="IRNazanin" w:hAnsi="IRNazanin" w:eastAsia="IRNazanin"/>
          <w:color w:val="111111"/>
          <w:sz w:val="28"/>
          <w:sz w:val="28"/>
          <w:szCs w:val="28"/>
          <w:rtl w:val="true"/>
          <w:lang w:bidi="fa-IR"/>
        </w:rPr>
        <w:t>بالأخره خانواده های داماد و عروس بایست زندگی و زندگانی فرزندان شان رادر راستای هدفمندی وهدف پروری پی ریزی کنند، تا تمام برنامه های شان هدفمندانه و آرمانی جامه عمل بپوشند و باید توجه داشت که از تحصیل، از کار، از مسافرت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اهداف و آرمانی را دنبال می کنند و در این راستا، ظریفانه باید عمل کرد و از دخالت های مستقیم و غیر مستقیم و زننده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خورده گیری های بی مورد و سرکوفت زدن ها جداً خودداری شود</w:t>
      </w:r>
      <w:r>
        <w:rPr>
          <w:rFonts w:eastAsia="IRNazanin" w:cs="IRNazanin"/>
          <w:color w:val="111111"/>
          <w:sz w:val="28"/>
          <w:szCs w:val="28"/>
          <w:rtl w:val="true"/>
          <w:lang w:bidi="fa-IR"/>
        </w:rPr>
        <w:t>.</w:t>
      </w:r>
    </w:p>
    <w:p>
      <w:pPr>
        <w:pStyle w:val="Heading2"/>
        <w:numPr>
          <w:ilvl w:val="1"/>
          <w:numId w:val="1"/>
        </w:numPr>
        <w:rPr/>
      </w:pPr>
      <w:bookmarkStart w:id="310" w:name="__RefHeading___Toc3140444_3804643083"/>
      <w:bookmarkStart w:id="311" w:name="_Toc118"/>
      <w:bookmarkEnd w:id="310"/>
      <w:r>
        <w:rPr>
          <w:rtl w:val="true"/>
        </w:rPr>
        <w:t>خـاتـمـه</w:t>
      </w:r>
      <w:r>
        <w:rPr>
          <w:rtl w:val="true"/>
        </w:rPr>
        <w:t>:</w:t>
      </w:r>
      <w:bookmarkEnd w:id="311"/>
    </w:p>
    <w:p>
      <w:pPr>
        <w:pStyle w:val="Heading3"/>
        <w:numPr>
          <w:ilvl w:val="2"/>
          <w:numId w:val="1"/>
        </w:numPr>
        <w:rPr/>
      </w:pPr>
      <w:bookmarkStart w:id="312" w:name="__RefHeading___Toc3140446_3804643083"/>
      <w:bookmarkStart w:id="313" w:name="_Toc119"/>
      <w:bookmarkEnd w:id="312"/>
      <w:r>
        <w:rPr>
          <w:rtl w:val="true"/>
        </w:rPr>
        <w:t>اشاره</w:t>
      </w:r>
      <w:bookmarkEnd w:id="31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مسائل قابل توجه و نیاز درباره ازدواج و تشکیل خانواده مطرح شد</w:t>
      </w:r>
      <w:r>
        <w:rPr>
          <w:rFonts w:eastAsia="IRNazanin" w:cs="IRNazanin"/>
          <w:color w:val="111111"/>
          <w:sz w:val="28"/>
          <w:szCs w:val="28"/>
          <w:rtl w:val="true"/>
          <w:lang w:bidi="fa-IR"/>
        </w:rPr>
        <w:t>.</w:t>
      </w:r>
      <w:bookmarkStart w:id="314" w:name="pg2400_16345"/>
    </w:p>
    <w:p>
      <w:pPr>
        <w:pStyle w:val="BookText"/>
        <w:rPr/>
      </w:pPr>
      <w:bookmarkEnd w:id="314"/>
      <w:r>
        <w:rPr>
          <w:rFonts w:ascii="IRNazanin" w:hAnsi="IRNazanin" w:eastAsia="IRNazanin"/>
          <w:color w:val="111111"/>
          <w:sz w:val="28"/>
          <w:sz w:val="28"/>
          <w:szCs w:val="28"/>
          <w:rtl w:val="true"/>
          <w:lang w:bidi="fa-IR"/>
        </w:rPr>
        <w:t>و در پایان این نوشتار بایسته است که درباره عقد، عروسی، آداب آن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مطرح شود تا شاید برای جوانان عزیز و خانواده های فرهنگ دوست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 مسائل عبارتند از</w:t>
      </w:r>
      <w:r>
        <w:rPr>
          <w:rFonts w:eastAsia="IRNazanin" w:cs="IRNazanin"/>
          <w:color w:val="111111"/>
          <w:sz w:val="28"/>
          <w:szCs w:val="28"/>
          <w:rtl w:val="true"/>
          <w:lang w:bidi="fa-IR"/>
        </w:rPr>
        <w:t>:</w:t>
      </w:r>
    </w:p>
    <w:p>
      <w:pPr>
        <w:pStyle w:val="Heading3"/>
        <w:numPr>
          <w:ilvl w:val="2"/>
          <w:numId w:val="1"/>
        </w:numPr>
        <w:rPr/>
      </w:pPr>
      <w:bookmarkStart w:id="315" w:name="__RefHeading___Toc3140448_3804643083"/>
      <w:bookmarkStart w:id="316" w:name="_Toc120"/>
      <w:bookmarkEnd w:id="315"/>
      <w:r>
        <w:rPr>
          <w:rtl w:val="true"/>
        </w:rPr>
        <w:t>تصمیم مراسم عروسی</w:t>
      </w:r>
      <w:bookmarkEnd w:id="316"/>
    </w:p>
    <w:p>
      <w:pPr>
        <w:pStyle w:val="BookText"/>
        <w:rPr/>
      </w:pPr>
      <w:r>
        <w:rPr>
          <w:rFonts w:ascii="IRNazanin" w:hAnsi="IRNazanin" w:eastAsia="IRNazanin"/>
          <w:color w:val="111111"/>
          <w:sz w:val="28"/>
          <w:sz w:val="28"/>
          <w:szCs w:val="28"/>
          <w:rtl w:val="true"/>
          <w:lang w:bidi="fa-IR"/>
        </w:rPr>
        <w:t>پس از نامزدی و عقد، با توجه به شرایط زمانی و اجتماعی، زمان مناسبی برای جشن عروسی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مهمّ و حسّاس از شتاب زدگی و نیز از تأخیر زیاد بایست پرهیز کرد، زیرا عجله و شتاب زدگی و هم چنان به تأخیر انداختن عروسی زیان های فراوان و جبران ناپذیری به دنبال خواهد داشت</w:t>
      </w:r>
      <w:r>
        <w:rPr>
          <w:rFonts w:eastAsia="IRNazanin" w:cs="IRNazanin"/>
          <w:color w:val="111111"/>
          <w:sz w:val="28"/>
          <w:szCs w:val="28"/>
          <w:rtl w:val="true"/>
          <w:lang w:bidi="fa-IR"/>
        </w:rPr>
        <w:t>.</w:t>
      </w:r>
    </w:p>
    <w:p>
      <w:pPr>
        <w:pStyle w:val="Heading3"/>
        <w:numPr>
          <w:ilvl w:val="2"/>
          <w:numId w:val="1"/>
        </w:numPr>
        <w:rPr/>
      </w:pPr>
      <w:bookmarkStart w:id="317" w:name="__RefHeading___Toc3140450_3804643083"/>
      <w:bookmarkStart w:id="318" w:name="_Toc121"/>
      <w:bookmarkEnd w:id="317"/>
      <w:r>
        <w:rPr>
          <w:rtl w:val="true"/>
        </w:rPr>
        <w:t>تأمین جهیزیه</w:t>
      </w:r>
      <w:bookmarkEnd w:id="318"/>
    </w:p>
    <w:p>
      <w:pPr>
        <w:pStyle w:val="BookText"/>
        <w:rPr/>
      </w:pPr>
      <w:r>
        <w:rPr>
          <w:rFonts w:ascii="IRNazanin" w:hAnsi="IRNazanin" w:eastAsia="IRNazanin"/>
          <w:color w:val="111111"/>
          <w:sz w:val="28"/>
          <w:sz w:val="28"/>
          <w:szCs w:val="28"/>
          <w:rtl w:val="true"/>
          <w:lang w:bidi="fa-IR"/>
        </w:rPr>
        <w:t>با توجه به آداب و سنن موجود و با توجه به قول و قرارکه در بین دو خانواده در چارچوب فرامین اسلام عزیز صورت گرفته است، جهیزیه مناسبی را در حد متعادل تهیه کنند و از افراط، اسراف، ریاکاری، چشم و هم چشمی ها و نیز از تفریط، تقطیر و خسیس بازی جداً بپرهیزند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جهیزیه به عنوان برترین الگو و نیز به عنوان تبرّک شایسته است که فهرستی از جهیزیه حضرت صدیقه طاهره فاطمه زهرا علیهالسلام را در منظر خوانندگان دین مدار قرار دهیم تا شاید با توجه به شرایط هر زمان الگوی عملی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جهیزیه حضرت صدیقه طاهره علیهالسلام</w:t>
      </w:r>
    </w:p>
    <w:p>
      <w:pPr>
        <w:pStyle w:val="BookText"/>
        <w:rPr/>
      </w:pPr>
      <w:r>
        <w:rPr>
          <w:rFonts w:ascii="IRNazanin" w:hAnsi="IRNazanin" w:eastAsia="IRNazanin"/>
          <w:color w:val="111111"/>
          <w:sz w:val="28"/>
          <w:sz w:val="28"/>
          <w:szCs w:val="28"/>
          <w:rtl w:val="true"/>
          <w:lang w:bidi="fa-IR"/>
        </w:rPr>
        <w:t>تاریخ، جهیزیه حضرت زهرا علیهالسلام را به این شرح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پیراهنی به بهای هفت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چهار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 خوابی بافته شده از برگ و لیف خرما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عدد دوشک که داخل یکی با پشم گوسفند و داخل دیگری با لیف خرما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بالش و متکا که در داخل آن ها گیاه اذخر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پرده نازک از پشم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تخته حصیر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تشت 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مشک از پوست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کاسه ای چوبین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 کهنه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آفتابه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کوزه سفالی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سفره چرمی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چادر بافت کوفه</w:t>
      </w:r>
      <w:r>
        <w:rPr>
          <w:rFonts w:eastAsia="IRNazanin" w:cs="IRNazanin"/>
          <w:color w:val="111111"/>
          <w:sz w:val="28"/>
          <w:szCs w:val="28"/>
          <w:rtl w:val="true"/>
          <w:lang w:bidi="fa-IR"/>
        </w:rPr>
        <w:t>.</w:t>
      </w:r>
      <w:bookmarkStart w:id="319" w:name="pg2400_16347"/>
    </w:p>
    <w:p>
      <w:pPr>
        <w:pStyle w:val="BookText"/>
        <w:rPr/>
      </w:pPr>
      <w:bookmarkEnd w:id="3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تعدادی از عطریات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کامل ساده زیستی</w:t>
      </w:r>
    </w:p>
    <w:p>
      <w:pPr>
        <w:pStyle w:val="BookText"/>
        <w:rPr/>
      </w:pPr>
      <w:r>
        <w:rPr>
          <w:rFonts w:ascii="IRNazanin" w:hAnsi="IRNazanin" w:eastAsia="IRNazanin"/>
          <w:color w:val="111111"/>
          <w:sz w:val="28"/>
          <w:sz w:val="28"/>
          <w:szCs w:val="28"/>
          <w:rtl w:val="true"/>
          <w:lang w:bidi="fa-IR"/>
        </w:rPr>
        <w:t>آری بیان کردن جهیزیه حضرت زهرا علیهالسلام جهت ارائه الگو بوده است در حالی که در آن زمان، انواع فرش ها، ظرف ها، لباس ها و وسایل مدرن در بازارها موجود بود اما از آن ها صرف نظر شد و جهیزیه بسیار ابتدایی برای بهترین بانوی دو جهان تهیه شد که خود الگویی است برای خانواده های مسلمان تا در هر زمان و شرایطی به جهیزیه ابتدایی یا متوسط همان زمان قانع شوند</w:t>
      </w:r>
      <w:r>
        <w:rPr>
          <w:rFonts w:eastAsia="IRNazanin" w:cs="IRNazanin"/>
          <w:color w:val="111111"/>
          <w:sz w:val="28"/>
          <w:szCs w:val="28"/>
          <w:rtl w:val="true"/>
          <w:lang w:bidi="fa-IR"/>
        </w:rPr>
        <w:t>.</w:t>
      </w:r>
    </w:p>
    <w:p>
      <w:pPr>
        <w:pStyle w:val="Heading3"/>
        <w:numPr>
          <w:ilvl w:val="2"/>
          <w:numId w:val="1"/>
        </w:numPr>
        <w:rPr/>
      </w:pPr>
      <w:bookmarkStart w:id="320" w:name="__RefHeading___Toc3140452_3804643083"/>
      <w:bookmarkStart w:id="321" w:name="_Toc122"/>
      <w:bookmarkEnd w:id="320"/>
      <w:r>
        <w:rPr>
          <w:rtl w:val="true"/>
        </w:rPr>
        <w:t>خرید لوازم عروس</w:t>
      </w:r>
      <w:bookmarkEnd w:id="321"/>
    </w:p>
    <w:p>
      <w:pPr>
        <w:pStyle w:val="BookText"/>
        <w:rPr/>
      </w:pPr>
      <w:r>
        <w:rPr>
          <w:rFonts w:ascii="IRNazanin" w:hAnsi="IRNazanin" w:eastAsia="IRNazanin"/>
          <w:color w:val="111111"/>
          <w:sz w:val="28"/>
          <w:sz w:val="28"/>
          <w:szCs w:val="28"/>
          <w:rtl w:val="true"/>
          <w:lang w:bidi="fa-IR"/>
        </w:rPr>
        <w:t>یکی از مهم ترین وظایف خانواده های زوجین، خرید لباس و لوازم شخصی داماد و عروس است، و در این مرحله خرید زیورآلات عروس بیشتر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برای خرید لباس و لوازم در اکثر موارد تعداد کثیری از زن ها با آرایش و لباس های نامناسب و نیمه عریان به مغازه ها سرازیر می شوند که از نظر اسلام و از دیدگاه انسان های غیرتمند محکوم و مایه ننگ و ذلّت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 این است که این خرید توسط سه یا چهار خانم باحجاب، دلسوز، خردمند و با فرهنگ و با همراهی دو نفر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دامـــاد و</w:t>
      </w:r>
      <w:bookmarkStart w:id="322" w:name="pg2400_16348"/>
    </w:p>
    <w:p>
      <w:pPr>
        <w:pStyle w:val="BookText"/>
        <w:rPr/>
      </w:pPr>
      <w:bookmarkEnd w:id="322"/>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w:t>
      </w:r>
    </w:p>
    <w:p>
      <w:pPr>
        <w:pStyle w:val="Heading3"/>
        <w:numPr>
          <w:ilvl w:val="2"/>
          <w:numId w:val="1"/>
        </w:numPr>
        <w:rPr/>
      </w:pPr>
      <w:bookmarkStart w:id="323" w:name="__RefHeading___Toc3140454_3804643083"/>
      <w:bookmarkStart w:id="324" w:name="_Toc123"/>
      <w:bookmarkEnd w:id="323"/>
      <w:r>
        <w:rPr>
          <w:rtl w:val="true"/>
        </w:rPr>
        <w:t>دعوت مهمانان</w:t>
      </w:r>
      <w:bookmarkEnd w:id="324"/>
    </w:p>
    <w:p>
      <w:pPr>
        <w:pStyle w:val="BookText"/>
        <w:rPr/>
      </w:pPr>
      <w:r>
        <w:rPr>
          <w:rFonts w:ascii="IRNazanin" w:hAnsi="IRNazanin" w:eastAsia="IRNazanin"/>
          <w:color w:val="111111"/>
          <w:sz w:val="28"/>
          <w:sz w:val="28"/>
          <w:szCs w:val="28"/>
          <w:rtl w:val="true"/>
          <w:lang w:bidi="fa-IR"/>
        </w:rPr>
        <w:t>بسیار به جا و مناسب است که افراد با صلاحیت طرفین با مشورت، مهمانان مورد نظر را برای جلسه حنابندان و عروسی به طور منظّم دعوت کنند، و از دعوت افراد لااُبالی، شرور، فسادپیشه و نفاق انگیز بپرهیزند؛ زیرا جشن عروسی و ولیمه مستحب و مشروع است نه یک مجلس طاغوتی و نه یک بازیچه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اسلام دعوت به ولیمه عروسی مستحب و دارای پاداش است و پذیرفتن و اجابت این دعوت نیز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الرّسول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دُعِیَ اَحدُکُم اِلی وَلیمةِ عُرسٍ فَلیُجِب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به ولیمه عروسی دعوت شد، باید بپذیرد</w:t>
      </w:r>
      <w:r>
        <w:rPr>
          <w:rFonts w:eastAsia="IRNazanin" w:cs="IRNazanin"/>
          <w:color w:val="111111"/>
          <w:sz w:val="28"/>
          <w:szCs w:val="28"/>
          <w:rtl w:val="true"/>
          <w:lang w:bidi="fa-IR"/>
        </w:rPr>
        <w:t>.»</w:t>
      </w:r>
    </w:p>
    <w:p>
      <w:pPr>
        <w:pStyle w:val="Heading3"/>
        <w:numPr>
          <w:ilvl w:val="2"/>
          <w:numId w:val="1"/>
        </w:numPr>
        <w:rPr/>
      </w:pPr>
      <w:bookmarkStart w:id="325" w:name="__RefHeading___Toc3140456_3804643083"/>
      <w:bookmarkStart w:id="326" w:name="_Toc124"/>
      <w:bookmarkEnd w:id="325"/>
      <w:r>
        <w:rPr>
          <w:rtl w:val="true"/>
        </w:rPr>
        <w:t>حنابندان</w:t>
      </w:r>
      <w:bookmarkEnd w:id="326"/>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خیلی از مناطق رسم بر این شده است که شب قبل از عروسی، جلسه ای را تحت عنوان حنابندان دایر می کنند و در برخی ازجاها، رقص و ساز و پایکوبی و فسادهای دیگر در حنابندان و مراسم عروسی انجام می شود که نه تنها جایز نیست بلکه حرام، خلاف شرع و مایه ننگ و ذلّت است</w:t>
      </w:r>
      <w:r>
        <w:rPr>
          <w:rFonts w:eastAsia="IRNazanin" w:cs="IRNazanin"/>
          <w:color w:val="111111"/>
          <w:sz w:val="28"/>
          <w:szCs w:val="28"/>
          <w:rtl w:val="true"/>
          <w:lang w:bidi="fa-IR"/>
        </w:rPr>
        <w:t>.</w:t>
      </w:r>
      <w:bookmarkStart w:id="327" w:name="pg2400_16349"/>
    </w:p>
    <w:p>
      <w:pPr>
        <w:pStyle w:val="BookText"/>
        <w:rPr/>
      </w:pPr>
      <w:bookmarkEnd w:id="3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درخانه ای که در آن شراب یا دایره یا طنبور باشد داخل نمی شوند و دعا درآن خانه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جدید</w:t>
      </w:r>
    </w:p>
    <w:p>
      <w:pPr>
        <w:pStyle w:val="BookText"/>
        <w:rPr/>
      </w:pPr>
      <w:r>
        <w:rPr>
          <w:rFonts w:ascii="IRNazanin" w:hAnsi="IRNazanin" w:eastAsia="IRNazanin"/>
          <w:color w:val="111111"/>
          <w:sz w:val="28"/>
          <w:sz w:val="28"/>
          <w:szCs w:val="28"/>
          <w:rtl w:val="true"/>
          <w:lang w:bidi="fa-IR"/>
        </w:rPr>
        <w:t>اگر برنامه ریزی شود که حنابندان و ولیمه عروسی در یک جلسه انجام شود خیلی به جا و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طرح در هزینه ها صرفه جویی می شود و نیز سرگردانی مردم و خانواده های داماد و عروس کمتر خواهد شد</w:t>
      </w:r>
      <w:r>
        <w:rPr>
          <w:rFonts w:eastAsia="IRNazanin" w:cs="IRNazanin"/>
          <w:color w:val="111111"/>
          <w:sz w:val="28"/>
          <w:szCs w:val="28"/>
          <w:rtl w:val="true"/>
          <w:lang w:bidi="fa-IR"/>
        </w:rPr>
        <w:t>.</w:t>
      </w:r>
    </w:p>
    <w:p>
      <w:pPr>
        <w:pStyle w:val="Heading3"/>
        <w:numPr>
          <w:ilvl w:val="2"/>
          <w:numId w:val="1"/>
        </w:numPr>
        <w:rPr/>
      </w:pPr>
      <w:bookmarkStart w:id="328" w:name="__RefHeading___Toc3140458_3804643083"/>
      <w:bookmarkStart w:id="329" w:name="_Toc125"/>
      <w:bookmarkEnd w:id="328"/>
      <w:r>
        <w:rPr>
          <w:rtl w:val="true"/>
        </w:rPr>
        <w:t>ولیمه عروسی</w:t>
      </w:r>
      <w:bookmarkEnd w:id="329"/>
    </w:p>
    <w:p>
      <w:pPr>
        <w:pStyle w:val="BookText"/>
        <w:rPr/>
      </w:pPr>
      <w:r>
        <w:rPr>
          <w:rFonts w:ascii="IRNazanin" w:hAnsi="IRNazanin" w:eastAsia="IRNazanin"/>
          <w:color w:val="111111"/>
          <w:sz w:val="28"/>
          <w:sz w:val="28"/>
          <w:szCs w:val="28"/>
          <w:rtl w:val="true"/>
          <w:lang w:bidi="fa-IR"/>
        </w:rPr>
        <w:t>از دیدگاه اسلام، ولیمه مستحب و دارای فواید فراوانی است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ولیمه برای رضای خدا باشد اجر و پاداش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به مؤمنین موجب افزونی محبّت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هم گرایی و روابط دوستان را گسترش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عملی برای صله رحم است و دارای پاداش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عروسی مشروع، منطقی و آبرومندانه برگزار شود، الگوی افتخار آفرین برای دیگران خواهد بود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آشنایی جوانان مجرّد به آداب و رسوم ازدواج و گسترش</w:t>
      </w:r>
      <w:bookmarkStart w:id="330" w:name="pg2400_16350"/>
    </w:p>
    <w:p>
      <w:pPr>
        <w:pStyle w:val="BookText"/>
        <w:rPr/>
      </w:pPr>
      <w:bookmarkEnd w:id="330"/>
      <w:r>
        <w:rPr>
          <w:rFonts w:ascii="IRNazanin" w:hAnsi="IRNazanin" w:eastAsia="IRNazanin"/>
          <w:color w:val="111111"/>
          <w:sz w:val="28"/>
          <w:sz w:val="28"/>
          <w:szCs w:val="28"/>
          <w:rtl w:val="true"/>
          <w:lang w:bidi="fa-IR"/>
        </w:rPr>
        <w:t>تمایل آنان به این امر مقدّس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مؤمنین در جلسه ولیمه موجب نزول رحمت خداوند خواهد شد</w:t>
      </w:r>
      <w:r>
        <w:rPr>
          <w:rFonts w:eastAsia="IRNazanin" w:cs="IRNazanin"/>
          <w:color w:val="111111"/>
          <w:sz w:val="28"/>
          <w:szCs w:val="28"/>
          <w:rtl w:val="true"/>
          <w:lang w:bidi="fa-IR"/>
        </w:rPr>
        <w:t>.</w:t>
      </w:r>
    </w:p>
    <w:p>
      <w:pPr>
        <w:pStyle w:val="Heading3"/>
        <w:numPr>
          <w:ilvl w:val="2"/>
          <w:numId w:val="1"/>
        </w:numPr>
        <w:rPr/>
      </w:pPr>
      <w:bookmarkStart w:id="331" w:name="__RefHeading___Toc3140460_3804643083"/>
      <w:bookmarkStart w:id="332" w:name="_Toc126"/>
      <w:bookmarkEnd w:id="331"/>
      <w:r>
        <w:rPr>
          <w:rtl w:val="true"/>
        </w:rPr>
        <w:t>اقسام ولیمه</w:t>
      </w:r>
      <w:bookmarkEnd w:id="332"/>
    </w:p>
    <w:p>
      <w:pPr>
        <w:pStyle w:val="BookText"/>
        <w:rPr/>
      </w:pPr>
      <w:r>
        <w:rPr>
          <w:rFonts w:ascii="IRNazanin" w:hAnsi="IRNazanin" w:eastAsia="IRNazanin"/>
          <w:color w:val="111111"/>
          <w:sz w:val="28"/>
          <w:sz w:val="28"/>
          <w:szCs w:val="28"/>
          <w:rtl w:val="true"/>
          <w:lang w:bidi="fa-IR"/>
        </w:rPr>
        <w:t>از دیدگاه اسلام ولیمه در پنج مورد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پیامبراکرم صلی الله علیه و آله و سلم روایت شده که به أمیرالمؤمنین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جز در پنج مورد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تولّد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ختنه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یا ساختن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بازگشت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عمره و زیارت</w:t>
      </w:r>
      <w:r>
        <w:rPr>
          <w:rFonts w:eastAsia="IRNazanin" w:cs="IRNazanin"/>
          <w:color w:val="111111"/>
          <w:sz w:val="28"/>
          <w:szCs w:val="28"/>
          <w:rtl w:val="true"/>
          <w:lang w:bidi="fa-IR"/>
        </w:rPr>
        <w:t>)</w:t>
      </w:r>
    </w:p>
    <w:p>
      <w:pPr>
        <w:pStyle w:val="Heading3"/>
        <w:numPr>
          <w:ilvl w:val="2"/>
          <w:numId w:val="1"/>
        </w:numPr>
        <w:rPr/>
      </w:pPr>
      <w:bookmarkStart w:id="333" w:name="__RefHeading___Toc3140462_3804643083"/>
      <w:bookmarkStart w:id="334" w:name="_Toc127"/>
      <w:bookmarkEnd w:id="333"/>
      <w:r>
        <w:rPr>
          <w:rtl w:val="true"/>
        </w:rPr>
        <w:t>آداب ولیمه</w:t>
      </w:r>
      <w:bookmarkEnd w:id="334"/>
    </w:p>
    <w:p>
      <w:pPr>
        <w:pStyle w:val="BookText"/>
        <w:rPr/>
      </w:pPr>
      <w:r>
        <w:rPr>
          <w:rFonts w:ascii="IRNazanin" w:hAnsi="IRNazanin" w:eastAsia="IRNazanin"/>
          <w:color w:val="111111"/>
          <w:sz w:val="28"/>
          <w:sz w:val="28"/>
          <w:szCs w:val="28"/>
          <w:rtl w:val="true"/>
          <w:lang w:bidi="fa-IR"/>
        </w:rPr>
        <w:t>درباره آداب ولیمه درکتاب زمزم نور مطالب جالبی بیان شده است، و در اینجا یادآوری می شود که ولیمه باید مشروع و معقول باشد و از افراد متدّین و مستضعف دعوت به عمل آید و از هرگونه اسراف و خود نمایی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ولیمه دادن روز اول</w:t>
      </w:r>
      <w:bookmarkStart w:id="335" w:name="pg2400_16351"/>
    </w:p>
    <w:p>
      <w:pPr>
        <w:pStyle w:val="BookText"/>
        <w:rPr/>
      </w:pPr>
      <w:bookmarkEnd w:id="335"/>
      <w:r>
        <w:rPr>
          <w:rFonts w:ascii="IRNazanin" w:hAnsi="IRNazanin" w:eastAsia="IRNazanin"/>
          <w:color w:val="111111"/>
          <w:sz w:val="28"/>
          <w:sz w:val="28"/>
          <w:szCs w:val="28"/>
          <w:rtl w:val="true"/>
          <w:lang w:bidi="fa-IR"/>
        </w:rPr>
        <w:t>حق است و روز دوم احسان، از دو روزکه گذشت خود نمایی و شهرت طلبی است</w:t>
      </w:r>
      <w:r>
        <w:rPr>
          <w:rFonts w:eastAsia="IRNazanin" w:cs="IRNazanin"/>
          <w:color w:val="111111"/>
          <w:sz w:val="28"/>
          <w:szCs w:val="28"/>
          <w:rtl w:val="true"/>
          <w:lang w:bidi="fa-IR"/>
        </w:rPr>
        <w:t>.»</w:t>
      </w:r>
    </w:p>
    <w:p>
      <w:pPr>
        <w:pStyle w:val="Heading3"/>
        <w:numPr>
          <w:ilvl w:val="2"/>
          <w:numId w:val="1"/>
        </w:numPr>
        <w:rPr/>
      </w:pPr>
      <w:bookmarkStart w:id="336" w:name="__RefHeading___Toc3140464_3804643083"/>
      <w:bookmarkStart w:id="337" w:name="_Toc128"/>
      <w:bookmarkEnd w:id="336"/>
      <w:r>
        <w:rPr>
          <w:rtl w:val="true"/>
        </w:rPr>
        <w:t>ولیمه نامطلوب</w:t>
      </w:r>
      <w:bookmarkEnd w:id="337"/>
    </w:p>
    <w:p>
      <w:pPr>
        <w:pStyle w:val="BookText"/>
        <w:rPr/>
      </w:pPr>
      <w:r>
        <w:rPr>
          <w:rFonts w:ascii="IRNazanin" w:hAnsi="IRNazanin" w:eastAsia="IRNazanin"/>
          <w:color w:val="111111"/>
          <w:sz w:val="28"/>
          <w:sz w:val="28"/>
          <w:szCs w:val="28"/>
          <w:rtl w:val="true"/>
          <w:lang w:bidi="fa-IR"/>
        </w:rPr>
        <w:t>برخی به مجالس شان افرادی را دعوت می کنند که به مجالس آنان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معامله کرده اند و یا قرض را ادا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عروسی ها تنها سرمایه داران و اغنیا دعوت می شوند و مستمندان و محرومان را در آن راهی نیست که این ولیمه از نظر اسلام پسندیده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ولیمه ای است ولیمه عروسی که در آن ثروت مندان را اطعام و از مستمندان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افراد محروم، مستمند و مؤمن برای رضای خدا دعوت شوند، آن ولیمه ارزنده و دارای اجر وپاداش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أضِف بِطَعامِکَ مَن تُحِبُّ فِی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به خاطر خدا دوستش داری، به غذای خود مهمان کن</w:t>
      </w:r>
      <w:r>
        <w:rPr>
          <w:rFonts w:eastAsia="IRNazanin" w:cs="IRNazanin"/>
          <w:color w:val="111111"/>
          <w:sz w:val="28"/>
          <w:szCs w:val="28"/>
          <w:rtl w:val="true"/>
          <w:lang w:bidi="fa-IR"/>
        </w:rPr>
        <w:t>.»</w:t>
      </w:r>
      <w:bookmarkStart w:id="338" w:name="pg2400_16352"/>
    </w:p>
    <w:p>
      <w:pPr>
        <w:pStyle w:val="Heading3"/>
        <w:numPr>
          <w:ilvl w:val="2"/>
          <w:numId w:val="1"/>
        </w:numPr>
        <w:rPr/>
      </w:pPr>
      <w:bookmarkStart w:id="339" w:name="__RefHeading___Toc3140466_3804643083"/>
      <w:bookmarkStart w:id="340" w:name="_Toc129"/>
      <w:bookmarkEnd w:id="338"/>
      <w:bookmarkEnd w:id="339"/>
      <w:r>
        <w:rPr>
          <w:rtl w:val="true"/>
        </w:rPr>
        <w:t>عروسی، زیباترین جشن</w:t>
      </w:r>
      <w:bookmarkEnd w:id="340"/>
    </w:p>
    <w:p>
      <w:pPr>
        <w:pStyle w:val="BookText"/>
        <w:rPr/>
      </w:pPr>
      <w:r>
        <w:rPr>
          <w:rFonts w:ascii="IRNazanin" w:hAnsi="IRNazanin" w:eastAsia="IRNazanin"/>
          <w:color w:val="111111"/>
          <w:sz w:val="28"/>
          <w:sz w:val="28"/>
          <w:szCs w:val="28"/>
          <w:rtl w:val="true"/>
          <w:lang w:bidi="fa-IR"/>
        </w:rPr>
        <w:t>جشن عروسی از مهمترین جشن های زندگی انسان است که برای داماد، عروس و خانواده های شان از برترین خاطره های شیرین و به یاد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فرهنگ اسلام دایر کردن عروسی و ولیمه دادن یک نوع شکر و سپاس از خداوند است که توفیق عنایت فرمود تا پسر و یا دختری را یک خانواده تربیت کرده و از راه مشروع و آبرومندانه مراسم عروسی شان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شایسته است که انسان در برابر این نعمت بزرگ سجده شکر بجا آورد و به روش های مناسب از خالق لایزال تقدیر وتشکر کند، و بدون تردید اطعام مؤمنین نوعی شکر و سپاس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اللهَ فَاعبُد وَ کُن مِنَ الشَّاکِرِینَ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خدا را پرستش کن و از شاکران و سپاس 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کفران نعمت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ناسپاسی وکفران نعمت های خداوند به روش های گوناگونی امکان پذیر است، اما بدترین کفران نعمت و ناسپاسی این است که انسان در برابر نعمت ها و الطاف خداوند دست به گناه بزند و نعمت خدا را در راه معصیت و نافرمانی او به کار گیرد</w:t>
      </w:r>
      <w:r>
        <w:rPr>
          <w:rFonts w:eastAsia="IRNazanin" w:cs="IRNazanin"/>
          <w:color w:val="111111"/>
          <w:sz w:val="28"/>
          <w:szCs w:val="28"/>
          <w:rtl w:val="true"/>
          <w:lang w:bidi="fa-IR"/>
        </w:rPr>
        <w:t>.</w:t>
      </w:r>
      <w:bookmarkStart w:id="341" w:name="pg2400_16353"/>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وظیفه در قبال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نعمت او نافرمانی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w:t>
      </w:r>
    </w:p>
    <w:p>
      <w:pPr>
        <w:pStyle w:val="BookText"/>
        <w:rPr/>
      </w:pPr>
      <w:r>
        <w:rPr>
          <w:rFonts w:ascii="IRNazanin" w:hAnsi="IRNazanin" w:eastAsia="IRNazanin"/>
          <w:color w:val="111111"/>
          <w:sz w:val="28"/>
          <w:sz w:val="28"/>
          <w:szCs w:val="28"/>
          <w:rtl w:val="true"/>
          <w:lang w:bidi="fa-IR"/>
        </w:rPr>
        <w:t>گاهی که انسان نعمت های خدا را نادیده می گیرد به مجازات و فتنه ها و بلاها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عروسی دست به گناه و معصیت می زند، پس دیر یا زود بلایی بر سر داماد یا عروس و یا خانواده ها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خدا صدا ندارد</w:t>
      </w:r>
      <w:r>
        <w:rPr>
          <w:rFonts w:eastAsia="IRNazanin" w:cs="IRNazanin"/>
          <w:color w:val="111111"/>
          <w:sz w:val="28"/>
          <w:szCs w:val="28"/>
          <w:rtl w:val="true"/>
          <w:lang w:bidi="fa-IR"/>
        </w:rPr>
        <w:t>.»</w:t>
      </w:r>
    </w:p>
    <w:p>
      <w:pPr>
        <w:pStyle w:val="Heading3"/>
        <w:numPr>
          <w:ilvl w:val="2"/>
          <w:numId w:val="1"/>
        </w:numPr>
        <w:rPr/>
      </w:pPr>
      <w:bookmarkStart w:id="342" w:name="__RefHeading___Toc3140468_3804643083"/>
      <w:bookmarkStart w:id="343" w:name="_Toc130"/>
      <w:bookmarkEnd w:id="342"/>
      <w:r>
        <w:rPr>
          <w:rtl w:val="true"/>
        </w:rPr>
        <w:t>آداب جشن عروسی</w:t>
      </w:r>
      <w:bookmarkEnd w:id="343"/>
    </w:p>
    <w:p>
      <w:pPr>
        <w:pStyle w:val="BookText"/>
        <w:rPr/>
      </w:pPr>
      <w:r>
        <w:rPr>
          <w:rFonts w:ascii="IRNazanin" w:hAnsi="IRNazanin" w:eastAsia="IRNazanin"/>
          <w:color w:val="111111"/>
          <w:sz w:val="28"/>
          <w:sz w:val="28"/>
          <w:szCs w:val="28"/>
          <w:rtl w:val="true"/>
          <w:lang w:bidi="fa-IR"/>
        </w:rPr>
        <w:t>از منظر اسلام هر برنامه مشروع و خرد پسند، دارای آداب ومقرراتی است که عروسی یکی از آن برنامه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برخی از آن آداب را بیان می کنیم تا شاید برای خوانندگان مفید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بایست با رضایت زوجین و خانواده های شان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نباید در ایام سوگواری پیامبر صلی الله علیه و آله و سلم و خاندان رسالت و مصائب دینی برگزار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در روزهای نحس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ایّامی که قمر در عقرب و یا مهتاب تحت</w:t>
      </w:r>
    </w:p>
    <w:p>
      <w:pPr>
        <w:pStyle w:val="BookText"/>
        <w:rPr/>
      </w:pPr>
      <w:r>
        <w:rPr>
          <w:rFonts w:ascii="IRNazanin" w:hAnsi="IRNazanin" w:eastAsia="IRNazanin"/>
          <w:color w:val="111111"/>
          <w:sz w:val="28"/>
          <w:sz w:val="28"/>
          <w:szCs w:val="28"/>
          <w:rtl w:val="true"/>
          <w:lang w:bidi="fa-IR"/>
        </w:rPr>
        <w:t>الشُّعاع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روایت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قمر در عقرب</w:t>
      </w:r>
      <w:bookmarkStart w:id="344" w:name="pg2400_16354"/>
    </w:p>
    <w:p>
      <w:pPr>
        <w:pStyle w:val="BookText"/>
        <w:rPr/>
      </w:pPr>
      <w:bookmarkEnd w:id="344"/>
      <w:r>
        <w:rPr>
          <w:rFonts w:ascii="IRNazanin" w:hAnsi="IRNazanin" w:eastAsia="IRNazanin"/>
          <w:color w:val="111111"/>
          <w:sz w:val="28"/>
          <w:sz w:val="28"/>
          <w:szCs w:val="28"/>
          <w:rtl w:val="true"/>
          <w:lang w:bidi="fa-IR"/>
        </w:rPr>
        <w:t>باشد ازدواج کند خوبی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برنامه های عقد و عروسی زنان ومردان باید ازهم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اختلاط و یک جا بودن زنان ومردان حرام وفساد انگیز است</w:t>
      </w:r>
      <w:r>
        <w:rPr>
          <w:rFonts w:eastAsia="IRNazanin" w:cs="IRNazanin"/>
          <w:color w:val="111111"/>
          <w:sz w:val="28"/>
          <w:szCs w:val="28"/>
          <w:rtl w:val="true"/>
          <w:lang w:bidi="fa-IR"/>
        </w:rPr>
        <w:t>.</w:t>
      </w:r>
    </w:p>
    <w:p>
      <w:pPr>
        <w:pStyle w:val="Heading3"/>
        <w:numPr>
          <w:ilvl w:val="2"/>
          <w:numId w:val="1"/>
        </w:numPr>
        <w:rPr/>
      </w:pPr>
      <w:bookmarkStart w:id="345" w:name="__RefHeading___Toc3140470_3804643083"/>
      <w:bookmarkStart w:id="346" w:name="_Toc131"/>
      <w:bookmarkEnd w:id="345"/>
      <w:r>
        <w:rPr>
          <w:rtl w:val="true"/>
        </w:rPr>
        <w:t>پرهیز از موسیقی</w:t>
      </w:r>
      <w:bookmarkEnd w:id="346"/>
    </w:p>
    <w:p>
      <w:pPr>
        <w:pStyle w:val="BookText"/>
        <w:rPr/>
      </w:pPr>
      <w:r>
        <w:rPr>
          <w:rFonts w:ascii="IRNazanin" w:hAnsi="IRNazanin" w:eastAsia="IRNazanin"/>
          <w:color w:val="111111"/>
          <w:sz w:val="28"/>
          <w:sz w:val="28"/>
          <w:szCs w:val="28"/>
          <w:rtl w:val="true"/>
          <w:lang w:bidi="fa-IR"/>
        </w:rPr>
        <w:t>در مراسم عروسی و سایر مراسم باید از اقسام موسیقی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گروه های موسیقی و رقص وساز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نیزگوش دادن به ساز و آواز و تماشای رقص، چه به طور زنده و چه توسط دستگاه حرام و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الرسول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رُقیَةُ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آوازه خوانی طلسم زنا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عُشُّ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آوازه خوانی لانه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طنبور،گُنگ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 محشور می شود و صاحب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او محشور می شود</w:t>
      </w:r>
      <w:r>
        <w:rPr>
          <w:rFonts w:eastAsia="IRNazanin" w:cs="IRNazanin"/>
          <w:color w:val="111111"/>
          <w:sz w:val="28"/>
          <w:szCs w:val="28"/>
          <w:rtl w:val="true"/>
          <w:lang w:bidi="fa-IR"/>
        </w:rPr>
        <w:t>.»</w:t>
      </w:r>
      <w:bookmarkStart w:id="347" w:name="pg2400_16355"/>
    </w:p>
    <w:p>
      <w:pPr>
        <w:pStyle w:val="Heading3"/>
        <w:numPr>
          <w:ilvl w:val="2"/>
          <w:numId w:val="1"/>
        </w:numPr>
        <w:rPr/>
      </w:pPr>
      <w:bookmarkStart w:id="348" w:name="__RefHeading___Toc3140472_3804643083"/>
      <w:bookmarkStart w:id="349" w:name="_Toc132"/>
      <w:bookmarkEnd w:id="347"/>
      <w:bookmarkEnd w:id="348"/>
      <w:r>
        <w:rPr>
          <w:rtl w:val="true"/>
        </w:rPr>
        <w:t>اجتناب از رقص</w:t>
      </w:r>
      <w:bookmarkEnd w:id="349"/>
    </w:p>
    <w:p>
      <w:pPr>
        <w:pStyle w:val="BookText"/>
        <w:rPr/>
      </w:pPr>
      <w:r>
        <w:rPr>
          <w:rFonts w:ascii="IRNazanin" w:hAnsi="IRNazanin" w:eastAsia="IRNazanin"/>
          <w:color w:val="111111"/>
          <w:sz w:val="28"/>
          <w:sz w:val="28"/>
          <w:szCs w:val="28"/>
          <w:rtl w:val="true"/>
          <w:lang w:bidi="fa-IR"/>
        </w:rPr>
        <w:t>در هر برنامه ای باید از رقص جداً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 که گاهی داماد، عروس و یا بستگان شان می رقصند و آواز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خلاف شرع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رقصنده و آواز خوان مورد لعن و نفرین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ألمُغَنِّیَةُ مَلعُونَةٌ وَ مَن آواها وَ أکَلَ کَسبَها مَلعُونٌ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آوازه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ورقصنده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و هرکه به او جا دهد واز درآمد او بخورد نیز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همه مراجع عالیقدرِ تقلید، رقص، موسیقی، دایره، طنبور، تنبک، فلوت، تیمپو و سایر آلات لهو و موسیقی در کلیه مجالس عروسی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گناه است؛ جز رقص زن در خلوت برای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نگهداری، خرید و فروش و ساختن آلات موسیقی را حرام می دانند و شرکت در مجالس رقص و ساز و گوش دادن به آن را حرام و گناه دانسته اند</w:t>
      </w:r>
      <w:r>
        <w:rPr>
          <w:rFonts w:eastAsia="IRNazanin" w:cs="IRNazanin"/>
          <w:color w:val="111111"/>
          <w:sz w:val="28"/>
          <w:szCs w:val="28"/>
          <w:rtl w:val="true"/>
          <w:lang w:bidi="fa-IR"/>
        </w:rPr>
        <w:t>.</w:t>
      </w:r>
      <w:bookmarkStart w:id="350" w:name="pg2400_16356"/>
    </w:p>
    <w:p>
      <w:pPr>
        <w:pStyle w:val="Heading3"/>
        <w:numPr>
          <w:ilvl w:val="2"/>
          <w:numId w:val="1"/>
        </w:numPr>
        <w:rPr/>
      </w:pPr>
      <w:bookmarkStart w:id="351" w:name="__RefHeading___Toc3140474_3804643083"/>
      <w:bookmarkStart w:id="352" w:name="_Toc133"/>
      <w:bookmarkEnd w:id="350"/>
      <w:bookmarkEnd w:id="351"/>
      <w:r>
        <w:rPr>
          <w:rtl w:val="true"/>
        </w:rPr>
        <w:t>عکس و فیلم</w:t>
      </w:r>
      <w:bookmarkEnd w:id="352"/>
    </w:p>
    <w:p>
      <w:pPr>
        <w:pStyle w:val="BookText"/>
        <w:rPr/>
      </w:pPr>
      <w:r>
        <w:rPr>
          <w:rFonts w:ascii="IRNazanin" w:hAnsi="IRNazanin" w:eastAsia="IRNazanin"/>
          <w:color w:val="111111"/>
          <w:sz w:val="28"/>
          <w:sz w:val="28"/>
          <w:szCs w:val="28"/>
          <w:rtl w:val="true"/>
          <w:lang w:bidi="fa-IR"/>
        </w:rPr>
        <w:t xml:space="preserve">معمول است که عکس و فیلم از مراسم تهیه می کنند اما نباید توسط جنس مخالف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بین زن ها، زن و در جلسه مردان، مرد توظیف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عکس ها و فیلم ها نباید در اختیار نامحرم و افراد دیگر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بدون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زن های نامحرمی که می شناسند حرام است، و نگاه کردن به عکس زن های ناشناس با نظر شهوت حرام است و بدون تردید فیلم از عکس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درباره چاپ عکس ها و تنظیم و تکثیر فیلم ها باید کمال احتیاط را رعایت کرد و باید توسط خانم های کاملاً ناشناس صورت بگیرد وگرنه افزون بر حرمت، خطرات جبران ناپذیری را به دنبال خواهد داشت</w:t>
      </w:r>
      <w:r>
        <w:rPr>
          <w:rFonts w:eastAsia="IRNazanin" w:cs="IRNazanin"/>
          <w:color w:val="111111"/>
          <w:sz w:val="28"/>
          <w:szCs w:val="28"/>
          <w:rtl w:val="true"/>
          <w:lang w:bidi="fa-IR"/>
        </w:rPr>
        <w:t>.</w:t>
      </w:r>
    </w:p>
    <w:p>
      <w:pPr>
        <w:pStyle w:val="Heading3"/>
        <w:numPr>
          <w:ilvl w:val="2"/>
          <w:numId w:val="1"/>
        </w:numPr>
        <w:rPr/>
      </w:pPr>
      <w:bookmarkStart w:id="353" w:name="__RefHeading___Toc3140476_3804643083"/>
      <w:bookmarkStart w:id="354" w:name="_Toc134"/>
      <w:bookmarkEnd w:id="353"/>
      <w:r>
        <w:rPr>
          <w:rtl w:val="true"/>
        </w:rPr>
        <w:t>زمان ولیمه</w:t>
      </w:r>
      <w:bookmarkEnd w:id="354"/>
    </w:p>
    <w:p>
      <w:pPr>
        <w:pStyle w:val="BookText"/>
        <w:rPr/>
      </w:pPr>
      <w:r>
        <w:rPr>
          <w:rFonts w:ascii="IRNazanin" w:hAnsi="IRNazanin" w:eastAsia="IRNazanin"/>
          <w:color w:val="111111"/>
          <w:sz w:val="28"/>
          <w:sz w:val="28"/>
          <w:szCs w:val="28"/>
          <w:rtl w:val="true"/>
          <w:lang w:bidi="fa-IR"/>
        </w:rPr>
        <w:t>ازدیدگاه اسلام مستحب است که ولیمه در روز و زفاف در شب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زِفُّو عَرائِسَکُم لَیلاً وَ أطعِمُوا ضُحیً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و ولیمة ازدواج را در روز قرار دهید</w:t>
      </w:r>
      <w:r>
        <w:rPr>
          <w:rFonts w:eastAsia="IRNazanin" w:cs="IRNazanin"/>
          <w:color w:val="111111"/>
          <w:sz w:val="28"/>
          <w:szCs w:val="28"/>
          <w:rtl w:val="true"/>
          <w:lang w:bidi="fa-IR"/>
        </w:rPr>
        <w:t>.»</w:t>
      </w:r>
      <w:bookmarkStart w:id="355" w:name="pg2400_16357"/>
    </w:p>
    <w:p>
      <w:pPr>
        <w:pStyle w:val="Heading3"/>
        <w:numPr>
          <w:ilvl w:val="2"/>
          <w:numId w:val="1"/>
        </w:numPr>
        <w:rPr/>
      </w:pPr>
      <w:bookmarkStart w:id="356" w:name="__RefHeading___Toc3140478_3804643083"/>
      <w:bookmarkStart w:id="357" w:name="_Toc135"/>
      <w:bookmarkEnd w:id="355"/>
      <w:bookmarkEnd w:id="356"/>
      <w:r>
        <w:rPr>
          <w:rtl w:val="true"/>
        </w:rPr>
        <w:t>شعارهای عروسی</w:t>
      </w:r>
      <w:bookmarkEnd w:id="357"/>
    </w:p>
    <w:p>
      <w:pPr>
        <w:pStyle w:val="BookText"/>
        <w:rPr/>
      </w:pPr>
      <w:r>
        <w:rPr>
          <w:rFonts w:ascii="IRNazanin" w:hAnsi="IRNazanin" w:eastAsia="IRNazanin"/>
          <w:color w:val="111111"/>
          <w:sz w:val="28"/>
          <w:sz w:val="28"/>
          <w:szCs w:val="28"/>
          <w:rtl w:val="true"/>
          <w:lang w:bidi="fa-IR"/>
        </w:rPr>
        <w:t>شایسته است که در عروسی ها، شعرهای زیبا و سرودهای شاد در مدح و ثنای پیامبر صلی الله علیه و آله و سلم و ائمه طاهرین علیهم السلام وشعرهای حماسی، اخلاقی و ادبی خوانده شود و شعارهای ارزنده دینی و مذهبی طنین انداز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عروسی حضرت زهرا و أمیرالمؤمنین علیهماالسلام اجرا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عروسی فاطمه زهرا علیهالسلام جبرئیل و میکائیل علیهماالسلام هر کدام با هزار فرشته آمده و تکبیر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برنامه تکبیر گفتن از آن شب رسم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زرّین تاریخ، گل واژه های اشعار همسران پیامبر رحمت صلی الله علیه و آله و سلم را در عروسی حضرت زهرا علیهالسلام ثبت کرده است که به بخشی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بخشی از اشعارش خواند که معنایش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بانوی عالمیان که خاله ها و عمه هایش فدای او گردند همراه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اشعار عایشه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گردید که خداوند نام او را بلند گردانید و وی را از جانب خود به پاکی و طهارت مخصوص داشت </w:t>
      </w:r>
      <w:r>
        <w:rPr>
          <w:rFonts w:eastAsia="IRNazanin" w:cs="IRNazanin"/>
          <w:color w:val="111111"/>
          <w:sz w:val="28"/>
          <w:szCs w:val="28"/>
          <w:rtl w:val="true"/>
          <w:lang w:bidi="fa-IR"/>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سروده های حفصه آمده است که می گفت</w:t>
      </w:r>
      <w:r>
        <w:rPr>
          <w:rFonts w:eastAsia="IRNazanin" w:cs="IRNazanin"/>
          <w:color w:val="111111"/>
          <w:sz w:val="28"/>
          <w:szCs w:val="28"/>
          <w:rtl w:val="true"/>
          <w:lang w:bidi="fa-IR"/>
        </w:rPr>
        <w:t>:</w:t>
      </w:r>
      <w:bookmarkStart w:id="358" w:name="pg2400_16358"/>
    </w:p>
    <w:p>
      <w:pPr>
        <w:pStyle w:val="BookText"/>
        <w:rPr/>
      </w:pPr>
      <w:bookmarkEnd w:id="358"/>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علیهالسلام بهترین زنان بشر است و سیمایی چون ماه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زهرا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جوان فاضل یعنی علی علیه السلام بهترین حاضران، درآورد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کدام از همسران پیامبر اسلام که اشعار و سرودهایی می خواندند سایر زنان آن را به طور همخوانی تکرار می کردند</w:t>
      </w:r>
      <w:r>
        <w:rPr>
          <w:rFonts w:eastAsia="IRNazanin" w:cs="IRNazanin"/>
          <w:color w:val="111111"/>
          <w:sz w:val="28"/>
          <w:szCs w:val="28"/>
          <w:rtl w:val="true"/>
          <w:lang w:bidi="fa-IR"/>
        </w:rPr>
        <w:t>.</w:t>
      </w:r>
    </w:p>
    <w:p>
      <w:pPr>
        <w:pStyle w:val="Heading3"/>
        <w:numPr>
          <w:ilvl w:val="2"/>
          <w:numId w:val="1"/>
        </w:numPr>
        <w:rPr/>
      </w:pPr>
      <w:bookmarkStart w:id="359" w:name="__RefHeading___Toc3140480_3804643083"/>
      <w:bookmarkStart w:id="360" w:name="_Toc136"/>
      <w:bookmarkEnd w:id="359"/>
      <w:r>
        <w:rPr>
          <w:rtl w:val="true"/>
        </w:rPr>
        <w:t>آرایش مشروع عروس</w:t>
      </w:r>
      <w:bookmarkEnd w:id="360"/>
    </w:p>
    <w:p>
      <w:pPr>
        <w:pStyle w:val="BookText"/>
        <w:rPr/>
      </w:pPr>
      <w:r>
        <w:rPr>
          <w:rFonts w:ascii="IRNazanin" w:hAnsi="IRNazanin" w:eastAsia="IRNazanin"/>
          <w:color w:val="111111"/>
          <w:sz w:val="28"/>
          <w:sz w:val="28"/>
          <w:szCs w:val="28"/>
          <w:rtl w:val="true"/>
          <w:lang w:bidi="fa-IR"/>
        </w:rPr>
        <w:t>آرایش کردن عروس تا حدی که مطابق شریعت اسلام باشد شایسته و مستحب است و افزون بر آن سزاوار است که زن ها همواره برای شوهران شان آرایش کنند و مستحب است که برای تمایل شوهران شان لباس های زیبا و تمیز بپوشند و خودشان را خوش بو کنند و در آرایش کردن برای شوهران شان خجالت نکشند و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کتاب ارمغان خانواده مطالب جالبی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نبی مکرّم اسلام صلی الله علیه و آله و سلم روایت شده است که در پاسخ به سؤال</w:t>
      </w:r>
    </w:p>
    <w:p>
      <w:pPr>
        <w:pStyle w:val="BookText"/>
        <w:rPr/>
      </w:pPr>
      <w:r>
        <w:rPr>
          <w:rFonts w:ascii="IRNazanin" w:hAnsi="IRNazanin" w:eastAsia="IRNazanin"/>
          <w:color w:val="111111"/>
          <w:sz w:val="28"/>
          <w:sz w:val="28"/>
          <w:szCs w:val="28"/>
          <w:rtl w:val="true"/>
          <w:lang w:bidi="fa-IR"/>
        </w:rPr>
        <w:t>زنی که درباره شوهر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از بهترین عطر و فخرترین لباس خود استفاده کند و بهترین آرایش را به کار بندد و صبح و شام، خود را به شوهرش عرضه کند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بدترین زنان، زنی است که برای شوهـرش آرایــش نکند و لباس</w:t>
      </w:r>
    </w:p>
    <w:p>
      <w:pPr>
        <w:pStyle w:val="BookText"/>
        <w:rPr/>
      </w:pPr>
      <w:r>
        <w:rPr>
          <w:rFonts w:ascii="IRNazanin" w:hAnsi="IRNazanin" w:eastAsia="IRNazanin"/>
          <w:color w:val="111111"/>
          <w:sz w:val="28"/>
          <w:sz w:val="28"/>
          <w:szCs w:val="28"/>
          <w:rtl w:val="true"/>
          <w:lang w:bidi="fa-IR"/>
        </w:rPr>
        <w:t>زیبای خود را نپوشد و برای مجالس و بازار و معرض دید نامحرمان آرایش کرده و لباس های زیبا بپوشد و خود را خوشبو کندکه از نظر اسلام فرشته های آسمان ها و زمین ها او را لعنت می کنند و پیوسته در غضب خداوند است تا بمیرد و او را به آتش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چکیده ای از حدیث حضرت پیامبر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مردی را دیدند که با سرعت به طرف خانه می رود،گویا سر از پا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او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 و با نگرانی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مگر حادثه ای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رها کن که کار مهمی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 تا نگویی دستت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خدا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برایم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بگو رهایت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آه سوزناکی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عروسی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یک بار هم که شده او را با آرایش و لبـــاس</w:t>
      </w:r>
    </w:p>
    <w:p>
      <w:pPr>
        <w:pStyle w:val="BookText"/>
        <w:rPr/>
      </w:pPr>
      <w:r>
        <w:rPr>
          <w:rFonts w:ascii="IRNazanin" w:hAnsi="IRNazanin" w:eastAsia="IRNazanin"/>
          <w:color w:val="111111"/>
          <w:sz w:val="28"/>
          <w:sz w:val="28"/>
          <w:szCs w:val="28"/>
          <w:rtl w:val="true"/>
          <w:lang w:bidi="fa-IR"/>
        </w:rPr>
        <w:t>زیبا ببینم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فکر کنید این مرد چقدر دل سوخته بوده است؛ زیرا او همواره همسرش را ژولیده وبا لباس آشپزخانه و بوی خوش دود و غذا و بدون آرایش می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چقدر داغ در دل داشته است</w:t>
      </w:r>
      <w:r>
        <w:rPr>
          <w:rFonts w:eastAsia="IRNazanin" w:cs="IRNazanin"/>
          <w:color w:val="111111"/>
          <w:sz w:val="28"/>
          <w:szCs w:val="28"/>
          <w:rtl w:val="true"/>
          <w:lang w:bidi="fa-IR"/>
        </w:rPr>
        <w:t>!!!</w:t>
      </w:r>
      <w:bookmarkStart w:id="361" w:name="pg2400_16360"/>
    </w:p>
    <w:p>
      <w:pPr>
        <w:pStyle w:val="Heading3"/>
        <w:numPr>
          <w:ilvl w:val="2"/>
          <w:numId w:val="1"/>
        </w:numPr>
        <w:rPr/>
      </w:pPr>
      <w:bookmarkStart w:id="362" w:name="__RefHeading___Toc3140482_3804643083"/>
      <w:bookmarkStart w:id="363" w:name="_Toc137"/>
      <w:bookmarkEnd w:id="361"/>
      <w:bookmarkEnd w:id="362"/>
      <w:r>
        <w:rPr>
          <w:rtl w:val="true"/>
        </w:rPr>
        <w:t>آرایش شوهر</w:t>
      </w:r>
      <w:bookmarkEnd w:id="363"/>
    </w:p>
    <w:p>
      <w:pPr>
        <w:pStyle w:val="BookText"/>
        <w:rPr/>
      </w:pPr>
      <w:r>
        <w:rPr>
          <w:rFonts w:ascii="IRNazanin" w:hAnsi="IRNazanin" w:eastAsia="IRNazanin"/>
          <w:color w:val="111111"/>
          <w:sz w:val="28"/>
          <w:sz w:val="28"/>
          <w:szCs w:val="28"/>
          <w:rtl w:val="true"/>
          <w:lang w:bidi="fa-IR"/>
        </w:rPr>
        <w:t>از نظر اسلام آن گونه که آرایش زنان برای شوهران شان شایسته و مستحب شناخته شده است، آرایش، نظافت، لباس تمیز، پاکی و پاکیزگی و بوی خوش برای مردها نیز سزامند و مستحب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که شوهران از همسران شان بوی خوش، روی خوش و خُلق خوش بخواهند اما خود آقایان با بوی قلیان، سیگار و عرق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او، همانند بلای آسمانی نازل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سلم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باید خود را برای همسرش آماده کند، چنان که دوست می دارد همسرش خود را برای او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که آرایش مشروع همواره از وظایف شایسته زن و مرد است که برای همسرشان انجام دهند و موجب دل گرمی یکدیگر شوند و شایسته است که زن ها عفّت، حیا و حجاب خود را در برابر محارم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برادر، عمو و دایی و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حدودی رعایت کنند و به وقار و عظمت و مصنونیت خود بیافزایند</w:t>
      </w:r>
      <w:r>
        <w:rPr>
          <w:rFonts w:eastAsia="IRNazanin" w:cs="IRNazanin"/>
          <w:color w:val="111111"/>
          <w:sz w:val="28"/>
          <w:szCs w:val="28"/>
          <w:rtl w:val="true"/>
          <w:lang w:bidi="fa-IR"/>
        </w:rPr>
        <w:t>.</w:t>
      </w:r>
    </w:p>
    <w:p>
      <w:pPr>
        <w:pStyle w:val="Heading3"/>
        <w:numPr>
          <w:ilvl w:val="2"/>
          <w:numId w:val="1"/>
        </w:numPr>
        <w:rPr/>
      </w:pPr>
      <w:bookmarkStart w:id="364" w:name="__RefHeading___Toc3140484_3804643083"/>
      <w:bookmarkStart w:id="365" w:name="_Toc138"/>
      <w:bookmarkEnd w:id="364"/>
      <w:r>
        <w:rPr>
          <w:rtl w:val="true"/>
        </w:rPr>
        <w:t>آرایش نامشروع</w:t>
      </w:r>
      <w:bookmarkEnd w:id="365"/>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یک عمل پسندیده ومشروع است اما گاهی به روش غیرشرعی نیز انجام می شود که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غیر اسلامی گاهی زن ها را مردها و مردها را زن ها آرایش می کنند و برخی مسلمانانِ بی بند و بار هم به این فساد آلوده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در کشورهای اسلامی این روش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عروس ها را که آرایش می کنند، به خاطر حفظ آرایش یک نوبت، نماز عروس ترک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در آرایش عروس از وسایل آرایشی ضد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ریمل، خط لب ضدآب، خط چشم ضدآب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مانع رسیدن آب به پوست است که باعث باطل شدن وضو و غسل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ناخن و احیاناً برخی از ژل ها واسپری مو که مانع رسیدن آب می باشند نیز باعث باطل کردن وضو و غسل هستند و هرگاه آرایش انسان باعث باطل شدن نماز انسان شود موجب روسیاهی انسان در نزد خداوند خواهد بود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تقلیـد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سر سـوزن از اعضـاء وضو یا غسـل</w:t>
      </w:r>
    </w:p>
    <w:p>
      <w:pPr>
        <w:pStyle w:val="BookText"/>
        <w:rPr/>
      </w:pPr>
      <w:r>
        <w:rPr>
          <w:rFonts w:ascii="IRNazanin" w:hAnsi="IRNazanin" w:eastAsia="IRNazanin"/>
          <w:color w:val="111111"/>
          <w:sz w:val="28"/>
          <w:sz w:val="28"/>
          <w:szCs w:val="28"/>
          <w:rtl w:val="true"/>
          <w:lang w:bidi="fa-IR"/>
        </w:rPr>
        <w:t>خشک بماند وضو و یا غسل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انسان به خاطرهوس، دین خود را تباه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دامادها وآقایان ریش خود را می تراشند که هم خودشان به گناه آلوده می شوند و هم آرایشگر؛ زیرا تراشیدن ریش به فتوای همه مراجع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آرایش کرده را نباید نامحرم ببیند؛ اگرچه از بستگان عروس و داماد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شوهر، شوهر خواهر، عموی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نگاه کردن به غیر صورت و 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از مچ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نامحرم بدون آرایش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از عروسی ها وقتی که داماد برای تحویل گرفتن عروس می رود، چند مرد نامحرم دیگر از بستگان همراه داماد در داخل مجلس خانم ها می روند و حتی می رقصند، که بدون تردید حرام و گناه است و باید جداً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پذیرایی خانم ها، آقایان وارد مجالس زنانه می شوند که</w:t>
      </w:r>
    </w:p>
    <w:p>
      <w:pPr>
        <w:pStyle w:val="BookText"/>
        <w:rPr/>
      </w:pPr>
      <w:r>
        <w:rPr>
          <w:rFonts w:ascii="IRNazanin" w:hAnsi="IRNazanin" w:eastAsia="IRNazanin"/>
          <w:color w:val="111111"/>
          <w:sz w:val="28"/>
          <w:sz w:val="28"/>
          <w:szCs w:val="28"/>
          <w:rtl w:val="true"/>
          <w:lang w:bidi="fa-IR"/>
        </w:rPr>
        <w:t>متأسفانه عروس و برخی خانم ها با حجاب مناسب نمی باشند که مسلماً خلاف شرع است و حرام می 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مسلمان باید تمام برنامه های خود را مطابق شریعت اسلام انجام دهند</w:t>
      </w:r>
      <w:r>
        <w:rPr>
          <w:rFonts w:eastAsia="IRNazanin" w:cs="IRNazanin"/>
          <w:color w:val="111111"/>
          <w:sz w:val="28"/>
          <w:szCs w:val="28"/>
          <w:rtl w:val="true"/>
          <w:lang w:bidi="fa-IR"/>
        </w:rPr>
        <w:t>.</w:t>
      </w:r>
      <w:bookmarkStart w:id="366" w:name="pg2400_16363"/>
    </w:p>
    <w:p>
      <w:pPr>
        <w:pStyle w:val="BookText"/>
        <w:rPr/>
      </w:pPr>
      <w:bookmarkEnd w:id="366"/>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عروسی ها و سایر جلسات عمومی اگر چنان برنامه ریزی شود که اول از خانم ها پذیرایی صورت بگیرد و سپس از آقایان و تلاش شود که جلسه زودتر به پایان برسد تا سایر برنامه ها با فرصت بیشتری انجام شود، پسندیده تر می گردد</w:t>
      </w:r>
      <w:r>
        <w:rPr>
          <w:rFonts w:eastAsia="IRNazanin" w:cs="IRNazanin"/>
          <w:color w:val="111111"/>
          <w:sz w:val="28"/>
          <w:szCs w:val="28"/>
          <w:rtl w:val="true"/>
          <w:lang w:bidi="fa-IR"/>
        </w:rPr>
        <w:t>.</w:t>
      </w:r>
    </w:p>
    <w:p>
      <w:pPr>
        <w:pStyle w:val="Heading3"/>
        <w:numPr>
          <w:ilvl w:val="2"/>
          <w:numId w:val="1"/>
        </w:numPr>
        <w:rPr/>
      </w:pPr>
      <w:bookmarkStart w:id="367" w:name="__RefHeading___Toc3140486_3804643083"/>
      <w:bookmarkStart w:id="368" w:name="_Toc139"/>
      <w:bookmarkEnd w:id="367"/>
      <w:r>
        <w:rPr>
          <w:rtl w:val="true"/>
        </w:rPr>
        <w:t>عروس کشان</w:t>
      </w:r>
      <w:bookmarkEnd w:id="368"/>
    </w:p>
    <w:p>
      <w:pPr>
        <w:pStyle w:val="BookText"/>
        <w:rPr/>
      </w:pPr>
      <w:r>
        <w:rPr>
          <w:rFonts w:ascii="IRNazanin" w:hAnsi="IRNazanin" w:eastAsia="IRNazanin"/>
          <w:color w:val="111111"/>
          <w:sz w:val="28"/>
          <w:sz w:val="28"/>
          <w:szCs w:val="28"/>
          <w:rtl w:val="true"/>
          <w:lang w:bidi="fa-IR"/>
        </w:rPr>
        <w:t>یکی از برنامه های نامطلوب این است که عروس و داماد را به بهانه زیارت و یاگردش به خیابان ها می برند و تعدادی از جوانان، زنان و مردان با اتومبیل ها و موتورها در خیابان ها سرازیر شده و در اطراف اتومبیل عروس و داماد با ساز و آواز، رقص و سوت و بوق کیلومترهای بسیاری را می پیمایند که خود یک بدعت و یک عمل غیر عُقَلایی و خلاف شرع است و چه بسا که تصادف ها و بی نظمی ها اتفاق افتد و برای مسلمانان نیز مزاحمت ایجاد می کنند که از نظر اسلام حرام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شما را به فتوای مراجع عالیقدر تقلید جلب می کنم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تزئین ماشین و بوق زدن در سطح شهر اگر موجب جلب نظر نامحرم به عروس یا دیگر خانم ها و صورت زینت شده آنان گردد، یا موجب اذیت و مزاحمت مردم شود حــرام است</w:t>
      </w:r>
      <w:r>
        <w:rPr>
          <w:rFonts w:eastAsia="IRNazanin" w:cs="IRNazanin"/>
          <w:color w:val="111111"/>
          <w:sz w:val="28"/>
          <w:szCs w:val="28"/>
          <w:rtl w:val="true"/>
          <w:lang w:bidi="fa-IR"/>
        </w:rPr>
        <w:t>.»</w:t>
      </w:r>
      <w:bookmarkStart w:id="369" w:name="pg2400_16364"/>
    </w:p>
    <w:p>
      <w:pPr>
        <w:pStyle w:val="Heading3"/>
        <w:numPr>
          <w:ilvl w:val="2"/>
          <w:numId w:val="1"/>
        </w:numPr>
        <w:rPr/>
      </w:pPr>
      <w:bookmarkStart w:id="370" w:name="__RefHeading___Toc3140488_3804643083"/>
      <w:bookmarkStart w:id="371" w:name="_Toc140"/>
      <w:bookmarkEnd w:id="369"/>
      <w:bookmarkEnd w:id="370"/>
      <w:r>
        <w:rPr>
          <w:rtl w:val="true"/>
        </w:rPr>
        <w:t>برخی از آداب انتقال عروس به خانه داماد</w:t>
      </w:r>
      <w:bookmarkEnd w:id="371"/>
    </w:p>
    <w:p>
      <w:pPr>
        <w:pStyle w:val="BookText"/>
        <w:rPr/>
      </w:pPr>
      <w:r>
        <w:rPr>
          <w:rFonts w:ascii="IRNazanin" w:hAnsi="IRNazanin" w:eastAsia="IRNazanin"/>
          <w:color w:val="111111"/>
          <w:sz w:val="28"/>
          <w:sz w:val="28"/>
          <w:szCs w:val="28"/>
          <w:rtl w:val="true"/>
          <w:lang w:bidi="fa-IR"/>
        </w:rPr>
        <w:t>از دیدگاه مکتب وحی در بیان پیشوایان دین و در سیره سرنوشت ساز آن سروران نمودار است، بردن عروس به خانه شوهرش دارای آداب استحبابی است که برخی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و یاد خدا و ذکر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 را به طرف خانه شان ببرند، چنانچه در عروسی فاطمه زهرا علیهالسلام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بردن عروس در شب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رقص وساز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عنایت خداوند به نیازمندان صدقه بدهند آن گونه که در روایت آمده که فاطمه زهرا علیهالسلام پیراهن عروسی خود را در شب زفاف به سائل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پیاده شدن عروس به خانه داماد، گوسفندی را جلوی پای عروس ذبح کنند و بعد با آن مؤمنین را اطعام نمایند</w:t>
      </w:r>
      <w:r>
        <w:rPr>
          <w:rFonts w:eastAsia="IRNazanin" w:cs="IRNazanin"/>
          <w:color w:val="111111"/>
          <w:sz w:val="28"/>
          <w:szCs w:val="28"/>
          <w:rtl w:val="true"/>
          <w:lang w:bidi="fa-IR"/>
        </w:rPr>
        <w:t>.</w:t>
      </w:r>
    </w:p>
    <w:p>
      <w:pPr>
        <w:pStyle w:val="Heading3"/>
        <w:numPr>
          <w:ilvl w:val="2"/>
          <w:numId w:val="1"/>
        </w:numPr>
        <w:rPr/>
      </w:pPr>
      <w:bookmarkStart w:id="372" w:name="__RefHeading___Toc3140490_3804643083"/>
      <w:bookmarkStart w:id="373" w:name="_Toc141"/>
      <w:bookmarkEnd w:id="372"/>
      <w:r>
        <w:rPr>
          <w:rtl w:val="true"/>
        </w:rPr>
        <w:t>برخی از آداب ورود عروس به خانه</w:t>
      </w:r>
      <w:bookmarkEnd w:id="373"/>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وارد شدن عروس به خانه خودش از لحظات مهم و حسّاس است و جای شکر و سپاس از خداوند دارد که به بنده و کنیز خود لطف و عنایت فرموده تا آبرومندانه مطابق دستور او تشکیل خانواده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 عروس به خانه داماد آدابی دارد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عروس، داماد و همراهان با نام خداوند و ترجیحاً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خانه بگذارند و به حاضران در خانه سلام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 شدن مردهای نامحرم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های غیرشرعی همانند بی حجابی، رقص، آوازه خوانی، اختلاط زن و مرد نامحرم و ایجاد مزاحمت جداً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وارد شدن عروس به داخل خانه، داماد کفش های عروس را با دست خود درآورد و پاهای عروس را بشوید، آنگاه آن آب را از در خانه تا انتهای خانه بپاشد و از آن آب بر سر عروس نیز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رحمت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روایت کرده است که پیامبر اکرم صلی الله علیه و آله و سلم به علی بن ابی طالب علیه السلام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 وارد خانه تو شود، هنگامی که می نشیند، کفش های او را از پایش در آور و پاهای او را بشوی و از درب خانه تا انتهای آن را از این آب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خداوند هفتاد هزار نوع فقر را از خانه تو دور خواهد کرد و هفتاد نعمت بر شما نازل می فرماید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آب بالای سـر عـروس می پاشی تا عروس از جنون و جذام و</w:t>
      </w:r>
    </w:p>
    <w:p>
      <w:pPr>
        <w:pStyle w:val="BookText"/>
        <w:rPr/>
      </w:pPr>
      <w:r>
        <w:rPr>
          <w:rFonts w:ascii="IRNazanin" w:hAnsi="IRNazanin" w:eastAsia="IRNazanin"/>
          <w:color w:val="111111"/>
          <w:sz w:val="28"/>
          <w:sz w:val="28"/>
          <w:szCs w:val="28"/>
          <w:rtl w:val="true"/>
          <w:lang w:bidi="fa-IR"/>
        </w:rPr>
        <w:t xml:space="preserve">پیسی محفوظ بماند تا زمانی که در این خانه زندگی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تا یک هفته از خوردن غذاهایی که طبع سرد دارند و نیز از غذاها و میوه های ترش، بویژه سرکه، شیر، خربزه و سیب ترش خودداری کند؛ زیرا ضررهای زیادی برای عروس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او را نازا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درحیض او ایجاد کند و عمل زایمان او دشوار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 که پیامبر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عروس را در هفته اول از خوردن شیر، سرکه، خربزه و سیب ترش منع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رحم زن به وسیله این چهار چیز، عقیم و نازا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در شب و روز مجامعت و در روزهای عادت ماهیانه، غذاها، میوه ها، هوای گرم و سرد اثر جدی بر بدن خانم ها می گذارند که باید متوجه و محتاط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سودمندی ارائه خواهم داد إن شاءالله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داماد در لحظه ورود عروس به خانه اش تحفه و هدیه ای برای عروس بدهد و حداقل با شربت و شیرینی و لبـان پرتبسّـم</w:t>
      </w:r>
      <w:bookmarkStart w:id="374" w:name="pg2400_16367"/>
    </w:p>
    <w:p>
      <w:pPr>
        <w:pStyle w:val="BookText"/>
        <w:rPr/>
      </w:pPr>
      <w:bookmarkEnd w:id="374"/>
      <w:r>
        <w:rPr>
          <w:rFonts w:ascii="IRNazanin" w:hAnsi="IRNazanin" w:eastAsia="IRNazanin"/>
          <w:color w:val="111111"/>
          <w:sz w:val="28"/>
          <w:sz w:val="28"/>
          <w:szCs w:val="28"/>
          <w:rtl w:val="true"/>
          <w:lang w:bidi="fa-IR"/>
        </w:rPr>
        <w:t>از عروس پذیرایی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خانه داماد و عروس مقداری غذای مناسب، میوه، چای، آب، شیرینی و شربت آماده باشد</w:t>
      </w:r>
      <w:r>
        <w:rPr>
          <w:rFonts w:eastAsia="IRNazanin" w:cs="IRNazanin"/>
          <w:color w:val="111111"/>
          <w:sz w:val="28"/>
          <w:szCs w:val="28"/>
          <w:rtl w:val="true"/>
          <w:lang w:bidi="fa-IR"/>
        </w:rPr>
        <w:t>.</w:t>
      </w:r>
    </w:p>
    <w:p>
      <w:pPr>
        <w:pStyle w:val="Heading3"/>
        <w:numPr>
          <w:ilvl w:val="2"/>
          <w:numId w:val="1"/>
        </w:numPr>
        <w:rPr/>
      </w:pPr>
      <w:bookmarkStart w:id="375" w:name="__RefHeading___Toc3140492_3804643083"/>
      <w:bookmarkStart w:id="376" w:name="_Toc142"/>
      <w:bookmarkEnd w:id="375"/>
      <w:r>
        <w:rPr>
          <w:rtl w:val="true"/>
        </w:rPr>
        <w:t>زفاف</w:t>
      </w:r>
      <w:bookmarkEnd w:id="376"/>
    </w:p>
    <w:p>
      <w:pPr>
        <w:pStyle w:val="BookText"/>
        <w:rPr/>
      </w:pPr>
      <w:r>
        <w:rPr>
          <w:rFonts w:ascii="IRNazanin" w:hAnsi="IRNazanin" w:eastAsia="IRNazanin"/>
          <w:color w:val="111111"/>
          <w:sz w:val="28"/>
          <w:sz w:val="28"/>
          <w:szCs w:val="28"/>
          <w:rtl w:val="true"/>
          <w:lang w:bidi="fa-IR"/>
        </w:rPr>
        <w:t xml:space="preserve">زفاف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درخشیدن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شبی است که عروس به خانه شوهرش می رود و اولین مجامعت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بکارت توسط داماد از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شب، شب درخشیدن برق عشق است، شب وصال است، شب سیراب شدن تشنه از آب زلال است، شبی ارزنده تر از هزار شب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که چون روز پادشاهی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زفاف کم از روز پادشاهی نیست به شرط آنکه پسر را پدر کند داماد</w:t>
      </w:r>
    </w:p>
    <w:p>
      <w:pPr>
        <w:pStyle w:val="BookText"/>
        <w:rPr/>
      </w:pPr>
      <w:r>
        <w:rPr>
          <w:rFonts w:ascii="IRNazanin" w:hAnsi="IRNazanin" w:eastAsia="IRNazanin"/>
          <w:color w:val="111111"/>
          <w:sz w:val="28"/>
          <w:sz w:val="28"/>
          <w:szCs w:val="28"/>
          <w:rtl w:val="true"/>
          <w:lang w:bidi="fa-IR"/>
        </w:rPr>
        <w:t>پیرمردی که زنش مرده بود همواره این شعر را در گوش پسران خویش این گونه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زفاف کم از روز پادشاهی نیست به شرط آن که پدر را پسر کند داماد</w:t>
      </w:r>
    </w:p>
    <w:p>
      <w:pPr>
        <w:pStyle w:val="BookText"/>
        <w:rPr/>
      </w:pPr>
      <w:r>
        <w:rPr>
          <w:rFonts w:ascii="IRNazanin" w:hAnsi="IRNazanin" w:eastAsia="IRNazanin"/>
          <w:color w:val="111111"/>
          <w:sz w:val="28"/>
          <w:sz w:val="28"/>
          <w:szCs w:val="28"/>
          <w:rtl w:val="true"/>
          <w:lang w:bidi="fa-IR"/>
        </w:rPr>
        <w:t>اما هیچ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 از دل سوخته درآورده چند فحش آبدار نثار پسران خود می کرد</w:t>
      </w:r>
      <w:r>
        <w:rPr>
          <w:rFonts w:eastAsia="IRNazanin" w:cs="IRNazanin"/>
          <w:color w:val="111111"/>
          <w:sz w:val="28"/>
          <w:szCs w:val="28"/>
          <w:rtl w:val="true"/>
          <w:lang w:bidi="fa-IR"/>
        </w:rPr>
        <w:t>.</w:t>
      </w:r>
    </w:p>
    <w:p>
      <w:pPr>
        <w:pStyle w:val="Heading3"/>
        <w:numPr>
          <w:ilvl w:val="2"/>
          <w:numId w:val="1"/>
        </w:numPr>
        <w:rPr/>
      </w:pPr>
      <w:bookmarkStart w:id="377" w:name="__RefHeading___Toc3140494_3804643083"/>
      <w:bookmarkStart w:id="378" w:name="_Toc143"/>
      <w:bookmarkEnd w:id="377"/>
      <w:r>
        <w:rPr>
          <w:rtl w:val="true"/>
        </w:rPr>
        <w:t>آداب زفاف</w:t>
      </w:r>
      <w:bookmarkEnd w:id="37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زفاف یک امر مهم است و اولین سنگ بنای خانواده با این امر گذاشته می شود، وممکن است که نطفه اولین فرزند منعقد شود؛ بنابراین</w:t>
      </w:r>
    </w:p>
    <w:p>
      <w:pPr>
        <w:pStyle w:val="BookText"/>
        <w:rPr/>
      </w:pPr>
      <w:r>
        <w:rPr>
          <w:rFonts w:ascii="IRNazanin" w:hAnsi="IRNazanin" w:eastAsia="IRNazanin"/>
          <w:color w:val="111111"/>
          <w:sz w:val="28"/>
          <w:sz w:val="28"/>
          <w:szCs w:val="28"/>
          <w:rtl w:val="true"/>
          <w:lang w:bidi="fa-IR"/>
        </w:rPr>
        <w:t xml:space="preserve">اسلام عزیز آداب قابل توجهی را برای انجام زفاف بیان کرده است که برخی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زفاف که اولین مقاربت جنسی زوجین است، شایسته است که در اول، نیمه وآخر ماه قمری واقع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زفاف در شب جمعه یا پنج شنبه یا دوشنبه و یا سه شنبه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ریزی شود که زفاف در ایام عادت ماهیانه زن واقع نشود زیرا مجامعت در حین حیض حرام است و ضررهای زیادی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 إن 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از پرداختن صدقه غفلت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دو رکعت نماز و دعا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عروس را به نزد تو آوردند، بگو وضو بگیرد و تو نیز وضو بگیر و هر کدام دو رکعت نماز کنید، سپس حمد خدا کنید و بر محمد صلی الله علیه و آله و سلم و آل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صلوات بفرستید و دعا کن و زنانی که با او آمده اند آمین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دعاهای زیادی وارد شده است که مستحب است که داماد آن دعاها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مختصراً به ذکر یک دعا بسنده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صادق علیه 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بِاَمانَتِکَ اَخَذتُها وَ بِکَلِماتِکَ اِستَحلَلتُها فَاِن قَضَیتَ لی مِنها وَلَداً فَاجعَلهُ مُبارَکاً تَقِــیّاً مِن شِیــعـَةِ آلِ مُحَمَّد صلی الله علیه و آله و سلم وَ لاتَجعَل لِلشَّیطانِ فِیهِ شِرکاً وَلا نَصِیباً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محیط زفاف خلوت وآرام باشد، حتی رادیو وتلویزیون روشن نباشد و داماد و عروس به این احساس برسند که کسی صدای آنان را نمی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عروس در شب زفاف از هرگونه نگرانی، ترس، عجله و خواب آلودگی باید بپرهیزند بلکه باید با عشق وشوق و مهر و صفا در کنار هم قرار بگیرند و باذکر و یاد خدا از نعمــت هایش</w:t>
      </w:r>
    </w:p>
    <w:p>
      <w:pPr>
        <w:pStyle w:val="BookText"/>
        <w:rPr/>
      </w:pPr>
      <w:r>
        <w:rPr>
          <w:rFonts w:ascii="IRNazanin" w:hAnsi="IRNazanin" w:eastAsia="IRNazanin"/>
          <w:color w:val="111111"/>
          <w:sz w:val="28"/>
          <w:sz w:val="28"/>
          <w:szCs w:val="28"/>
          <w:rtl w:val="true"/>
          <w:lang w:bidi="fa-IR"/>
        </w:rPr>
        <w:t>سپاس گزار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وعروس با شکم پر و یا گرسنه عمل زفاف را انجام ندهند که خطراتی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متوسط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هوای اتاق معتدل 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داماد و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بسـم الله الرحمـن الرحیـم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bookmarkStart w:id="379" w:name="pg2400_16370"/>
    </w:p>
    <w:p>
      <w:pPr>
        <w:pStyle w:val="BookText"/>
        <w:rPr/>
      </w:pPr>
      <w:bookmarkEnd w:id="379"/>
      <w:r>
        <w:rPr>
          <w:rFonts w:ascii="IRNazanin" w:hAnsi="IRNazanin" w:eastAsia="IRNazanin"/>
          <w:color w:val="111111"/>
          <w:sz w:val="28"/>
          <w:sz w:val="28"/>
          <w:szCs w:val="28"/>
          <w:rtl w:val="true"/>
          <w:lang w:bidi="fa-IR"/>
        </w:rPr>
        <w:t>زبان داشته باشند، مستحب است که در آغاز عمل مجامعت داماد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أللّهُمَّ جَنِّبنِیَ الشَّیطانَ وجَنِّبِ الشَّیطانَ ما رَزقتَنِی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 xml:space="preserve">مجامعت و هم بستر شدن آداب و شرایط عجیبی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خواهم کرد إن شاء الله</w:t>
      </w:r>
      <w:r>
        <w:rPr>
          <w:rFonts w:eastAsia="IRNazanin" w:cs="IRNazanin"/>
          <w:color w:val="111111"/>
          <w:sz w:val="28"/>
          <w:szCs w:val="28"/>
          <w:rtl w:val="true"/>
          <w:lang w:bidi="fa-IR"/>
        </w:rPr>
        <w:t>.</w:t>
      </w:r>
    </w:p>
    <w:p>
      <w:pPr>
        <w:pStyle w:val="Heading3"/>
        <w:numPr>
          <w:ilvl w:val="2"/>
          <w:numId w:val="1"/>
        </w:numPr>
        <w:rPr/>
      </w:pPr>
      <w:bookmarkStart w:id="380" w:name="__RefHeading___Toc3140496_3804643083"/>
      <w:bookmarkStart w:id="381" w:name="_Toc144"/>
      <w:bookmarkEnd w:id="380"/>
      <w:r>
        <w:rPr>
          <w:rtl w:val="true"/>
        </w:rPr>
        <w:t>آه از چراغ قرمز</w:t>
      </w:r>
      <w:bookmarkEnd w:id="381"/>
    </w:p>
    <w:p>
      <w:pPr>
        <w:pStyle w:val="BookText"/>
        <w:rPr/>
      </w:pPr>
      <w:r>
        <w:rPr>
          <w:rFonts w:ascii="IRNazanin" w:hAnsi="IRNazanin" w:eastAsia="IRNazanin"/>
          <w:color w:val="111111"/>
          <w:sz w:val="28"/>
          <w:sz w:val="28"/>
          <w:szCs w:val="28"/>
          <w:rtl w:val="true"/>
          <w:lang w:bidi="fa-IR"/>
        </w:rPr>
        <w:t>در مسیر آرمانی که انسان با یک جهان شور و شوق به پیش می تازد تا هرچه زودتر و با نشاط و بدون برخورد با موانع به مقصد برسد، اگر ناخواسته و دور از انتظار به چراغ قرمز برخورد کند، سخت شکننده و دشوار خواهد بود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جاده ابریشم گاهی داماد به چراغ قرمز برمی خورد وگاهی 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قرمز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نکند که جوان عاشق و شیفته در شب زفاف به چراغ قرمز برخورد کند و در کنار دریا تشنه بماند یا در کنار سفره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رنج آور است، اما عروس نباید او را ملامت کند و نباید مأیوس شود که او مرد نیست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مشکل بر اساس علل و عواملی</w:t>
      </w:r>
    </w:p>
    <w:p>
      <w:pPr>
        <w:pStyle w:val="BookText"/>
        <w:rPr/>
      </w:pPr>
      <w:r>
        <w:rPr>
          <w:rFonts w:ascii="IRNazanin" w:hAnsi="IRNazanin" w:eastAsia="IRNazanin"/>
          <w:color w:val="111111"/>
          <w:sz w:val="28"/>
          <w:sz w:val="28"/>
          <w:szCs w:val="28"/>
          <w:rtl w:val="true"/>
          <w:lang w:bidi="fa-IR"/>
        </w:rPr>
        <w:t>پیش می آید که با دارو و درمان و گاهی با دعا و راز و نیاز حل خواهد شد و تا حل معمّا نباید اسرار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دامادی که بسته شده بود نزد آخوندی رفت و تعویذ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باره چیزی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تعویذ نویسی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خدمت تعویذ نویس رفت، تعویذ نویس برایش تعویذی نوشت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تعویذ را به کمر خود ببند، باز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بدبخت آن شب اسهال شد، صبح زود آمد و در خانه تعویذ نویس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نویس آمد، دید جوان از پا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صدای ضعیف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تعویذی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 را حل نکرد که هیچ، مشکل دیگری برایم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نویس که دیگر جوابی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تعویذ را به پشت خود بسته اید، لذا از عقب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تعویذ باز کردن است و خــوب هــم بــاز کـرده اسـت مـنتها</w:t>
      </w:r>
    </w:p>
    <w:p>
      <w:pPr>
        <w:pStyle w:val="BookText"/>
        <w:rPr/>
      </w:pPr>
      <w:r>
        <w:rPr>
          <w:rFonts w:ascii="IRNazanin" w:hAnsi="IRNazanin" w:eastAsia="IRNazanin"/>
          <w:color w:val="111111"/>
          <w:sz w:val="28"/>
          <w:sz w:val="28"/>
          <w:szCs w:val="28"/>
          <w:rtl w:val="true"/>
          <w:lang w:bidi="fa-IR"/>
        </w:rPr>
        <w:t xml:space="preserve">ازعقب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تعویذ هم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قرمز عروس</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به خدا اگرعروس بدبخت به چراغ قرمز برخورد کند که متهم شود به نداشتن پرده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بایست داماد بردباری به خرج دهد و عروس را متهم به فساد نکند؛ زیرا از نظر کارشناسان، پرده بکارت دارای</w:t>
      </w:r>
    </w:p>
    <w:p>
      <w:pPr>
        <w:pStyle w:val="BookText"/>
        <w:rPr/>
      </w:pPr>
      <w:r>
        <w:rPr>
          <w:rFonts w:ascii="IRNazanin" w:hAnsi="IRNazanin" w:eastAsia="IRNazanin"/>
          <w:color w:val="111111"/>
          <w:sz w:val="28"/>
          <w:sz w:val="28"/>
          <w:szCs w:val="28"/>
          <w:rtl w:val="true"/>
          <w:lang w:bidi="fa-IR"/>
        </w:rPr>
        <w:t>اقسام گوناگونی است که ارزیابی مفصّل کارشناسانه می خواهد، و در این نوشتار فقط به بیان اقسام آن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پرده بکارت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بکارت در دخترانی که به حد بلوغ رسیده اند، دارای شکل های مختلفی است که برخی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ونیم دایره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 دندانه و دارای جدارهای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 درتو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پرده بکارت از نظر سوراخ داشتن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سوراخ</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سوراخ</w:t>
      </w:r>
      <w:r>
        <w:rPr>
          <w:rFonts w:eastAsia="IRNazanin" w:cs="IRNazanin"/>
          <w:color w:val="111111"/>
          <w:sz w:val="28"/>
          <w:szCs w:val="28"/>
          <w:rtl w:val="true"/>
          <w:lang w:bidi="fa-IR"/>
        </w:rPr>
        <w:t>.</w:t>
      </w:r>
      <w:bookmarkStart w:id="382" w:name="pg2400_16373"/>
    </w:p>
    <w:p>
      <w:pPr>
        <w:pStyle w:val="BookText"/>
        <w:rPr/>
      </w:pPr>
      <w:bookmarkEnd w:id="3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سوراخ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سوراخ های پرده بکارت مختلف است؛ از نوک سوزن تا حدود دو انگشت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سوراخ پرده بکارت غیر از سوراخ خارج شدن ادرار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بکارت بدون سوراخ که در برخی از دختران طوری آن پرده بسته شده است که خون حیض نمی تواند به طور طبیعی از پرده بکارت خارج شود و خون در مهبل متراکم شده و به رحم بر می گردد که باعث درد و ناراحتی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می شود که به دکتر مراجعه کند تا آن که سوراخی ایجاد کند که خون حیض بیرون بیاید</w:t>
      </w:r>
      <w:r>
        <w:rPr>
          <w:rFonts w:eastAsia="IRNazanin" w:cs="IRNazanin"/>
          <w:color w:val="111111"/>
          <w:sz w:val="28"/>
          <w:szCs w:val="28"/>
          <w:rtl w:val="true"/>
          <w:lang w:bidi="fa-IR"/>
        </w:rPr>
        <w:t>.</w:t>
      </w:r>
    </w:p>
    <w:p>
      <w:pPr>
        <w:pStyle w:val="Heading3"/>
        <w:numPr>
          <w:ilvl w:val="2"/>
          <w:numId w:val="1"/>
        </w:numPr>
        <w:rPr/>
      </w:pPr>
      <w:bookmarkStart w:id="383" w:name="__RefHeading___Toc3140498_3804643083"/>
      <w:bookmarkStart w:id="384" w:name="_Toc145"/>
      <w:bookmarkEnd w:id="383"/>
      <w:r>
        <w:rPr>
          <w:rtl w:val="true"/>
        </w:rPr>
        <w:t>نکته ها</w:t>
      </w:r>
      <w:r>
        <w:rPr>
          <w:rtl w:val="true"/>
        </w:rPr>
        <w:t>:</w:t>
      </w:r>
      <w:bookmarkEnd w:id="384"/>
    </w:p>
    <w:p>
      <w:pPr>
        <w:pStyle w:val="Heading4"/>
        <w:numPr>
          <w:ilvl w:val="3"/>
          <w:numId w:val="1"/>
        </w:numPr>
        <w:rPr/>
      </w:pPr>
      <w:bookmarkStart w:id="385" w:name="__RefHeading___Toc3140500_3804643083"/>
      <w:bookmarkStart w:id="386" w:name="_Toc146"/>
      <w:bookmarkEnd w:id="385"/>
      <w:r>
        <w:rPr>
          <w:rtl w:val="true"/>
        </w:rPr>
        <w:t>اشاره</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بکارت در اکثر دختران نازک است و زود زایل می شود اما در برخی از دختران پرده بکارت ضخیم و محکم است که به سختی و با اذیت شدن دختر و درد شدید و خونریزی زایل می شود و برخی آنقدر محکم است که با تکرار جماع هم برداشته نمی شود که این قسم در اولین جماع یک درد جزئی دارد و خون هم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ضخیم تنها با زایمان از بین میرود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پـرده بکـارت در اثـر خـون عادت ضعیـف و فرسـوده می شود و</w:t>
      </w:r>
      <w:bookmarkStart w:id="387" w:name="pg2400_16374"/>
    </w:p>
    <w:p>
      <w:pPr>
        <w:pStyle w:val="BookText"/>
        <w:rPr/>
      </w:pPr>
      <w:bookmarkEnd w:id="387"/>
      <w:r>
        <w:rPr>
          <w:rFonts w:ascii="IRNazanin" w:hAnsi="IRNazanin" w:eastAsia="IRNazanin"/>
          <w:color w:val="111111"/>
          <w:sz w:val="28"/>
          <w:sz w:val="28"/>
          <w:szCs w:val="28"/>
          <w:rtl w:val="true"/>
          <w:lang w:bidi="fa-IR"/>
        </w:rPr>
        <w:t>زودتر زایل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بکارت از نوع رقیق آن خیلی آسیب پذیر است، که در اثر حوادث ممکن است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خیز زدن، ورزش های سنگین به ویژه ژیمناستیک، اسب سواری، دوچرخه سواری، برخی از امراض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پرده بکارت در اثر حوادث صدمه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درمان نشود و بی احتیاطی صورت بگیرد ممکن است کاملاً تخریب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این که برخی از دختران در اصل آفرینش، پرده بکارت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دسته خیلی نادر و کمیاب می باشند مثلاً یک در هزار و یا یک در دو هزار</w:t>
      </w:r>
      <w:r>
        <w:rPr>
          <w:rFonts w:eastAsia="IRNazanin" w:cs="IRNazanin"/>
          <w:color w:val="111111"/>
          <w:sz w:val="28"/>
          <w:szCs w:val="28"/>
          <w:rtl w:val="true"/>
          <w:lang w:bidi="fa-IR"/>
        </w:rPr>
        <w:t>.]</w:t>
      </w:r>
    </w:p>
    <w:p>
      <w:pPr>
        <w:pStyle w:val="Heading4"/>
        <w:numPr>
          <w:ilvl w:val="3"/>
          <w:numId w:val="1"/>
        </w:numPr>
        <w:rPr/>
      </w:pPr>
      <w:bookmarkStart w:id="388" w:name="__RefHeading___Toc3140502_3804643083"/>
      <w:bookmarkStart w:id="389" w:name="_Toc147"/>
      <w:bookmarkEnd w:id="388"/>
      <w:r>
        <w:rPr>
          <w:rtl w:val="true"/>
        </w:rPr>
        <w:t>ناموس خود را نباید متهم کرد</w:t>
      </w:r>
      <w:r>
        <w:rPr>
          <w:rtl w:val="true"/>
        </w:rPr>
        <w:t>:</w:t>
      </w:r>
      <w:bookmarkEnd w:id="38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غیرت ترین مرد کسی است که همسر خود را بدون دلیل شرعی متهم کند و بی ایمان ترین و بی وجدان ترین شوهر کسی است که با لج و لجبازی به همسر خود تهمت بزند و آبروی او را ببرد که آبروی خودش هم خواهد رفت</w:t>
      </w:r>
      <w:r>
        <w:rPr>
          <w:rFonts w:eastAsia="IRNazanin" w:cs="IRNazanin"/>
          <w:color w:val="111111"/>
          <w:sz w:val="28"/>
          <w:szCs w:val="28"/>
          <w:rtl w:val="true"/>
          <w:lang w:bidi="fa-IR"/>
        </w:rPr>
        <w:t>.</w:t>
      </w:r>
      <w:bookmarkStart w:id="390" w:name="pg2400_16375"/>
    </w:p>
    <w:p>
      <w:pPr>
        <w:pStyle w:val="BookText"/>
        <w:rPr/>
      </w:pPr>
      <w:bookmarkEnd w:id="390"/>
      <w:r>
        <w:rPr>
          <w:rFonts w:ascii="IRNazanin" w:hAnsi="IRNazanin" w:eastAsia="IRNazanin"/>
          <w:color w:val="111111"/>
          <w:sz w:val="28"/>
          <w:sz w:val="28"/>
          <w:szCs w:val="28"/>
          <w:rtl w:val="true"/>
          <w:lang w:bidi="fa-IR"/>
        </w:rPr>
        <w:t>بنابراین باید داماد و عروس در موارد مهم و حسّاس خداوند را در نظر داشته و با اندیشه ای سالم و به طور عاقلانه مشکلات را حل کنند و شوهر نباید در کاری تخصّصی، خود به قضاوت بنشیند</w:t>
      </w:r>
      <w:r>
        <w:rPr>
          <w:rFonts w:eastAsia="IRNazanin" w:cs="IRNazanin"/>
          <w:color w:val="111111"/>
          <w:sz w:val="28"/>
          <w:szCs w:val="28"/>
          <w:rtl w:val="true"/>
          <w:lang w:bidi="fa-IR"/>
        </w:rPr>
        <w:t>.</w:t>
      </w:r>
    </w:p>
    <w:p>
      <w:pPr>
        <w:pStyle w:val="Heading4"/>
        <w:numPr>
          <w:ilvl w:val="3"/>
          <w:numId w:val="1"/>
        </w:numPr>
        <w:rPr/>
      </w:pPr>
      <w:bookmarkStart w:id="391" w:name="__RefHeading___Toc3140504_3804643083"/>
      <w:bookmarkStart w:id="392" w:name="_Toc148"/>
      <w:bookmarkEnd w:id="391"/>
      <w:r>
        <w:rPr>
          <w:rtl w:val="true"/>
        </w:rPr>
        <w:t>یک مسئله شرعی</w:t>
      </w:r>
      <w:r>
        <w:rPr>
          <w:rtl w:val="true"/>
        </w:rPr>
        <w:t>:</w:t>
      </w:r>
      <w:bookmarkEnd w:id="392"/>
    </w:p>
    <w:p>
      <w:pPr>
        <w:pStyle w:val="BookText"/>
        <w:rPr/>
      </w:pPr>
      <w:r>
        <w:rPr>
          <w:rFonts w:ascii="IRNazanin" w:hAnsi="IRNazanin" w:eastAsia="IRNazanin"/>
          <w:color w:val="111111"/>
          <w:sz w:val="28"/>
          <w:sz w:val="28"/>
          <w:szCs w:val="28"/>
          <w:rtl w:val="true"/>
          <w:lang w:bidi="fa-IR"/>
        </w:rPr>
        <w:t>اما اگر مجبور شدند به متخصص مراجعه کنند، بهتر است به دکتر زن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نگاه کردن زن به عورت زن دیگر نیز حرام است و همچنین است لمس کردن آن مگر در صورت ضرورت</w:t>
      </w:r>
      <w:r>
        <w:rPr>
          <w:rFonts w:eastAsia="IRNazanin" w:cs="IRNazanin"/>
          <w:color w:val="111111"/>
          <w:sz w:val="28"/>
          <w:szCs w:val="28"/>
          <w:rtl w:val="true"/>
          <w:lang w:bidi="fa-IR"/>
        </w:rPr>
        <w:t>.]</w:t>
      </w:r>
    </w:p>
    <w:p>
      <w:pPr>
        <w:pStyle w:val="Heading4"/>
        <w:numPr>
          <w:ilvl w:val="3"/>
          <w:numId w:val="1"/>
        </w:numPr>
        <w:rPr/>
      </w:pPr>
      <w:bookmarkStart w:id="393" w:name="__RefHeading___Toc3140506_3804643083"/>
      <w:bookmarkStart w:id="394" w:name="_Toc149"/>
      <w:bookmarkEnd w:id="393"/>
      <w:r>
        <w:rPr>
          <w:rtl w:val="true"/>
        </w:rPr>
        <w:t>قضاوت خطرناک</w:t>
      </w:r>
      <w:bookmarkEnd w:id="394"/>
    </w:p>
    <w:p>
      <w:pPr>
        <w:pStyle w:val="BookText"/>
        <w:rPr/>
      </w:pPr>
      <w:r>
        <w:rPr>
          <w:rFonts w:ascii="IRNazanin" w:hAnsi="IRNazanin" w:eastAsia="IRNazanin"/>
          <w:color w:val="111111"/>
          <w:sz w:val="28"/>
          <w:sz w:val="28"/>
          <w:szCs w:val="28"/>
          <w:rtl w:val="true"/>
          <w:lang w:bidi="fa-IR"/>
        </w:rPr>
        <w:t>با توجه به آن چه گفته شد، اگر عروس به چراغ قرمز برخورد کند، حل معمّا را باید از دکتر متخصّص و متدیّن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نباید با عجله قضاوت کند و نباید به جای تعقّل تحت تأثیر احساسات برود و سخن را به جاهایی که نباید بکشاند وهمسرش را متّهم کند که بسیار خطرناک است</w:t>
      </w:r>
      <w:r>
        <w:rPr>
          <w:rFonts w:eastAsia="IRNazanin" w:cs="IRNazanin"/>
          <w:color w:val="111111"/>
          <w:sz w:val="28"/>
          <w:szCs w:val="28"/>
          <w:rtl w:val="true"/>
          <w:lang w:bidi="fa-IR"/>
        </w:rPr>
        <w:t>.</w:t>
      </w:r>
    </w:p>
    <w:p>
      <w:pPr>
        <w:pStyle w:val="Heading4"/>
        <w:numPr>
          <w:ilvl w:val="3"/>
          <w:numId w:val="1"/>
        </w:numPr>
        <w:rPr/>
      </w:pPr>
      <w:bookmarkStart w:id="395" w:name="__RefHeading___Toc3140508_3804643083"/>
      <w:bookmarkStart w:id="396" w:name="_Toc150"/>
      <w:bookmarkEnd w:id="395"/>
      <w:r>
        <w:rPr>
          <w:rtl w:val="true"/>
        </w:rPr>
        <w:t>نباید فاجعه آفرید</w:t>
      </w:r>
      <w:bookmarkEnd w:id="39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گوشه و کنار دنیا خبر می رسد که گاهی داماد در شب زفاف همسرش را به جرم اتّهام نداشتن پرده بکارت به قتل رسانده است یا فاجعه دیگری آفریده است و یا تا آخر عمر زندگی ذلّت باری را همراه با ظلم و ستم و شکنجه های روانی پی ریزی کرده اند که خود فاجعه دیگری است، زیرا ممکن است همسرش هیچ گونه تقصیری نداشته باشد و بر فرض آن که همسرش با خیانت پرده بکارت را از دست داده باشد، شوهر</w:t>
      </w:r>
      <w:bookmarkStart w:id="397" w:name="pg2400_16376"/>
    </w:p>
    <w:p>
      <w:pPr>
        <w:pStyle w:val="BookText"/>
        <w:rPr/>
      </w:pPr>
      <w:bookmarkEnd w:id="397"/>
      <w:r>
        <w:rPr>
          <w:rFonts w:ascii="IRNazanin" w:hAnsi="IRNazanin" w:eastAsia="IRNazanin"/>
          <w:color w:val="111111"/>
          <w:sz w:val="28"/>
          <w:sz w:val="28"/>
          <w:szCs w:val="28"/>
          <w:rtl w:val="true"/>
          <w:lang w:bidi="fa-IR"/>
        </w:rPr>
        <w:t>حق ندارد مرتکب جنایتی درباره او شود؛ بلکه چنان چه گفته شد با مراجعه به متخصص و یا در نهایت با طلاق معما را عاقلانه حل نماید</w:t>
      </w:r>
      <w:r>
        <w:rPr>
          <w:rFonts w:eastAsia="IRNazanin" w:cs="IRNazanin"/>
          <w:color w:val="111111"/>
          <w:sz w:val="28"/>
          <w:szCs w:val="28"/>
          <w:rtl w:val="true"/>
          <w:lang w:bidi="fa-IR"/>
        </w:rPr>
        <w:t>.</w:t>
      </w:r>
    </w:p>
    <w:p>
      <w:pPr>
        <w:pStyle w:val="Heading4"/>
        <w:numPr>
          <w:ilvl w:val="3"/>
          <w:numId w:val="1"/>
        </w:numPr>
        <w:rPr/>
      </w:pPr>
      <w:bookmarkStart w:id="398" w:name="__RefHeading___Toc3140510_3804643083"/>
      <w:bookmarkStart w:id="399" w:name="_Toc151"/>
      <w:bookmarkEnd w:id="398"/>
      <w:r>
        <w:rPr>
          <w:rtl w:val="true"/>
        </w:rPr>
        <w:t>برخی از آداب پس از زفاف</w:t>
      </w:r>
      <w:bookmarkEnd w:id="399"/>
    </w:p>
    <w:p>
      <w:pPr>
        <w:pStyle w:val="BookText"/>
        <w:rPr/>
      </w:pPr>
      <w:r>
        <w:rPr>
          <w:rFonts w:ascii="IRNazanin" w:hAnsi="IRNazanin" w:eastAsia="IRNazanin"/>
          <w:color w:val="111111"/>
          <w:sz w:val="28"/>
          <w:sz w:val="28"/>
          <w:szCs w:val="28"/>
          <w:rtl w:val="true"/>
          <w:lang w:bidi="fa-IR"/>
        </w:rPr>
        <w:t>از نظر اسلام پس از انجام عمل زفاف و نزدیکی، مقرّرات و آدابی در نظر گرفته شده که دارای فواید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برخی از این آداب اشاره می 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کار، شایسته است که مرد به سرعت از همسر خود جدا نشود و برای همسرش اظهار محبت و قدردانی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عمل از نشستن و ایستادن خودداری کنند و با پهلوی راست بخوابند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آب سرد و هر چیز سرد دیگر تا نیم ساعت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ادرار کند که مجرا شست و شو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جماع را به پایان بردی، نه برخیز و نه بنشین بلکه به راست میل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پهلوی راست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ادرار کن تا از سنگ مثانه ایمن باشی</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رفع خستگی غسل جنابت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جنابت را در وقت نماز و سحر ماه مبارک رمضان به خاطر روزه، واجب نیت کند و در غیر آن مستحب است و در هر صورت قربهً الی الله نیت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غسل جنابت شایسته است که چیزی مقوی بنوشند تا نیروی از دست رفته را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انجام کار غسل کن و همان وقت چیزی را به همراه عسل بخور که این کار آب از دست رفته را جبران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از مجامعت های پی در پی و بدون فاصله غسل جنابت، بپرهیزند؛ زیرا از نظر علمی ثابت شده است که در صورت تمام شدن منی دست 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لازم است تا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همین جا به پایان می رسانم البته مسائل بسیار مهمّی وجود دارد که در دو جلد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ارمـغان خـــانواده و</w:t>
      </w:r>
    </w:p>
    <w:p>
      <w:pPr>
        <w:pStyle w:val="BookText"/>
        <w:rPr/>
      </w:pPr>
      <w:r>
        <w:rPr>
          <w:rFonts w:ascii="IRNazanin" w:hAnsi="IRNazanin" w:eastAsia="IRNazanin"/>
          <w:color w:val="111111"/>
          <w:sz w:val="28"/>
          <w:sz w:val="28"/>
          <w:szCs w:val="28"/>
          <w:rtl w:val="true"/>
          <w:lang w:bidi="fa-IR"/>
        </w:rPr>
        <w:t>ارمغان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این ارمغان ادامه خواهد داشت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که توفیق عنایت فرماید تا آن دو جلد دیگر را نیز تقدیم خواهران و برادران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التَّوفیقُ عَلَیهِ تَوَکَّلتُ وَ إلَیهِ اُنیبُ</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طاهر مدرسی</w:t>
      </w:r>
      <w:bookmarkStart w:id="400" w:name="pg2400_16378"/>
    </w:p>
    <w:p>
      <w:pPr>
        <w:pStyle w:val="Heading2"/>
        <w:numPr>
          <w:ilvl w:val="1"/>
          <w:numId w:val="1"/>
        </w:numPr>
        <w:rPr/>
      </w:pPr>
      <w:bookmarkStart w:id="401" w:name="__RefHeading___Toc3140512_3804643083"/>
      <w:bookmarkStart w:id="402" w:name="_Toc152"/>
      <w:bookmarkEnd w:id="400"/>
      <w:bookmarkEnd w:id="401"/>
      <w:r>
        <w:rPr>
          <w:rtl w:val="true"/>
        </w:rPr>
        <w:t>منابع عمده تحقیق</w:t>
      </w:r>
      <w:r>
        <w:rPr>
          <w:rtl w:val="true"/>
        </w:rPr>
        <w:t>:</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مجیـد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رحمت الله مؤسسه البعثه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استفائات از مراجع عالیقدر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للعلامه المجلسی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تفسیرنورالثقلین، للشیخ عبدالعلی الحویزی، تحقیق سید هاشم رسولی محلاتی، مطبعه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خانواده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قائمی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ترجمه آیت الله جنتی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وعقاب الاعمال شیخ صدوق رحمت الله ترجمه انصاری محلاتی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صادق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نشرظهور،</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المتّقین، علامه محمّدباقر مجلسی رحمت الله انتشارات باقرالعلوم، چاپ</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حنیفة النعمان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الطبعة الثانیة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جبران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زهرا علیهالسلام چاپ قم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للمحدث القمّی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للشیخ الصّدوق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الطباطبایی الیَزدی الطبعة الثانیة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مصطفی درایتی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ضریح آفتاب، چاپ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و مسائل طبیه، آیت الله العظمی المحسنی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یعقوب الکلینی رحمت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لعلاءالدین علی المتقی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للشیخ الصدوق رحمت الله ، مؤسسه النّشرالإسلامی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طبرسی رحمت الله مؤسسه نشر اسلامی قم، چاپ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 رحمت الله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 محمد محمدی ری شهری، چاپ چهارم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جاویدان چاپ بیست و یکم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دشتی، انتشارات مشهور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للعلامه محمد بن الحسن الحر العاملی رحمت الله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منابع تحقیق در حکم تأیید مطالب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تذکُّری درباره وصیت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برهیچ مسلمانی شایسته نیست که شبی را سپری کند مگر این که وصیت نامه اش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وصیت خوب بمیرد با مقام و پاداش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کردن در امور واجب،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هرمؤمنی باید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زن، مرد، جوان، بزرگسال، فقیر 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دستور و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پر جاذبه با روایات جالب و داستان های آموزنده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 آن بااضافات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 گرامی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دستور و وصیت نامه شرعی وقانونی تألیف سید محمد طاهر مدرسی را حداقل یک بار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خانواده مذهبی، بویژه روحانیون حج و عمره، اهل منبر، پژوهشگران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آیامی دانیدکه؟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حج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 هایی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چند بار و توسط چه کسانی ساخته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چند بار توسعه داده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الوحی در کدام نقطه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محرم شدن از میقات؟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چه ثواب و پاداشی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 چند نقطه مسجدالحرام مدفون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سبز و سنگ قرمز کجاست؟ سنگ سفید 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از کدام نقطه کعبه گشوده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پیامبر اکرم صلی الله علیه و آله و سلم چند در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محراب در حرم و مسجد پیامبر صلی الله علیه و آله و سلم وجود دارد؟ و</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زمــزم نــور به سؤالات شما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آثارچاپ شده‌ی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نور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مکه و مدینه، حج و عمره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دستـــور و وصـیت نامه شــرعی و قــانــونی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ارمغــان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حاضـر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های خورشید درسوریه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گلواژه‌های معارف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فروع 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نشده‌ی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 رحمت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شکوفه‌های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سروده های مدرسی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 علیه السلام از دیدگاه اهل سنت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پیرامون وهّابیّت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انقلاب اسلامی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 های دینی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های ولایت درسرزمین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تحقیقی درباره زیارت های سرزمین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درباره‌ی امامت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های سیاسی</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های کارشناسی رادیویی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گلواژه های دینی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برادران عزیز را به مطالعه کتاب های دینی دعوت و تشویق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پژوهشی پیـامبر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موارد زیر اعلام آمادگی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سؤالات شرعی، امورحج، عتبات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فرهنگی؛ مراسم عقد و دفترچه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 و سیدی های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کلاس های تجوید قرآن، احکام، عقاید، اخلاق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09153226324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2711648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09156508140</w:t>
      </w:r>
    </w:p>
    <w:p>
      <w:pPr>
        <w:pStyle w:val="BookText"/>
        <w:rPr/>
      </w:pPr>
      <w:r>
        <w:rPr>
          <w:rFonts w:ascii="IRNazanin" w:hAnsi="IRNazanin" w:eastAsia="IRNazanin"/>
          <w:color w:val="111111"/>
          <w:sz w:val="28"/>
          <w:sz w:val="28"/>
          <w:szCs w:val="28"/>
          <w:rtl w:val="true"/>
          <w:lang w:bidi="fa-IR"/>
        </w:rPr>
        <w:t>تـوجــه</w:t>
      </w:r>
    </w:p>
    <w:p>
      <w:pPr>
        <w:pStyle w:val="BookText"/>
        <w:rPr/>
      </w:pPr>
      <w:r>
        <w:rPr>
          <w:rFonts w:ascii="IRNazanin" w:hAnsi="IRNazanin" w:eastAsia="IRNazanin"/>
          <w:color w:val="111111"/>
          <w:sz w:val="28"/>
          <w:sz w:val="28"/>
          <w:szCs w:val="28"/>
          <w:rtl w:val="true"/>
          <w:lang w:bidi="fa-IR"/>
        </w:rPr>
        <w:t xml:space="preserve">درکتاب 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بدون 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حلال منفور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آرامش بخش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آمیزش سودمند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آمیزش‌های خطرناک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آمیزش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آمیزش لذت بخش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متقابل زن و شوهر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جایگزین خشونت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جنسی و برترین درمان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سنگ کلیه، مثانه، سوزاک، سفلیس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درمان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 ارزنده و جالب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فرصت، اندوه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با بال نیرومند دین و دانش پرواز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در هر شب و روز اوقاتی برای مطالعه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فهرست هر کتاب به اهمّیّت آن آگاه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لطفاً یک بار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خریدن کتاب های مفید به عنوان صدقه جاریه و دارای پاداش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را با دین و دانش و اخلاق خجسته تربیت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بهترین تحفه برای دوستان و دارای ثواب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گفتار، خوش رفتار و خوش کردار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خوش خو، خوش رو و خوش بو بایست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بزرگان احترام کنید تا عمرتان پر برکت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پرستش نکنید و به والدین احسان نمایید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24414</Words>
  <Characters>90851</Characters>
  <CharactersWithSpaces>113954</CharactersWithSpaces>
  <Paragraphs>1467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2026-08-17T07:42:05Z</dcterms:created>
  <dc:creator>ghaemiyeh.com</dc:creator>
  <dc:description/>
  <dc:language>en-US</dc:language>
  <cp:lastModifiedBy/>
  <dcterms:modified xsi:type="dcterms:W3CDTF">2026-08-17T11:12:09Z</dcterms:modified>
  <cp:revision>1</cp:revision>
  <dc:subject/>
  <dc:title>ارمغان ازدواج ارمغان 1</dc:title>
</cp:coreProperties>
</file>

<file path=docProps/custom.xml><?xml version="1.0" encoding="utf-8"?>
<Properties xmlns="http://schemas.openxmlformats.org/officeDocument/2006/custom-properties" xmlns:vt="http://schemas.openxmlformats.org/officeDocument/2006/docPropsVTypes"/>
</file>