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27.xml" ContentType="application/vnd.openxmlformats-officedocument.wordprocessingml.footer+xml"/>
  <Override PartName="/word/footer92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84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81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59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67.xml" ContentType="application/vnd.openxmlformats-officedocument.wordprocessingml.footer+xml"/>
  <Override PartName="/word/theme/theme1.xml" ContentType="application/vnd.openxmlformats-officedocument.theme+xml"/>
  <Override PartName="/word/footer86.xml" ContentType="application/vnd.openxmlformats-officedocument.wordprocessingml.footer+xml"/>
  <Override PartName="/word/footer75.xml" ContentType="application/vnd.openxmlformats-officedocument.wordprocessingml.footer+xml"/>
  <Override PartName="/word/footer89.xml" ContentType="application/vnd.openxmlformats-officedocument.wordprocessingml.footer+xml"/>
  <Override PartName="/word/footer77.xml" ContentType="application/vnd.openxmlformats-officedocument.wordprocessingml.footer+xml"/>
  <Override PartName="/word/fontTable.xml" ContentType="application/vnd.openxmlformats-officedocument.wordprocessingml.fontTable+xml"/>
  <Override PartName="/word/footer88.xml" ContentType="application/vnd.openxmlformats-officedocument.wordprocessingml.footer+xml"/>
  <Override PartName="/word/footer76.xml" ContentType="application/vnd.openxmlformats-officedocument.wordprocessingml.footer+xml"/>
  <Override PartName="/word/numbering.xml" ContentType="application/vnd.openxmlformats-officedocument.wordprocessingml.numbering+xml"/>
  <Override PartName="/word/footer87.xml" ContentType="application/vnd.openxmlformats-officedocument.wordprocessingml.footer+xml"/>
  <Override PartName="/word/footer85.xml" ContentType="application/vnd.openxmlformats-officedocument.wordprocessingml.footer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58.xml" ContentType="application/vnd.openxmlformats-officedocument.wordprocessingml.footer+xml"/>
  <Override PartName="/word/footer57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91.xml" ContentType="application/vnd.openxmlformats-officedocument.wordprocessingml.footer+xml"/>
  <Override PartName="/word/footer2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90.xml" ContentType="application/vnd.openxmlformats-officedocument.wordprocessingml.footer+xml"/>
  <Override PartName="/word/footer25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93.xml" ContentType="application/vnd.openxmlformats-officedocument.wordprocessingml.footer+xml"/>
  <Override PartName="/word/footer14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دعای صنمی قریش و اعتبار آن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323104_380464308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23106_3804643083">
            <w:r>
              <w:rPr>
                <w:webHidden/>
                <w:rStyle w:val="IndexLink"/>
                <w:rtl w:val="true"/>
              </w:rPr>
              <w:t>دعای صنمی قریش و اعتبار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23108_3804643083">
            <w:r>
              <w:rPr>
                <w:webHidden/>
                <w:rStyle w:val="IndexLink"/>
                <w:rtl w:val="true"/>
              </w:rPr>
              <w:t>پیشگفتار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تبرّی و لعن از دیدگاه قرآن و عترت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23110_3804643083">
            <w:r>
              <w:rPr>
                <w:webHidden/>
                <w:rStyle w:val="IndexLink"/>
                <w:rtl w:val="true"/>
              </w:rPr>
              <w:t>بخش اول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وجوب برائت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23112_3804643083">
            <w:r>
              <w:rPr>
                <w:webHidden/>
                <w:rStyle w:val="IndexLink"/>
                <w:rtl w:val="true"/>
              </w:rPr>
              <w:t>بیزاری از دشمنان اهل‌بیت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علیهم السلام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بخشی از توحید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23114_3804643083">
            <w:r>
              <w:rPr>
                <w:webHidden/>
                <w:rStyle w:val="IndexLink"/>
                <w:rtl w:val="true"/>
              </w:rPr>
              <w:t>ابوبکر و عمر کافرند و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23116_3804643083">
            <w:r>
              <w:rPr>
                <w:webHidden/>
                <w:rStyle w:val="IndexLink"/>
                <w:rtl w:val="true"/>
              </w:rPr>
              <w:t>ولیّ معصوم امر به بیزاری جستن از آن دو می‌کند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23118_3804643083">
            <w:r>
              <w:rPr>
                <w:webHidden/>
                <w:rStyle w:val="IndexLink"/>
                <w:rtl w:val="true"/>
              </w:rPr>
              <w:t>کوتاهی در لعن دشمنان اهل‌بیت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علیهم السلام 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، موجب لعنت خداست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23120_3804643083">
            <w:r>
              <w:rPr>
                <w:webHidden/>
                <w:rStyle w:val="IndexLink"/>
                <w:rtl w:val="true"/>
              </w:rPr>
              <w:t>جبت و طاغوت، چه کسانی هستند؟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23122_3804643083">
            <w:r>
              <w:rPr>
                <w:webHidden/>
                <w:rStyle w:val="IndexLink"/>
                <w:rtl w:val="true"/>
              </w:rPr>
              <w:t>ابوبکر و عمر و عثمان یعنی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مظاهر و اساس و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  <w:rtl w:val="true"/>
              </w:rPr>
              <w:t>کفر، فسوق، عصیان، فحشاء، منکر، بغی و آنچه حرام است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23124_3804643083">
            <w:r>
              <w:rPr>
                <w:webHidden/>
                <w:rStyle w:val="IndexLink"/>
                <w:rtl w:val="true"/>
              </w:rPr>
              <w:t>آزاردهندگان فاطمه، آزاردهندگان خدا و رسول‌اند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23126_3804643083">
            <w:r>
              <w:rPr>
                <w:webHidden/>
                <w:rStyle w:val="IndexLink"/>
                <w:rtl w:val="true"/>
              </w:rPr>
              <w:t>لعنت خدا بر آزار دهندگان خدا و رسول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23128_3804643083">
            <w:r>
              <w:rPr>
                <w:webHidden/>
                <w:rStyle w:val="IndexLink"/>
                <w:rtl w:val="true"/>
              </w:rPr>
              <w:t>اعتراف عمر به جنایات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23130_3804643083">
            <w:r>
              <w:rPr>
                <w:webHidden/>
                <w:rStyle w:val="IndexLink"/>
                <w:rtl w:val="true"/>
              </w:rPr>
              <w:t>نفرین حضرت فاطمه علیها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23132_3804643083">
            <w:r>
              <w:rPr>
                <w:webHidden/>
                <w:rStyle w:val="IndexLink"/>
                <w:rtl w:val="true"/>
              </w:rPr>
              <w:t>بخش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وجوه اعتبار دعای صنمی قریش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23134_380464308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23136_3804643083">
            <w:r>
              <w:rPr>
                <w:webHidden/>
                <w:rStyle w:val="IndexLink"/>
                <w:rtl w:val="true"/>
              </w:rPr>
              <w:t>منابع دعای شریف صنمی قریش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23138_3804643083">
            <w:r>
              <w:rPr>
                <w:webHidden/>
                <w:rStyle w:val="IndexLink"/>
                <w:rtl w:val="true"/>
              </w:rPr>
              <w:t xml:space="preserve">مولّف کتاب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رشح الولاء فی شرح الدّعاء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23140_3804643083">
            <w:r>
              <w:rPr>
                <w:webHidden/>
                <w:rStyle w:val="IndexLink"/>
                <w:rtl w:val="true"/>
              </w:rPr>
              <w:t>اعتبار و فضیلت دعای شریف صنمی قریش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23142_3804643083">
            <w:r>
              <w:rPr>
                <w:webHidden/>
                <w:rStyle w:val="IndexLink"/>
                <w:rtl w:val="true"/>
              </w:rPr>
              <w:t xml:space="preserve">صحیح بودن روایات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سندهای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دعای شریف صنمی قریش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23144_3804643083">
            <w:r>
              <w:rPr>
                <w:webHidden/>
                <w:rStyle w:val="IndexLink"/>
                <w:rtl w:val="true"/>
              </w:rPr>
              <w:t>شرح های دعای شریف صنمی قریش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23146_3804643083">
            <w:r>
              <w:rPr>
                <w:webHidden/>
                <w:rStyle w:val="IndexLink"/>
                <w:rtl w:val="true"/>
              </w:rPr>
              <w:t>برخی دیگر از منابع در دسترس دعای شریف صنمی قریش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23148_3804643083">
            <w:r>
              <w:rPr>
                <w:webHidden/>
                <w:rStyle w:val="IndexLink"/>
                <w:rtl w:val="true"/>
              </w:rPr>
              <w:t>دعای امام صادق علیه السّلام در تعقیب نماز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323150_3804643083">
            <w:r>
              <w:rPr>
                <w:webHidden/>
                <w:rStyle w:val="IndexLink"/>
                <w:rtl w:val="true"/>
              </w:rPr>
              <w:t>دعای امام رضا علیه السّلام در سجده شکر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23152_3804643083">
            <w:r>
              <w:rPr>
                <w:webHidden/>
                <w:rStyle w:val="IndexLink"/>
                <w:rtl w:val="true"/>
              </w:rPr>
              <w:t>بخش سوم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متن تلفیقی دعای صنمی قریش از مولی الموحّدین امیرالمؤمنین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23154_3804643083">
            <w:r>
              <w:rPr>
                <w:webHidden/>
                <w:rStyle w:val="IndexLink"/>
                <w:rtl w:val="true"/>
              </w:rPr>
              <w:t>کتاب‌نامه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23156_3804643083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314_25959"/>
      <w:bookmarkStart w:id="1" w:name="pg2314_2595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314_25959"/>
      <w:bookmarkStart w:id="3" w:name="__RefHeading___Toc2323104_380464308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تربتی کربلایی ، حیدر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صنمی قریش و اعتبار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 تربتی‌کربلایی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عطر عترت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5588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صنمی‌قریش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تربتی ، محدثه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۹۰۴۱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۳۵۴۸۸۳۲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اهدائی بوده و خرید و فروش آن شرعاً جایز نیست بنابراین بخوانید و ابلاغ رسالت نمایید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323106_3804643083"/>
      <w:bookmarkStart w:id="6" w:name="_Toc2"/>
      <w:bookmarkEnd w:id="5"/>
      <w:r>
        <w:rPr>
          <w:rtl w:val="true"/>
        </w:rPr>
        <w:t>دعای صنمی قریش و اعتبار آن</w:t>
      </w:r>
      <w:bookmarkStart w:id="7" w:name="pg2314_25960"/>
      <w:bookmarkEnd w:id="6"/>
    </w:p>
    <w:p>
      <w:pPr>
        <w:pStyle w:val="BookText"/>
        <w:rPr/>
      </w:pPr>
      <w:bookmarkEnd w:id="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الزهراء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الرّحمن الرّحیم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جهت ترویج فرهنگ اهل بیت و شعائر ولایت حضرات معصومین علیهم السّلام و برائت از دشمنان آنان ، در تکثیر این کتاب وبرگزاری مجالس قرائت این دعای شریف ، با رعایت موارد تقیّه کوشا باشید تا مرهمی بر زخم سینه حضرت صدّیقه طاهره فاطمه زهرا سلام اللّه علیها قرار 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اهدایی بوده و خرید و فروش آن شرعاً جایز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8" w:name="__RefHeading___Toc2323108_3804643083"/>
      <w:bookmarkStart w:id="9" w:name="_Toc3"/>
      <w:bookmarkEnd w:id="8"/>
      <w:r>
        <w:rPr>
          <w:rtl w:val="true"/>
        </w:rPr>
        <w:t>پیشگفتار</w:t>
      </w:r>
      <w:r>
        <w:rPr>
          <w:rtl w:val="true"/>
        </w:rPr>
        <w:t xml:space="preserve">: </w:t>
      </w:r>
      <w:r>
        <w:rPr>
          <w:rtl w:val="true"/>
        </w:rPr>
        <w:t>تبرّی و لعن از دیدگاه قرآن و عترت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الرحمان الرحیم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ربّ العالمین و صلّی اللّه علی سیّدنا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آله الطّاهرین و لعنة اللّه علی أعدائهم أجمعین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بیزاری جستن از دشمنان خدا ، پیامبر و امامان بوده ، بخشی از توحید و اعتقاد به آن واجب ضروری قرآن ، سنّت مطهّره ، فطرت و عقل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اهمّیّت این موضوع تا جایی است که 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همان پذیرش ولایت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برائت تحقّق نمی‌یابد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برترین مظاهر و مصادیق تبرّی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لغت به معنای نفرین کردن و در اصطلاح اسلام به معنای آرزوی دوری از رحمت خدا و نزدیکی عذاب است که در آیات و روایات فراوانی آورده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مثلاً در آیات ذیل ، کافران ، منافقان و آزاردهندگان خدا و پیامبر به طور ویژه مورد لعنت قرار گرفته‌اند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الَّذینَ کَفَرُوا وَ ماتُوا وَ هُمْ کُفّارٌ أُولئِکَ عَلَیْهِمْ لَعْنَةُ اللّهِ وَ الْمَلائِکَةِ وَ النّاسِ أَجْمَعینَ</w:t>
      </w:r>
      <w:r>
        <w:rPr>
          <w:rStyle w:val="FootnoteAnchor"/>
          <w:rtl w:val="true"/>
        </w:rPr>
        <w:footnoteReference w:id="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کسانی که کافر شدند و در حال کفر از دنیا رفتند ، لعنت خدا ، فرشتگان و تمامی مردم بر آنان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وَعَدَ اللَّهُ الْمُنافِقینَ وَ الْمُنافِقاتِ وَ الْکُفّارَ نارَ جَهَنَّمَ خالِدینَ فیها هِیَ حَسْبُهُمْ وَ لَعَنَهُمُ اللّهُ وَ لَهُمْ عَذابٌ مُقیمٌ</w:t>
      </w:r>
      <w:r>
        <w:rPr>
          <w:rStyle w:val="FootnoteAnchor"/>
          <w:rtl w:val="true"/>
        </w:rPr>
        <w:footnoteReference w:id="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آتش جهنّم را به مردان و زنان نفاق‌پیشه و کافران ، وعده داده است که در آن جاوید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برای آنان بس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آنان را لعنت کرده و عذابی پایدار برای آنان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الَّذینَ یُؤْذُونَ اللّهَ وَ رَسُولَهُ لَعَنَهُمُ اللّهُ فِی الدُّنْیا وَ الْآخِرَةِ وَ أَعَدَّ لَهُمْ عَذاباً مُهیناً</w:t>
      </w:r>
      <w:r>
        <w:rPr>
          <w:rStyle w:val="FootnoteAnchor"/>
          <w:rtl w:val="true"/>
        </w:rPr>
        <w:footnoteReference w:id="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کسانی که خدا و پیامبرش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می‌آزارند ، خداوند آنان را در دنیا و آخرت لعنت کرده و برای آنان عذابی خوارکننده مهیّا ساخته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 ، در روایات بسیاری نیز آورده شده است که دعای امام صادق علیهم السلام پس از انجام فرائض ، دعای سجدهٴ شکر از امام رضا علیهم السلام و دعای ارزشمند صنمی قریش ، سه مورد از آن‌ها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دربارهٴ دعای صنمی قریش ، برخی گفته‌اند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صنمی قریش معتبر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چند بازار شلوغ است و همه خود را صاحب‌نظر می‌دانند ، امّا بایسته است که بدانیم گویندگان چنین سخنانی ، بیماردلان کج‌اندیش و مُنّی بدتر از سنّی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البتّه صحیح است گفته شود بکری ، عمری ، عثمانی ، اموی ، ابوسفیانی ، یزیدی و ناصبی و اهل‌بدعت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که جز شمشیر کج حضرت صاحب‌الأمر عجل الله تعالی فرجه الشریف ، آنان را راست نمی‌کند زیرا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در راستای تلقین ، تأیید و تحکیم ولایت آل‌محمّد صلّی الله علیهم و برائت از دشمنان آنان علیهم لعائن الله باشد ، حمله‌ور شده و با القای شبهه می‌خواهند نور خدا را خاموش کنند ، غافل از آنکه خداوند نور خویش را تمام خواهد نمود گرچه کافران را ناخوش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مختصر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شامل سه 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وجوب برائت و مسائل مربوط به آن که دانستن آنها بر هر مسلمانی واجب است ، وجوه اعتبار دعای صنمی قریش ، و بالاخره متن تلفیقی دعای صنمی قریش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جهت اتمام حجّت و ارتقای سطح آگاهی موالیان حقیقی اهل‌بیت عصمت و طهارت علیهم السلام ، عرضه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است مورد پذیرش امام غریب زمان ولیّ الله الأعظم حجّة بن الحسن المهدی عجل الله تعالی فرجه الشریف قرار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دربارهٴ تبرّی ، باید نکاتی را مدّ نظر داشته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 باید حق و اهل آن و باطل و اهل آن را به خوبی بشناسیم تا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بدانیم چرا از فرد یا گروه خاصّی بیزاری می‌جوییم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وهم‌چنان‌که برای شناسایی باطل و اهلش ، به سراغ قرآن و اهل‌بیت عصمت و طهارت علیهم السلام می‌رویم ، باید چگونگی اظهار تبرّی را نیز از آنان بیاموزیم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نمی‌توانیم در این راستا دست به هر اقدامی بزنیم بلکه باید سنّت و سیرهٴ اهل‌بیت علیهم السلام را مدّ نظر داشته باشیم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هرگز نباید از ضرورت تقیّه در مواضع آن غافل شویم زیرا اهل‌بیت علیهم السلام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تقیّه نمی‌کند ، د‌ین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امام جعفر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یکی از اصحاب خود به نام معلّی بن خنیس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مُعَلَّی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أُکْتُمْ أَمْرَنا وَ لا تُذِعْهُ ، فَإِنَّ مَنْ کَتَمَ أَمْرَنا وَ لَمْ یُذِعْهُ ، أَعَزَّهُ اللَّهُ فِی الدُّنْیا ، وَ جَعَلَهُ نُوراً بَیْنَ عَیْنَیْهِ فِی الْآخِرَةِ ، یَقُودُهُ إِلَی الْجَنَّةِ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مُعَلَّی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أَذاعَ حَدیثَنا وَ أَمْرَنا وَ لَمْ یَکْتُمْهُ ، أَذَلَّهُ اللَّهُ بِهِ فِی الدُّنْیا ، وَ نَزَعَ النُّورَ مِنْ بَیْنِ عَیْنَیْهِ فِی الْآخِرَةِ ، وَ جَعَلَهُ ظُلْمَةً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تَقُودُهُ إِلَی النّارِ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مُعَلَّی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التَّقِیَّةَ دِینی وَ دِینُ آبائی ، وَ لا دینَ لِمَنْ لا تَقِیَّةَ 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مُعَلَّی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اللَّهَ یُحِبُّ أَنْ یُعْبَدَ فِی السِّرِّ ، کَما یُحِبُّ أَنْ یُعْبَدَ فِی الْعَلانِیَةِ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مُعَلَّی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الْمُذیعَ لِأَمْرِنا کَالْجاحِدِ لَه 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معلّی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و کردار و اسرار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اهل بیت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در آنجا که شایسته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پنهان داشته و فاش نگردان ، زیرا هرکس امر ما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نااهل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پنهان دارد و فاش نکند ، خداوند او را در دنیا عزیز و گرامی کند و در آخرت آن را نوریدر میان دو چشم او قرار می‌دهد که او را به دنبال خود به بهشت می‌برد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معلّی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سخن و کار ما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جایی که شایسته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فاش کند و پنهان نکند ، خداوند او را بدان ، در دنیا خوار گرداند ، و در آخرت ، نور میان دو چشمش را بردارد و آن را تاریکی و ظلمتی قرار دهد که او را به سوی آتش می‌کشاند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معلّی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تقیّه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ابراز نکردن باورها در غیر موضع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دین‌من و دین پدران من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آن‌کس که تقیّه نکند ، دین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معلّی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خداوند دوست دارد در پنهان پرستیده شود ، چنان‌که دوست دارد آشکارا عبادت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ارزش ، پرستش خداوند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اگر اقتضای شرایط ، پرستش خدا در نهان باشد ، خداوند به آن راضی خواهد بود و اهمّیّت آن ، کمتر از عبادت آشکارا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معلّی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آن کس که 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 و کردار و اسرار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را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غیر جایگاه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فاش می‌کند ، مانند کسی است که آن را انکار و تکذیب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طوسی از ابونصر هبةالله بن محمّد نقل می‌کند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ابوالحسن بن کبریاء نوبختی ، برای من نقل کرد که به شیخ ابوالقاسم حسین بن روح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سوّمین نائب خاص امام زمان عجّل الله فرجه الشّریف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رسید که یکی از دربان‌های شما ، معاویه را لعنت می‌کند و به وی ناسزا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رو ، حسین بن روح دستور داد او را راندند و از خدمت عزل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دربان مدّت درازی بیکار بود و خواهش می‌کرد که او را به کار سابق برگردانند ، ولی به خدا قسم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بن روح او را دیگر به سر خدمت خود نیاورد ، تا آنکه یکی از بستگان حسین بن روح ، او را استخدام کرد که با وی در جایی کار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بن روح ، تمام این کارها را از روی </w:t>
      </w:r>
      <w:bookmarkStart w:id="10" w:name="pg2314_25969"/>
    </w:p>
    <w:p>
      <w:pPr>
        <w:pStyle w:val="BookText"/>
        <w:rPr/>
      </w:pPr>
      <w:bookmarkEnd w:id="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تقیّه انجام می‌داد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بایسته است که مواضع تقیّه را به خوبی بشناسیم و چنان‌چه اهل‌بیت امر کرده‌اند عمل کنیم تا مبادا سرگرم فرع شویم و اصل را از یاد ببریم که اگر بر اثر تقیّه نکردن ما ، به اسلام یا جان ، ناموس یا آبرو و مال مسلمانی آسیبی برسد ، قطعاً مسئول خواهیم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" w:name="__RefHeading___Toc2323110_3804643083"/>
      <w:bookmarkStart w:id="12" w:name="_Toc4"/>
      <w:bookmarkEnd w:id="11"/>
      <w:r>
        <w:rPr>
          <w:rtl w:val="true"/>
        </w:rPr>
        <w:t>بخش اول</w:t>
      </w:r>
      <w:r>
        <w:rPr>
          <w:rtl w:val="true"/>
        </w:rPr>
        <w:t xml:space="preserve">: </w:t>
      </w:r>
      <w:r>
        <w:rPr>
          <w:rtl w:val="true"/>
        </w:rPr>
        <w:t>وجوب برائت</w:t>
      </w:r>
      <w:r>
        <w:rPr>
          <w:rtl w:val="true"/>
        </w:rPr>
        <w:t>...</w:t>
      </w:r>
      <w:bookmarkEnd w:id="12"/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3" w:name="__RefHeading___Toc2323112_3804643083"/>
      <w:bookmarkStart w:id="14" w:name="_Toc5"/>
      <w:bookmarkEnd w:id="13"/>
      <w:r>
        <w:rPr>
          <w:rtl w:val="true"/>
        </w:rPr>
        <w:t>بیزاری از دشمنان اهل‌بیت</w:t>
      </w:r>
      <w:r>
        <w:rPr>
          <w:rtl w:val="true"/>
        </w:rPr>
        <w:t>(</w:t>
      </w:r>
      <w:r>
        <w:rPr>
          <w:rtl w:val="true"/>
        </w:rPr>
        <w:t>علیهم السلام</w:t>
      </w:r>
      <w:r>
        <w:rPr>
          <w:rtl w:val="true"/>
        </w:rPr>
        <w:t xml:space="preserve">) </w:t>
      </w:r>
      <w:r>
        <w:rPr>
          <w:rtl w:val="true"/>
        </w:rPr>
        <w:t>بخشی از توحید است</w:t>
      </w:r>
      <w:bookmarkEnd w:id="14"/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5" w:name="pg2314_25971"/>
      <w:bookmarkStart w:id="16" w:name="pg2314_25971"/>
      <w:bookmarkEnd w:id="16"/>
    </w:p>
    <w:p>
      <w:pPr>
        <w:pStyle w:val="BookText"/>
        <w:rPr/>
      </w:pPr>
      <w:bookmarkStart w:id="17" w:name="pg2314_25971"/>
      <w:bookmarkEnd w:id="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محمّد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تَصْدِیقُ اللّهِ عَزَّوَجَلَّ وَ تَصْدِیقُ رَسُولِهِ صلی الله علیه و آله وَ مُوالاةُ عَلِیٍّ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الِائْتِمامُ بِهِ وَ بِاَئِمَّةِ الْهُدی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الْبَراءَةُ إِلَی اللّهِ عَزَّوَجَلَّ مِنْ عَدُوِّهِمْ هکَذا یُعْرَفُ اللّهُ عَزَّوَجَل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خدا عبارت است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تصدیق خداوند عزّوجلّ ، تصدیق پیامبرش صلی الله علیه و آله ، موالات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پذیرفتن امامت او و امامان هدایت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بیزاری جستن از دشمنان آنان به درگاه خداوند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عزّوجل این‌چنین شناخته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"/>
      </w:r>
    </w:p>
    <w:p>
      <w:pPr>
        <w:pStyle w:val="Heading3"/>
        <w:numPr>
          <w:ilvl w:val="2"/>
          <w:numId w:val="1"/>
        </w:numPr>
        <w:rPr/>
      </w:pPr>
      <w:bookmarkStart w:id="18" w:name="__RefHeading___Toc2323114_3804643083"/>
      <w:bookmarkStart w:id="19" w:name="_Toc6"/>
      <w:bookmarkEnd w:id="18"/>
      <w:r>
        <w:rPr>
          <w:rtl w:val="true"/>
        </w:rPr>
        <w:t>ابوبکر و عمر کافرند و</w:t>
      </w:r>
      <w:r>
        <w:rPr>
          <w:rtl w:val="true"/>
        </w:rPr>
        <w:t>...</w:t>
      </w:r>
      <w:bookmarkEnd w:id="19"/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زین العابدین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درباره ابوبکر و عمر فرمودند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کافِرانِ ، کافِرٌ مَنْ أَحَبَّهُما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 دو کافر بودند و کسی که آن دو را </w:t>
      </w:r>
      <w:bookmarkStart w:id="20" w:name="pg2314_25972"/>
    </w:p>
    <w:p>
      <w:pPr>
        <w:pStyle w:val="BookText"/>
        <w:rPr/>
      </w:pPr>
      <w:bookmarkEnd w:id="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بدارد نیز کافر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حدیث دیگری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هُما أَوَّلُ مَنْ ظَلَمَنا حَقَّنا وَ أَخَذا مِیراثَنا ، وَ جَلَسا مَجْلِساً کُنّا أَحَقَّ بِهِ مِنْهُما ، لا غَفَرَ اللّهُ لَهُما وَ لا رَحِمَهُما ، کافِرانِ ، کافِرٌ مَنْ تَوَلّاهُما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دو نخستین کسانی بودند که به ما دربارهٴ حقّ ما ظلم کردند و ارث ما را به غصب و ناحق تصرّف کردند و در جایگاهی نشستند که ما از آن‌ها نسبت به آن سزاوارتر بودیم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آنان را نیامرزد ، و آنان را مورد رحمت قرار ندهد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دو کافر بودند و کافر است هرکسی که آنان را سرپرست خود برگزیند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1" w:name="__RefHeading___Toc2323116_3804643083"/>
      <w:bookmarkStart w:id="22" w:name="_Toc7"/>
      <w:bookmarkEnd w:id="21"/>
      <w:r>
        <w:rPr>
          <w:rtl w:val="true"/>
        </w:rPr>
        <w:t>ولیّ معصوم امر به بیزاری جستن از آن دو می‌کند</w:t>
      </w:r>
      <w:bookmarkStart w:id="23" w:name="pg2314_25973"/>
      <w:bookmarkEnd w:id="22"/>
    </w:p>
    <w:p>
      <w:pPr>
        <w:pStyle w:val="BookText"/>
        <w:rPr/>
      </w:pPr>
      <w:bookmarkEnd w:id="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جعفر 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فرمودند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أُهْریقَ فِی الْإِسْلامِ مِحْجَمَةٌ مِنْ دَمٍ وَ لا اکْتُسِبَ مالٌ مِنْ غَیْرِ حِلِّهِ وَ لا نُکِحَ فَرْجٌ حَرامٌ إِلّا وَ ذَلِکَ فی أَعْناقِهِما إِلی یَوْمِ الْقِیامَةِ حَتَّی یَقُومَ قائِمُنا ، وَ نَحْنُ مَعاشِرَ بَنِی هاشِمٍ نَأْمُرُ کِبارَنا وَ صِغارَنا بِسَبِّهِما وَ الْبَراءَةِ مِنْهُما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روز قیامت هیچ خونی به ناحق در اسلام ریخته نشود و هیچ مالی نیست که به ناحق به دست آید و هیچ ناموسی به حرام نرود مگر اینکه گناه آن بر گردن آن دو نفر است تا آن هنگام که قائم از ما اهل بیت قیام نماید و ما خاندان بنی‌هاشم ، بزرگان و کودکان خود را به دشنام دادن و بیزاری جستن از آنان فرمان می‌دهیم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4" w:name="__RefHeading___Toc2323118_3804643083"/>
      <w:bookmarkStart w:id="25" w:name="_Toc8"/>
      <w:bookmarkEnd w:id="24"/>
      <w:r>
        <w:rPr>
          <w:rtl w:val="true"/>
        </w:rPr>
        <w:t>کوتاهی در لعن دشمنان اهل‌بیت</w:t>
      </w:r>
      <w:r>
        <w:rPr>
          <w:rtl w:val="true"/>
        </w:rPr>
        <w:t>(</w:t>
      </w:r>
      <w:r>
        <w:rPr>
          <w:rtl w:val="true"/>
        </w:rPr>
        <w:t xml:space="preserve">علیهم السلام </w:t>
      </w:r>
      <w:r>
        <w:rPr>
          <w:rtl w:val="true"/>
        </w:rPr>
        <w:t>)</w:t>
      </w:r>
      <w:r>
        <w:rPr>
          <w:rtl w:val="true"/>
        </w:rPr>
        <w:t>، موجب لعنت خداست</w:t>
      </w:r>
      <w:bookmarkStart w:id="26" w:name="pg2314_25974"/>
      <w:bookmarkEnd w:id="25"/>
    </w:p>
    <w:p>
      <w:pPr>
        <w:pStyle w:val="BookText"/>
        <w:rPr/>
      </w:pPr>
      <w:bookmarkEnd w:id="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فرمودند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الله صلی الله علیه و آله فرمودند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تَاَثَّمَ أَنْ یَلْعَنَ مَنْ لَعَنَهُ اللَّهُ فَعَلَیْهِ لَعْنَةُ اللَّهِ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لعنت خدا بر آن‌کس باد که از لعنت کردن کسی که خدا او را لعنت کرده ، روی گرداند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"/>
      </w:r>
    </w:p>
    <w:p>
      <w:pPr>
        <w:pStyle w:val="Heading3"/>
        <w:numPr>
          <w:ilvl w:val="2"/>
          <w:numId w:val="1"/>
        </w:numPr>
        <w:rPr/>
      </w:pPr>
      <w:bookmarkStart w:id="27" w:name="__RefHeading___Toc2323120_3804643083"/>
      <w:bookmarkStart w:id="28" w:name="_Toc9"/>
      <w:bookmarkEnd w:id="27"/>
      <w:r>
        <w:rPr>
          <w:rtl w:val="true"/>
        </w:rPr>
        <w:t>جبت و طاغوت، چه کسانی هستند؟</w:t>
      </w:r>
      <w:bookmarkEnd w:id="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تفسیر آیه‌ی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فَالَّذینَ آمَنُوا بِهِ وَ عَزَّرُوهُ وَ نَصَرُوهُ وَ اتَّبَعُوا النُّورَ الَّذی أُنْزِلَ مَعَهُ أُولئِکَ هُمُ الْمُفْلِحُونَ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به وی ایمان آورده‌اند و او را گرامی داشته و یاری کردند و از نوری که همراه با او نازل شد ، پیروی کردند ، همانان‌اند رستگاران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Style w:val="FootnoteAnchor"/>
          <w:rtl w:val="true"/>
        </w:rPr>
        <w:footnoteReference w:id="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فرمودند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فَالَّذِینَ آمَنُوا بِهِ ، یَعْنی بِالْاِمامِ وَ عَزَّرُوهُ وَ نَصَرُوهُ وَ اتَّبَعُوا النُّورَ الَّذی أُنْزِلَ مَعَهُ أُولئِکَ هُمُ الْمُفْلِحُونَ ، یَعْنی الَّذِینَ اجْتَنَبُوا الْجِبْتَ وَ الطّاغُوتَ أَنْ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یَعْبُدُوها ، وَ الْجِبْتُ وَ الطّاغُوتُ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فُلانٌ وَ فُلانٌ وَ فُلانٌ ، وَ الْعِبادَةُ طاعَةُ النّاسِ لَهُمْ</w:t>
      </w:r>
      <w:r>
        <w:rPr>
          <w:rStyle w:val="FootnoteAnchor"/>
          <w:rtl w:val="true"/>
        </w:rPr>
        <w:footnoteReference w:id="1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مقصود خداوند از عبارت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به او ایمان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است و مقصود از گرامی‌دارندگان و یاری‌کنندگان و پیروان از نور نازل شده همراه با پیامبر ، کسانی هستند که از پرستش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طاغوت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سرباز زدند و پرهیز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طاغوت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بارزترین مصادیق کفر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و مقصود از پرستش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فرمان‌برداری مردم از ایشان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محمّد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تفسیر جبت و طاغوت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بت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کریمه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أَ لَمْ تَرَ إِلَی الَّذِینَ أُوتُوا نَصِیباً مِنَ الْکِتابِ یُؤْمِنُونَ بِالْجِبْتِ وَ الطّاغُوتِ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مقصود فلانی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29" w:name="pg2314_25976"/>
    </w:p>
    <w:p>
      <w:pPr>
        <w:pStyle w:val="BookText"/>
        <w:rPr/>
      </w:pPr>
      <w:bookmarkEnd w:id="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"/>
      </w:r>
    </w:p>
    <w:p>
      <w:pPr>
        <w:pStyle w:val="Heading3"/>
        <w:numPr>
          <w:ilvl w:val="2"/>
          <w:numId w:val="1"/>
        </w:numPr>
        <w:rPr/>
      </w:pPr>
      <w:bookmarkStart w:id="30" w:name="__RefHeading___Toc2323122_3804643083"/>
      <w:bookmarkStart w:id="31" w:name="_Toc10"/>
      <w:bookmarkEnd w:id="30"/>
      <w:r>
        <w:rPr>
          <w:rtl w:val="true"/>
        </w:rPr>
        <w:t>ابوبکر و عمر و عثمان یعنی</w:t>
      </w:r>
      <w:r>
        <w:rPr>
          <w:rtl w:val="true"/>
        </w:rPr>
        <w:t xml:space="preserve">: </w:t>
      </w:r>
      <w:r>
        <w:rPr>
          <w:rtl w:val="true"/>
        </w:rPr>
        <w:t xml:space="preserve">مظاهر و اساس و </w:t>
      </w:r>
      <w:r>
        <w:rPr>
          <w:rtl w:val="true"/>
        </w:rPr>
        <w:t xml:space="preserve">... </w:t>
      </w:r>
      <w:r>
        <w:rPr>
          <w:rtl w:val="true"/>
        </w:rPr>
        <w:t>کفر، فسوق، عصیان، فحشاء، منکر، بغی و آنچه حرام است</w:t>
      </w:r>
      <w:bookmarkEnd w:id="31"/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تفسیر آیه کریمه 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وَ حَبَّبَ إِلَیْکُمُ الْإِیمانَ وَ زَیَّنَهُ فی قُلُوبِکُمْ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 در این کلام خدای متعال ، امیرالمؤمنین است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کفر و فسوق و عصیان ، اولی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دومی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سومی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بنیان‌گذار کفر و فساد و عصیان ، آنان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جعفر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تفسیر فحشاء و منکر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فلانی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محمّد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تفسیر فحشاء و منکر در آیه کریمه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إِنَّ اللَّهَ یَأْمُرُ بِالْعَدْلِ وَ الْاِحْسانِ وَ ایتاءِ ذِی الْقُرْبی وَ یَنْهی عَنِ الْفَحْشاءِ وَ الْمُنْکَرِ وَ الْبَغْیِ یَعِظُکُمْ لَعَلَّکُمْ تَذَکَّرُونَ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از فحشاء و منکر بازداشته است و همانا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، کسانی هستند که به ما اهل‌بیت ظلم کرده و به سوی غیر ما دعوت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تفسیر فحشاء ، منکرو بغی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مقصود فلانی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"/>
      </w:r>
      <w:bookmarkStart w:id="32" w:name="pg2314_25979"/>
    </w:p>
    <w:p>
      <w:pPr>
        <w:pStyle w:val="BookText"/>
        <w:rPr/>
      </w:pPr>
      <w:bookmarkEnd w:id="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محمّد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تفسیر فحشاء و منکرو بغی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، ستمگران به رسول‌الله صلی الله علیه و آله و اهل‌بیت ، کشندگان ایشان و کسانی‌اند که حقوق اهل‌بیت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"/>
      </w:r>
    </w:p>
    <w:p>
      <w:pPr>
        <w:pStyle w:val="Heading3"/>
        <w:numPr>
          <w:ilvl w:val="2"/>
          <w:numId w:val="1"/>
        </w:numPr>
        <w:rPr/>
      </w:pPr>
      <w:bookmarkStart w:id="33" w:name="__RefHeading___Toc2323124_3804643083"/>
      <w:bookmarkStart w:id="34" w:name="_Toc11"/>
      <w:bookmarkEnd w:id="33"/>
      <w:r>
        <w:rPr>
          <w:rtl w:val="true"/>
        </w:rPr>
        <w:t>آزاردهندگان فاطمه، آزاردهندگان خدا و رسول‌اند</w:t>
      </w:r>
      <w:bookmarkEnd w:id="34"/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حضرت زهرا علیها السلام از ابوبکر و عمر چنین درخواست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شمارا به خداوندی که جز او خدایی نیست ، آیا از رسول‌خدا صلی الله علیه و آله درباره حقّ من نشنیدید که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مَنْ آذَی فاطِمَةَ فَقَدْ آذانِی ، وَ مَنْ آذانِی فَقَدْ آذَی اللَّه؟ هرکس فاطمه را بیازارد مرا آزرده و هرکس مرا بیازارد ، خدا را آزرده است؟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شنیدیم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زهرا علیها السلام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گواهی می‌دهم که شما دو تن ، </w:t>
      </w:r>
      <w:bookmarkStart w:id="35" w:name="pg2314_25980"/>
    </w:p>
    <w:p>
      <w:pPr>
        <w:pStyle w:val="BookText"/>
        <w:rPr/>
      </w:pPr>
      <w:bookmarkEnd w:id="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یقین مرا آزردید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جعفر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زهرا علیها السلام به ابوبکر و عمر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از رسول‌خدا صلی الله علیه و آله نشنیدید که می‌فرمودند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فاطِمَةُ بَضْعَةٌ مِنِّی ، فَمَنْ آذاها فَقَدْ آذانی ، وَ مَنْ آذانی فَقَدْ آذَی اللَّهَ؟ فاطمه پاره‌ای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است ، پس هرکس اورا بیازارد ، مرا آزرده است و هرکس مرا بیازارد ، خدا را آزرده است؟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فَوَ اللَّهِ لَقَدْ آذَیْتُمانی پس به خدا سوگند شما دو تن مرا آزردید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1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6" w:name="__RefHeading___Toc2323126_3804643083"/>
      <w:bookmarkStart w:id="37" w:name="_Toc12"/>
      <w:bookmarkEnd w:id="36"/>
      <w:r>
        <w:rPr>
          <w:rtl w:val="true"/>
        </w:rPr>
        <w:t>لعنت خدا بر آزار دهندگان خدا و رسول</w:t>
      </w:r>
      <w:bookmarkStart w:id="38" w:name="pg2314_25981"/>
      <w:bookmarkEnd w:id="37"/>
    </w:p>
    <w:p>
      <w:pPr>
        <w:pStyle w:val="BookText"/>
        <w:rPr/>
      </w:pPr>
      <w:bookmarkEnd w:id="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تعالی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إِنَّ الَّذینَ یُؤْذُونَ اللَّهَ وَ رَسُولَهُ لَعَنَهُمُ اللَّهُ فِی الدُّنْیا وَ الْآخِرَةِ وَ أَعَدَّ لَهُمْ عَذاباً مُهینا</w:t>
      </w:r>
      <w:r>
        <w:rPr>
          <w:rStyle w:val="FootnoteAnchor"/>
          <w:rtl w:val="true"/>
        </w:rPr>
        <w:footnoteReference w:id="22"/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همانا کسانی که خدا و پیامبرش را آزار می‌دهند ، خداوند آنان را در دنیا و آخرت لعنت کرده و برای آنها عذاب خوارکننده‌ای مهیّا ساخته است</w:t>
      </w:r>
      <w:r>
        <w:rPr>
          <w:rFonts w:ascii="Times New Roman" w:hAnsi="Times New Roman" w:eastAsia="Times New Roman" w:cs="Times New Roman"/>
          <w:color w:val="111111"/>
          <w:sz w:val="28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وَ الَّذینَ یُؤْذُونَ رَسُولَ اللَّهِ لَهُمْ عَذابٌ أَلیم</w:t>
      </w:r>
      <w:r>
        <w:rPr>
          <w:rStyle w:val="FootnoteAnchor"/>
          <w:rtl w:val="true"/>
        </w:rPr>
        <w:footnoteReference w:id="23"/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و آن کسانی که رسول خدا را می‌آزارند ، عذاب دردناکی برای آنهاست</w:t>
      </w:r>
      <w:r>
        <w:rPr>
          <w:rFonts w:ascii="Times New Roman" w:hAnsi="Times New Roman" w:eastAsia="Times New Roman" w:cs="Times New Roman"/>
          <w:color w:val="111111"/>
          <w:sz w:val="28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9" w:name="__RefHeading___Toc2323128_3804643083"/>
      <w:bookmarkStart w:id="40" w:name="_Toc13"/>
      <w:bookmarkEnd w:id="39"/>
      <w:r>
        <w:rPr>
          <w:rtl w:val="true"/>
        </w:rPr>
        <w:t>اعتراف عمر به جنایات</w:t>
      </w:r>
      <w:r>
        <w:rPr>
          <w:rtl w:val="true"/>
        </w:rPr>
        <w:t>...</w:t>
      </w:r>
      <w:bookmarkEnd w:id="40"/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شریف بحارالأنوار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سند خود از قسمت مفقود شده کتاب شریف دلائل الإمامة به سندش از سعید بن المسیّب نقل می‌کند که عمر بن الخطّاب علیه اللّعنة و العذاب در نامهٴ خود به معاویه ادخله الله الهاویة چنین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فخرجت فاطمة فوقفت من وراء الباب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أَیُّهَا الضّالُّونَ الْمُکَذِّبُونَ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ماذا تَقُولُونَ وَ أَیَّ شَیْ‌ءٍ تُرِیدُونَ؟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فاطمة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فاطمة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تَشاءُ یا عُمَرُ؟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بال ابن عمّک قد أوردک للجواب و جلس من وراء الحجاب؟ فقالت 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طُغْیانُکَ یا شَقِیُّ أَخْرَجَنِی وَ أَلْزَمَکَ الْحُجَّةَ ، وَ کُلَّ ضالٍّ غَوِیٍّ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دعی عنک الأباطیل و أساطیر النّساء و قولی لعلیٍّ یخرج ، لا حبّ و لا کرامة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 بِحِزْبِ الشَّیْطانِ تُخَوِّفُنی یا عُمَرُ وَ کانَ حِزْبُ الشَّیْطانِ ضَعِیفاً؟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لم یخرج جئت بالحطب الجزل و أضرمتها ناراً علی أهل هذا البیت و أحرق من فیه ، أو یقاد علیٌّ إلی البیعة ، و أخذت سوط قنفذٍ فضربت و قلت لخالد بن الولید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أنت و رجالنا هلمّوا فی جمع 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الحطب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إنّی مضرمها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عَدُوَّ اللَّهِ وَ عَدُوَّ رَسُولِهِ وَ عَدُوَّ أَمِیرِ الْمُؤْمِنِینَ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فضربت فاطمة یدیها من الباب تمنعنی من فتحه فرمته فتصعّب علیّ فضربت کفّیها بالسّوط فألّمها ، فسمعت لها زفیراً و بکاءً ، فکدت أن ألین و أنقلب عن الباب فذکرت أحقادعلیٍّ و ولوعه فی دماء صنادید العرب ، و کید محمّدٍ و سحره ، فرکلت الباب و قد ألصقت أحشاءها بالباب تترسه ، و سمعتها و قد صرخت صرخةً حسبتها قد جعلت أعلی المدینة أسفلها ، و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أَبَتاهْ یا رَسُولَ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هکَذا کانَ یُفْعَلُ بِحَبِیبَتِکَ وَ ابْنَتِکَ ، آهِ یا فِضَّةُ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إِلَیْکِ فَخُذِینِی فَقَدْ وَ اللَّهِ قُتِلَ ما فِی أَحْشائِی مِنْ حَمْلٍ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سمعتها تمخض و هی مستندةٌ إلی الجدار ، فدفعت الباب و دخلت فأقبلت إلیّ بوجهٍ أغشی بصری ، فصفقت صفقةً علی خدّیها من ظاهر الخمار فانقطع قرطها و تناثرت إلی الأرض</w:t>
      </w:r>
      <w:r>
        <w:rPr>
          <w:rStyle w:val="FootnoteAnchor"/>
          <w:rtl w:val="true"/>
        </w:rPr>
        <w:footnoteReference w:id="2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- 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فاطمه آمد و پشت در 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ایستاد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گمراهانِ تکذیب‌کننده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می‌گویید و چه می‌خواهید؟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می‌خواهی ای عمر؟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پسر عمویت تو را برای پاسخ‌گویی فرستاده و خود در پس پرده نشسته است؟ در پاسخ به من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بدبخت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سرکشی تو مرا بیرون آورد تا حجّت را بر تو و هر گمراهِ سرکش دیگر ، تمام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یاوه‌ها و افسانه‌های زنانه را از خود واگزار و به علی بگو بیرون آید که دوستی و احترامی در بین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مرا از لشکر شیطان می‌ترسانی ای عمر ، حال آنکه لشکر شیطان ناتوان است؟ 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بیرون نیاید ، هیزم خشک بسیار زیادی می‌آورم و کسانی را که در خانه هستند ، می‌سوزانم مگر اینکه علی را برای بیعت بیرون کشیده ، همراه ببریم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تازیانهٴ قنفذ را گرفتم و زدم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خالد بن ولید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و مردان ما ، هیزم جمع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را برمی‌افروزم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دشمن خدا و دشمن پیامبرش و دشمن امیرالمؤمنین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فاطمه دست‌هایش را جلوی خانه گرفته ، نمی‌گذاشت در را بگشایم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کردم در را بگشایم امّا این کار بر من سخت و دشوار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با تازیانه به دو دست او زدم که او را به درد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نالهٴ سوزناک و گریهٴ او را شنیدم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نزدیک بود نرم شوم و از در آن خانه بازگردم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هنگام کینه‌هایی که از علی داشتم و آزمندی و حرصی که او بر ریختن خون بزرگان عرب داشت و نیز نیرنگ و جادوگری محمّد را یاد کردم ، پس به در لگد زدم در حالی که فاطمه </w:t>
      </w:r>
      <w:bookmarkStart w:id="41" w:name="pg2314_25986"/>
    </w:p>
    <w:p>
      <w:pPr>
        <w:pStyle w:val="BookText"/>
        <w:rPr/>
      </w:pPr>
      <w:bookmarkEnd w:id="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شکم خود را به در چسبانده بود و از آن نگهبانی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او شنیدم که فریادی برآورد که گمان کردم مدینه زیر و رو شد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پدرجان ، ای رسول‌خدا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حبیبه و دختر تو این‌چنین رفتار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ای فضّه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دریاب که به خدا سوگند طفلی که در شکم من بود کشته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صدای نالهٴ او را به خاطر درد زایمان ، شنیدم در حالی که به دیوار تکیه داده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در را فشار داده و داخل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 رو آورد طوری که بینایی مرا پوشاند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جلوی دید مرا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بدین جهت از روی مقنعه ، طوری بر گونه‌هایش سیلی زدم که گوشواره‌اش گسیخت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قطعه قطعه شده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روی زمین پراکنده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</w:t>
      </w:r>
    </w:p>
    <w:p>
      <w:pPr>
        <w:pStyle w:val="Heading3"/>
        <w:numPr>
          <w:ilvl w:val="2"/>
          <w:numId w:val="1"/>
        </w:numPr>
        <w:rPr/>
      </w:pPr>
      <w:bookmarkStart w:id="42" w:name="__RefHeading___Toc2323130_3804643083"/>
      <w:bookmarkStart w:id="43" w:name="_Toc14"/>
      <w:bookmarkEnd w:id="42"/>
      <w:r>
        <w:rPr>
          <w:rtl w:val="true"/>
        </w:rPr>
        <w:t>نفرین حضرت فاطمه علیها السلام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سلام الله علیها خطاب به ابوبکر لعنه الله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فرمودند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فَإِنِّی أُشْهِدُ اللَّهَ وَ مَلائِکَتَهُ أَنَّکُما أَسْخَطْتُمانِی وَ ما أَرْضَیْتُمانِی وَ لَئِنْ لَقِیتُ النَّبِیَّ صلی الله علیه و آله لَأَشْکُوَنَّکُما إِلَیْهِ وَاللَّهِ لَأَدْعُوَنَّ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اللَّهَ عَلَیْکَ فِی کُلِّ صَلاةٍ أُصَلِّیها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همانا خدا و فرشتگانش را گواه می 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درستی که شما مراخشمگین کرده و خشنود ننمودید و چون پیامبر صلی الله علیه و آله را ملاقات کنم حتماً شکایت شما را نزد او خواهم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سوگند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هرنماز که به پا می‌دارم ، تو را نفرین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الشّافی فی الإمامة ، الشّریف المرتضی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٤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٨٥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تلخیص الشّافی ، الشّیخ الطّوسی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٣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١٥٢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الصّراط المستقیم ، البیاضی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٢٩٣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مناقب أهل‌البیت علیهم السلام ، المولی حیدر الشیروانی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٤٠٢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بحارالأنوار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٢٨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٣٥٧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جلد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٣٢٨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٣٧٦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أعیان الشّیعة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٣١٨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الغدیر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٧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صفحات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٢٢٩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٢٣٠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مأساة الزّهراء علیها السلام ، السّیّد جعفر 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٢٥٥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الهجوم علی بیت فاطمة علیها السلام ، عبدالزّهراء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١٣٩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موسوعة شهادة المعصومین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١٧٩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النّصّ علی أمیرالمؤمنین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السید علی عاشور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٢٥٠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کتاب‌های پیروان اصحاب سقیفه ملعونه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السّقیفة وفدک ، الجوهری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١٠٤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، الإمامة والسّیاسة ، ابن قتیبة الدینوری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الفتوح الأدبیة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جلد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دکتر طه الزینی چاپ الحلبی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القاهرة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أنساب الأشراف ، البلاذری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دارالفکر ، الرّسائل السّیاسیّة ، الجاحظ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مکتبة دارالهلال ، شرح نهج‌البلاغة ، ابن أبی‌الحدید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نامهٴ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عثمان بن الأحنف ، أعلام النّساء ، عمر رضا کحالة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٣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١٢١٤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4" w:name="pg2314_25988"/>
    </w:p>
    <w:p>
      <w:pPr>
        <w:pStyle w:val="Heading2"/>
        <w:numPr>
          <w:ilvl w:val="1"/>
          <w:numId w:val="1"/>
        </w:numPr>
        <w:rPr/>
      </w:pPr>
      <w:bookmarkStart w:id="45" w:name="__RefHeading___Toc2323132_3804643083"/>
      <w:bookmarkStart w:id="46" w:name="_Toc15"/>
      <w:bookmarkEnd w:id="44"/>
      <w:bookmarkEnd w:id="45"/>
      <w:r>
        <w:rPr>
          <w:rtl w:val="true"/>
        </w:rPr>
        <w:t>بخش دوم</w:t>
      </w:r>
      <w:r>
        <w:rPr>
          <w:rtl w:val="true"/>
        </w:rPr>
        <w:t xml:space="preserve">: </w:t>
      </w:r>
      <w:r>
        <w:rPr>
          <w:rtl w:val="true"/>
        </w:rPr>
        <w:t>وجوه اعتبار دعای صنمی قریش</w:t>
      </w:r>
      <w:bookmarkEnd w:id="46"/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47" w:name="__RefHeading___Toc2323134_3804643083"/>
      <w:bookmarkStart w:id="48" w:name="_Toc16"/>
      <w:bookmarkEnd w:id="47"/>
      <w:r>
        <w:rPr>
          <w:rtl w:val="true"/>
        </w:rPr>
        <w:t>اشاره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دربارهٴ اعتبار این دعای شریف و عظیم الشّأن ، دلایل محکم بسیاری وجود دارد که برخی از آنها آورده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این دعای شریف ، نه تنها با قرآن و سنّت مسلّمه ، هیچ تعارضی ندارد ، بلکه شواهد بسیاری نیز در آن دو دارد که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رشح الولاء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آن‌ها یاد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عبارت‌های دعا بر حقایق قرآنی و تاریخی مستند دلالت دارد و کسی را دلیل بر انکار آن‌ها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این دعای شریف بر سیاق دعاهای مسلّم الصدور از خاندان عصمت و طهارت است و کسی که از دریای معارف آنان چشیده است اختلافی در آن نمی یابد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گذشته از اینکه حتّی یک نفر از علما و محدّثین ، بر سند و متن این دعا خدشه‌ای وارد نکرده‌اند ، متن آن ، مورد قبول علما و محدّثین بوده است و فقرات آن را در موارد </w:t>
      </w:r>
      <w:bookmarkStart w:id="49" w:name="pg2314_25990"/>
    </w:p>
    <w:p>
      <w:pPr>
        <w:pStyle w:val="BookText"/>
        <w:rPr/>
      </w:pPr>
      <w:bookmarkEnd w:id="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بسیاری نقل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دعا ، مورد پذیرش بزرگانی هم‌چون فیض کاشانی ، مجلسی اوّل و دوّم ، صاحب مستدرک‌الوسائل و شیخ مرتضی انصاری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علمای شیعه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" w:name="__RefHeading___Toc2323136_3804643083"/>
      <w:bookmarkStart w:id="51" w:name="_Toc17"/>
      <w:bookmarkEnd w:id="50"/>
      <w:r>
        <w:rPr>
          <w:rtl w:val="true"/>
        </w:rPr>
        <w:t>منابع دعای شریف صنمی قریش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کهن‌ترین منبع معتبری که تا کنون برای این دعای شریف شناخته شده 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رشح الولاء فی شرح الدّعاء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" w:name="__RefHeading___Toc2323138_3804643083"/>
      <w:bookmarkStart w:id="53" w:name="_Toc18"/>
      <w:bookmarkEnd w:id="52"/>
      <w:r>
        <w:rPr>
          <w:rtl w:val="true"/>
        </w:rPr>
        <w:t xml:space="preserve">مولّف کتاب </w:t>
      </w:r>
      <w:r>
        <w:rPr>
          <w:rtl w:val="true"/>
        </w:rPr>
        <w:t>«</w:t>
      </w:r>
      <w:r>
        <w:rPr>
          <w:rtl w:val="true"/>
        </w:rPr>
        <w:t>رشح الولاء فی شرح الدّعاء</w:t>
      </w:r>
      <w:r>
        <w:rPr>
          <w:rtl w:val="true"/>
        </w:rPr>
        <w:t>»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ابوالسّعادات اسعد بن عبدالقاهر بن اسعد الاصفهانی ملقّب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سفرویه یا شفرویه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متوفی سال</w:t>
      </w:r>
      <w:r>
        <w:rPr>
          <w:rFonts w:eastAsia="IRNazanin" w:cs="IRNazanin"/>
          <w:color w:val="111111"/>
          <w:sz w:val="28"/>
          <w:szCs w:val="28"/>
          <w:lang w:bidi="fa-IR"/>
        </w:rPr>
        <w:t>640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دو شرح بر این دعای شریف نوشته‌اند که بحمدالله در سال‌های اخیر همراه با شرح و تحقیق شیخ قیس العطّار به چاپ رسیده و دو شرح شیخ اسعد و شرح الشّرحین شیخ قیس ، همگی بالغ بر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٧١٢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 در قطع وزیری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شیخ أسعد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از شیوخ اجازات و استاد سیّد جلیل </w:t>
      </w:r>
      <w:bookmarkStart w:id="54" w:name="pg2314_25991"/>
    </w:p>
    <w:p>
      <w:pPr>
        <w:pStyle w:val="BookText"/>
        <w:rPr/>
      </w:pPr>
      <w:bookmarkEnd w:id="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بن طاووس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بوده است و سیّد از ایشان اجازهٴ نقل حدیث داشته و از او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فاضل و حافظ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وسائل الشّیعة نیز از ایشان با تعبیر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و فاضل و محقّق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الذّریعة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از جلیل‌ترین‌های استادان سیّد ابن طاووس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مجلسی اوّل و دوم ، شیخ کفعمی و سایرین ، از او به علم و تحقیق یاد نموده‌اند و کسی وی را قدح نکرده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علما و محدّثین شیعه ، از کتاب‌های ایشان روایاتی را نقل کرده‌اند و سیّد بن طاووس ، تمامی کتاب‌های حدیث و فقه و سایر علوم اسلامی را از طریق وی نقل می‌نماید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" w:name="__RefHeading___Toc2323140_3804643083"/>
      <w:bookmarkStart w:id="56" w:name="_Toc19"/>
      <w:bookmarkEnd w:id="55"/>
      <w:r>
        <w:rPr>
          <w:rtl w:val="true"/>
        </w:rPr>
        <w:t>اعتبار و فضیلت دعای شریف صنمی قریش</w:t>
      </w:r>
      <w:bookmarkEnd w:id="56"/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جناب شیخ ابو السّعادات در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٥٨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مقدّمهٴ شرح خود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إعلم أنّ هذا الدّعاء من غوامض الأسرار و کرائم الأوراد لأمیرالمؤمنین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یواظب علیه فی لیله و نهاره و فی أوقات أسحاره خلال أدعیة أوتاره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 روی أنّ أمیرالمؤمنین علیّاً صلوات الله علیه دخل المسجد ذات لیلة ، فظنّ أنّ المسجد خالٍ لیس فیه أحد و شرع فی صلاة اللّیل و جهر فی قراءة القرآن و ما کان له من الأوراد حتّی وصل الوتر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ابتدأ بقراءة دعاء القنوت و فرغ ، قرأ هذا الدّعاء بصوت عال ، ظنّا بخلوّ المسجد و غیبة النّاس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فرغ من صلاته و دعائه ، جلس ، فأحسّ بحضور إنسان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هَلْ فِی الْمَسْجِدِ أَحَدٌ؟ فأجابه عبدالله بن العبّاس رحمهما الله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، یا أمیرالمؤمنین مملوکک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مَعَکَ غَیْرُکَ؟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، لیس معنا 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هَلْ سَمِعْتَ دُعاءَ الْوَتْرِ وَ ما دَعَوْتُ بِهِ؟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حَفِظْتَهُ؟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حفظته یا أمیرالمؤمنین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فَاحْفَظْهُ فَإِنَّهُ مِنْ غَوامِضِ الْأَسْرارِ ، وَ لا یَطَّلِعَ عَلَیْهِ أَحَدٌ اِلّا عِتْرَتی وَ اَهْلَ‌بَیْتی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اَمّا عَهْدی مَعَکَ اَنْ لا تُظْهِرُ لِاَحَدٍ غَیْرَ اَهْلٍ ، وَ کُنْ بِهِ ضَنیناً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دَعا بِهِ مِنْ خالِصِ اِعْتِقادِهِ ، وَ صَفاءِ نِیَّتِهِ ، وَ صِدْقِ طَوِیَّتِهِ قَضَی اللَّهُ لَهُ حاجاتَهُ بِفَضْلِهِ وَ بَرَکاتِهِ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الدعاء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اللَّهُمَّ الْعَنْ صَنَمَیْ قُرَیْشٍ 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توجّه کنید که‌امیرالمؤمنین در شب و روز و هنگام سحرگاه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دعاهای وتر خود ، بر خواندن این دعا مواظبت می‌نموده و بهابن‌عبّاس‌فرمودند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دعا ازغوامض اسرار و کرائم اوراد است و جز اهل‌بیت و عترت علیهم السلام از آن آگاهی ندارند و عهد من با تو آن است که آن را جز نزد کسانی که اهلیّت آن را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حافظ اسرار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فاش نکرده و از انجام این کار خودداری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با باور پاک و صفای نیّت و راستی‌اش این دعا را بخواند ، خداوند به فضل و برکت‌هایش ، خود حاجت‌های او را برایش روا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اضافه بر محدّثین از علمای شیعه که اعتبار این دعای شریف نزد آنان از مسلّمات است ، فقهای شیعه نیز آن را اخذ به قبول نموده‌اند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میان آنان شیخ انصاری صاحب کتاب فرائد الأصول و المکاسب است که کتاب‌ها و نظرات ایشان هنوز از کتاب‌های درسی رایج در حوزه‌های علمیّه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در کتاب الصّلاة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مضافاً إلی ورود بعض الأدعیة المشتملة علی هذه الکلمة کدعاء صنمی قریش </w:t>
      </w:r>
      <w:bookmarkStart w:id="57" w:name="pg2314_25994"/>
    </w:p>
    <w:p>
      <w:pPr>
        <w:pStyle w:val="BookText"/>
        <w:rPr/>
      </w:pPr>
      <w:bookmarkEnd w:id="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کان یقنت به أمیرالمؤمنین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اضافه بر آنکه برخی از دعاهای وارد شده شامل این کلمه است ، مانند دعای صنمی قریشی که امیرالمؤمنین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پیوسته بدان قنوت می‌فرمودند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8" w:name="__RefHeading___Toc2323142_3804643083"/>
      <w:bookmarkStart w:id="59" w:name="_Toc20"/>
      <w:bookmarkEnd w:id="58"/>
      <w:r>
        <w:rPr>
          <w:rtl w:val="true"/>
        </w:rPr>
        <w:t xml:space="preserve">صحیح بودن روایات </w:t>
      </w:r>
      <w:r>
        <w:rPr>
          <w:rtl w:val="true"/>
        </w:rPr>
        <w:t>(</w:t>
      </w:r>
      <w:r>
        <w:rPr>
          <w:rtl w:val="true"/>
        </w:rPr>
        <w:t>سندهای</w:t>
      </w:r>
      <w:r>
        <w:rPr>
          <w:rtl w:val="true"/>
        </w:rPr>
        <w:t xml:space="preserve">) </w:t>
      </w:r>
      <w:r>
        <w:rPr>
          <w:rtl w:val="true"/>
        </w:rPr>
        <w:t>دعای شریف صنمی قریش</w:t>
      </w:r>
      <w:bookmarkEnd w:id="59"/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اسعد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شکّ بصحّة الرّوایات عن الرّواة الثّقات أنّ هذا الدّعاء من أوراد أمیرالمؤمنین ، و امام المتّقین ، و وصیّ رسول ربّ العالمین ، و اولاده المنتجبین ، الأئمّة المعصومین ، علیهم کرائم الصّلوات ، و شرائف التّحیّات ، و هم علی قرائته مواظبون ، و علی تلاوته مداومون ، أوقات الأسحار ، فی أوراد الأوتار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صحیح بودن روایاتی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دقّت کنید که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راویان ثقه و مورد اعتماد نقل شده تردیدی وجود ندارد ، مبنی بر اینکه این دعا از اوراد امیرمؤمنان و پیشوای پرهیزکاران و جانشین فرستاده‌ی خدای جهانیان و فرزندان برگزیدهٴ او ، امامان معصوم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گرامی‌ترین صلوات و شریف‌ترین درودها بر آنان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و ایشان بر </w:t>
      </w:r>
      <w:bookmarkStart w:id="60" w:name="pg2314_25995"/>
    </w:p>
    <w:p>
      <w:pPr>
        <w:pStyle w:val="BookText"/>
        <w:rPr/>
      </w:pPr>
      <w:bookmarkEnd w:id="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خواندن آن مواظبت می‌نمودند و بر تلاوت آن در هنگام سحرگاه ، در ضمن دعاهای وتر و نماز شب خود ، مداومت می‌کردند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شرح را آغاز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تصریح دارد که این دعای شریف ، دارای روایات و سندهایی چند از جانب افراد مورد اطمینان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کمترین جمع در عربی ، عدد سه می‌باشد که ایشان علاوه بر تأکید بر صحّت آنها ، اعلام می‌کند که در صحّت سند آن روایات‌ها ، جای هیچ تردیدی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1" w:name="__RefHeading___Toc2323144_3804643083"/>
      <w:bookmarkStart w:id="62" w:name="_Toc21"/>
      <w:bookmarkEnd w:id="61"/>
      <w:r>
        <w:rPr>
          <w:rtl w:val="true"/>
        </w:rPr>
        <w:t>شرح های دعای شریف صنمی قریش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صفحهٴ نهم از قسمت مقدّمه محقّق کتاب رشح الولاء ، عنوان شرح‌های شناخته شدهٴ دعای شریف صنمی قریش را که از قرن هفتم شروع شده‌اند ، با ذکر مآخذ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الذّریعة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 با توضیح کامل 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شرح یاد کرده که عبارتند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شرح مبسوط و مختصر به نام رشح‌الولاء فی شرح الدّعاء ، نگارش شیخ أبو‌السّعادات أسعد بن عبدالقاهر می‌باشد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کهن‌ترین شرحی است که به دست ما رسیده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دعاء صنمی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نگارش ملا علی عراقی که آن را در سال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٨٧٨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قمری نگاشته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دعاء صنمی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نگارش ملا عیسی‌خان اردبیلی که شرحی نیکو‌فایده بوده و آن را در سرزمین هند نگاشته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٤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دعاء صنمی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نگارش یوسف بن حسین بن محمّد نصیر طوسی اندرودی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٥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ذخر العالمین فی شرح دعاء الصّنمین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نگارش ملا محمّد مهدی بن مولی علی‌اصغر بن محمّد یوسف قزوینی ، که به زبان فارسی نگاشته شده و 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١١١٦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قمری نگارش آن پایان یافته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دعاء صنمی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شرحی به زبان فارسی و در غایت گستردگی بوده و نزد محدّث میرزا عبدالرّزّاق همدانی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یافت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العیش فی شرح دعاء صنمی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نگارش میر سیّد علیّ بن مرتضی طبیب موسوی دزفولی که نگارش آن را در ماه محرّم سال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١١٦٦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قمری به پایان رسانده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دعاء صنمی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نگارش میرزا محمّدعلی مدرّس چهاردهی نجفی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ضیاء الخافقین فی شرح دعاء الصّنمین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ترجمه‌گونهٴ رشح‌الولاء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نیز به آن اضافه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١٠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دعاء صنمی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نگارشملا حبیب‌الله شریف کاشانی متوفی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١٣٤٠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علاوه محدّثینی چون مجلسی اوّل در شرح من لا یحضره الفقیه عربی و فارسی ، مجلسی دوّم در بحارالأنوار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سایر محدّثین از علما ، فقراتی از این دعای عظیم‌الشّأن را </w:t>
      </w:r>
      <w:bookmarkStart w:id="63" w:name="pg2314_25998"/>
    </w:p>
    <w:p>
      <w:pPr>
        <w:pStyle w:val="BookText"/>
        <w:rPr/>
      </w:pPr>
      <w:bookmarkEnd w:id="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نموده‌اند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4" w:name="__RefHeading___Toc2323146_3804643083"/>
      <w:bookmarkStart w:id="65" w:name="_Toc22"/>
      <w:bookmarkEnd w:id="64"/>
      <w:r>
        <w:rPr>
          <w:rtl w:val="true"/>
        </w:rPr>
        <w:t>برخی دیگر از منابع در دسترس دعای شریف صنمی قریش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فضائل اهل‌بیت رسول صلی الله علیه و آله و مناقب اولاد بتول علیهم السلام نگارش عمادالدّین حسن بن علی طبری و تصحیح رسول جعفریان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از علمای قرن هفتم و از معاصرین خواجه نصیر الدّین طوسی و علامه حلّی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جلد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١٧٦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اگر این راست بودی ، علی روایت ابن‌عبّاس امیرالمؤمنین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اللّهمّ العن صنمی قریش نخواندی و ائمّه از ایشان تظلّم نزدندی جهاراً و عیاناً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دقائق التّأویل و حقائق التّنزیل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زبان فارسی ، نگاشته حسنی ابوالمکارم محمود بن محمّد از علمای قرن هفتم 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در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طاغوت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اشارتست به أکابر اهل باطل از منافقان صحابه ، چنانک امیرالمؤمنین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دعا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اللَّهُمَّ الْعَنْ صَنَمَیْ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قُرَیْشٍ وَ جِبْتَیْها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دعا را شرح کرده‌اند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المحتضر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شیخ حسن بن سلیمان حلّی از علمای قرن هشتم و از شاگردان فقیه شیعه شهید اوّل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صفحه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٧١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حدیث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٩٣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 روی أن أمیر‌المؤمنین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قنت فی صلاته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اللَّهُمَّ الْعَنْ صَنَمَیْ قُرَیْشٍ وَجِبْتَیْها وَ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تحقیق روایت شده است که امیر‌المؤمنین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قنوت خود این دعا را خوانده‌اند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هم‌چنین در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١١١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حدیث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١٣٩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ممّا یدلّ علی ما قلناه من أنّهما کانا منافقین غیر مؤمنین ما سمع من قنوت مولانا أمیر‌المؤمنین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هو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اللَّهُمَّ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صَلِّ عَلی مُحَمَّدٍ وَ آلِ مُحَمَّدٍ وَ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الْعَنْ صَنَمَیْ قُرَیْشٍ وَ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جمله چیزهایی که دلالت می‌کند بر آنچه گفتیم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مبنی بر اینکه آن 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 و عمر علیهما اللّعنة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منافق بوده و مؤمن نبودند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است که از قنوت نماز مولانا امیرالمؤمنین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شنیده شد که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اللَّهُمَّ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صَلِّ عَلی مُحَمَّدٍ وَ آلِ مُحَمَّدٍ وَ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الْعَنْ صَنَمَیْ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قُرَیْشٍ 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٤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٥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المصباح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جنّة الأمان الواقیة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البلد الأمین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نگارش شیخ ابراهیم بن علیّ عاملی کفعمی متوفی سال </w:t>
      </w:r>
      <w:r>
        <w:rPr>
          <w:rFonts w:eastAsia="IRNazanin" w:cs="IRNazanin"/>
          <w:color w:val="111111"/>
          <w:sz w:val="28"/>
          <w:szCs w:val="28"/>
          <w:lang w:bidi="fa-IR"/>
        </w:rPr>
        <w:t>905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در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٥٥٢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از کتاب المصباح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ادع بهذا الدّعاء المرویّ عن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دعا کن به این دعا که از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اللَّهُمَّ صَلِّ عَلی مُحَمَّدٍ وَ آلِ‌مُحَمَّدٍ ، وَ الْعَنْ صَنَمَیْ قُرَیْشٍ وَ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روضةالمتّقین فی شرح من‌لایحضره الفقیه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نگارش ملامحمّد تقی مجلسی اوّل متوفی سال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١٠٧٠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هجری در جلد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٥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٢٤٢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کنّی عن العمرین فی دعاء صنمی قریش بالجبتین و الطاغوتین ، بل الظاهر و الشائع من الأخبار عن الأئمّة الأطهار سلام اللّه علیهم أنّ کلّما ورد فی الآیات من الجبت و الطاغوت و غیرهما فهم المراد منها و إن شئت التفصیل فلاحظ الکافی ، و بصائر الدرجات ، و المحاسن ، و غیرها بل الظاهر من الأخبار أنّه لا تحصل الولایة إلّا بالبراءة منهم و من أتباعهم ، و لهذا لم یرد دعاء یذکر فیه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الولایة إلّا و هی متَّبعة بالبراءة فتدبّر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چنان‌که به کنیه از دو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 و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دعای صنمی قریش ، دو جبت و دو طاغوت یاد شده است ، بلکه از اخباری که از امامان اطهار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درود خدا بر آنان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آشکار و مشهور است ، این است که آنچه در آیات قرآن ، سخن از جبت و طاغوت و غیر اینها شده ، مقصود آنان هستند و اگر تفصیل بیشتر خواستی ، کتاب‌های الکافی و بصائر الدّرجات و المحاسن و غیر آن‌ها را ملاحظه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از احادیث آشکار است که ولایت ، جز به بیزاری جستن از آن‌ها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ابوبکر و عمر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پیروان آن‌هاحاصل نمی‌شود و به همین جهت است که دعایی وارد نشده مگر اینکه به دنبال آن برائت نیز آمده است ، بنابراین تدبّر نما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در کتاب 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لوامع صاحبقرانی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شرح فارسی کتاب من لایحضره الفقیه جلد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٦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٢٣٨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دعای صنمی قریش نیز حضرت امیرالمؤمنین صلوات الله علیه اشاره فرمود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دَبابٍ دَحْرَجُوها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جلد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٨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٥٩٠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تسمیه ایشان به جبت و طاغوت ابتدا از حضرت امیرالمؤمنین صلوات الله علیه 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دعای صنمی قریش که آن حضرت در قنوت و سجده نماز شب و غیر آن می‌خواندند ، و چون لفظ لات و عزّی مؤنّث است کنایه از آن دو ملعونه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عائشة و حفصة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نماز کسی تمام نشود تا در تعقیب آن نماز چهار مرد و چهار زن را لعنت نکند و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معاویه است ، و فلانه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فلانه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امّ‌الحکم خواهر معاویه و هند مادر آن ملعون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نگارش ملا محمّد محسن فیض کاشانی متوفی سال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١٠٩١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قمری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جلد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صفحه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٢١٧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بالصنمین الأوّلین کما فی دعاء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صنمی قریش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محمّدباقر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فرمایش خود از صَنَمَین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دو اوّلی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 و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اراده نموده چنان‌که در دعای صنمی قریش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الیقین فی اصول الدّین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نگارشملامحسن فیض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جلد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٣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٨٣٠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فصل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٧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تظلّم مولانا أمیرالمؤمنین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. .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لیعلم أنّ تظلّم مولاناأمیرالمؤمنین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ممّن تقدّم ، علیه کثیر فی کلامه و خطبه و دعواته ، و سنذکر شیئا من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فمنه ما رواه الکفعمی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عن ابن‌عبّاس ، عن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کان یقنت بهذا الدعاء فی صلاته 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الدّاعی به کالرّامی مع النّبی صلی الله علیه و آله فی بدر و احد و حنین بألف ألف سهم و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اللَّهُمَّ صَلِّ عَلی مُحَمَّدٍ وَ آلِ‌مُحَمَّدٍ ، وَ الْعَنْ صَنَمَیْ قُرَیْشٍ وَ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باید دانست که به یقین مولای ما امیرمؤمنان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پیشینیان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 و عمر و 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سخنان ، خطبه‌ها و دعاهای خود ، تظلّم می‌فرمود و به زودی برخی از آن را ذکر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متنی است 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کفعمی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آن را از ابن عبّاس از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کرده است که حضرت در نماز به آن قنوت می‌کردند و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این دعا را بخواند مانند کسی است که در رکاب پیامبر صلی الله علیه و آله در جنگ بدر و احد و حنین ، هزار هزار تیر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کافران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پرتاب کرده باشد ، و آن دعا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اللَّهُمَّ صَلِّ عَلی مُحَمَّدٍ وَ آلِ مُحَمَّدٍ ، وَ الْعَنْ صَنَمَیْ قُرَیْشٍ وَ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١٠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قرّة العیون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ملا محسن فیض کاشانی نشر دار الکتاب الإسلامی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صفحه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٤١٧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کلمة فیها اشارة الی ارتداد أکثر هذه الأمّة بعد نبیّها و السبب فی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 أشار أمیر 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بعض منکراتهم فی دعاء صنمی قریش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سخنی در اشاره به ارتداد بیشتر این امّت و سبب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امیرمؤمنان در دعای صنمی قریش به برخی از آن‌هااشاره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نوادر الأخبار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نوشتهٴملا محسن فیض کاشانی نشر مؤسسه مطالعات و تحقیقات فرهنگی‌تهران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١٨٤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إظهار مخالفتهم بعد وفاة النّبی صلّی اللّه علیه و آله و ارتدادهم جهراً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 أشار أمیرالمؤمنین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إلی بعضها فی دعاء صنمی قریش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آشکار نمودن مخالفتشان با ولایت پس از وفات پیامبر صلّی الله علیه و آلهو ارتداد آشکار 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تحقیق امیرمؤمنان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دعای صنمی قریشبه برخی از آن‌ها اشاره نموده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علّامه ملا محمّدباقر مجلسی دوّم متوفّی سال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١١١١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در دائرة المعارف عظیم شیعه بحارالأنوار جلد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١٦٧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ودعاء صنمی قریش مشهور بین الشّیعة ، ورواه الکفعمی عن ابن عبّاس ، أنّ أمیرالمؤمنین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یقنت به فی صلاته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دعای صنمی قریش که در میان شیعیان مشهور است و کفعمی آن را از ابن‌عبّاس چنین نقل کرده کهامیرالمؤمنین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 دعا قنوت می‌کردند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دعا را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جلد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lang w:bidi="fa-IR"/>
        </w:rPr>
        <w:t>631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سلف دعاء صنمی قریش الذی هو دعاء رفیع الشّأن ، عظیم المنزلة ، رواه عبداللّه ابن عبّاس عن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کان یقنت به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اِنَّ الدّاعِیَ بِهِ کَالرّامِی مَعَ النَّبِیِّ صَلَّی اللَّهُ عَلَیْهِ وَ آلِهِ فِی بَدْرٍ وَ أُحُدٍ وَ حُنَیْنٍ بِأَلْفِ أَلْفِ سَهْمٍ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صنمی قریش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دعایی بلند مرتبه و عظیم‌المنزلة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عبدالله ابن عبّاس از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روایت کرده و این‌که حضرت پیوسته به آن قنوت می‌کرده و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دعاکننده به این دعا چون کسی است که در رکاب پیامبر صلی الله علیه و آله در جنگ بدر و احد و حنین هزار هزار تیر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کافران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پرتاب نموده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 فرحة الغری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علّامه ملّا محمّد باقر مجلسی دوّم در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تسمیه به جبت و طاغوت ابتداء از حضرت امیرالمؤمنین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در دعای صنمی قریش که آن حضرت در قنوت و سجده نماز شب و غیر آن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می‌خواندند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نام‌گذاری ابوبکر و عمر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طاغوت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 از جانب امیرالمؤمنین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هم در دعای صنمی قریش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قنوت و سجده نماز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می‌خوانده‌اند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١٤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نورالبراهین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نگاشته سیّد جلیل نعمةالله جزائری متوفی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١١١٢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نشر اسلامی قم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در جلد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٣٤٤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چنین مرقوم فرموده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أصنام قریش ، کما یظهر من دعائه علیه السلام فی دعاء صنمی قریش واللّعن علیهما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 و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بت‌های قریش‌اند ، چنان‌که از دعای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دعای صنمی قریش و لعنت نمودن آن دو آشکار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١٥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شهاب ثاقب تألیف ملا مهدی نراقی متوفی سال</w:t>
      </w:r>
      <w:r>
        <w:rPr>
          <w:rFonts w:eastAsia="IRNazanin" w:cs="IRNazanin"/>
          <w:color w:val="111111"/>
          <w:sz w:val="28"/>
          <w:szCs w:val="28"/>
          <w:lang w:bidi="fa-IR"/>
        </w:rPr>
        <w:t>1244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، نشر کنگره بزرگداشت محقّقان نراقی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صفحه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٢٩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می 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دعای صنمی قریش که به حدّ یقین رسیده است که از کلام 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 نظام حضرت امیرالمؤمنین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عدول مشایخ شیعه به طرق معتبره ، این دعا را از آن حضرت روایت کرده‌اند اشاره به این معنی شد و در آن دعا حضرت ابتدا فرموده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اللَّهُمَّ الْعَنْ صَنَمَیْ قُرَیْشٍ وَ جِبْتَیْها وَ طاغُوتَیْها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خدایا لعن کن بر دو صنم قریش و بر دو جبت و دو طاغوت قریش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آن به ازای عمل بدی که ایشان کرده‌اند ، لعنی بر ایشان کرده است و آن اعمال را به تفصیل اسم برده از غصب خلافت و منع ارث ، و منبر پیغمبر صلی الله علیه و آله را خالی کردن از وصیّ او و غیر ذلک از اعمال قبیحه ایشان تا آن‌که ایشان را لعن کرده به سبب بالا رفتن ایشان بر عقبه و انداختن دبّاب بر پیش پای پیغمبر صلی الله علیه و آله ، و اکثر فقرات آن دعا نصّ صریح است که مراد از صنمی قریش اول و ثانی‌اند و هر که ملاحظه فقرات آن رابکند می‌داند که حضرت امیر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ایشان چه در دل داشته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الوسائل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میرزا حسین نوری طبرسی متوفی سال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١٣٢٠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هجری چاپ موسّسة آل‌البیت علیهم السلام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درجلد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21/8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البلدالأمین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جنّةالأمان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کفعمی از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نموده که حضرت به آن قنوت می‌کردند و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اِنَّ الدّاعِیَ بِهِ کَالرّامِی مَعَ النَّبِیِّ صَلَّی اللَّهُ عَلَیْهِ وَ آلِهِ فی بَدْرٍ وَ أُحُدٍ بِأَلْفِ أَلْفِ سَهْمٍ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دعا کننده به این 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است که در رکاب پیامبر صلّی الله علیه و آله در جنگ بدر و احد ، هزار هزار تیر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کافران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پرتاب نموده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میرزا حبیب الله خویی متوفی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١٣٢٤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قمری در جلد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منهاج‌البراعة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شرح بر نهج البلاغة 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دعاؤه المعروف بدعاء صنمی قریش الّذی کان یواظب علیه فی قنوته و سایر أوقاته ، و قد رواه غیر واحد من أصحابنا قدّس اللّه أرواحهم فی مؤلّفاتهم ، و أحببت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نقله هنا لکونه أنقض لظهر النّاصبین ، و أرغم أنف المعاندین ، و أبطل لزعم من توهّم ثناء أمیرالمؤمنین لهذین الذین لا حریجة لهما فی الدّین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معروف است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صنمی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قنوت و سایر اوقات‌شان ، به خواندن آن مواظبت می‌نمودند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نه یک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 بسیاری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اصحاب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قدّس الله ارواحهم در نوشته‌های خود آن را روایت نموده‌اند و من نیز دوست داشتم آن را در اینجا نقل نمایم زیرا آن بر ناصبیان کمرشکن‌تر ، و بر ساییدن بینی دشمنان کاری‌تراست و برای ادّعای کسانی که توهّم می‌کنند امیرالمؤمنین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تن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و ابوبکر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جایگاهی در دین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ثنا گفته است ، باطل‌کننده‌تر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التّعلیقة علی المکاسب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نگاشته سیّد مجاهد عبدالحسین لاری متوفی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١٣٤٢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هجری چاپ مؤسسة المعارف الإسلامیة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جلد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٢٣٢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می‌نویسد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کان علیّ علیه السّلام یقنت بلعن صنمی قریش فی کلّ غداة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حضرت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صبح‌گاه به دعای صنمی قریش قنوت می‌فرمود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١٩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گران‌سنگ دائرة المعارف فقه مأثور اهل‌بیت اطهار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أحادیث الشّیعة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به دستور و إشراف آیةالله بروجردی رحمه الله علیه  گردآوری شده است ، این دعای شریف را 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3256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مستدرک الوسائل آورده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٢٠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آیةالله مرعشی نجفی رحمه الله علیه  در گنجینهٴ ارزشمند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إحقاق 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می‌نویسند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 أشار إلیه مولانا أمیرالمؤمنین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فی دعاء صنمی قریش ،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اللَّهُمَّ الْعَنْ صَنَمَیْ قُرَیْشٍ وَ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مولای ما امیرالمؤمنین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دعای صنمی قریش به این موضوع اشاره نموده است به فرمایش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اللَّهُمَّ الْعَنْ صَنَمَیْ قُرَیْشٍ وَ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 . 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علاوه بر تمام اینها ، دعاهایی وجود دارند که در مضمون و </w:t>
      </w:r>
      <w:bookmarkStart w:id="66" w:name="pg2314_26012"/>
    </w:p>
    <w:p>
      <w:pPr>
        <w:pStyle w:val="BookText"/>
        <w:rPr/>
      </w:pPr>
      <w:bookmarkEnd w:id="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الفاظ با دعای شریف صنمی قریش شباهت بسیاری دارند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جمله دعای ارزشمندی است که سیّد جلیل ابن طاووس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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در کتاب شریف مهج الدّعوات از کتاب جامعی قدیمی تألیف محمّد بن محمّد بن عبدالله بن فاطر به سند متّصل خود از شیخ صدوق و او به سند متّصل خود از امام 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 می‌کندکه فرمود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حَقِّنا عَلَی أَوْلِیائِنا وَ أَشْیاعِنا أَنْ لایَنْصَرِفَ الرَّجُلُ مِنْهُمْ مِنْ صَلاتِهِ حَتَّی یَدْعُوَ بِهذَا الدُّعاءِ وَ 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جمله حقوق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اهل‌بیت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 دوستان و شیعیانمان این است که از نماز خود فارغ نشوند جز آنکه این دعا را بخوانند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67" w:name="__RefHeading___Toc2323148_3804643083"/>
      <w:bookmarkStart w:id="68" w:name="_Toc23"/>
      <w:bookmarkEnd w:id="67"/>
      <w:r>
        <w:rPr>
          <w:rtl w:val="true"/>
        </w:rPr>
        <w:t>دعای امام صادق علیه السّلام در تعقیب نماز</w:t>
      </w:r>
      <w:bookmarkEnd w:id="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اللّهُمَّ اِنّی اََسْاََلُکَ بِحَقِّکَ الْعَظیمِ الْعَظیمِ ، اََنْ تُصَلِّیَ عَلی مُحَمَّدٍ وَ آلِهِ الطّاهِرینَ ، وَ اَنْ تُصَلِّیَ عَلَیْهِمْ صَلاةً تامَّةً دائِمَةً ، وَ اََنْ تُدْخِلَ عَلی مُحَمَّدٍ وَ آلِ مُحَمَّدٍ ، وَ مُحِبّیهِمْ ، وَ اََوْلیائِهِمْ ، حَیْثُ کانُوا ، وَ اََیْنَ کانُوا ، فی سَهْلٍ ، اََوْ جَبَلٍ ، اََوْ بَرٍّ ، اََوْ بَحْرٍ ، مِنْ بَرَکَةِ دُعائی ، ما تُقِرُّ بِهِ عُیُونَهُمْ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تو می خواهم به حقّ تو که بزرگ است بزرگ ، که بر محمّد و خاندان پاک او درود فرستی ، و بر آنان درودی جاودان بفرستی و اینکه از برکت دعای من بر محمّد و آ‌ل‌محمّد و دوست‌داران و پیروان ایشان ، هر کجا که باشند ، در همواری یا کوهستان یا بیابان یا دریا ، چیزی را داخل کنی که چشمان ایشان به سبب آن روشن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اِحْفَظْ یا مَوْلایَ الْغائِبینَ مِنْهُمْ ، وَ ارْدُدْهُمْ اِلی اََهالیهِمْ سالِمینَ ، وَ نَفِّسْ عَنِ الْمَهْمُومینَ ، وَ فَرِّجْ عَنِ الْمَکْرُوبینَ ، وَ اکْسُ الْعارینَ ، وَ اََشْبِعِ الْجائِعینَ ، وَ اََرْوِ الظّامِئینَ ، وَ اقْضِ دَیْنَ الْغارِمینَ ، وَ زَوِّجِ الْعازِبینَ ، وَ اشْفِ مَرْضَی الْمُسْلِمینَ ، وَ اََدْخِلْ عَلَی الْاَمْواتِ ما تَقَرُّ بِهِ عُیُونُهُمْ ، وَ انْصُرِ الْمَظْلُومینَ مِنْ اََوْلیاءِ آلِ مُحَمَّدٍ عَلَیْهِمُ السَّلامُ ، وَ اََطْفِئْ نائِرَةَ الْمُخالِفینَ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مولای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غایبان ایشان را نگهبانی کن و آنان را سلامت به خانواده‌هایشان بازگردان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غمگینان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اندوهناکان زایل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برهنه‌ها را بپوشان و گرسنه‌ها را سیر گردان و تشنگان را سیراب فرما و قرض قرض‌داران را ادا کن و عزبان را کدخدا کن و بیماران مسلمانان را شفا ده و بر مردگان آن چیزی را وارد گردان که به سبب آن دیدگان ایشان روشن شود و ستم‌دیدگان از پیروان آ‌ل‌محمّد علیهم السّلام را یاری کن و آتش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مخالفین را خاموش 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اللّهُمَّ وَ ضاعِفْ لَعْنَتَکَ ، وَ بَاْسَکَ ، وَ نَکالَکَ ، وَ عَذابَکَ ، عَلَی اللَّذَیْنِ کَفَرا نِعْمَتَکَ ، وَ خَوَّنا رَسُولَکَ ، وَ اتَّهَما نَبیَّکَ ، وَ بایَناهُ ، وَ حَلّا عَقْدَهُ فی وَصیِّهِ ، وَ نَبَذا عَهْدَهُ فی خَلیفَتِهِ مِنْ بَعْدِهِ ، وَ ادَّعَیا مَقامَهُ ، وَ غَیَّرا اََحْکامَهُ ، وَ بَدَّلا سُنَّتَهُ ، وَ قَلَّبا دینَهُ ، وَ صَغَّرا قَدْرَ حُجَجِکَ ، وَ بَدَءا بِظُلْمِهِمْ ، وَ طَرَّقا طَریقَ الْغَدْرِ عَلَیْهِمْ ، وَ الْخِلافِ عَنْ اََمْرِهِمْ ، وَ الْقَتْلِ لَهُمْ ، وَ اِرْهاجِ الْحُرُوبِ عَلَیْهِمْ ، وَ مَنْعِ خَلِیفَتِکَ مِنْ سَدِّ الثَّلْمِ ، وَ تَقْویمِ الْعِوَجِ ، وَ تَثْقیفِ الْاَوَدِ ، وَ اِمْضاءِ الْاَحْکامِ ، وَ اِظْهارِ دینِ الْاِسْلامِ ، وَ اِقامَةِ حُدُودِ الْقُرْآنِ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لعنت ، شکنجه و عذابت را برای آن دو نفر دوچندان کن که نعمت تو را انکار و به پیامبرت خیانت کرده و تهمت زدند و او را دور و پیمان بسته‌شدهٴ او دربارهٴ وصیّ اش را شکستند و پس از او پیمانش را دربارهٴ جانشینش گسسته و جایگاه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ادّعا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احکام و سنّت او را تغییر ، دین او را واژگون و ارزش حجّت‌های تو راکوچک شمردند و آغازگر ستم به ایشان بودند و رهسپار مسیر نیرنگ بر ایشان شدند ، مخالفت با دستور ایشان ، کشتنشان و آتش افروزی جنگ‌ها علیه ایشان و بازداشتن جانشین تو از اینکه شکاف‌های دین را ببندد و کژی‌ها را راست کرده و ناهماهنگی‌ها را هموار و احکام را جاری و دین اسلام را آشکار سازد و حدهای قرآن را بر پا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اللّهُمَّ الْعَنْهُما ، وَ ابْنَتَیْهِما ، وَ کُلَّ مَنْ مالَ مَیْلَهُمْ ، وَ حَذا حَذْوَهُمْ ، وَ سَلَکَ طَریقَتَهُمْ ، وَ تَصَدَّرَ بِبِدْعَتِهِمْ ، لَعْناً لا یَخْطُرُ عَلی بالٍ ، وَ یَسْتَعیذُ مِنْهُ اَهْلُ النّارِ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دو نفر و دو دختر آنان را لعنت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نیز لعنت کن تمام کسانی را که به انحراف آنان ، گرایش کرده باشند و مانند پیروی آنها پیروی کرده و راه آنان را رهروی کرده باشند و بدعت آنان را پیش انداخته باشند ، چنان لعنتی که بر خاطر هیچ‌کس نگذرد و اهل آتش از آن پناه جویند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اِلْعَنِ اللّهُمَّ مَنْ دانَ بِقَوْلِهِمْ ، وَ اتَّبَعَ اََمْرَهُمْ ، وَ دَعا اِلی وَلایَتِهِمْ ، وَ شَکَّ فی کُفْرِهِمْ ، مِنَ الْاَوَّلینَ وَ الْآخِرینَ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لعنت کن هر کس که گفتار ایشان را اطاعت کرده و فرمان آنها را پیروی کرده باشد و مردم را به دوستی آنها فرا خوانده و در کفر آنها شک داشته باشد ، از پیشینیان و پسینیان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ادْعُ بِما شِئْتَ </w:t>
      </w:r>
      <w:r>
        <w:rPr>
          <w:rStyle w:val="FootnoteAnchor"/>
          <w:rtl w:val="true"/>
        </w:rPr>
        <w:footnoteReference w:id="2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دعا کن به هرچه خواهی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از جمله دعاهایی که محتوایی شبیه به دعای صنمی قریش دارد ، دعایی از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حضرت فرموده‌اند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دَعا فِی سَجْدَةِ الشُّکْرِ بِهذَا الدُّعاءِ کانَکَ الرّامِی مَعَ رَسُولِ اللّهِ صلی الله علیه و آله یَوْمَ بَدْرٍ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بَدْرٍ وَ أُحُدٍ وَ حُنَیْنٍ بِأَلْفِ أَلْفِ سَهْمٍ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فنکتبه؟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اُکْتُبا إِذا أَنْتُما سَجَدْتُما سَجْدَةَ </w:t>
      </w:r>
      <w:bookmarkStart w:id="69" w:name="pg2314_26021"/>
    </w:p>
    <w:p>
      <w:pPr>
        <w:pStyle w:val="BookText"/>
        <w:rPr/>
      </w:pPr>
      <w:bookmarkEnd w:id="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الشُّکْرِ فَتَقولا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این دعا را در سجده‌ی شکر بخواند مانند کسی است که در جنگ بدر و احد و حنین با هزار هزار تیر پیامبرخدا صلی الله علیه و آله را همراهی کرده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راویان 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کردیم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را بنویسیم؟ حضرت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بنویسید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سجده شکر به جا می‌آورید ، بگویید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70" w:name="__RefHeading___Toc2323150_3804643083"/>
      <w:bookmarkStart w:id="71" w:name="_Toc24"/>
      <w:bookmarkEnd w:id="70"/>
      <w:r>
        <w:rPr>
          <w:rtl w:val="true"/>
        </w:rPr>
        <w:t>دعای امام رضا علیه السّلام در سجده شکر</w:t>
      </w:r>
      <w:bookmarkEnd w:id="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الْعَنِ اللَّذَیْنِ بَدَّلا دینَکَ ، وَ غَیَّرا نِعْمَتَکَ ، وَ اتَّهَما رَسُولَکَ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 خالَفا مِلَّتَکَ ، وَ صَدّا عَنْ سَبیلِکَ ، وَ کَفَرا آلاءَکَ ، وَ رَدّا عَلَیْکَ کَلامَکَ ، وَ اسْتَهْزَءا بِرَسُولِکَ ، وَ قَتَلَا ابْنَ نبیِّکَ ، وَ حَرَّفا کِتابَکَ ، وَجَحَدا آیاتِکَ ، وَ سَخِرا بِآیاتِکَ ، وَ اسْتَکْبَرا عَنْ عِبادَتِکَ ، وَ قَتَلا اَوْلیاءَکَ ، وَ جَلَسافی مَجْلِسٍ لَمْ یَکُنْ لَهُما بِحَقٍّ ، وَح َمَلَا النّاسَ عَلی اَکْتافِ آلِ مُحَمَّدٍ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عَلَیْهِمُ الصَّلَواتُ وَ السَّلامُ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لعنت کن آن دو نفری را که دین تو را تغییر داده و نعمت تو را دگرگون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کیفر و عذاب تبدیل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پیامبرت تهمت زدند و با آیین تو مخالفت کرده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تو باز داشتند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به نعمت‌های تو کفر ورزیده و سخن تو را بر تو بازگرداندند پیامبرت را ریش‌خند کردند و فرزند پیامبرت را کشتند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تو را تحریف کردند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آیات تو را تکذیب و انکار کردند و استهزا نمودند و نشانه‌های تو را به ریش‌خند گرفتند و نسبت به پرستش تو تکبّر ورزیدند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اولیاء تو را کشتند و در جایگاهی نشستند که سزاوار آنان نبود و مردم را بردوش‌های آل‌محمّد علیهم الصّلوات و السّلام سوارکردند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اللَّهُمَّ الْعَنْهُما لَعْناً یَتْلُو بَعْضُهُ بَعْضاً ، وَ احْشُرْهُما وَ اَتْباعَهُما اِلی جَهَنَّمَ زُرْقاً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اِنّا نَتَقَرَّبُ اِلَیْکَ بِاللَّعْنَةِ لَهُما</w:t>
      </w:r>
      <w:r>
        <w:rPr>
          <w:rStyle w:val="FootnoteAnchor"/>
          <w:rtl w:val="true"/>
        </w:rPr>
        <w:footnoteReference w:id="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 الْبَراءَةِ مِنْهُما ، فِی الدُّنْیاوَ الْآخِرَةِ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الْعَنْ قَتَلَةَ اَمیرِالْمُؤْمِنینَ ، وَ قَتَلَةَ الْحُسَیْنِ بْنِ عَلیٍّ وَ ابْنِ فاطِمَةَ بِنْتِ رَسُولِ اللهِ</w:t>
      </w:r>
      <w:r>
        <w:rPr>
          <w:rStyle w:val="FootnoteAnchor"/>
          <w:rtl w:val="true"/>
        </w:rPr>
        <w:footnoteReference w:id="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صَلَّی اللهُ عَلَیْهِ وَ آلِهِ وَ سَلَّمَ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دو شخص را لعنت کن ، لعنتی پی درپی ، و آنان و پیروان آنان رابه سوی جهنّم روان کن در حالی که کور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ما به درگاه تو تقرّب می‌جوییم به سبب و وسیلهٴ لعنت فرستادن بر آن دو و بیزاری جستن از ایشان در دنیا و آخرت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کشندهٴ امیرالمؤمنین لعنت فرست و کشندهٴ امام حسین ، پسرعلی و فاطمه دختر رسول‌الله صلی الله علیه و آله را لعنت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زِدْهُما عَذاباً فَوْقَ عَذابٍ</w:t>
      </w:r>
      <w:r>
        <w:rPr>
          <w:rStyle w:val="FootnoteAnchor"/>
          <w:rtl w:val="true"/>
        </w:rPr>
        <w:footnoteReference w:id="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 هَواناً فَوْقَ هَوانٍ ، وَ ذُلًّا فَوْقَ ذُلٍّ ، وَ خِزْیاً فَوْقَ خِزْیٍ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اللَّهُمَّ دُعَّهُما فِی النّارِ</w:t>
      </w:r>
      <w:r>
        <w:rPr>
          <w:rStyle w:val="FootnoteAnchor"/>
          <w:rtl w:val="true"/>
        </w:rPr>
        <w:footnoteReference w:id="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دَعّاً ، وَ اَرْکِسْهُما فی اَلِیمِ عَذابِکَ رَکْساً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اللَّهُمَّ احْشُرْهُما وَ اَتْباعَهُما اِلی جَهَنَّمَ زُمَراً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خداوندابر عذاب ، خواری ، خفّت و رسوایی آنان ، عذاب ، خواری ، خفّت و رسوایی دیگری بیفزا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رابه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سختی ویژه‌ای در آتش رانده و درعذاب دردناکت ، به شدّت سرنگون 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دو و پیروان آنان را دسته‌جمعی به سوی جهنّم روان 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اللّهُمَّ فَرِّقْ جَمْعَهُمْ ، وَ شَتِّتْ اَمْرَهُمْ ، وَ خالِفْ بَیْنَ کَلِمَتِهِمْ ، وَ بَدِّدْ جَماعَتَهُمْ ، وَ الْعَنْ اَئِمَّتَهُمْ ، وَ اقْتُلْ قادَتَهُمْ ، وَ سادَتَهُمْ ، وَ کُبَراءَهُمْ ، وَ الْعَنْ رُؤَساءَهُمْ ، وَ اکْسِرْ رایَتَهُمْ ، وَ اَلْقِ الْبَأسَ بَیْنَهُمْ ، وَ لا تُبْقِ مِنْهُمْ دَیّاراً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آنها را پراکنده و کار ایشان را از هم گسیخته گردان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اتّحاد آنها را از بین ببر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جماعت آنها را متفرّق و پیشوایان آنها را لعنت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سرکردگان ، برگزیدگان و بزرگان آنها را بکُش و سران آنها را لعنت کن و شکوه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پرچم آنان را بشکن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اندوه و سختی را میان آنها قرار بده ویک نفر از آنها را باقی نگذار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اللّهُمَّ الْعَنْ اَباجَهْلٍ وَ الْوَلیدَ ، لَعْناً یَتْلُو بَعْضُهُ بَعْضاً ، وَ یَتْبَعُ بَعْضُهُ بَعْضاً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اللّهُمَّ الْعَنْهُما لَعْناً یَلْعَنُهُما بِهِ کُلُّ مَلَکٍ مُقَرَّبٍ ، وَ کُلُّ نَبِیٍّ مُرْسَلٍ ، وَ کُلُّ مُؤْمِنٍ امْتَحَنْتَ قَلْبَهُ لِلْإیمانِ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اللّهُمَّ الْعَنْهُما لَعْناً یَتَعَوَّذُ اَهْلُ النّارِ مِنْهُ وَ مِنْ عَذابِهِما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الْعَنْهُما لَعْناً لَمْ یَخْطُرْ</w:t>
      </w:r>
      <w:r>
        <w:rPr>
          <w:rStyle w:val="FootnoteAnchor"/>
          <w:rtl w:val="true"/>
        </w:rPr>
        <w:footnoteReference w:id="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لِاَحَدٍ بِبالٍ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الْعَنْهُما فی مُسْتَسِرِّ سِرِّکَ ، وَ ظاهِرِ عَلانِیَتِکَ ، وَ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عَذِّبْهُما عَذاباً فِی التَّقْدیرِ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فَوْقَ التَّقْدیرِ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 شارِکْ مَعَهُمَا ابْنَتَیْهِما ، وَ اَشْیاعَهُما ، وَ مُحِبّیهِما ، وَ مَنْ شایَعَهُما ، إِنَّکَ سَمیعُ الدُّعاءِ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" w:name="pg2314_26029"/>
    </w:p>
    <w:p>
      <w:pPr>
        <w:pStyle w:val="BookText"/>
        <w:rPr/>
      </w:pPr>
      <w:bookmarkEnd w:id="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ابوجهل و ولید را لعنت کن ، لعنتی متداوم و پی در پی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دو نفر را لعنت کن لعنتی که به سبب آن ، هر فرشتهٴ مقرّب و هر پیامبر فرستاده شده و هر مؤمنی که قلبش برای ایمان مورد سنجش قرار گرفته است ، آن دو نفر را لعنت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دو را به لعنتی لعنت کن که اهل آتش از آن و از عذاب آن دو پناه می‌جویند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دو را به لعنتی لعنت کن که به خاطر هیچ‌کس خطور نکرده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دو را در پنهانیِ راز خود و در عیانیِ آشکارخود لعنت کن و آنها را به عذابی معذّب فرما که در تقدیر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بلکه فراتر از تقدیر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آنان شریک گردان دختران ، پیروان و دوست‌داران ا‌یشان و نیز هر کسی را که از آنان پیروی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تو شنوندهٴ دعا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73" w:name="__RefHeading___Toc2323152_3804643083"/>
      <w:bookmarkStart w:id="74" w:name="_Toc25"/>
      <w:bookmarkEnd w:id="73"/>
      <w:r>
        <w:rPr>
          <w:rtl w:val="true"/>
        </w:rPr>
        <w:t>بخش سوم</w:t>
      </w:r>
      <w:r>
        <w:rPr>
          <w:rtl w:val="true"/>
        </w:rPr>
        <w:t xml:space="preserve">: </w:t>
      </w:r>
      <w:r>
        <w:rPr>
          <w:rtl w:val="true"/>
        </w:rPr>
        <w:t>متن تلفیقی دعای صنمی قریش از مولی الموحّدین امیرالمؤمنین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متن بنابر نقل کتاب رشح الولاء بوده و عبارت‌های اختلافی آن با سایر منابع دعا ،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اللَّهُمَّ صَلِّ عَلی مُحَمَّدٍ وَ آلِ مُحَمَّدٍ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صنمی قریش با صدای آقای محسن فرهمند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صنمی قریش با صدای آقای طاهری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اللَّهُمَّ الْعَنْ صَنَمَیْ قُرَیْشٍ ، وَ جِبْتَیْها ، وطاغُوتَیْها ، وَاِفْکَیْها ، وَ ابْنَتَیْهِما اللَّذَیْنِ خالَفا اَمْرَکَ ، وَ اَنْکَرا وَحْیَکَ ، وَ جَحَدا اِنْعامَکَ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آلاءَکَ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 عَصَیا رَسُولَکَ ، وَ قَلَّبا دِینَکَ ، وَ حَرَّفا کِتابَکَ ، وَ عَطَّلا اَحْکامَکَ ، وَ اَبْطَلافَرائِضَکَ ، وَ اَلْحَدافیآیاتِکَ ، وَ عادَیا اَوْلِیاءَکَ ، وَ اَحَبّا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والَیا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اَعْداءَکَ ، وَخَرَّبا بِلادَک ، وَ اَفْسَداعِبادَکَ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محمّد و آل‌محمّد درود فرست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لعنت کن دو بت قریش را و دو افسون‌گر متجاوز و دروغ گوی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 و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دختران آن‌ها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عایشه و حفصه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دو که با امر تو مخالفت کرده ، وحی تو را انکار و نعمت‌هایت را که بخشیده بودی ، انکار و تکذیب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پیامبرت را نافرمانی کردند و دین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حق به 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وارونه ساختند و کتاب تو را تحریف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احکام تو را وانهادند و آنچه واجب نمودی باطل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آیات تو کفر ورزیده و با اولیایت دشمنی کردند ، دشمنانت را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سرپرست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گرفتند و شهرهای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ویران و بندگانت را تباه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اللَّهُمَّ الْعَنْهُما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اَنْصارَهُما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 اَتْباعَهُما ، وَ اَوْلِیاءَهُما ، وَ اَشْیاعَهُما ، وَ مُحِبِّیهِما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فَقَدْ اَخْرَبا بَیْتَ النُّبُوَّةِ ، وَ رَدَمابابَهُ ، وَ نَقَضا سَقْفَهُ ، وَ اَلْحَقا سَماءَهُ بِاَرْضِهِ ، وَ عالِیَهُ بِسافِلِهِ ، وَ ظاهِرَهُ بِباطِنِهِ ، وَ اسْتَأصَلا اَهْلَهُ ، وَ اَبادا اَنْصارَهُ ، وَ قَتَلا اَطْفالَهُ ، وَ اَخْلَیا مِنْبَرَهُ مِنْ وَصِیِّهِ ، وَ وارِثِ عِلْمِهِ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وارِثِهِ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 جَحَدا اِمامَتَهُ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نُبُوَّتَهُ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وَ اَشْرَکا بِرَبِّهِما ، فَعَظِّمْ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ذَنْبَهُما ، وَ خَلِّدْهُما فی سَقَرَ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ما اَدْراکَ ما سَقَرُ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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لا تُبْقی وَ لا تَذَرُ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. </w:t>
      </w:r>
      <w:r>
        <w:rPr>
          <w:rStyle w:val="FootnoteAnchor"/>
          <w:rtl w:val="true"/>
        </w:rPr>
        <w:footnoteReference w:id="37"/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لعنت کن آن 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ابوبکر و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پیروان ، و سرپرست گیرندگان و رهروان و دوست‌داران آن دو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تحقیق خانه ی نبوّت را ویران کرده و درب آن را بستند و بامش را ویران و آسمان و زمین آن و زیر و زبر و آشکار و نهان آن خانه را به هم پیوند داده و اهل آن را ریشه‌کن و یارانش را نابود کردند و کودکانش را کشتند و منبرش را از جانشین و وارث علمش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وارثش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خالی کرده وامامت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را انکار کردند و به پروردگارشان شرک ورزیدند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گناهشان را بزرگ بشمار و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سَقَر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جاودانشان 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فرمودی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تو چه می‌دانی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سَقَر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چیست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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آتشی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چیزی باقی و نه کسی را رها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اللَّهُمَّ الْعَنْهُمْ بِعَدَدِ کُلِّ مُنْکَرٍ اَتَوْهُ ، وَ حَقٍّ اَخْفَوْهُ ، وَ مِنْبَرٍ عَلَوْهُ ، وَ مُؤْمِنٍ اَرْجَوْهُ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آذَوْهُ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 مُنافِقٍ وَلَّوْهُ ، وَ وَلِیٍّ آذَوْهُ ، وَ طَریدٍ آوَوْهُ ، وَ صادِقٍ طَرَدُوهُ ، وَ کافِرٍنَصَرُوهُ ، وَ اِمامٍ قَهَرُوهُ ، وَ فَرْضٍ غَیَّرُوهُ ، وَ اَثَرٍ اَنْکَرُوهُ ، وَ شَرٍّ آثَرُوهُ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اَضْمَرُوهُ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 دَمٍ اَراقُوهُ ، وَ اَمْرٍ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خَیْرٍ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بَدَّلُوهُ ، وَ کُفْرٍ نَصَبُوهُ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اَبْدَعُوهُ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 حُکْمٍ قَلَبُوهُ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قَلَّبُوهُ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کِذْبٍ دَلَّسُوهُ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وَظُلْمٍ نَشَرُوهُ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را لعنت کن به تعداد تمام کارهای ناپسندی که آوردند و هر حقّی که نهان داشتند و هر منبری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 رفتند و هر مؤمن که وانهادند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هر منافقی که او را ولایت دادند و هر ولیّ‌ای که آزردند و هر رانده‌شده ای که بازگردانده و هر راستگویی که راندند و هر کافری که یاری کرده و هر امامی که ناکام و خوار کردندو هر واجبی که تغییر دادند و هر اثر ی که انکار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درباره‌ی آن خود را به بی‌اطّلاعی 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هر شرّی که اختیار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کردند و هر خونی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ریختند و 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تغییر و هر کفری که قرار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ایجاد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هر حکمی که وارونه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هر دروغی که حقیقتش را نهان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ستمی که گستردند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اِرْثٍ غَصَبُوهُ ، وَ فَیْ‌ءٍ اقْتَطَعُوهُ ، وَ سُحْتٍ اَکَلُوهُ ، وَ خُمْسٍ اسْتَحَلُّوهُ ، وَ باطِلٍ اَسَّسُوهُ ، وَ جَوْرٍ بَسَطُوهُ ، وَ نِفاقٍ اَسَرُّوهُ ، وَ غَدْرٍ اَضْمَرُوهُ ، وَ ظُلْمٍ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ظِلٍّ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نَشَرُوهُ ، وَ وَعْدٍ اَخْلَفُوهُ ، وَ اَمانٍ خانَوْهُ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اِمامٍ حارَبُوهُ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 عَهْدٍ نَقَضُوهُ ، وَ حَلالٍ حَرَّمُوهُ ، وَ حَرامٍ اَحَلُّوهُ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حَلَّلُوهُ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نِفاقٍ اَسَرُّوهُ ، وَ غَدْرٍ اَضْمَرُوهُ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 بَطْنٍ فَتَقُوهُ ، وَ جَنینٍ اَسْقَطُوهُ ، وَ ضِلْعٍ دَقُّوهُ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کَسَرُوهُ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 صکٍّ مَزَّقُوهُ ، وَ شَمْلٍ بَدَّدُوهُ ، وَ عَزِیزٍ اَذَلُّوهُ ، وَ ذَلِیلٍ اَعَزُّوهُ ، وَ حَقٍّ مَنَعُوهُ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اِمامٍ خالَفُوهُ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اِرثی که به ناحق تصرّف کردند و سهمی که از صاحبش منع و هر مال حرامی که خوردند و سهم خمسی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حلال شمردند و هر باطلی که بنا کرده و هر ستم که گسترده کردند و هر نفاقی که نهان کرده و هر حیله که پنهان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هر ظلم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گسترده کرده و هر وعده که وفا نکرده و هر امانت که بدان خیانت کردند هر امامی که با او جنگیدند و هر پیمان که شکستند و هر حلالی که حرام و هر حرامی که حلال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هر نفاقی که پنهان و هر نیرنگ که نهان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شکمی که پاره کردند و جنینی که او را سقط کردند و پهلویی که شکستند و سندی که پاره کردند و جمعی که پراکنده کردند و عزیزی که خوار نمودند و ذلیلی که عزیزش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حقّی که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صاحبش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بازداشته و امامی که با او مخالفت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اللَّهُمَّ الْعَنْهُمْ بِعَدَدِ کُلِّ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بِکُلِّ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آیَةٍ حَرَّفُوها ، وَ فَرِیضَةٍ تَرَکُوها ، وَ سُنَّةٍ غَیَّرُوها ، وَ اَحْکامٍ عَطَّلُوها ، وَ رُسُومٍ قَطَعُوها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مَنَعُوها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 اَیْمانٍ جَحَدُوها ، وَ وَصِیَّةٍ ضَیَّعُوها ، وَ بَیْعَةٍ نَکَثُوها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اَرْحامٍ قَطَعُوها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 شَهادَةٍ کَتَمُوها ، وَ دَعْوًی اَبْطَلُوها ، وَ بَیِّنَةٍ اَنْکَرُوها وَ حیلَةٍ اَحْدَثُوها ، وَخِیانَةٍ اَوْرَدُوها ، وَ اَمانَةٍ خانُوها ، وَ عَقَبَةٍ ارْتَقَوْها ، وَدِبابٍ دَحْرَجُوها ، وَ اَزْیافٍ لَزِمُوها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دو را به تعداد تمام آیاتی که تحریف کردند لعنت کن و به تعداد تمام واجب‌هایی که ترک کردند و سنّت‌هایی که تغییر داده و احکامی که کنار نهادند و سهم‌هایی که از صاحبش بازداشتند و پیمان‌هایی که تکذیب و انکار کردند و وصیّتی که آن را تباه ساختند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نادیده گرفتند و بدان عمل نکردند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بیعتی که شکستند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ارحامی که قطع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شهادت‌هایی که پنهان داشتند و ادّعاهای حقّی که باطل کرده و دلایل آشکاری که انکار کردند و هر تصرّفی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انجام آن را نداشتند امّا به ناحق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خیانت‌هایی که مرتکب شده و امانت‌هایی که به آن خیانت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گردنه‌هایی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کشتن پیامبر صلّی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آن‌ها بالا 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پیمانه‌هایی که وارونه کردهو نیرنگ‌هایی که بدان ملتزم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اللَّهُمَّ الْعَنْهُمْ فِی مُسْتَسِرِّ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مَکْنُونِ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السِّرِّ ، وَ ظاهِرِ الْعَلانِیَةِ لَعْناً کَثیراً اَبَداً ، دائِماً دائِباً سَرْمَداً ، لَا انْقِطاعَ لِاَبَدِهِ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لِعَدَدِهِ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 لا نَفادَ لِعَدَدِهِ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لِاَمَدِهِ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لَعْناً لا یَعُودُ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یَغْدُو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اَوَّلُهُ ، وَ لا یَنْقَطِعُ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یَرُوحُ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آخِرُهُ ، لَهُمْ ، وَ لِاَنْصارِهِمْ ، وَ اَعْوانِهِمْ ، وَ مُحِبِّیهِمْ ، وَ مَوالِیهِمْ ، وَالْمُسَلِّمِینَ لَهُمْ ، وَ الْمائِلِینَ اِلَیْهِمْ ، وَ النّاهِضِینَ بِاَجْنِحَتِهِمْ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بِاحْتِجاجِهِمْ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 الْمُعْتَقِدینَ بِمَوَدَّتِهِمْ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الْمُعْتَدّینَ بِهَدْیِهِمْ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 الْمُصَدِّقینَ بِاِجابَتِهِمْ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الْمُعْتَدینَ بِکَلامِهِمْ بِمَوَدَّتِهِمْ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الْمُصَدِّقِینَ بِاَحْکامِهِمْ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الْمُقْتَدِینَ بِکَلامِهِمْ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را لعنت کن در پنهانی راز و در آشکاری 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لعنتی بسیار زیاد ، همیشگی ، پیوسته ، پیاپی و جاوید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نه زمان آن تمام شود و نه تعدادش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لعنتی که ابتدای آن بازنگردد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بامداد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پایان آن ، به انجام نرسد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برای آنان باشد و برای یاران و یاوران ، دوستداران و پیروان آنان ، و برای کسانی که در برابر ایشان ، تسلیم هستند و آنان که به سوی ایشان ، مایل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برای کسانی که به 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دلالت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به پا خواسته و کسانی که دوستیِ آنان را باور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کسانی که کاملاً رهروی آنان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کسانی که اجابت کردن آنان را تصدیق می کنندو کسانی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را باور دارند و کسانی که احکام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را تصدیق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آنان که از کلام ایشان ، پیروی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چهار مرتبه می‌گوید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75" w:name="pg2314_26042"/>
    </w:p>
    <w:p>
      <w:pPr>
        <w:pStyle w:val="BookText"/>
        <w:rPr/>
      </w:pPr>
      <w:bookmarkEnd w:id="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اَللَّهُمَّ عَذِّبْهُمْ عَذاباً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یَسْتَغِیثُ مِنْهُ اَهْلُ النّارِ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فِی النّارِ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را به عذابی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دردناک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معذّب فرما ، که اهل آتش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امان می‌خواهند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آمینَ رَبَّ الْعالَمینَ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ملتمس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عبدالزّهراء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والسّلام علی من اتّبع الهدی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76" w:name="__RefHeading___Toc2323154_3804643083"/>
      <w:bookmarkStart w:id="77" w:name="_Toc26"/>
      <w:bookmarkEnd w:id="76"/>
      <w:r>
        <w:rPr>
          <w:rtl w:val="true"/>
        </w:rPr>
        <w:t>کتاب‌نامه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کریم ، الله تبارک و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أعلام النّساء ، عمر رضا کحّالة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أعیان الشّیعة ، سید محسن امین عاملی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أنساب الأشراف ، بلاذری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إختیار معرفة الرّجال ، محمّد بن عمر کشّی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الدّرّ النّظیم ، ابن‌حاتم عاملی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الصّراط المستقیم ، علی بن یونس نباطی بیاضی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الشّافی فی الإمامة ، سیّد مرتضی علم الهدی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النّصّ علی أمیرالمؤمنین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سید علی عاشور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السّقیفة وفدک ، 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الإمامة والسّیاسة ، ابن قتیبة دینوری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الرّسائل السّیاسیّة ، جاحظ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البلد الأمین ، شیخ ابراهیم بن علیّ عاملی کفعمی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التّعلیقة علی المکاسب ، سیّد مجاهد عبدالحسین لاری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الذّریعة ، شیخ آقابزرگ تهرانی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الغدیر ، علامه شیخ عبد الحسین امینی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الغیبة ، شیخ ابوجعفر محمّد 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الکافی ، ابوجعفر محمّد بن یعقوب کلینی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المحاسن ، احمد بن محمّد بن خالد برقی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المحتضر ، شیخ حسن بن سلیمان حلّی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المصباح ، شیخ ابراهیم بن علیّ عاملی کفعمی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الوافی ، ملا محمّد محسن فیض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الهجوم علی بیت فاطمة علیها السلام ، عبدالزّهراء 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 ، ملا محمّدباقر مجلسی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بشارةالمصطفی ، عماد الدین طبری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بصائرالدّرجات ، محمّد بن حسن صفّار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تأویل‌الآیات‌الظّاهرة ، سید شرف الدین حسینی استرآبادی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فرحة الغری ، علامه ملا محمّد باقر مجلسی دوّم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، علیّ بن ابراهیم قمی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، محمّد بن مسعود عیّاشی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تقریب المعارف ، شیخ ابوصلاح حلبی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تلخیص الشّافی ، شیخ محمّد بن حسن 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أحادیث الشّیعة ، به إشراف آیةالله بروجردی رحمه الله علیه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دقائق التّأویل و حقائق التّنزیل ، حسنی ابوالمکارم محمودبن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دلائل الإمامة ، محمّد بن جریر طبری شیعی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رشح الولاء فی شرح الدّعاء ، شیخ ابوالسّعادات اسعد بن عبدقاهر بن اسعد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روضةالمتّقین ، ملامحمّدتقی مجلسی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شاخهٴ طوبی ، میرزا حسین نوری طبرسی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إحقاق الحق ، آیةالله مرعشی نجفی رحمه الله علیه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نهج‌البلاغة ، ابن أبی‌الحدید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شهاب ثاقب ، ملا مهدی نراقی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الیقین فی اصول الدّین ، ملامحمّد محسن فیض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عوالم‌العلوم ، شیخ عبد الله بحرانی 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اهل‌بیت رسول صلی الله علیه و آله و مناقب اولاد بتول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عمادالدّین حسن بن علی طبری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قرّة العیون ، ملا محمّد محسن فیض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الأربعین ، ملامحمّدطاهر قمی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الصّلاة ، شیخ انصاری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لوامع صاحبقرانی ، ملامحمّدتقی مجلسی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مأساة الزّهراء علیها السلام ، سیّد جعفر مرتضی عاملی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النّورین ، شیخ أبوالحسن مرندی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الوسائل ، میرزا حسین نوری طبرسی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مشکاةالأنوار ، ابوالفضل علی بن حسن طبرسی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آل أبی‌طالب علیهم السلام ، محمّد بن شهرآشوب مازندرانی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أهل‌البیت علیهم السلام ، مولی حیدر شیروانی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موسوعةشهادةالمعصومین علیهم السلام ، مؤسّسه امام محمّد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منهاج‌البراعة ، میرزا حبیب الله خویی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مهج الدّعوات ، سیّد علیّ بن 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نوادر الأخبار ، ملا محمّد محسن فیض کاشانی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نورالبراهین ، سیّد جلیل نعمةالله جزائری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وسائل‌الشیعة ، محمّد بن حسن حرّ عاملی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8" w:name="pg2314_26049"/>
    </w:p>
    <w:p>
      <w:pPr>
        <w:pStyle w:val="Heading2"/>
        <w:numPr>
          <w:ilvl w:val="1"/>
          <w:numId w:val="1"/>
        </w:numPr>
        <w:rPr/>
      </w:pPr>
      <w:bookmarkStart w:id="79" w:name="__RefHeading___Toc2323156_3804643083"/>
      <w:bookmarkStart w:id="80" w:name="_Toc27"/>
      <w:bookmarkEnd w:id="78"/>
      <w:bookmarkEnd w:id="79"/>
      <w:r>
        <w:rPr>
          <w:rtl w:val="true"/>
        </w:rPr>
        <w:t>فهرست مطالب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پیشگفتار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تبرّی و لعن از دیدگاه قرآن و عترت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. . . . . . . . . 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وجوب برائت   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. . . . . . . . . . . . . 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بیزاری از دشمنان اهل‌بیت علیهم السلام از توحید است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. . . . . 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ابوبکر و عمر کافرند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. . . . . . . . . . . . .     . .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ولیّ معصوم امر به بیزاری جستن از آن دو می‌کند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کوتاهی در لعن دشمنان اهل‌بیت علیهم السلام ، موجب لعنت خداست      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. . . . . . . . 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جبت و طاغوت ، چه کسانی هستند؟  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. . 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ابوبکر و عمر و عثمان 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مظاهر و اساس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کفر ، فسوق ، عصیان ، فحشاء ، منکر ، بغی و آنچه حرام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. . . 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آزاردهندگان فاطمه ، آزاردهندگان خدا و رسول‌اند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لعنت خدا بر آزار دهندگان خدا و رسول 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. . . . . . . . . 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اعتراف عمر به جنایات    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. . 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نفرین حضرت فاطمه علیها السلام   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. . . . . . . . . . 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وجوه اعتبار دعای صنمی قریش 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دعای شریف صنمی قریش  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. . . . . . . . . . . 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مولّف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رشح الولاء فی شرح الدّعاء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  . . . . . . 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اعتبار و فضیلت دعای شریف صنمی قریش 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بودن روایات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شریف صنمی قریش 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.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های دعای شریف صنمی قریش  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دیگر از منابع در دسترس دعای شریف صنمی قریش       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امام صادق علیه السّلام در تعقیب نماز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. . . . . . . . . . . 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دعای امام رضا علیه السّلام در سجده شکر 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.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متنتلفیقیدعایصنمیقریشازمولیالموحّدین امیرالمؤمنین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      . . .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کتاب‌نامه       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. . . . . . . .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9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00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١٦٢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٦٨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٥٨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مشکاةالأنوار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وسائل‌الشیعة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کتاب الغیبة شیخ طوسی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١٨٠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باب معرفة الإمام و الرّد إلیه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.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سندش از ابوحمزه ثمالی از امام محمّد باقر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تقریب 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٢٤٤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٣٠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٣٨١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٢٠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٦٩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١٧٨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١٠١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٢٥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مستدرک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١٧٨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٢٢٤٣٨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١٩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تقریب 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٢٤٤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٣٠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٣٨١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٢٠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٦٩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١٧٨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١٠١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٢٥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مستدرک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١٧٨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٢٢٤٣٩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٢٠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إختیار معرفة الرّجال ، الکشّی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سند خود از امام جعفر صادق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٢٥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٣١٨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١٠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٨٥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از إختیار معرفة الرّجال ، الکشّی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٥٢٨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١٠١٢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به سندش از امام جواد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١٥٨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شریف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الکافی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٤٢٩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سند خود از ابو‌عبیده حذّاء از امام باقر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٣٠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١٨٧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٢٠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کتاب شریف بصائرالدّرجات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٣٤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١٦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به سند خود از امام محمّد باقر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در کتاب شریف بشارة المصطفی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١٩٣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نیز مانند آن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٢٢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١٢٥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٢٣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٣٧٩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٢١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٦٧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تأویل‌الآیات الظّاهرة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٥٨٥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از کتاب شریف الکافی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٤٢٦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باب فیه نکت و نتف من التّنزیل فی الولایة 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سند خود از امام جعفر صادق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٣٠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١٧١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٢٠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٣٥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٣٣٦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١٣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از تفسیر شریف علیّ بن ابراهیم قمی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٣١٩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در کتاب شریف مناقب آل أبی‌طالب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٩٤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نیز مانند آن آمده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تفسیر شریف العیّاشی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٢٦٧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سند خود از امام جعفر صادق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٢٣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٢٦٨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١٥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٢٤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١٩٠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٥٢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١٤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٣٦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١٨٠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٣٩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از تفسیر شریف العیّاشی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٢٦٧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سند خود از امام محمّد باقر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تفسیر شریف العیّاشی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٢٦٨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نیز مانند آن آمده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٢٤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١٨٨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٥٢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٣٠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١٧١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٢٠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٢٦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٣٦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١٧٩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٣٩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١٧٢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از تفسیر شریف علیّ بن ابراهیم قمی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٣٨٨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همچنین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٣٦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١٨٠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٣٩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تفسیر شریف العیّاشی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٢٦٧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٦٢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به سندش از امام باقر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مانند آن را آورده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٢٤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١٨٨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٥٢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تأویل‌الآیات الظّاهرة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٢٦٤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هر دو از کتاب شریف إرشاد القلوب واعظ دیلمی به سند خود از امام محمّد باقر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٢٩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١٥٧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مصباح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در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٢٩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١٥٧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امام صادق از پدران گرامی ایشان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علیهم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مانند آن آمده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شریف دلائل الإمامة ، نگاشته محمّد بن جریر طبری شیعی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١٣٤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٤٣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سند متصل و صحیح از امام جعفر صادق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همچنین کتاب شریف الدّرّ النّظیم نگاشته ابن‌حاتم العاملی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٤٨٣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مانند این دو حدیث را از ابن‌عبّاس همراه با اضافاتی نقل می‌کند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رجوع کنید به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٤٣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١٧٠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عوالم العلوم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مأساة الزّهراء علیها السلام ، السّیّد جعفر مرتضی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٦٥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٥٨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التّوبة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برخی دیگر از منابع نامهٴ عمر لعنة الله علیه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شریف الصّراط المستقیم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صفحه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٢٥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کتاب الأربعین ، ملامحمّدطاهر قمی شیرازی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کتاب الصّراط المستقیم ، مجمع النّورین ، شیخ أبوالحسن مرندی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١٠٥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شاخهٴ طوبی ، میرزا حسین نوری طبرسی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مولّف کتاب شریف مستدرک الوسائل صفحه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تحت 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صورت عهدنامه که عمر ابن الخطّاب به معاویة بن ابی‌سفیان لعنة الله علیهما نوشته بود که از کتاب شریف بحارالأنوار از دلائل طبری متن عربی و ترجمه فارسی آن را آورده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مدارک فرمایش حضرت فاطمه علیها السلام از کتاب‌های شیعیان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٣٠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٢٠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٨٣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٥٩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٦٧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از کتاب شریف مهج الدّعوات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٣٣٣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مهج الدّعوات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منذلک دعاء آخر لمولانا الرّضا علیه السلام فی سجدة الشّکر رویناه بإسنادنا إلی سعد بن عبداللّه فی کتاب فضل الدّعاء ، وقال أبوجعفر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محمّدبن إسماعیل بن بزیع ، عن الرّضا ، و بکیر بن صالح ، عن سلیمان بن جعفر ، عن الرّضا ، قالا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دخلنا علیه و هو ساجد فی سجدة الشّکر فأطال فی سجوده ثمّ رفع رأسه فقلنا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أطلت السّجود؟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مهج الدّعوات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سایر منابع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المصباح کفعمی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فصل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٤٤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از مهج الدّعوات ،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٨٣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٢٢٣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باب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٤٤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مهج الدّعوات و جلد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٣٠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٣٩٣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باب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٢٠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١٦٧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از مهج الدّعوات و المصباح ، مستدرک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٥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صفحه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١٣٩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باب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٥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مهج الدّعوات و البلدالأمین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المصباح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المصباح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صَلَّی اللّه ُعَلَیْهِ وَ آلِهِ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البحار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عَلَیْهِما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المصباح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بِنْتِ رَسُولِکَ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الْعَذابِ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إِلَی النّارِ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یَخْطُرُ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المصباح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٧٤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المدّثّر آیه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٢٩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image" Target="media/image2.jpeg"/><Relationship Id="rId99" Type="http://schemas.openxmlformats.org/officeDocument/2006/relationships/image" Target="media/image2.jpeg"/><Relationship Id="rId100" Type="http://schemas.openxmlformats.org/officeDocument/2006/relationships/footer" Target="footer93.xml"/><Relationship Id="rId101" Type="http://schemas.openxmlformats.org/officeDocument/2006/relationships/footnotes" Target="footnotes.xml"/><Relationship Id="rId102" Type="http://schemas.openxmlformats.org/officeDocument/2006/relationships/numbering" Target="numbering.xml"/><Relationship Id="rId103" Type="http://schemas.openxmlformats.org/officeDocument/2006/relationships/fontTable" Target="fontTable.xml"/><Relationship Id="rId104" Type="http://schemas.openxmlformats.org/officeDocument/2006/relationships/settings" Target="settings.xml"/><Relationship Id="rId10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96</Pages>
  <Words>12950</Words>
  <Characters>45482</Characters>
  <CharactersWithSpaces>58153</CharactersWithSpaces>
  <Paragraphs>487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2026-08-17T06:24:08Z</dcterms:created>
  <dc:creator>ghaemiyeh.com</dc:creator>
  <dc:description/>
  <dc:language>en-US</dc:language>
  <cp:lastModifiedBy/>
  <dcterms:modified xsi:type="dcterms:W3CDTF">2026-08-17T09:54:10Z</dcterms:modified>
  <cp:revision>1</cp:revision>
  <dc:subject/>
  <dc:title>دعای صنمی قریش و اعتبار آن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