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اخلاقی معصومین علیهم السلام حرف 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3031_3650668749">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4633033_365066874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633035_3650668749">
            <w:r>
              <w:rPr>
                <w:webHidden/>
                <w:rStyle w:val="IndexLink"/>
                <w:rtl w:val="true"/>
              </w:rPr>
              <w:t>ديباچه</w:t>
            </w:r>
            <w:r>
              <w:rPr>
                <w:rStyle w:val="IndexLink"/>
                <w:rtl w:val="true"/>
              </w:rPr>
              <w:tab/>
            </w:r>
            <w:r>
              <w:rPr>
                <w:rStyle w:val="IndexLink"/>
              </w:rPr>
              <w:t>33</w:t>
            </w:r>
          </w:hyperlink>
        </w:p>
        <w:p>
          <w:pPr>
            <w:pStyle w:val="Contents2"/>
            <w:tabs>
              <w:tab w:val="clear" w:pos="8743"/>
              <w:tab w:val="right" w:pos="9026" w:leader="dot"/>
            </w:tabs>
            <w:rPr/>
          </w:pPr>
          <w:hyperlink w:anchor="__RefHeading___Toc4633037_3650668749">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4633039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633041_3650668749">
            <w:r>
              <w:rPr>
                <w:webHidden/>
                <w:rStyle w:val="IndexLink"/>
                <w:rtl w:val="true"/>
              </w:rPr>
              <w:t>راز و رازداري</w:t>
            </w:r>
            <w:r>
              <w:rPr>
                <w:rStyle w:val="IndexLink"/>
                <w:rtl w:val="true"/>
              </w:rPr>
              <w:tab/>
            </w:r>
            <w:r>
              <w:rPr>
                <w:rStyle w:val="IndexLink"/>
              </w:rPr>
              <w:t>39</w:t>
            </w:r>
          </w:hyperlink>
        </w:p>
        <w:p>
          <w:pPr>
            <w:pStyle w:val="Contents4"/>
            <w:tabs>
              <w:tab w:val="clear" w:pos="8176"/>
              <w:tab w:val="right" w:pos="9026" w:leader="dot"/>
            </w:tabs>
            <w:rPr/>
          </w:pPr>
          <w:hyperlink w:anchor="__RefHeading___Toc4633043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633045_3650668749">
            <w:r>
              <w:rPr>
                <w:webHidden/>
                <w:rStyle w:val="IndexLink"/>
                <w:rtl w:val="true"/>
              </w:rPr>
              <w:t>مفهوم راز</w:t>
            </w:r>
            <w:r>
              <w:rPr>
                <w:rStyle w:val="IndexLink"/>
                <w:rtl w:val="true"/>
              </w:rPr>
              <w:tab/>
            </w:r>
            <w:r>
              <w:rPr>
                <w:rStyle w:val="IndexLink"/>
              </w:rPr>
              <w:t>40</w:t>
            </w:r>
          </w:hyperlink>
        </w:p>
        <w:p>
          <w:pPr>
            <w:pStyle w:val="Contents4"/>
            <w:tabs>
              <w:tab w:val="clear" w:pos="8176"/>
              <w:tab w:val="right" w:pos="9026" w:leader="dot"/>
            </w:tabs>
            <w:rPr/>
          </w:pPr>
          <w:hyperlink w:anchor="__RefHeading___Toc4633047_3650668749">
            <w:r>
              <w:rPr>
                <w:webHidden/>
                <w:rStyle w:val="IndexLink"/>
              </w:rPr>
              <w:t>1</w:t>
            </w:r>
            <w:r>
              <w:rPr>
                <w:rStyle w:val="IndexLink"/>
                <w:rtl w:val="true"/>
              </w:rPr>
              <w:t xml:space="preserve">. </w:t>
            </w:r>
            <w:r>
              <w:rPr>
                <w:rStyle w:val="IndexLink"/>
                <w:rtl w:val="true"/>
              </w:rPr>
              <w:t>انواع راز</w:t>
            </w:r>
            <w:r>
              <w:rPr>
                <w:rStyle w:val="IndexLink"/>
                <w:rtl w:val="true"/>
              </w:rPr>
              <w:tab/>
            </w:r>
            <w:r>
              <w:rPr>
                <w:rStyle w:val="IndexLink"/>
              </w:rPr>
              <w:t>42</w:t>
            </w:r>
          </w:hyperlink>
        </w:p>
        <w:p>
          <w:pPr>
            <w:pStyle w:val="Contents5"/>
            <w:tabs>
              <w:tab w:val="clear" w:pos="7892"/>
              <w:tab w:val="right" w:pos="9026" w:leader="dot"/>
            </w:tabs>
            <w:rPr/>
          </w:pPr>
          <w:hyperlink w:anchor="__RefHeading___Toc4633049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633051_3650668749">
            <w:r>
              <w:rPr>
                <w:webHidden/>
                <w:rStyle w:val="IndexLink"/>
                <w:rtl w:val="true"/>
              </w:rPr>
              <w:t>الف</w:t>
            </w:r>
            <w:r>
              <w:rPr>
                <w:rStyle w:val="IndexLink"/>
                <w:rtl w:val="true"/>
              </w:rPr>
              <w:t xml:space="preserve">) </w:t>
            </w:r>
            <w:r>
              <w:rPr>
                <w:rStyle w:val="IndexLink"/>
                <w:rtl w:val="true"/>
              </w:rPr>
              <w:t>رازهاي شخصي</w:t>
            </w:r>
            <w:r>
              <w:rPr>
                <w:rStyle w:val="IndexLink"/>
                <w:rtl w:val="true"/>
              </w:rPr>
              <w:tab/>
            </w:r>
            <w:r>
              <w:rPr>
                <w:rStyle w:val="IndexLink"/>
              </w:rPr>
              <w:t>42</w:t>
            </w:r>
          </w:hyperlink>
        </w:p>
        <w:p>
          <w:pPr>
            <w:pStyle w:val="Contents6"/>
            <w:tabs>
              <w:tab w:val="clear" w:pos="7609"/>
              <w:tab w:val="right" w:pos="9026" w:leader="dot"/>
            </w:tabs>
            <w:rPr/>
          </w:pPr>
          <w:hyperlink w:anchor="__RefHeading___Toc4633053_3650668749">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4633055_3650668749">
            <w:r>
              <w:rPr>
                <w:webHidden/>
                <w:rStyle w:val="IndexLink"/>
                <w:rtl w:val="true"/>
              </w:rPr>
              <w:t>نكته‌ها و پيام‌هاي آيه</w:t>
            </w:r>
            <w:r>
              <w:rPr>
                <w:rStyle w:val="IndexLink"/>
                <w:rtl w:val="true"/>
              </w:rPr>
              <w:tab/>
            </w:r>
            <w:r>
              <w:rPr>
                <w:rStyle w:val="IndexLink"/>
              </w:rPr>
              <w:t>43</w:t>
            </w:r>
          </w:hyperlink>
        </w:p>
        <w:p>
          <w:pPr>
            <w:pStyle w:val="Contents5"/>
            <w:tabs>
              <w:tab w:val="clear" w:pos="7892"/>
              <w:tab w:val="right" w:pos="9026" w:leader="dot"/>
            </w:tabs>
            <w:rPr/>
          </w:pPr>
          <w:hyperlink w:anchor="__RefHeading___Toc4633057_3650668749">
            <w:r>
              <w:rPr>
                <w:webHidden/>
                <w:rStyle w:val="IndexLink"/>
                <w:rtl w:val="true"/>
              </w:rPr>
              <w:t>ب</w:t>
            </w:r>
            <w:r>
              <w:rPr>
                <w:rStyle w:val="IndexLink"/>
                <w:rtl w:val="true"/>
              </w:rPr>
              <w:t xml:space="preserve">) </w:t>
            </w:r>
            <w:r>
              <w:rPr>
                <w:rStyle w:val="IndexLink"/>
                <w:rtl w:val="true"/>
              </w:rPr>
              <w:t>رازهاي غير شخصي</w:t>
            </w:r>
            <w:r>
              <w:rPr>
                <w:rStyle w:val="IndexLink"/>
                <w:rtl w:val="true"/>
              </w:rPr>
              <w:tab/>
            </w:r>
            <w:r>
              <w:rPr>
                <w:rStyle w:val="IndexLink"/>
              </w:rPr>
              <w:t>45</w:t>
            </w:r>
          </w:hyperlink>
        </w:p>
        <w:p>
          <w:pPr>
            <w:pStyle w:val="Contents4"/>
            <w:tabs>
              <w:tab w:val="clear" w:pos="8176"/>
              <w:tab w:val="right" w:pos="9026" w:leader="dot"/>
            </w:tabs>
            <w:rPr/>
          </w:pPr>
          <w:hyperlink w:anchor="__RefHeading___Toc4633059_3650668749">
            <w:r>
              <w:rPr>
                <w:webHidden/>
                <w:rStyle w:val="IndexLink"/>
              </w:rPr>
              <w:t>2</w:t>
            </w:r>
            <w:r>
              <w:rPr>
                <w:rStyle w:val="IndexLink"/>
                <w:rtl w:val="true"/>
              </w:rPr>
              <w:t xml:space="preserve">. </w:t>
            </w:r>
            <w:r>
              <w:rPr>
                <w:rStyle w:val="IndexLink"/>
                <w:rtl w:val="true"/>
              </w:rPr>
              <w:t>آثار رازداري</w:t>
            </w:r>
            <w:r>
              <w:rPr>
                <w:rStyle w:val="IndexLink"/>
                <w:rtl w:val="true"/>
              </w:rPr>
              <w:tab/>
            </w:r>
            <w:r>
              <w:rPr>
                <w:rStyle w:val="IndexLink"/>
              </w:rPr>
              <w:t>47</w:t>
            </w:r>
          </w:hyperlink>
        </w:p>
        <w:p>
          <w:pPr>
            <w:pStyle w:val="Contents5"/>
            <w:tabs>
              <w:tab w:val="clear" w:pos="7892"/>
              <w:tab w:val="right" w:pos="9026" w:leader="dot"/>
            </w:tabs>
            <w:rPr/>
          </w:pPr>
          <w:hyperlink w:anchor="__RefHeading___Toc4633061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4633063_3650668749">
            <w:r>
              <w:rPr>
                <w:webHidden/>
                <w:rStyle w:val="IndexLink"/>
                <w:rtl w:val="true"/>
              </w:rPr>
              <w:t>الف</w:t>
            </w:r>
            <w:r>
              <w:rPr>
                <w:rStyle w:val="IndexLink"/>
                <w:rtl w:val="true"/>
              </w:rPr>
              <w:t xml:space="preserve">) </w:t>
            </w:r>
            <w:r>
              <w:rPr>
                <w:rStyle w:val="IndexLink"/>
                <w:rtl w:val="true"/>
              </w:rPr>
              <w:t>تكميل كننده ايمان</w:t>
            </w:r>
            <w:r>
              <w:rPr>
                <w:rStyle w:val="IndexLink"/>
                <w:rtl w:val="true"/>
              </w:rPr>
              <w:tab/>
            </w:r>
            <w:r>
              <w:rPr>
                <w:rStyle w:val="IndexLink"/>
              </w:rPr>
              <w:t>48</w:t>
            </w:r>
          </w:hyperlink>
        </w:p>
        <w:p>
          <w:pPr>
            <w:pStyle w:val="Contents5"/>
            <w:tabs>
              <w:tab w:val="clear" w:pos="7892"/>
              <w:tab w:val="right" w:pos="9026" w:leader="dot"/>
            </w:tabs>
            <w:rPr/>
          </w:pPr>
          <w:hyperlink w:anchor="__RefHeading___Toc4633065_3650668749">
            <w:r>
              <w:rPr>
                <w:webHidden/>
                <w:rStyle w:val="IndexLink"/>
                <w:rtl w:val="true"/>
              </w:rPr>
              <w:t>ب</w:t>
            </w:r>
            <w:r>
              <w:rPr>
                <w:rStyle w:val="IndexLink"/>
                <w:rtl w:val="true"/>
              </w:rPr>
              <w:t xml:space="preserve">) </w:t>
            </w:r>
            <w:r>
              <w:rPr>
                <w:rStyle w:val="IndexLink"/>
                <w:rtl w:val="true"/>
              </w:rPr>
              <w:t>قدرت اختيار و امنيت رواني</w:t>
            </w:r>
            <w:r>
              <w:rPr>
                <w:rStyle w:val="IndexLink"/>
                <w:rtl w:val="true"/>
              </w:rPr>
              <w:tab/>
            </w:r>
            <w:r>
              <w:rPr>
                <w:rStyle w:val="IndexLink"/>
              </w:rPr>
              <w:t>48</w:t>
            </w:r>
          </w:hyperlink>
        </w:p>
        <w:p>
          <w:pPr>
            <w:pStyle w:val="Contents5"/>
            <w:tabs>
              <w:tab w:val="clear" w:pos="7892"/>
              <w:tab w:val="right" w:pos="9026" w:leader="dot"/>
            </w:tabs>
            <w:rPr/>
          </w:pPr>
          <w:hyperlink w:anchor="__RefHeading___Toc4633067_3650668749">
            <w:r>
              <w:rPr>
                <w:webHidden/>
                <w:rStyle w:val="IndexLink"/>
                <w:rtl w:val="true"/>
              </w:rPr>
              <w:t>ج</w:t>
            </w:r>
            <w:r>
              <w:rPr>
                <w:rStyle w:val="IndexLink"/>
                <w:rtl w:val="true"/>
              </w:rPr>
              <w:t xml:space="preserve">) </w:t>
            </w:r>
            <w:r>
              <w:rPr>
                <w:rStyle w:val="IndexLink"/>
                <w:rtl w:val="true"/>
              </w:rPr>
              <w:t>خير دنيا و آخرت</w:t>
            </w:r>
            <w:r>
              <w:rPr>
                <w:rStyle w:val="IndexLink"/>
                <w:rtl w:val="true"/>
              </w:rPr>
              <w:tab/>
            </w:r>
            <w:r>
              <w:rPr>
                <w:rStyle w:val="IndexLink"/>
              </w:rPr>
              <w:t>48</w:t>
            </w:r>
          </w:hyperlink>
        </w:p>
        <w:p>
          <w:pPr>
            <w:pStyle w:val="Contents5"/>
            <w:tabs>
              <w:tab w:val="clear" w:pos="7892"/>
              <w:tab w:val="right" w:pos="9026" w:leader="dot"/>
            </w:tabs>
            <w:rPr/>
          </w:pPr>
          <w:hyperlink w:anchor="__RefHeading___Toc4633069_3650668749">
            <w:r>
              <w:rPr>
                <w:webHidden/>
                <w:rStyle w:val="IndexLink"/>
                <w:rtl w:val="true"/>
              </w:rPr>
              <w:t>د</w:t>
            </w:r>
            <w:r>
              <w:rPr>
                <w:rStyle w:val="IndexLink"/>
                <w:rtl w:val="true"/>
              </w:rPr>
              <w:t xml:space="preserve">) </w:t>
            </w:r>
            <w:r>
              <w:rPr>
                <w:rStyle w:val="IndexLink"/>
                <w:rtl w:val="true"/>
              </w:rPr>
              <w:t>عزت و سربلندي</w:t>
            </w:r>
            <w:r>
              <w:rPr>
                <w:rStyle w:val="IndexLink"/>
                <w:rtl w:val="true"/>
              </w:rPr>
              <w:tab/>
            </w:r>
            <w:r>
              <w:rPr>
                <w:rStyle w:val="IndexLink"/>
              </w:rPr>
              <w:t>49</w:t>
            </w:r>
          </w:hyperlink>
        </w:p>
        <w:p>
          <w:pPr>
            <w:pStyle w:val="Contents4"/>
            <w:tabs>
              <w:tab w:val="clear" w:pos="8176"/>
              <w:tab w:val="right" w:pos="9026" w:leader="dot"/>
            </w:tabs>
            <w:rPr/>
          </w:pPr>
          <w:hyperlink w:anchor="__RefHeading___Toc4633071_3650668749">
            <w:r>
              <w:rPr>
                <w:webHidden/>
                <w:rStyle w:val="IndexLink"/>
              </w:rPr>
              <w:t>3</w:t>
            </w:r>
            <w:r>
              <w:rPr>
                <w:rStyle w:val="IndexLink"/>
                <w:rtl w:val="true"/>
              </w:rPr>
              <w:t xml:space="preserve">. </w:t>
            </w:r>
            <w:r>
              <w:rPr>
                <w:rStyle w:val="IndexLink"/>
                <w:rtl w:val="true"/>
              </w:rPr>
              <w:t>افشاي راز</w:t>
            </w:r>
            <w:r>
              <w:rPr>
                <w:rStyle w:val="IndexLink"/>
                <w:rtl w:val="true"/>
              </w:rPr>
              <w:tab/>
            </w:r>
            <w:r>
              <w:rPr>
                <w:rStyle w:val="IndexLink"/>
              </w:rPr>
              <w:t>49</w:t>
            </w:r>
          </w:hyperlink>
        </w:p>
        <w:p>
          <w:pPr>
            <w:pStyle w:val="Contents4"/>
            <w:tabs>
              <w:tab w:val="clear" w:pos="8176"/>
              <w:tab w:val="right" w:pos="9026" w:leader="dot"/>
            </w:tabs>
            <w:rPr/>
          </w:pPr>
          <w:hyperlink w:anchor="__RefHeading___Toc4633073_3650668749">
            <w:r>
              <w:rPr>
                <w:webHidden/>
                <w:rStyle w:val="IndexLink"/>
              </w:rPr>
              <w:t>4</w:t>
            </w:r>
            <w:r>
              <w:rPr>
                <w:rStyle w:val="IndexLink"/>
                <w:rtl w:val="true"/>
              </w:rPr>
              <w:t xml:space="preserve">. </w:t>
            </w:r>
            <w:r>
              <w:rPr>
                <w:rStyle w:val="IndexLink"/>
                <w:rtl w:val="true"/>
              </w:rPr>
              <w:t>شرايط رازداري</w:t>
            </w:r>
            <w:r>
              <w:rPr>
                <w:rStyle w:val="IndexLink"/>
                <w:rtl w:val="true"/>
              </w:rPr>
              <w:tab/>
            </w:r>
            <w:r>
              <w:rPr>
                <w:rStyle w:val="IndexLink"/>
              </w:rPr>
              <w:t>51</w:t>
            </w:r>
          </w:hyperlink>
        </w:p>
        <w:p>
          <w:pPr>
            <w:pStyle w:val="Contents4"/>
            <w:tabs>
              <w:tab w:val="clear" w:pos="8176"/>
              <w:tab w:val="right" w:pos="9026" w:leader="dot"/>
            </w:tabs>
            <w:rPr/>
          </w:pPr>
          <w:hyperlink w:anchor="__RefHeading___Toc4633075_3650668749">
            <w:r>
              <w:rPr>
                <w:webHidden/>
                <w:rStyle w:val="IndexLink"/>
              </w:rPr>
              <w:t>5</w:t>
            </w:r>
            <w:r>
              <w:rPr>
                <w:rStyle w:val="IndexLink"/>
                <w:rtl w:val="true"/>
              </w:rPr>
              <w:t xml:space="preserve">. </w:t>
            </w:r>
            <w:r>
              <w:rPr>
                <w:rStyle w:val="IndexLink"/>
                <w:rtl w:val="true"/>
              </w:rPr>
              <w:t>آثار افشاي راز</w:t>
            </w:r>
            <w:r>
              <w:rPr>
                <w:rStyle w:val="IndexLink"/>
                <w:rtl w:val="true"/>
              </w:rPr>
              <w:tab/>
            </w:r>
            <w:r>
              <w:rPr>
                <w:rStyle w:val="IndexLink"/>
              </w:rPr>
              <w:t>53</w:t>
            </w:r>
          </w:hyperlink>
        </w:p>
        <w:p>
          <w:pPr>
            <w:pStyle w:val="Contents4"/>
            <w:tabs>
              <w:tab w:val="clear" w:pos="8176"/>
              <w:tab w:val="right" w:pos="9026" w:leader="dot"/>
            </w:tabs>
            <w:rPr/>
          </w:pPr>
          <w:hyperlink w:anchor="__RefHeading___Toc4633077_3650668749">
            <w:r>
              <w:rPr>
                <w:webHidden/>
                <w:rStyle w:val="IndexLink"/>
                <w:rtl w:val="true"/>
              </w:rPr>
              <w:t>گلبانگ حديث</w:t>
            </w:r>
            <w:r>
              <w:rPr>
                <w:rStyle w:val="IndexLink"/>
                <w:rtl w:val="true"/>
              </w:rPr>
              <w:tab/>
            </w:r>
            <w:r>
              <w:rPr>
                <w:rStyle w:val="IndexLink"/>
              </w:rPr>
              <w:t>53</w:t>
            </w:r>
          </w:hyperlink>
        </w:p>
        <w:p>
          <w:pPr>
            <w:pStyle w:val="Contents5"/>
            <w:tabs>
              <w:tab w:val="clear" w:pos="7892"/>
              <w:tab w:val="right" w:pos="9026" w:leader="dot"/>
            </w:tabs>
            <w:rPr/>
          </w:pPr>
          <w:hyperlink w:anchor="__RefHeading___Toc4633079_365066874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633081_3650668749">
            <w:r>
              <w:rPr>
                <w:webHidden/>
                <w:rStyle w:val="IndexLink"/>
                <w:rtl w:val="true"/>
              </w:rPr>
              <w:t>رازداري</w:t>
            </w:r>
            <w:r>
              <w:rPr>
                <w:rStyle w:val="IndexLink"/>
                <w:rtl w:val="true"/>
              </w:rPr>
              <w:tab/>
            </w:r>
            <w:r>
              <w:rPr>
                <w:rStyle w:val="IndexLink"/>
              </w:rPr>
              <w:t>53</w:t>
            </w:r>
          </w:hyperlink>
        </w:p>
        <w:p>
          <w:pPr>
            <w:pStyle w:val="Contents5"/>
            <w:tabs>
              <w:tab w:val="clear" w:pos="7892"/>
              <w:tab w:val="right" w:pos="9026" w:leader="dot"/>
            </w:tabs>
            <w:rPr/>
          </w:pPr>
          <w:hyperlink w:anchor="__RefHeading___Toc4633083_3650668749">
            <w:r>
              <w:rPr>
                <w:webHidden/>
                <w:rStyle w:val="IndexLink"/>
                <w:rtl w:val="true"/>
              </w:rPr>
              <w:t>معيار افشاي راز</w:t>
            </w:r>
            <w:r>
              <w:rPr>
                <w:rStyle w:val="IndexLink"/>
                <w:rtl w:val="true"/>
              </w:rPr>
              <w:tab/>
            </w:r>
            <w:r>
              <w:rPr>
                <w:rStyle w:val="IndexLink"/>
              </w:rPr>
              <w:t>54</w:t>
            </w:r>
          </w:hyperlink>
        </w:p>
        <w:p>
          <w:pPr>
            <w:pStyle w:val="Contents5"/>
            <w:tabs>
              <w:tab w:val="clear" w:pos="7892"/>
              <w:tab w:val="right" w:pos="9026" w:leader="dot"/>
            </w:tabs>
            <w:rPr/>
          </w:pPr>
          <w:hyperlink w:anchor="__RefHeading___Toc4633085_3650668749">
            <w:r>
              <w:rPr>
                <w:webHidden/>
                <w:rStyle w:val="IndexLink"/>
                <w:rtl w:val="true"/>
              </w:rPr>
              <w:t>تأكيد بر رازداري</w:t>
            </w:r>
            <w:r>
              <w:rPr>
                <w:rStyle w:val="IndexLink"/>
                <w:rtl w:val="true"/>
              </w:rPr>
              <w:tab/>
            </w:r>
            <w:r>
              <w:rPr>
                <w:rStyle w:val="IndexLink"/>
              </w:rPr>
              <w:t>55</w:t>
            </w:r>
          </w:hyperlink>
        </w:p>
        <w:p>
          <w:pPr>
            <w:pStyle w:val="Contents5"/>
            <w:tabs>
              <w:tab w:val="clear" w:pos="7892"/>
              <w:tab w:val="right" w:pos="9026" w:leader="dot"/>
            </w:tabs>
            <w:rPr/>
          </w:pPr>
          <w:hyperlink w:anchor="__RefHeading___Toc4633087_3650668749">
            <w:r>
              <w:rPr>
                <w:webHidden/>
                <w:rStyle w:val="IndexLink"/>
                <w:rtl w:val="true"/>
              </w:rPr>
              <w:t>فاش كردن اسرار امامت</w:t>
            </w:r>
            <w:r>
              <w:rPr>
                <w:rStyle w:val="IndexLink"/>
                <w:rtl w:val="true"/>
              </w:rPr>
              <w:tab/>
            </w:r>
            <w:r>
              <w:rPr>
                <w:rStyle w:val="IndexLink"/>
              </w:rPr>
              <w:t>55</w:t>
            </w:r>
          </w:hyperlink>
        </w:p>
        <w:p>
          <w:pPr>
            <w:pStyle w:val="Contents5"/>
            <w:tabs>
              <w:tab w:val="clear" w:pos="7892"/>
              <w:tab w:val="right" w:pos="9026" w:leader="dot"/>
            </w:tabs>
            <w:rPr/>
          </w:pPr>
          <w:hyperlink w:anchor="__RefHeading___Toc4633089_3650668749">
            <w:r>
              <w:rPr>
                <w:webHidden/>
                <w:rStyle w:val="IndexLink"/>
                <w:rtl w:val="true"/>
              </w:rPr>
              <w:t>ستودن بنده رازدار</w:t>
            </w:r>
            <w:r>
              <w:rPr>
                <w:rStyle w:val="IndexLink"/>
                <w:rtl w:val="true"/>
              </w:rPr>
              <w:tab/>
            </w:r>
            <w:r>
              <w:rPr>
                <w:rStyle w:val="IndexLink"/>
              </w:rPr>
              <w:t>56</w:t>
            </w:r>
          </w:hyperlink>
        </w:p>
        <w:p>
          <w:pPr>
            <w:pStyle w:val="Contents4"/>
            <w:tabs>
              <w:tab w:val="clear" w:pos="8176"/>
              <w:tab w:val="right" w:pos="9026" w:leader="dot"/>
            </w:tabs>
            <w:rPr/>
          </w:pPr>
          <w:hyperlink w:anchor="__RefHeading___Toc4633091_3650668749">
            <w:r>
              <w:rPr>
                <w:webHidden/>
                <w:rStyle w:val="IndexLink"/>
                <w:rtl w:val="true"/>
              </w:rPr>
              <w:t>نمونه‌هاي رفتاري</w:t>
            </w:r>
            <w:r>
              <w:rPr>
                <w:rStyle w:val="IndexLink"/>
                <w:rtl w:val="true"/>
              </w:rPr>
              <w:tab/>
            </w:r>
            <w:r>
              <w:rPr>
                <w:rStyle w:val="IndexLink"/>
              </w:rPr>
              <w:t>57</w:t>
            </w:r>
          </w:hyperlink>
        </w:p>
        <w:p>
          <w:pPr>
            <w:pStyle w:val="Contents5"/>
            <w:tabs>
              <w:tab w:val="clear" w:pos="7892"/>
              <w:tab w:val="right" w:pos="9026" w:leader="dot"/>
            </w:tabs>
            <w:rPr/>
          </w:pPr>
          <w:hyperlink w:anchor="__RefHeading___Toc4633093_365066874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633095_3650668749">
            <w:r>
              <w:rPr>
                <w:webHidden/>
                <w:rStyle w:val="IndexLink"/>
              </w:rPr>
              <w:t>1</w:t>
            </w:r>
            <w:r>
              <w:rPr>
                <w:rStyle w:val="IndexLink"/>
                <w:rtl w:val="true"/>
              </w:rPr>
              <w:t xml:space="preserve">. </w:t>
            </w:r>
            <w:r>
              <w:rPr>
                <w:rStyle w:val="IndexLink"/>
                <w:rtl w:val="true"/>
              </w:rPr>
              <w:t>بهترين رازدار</w:t>
            </w:r>
            <w:r>
              <w:rPr>
                <w:rStyle w:val="IndexLink"/>
                <w:rtl w:val="true"/>
              </w:rPr>
              <w:tab/>
            </w:r>
            <w:r>
              <w:rPr>
                <w:rStyle w:val="IndexLink"/>
              </w:rPr>
              <w:t>57</w:t>
            </w:r>
          </w:hyperlink>
        </w:p>
        <w:p>
          <w:pPr>
            <w:pStyle w:val="Contents5"/>
            <w:tabs>
              <w:tab w:val="clear" w:pos="7892"/>
              <w:tab w:val="right" w:pos="9026" w:leader="dot"/>
            </w:tabs>
            <w:rPr/>
          </w:pPr>
          <w:hyperlink w:anchor="__RefHeading___Toc4633097_3650668749">
            <w:r>
              <w:rPr>
                <w:webHidden/>
                <w:rStyle w:val="IndexLink"/>
              </w:rPr>
              <w:t>2</w:t>
            </w:r>
            <w:r>
              <w:rPr>
                <w:rStyle w:val="IndexLink"/>
                <w:rtl w:val="true"/>
              </w:rPr>
              <w:t xml:space="preserve">. </w:t>
            </w:r>
            <w:r>
              <w:rPr>
                <w:rStyle w:val="IndexLink"/>
                <w:rtl w:val="true"/>
              </w:rPr>
              <w:t>رازداري از نظر امام رضا عليه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4633099_3650668749">
            <w:r>
              <w:rPr>
                <w:webHidden/>
                <w:rStyle w:val="IndexLink"/>
              </w:rPr>
              <w:t>3</w:t>
            </w:r>
            <w:r>
              <w:rPr>
                <w:rStyle w:val="IndexLink"/>
                <w:rtl w:val="true"/>
              </w:rPr>
              <w:t xml:space="preserve">. </w:t>
            </w:r>
            <w:r>
              <w:rPr>
                <w:rStyle w:val="IndexLink"/>
                <w:rtl w:val="true"/>
              </w:rPr>
              <w:t>به خدا و پيامبر صلي الله عليه و آله خيانت نكنيد</w:t>
            </w:r>
            <w:r>
              <w:rPr>
                <w:rStyle w:val="IndexLink"/>
                <w:rtl w:val="true"/>
              </w:rPr>
              <w:tab/>
            </w:r>
            <w:r>
              <w:rPr>
                <w:rStyle w:val="IndexLink"/>
              </w:rPr>
              <w:t>58</w:t>
            </w:r>
          </w:hyperlink>
        </w:p>
        <w:p>
          <w:pPr>
            <w:pStyle w:val="Contents4"/>
            <w:tabs>
              <w:tab w:val="clear" w:pos="8176"/>
              <w:tab w:val="right" w:pos="9026" w:leader="dot"/>
            </w:tabs>
            <w:rPr/>
          </w:pPr>
          <w:hyperlink w:anchor="__RefHeading___Toc4633101_3650668749">
            <w:r>
              <w:rPr>
                <w:webHidden/>
                <w:rStyle w:val="IndexLink"/>
                <w:rtl w:val="true"/>
              </w:rPr>
              <w:t>آموزه‌ها</w:t>
            </w:r>
            <w:r>
              <w:rPr>
                <w:rStyle w:val="IndexLink"/>
                <w:rtl w:val="true"/>
              </w:rPr>
              <w:tab/>
            </w:r>
            <w:r>
              <w:rPr>
                <w:rStyle w:val="IndexLink"/>
              </w:rPr>
              <w:t>59</w:t>
            </w:r>
          </w:hyperlink>
        </w:p>
        <w:p>
          <w:pPr>
            <w:pStyle w:val="Contents4"/>
            <w:tabs>
              <w:tab w:val="clear" w:pos="8176"/>
              <w:tab w:val="right" w:pos="9026" w:leader="dot"/>
            </w:tabs>
            <w:rPr/>
          </w:pPr>
          <w:hyperlink w:anchor="__RefHeading___Toc4633103_3650668749">
            <w:r>
              <w:rPr>
                <w:webHidden/>
                <w:rStyle w:val="IndexLink"/>
                <w:rtl w:val="true"/>
              </w:rPr>
              <w:t>منابع</w:t>
            </w:r>
            <w:r>
              <w:rPr>
                <w:rStyle w:val="IndexLink"/>
                <w:rtl w:val="true"/>
              </w:rPr>
              <w:tab/>
            </w:r>
            <w:r>
              <w:rPr>
                <w:rStyle w:val="IndexLink"/>
              </w:rPr>
              <w:t>61</w:t>
            </w:r>
          </w:hyperlink>
        </w:p>
        <w:p>
          <w:pPr>
            <w:pStyle w:val="Contents3"/>
            <w:tabs>
              <w:tab w:val="clear" w:pos="8459"/>
              <w:tab w:val="right" w:pos="9026" w:leader="dot"/>
            </w:tabs>
            <w:rPr/>
          </w:pPr>
          <w:hyperlink w:anchor="__RefHeading___Toc4633105_3650668749">
            <w:r>
              <w:rPr>
                <w:webHidden/>
                <w:rStyle w:val="IndexLink"/>
                <w:rtl w:val="true"/>
              </w:rPr>
              <w:t>راستي و راستگويي</w:t>
            </w:r>
            <w:r>
              <w:rPr>
                <w:rStyle w:val="IndexLink"/>
                <w:rtl w:val="true"/>
              </w:rPr>
              <w:tab/>
            </w:r>
            <w:r>
              <w:rPr>
                <w:rStyle w:val="IndexLink"/>
              </w:rPr>
              <w:t>63</w:t>
            </w:r>
          </w:hyperlink>
        </w:p>
        <w:p>
          <w:pPr>
            <w:pStyle w:val="Contents4"/>
            <w:tabs>
              <w:tab w:val="clear" w:pos="8176"/>
              <w:tab w:val="right" w:pos="9026" w:leader="dot"/>
            </w:tabs>
            <w:rPr/>
          </w:pPr>
          <w:hyperlink w:anchor="__RefHeading___Toc4633107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633109_3650668749">
            <w:r>
              <w:rPr>
                <w:webHidden/>
                <w:rStyle w:val="IndexLink"/>
              </w:rPr>
              <w:t>1</w:t>
            </w:r>
            <w:r>
              <w:rPr>
                <w:rStyle w:val="IndexLink"/>
                <w:rtl w:val="true"/>
              </w:rPr>
              <w:t xml:space="preserve">. </w:t>
            </w:r>
            <w:r>
              <w:rPr>
                <w:rStyle w:val="IndexLink"/>
                <w:rtl w:val="true"/>
              </w:rPr>
              <w:t>معناي صدق و راستگويي</w:t>
            </w:r>
            <w:r>
              <w:rPr>
                <w:rStyle w:val="IndexLink"/>
                <w:rtl w:val="true"/>
              </w:rPr>
              <w:tab/>
            </w:r>
            <w:r>
              <w:rPr>
                <w:rStyle w:val="IndexLink"/>
              </w:rPr>
              <w:t>66</w:t>
            </w:r>
          </w:hyperlink>
        </w:p>
        <w:p>
          <w:pPr>
            <w:pStyle w:val="Contents4"/>
            <w:tabs>
              <w:tab w:val="clear" w:pos="8176"/>
              <w:tab w:val="right" w:pos="9026" w:leader="dot"/>
            </w:tabs>
            <w:rPr/>
          </w:pPr>
          <w:hyperlink w:anchor="__RefHeading___Toc4633111_3650668749">
            <w:r>
              <w:rPr>
                <w:webHidden/>
                <w:rStyle w:val="IndexLink"/>
              </w:rPr>
              <w:t>2</w:t>
            </w:r>
            <w:r>
              <w:rPr>
                <w:rStyle w:val="IndexLink"/>
                <w:rtl w:val="true"/>
              </w:rPr>
              <w:t xml:space="preserve">. </w:t>
            </w:r>
            <w:r>
              <w:rPr>
                <w:rStyle w:val="IndexLink"/>
                <w:rtl w:val="true"/>
              </w:rPr>
              <w:t>كاركردهاي راستگويي</w:t>
            </w:r>
            <w:r>
              <w:rPr>
                <w:rStyle w:val="IndexLink"/>
                <w:rtl w:val="true"/>
              </w:rPr>
              <w:tab/>
            </w:r>
            <w:r>
              <w:rPr>
                <w:rStyle w:val="IndexLink"/>
              </w:rPr>
              <w:t>68</w:t>
            </w:r>
          </w:hyperlink>
        </w:p>
        <w:p>
          <w:pPr>
            <w:pStyle w:val="Contents5"/>
            <w:tabs>
              <w:tab w:val="clear" w:pos="7892"/>
              <w:tab w:val="right" w:pos="9026" w:leader="dot"/>
            </w:tabs>
            <w:rPr/>
          </w:pPr>
          <w:hyperlink w:anchor="__RefHeading___Toc4633113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633115_3650668749">
            <w:r>
              <w:rPr>
                <w:webHidden/>
                <w:rStyle w:val="IndexLink"/>
                <w:rtl w:val="true"/>
              </w:rPr>
              <w:t>الف</w:t>
            </w:r>
            <w:r>
              <w:rPr>
                <w:rStyle w:val="IndexLink"/>
                <w:rtl w:val="true"/>
              </w:rPr>
              <w:t xml:space="preserve">) </w:t>
            </w:r>
            <w:r>
              <w:rPr>
                <w:rStyle w:val="IndexLink"/>
                <w:rtl w:val="true"/>
              </w:rPr>
              <w:t>راستي مايه نجات آدمي</w:t>
            </w:r>
            <w:r>
              <w:rPr>
                <w:rStyle w:val="IndexLink"/>
                <w:rtl w:val="true"/>
              </w:rPr>
              <w:tab/>
            </w:r>
            <w:r>
              <w:rPr>
                <w:rStyle w:val="IndexLink"/>
              </w:rPr>
              <w:t>69</w:t>
            </w:r>
          </w:hyperlink>
        </w:p>
        <w:p>
          <w:pPr>
            <w:pStyle w:val="Contents5"/>
            <w:tabs>
              <w:tab w:val="clear" w:pos="7892"/>
              <w:tab w:val="right" w:pos="9026" w:leader="dot"/>
            </w:tabs>
            <w:rPr/>
          </w:pPr>
          <w:hyperlink w:anchor="__RefHeading___Toc4633117_3650668749">
            <w:r>
              <w:rPr>
                <w:webHidden/>
                <w:rStyle w:val="IndexLink"/>
                <w:rtl w:val="true"/>
              </w:rPr>
              <w:t>ب</w:t>
            </w:r>
            <w:r>
              <w:rPr>
                <w:rStyle w:val="IndexLink"/>
                <w:rtl w:val="true"/>
              </w:rPr>
              <w:t xml:space="preserve">) </w:t>
            </w:r>
            <w:r>
              <w:rPr>
                <w:rStyle w:val="IndexLink"/>
                <w:rtl w:val="true"/>
              </w:rPr>
              <w:t>راستي مايه صلاح و درستي</w:t>
            </w:r>
            <w:r>
              <w:rPr>
                <w:rStyle w:val="IndexLink"/>
                <w:rtl w:val="true"/>
              </w:rPr>
              <w:tab/>
            </w:r>
            <w:r>
              <w:rPr>
                <w:rStyle w:val="IndexLink"/>
              </w:rPr>
              <w:t>69</w:t>
            </w:r>
          </w:hyperlink>
        </w:p>
        <w:p>
          <w:pPr>
            <w:pStyle w:val="Contents5"/>
            <w:tabs>
              <w:tab w:val="clear" w:pos="7892"/>
              <w:tab w:val="right" w:pos="9026" w:leader="dot"/>
            </w:tabs>
            <w:rPr/>
          </w:pPr>
          <w:hyperlink w:anchor="__RefHeading___Toc4633119_3650668749">
            <w:r>
              <w:rPr>
                <w:webHidden/>
                <w:rStyle w:val="IndexLink"/>
                <w:rtl w:val="true"/>
              </w:rPr>
              <w:t>ج</w:t>
            </w:r>
            <w:r>
              <w:rPr>
                <w:rStyle w:val="IndexLink"/>
                <w:rtl w:val="true"/>
              </w:rPr>
              <w:t xml:space="preserve">) </w:t>
            </w:r>
            <w:r>
              <w:rPr>
                <w:rStyle w:val="IndexLink"/>
                <w:rtl w:val="true"/>
              </w:rPr>
              <w:t>همراهي خداوند متعال</w:t>
            </w:r>
            <w:r>
              <w:rPr>
                <w:rStyle w:val="IndexLink"/>
                <w:rtl w:val="true"/>
              </w:rPr>
              <w:tab/>
            </w:r>
            <w:r>
              <w:rPr>
                <w:rStyle w:val="IndexLink"/>
              </w:rPr>
              <w:t>70</w:t>
            </w:r>
          </w:hyperlink>
        </w:p>
        <w:p>
          <w:pPr>
            <w:pStyle w:val="Contents5"/>
            <w:tabs>
              <w:tab w:val="clear" w:pos="7892"/>
              <w:tab w:val="right" w:pos="9026" w:leader="dot"/>
            </w:tabs>
            <w:rPr/>
          </w:pPr>
          <w:hyperlink w:anchor="__RefHeading___Toc4633121_3650668749">
            <w:r>
              <w:rPr>
                <w:webHidden/>
                <w:rStyle w:val="IndexLink"/>
                <w:rtl w:val="true"/>
              </w:rPr>
              <w:t>د</w:t>
            </w:r>
            <w:r>
              <w:rPr>
                <w:rStyle w:val="IndexLink"/>
                <w:rtl w:val="true"/>
              </w:rPr>
              <w:t xml:space="preserve">) </w:t>
            </w:r>
            <w:r>
              <w:rPr>
                <w:rStyle w:val="IndexLink"/>
                <w:rtl w:val="true"/>
              </w:rPr>
              <w:t>راستي سبب كرامت</w:t>
            </w:r>
            <w:r>
              <w:rPr>
                <w:rStyle w:val="IndexLink"/>
                <w:rtl w:val="true"/>
              </w:rPr>
              <w:tab/>
            </w:r>
            <w:r>
              <w:rPr>
                <w:rStyle w:val="IndexLink"/>
              </w:rPr>
              <w:t>70</w:t>
            </w:r>
          </w:hyperlink>
        </w:p>
        <w:p>
          <w:pPr>
            <w:pStyle w:val="Contents4"/>
            <w:tabs>
              <w:tab w:val="clear" w:pos="8176"/>
              <w:tab w:val="right" w:pos="9026" w:leader="dot"/>
            </w:tabs>
            <w:rPr/>
          </w:pPr>
          <w:hyperlink w:anchor="__RefHeading___Toc4633123_3650668749">
            <w:r>
              <w:rPr>
                <w:webHidden/>
                <w:rStyle w:val="IndexLink"/>
              </w:rPr>
              <w:t>3</w:t>
            </w:r>
            <w:r>
              <w:rPr>
                <w:rStyle w:val="IndexLink"/>
                <w:rtl w:val="true"/>
              </w:rPr>
              <w:t xml:space="preserve">. </w:t>
            </w:r>
            <w:r>
              <w:rPr>
                <w:rStyle w:val="IndexLink"/>
                <w:rtl w:val="true"/>
              </w:rPr>
              <w:t>نشانه‌هاي راستگويي</w:t>
            </w:r>
            <w:r>
              <w:rPr>
                <w:rStyle w:val="IndexLink"/>
                <w:rtl w:val="true"/>
              </w:rPr>
              <w:tab/>
            </w:r>
            <w:r>
              <w:rPr>
                <w:rStyle w:val="IndexLink"/>
              </w:rPr>
              <w:t>71</w:t>
            </w:r>
          </w:hyperlink>
        </w:p>
        <w:p>
          <w:pPr>
            <w:pStyle w:val="Contents5"/>
            <w:tabs>
              <w:tab w:val="clear" w:pos="7892"/>
              <w:tab w:val="right" w:pos="9026" w:leader="dot"/>
            </w:tabs>
            <w:rPr/>
          </w:pPr>
          <w:hyperlink w:anchor="__RefHeading___Toc4633125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633127_3650668749">
            <w:r>
              <w:rPr>
                <w:webHidden/>
                <w:rStyle w:val="IndexLink"/>
                <w:rtl w:val="true"/>
              </w:rPr>
              <w:t>الف</w:t>
            </w:r>
            <w:r>
              <w:rPr>
                <w:rStyle w:val="IndexLink"/>
                <w:rtl w:val="true"/>
              </w:rPr>
              <w:t xml:space="preserve">) </w:t>
            </w:r>
            <w:r>
              <w:rPr>
                <w:rStyle w:val="IndexLink"/>
                <w:rtl w:val="true"/>
              </w:rPr>
              <w:t>راستگويان اهل دليل و برهانند</w:t>
            </w:r>
            <w:r>
              <w:rPr>
                <w:rStyle w:val="IndexLink"/>
                <w:rtl w:val="true"/>
              </w:rPr>
              <w:tab/>
            </w:r>
            <w:r>
              <w:rPr>
                <w:rStyle w:val="IndexLink"/>
              </w:rPr>
              <w:t>72</w:t>
            </w:r>
          </w:hyperlink>
        </w:p>
        <w:p>
          <w:pPr>
            <w:pStyle w:val="Contents5"/>
            <w:tabs>
              <w:tab w:val="clear" w:pos="7892"/>
              <w:tab w:val="right" w:pos="9026" w:leader="dot"/>
            </w:tabs>
            <w:rPr/>
          </w:pPr>
          <w:hyperlink w:anchor="__RefHeading___Toc4633129_3650668749">
            <w:r>
              <w:rPr>
                <w:webHidden/>
                <w:rStyle w:val="IndexLink"/>
                <w:rtl w:val="true"/>
              </w:rPr>
              <w:t>ب</w:t>
            </w:r>
            <w:r>
              <w:rPr>
                <w:rStyle w:val="IndexLink"/>
                <w:rtl w:val="true"/>
              </w:rPr>
              <w:t xml:space="preserve">) </w:t>
            </w:r>
            <w:r>
              <w:rPr>
                <w:rStyle w:val="IndexLink"/>
                <w:rtl w:val="true"/>
              </w:rPr>
              <w:t>راستگويان حقيقي</w:t>
            </w:r>
            <w:r>
              <w:rPr>
                <w:rStyle w:val="IndexLink"/>
                <w:rtl w:val="true"/>
              </w:rPr>
              <w:tab/>
            </w:r>
            <w:r>
              <w:rPr>
                <w:rStyle w:val="IndexLink"/>
              </w:rPr>
              <w:t>72</w:t>
            </w:r>
          </w:hyperlink>
        </w:p>
        <w:p>
          <w:pPr>
            <w:pStyle w:val="Contents4"/>
            <w:tabs>
              <w:tab w:val="clear" w:pos="8176"/>
              <w:tab w:val="right" w:pos="9026" w:leader="dot"/>
            </w:tabs>
            <w:rPr/>
          </w:pPr>
          <w:hyperlink w:anchor="__RefHeading___Toc4633131_3650668749">
            <w:r>
              <w:rPr>
                <w:webHidden/>
                <w:rStyle w:val="IndexLink"/>
              </w:rPr>
              <w:t>4</w:t>
            </w:r>
            <w:r>
              <w:rPr>
                <w:rStyle w:val="IndexLink"/>
                <w:rtl w:val="true"/>
              </w:rPr>
              <w:t xml:space="preserve">. </w:t>
            </w:r>
            <w:r>
              <w:rPr>
                <w:rStyle w:val="IndexLink"/>
                <w:rtl w:val="true"/>
              </w:rPr>
              <w:t>راستگويي نابجا</w:t>
            </w:r>
            <w:r>
              <w:rPr>
                <w:rStyle w:val="IndexLink"/>
                <w:rtl w:val="true"/>
              </w:rPr>
              <w:tab/>
            </w:r>
            <w:r>
              <w:rPr>
                <w:rStyle w:val="IndexLink"/>
              </w:rPr>
              <w:t>73</w:t>
            </w:r>
          </w:hyperlink>
        </w:p>
        <w:p>
          <w:pPr>
            <w:pStyle w:val="Contents5"/>
            <w:tabs>
              <w:tab w:val="clear" w:pos="7892"/>
              <w:tab w:val="right" w:pos="9026" w:leader="dot"/>
            </w:tabs>
            <w:rPr/>
          </w:pPr>
          <w:hyperlink w:anchor="__RefHeading___Toc4633133_365066874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633135_3650668749">
            <w:r>
              <w:rPr>
                <w:webHidden/>
                <w:rStyle w:val="IndexLink"/>
                <w:rtl w:val="true"/>
              </w:rPr>
              <w:t>دروغ مصلحتي</w:t>
            </w:r>
            <w:r>
              <w:rPr>
                <w:rStyle w:val="IndexLink"/>
                <w:rtl w:val="true"/>
              </w:rPr>
              <w:tab/>
            </w:r>
            <w:r>
              <w:rPr>
                <w:rStyle w:val="IndexLink"/>
              </w:rPr>
              <w:t>76</w:t>
            </w:r>
          </w:hyperlink>
        </w:p>
        <w:p>
          <w:pPr>
            <w:pStyle w:val="Contents6"/>
            <w:tabs>
              <w:tab w:val="clear" w:pos="7609"/>
              <w:tab w:val="right" w:pos="9026" w:leader="dot"/>
            </w:tabs>
            <w:rPr/>
          </w:pPr>
          <w:hyperlink w:anchor="__RefHeading___Toc4633137_3650668749">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4633139_3650668749">
            <w:r>
              <w:rPr>
                <w:webHidden/>
                <w:rStyle w:val="IndexLink"/>
                <w:rtl w:val="true"/>
              </w:rPr>
              <w:t>استثناهاي دروغ</w:t>
            </w:r>
            <w:r>
              <w:rPr>
                <w:rStyle w:val="IndexLink"/>
                <w:rtl w:val="true"/>
              </w:rPr>
              <w:tab/>
            </w:r>
            <w:r>
              <w:rPr>
                <w:rStyle w:val="IndexLink"/>
              </w:rPr>
              <w:t>77</w:t>
            </w:r>
          </w:hyperlink>
        </w:p>
        <w:p>
          <w:pPr>
            <w:pStyle w:val="Contents6"/>
            <w:tabs>
              <w:tab w:val="clear" w:pos="7609"/>
              <w:tab w:val="right" w:pos="9026" w:leader="dot"/>
            </w:tabs>
            <w:rPr/>
          </w:pPr>
          <w:hyperlink w:anchor="__RefHeading___Toc4633141_365066874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633143_3650668749">
            <w:r>
              <w:rPr>
                <w:webHidden/>
                <w:rStyle w:val="IndexLink"/>
                <w:rtl w:val="true"/>
              </w:rPr>
              <w:t>يك ـ در مقام ضرورت</w:t>
            </w:r>
            <w:r>
              <w:rPr>
                <w:rStyle w:val="IndexLink"/>
                <w:rtl w:val="true"/>
              </w:rPr>
              <w:tab/>
            </w:r>
            <w:r>
              <w:rPr>
                <w:rStyle w:val="IndexLink"/>
              </w:rPr>
              <w:t>77</w:t>
            </w:r>
          </w:hyperlink>
        </w:p>
        <w:p>
          <w:pPr>
            <w:pStyle w:val="Contents6"/>
            <w:tabs>
              <w:tab w:val="clear" w:pos="7609"/>
              <w:tab w:val="right" w:pos="9026" w:leader="dot"/>
            </w:tabs>
            <w:rPr/>
          </w:pPr>
          <w:hyperlink w:anchor="__RefHeading___Toc4633145_3650668749">
            <w:r>
              <w:rPr>
                <w:webHidden/>
                <w:rStyle w:val="IndexLink"/>
                <w:rtl w:val="true"/>
              </w:rPr>
              <w:t>دو ـ در مقام اصلاح بين مسلمانان</w:t>
            </w:r>
            <w:r>
              <w:rPr>
                <w:rStyle w:val="IndexLink"/>
                <w:rtl w:val="true"/>
              </w:rPr>
              <w:tab/>
            </w:r>
            <w:r>
              <w:rPr>
                <w:rStyle w:val="IndexLink"/>
              </w:rPr>
              <w:t>77</w:t>
            </w:r>
          </w:hyperlink>
        </w:p>
        <w:p>
          <w:pPr>
            <w:pStyle w:val="Contents4"/>
            <w:tabs>
              <w:tab w:val="clear" w:pos="8176"/>
              <w:tab w:val="right" w:pos="9026" w:leader="dot"/>
            </w:tabs>
            <w:rPr/>
          </w:pPr>
          <w:hyperlink w:anchor="__RefHeading___Toc4633147_3650668749">
            <w:r>
              <w:rPr>
                <w:webHidden/>
                <w:rStyle w:val="IndexLink"/>
                <w:rtl w:val="true"/>
              </w:rPr>
              <w:t>گلبانگ حديث</w:t>
            </w:r>
            <w:r>
              <w:rPr>
                <w:rStyle w:val="IndexLink"/>
                <w:rtl w:val="true"/>
              </w:rPr>
              <w:tab/>
            </w:r>
            <w:r>
              <w:rPr>
                <w:rStyle w:val="IndexLink"/>
              </w:rPr>
              <w:t>78</w:t>
            </w:r>
          </w:hyperlink>
        </w:p>
        <w:p>
          <w:pPr>
            <w:pStyle w:val="Contents5"/>
            <w:tabs>
              <w:tab w:val="clear" w:pos="7892"/>
              <w:tab w:val="right" w:pos="9026" w:leader="dot"/>
            </w:tabs>
            <w:rPr/>
          </w:pPr>
          <w:hyperlink w:anchor="__RefHeading___Toc4633149_365066874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633151_3650668749">
            <w:r>
              <w:rPr>
                <w:webHidden/>
                <w:rStyle w:val="IndexLink"/>
                <w:rtl w:val="true"/>
              </w:rPr>
              <w:t>معناي راستي</w:t>
            </w:r>
            <w:r>
              <w:rPr>
                <w:rStyle w:val="IndexLink"/>
                <w:rtl w:val="true"/>
              </w:rPr>
              <w:tab/>
            </w:r>
            <w:r>
              <w:rPr>
                <w:rStyle w:val="IndexLink"/>
              </w:rPr>
              <w:t>78</w:t>
            </w:r>
          </w:hyperlink>
        </w:p>
        <w:p>
          <w:pPr>
            <w:pStyle w:val="Contents5"/>
            <w:tabs>
              <w:tab w:val="clear" w:pos="7892"/>
              <w:tab w:val="right" w:pos="9026" w:leader="dot"/>
            </w:tabs>
            <w:rPr/>
          </w:pPr>
          <w:hyperlink w:anchor="__RefHeading___Toc4633153_3650668749">
            <w:r>
              <w:rPr>
                <w:webHidden/>
                <w:rStyle w:val="IndexLink"/>
                <w:rtl w:val="true"/>
              </w:rPr>
              <w:t>تشويق به راستي</w:t>
            </w:r>
            <w:r>
              <w:rPr>
                <w:rStyle w:val="IndexLink"/>
                <w:rtl w:val="true"/>
              </w:rPr>
              <w:tab/>
            </w:r>
            <w:r>
              <w:rPr>
                <w:rStyle w:val="IndexLink"/>
              </w:rPr>
              <w:t>78</w:t>
            </w:r>
          </w:hyperlink>
        </w:p>
        <w:p>
          <w:pPr>
            <w:pStyle w:val="Contents5"/>
            <w:tabs>
              <w:tab w:val="clear" w:pos="7892"/>
              <w:tab w:val="right" w:pos="9026" w:leader="dot"/>
            </w:tabs>
            <w:rPr/>
          </w:pPr>
          <w:hyperlink w:anchor="__RefHeading___Toc4633155_3650668749">
            <w:r>
              <w:rPr>
                <w:webHidden/>
                <w:rStyle w:val="IndexLink"/>
                <w:rtl w:val="true"/>
              </w:rPr>
              <w:t>اهميت راستگويي</w:t>
            </w:r>
            <w:r>
              <w:rPr>
                <w:rStyle w:val="IndexLink"/>
                <w:rtl w:val="true"/>
              </w:rPr>
              <w:tab/>
            </w:r>
            <w:r>
              <w:rPr>
                <w:rStyle w:val="IndexLink"/>
              </w:rPr>
              <w:t>79</w:t>
            </w:r>
          </w:hyperlink>
        </w:p>
        <w:p>
          <w:pPr>
            <w:pStyle w:val="Contents5"/>
            <w:tabs>
              <w:tab w:val="clear" w:pos="7892"/>
              <w:tab w:val="right" w:pos="9026" w:leader="dot"/>
            </w:tabs>
            <w:rPr/>
          </w:pPr>
          <w:hyperlink w:anchor="__RefHeading___Toc4633157_3650668749">
            <w:r>
              <w:rPr>
                <w:webHidden/>
                <w:rStyle w:val="IndexLink"/>
                <w:rtl w:val="true"/>
              </w:rPr>
              <w:t>ويژگي راستگو</w:t>
            </w:r>
            <w:r>
              <w:rPr>
                <w:rStyle w:val="IndexLink"/>
                <w:rtl w:val="true"/>
              </w:rPr>
              <w:tab/>
            </w:r>
            <w:r>
              <w:rPr>
                <w:rStyle w:val="IndexLink"/>
              </w:rPr>
              <w:t>79</w:t>
            </w:r>
          </w:hyperlink>
        </w:p>
        <w:p>
          <w:pPr>
            <w:pStyle w:val="Contents5"/>
            <w:tabs>
              <w:tab w:val="clear" w:pos="7892"/>
              <w:tab w:val="right" w:pos="9026" w:leader="dot"/>
            </w:tabs>
            <w:rPr/>
          </w:pPr>
          <w:hyperlink w:anchor="__RefHeading___Toc4633159_3650668749">
            <w:r>
              <w:rPr>
                <w:webHidden/>
                <w:rStyle w:val="IndexLink"/>
                <w:rtl w:val="true"/>
              </w:rPr>
              <w:t>صداقت با خدا</w:t>
            </w:r>
            <w:r>
              <w:rPr>
                <w:rStyle w:val="IndexLink"/>
                <w:rtl w:val="true"/>
              </w:rPr>
              <w:tab/>
            </w:r>
            <w:r>
              <w:rPr>
                <w:rStyle w:val="IndexLink"/>
              </w:rPr>
              <w:t>80</w:t>
            </w:r>
          </w:hyperlink>
        </w:p>
        <w:p>
          <w:pPr>
            <w:pStyle w:val="Contents5"/>
            <w:tabs>
              <w:tab w:val="clear" w:pos="7892"/>
              <w:tab w:val="right" w:pos="9026" w:leader="dot"/>
            </w:tabs>
            <w:rPr/>
          </w:pPr>
          <w:hyperlink w:anchor="__RefHeading___Toc4633161_3650668749">
            <w:r>
              <w:rPr>
                <w:webHidden/>
                <w:rStyle w:val="IndexLink"/>
                <w:rtl w:val="true"/>
              </w:rPr>
              <w:t>راستي نشانه ايمان</w:t>
            </w:r>
            <w:r>
              <w:rPr>
                <w:rStyle w:val="IndexLink"/>
                <w:rtl w:val="true"/>
              </w:rPr>
              <w:tab/>
            </w:r>
            <w:r>
              <w:rPr>
                <w:rStyle w:val="IndexLink"/>
              </w:rPr>
              <w:t>81</w:t>
            </w:r>
          </w:hyperlink>
        </w:p>
        <w:p>
          <w:pPr>
            <w:pStyle w:val="Contents5"/>
            <w:tabs>
              <w:tab w:val="clear" w:pos="7892"/>
              <w:tab w:val="right" w:pos="9026" w:leader="dot"/>
            </w:tabs>
            <w:rPr/>
          </w:pPr>
          <w:hyperlink w:anchor="__RefHeading___Toc4633163_3650668749">
            <w:r>
              <w:rPr>
                <w:webHidden/>
                <w:rStyle w:val="IndexLink"/>
                <w:rtl w:val="true"/>
              </w:rPr>
              <w:t>راست‌ترين سخنان</w:t>
            </w:r>
            <w:r>
              <w:rPr>
                <w:rStyle w:val="IndexLink"/>
                <w:rtl w:val="true"/>
              </w:rPr>
              <w:tab/>
            </w:r>
            <w:r>
              <w:rPr>
                <w:rStyle w:val="IndexLink"/>
              </w:rPr>
              <w:t>81</w:t>
            </w:r>
          </w:hyperlink>
        </w:p>
        <w:p>
          <w:pPr>
            <w:pStyle w:val="Contents5"/>
            <w:tabs>
              <w:tab w:val="clear" w:pos="7892"/>
              <w:tab w:val="right" w:pos="9026" w:leader="dot"/>
            </w:tabs>
            <w:rPr/>
          </w:pPr>
          <w:hyperlink w:anchor="__RefHeading___Toc4633165_3650668749">
            <w:r>
              <w:rPr>
                <w:webHidden/>
                <w:rStyle w:val="IndexLink"/>
                <w:rtl w:val="true"/>
              </w:rPr>
              <w:t>راستگويي‌هاي نابجا</w:t>
            </w:r>
            <w:r>
              <w:rPr>
                <w:rStyle w:val="IndexLink"/>
                <w:rtl w:val="true"/>
              </w:rPr>
              <w:tab/>
            </w:r>
            <w:r>
              <w:rPr>
                <w:rStyle w:val="IndexLink"/>
              </w:rPr>
              <w:t>82</w:t>
            </w:r>
          </w:hyperlink>
        </w:p>
        <w:p>
          <w:pPr>
            <w:pStyle w:val="Contents4"/>
            <w:tabs>
              <w:tab w:val="clear" w:pos="8176"/>
              <w:tab w:val="right" w:pos="9026" w:leader="dot"/>
            </w:tabs>
            <w:rPr/>
          </w:pPr>
          <w:hyperlink w:anchor="__RefHeading___Toc4633167_3650668749">
            <w:r>
              <w:rPr>
                <w:webHidden/>
                <w:rStyle w:val="IndexLink"/>
                <w:rtl w:val="true"/>
              </w:rPr>
              <w:t>نمونه‌هاي رفتاري</w:t>
            </w:r>
            <w:r>
              <w:rPr>
                <w:rStyle w:val="IndexLink"/>
                <w:rtl w:val="true"/>
              </w:rPr>
              <w:tab/>
            </w:r>
            <w:r>
              <w:rPr>
                <w:rStyle w:val="IndexLink"/>
              </w:rPr>
              <w:t>82</w:t>
            </w:r>
          </w:hyperlink>
        </w:p>
        <w:p>
          <w:pPr>
            <w:pStyle w:val="Contents5"/>
            <w:tabs>
              <w:tab w:val="clear" w:pos="7892"/>
              <w:tab w:val="right" w:pos="9026" w:leader="dot"/>
            </w:tabs>
            <w:rPr/>
          </w:pPr>
          <w:hyperlink w:anchor="__RefHeading___Toc4633169_365066874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633171_3650668749">
            <w:r>
              <w:rPr>
                <w:webHidden/>
                <w:rStyle w:val="IndexLink"/>
              </w:rPr>
              <w:t>1</w:t>
            </w:r>
            <w:r>
              <w:rPr>
                <w:rStyle w:val="IndexLink"/>
                <w:rtl w:val="true"/>
              </w:rPr>
              <w:t xml:space="preserve">. </w:t>
            </w:r>
            <w:r>
              <w:rPr>
                <w:rStyle w:val="IndexLink"/>
                <w:rtl w:val="true"/>
              </w:rPr>
              <w:t>راستي، كليد نجات از گناهان</w:t>
            </w:r>
            <w:r>
              <w:rPr>
                <w:rStyle w:val="IndexLink"/>
                <w:rtl w:val="true"/>
              </w:rPr>
              <w:tab/>
            </w:r>
            <w:r>
              <w:rPr>
                <w:rStyle w:val="IndexLink"/>
              </w:rPr>
              <w:t>82</w:t>
            </w:r>
          </w:hyperlink>
        </w:p>
        <w:p>
          <w:pPr>
            <w:pStyle w:val="Contents5"/>
            <w:tabs>
              <w:tab w:val="clear" w:pos="7892"/>
              <w:tab w:val="right" w:pos="9026" w:leader="dot"/>
            </w:tabs>
            <w:rPr/>
          </w:pPr>
          <w:hyperlink w:anchor="__RefHeading___Toc4633173_3650668749">
            <w:r>
              <w:rPr>
                <w:webHidden/>
                <w:rStyle w:val="IndexLink"/>
              </w:rPr>
              <w:t>2</w:t>
            </w:r>
            <w:r>
              <w:rPr>
                <w:rStyle w:val="IndexLink"/>
                <w:rtl w:val="true"/>
              </w:rPr>
              <w:t xml:space="preserve">. </w:t>
            </w:r>
            <w:r>
              <w:rPr>
                <w:rStyle w:val="IndexLink"/>
                <w:rtl w:val="true"/>
              </w:rPr>
              <w:t>لقمان و راستگويي</w:t>
            </w:r>
            <w:r>
              <w:rPr>
                <w:rStyle w:val="IndexLink"/>
                <w:rtl w:val="true"/>
              </w:rPr>
              <w:tab/>
            </w:r>
            <w:r>
              <w:rPr>
                <w:rStyle w:val="IndexLink"/>
              </w:rPr>
              <w:t>83</w:t>
            </w:r>
          </w:hyperlink>
        </w:p>
        <w:p>
          <w:pPr>
            <w:pStyle w:val="Contents4"/>
            <w:tabs>
              <w:tab w:val="clear" w:pos="8176"/>
              <w:tab w:val="right" w:pos="9026" w:leader="dot"/>
            </w:tabs>
            <w:rPr/>
          </w:pPr>
          <w:hyperlink w:anchor="__RefHeading___Toc4633175_3650668749">
            <w:r>
              <w:rPr>
                <w:webHidden/>
                <w:rStyle w:val="IndexLink"/>
                <w:rtl w:val="true"/>
              </w:rPr>
              <w:t>آموزه‌ها</w:t>
            </w:r>
            <w:r>
              <w:rPr>
                <w:rStyle w:val="IndexLink"/>
                <w:rtl w:val="true"/>
              </w:rPr>
              <w:tab/>
            </w:r>
            <w:r>
              <w:rPr>
                <w:rStyle w:val="IndexLink"/>
              </w:rPr>
              <w:t>84</w:t>
            </w:r>
          </w:hyperlink>
        </w:p>
        <w:p>
          <w:pPr>
            <w:pStyle w:val="Contents4"/>
            <w:tabs>
              <w:tab w:val="clear" w:pos="8176"/>
              <w:tab w:val="right" w:pos="9026" w:leader="dot"/>
            </w:tabs>
            <w:rPr/>
          </w:pPr>
          <w:hyperlink w:anchor="__RefHeading___Toc4633177_3650668749">
            <w:r>
              <w:rPr>
                <w:webHidden/>
                <w:rStyle w:val="IndexLink"/>
                <w:rtl w:val="true"/>
              </w:rPr>
              <w:t>منابع ديگر</w:t>
            </w:r>
            <w:r>
              <w:rPr>
                <w:rStyle w:val="IndexLink"/>
                <w:rtl w:val="true"/>
              </w:rPr>
              <w:tab/>
            </w:r>
            <w:r>
              <w:rPr>
                <w:rStyle w:val="IndexLink"/>
              </w:rPr>
              <w:t>84</w:t>
            </w:r>
          </w:hyperlink>
        </w:p>
        <w:p>
          <w:pPr>
            <w:pStyle w:val="Contents3"/>
            <w:tabs>
              <w:tab w:val="clear" w:pos="8459"/>
              <w:tab w:val="right" w:pos="9026" w:leader="dot"/>
            </w:tabs>
            <w:rPr/>
          </w:pPr>
          <w:hyperlink w:anchor="__RefHeading___Toc4633179_3650668749">
            <w:r>
              <w:rPr>
                <w:webHidden/>
                <w:rStyle w:val="IndexLink"/>
                <w:rtl w:val="true"/>
              </w:rPr>
              <w:t>راه خدا</w:t>
            </w:r>
            <w:r>
              <w:rPr>
                <w:rStyle w:val="IndexLink"/>
                <w:rtl w:val="true"/>
              </w:rPr>
              <w:tab/>
            </w:r>
            <w:r>
              <w:rPr>
                <w:rStyle w:val="IndexLink"/>
              </w:rPr>
              <w:t>87</w:t>
            </w:r>
          </w:hyperlink>
        </w:p>
        <w:p>
          <w:pPr>
            <w:pStyle w:val="Contents4"/>
            <w:tabs>
              <w:tab w:val="clear" w:pos="8176"/>
              <w:tab w:val="right" w:pos="9026" w:leader="dot"/>
            </w:tabs>
            <w:rPr/>
          </w:pPr>
          <w:hyperlink w:anchor="__RefHeading___Toc4633181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633183_3650668749">
            <w:r>
              <w:rPr>
                <w:webHidden/>
                <w:rStyle w:val="IndexLink"/>
              </w:rPr>
              <w:t>1</w:t>
            </w:r>
            <w:r>
              <w:rPr>
                <w:rStyle w:val="IndexLink"/>
                <w:rtl w:val="true"/>
              </w:rPr>
              <w:t xml:space="preserve">. </w:t>
            </w:r>
            <w:r>
              <w:rPr>
                <w:rStyle w:val="IndexLink"/>
                <w:rtl w:val="true"/>
              </w:rPr>
              <w:t>مقصود از سبيل‌الله</w:t>
            </w:r>
            <w:r>
              <w:rPr>
                <w:rStyle w:val="IndexLink"/>
                <w:rtl w:val="true"/>
              </w:rPr>
              <w:tab/>
            </w:r>
            <w:r>
              <w:rPr>
                <w:rStyle w:val="IndexLink"/>
              </w:rPr>
              <w:t>90</w:t>
            </w:r>
          </w:hyperlink>
        </w:p>
        <w:p>
          <w:pPr>
            <w:pStyle w:val="Contents4"/>
            <w:tabs>
              <w:tab w:val="clear" w:pos="8176"/>
              <w:tab w:val="right" w:pos="9026" w:leader="dot"/>
            </w:tabs>
            <w:rPr/>
          </w:pPr>
          <w:hyperlink w:anchor="__RefHeading___Toc4633185_3650668749">
            <w:r>
              <w:rPr>
                <w:webHidden/>
                <w:rStyle w:val="IndexLink"/>
              </w:rPr>
              <w:t>2</w:t>
            </w:r>
            <w:r>
              <w:rPr>
                <w:rStyle w:val="IndexLink"/>
                <w:rtl w:val="true"/>
              </w:rPr>
              <w:t xml:space="preserve">. </w:t>
            </w:r>
            <w:r>
              <w:rPr>
                <w:rStyle w:val="IndexLink"/>
                <w:rtl w:val="true"/>
              </w:rPr>
              <w:t>مصداق‌هاي راه خدا</w:t>
            </w:r>
            <w:r>
              <w:rPr>
                <w:rStyle w:val="IndexLink"/>
                <w:rtl w:val="true"/>
              </w:rPr>
              <w:tab/>
            </w:r>
            <w:r>
              <w:rPr>
                <w:rStyle w:val="IndexLink"/>
              </w:rPr>
              <w:t>94</w:t>
            </w:r>
          </w:hyperlink>
        </w:p>
        <w:p>
          <w:pPr>
            <w:pStyle w:val="Contents5"/>
            <w:tabs>
              <w:tab w:val="clear" w:pos="7892"/>
              <w:tab w:val="right" w:pos="9026" w:leader="dot"/>
            </w:tabs>
            <w:rPr/>
          </w:pPr>
          <w:hyperlink w:anchor="__RefHeading___Toc4633187_3650668749">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633189_3650668749">
            <w:r>
              <w:rPr>
                <w:webHidden/>
                <w:rStyle w:val="IndexLink"/>
                <w:rtl w:val="true"/>
              </w:rPr>
              <w:t>الف</w:t>
            </w:r>
            <w:r>
              <w:rPr>
                <w:rStyle w:val="IndexLink"/>
                <w:rtl w:val="true"/>
              </w:rPr>
              <w:t xml:space="preserve">) </w:t>
            </w:r>
            <w:r>
              <w:rPr>
                <w:rStyle w:val="IndexLink"/>
                <w:rtl w:val="true"/>
              </w:rPr>
              <w:t>اهل بيت عليهم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4633191_3650668749">
            <w:r>
              <w:rPr>
                <w:webHidden/>
                <w:rStyle w:val="IndexLink"/>
                <w:rtl w:val="true"/>
              </w:rPr>
              <w:t>ب</w:t>
            </w:r>
            <w:r>
              <w:rPr>
                <w:rStyle w:val="IndexLink"/>
                <w:rtl w:val="true"/>
              </w:rPr>
              <w:t xml:space="preserve">) </w:t>
            </w:r>
            <w:r>
              <w:rPr>
                <w:rStyle w:val="IndexLink"/>
                <w:rtl w:val="true"/>
              </w:rPr>
              <w:t>جنگ در راه دين اسلام</w:t>
            </w:r>
            <w:r>
              <w:rPr>
                <w:rStyle w:val="IndexLink"/>
                <w:rtl w:val="true"/>
              </w:rPr>
              <w:tab/>
            </w:r>
            <w:r>
              <w:rPr>
                <w:rStyle w:val="IndexLink"/>
              </w:rPr>
              <w:t>94</w:t>
            </w:r>
          </w:hyperlink>
        </w:p>
        <w:p>
          <w:pPr>
            <w:pStyle w:val="Contents5"/>
            <w:tabs>
              <w:tab w:val="clear" w:pos="7892"/>
              <w:tab w:val="right" w:pos="9026" w:leader="dot"/>
            </w:tabs>
            <w:rPr/>
          </w:pPr>
          <w:hyperlink w:anchor="__RefHeading___Toc4633193_3650668749">
            <w:r>
              <w:rPr>
                <w:webHidden/>
                <w:rStyle w:val="IndexLink"/>
                <w:rtl w:val="true"/>
              </w:rPr>
              <w:t>ج</w:t>
            </w:r>
            <w:r>
              <w:rPr>
                <w:rStyle w:val="IndexLink"/>
                <w:rtl w:val="true"/>
              </w:rPr>
              <w:t xml:space="preserve">) </w:t>
            </w:r>
            <w:r>
              <w:rPr>
                <w:rStyle w:val="IndexLink"/>
                <w:rtl w:val="true"/>
              </w:rPr>
              <w:t>قرآن كريم</w:t>
            </w:r>
            <w:r>
              <w:rPr>
                <w:rStyle w:val="IndexLink"/>
                <w:rtl w:val="true"/>
              </w:rPr>
              <w:tab/>
            </w:r>
            <w:r>
              <w:rPr>
                <w:rStyle w:val="IndexLink"/>
              </w:rPr>
              <w:t>95</w:t>
            </w:r>
          </w:hyperlink>
        </w:p>
        <w:p>
          <w:pPr>
            <w:pStyle w:val="Contents5"/>
            <w:tabs>
              <w:tab w:val="clear" w:pos="7892"/>
              <w:tab w:val="right" w:pos="9026" w:leader="dot"/>
            </w:tabs>
            <w:rPr/>
          </w:pPr>
          <w:hyperlink w:anchor="__RefHeading___Toc4633195_3650668749">
            <w:r>
              <w:rPr>
                <w:webHidden/>
                <w:rStyle w:val="IndexLink"/>
                <w:rtl w:val="true"/>
              </w:rPr>
              <w:t>د</w:t>
            </w:r>
            <w:r>
              <w:rPr>
                <w:rStyle w:val="IndexLink"/>
                <w:rtl w:val="true"/>
              </w:rPr>
              <w:t xml:space="preserve">) </w:t>
            </w:r>
            <w:r>
              <w:rPr>
                <w:rStyle w:val="IndexLink"/>
                <w:rtl w:val="true"/>
              </w:rPr>
              <w:t>عبادت</w:t>
            </w:r>
            <w:r>
              <w:rPr>
                <w:rStyle w:val="IndexLink"/>
                <w:rtl w:val="true"/>
              </w:rPr>
              <w:tab/>
            </w:r>
            <w:r>
              <w:rPr>
                <w:rStyle w:val="IndexLink"/>
              </w:rPr>
              <w:t>95</w:t>
            </w:r>
          </w:hyperlink>
        </w:p>
        <w:p>
          <w:pPr>
            <w:pStyle w:val="Contents5"/>
            <w:tabs>
              <w:tab w:val="clear" w:pos="7892"/>
              <w:tab w:val="right" w:pos="9026" w:leader="dot"/>
            </w:tabs>
            <w:rPr/>
          </w:pPr>
          <w:hyperlink w:anchor="__RefHeading___Toc4633197_3650668749">
            <w:r>
              <w:rPr>
                <w:webHidden/>
                <w:rStyle w:val="IndexLink"/>
                <w:rtl w:val="true"/>
              </w:rPr>
              <w:t>ه</w:t>
            </w:r>
            <w:r>
              <w:rPr>
                <w:rStyle w:val="IndexLink"/>
                <w:rtl w:val="true"/>
              </w:rPr>
              <w:t xml:space="preserve">) </w:t>
            </w:r>
            <w:r>
              <w:rPr>
                <w:rStyle w:val="IndexLink"/>
                <w:rtl w:val="true"/>
              </w:rPr>
              <w:t>مصالح اسلام و مسلمانان</w:t>
            </w:r>
            <w:r>
              <w:rPr>
                <w:rStyle w:val="IndexLink"/>
                <w:rtl w:val="true"/>
              </w:rPr>
              <w:tab/>
            </w:r>
            <w:r>
              <w:rPr>
                <w:rStyle w:val="IndexLink"/>
              </w:rPr>
              <w:t>96</w:t>
            </w:r>
          </w:hyperlink>
        </w:p>
        <w:p>
          <w:pPr>
            <w:pStyle w:val="Contents4"/>
            <w:tabs>
              <w:tab w:val="clear" w:pos="8176"/>
              <w:tab w:val="right" w:pos="9026" w:leader="dot"/>
            </w:tabs>
            <w:rPr/>
          </w:pPr>
          <w:hyperlink w:anchor="__RefHeading___Toc4633199_3650668749">
            <w:r>
              <w:rPr>
                <w:webHidden/>
                <w:rStyle w:val="IndexLink"/>
              </w:rPr>
              <w:t>3</w:t>
            </w:r>
            <w:r>
              <w:rPr>
                <w:rStyle w:val="IndexLink"/>
                <w:rtl w:val="true"/>
              </w:rPr>
              <w:t xml:space="preserve">. </w:t>
            </w:r>
            <w:r>
              <w:rPr>
                <w:rStyle w:val="IndexLink"/>
                <w:rtl w:val="true"/>
              </w:rPr>
              <w:t>برخورد مردم با راه خدا</w:t>
            </w:r>
            <w:r>
              <w:rPr>
                <w:rStyle w:val="IndexLink"/>
                <w:rtl w:val="true"/>
              </w:rPr>
              <w:tab/>
            </w:r>
            <w:r>
              <w:rPr>
                <w:rStyle w:val="IndexLink"/>
              </w:rPr>
              <w:t>96</w:t>
            </w:r>
          </w:hyperlink>
        </w:p>
        <w:p>
          <w:pPr>
            <w:pStyle w:val="Contents4"/>
            <w:tabs>
              <w:tab w:val="clear" w:pos="8176"/>
              <w:tab w:val="right" w:pos="9026" w:leader="dot"/>
            </w:tabs>
            <w:rPr/>
          </w:pPr>
          <w:hyperlink w:anchor="__RefHeading___Toc4633201_3650668749">
            <w:r>
              <w:rPr>
                <w:webHidden/>
                <w:rStyle w:val="IndexLink"/>
              </w:rPr>
              <w:t>4</w:t>
            </w:r>
            <w:r>
              <w:rPr>
                <w:rStyle w:val="IndexLink"/>
                <w:rtl w:val="true"/>
              </w:rPr>
              <w:t xml:space="preserve">. </w:t>
            </w:r>
            <w:r>
              <w:rPr>
                <w:rStyle w:val="IndexLink"/>
                <w:rtl w:val="true"/>
              </w:rPr>
              <w:t>عوامل دوري انسان از راه خدا</w:t>
            </w:r>
            <w:r>
              <w:rPr>
                <w:rStyle w:val="IndexLink"/>
                <w:rtl w:val="true"/>
              </w:rPr>
              <w:tab/>
            </w:r>
            <w:r>
              <w:rPr>
                <w:rStyle w:val="IndexLink"/>
              </w:rPr>
              <w:t>98</w:t>
            </w:r>
          </w:hyperlink>
        </w:p>
        <w:p>
          <w:pPr>
            <w:pStyle w:val="Contents4"/>
            <w:tabs>
              <w:tab w:val="clear" w:pos="8176"/>
              <w:tab w:val="right" w:pos="9026" w:leader="dot"/>
            </w:tabs>
            <w:rPr/>
          </w:pPr>
          <w:hyperlink w:anchor="__RefHeading___Toc4633203_3650668749">
            <w:r>
              <w:rPr>
                <w:webHidden/>
                <w:rStyle w:val="IndexLink"/>
              </w:rPr>
              <w:t>5</w:t>
            </w:r>
            <w:r>
              <w:rPr>
                <w:rStyle w:val="IndexLink"/>
                <w:rtl w:val="true"/>
              </w:rPr>
              <w:t xml:space="preserve">. </w:t>
            </w:r>
            <w:r>
              <w:rPr>
                <w:rStyle w:val="IndexLink"/>
                <w:rtl w:val="true"/>
              </w:rPr>
              <w:t>وظيفه انسان در برابر راه خدا</w:t>
            </w:r>
            <w:r>
              <w:rPr>
                <w:rStyle w:val="IndexLink"/>
                <w:rtl w:val="true"/>
              </w:rPr>
              <w:tab/>
            </w:r>
            <w:r>
              <w:rPr>
                <w:rStyle w:val="IndexLink"/>
              </w:rPr>
              <w:t>100</w:t>
            </w:r>
          </w:hyperlink>
        </w:p>
        <w:p>
          <w:pPr>
            <w:pStyle w:val="Contents4"/>
            <w:tabs>
              <w:tab w:val="clear" w:pos="8176"/>
              <w:tab w:val="right" w:pos="9026" w:leader="dot"/>
            </w:tabs>
            <w:rPr/>
          </w:pPr>
          <w:hyperlink w:anchor="__RefHeading___Toc4633205_3650668749">
            <w:r>
              <w:rPr>
                <w:webHidden/>
                <w:rStyle w:val="IndexLink"/>
                <w:rtl w:val="true"/>
              </w:rPr>
              <w:t>گلبانگ حديث</w:t>
            </w:r>
            <w:r>
              <w:rPr>
                <w:rStyle w:val="IndexLink"/>
                <w:rtl w:val="true"/>
              </w:rPr>
              <w:tab/>
            </w:r>
            <w:r>
              <w:rPr>
                <w:rStyle w:val="IndexLink"/>
              </w:rPr>
              <w:t>102</w:t>
            </w:r>
          </w:hyperlink>
        </w:p>
        <w:p>
          <w:pPr>
            <w:pStyle w:val="Contents5"/>
            <w:tabs>
              <w:tab w:val="clear" w:pos="7892"/>
              <w:tab w:val="right" w:pos="9026" w:leader="dot"/>
            </w:tabs>
            <w:rPr/>
          </w:pPr>
          <w:hyperlink w:anchor="__RefHeading___Toc4633207_365066874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4633209_3650668749">
            <w:r>
              <w:rPr>
                <w:webHidden/>
                <w:rStyle w:val="IndexLink"/>
                <w:rtl w:val="true"/>
              </w:rPr>
              <w:t>راه خدا</w:t>
            </w:r>
            <w:r>
              <w:rPr>
                <w:rStyle w:val="IndexLink"/>
                <w:rtl w:val="true"/>
              </w:rPr>
              <w:tab/>
            </w:r>
            <w:r>
              <w:rPr>
                <w:rStyle w:val="IndexLink"/>
              </w:rPr>
              <w:t>102</w:t>
            </w:r>
          </w:hyperlink>
        </w:p>
        <w:p>
          <w:pPr>
            <w:pStyle w:val="Contents5"/>
            <w:tabs>
              <w:tab w:val="clear" w:pos="7892"/>
              <w:tab w:val="right" w:pos="9026" w:leader="dot"/>
            </w:tabs>
            <w:rPr/>
          </w:pPr>
          <w:hyperlink w:anchor="__RefHeading___Toc4633211_3650668749">
            <w:r>
              <w:rPr>
                <w:webHidden/>
                <w:rStyle w:val="IndexLink"/>
                <w:rtl w:val="true"/>
              </w:rPr>
              <w:t>راه حق</w:t>
            </w:r>
            <w:r>
              <w:rPr>
                <w:rStyle w:val="IndexLink"/>
                <w:rtl w:val="true"/>
              </w:rPr>
              <w:tab/>
            </w:r>
            <w:r>
              <w:rPr>
                <w:rStyle w:val="IndexLink"/>
              </w:rPr>
              <w:t>103</w:t>
            </w:r>
          </w:hyperlink>
        </w:p>
        <w:p>
          <w:pPr>
            <w:pStyle w:val="Contents5"/>
            <w:tabs>
              <w:tab w:val="clear" w:pos="7892"/>
              <w:tab w:val="right" w:pos="9026" w:leader="dot"/>
            </w:tabs>
            <w:rPr/>
          </w:pPr>
          <w:hyperlink w:anchor="__RefHeading___Toc4633213_3650668749">
            <w:r>
              <w:rPr>
                <w:webHidden/>
                <w:rStyle w:val="IndexLink"/>
                <w:rtl w:val="true"/>
              </w:rPr>
              <w:t>جهاد خانواده‌</w:t>
            </w:r>
            <w:r>
              <w:rPr>
                <w:rStyle w:val="IndexLink"/>
                <w:rtl w:val="true"/>
              </w:rPr>
              <w:tab/>
            </w:r>
            <w:r>
              <w:rPr>
                <w:rStyle w:val="IndexLink"/>
              </w:rPr>
              <w:t>104</w:t>
            </w:r>
          </w:hyperlink>
        </w:p>
        <w:p>
          <w:pPr>
            <w:pStyle w:val="Contents5"/>
            <w:tabs>
              <w:tab w:val="clear" w:pos="7892"/>
              <w:tab w:val="right" w:pos="9026" w:leader="dot"/>
            </w:tabs>
            <w:rPr/>
          </w:pPr>
          <w:hyperlink w:anchor="__RefHeading___Toc4633215_3650668749">
            <w:r>
              <w:rPr>
                <w:webHidden/>
                <w:rStyle w:val="IndexLink"/>
                <w:rtl w:val="true"/>
              </w:rPr>
              <w:t>ديدن براي خدا</w:t>
            </w:r>
            <w:r>
              <w:rPr>
                <w:rStyle w:val="IndexLink"/>
                <w:rtl w:val="true"/>
              </w:rPr>
              <w:tab/>
            </w:r>
            <w:r>
              <w:rPr>
                <w:rStyle w:val="IndexLink"/>
              </w:rPr>
              <w:t>104</w:t>
            </w:r>
          </w:hyperlink>
        </w:p>
        <w:p>
          <w:pPr>
            <w:pStyle w:val="Contents4"/>
            <w:tabs>
              <w:tab w:val="clear" w:pos="8176"/>
              <w:tab w:val="right" w:pos="9026" w:leader="dot"/>
            </w:tabs>
            <w:rPr/>
          </w:pPr>
          <w:hyperlink w:anchor="__RefHeading___Toc4633217_3650668749">
            <w:r>
              <w:rPr>
                <w:webHidden/>
                <w:rStyle w:val="IndexLink"/>
                <w:rtl w:val="true"/>
              </w:rPr>
              <w:t>نمونه‌هاي رفتاري</w:t>
            </w:r>
            <w:r>
              <w:rPr>
                <w:rStyle w:val="IndexLink"/>
                <w:rtl w:val="true"/>
              </w:rPr>
              <w:tab/>
            </w:r>
            <w:r>
              <w:rPr>
                <w:rStyle w:val="IndexLink"/>
              </w:rPr>
              <w:t>104</w:t>
            </w:r>
          </w:hyperlink>
        </w:p>
        <w:p>
          <w:pPr>
            <w:pStyle w:val="Contents5"/>
            <w:tabs>
              <w:tab w:val="clear" w:pos="7892"/>
              <w:tab w:val="right" w:pos="9026" w:leader="dot"/>
            </w:tabs>
            <w:rPr/>
          </w:pPr>
          <w:hyperlink w:anchor="__RefHeading___Toc4633219_365066874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633221_3650668749">
            <w:r>
              <w:rPr>
                <w:webHidden/>
                <w:rStyle w:val="IndexLink"/>
              </w:rPr>
              <w:t>1</w:t>
            </w:r>
            <w:r>
              <w:rPr>
                <w:rStyle w:val="IndexLink"/>
                <w:rtl w:val="true"/>
              </w:rPr>
              <w:t xml:space="preserve">. </w:t>
            </w:r>
            <w:r>
              <w:rPr>
                <w:rStyle w:val="IndexLink"/>
                <w:rtl w:val="true"/>
              </w:rPr>
              <w:t>چابكي در راه خدا</w:t>
            </w:r>
            <w:r>
              <w:rPr>
                <w:rStyle w:val="IndexLink"/>
                <w:rtl w:val="true"/>
              </w:rPr>
              <w:tab/>
            </w:r>
            <w:r>
              <w:rPr>
                <w:rStyle w:val="IndexLink"/>
              </w:rPr>
              <w:t>104</w:t>
            </w:r>
          </w:hyperlink>
        </w:p>
        <w:p>
          <w:pPr>
            <w:pStyle w:val="Contents5"/>
            <w:tabs>
              <w:tab w:val="clear" w:pos="7892"/>
              <w:tab w:val="right" w:pos="9026" w:leader="dot"/>
            </w:tabs>
            <w:rPr/>
          </w:pPr>
          <w:hyperlink w:anchor="__RefHeading___Toc4633223_3650668749">
            <w:r>
              <w:rPr>
                <w:webHidden/>
                <w:rStyle w:val="IndexLink"/>
              </w:rPr>
              <w:t>2</w:t>
            </w:r>
            <w:r>
              <w:rPr>
                <w:rStyle w:val="IndexLink"/>
                <w:rtl w:val="true"/>
              </w:rPr>
              <w:t xml:space="preserve">. </w:t>
            </w:r>
            <w:r>
              <w:rPr>
                <w:rStyle w:val="IndexLink"/>
                <w:rtl w:val="true"/>
              </w:rPr>
              <w:t>تيغ از پي حق مي‌زنم</w:t>
            </w:r>
            <w:r>
              <w:rPr>
                <w:rStyle w:val="IndexLink"/>
                <w:rtl w:val="true"/>
              </w:rPr>
              <w:tab/>
            </w:r>
            <w:r>
              <w:rPr>
                <w:rStyle w:val="IndexLink"/>
              </w:rPr>
              <w:t>105</w:t>
            </w:r>
          </w:hyperlink>
        </w:p>
        <w:p>
          <w:pPr>
            <w:pStyle w:val="Contents5"/>
            <w:tabs>
              <w:tab w:val="clear" w:pos="7892"/>
              <w:tab w:val="right" w:pos="9026" w:leader="dot"/>
            </w:tabs>
            <w:rPr/>
          </w:pPr>
          <w:hyperlink w:anchor="__RefHeading___Toc4633225_3650668749">
            <w:r>
              <w:rPr>
                <w:webHidden/>
                <w:rStyle w:val="IndexLink"/>
              </w:rPr>
              <w:t>3</w:t>
            </w:r>
            <w:r>
              <w:rPr>
                <w:rStyle w:val="IndexLink"/>
                <w:rtl w:val="true"/>
              </w:rPr>
              <w:t xml:space="preserve">. </w:t>
            </w:r>
            <w:r>
              <w:rPr>
                <w:rStyle w:val="IndexLink"/>
                <w:rtl w:val="true"/>
              </w:rPr>
              <w:t>راه امير المؤمنين عليه السلام راه خداست</w:t>
            </w:r>
            <w:r>
              <w:rPr>
                <w:rStyle w:val="IndexLink"/>
                <w:rtl w:val="true"/>
              </w:rPr>
              <w:tab/>
            </w:r>
            <w:r>
              <w:rPr>
                <w:rStyle w:val="IndexLink"/>
              </w:rPr>
              <w:t>106</w:t>
            </w:r>
          </w:hyperlink>
        </w:p>
        <w:p>
          <w:pPr>
            <w:pStyle w:val="Contents5"/>
            <w:tabs>
              <w:tab w:val="clear" w:pos="7892"/>
              <w:tab w:val="right" w:pos="9026" w:leader="dot"/>
            </w:tabs>
            <w:rPr/>
          </w:pPr>
          <w:hyperlink w:anchor="__RefHeading___Toc4633227_3650668749">
            <w:r>
              <w:rPr>
                <w:webHidden/>
                <w:rStyle w:val="IndexLink"/>
              </w:rPr>
              <w:t>4</w:t>
            </w:r>
            <w:r>
              <w:rPr>
                <w:rStyle w:val="IndexLink"/>
                <w:rtl w:val="true"/>
              </w:rPr>
              <w:t xml:space="preserve">. </w:t>
            </w:r>
            <w:r>
              <w:rPr>
                <w:rStyle w:val="IndexLink"/>
                <w:rtl w:val="true"/>
              </w:rPr>
              <w:t>ياوران راه خدا</w:t>
            </w:r>
            <w:r>
              <w:rPr>
                <w:rStyle w:val="IndexLink"/>
                <w:rtl w:val="true"/>
              </w:rPr>
              <w:tab/>
            </w:r>
            <w:r>
              <w:rPr>
                <w:rStyle w:val="IndexLink"/>
              </w:rPr>
              <w:t>107</w:t>
            </w:r>
          </w:hyperlink>
        </w:p>
        <w:p>
          <w:pPr>
            <w:pStyle w:val="Contents4"/>
            <w:tabs>
              <w:tab w:val="clear" w:pos="8176"/>
              <w:tab w:val="right" w:pos="9026" w:leader="dot"/>
            </w:tabs>
            <w:rPr/>
          </w:pPr>
          <w:hyperlink w:anchor="__RefHeading___Toc4633229_3650668749">
            <w:r>
              <w:rPr>
                <w:webHidden/>
                <w:rStyle w:val="IndexLink"/>
                <w:rtl w:val="true"/>
              </w:rPr>
              <w:t>آموزه‌ها</w:t>
            </w:r>
            <w:r>
              <w:rPr>
                <w:rStyle w:val="IndexLink"/>
                <w:rtl w:val="true"/>
              </w:rPr>
              <w:tab/>
            </w:r>
            <w:r>
              <w:rPr>
                <w:rStyle w:val="IndexLink"/>
              </w:rPr>
              <w:t>108</w:t>
            </w:r>
          </w:hyperlink>
        </w:p>
        <w:p>
          <w:pPr>
            <w:pStyle w:val="Contents4"/>
            <w:tabs>
              <w:tab w:val="clear" w:pos="8176"/>
              <w:tab w:val="right" w:pos="9026" w:leader="dot"/>
            </w:tabs>
            <w:rPr/>
          </w:pPr>
          <w:hyperlink w:anchor="__RefHeading___Toc4633231_3650668749">
            <w:r>
              <w:rPr>
                <w:webHidden/>
                <w:rStyle w:val="IndexLink"/>
                <w:rtl w:val="true"/>
              </w:rPr>
              <w:t>منابع ديگر</w:t>
            </w:r>
            <w:r>
              <w:rPr>
                <w:rStyle w:val="IndexLink"/>
                <w:rtl w:val="true"/>
              </w:rPr>
              <w:tab/>
            </w:r>
            <w:r>
              <w:rPr>
                <w:rStyle w:val="IndexLink"/>
              </w:rPr>
              <w:t>109</w:t>
            </w:r>
          </w:hyperlink>
        </w:p>
        <w:p>
          <w:pPr>
            <w:pStyle w:val="Contents3"/>
            <w:tabs>
              <w:tab w:val="clear" w:pos="8459"/>
              <w:tab w:val="right" w:pos="9026" w:leader="dot"/>
            </w:tabs>
            <w:rPr/>
          </w:pPr>
          <w:hyperlink w:anchor="__RefHeading___Toc4633233_3650668749">
            <w:r>
              <w:rPr>
                <w:webHidden/>
                <w:rStyle w:val="IndexLink"/>
                <w:rtl w:val="true"/>
              </w:rPr>
              <w:t>راه رفتن</w:t>
            </w:r>
            <w:r>
              <w:rPr>
                <w:rStyle w:val="IndexLink"/>
                <w:rtl w:val="true"/>
              </w:rPr>
              <w:tab/>
            </w:r>
            <w:r>
              <w:rPr>
                <w:rStyle w:val="IndexLink"/>
              </w:rPr>
              <w:t>111</w:t>
            </w:r>
          </w:hyperlink>
        </w:p>
        <w:p>
          <w:pPr>
            <w:pStyle w:val="Contents4"/>
            <w:tabs>
              <w:tab w:val="clear" w:pos="8176"/>
              <w:tab w:val="right" w:pos="9026" w:leader="dot"/>
            </w:tabs>
            <w:rPr/>
          </w:pPr>
          <w:hyperlink w:anchor="__RefHeading___Toc4633235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633237_3650668749">
            <w:r>
              <w:rPr>
                <w:webHidden/>
                <w:rStyle w:val="IndexLink"/>
                <w:rtl w:val="true"/>
              </w:rPr>
              <w:t>مفهوم ادب</w:t>
            </w:r>
            <w:r>
              <w:rPr>
                <w:rStyle w:val="IndexLink"/>
                <w:rtl w:val="true"/>
              </w:rPr>
              <w:tab/>
            </w:r>
            <w:r>
              <w:rPr>
                <w:rStyle w:val="IndexLink"/>
              </w:rPr>
              <w:t>111</w:t>
            </w:r>
          </w:hyperlink>
        </w:p>
        <w:p>
          <w:pPr>
            <w:pStyle w:val="Contents4"/>
            <w:tabs>
              <w:tab w:val="clear" w:pos="8176"/>
              <w:tab w:val="right" w:pos="9026" w:leader="dot"/>
            </w:tabs>
            <w:rPr/>
          </w:pPr>
          <w:hyperlink w:anchor="__RefHeading___Toc4633239_3650668749">
            <w:r>
              <w:rPr>
                <w:webHidden/>
                <w:rStyle w:val="IndexLink"/>
                <w:rtl w:val="true"/>
              </w:rPr>
              <w:t>مقصود از راه رفتن</w:t>
            </w:r>
            <w:r>
              <w:rPr>
                <w:rStyle w:val="IndexLink"/>
                <w:rtl w:val="true"/>
              </w:rPr>
              <w:tab/>
            </w:r>
            <w:r>
              <w:rPr>
                <w:rStyle w:val="IndexLink"/>
              </w:rPr>
              <w:t>113</w:t>
            </w:r>
          </w:hyperlink>
        </w:p>
        <w:p>
          <w:pPr>
            <w:pStyle w:val="Contents4"/>
            <w:tabs>
              <w:tab w:val="clear" w:pos="8176"/>
              <w:tab w:val="right" w:pos="9026" w:leader="dot"/>
            </w:tabs>
            <w:rPr/>
          </w:pPr>
          <w:hyperlink w:anchor="__RefHeading___Toc4633241_3650668749">
            <w:r>
              <w:rPr>
                <w:webHidden/>
                <w:rStyle w:val="IndexLink"/>
                <w:rtl w:val="true"/>
              </w:rPr>
              <w:t>آداب راه رفتن</w:t>
            </w:r>
            <w:r>
              <w:rPr>
                <w:rStyle w:val="IndexLink"/>
                <w:rtl w:val="true"/>
              </w:rPr>
              <w:tab/>
            </w:r>
            <w:r>
              <w:rPr>
                <w:rStyle w:val="IndexLink"/>
              </w:rPr>
              <w:t>114</w:t>
            </w:r>
          </w:hyperlink>
        </w:p>
        <w:p>
          <w:pPr>
            <w:pStyle w:val="Contents5"/>
            <w:tabs>
              <w:tab w:val="clear" w:pos="7892"/>
              <w:tab w:val="right" w:pos="9026" w:leader="dot"/>
            </w:tabs>
            <w:rPr/>
          </w:pPr>
          <w:hyperlink w:anchor="__RefHeading___Toc4633243_365066874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633245_3650668749">
            <w:r>
              <w:rPr>
                <w:webHidden/>
                <w:rStyle w:val="IndexLink"/>
              </w:rPr>
              <w:t>1</w:t>
            </w:r>
            <w:r>
              <w:rPr>
                <w:rStyle w:val="IndexLink"/>
                <w:rtl w:val="true"/>
              </w:rPr>
              <w:t xml:space="preserve">. </w:t>
            </w:r>
            <w:r>
              <w:rPr>
                <w:rStyle w:val="IndexLink"/>
                <w:rtl w:val="true"/>
              </w:rPr>
              <w:t>اعتدال و ميانه‌روي</w:t>
            </w:r>
            <w:r>
              <w:rPr>
                <w:rStyle w:val="IndexLink"/>
                <w:rtl w:val="true"/>
              </w:rPr>
              <w:tab/>
            </w:r>
            <w:r>
              <w:rPr>
                <w:rStyle w:val="IndexLink"/>
              </w:rPr>
              <w:t>114</w:t>
            </w:r>
          </w:hyperlink>
        </w:p>
        <w:p>
          <w:pPr>
            <w:pStyle w:val="Contents5"/>
            <w:tabs>
              <w:tab w:val="clear" w:pos="7892"/>
              <w:tab w:val="right" w:pos="9026" w:leader="dot"/>
            </w:tabs>
            <w:rPr/>
          </w:pPr>
          <w:hyperlink w:anchor="__RefHeading___Toc4633247_3650668749">
            <w:r>
              <w:rPr>
                <w:webHidden/>
                <w:rStyle w:val="IndexLink"/>
              </w:rPr>
              <w:t>2</w:t>
            </w:r>
            <w:r>
              <w:rPr>
                <w:rStyle w:val="IndexLink"/>
                <w:rtl w:val="true"/>
              </w:rPr>
              <w:t xml:space="preserve">. </w:t>
            </w:r>
            <w:r>
              <w:rPr>
                <w:rStyle w:val="IndexLink"/>
                <w:rtl w:val="true"/>
              </w:rPr>
              <w:t>تواضع و وقار</w:t>
            </w:r>
            <w:r>
              <w:rPr>
                <w:rStyle w:val="IndexLink"/>
                <w:rtl w:val="true"/>
              </w:rPr>
              <w:tab/>
            </w:r>
            <w:r>
              <w:rPr>
                <w:rStyle w:val="IndexLink"/>
              </w:rPr>
              <w:t>115</w:t>
            </w:r>
          </w:hyperlink>
        </w:p>
        <w:p>
          <w:pPr>
            <w:pStyle w:val="Contents5"/>
            <w:tabs>
              <w:tab w:val="clear" w:pos="7892"/>
              <w:tab w:val="right" w:pos="9026" w:leader="dot"/>
            </w:tabs>
            <w:rPr/>
          </w:pPr>
          <w:hyperlink w:anchor="__RefHeading___Toc4633249_3650668749">
            <w:r>
              <w:rPr>
                <w:webHidden/>
                <w:rStyle w:val="IndexLink"/>
              </w:rPr>
              <w:t>3</w:t>
            </w:r>
            <w:r>
              <w:rPr>
                <w:rStyle w:val="IndexLink"/>
                <w:rtl w:val="true"/>
              </w:rPr>
              <w:t xml:space="preserve">. </w:t>
            </w:r>
            <w:r>
              <w:rPr>
                <w:rStyle w:val="IndexLink"/>
                <w:rtl w:val="true"/>
              </w:rPr>
              <w:t>حيا</w:t>
            </w:r>
            <w:r>
              <w:rPr>
                <w:rStyle w:val="IndexLink"/>
                <w:rtl w:val="true"/>
              </w:rPr>
              <w:tab/>
            </w:r>
            <w:r>
              <w:rPr>
                <w:rStyle w:val="IndexLink"/>
              </w:rPr>
              <w:t>116</w:t>
            </w:r>
          </w:hyperlink>
        </w:p>
        <w:p>
          <w:pPr>
            <w:pStyle w:val="Contents5"/>
            <w:tabs>
              <w:tab w:val="clear" w:pos="7892"/>
              <w:tab w:val="right" w:pos="9026" w:leader="dot"/>
            </w:tabs>
            <w:rPr/>
          </w:pPr>
          <w:hyperlink w:anchor="__RefHeading___Toc4633251_3650668749">
            <w:r>
              <w:rPr>
                <w:webHidden/>
                <w:rStyle w:val="IndexLink"/>
              </w:rPr>
              <w:t>4</w:t>
            </w:r>
            <w:r>
              <w:rPr>
                <w:rStyle w:val="IndexLink"/>
                <w:rtl w:val="true"/>
              </w:rPr>
              <w:t xml:space="preserve">. </w:t>
            </w:r>
            <w:r>
              <w:rPr>
                <w:rStyle w:val="IndexLink"/>
                <w:rtl w:val="true"/>
              </w:rPr>
              <w:t>پرهيز از تكبر و سرمستي</w:t>
            </w:r>
            <w:r>
              <w:rPr>
                <w:rStyle w:val="IndexLink"/>
                <w:rtl w:val="true"/>
              </w:rPr>
              <w:tab/>
            </w:r>
            <w:r>
              <w:rPr>
                <w:rStyle w:val="IndexLink"/>
              </w:rPr>
              <w:t>116</w:t>
            </w:r>
          </w:hyperlink>
        </w:p>
        <w:p>
          <w:pPr>
            <w:pStyle w:val="Contents4"/>
            <w:tabs>
              <w:tab w:val="clear" w:pos="8176"/>
              <w:tab w:val="right" w:pos="9026" w:leader="dot"/>
            </w:tabs>
            <w:rPr/>
          </w:pPr>
          <w:hyperlink w:anchor="__RefHeading___Toc4633253_3650668749">
            <w:r>
              <w:rPr>
                <w:webHidden/>
                <w:rStyle w:val="IndexLink"/>
                <w:rtl w:val="true"/>
              </w:rPr>
              <w:t>مثال‌هاي قرآني</w:t>
            </w:r>
            <w:r>
              <w:rPr>
                <w:rStyle w:val="IndexLink"/>
                <w:rtl w:val="true"/>
              </w:rPr>
              <w:tab/>
            </w:r>
            <w:r>
              <w:rPr>
                <w:rStyle w:val="IndexLink"/>
              </w:rPr>
              <w:t>118</w:t>
            </w:r>
          </w:hyperlink>
        </w:p>
        <w:p>
          <w:pPr>
            <w:pStyle w:val="Contents5"/>
            <w:tabs>
              <w:tab w:val="clear" w:pos="7892"/>
              <w:tab w:val="right" w:pos="9026" w:leader="dot"/>
            </w:tabs>
            <w:rPr/>
          </w:pPr>
          <w:hyperlink w:anchor="__RefHeading___Toc4633255_365066874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633257_3650668749">
            <w:r>
              <w:rPr>
                <w:webHidden/>
                <w:rStyle w:val="IndexLink"/>
                <w:rtl w:val="true"/>
              </w:rPr>
              <w:t>مثال اول</w:t>
            </w:r>
            <w:r>
              <w:rPr>
                <w:rStyle w:val="IndexLink"/>
                <w:rtl w:val="true"/>
              </w:rPr>
              <w:tab/>
            </w:r>
            <w:r>
              <w:rPr>
                <w:rStyle w:val="IndexLink"/>
              </w:rPr>
              <w:t>118</w:t>
            </w:r>
          </w:hyperlink>
        </w:p>
        <w:p>
          <w:pPr>
            <w:pStyle w:val="Contents5"/>
            <w:tabs>
              <w:tab w:val="clear" w:pos="7892"/>
              <w:tab w:val="right" w:pos="9026" w:leader="dot"/>
            </w:tabs>
            <w:rPr/>
          </w:pPr>
          <w:hyperlink w:anchor="__RefHeading___Toc4633259_3650668749">
            <w:r>
              <w:rPr>
                <w:webHidden/>
                <w:rStyle w:val="IndexLink"/>
                <w:rtl w:val="true"/>
              </w:rPr>
              <w:t>مثال دوم</w:t>
            </w:r>
            <w:r>
              <w:rPr>
                <w:rStyle w:val="IndexLink"/>
                <w:rtl w:val="true"/>
              </w:rPr>
              <w:tab/>
            </w:r>
            <w:r>
              <w:rPr>
                <w:rStyle w:val="IndexLink"/>
              </w:rPr>
              <w:t>119</w:t>
            </w:r>
          </w:hyperlink>
        </w:p>
        <w:p>
          <w:pPr>
            <w:pStyle w:val="Contents5"/>
            <w:tabs>
              <w:tab w:val="clear" w:pos="7892"/>
              <w:tab w:val="right" w:pos="9026" w:leader="dot"/>
            </w:tabs>
            <w:rPr/>
          </w:pPr>
          <w:hyperlink w:anchor="__RefHeading___Toc4633261_3650668749">
            <w:r>
              <w:rPr>
                <w:webHidden/>
                <w:rStyle w:val="IndexLink"/>
                <w:rtl w:val="true"/>
              </w:rPr>
              <w:t>مثال سوم</w:t>
            </w:r>
            <w:r>
              <w:rPr>
                <w:rStyle w:val="IndexLink"/>
                <w:rtl w:val="true"/>
              </w:rPr>
              <w:tab/>
            </w:r>
            <w:r>
              <w:rPr>
                <w:rStyle w:val="IndexLink"/>
              </w:rPr>
              <w:t>119</w:t>
            </w:r>
          </w:hyperlink>
        </w:p>
        <w:p>
          <w:pPr>
            <w:pStyle w:val="Contents5"/>
            <w:tabs>
              <w:tab w:val="clear" w:pos="7892"/>
              <w:tab w:val="right" w:pos="9026" w:leader="dot"/>
            </w:tabs>
            <w:rPr/>
          </w:pPr>
          <w:hyperlink w:anchor="__RefHeading___Toc4633263_3650668749">
            <w:r>
              <w:rPr>
                <w:webHidden/>
                <w:rStyle w:val="IndexLink"/>
                <w:rtl w:val="true"/>
              </w:rPr>
              <w:t>مثال چهارم</w:t>
            </w:r>
            <w:r>
              <w:rPr>
                <w:rStyle w:val="IndexLink"/>
                <w:rtl w:val="true"/>
              </w:rPr>
              <w:tab/>
            </w:r>
            <w:r>
              <w:rPr>
                <w:rStyle w:val="IndexLink"/>
              </w:rPr>
              <w:t>120</w:t>
            </w:r>
          </w:hyperlink>
        </w:p>
        <w:p>
          <w:pPr>
            <w:pStyle w:val="Contents4"/>
            <w:tabs>
              <w:tab w:val="clear" w:pos="8176"/>
              <w:tab w:val="right" w:pos="9026" w:leader="dot"/>
            </w:tabs>
            <w:rPr/>
          </w:pPr>
          <w:hyperlink w:anchor="__RefHeading___Toc4633265_3650668749">
            <w:r>
              <w:rPr>
                <w:webHidden/>
                <w:rStyle w:val="IndexLink"/>
                <w:rtl w:val="true"/>
              </w:rPr>
              <w:t>گلبانگ حديث</w:t>
            </w:r>
            <w:r>
              <w:rPr>
                <w:rStyle w:val="IndexLink"/>
                <w:rtl w:val="true"/>
              </w:rPr>
              <w:tab/>
            </w:r>
            <w:r>
              <w:rPr>
                <w:rStyle w:val="IndexLink"/>
              </w:rPr>
              <w:t>120</w:t>
            </w:r>
          </w:hyperlink>
        </w:p>
        <w:p>
          <w:pPr>
            <w:pStyle w:val="Contents5"/>
            <w:tabs>
              <w:tab w:val="clear" w:pos="7892"/>
              <w:tab w:val="right" w:pos="9026" w:leader="dot"/>
            </w:tabs>
            <w:rPr/>
          </w:pPr>
          <w:hyperlink w:anchor="__RefHeading___Toc4633267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633269_3650668749">
            <w:r>
              <w:rPr>
                <w:webHidden/>
                <w:rStyle w:val="IndexLink"/>
                <w:rtl w:val="true"/>
              </w:rPr>
              <w:t>آداب راه رفتن</w:t>
            </w:r>
            <w:r>
              <w:rPr>
                <w:rStyle w:val="IndexLink"/>
                <w:rtl w:val="true"/>
              </w:rPr>
              <w:tab/>
            </w:r>
            <w:r>
              <w:rPr>
                <w:rStyle w:val="IndexLink"/>
              </w:rPr>
              <w:t>120</w:t>
            </w:r>
          </w:hyperlink>
        </w:p>
        <w:p>
          <w:pPr>
            <w:pStyle w:val="Contents5"/>
            <w:tabs>
              <w:tab w:val="clear" w:pos="7892"/>
              <w:tab w:val="right" w:pos="9026" w:leader="dot"/>
            </w:tabs>
            <w:rPr/>
          </w:pPr>
          <w:hyperlink w:anchor="__RefHeading___Toc4633271_3650668749">
            <w:r>
              <w:rPr>
                <w:webHidden/>
                <w:rStyle w:val="IndexLink"/>
                <w:rtl w:val="true"/>
              </w:rPr>
              <w:t>نهي از راه رفتن با ناز</w:t>
            </w:r>
            <w:r>
              <w:rPr>
                <w:rStyle w:val="IndexLink"/>
                <w:rtl w:val="true"/>
              </w:rPr>
              <w:tab/>
            </w:r>
            <w:r>
              <w:rPr>
                <w:rStyle w:val="IndexLink"/>
              </w:rPr>
              <w:t>123</w:t>
            </w:r>
          </w:hyperlink>
        </w:p>
        <w:p>
          <w:pPr>
            <w:pStyle w:val="Contents4"/>
            <w:tabs>
              <w:tab w:val="clear" w:pos="8176"/>
              <w:tab w:val="right" w:pos="9026" w:leader="dot"/>
            </w:tabs>
            <w:rPr/>
          </w:pPr>
          <w:hyperlink w:anchor="__RefHeading___Toc4633273_3650668749">
            <w:r>
              <w:rPr>
                <w:webHidden/>
                <w:rStyle w:val="IndexLink"/>
                <w:rtl w:val="true"/>
              </w:rPr>
              <w:t>نمونه‌هاي رفتاري</w:t>
            </w:r>
            <w:r>
              <w:rPr>
                <w:rStyle w:val="IndexLink"/>
                <w:rtl w:val="true"/>
              </w:rPr>
              <w:tab/>
            </w:r>
            <w:r>
              <w:rPr>
                <w:rStyle w:val="IndexLink"/>
              </w:rPr>
              <w:t>123</w:t>
            </w:r>
          </w:hyperlink>
        </w:p>
        <w:p>
          <w:pPr>
            <w:pStyle w:val="Contents5"/>
            <w:tabs>
              <w:tab w:val="clear" w:pos="7892"/>
              <w:tab w:val="right" w:pos="9026" w:leader="dot"/>
            </w:tabs>
            <w:rPr/>
          </w:pPr>
          <w:hyperlink w:anchor="__RefHeading___Toc4633275_365066874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633277_3650668749">
            <w:r>
              <w:rPr>
                <w:webHidden/>
                <w:rStyle w:val="IndexLink"/>
              </w:rPr>
              <w:t>1</w:t>
            </w:r>
            <w:r>
              <w:rPr>
                <w:rStyle w:val="IndexLink"/>
                <w:rtl w:val="true"/>
              </w:rPr>
              <w:t xml:space="preserve">. </w:t>
            </w:r>
            <w:r>
              <w:rPr>
                <w:rStyle w:val="IndexLink"/>
                <w:rtl w:val="true"/>
              </w:rPr>
              <w:t>زمان راهپيمايي</w:t>
            </w:r>
            <w:r>
              <w:rPr>
                <w:rStyle w:val="IndexLink"/>
                <w:rtl w:val="true"/>
              </w:rPr>
              <w:tab/>
            </w:r>
            <w:r>
              <w:rPr>
                <w:rStyle w:val="IndexLink"/>
              </w:rPr>
              <w:t>123</w:t>
            </w:r>
          </w:hyperlink>
        </w:p>
        <w:p>
          <w:pPr>
            <w:pStyle w:val="Contents5"/>
            <w:tabs>
              <w:tab w:val="clear" w:pos="7892"/>
              <w:tab w:val="right" w:pos="9026" w:leader="dot"/>
            </w:tabs>
            <w:rPr/>
          </w:pPr>
          <w:hyperlink w:anchor="__RefHeading___Toc4633279_3650668749">
            <w:r>
              <w:rPr>
                <w:webHidden/>
                <w:rStyle w:val="IndexLink"/>
              </w:rPr>
              <w:t>2</w:t>
            </w:r>
            <w:r>
              <w:rPr>
                <w:rStyle w:val="IndexLink"/>
                <w:rtl w:val="true"/>
              </w:rPr>
              <w:t xml:space="preserve">. </w:t>
            </w:r>
            <w:r>
              <w:rPr>
                <w:rStyle w:val="IndexLink"/>
                <w:rtl w:val="true"/>
              </w:rPr>
              <w:t>راه رفتن با تكبر نشانه ديوانگي</w:t>
            </w:r>
            <w:r>
              <w:rPr>
                <w:rStyle w:val="IndexLink"/>
                <w:rtl w:val="true"/>
              </w:rPr>
              <w:tab/>
            </w:r>
            <w:r>
              <w:rPr>
                <w:rStyle w:val="IndexLink"/>
              </w:rPr>
              <w:t>123</w:t>
            </w:r>
          </w:hyperlink>
        </w:p>
        <w:p>
          <w:pPr>
            <w:pStyle w:val="Contents5"/>
            <w:tabs>
              <w:tab w:val="clear" w:pos="7892"/>
              <w:tab w:val="right" w:pos="9026" w:leader="dot"/>
            </w:tabs>
            <w:rPr/>
          </w:pPr>
          <w:hyperlink w:anchor="__RefHeading___Toc4633281_3650668749">
            <w:r>
              <w:rPr>
                <w:webHidden/>
                <w:rStyle w:val="IndexLink"/>
              </w:rPr>
              <w:t>3</w:t>
            </w:r>
            <w:r>
              <w:rPr>
                <w:rStyle w:val="IndexLink"/>
                <w:rtl w:val="true"/>
              </w:rPr>
              <w:t xml:space="preserve">. </w:t>
            </w:r>
            <w:r>
              <w:rPr>
                <w:rStyle w:val="IndexLink"/>
                <w:rtl w:val="true"/>
              </w:rPr>
              <w:t>دعاي امام صادق عليه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4633283_3650668749">
            <w:r>
              <w:rPr>
                <w:webHidden/>
                <w:rStyle w:val="IndexLink"/>
              </w:rPr>
              <w:t>4</w:t>
            </w:r>
            <w:r>
              <w:rPr>
                <w:rStyle w:val="IndexLink"/>
                <w:rtl w:val="true"/>
              </w:rPr>
              <w:t xml:space="preserve">. </w:t>
            </w:r>
            <w:r>
              <w:rPr>
                <w:rStyle w:val="IndexLink"/>
                <w:rtl w:val="true"/>
              </w:rPr>
              <w:t>راه رفتن با جنازه</w:t>
            </w:r>
            <w:r>
              <w:rPr>
                <w:rStyle w:val="IndexLink"/>
                <w:rtl w:val="true"/>
              </w:rPr>
              <w:tab/>
            </w:r>
            <w:r>
              <w:rPr>
                <w:rStyle w:val="IndexLink"/>
              </w:rPr>
              <w:t>124</w:t>
            </w:r>
          </w:hyperlink>
        </w:p>
        <w:p>
          <w:pPr>
            <w:pStyle w:val="Contents4"/>
            <w:tabs>
              <w:tab w:val="clear" w:pos="8176"/>
              <w:tab w:val="right" w:pos="9026" w:leader="dot"/>
            </w:tabs>
            <w:rPr/>
          </w:pPr>
          <w:hyperlink w:anchor="__RefHeading___Toc4633285_3650668749">
            <w:r>
              <w:rPr>
                <w:webHidden/>
                <w:rStyle w:val="IndexLink"/>
                <w:rtl w:val="true"/>
              </w:rPr>
              <w:t>آموزه‌ها</w:t>
            </w:r>
            <w:r>
              <w:rPr>
                <w:rStyle w:val="IndexLink"/>
                <w:rtl w:val="true"/>
              </w:rPr>
              <w:tab/>
            </w:r>
            <w:r>
              <w:rPr>
                <w:rStyle w:val="IndexLink"/>
              </w:rPr>
              <w:t>124</w:t>
            </w:r>
          </w:hyperlink>
        </w:p>
        <w:p>
          <w:pPr>
            <w:pStyle w:val="Contents4"/>
            <w:tabs>
              <w:tab w:val="clear" w:pos="8176"/>
              <w:tab w:val="right" w:pos="9026" w:leader="dot"/>
            </w:tabs>
            <w:rPr/>
          </w:pPr>
          <w:hyperlink w:anchor="__RefHeading___Toc4633287_3650668749">
            <w:r>
              <w:rPr>
                <w:webHidden/>
                <w:rStyle w:val="IndexLink"/>
                <w:rtl w:val="true"/>
              </w:rPr>
              <w:t>منابع ديگر</w:t>
            </w:r>
            <w:r>
              <w:rPr>
                <w:rStyle w:val="IndexLink"/>
                <w:rtl w:val="true"/>
              </w:rPr>
              <w:tab/>
            </w:r>
            <w:r>
              <w:rPr>
                <w:rStyle w:val="IndexLink"/>
              </w:rPr>
              <w:t>126</w:t>
            </w:r>
          </w:hyperlink>
        </w:p>
        <w:p>
          <w:pPr>
            <w:pStyle w:val="Contents3"/>
            <w:tabs>
              <w:tab w:val="clear" w:pos="8459"/>
              <w:tab w:val="right" w:pos="9026" w:leader="dot"/>
            </w:tabs>
            <w:rPr/>
          </w:pPr>
          <w:hyperlink w:anchor="__RefHeading___Toc4633289_3650668749">
            <w:r>
              <w:rPr>
                <w:webHidden/>
                <w:rStyle w:val="IndexLink"/>
                <w:rtl w:val="true"/>
              </w:rPr>
              <w:t>رحمت</w:t>
            </w:r>
            <w:r>
              <w:rPr>
                <w:rStyle w:val="IndexLink"/>
                <w:rtl w:val="true"/>
              </w:rPr>
              <w:tab/>
            </w:r>
            <w:r>
              <w:rPr>
                <w:rStyle w:val="IndexLink"/>
              </w:rPr>
              <w:t>127</w:t>
            </w:r>
          </w:hyperlink>
        </w:p>
        <w:p>
          <w:pPr>
            <w:pStyle w:val="Contents4"/>
            <w:tabs>
              <w:tab w:val="clear" w:pos="8176"/>
              <w:tab w:val="right" w:pos="9026" w:leader="dot"/>
            </w:tabs>
            <w:rPr/>
          </w:pPr>
          <w:hyperlink w:anchor="__RefHeading___Toc4633291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633293_3650668749">
            <w:r>
              <w:rPr>
                <w:webHidden/>
                <w:rStyle w:val="IndexLink"/>
              </w:rPr>
              <w:t>1</w:t>
            </w:r>
            <w:r>
              <w:rPr>
                <w:rStyle w:val="IndexLink"/>
                <w:rtl w:val="true"/>
              </w:rPr>
              <w:t xml:space="preserve">. </w:t>
            </w:r>
            <w:r>
              <w:rPr>
                <w:rStyle w:val="IndexLink"/>
                <w:rtl w:val="true"/>
              </w:rPr>
              <w:t>حقيقت رحمت</w:t>
            </w:r>
            <w:r>
              <w:rPr>
                <w:rStyle w:val="IndexLink"/>
                <w:rtl w:val="true"/>
              </w:rPr>
              <w:tab/>
            </w:r>
            <w:r>
              <w:rPr>
                <w:rStyle w:val="IndexLink"/>
              </w:rPr>
              <w:t>128</w:t>
            </w:r>
          </w:hyperlink>
        </w:p>
        <w:p>
          <w:pPr>
            <w:pStyle w:val="Contents4"/>
            <w:tabs>
              <w:tab w:val="clear" w:pos="8176"/>
              <w:tab w:val="right" w:pos="9026" w:leader="dot"/>
            </w:tabs>
            <w:rPr/>
          </w:pPr>
          <w:hyperlink w:anchor="__RefHeading___Toc4633295_3650668749">
            <w:r>
              <w:rPr>
                <w:webHidden/>
                <w:rStyle w:val="IndexLink"/>
              </w:rPr>
              <w:t>2</w:t>
            </w:r>
            <w:r>
              <w:rPr>
                <w:rStyle w:val="IndexLink"/>
                <w:rtl w:val="true"/>
              </w:rPr>
              <w:t xml:space="preserve">. </w:t>
            </w:r>
            <w:r>
              <w:rPr>
                <w:rStyle w:val="IndexLink"/>
                <w:rtl w:val="true"/>
              </w:rPr>
              <w:t>جلوه‌هاي رحمت خدا</w:t>
            </w:r>
            <w:r>
              <w:rPr>
                <w:rStyle w:val="IndexLink"/>
                <w:rtl w:val="true"/>
              </w:rPr>
              <w:tab/>
            </w:r>
            <w:r>
              <w:rPr>
                <w:rStyle w:val="IndexLink"/>
              </w:rPr>
              <w:t>132</w:t>
            </w:r>
          </w:hyperlink>
        </w:p>
        <w:p>
          <w:pPr>
            <w:pStyle w:val="Contents5"/>
            <w:tabs>
              <w:tab w:val="clear" w:pos="7892"/>
              <w:tab w:val="right" w:pos="9026" w:leader="dot"/>
            </w:tabs>
            <w:rPr/>
          </w:pPr>
          <w:hyperlink w:anchor="__RefHeading___Toc4633297_365066874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4633299_3650668749">
            <w:r>
              <w:rPr>
                <w:webHidden/>
                <w:rStyle w:val="IndexLink"/>
                <w:rtl w:val="true"/>
              </w:rPr>
              <w:t>ـ آساني دستورات و احكام ديني</w:t>
            </w:r>
            <w:r>
              <w:rPr>
                <w:rStyle w:val="IndexLink"/>
                <w:rtl w:val="true"/>
              </w:rPr>
              <w:tab/>
            </w:r>
            <w:r>
              <w:rPr>
                <w:rStyle w:val="IndexLink"/>
              </w:rPr>
              <w:t>133</w:t>
            </w:r>
          </w:hyperlink>
        </w:p>
        <w:p>
          <w:pPr>
            <w:pStyle w:val="Contents5"/>
            <w:tabs>
              <w:tab w:val="clear" w:pos="7892"/>
              <w:tab w:val="right" w:pos="9026" w:leader="dot"/>
            </w:tabs>
            <w:rPr/>
          </w:pPr>
          <w:hyperlink w:anchor="__RefHeading___Toc4633301_3650668749">
            <w:r>
              <w:rPr>
                <w:webHidden/>
                <w:rStyle w:val="IndexLink"/>
                <w:rtl w:val="true"/>
              </w:rPr>
              <w:t>ـ اتحاد در دين و راه و روش درست زندگي</w:t>
            </w:r>
            <w:r>
              <w:rPr>
                <w:rStyle w:val="IndexLink"/>
                <w:rtl w:val="true"/>
              </w:rPr>
              <w:tab/>
            </w:r>
            <w:r>
              <w:rPr>
                <w:rStyle w:val="IndexLink"/>
              </w:rPr>
              <w:t>135</w:t>
            </w:r>
          </w:hyperlink>
        </w:p>
        <w:p>
          <w:pPr>
            <w:pStyle w:val="Contents5"/>
            <w:tabs>
              <w:tab w:val="clear" w:pos="7892"/>
              <w:tab w:val="right" w:pos="9026" w:leader="dot"/>
            </w:tabs>
            <w:rPr/>
          </w:pPr>
          <w:hyperlink w:anchor="__RefHeading___Toc4633303_3650668749">
            <w:r>
              <w:rPr>
                <w:webHidden/>
                <w:rStyle w:val="IndexLink"/>
                <w:rtl w:val="true"/>
              </w:rPr>
              <w:t>ـ دعا و اجابت آن</w:t>
            </w:r>
            <w:r>
              <w:rPr>
                <w:rStyle w:val="IndexLink"/>
                <w:rtl w:val="true"/>
              </w:rPr>
              <w:tab/>
            </w:r>
            <w:r>
              <w:rPr>
                <w:rStyle w:val="IndexLink"/>
              </w:rPr>
              <w:t>135</w:t>
            </w:r>
          </w:hyperlink>
        </w:p>
        <w:p>
          <w:pPr>
            <w:pStyle w:val="Contents5"/>
            <w:tabs>
              <w:tab w:val="clear" w:pos="7892"/>
              <w:tab w:val="right" w:pos="9026" w:leader="dot"/>
            </w:tabs>
            <w:rPr/>
          </w:pPr>
          <w:hyperlink w:anchor="__RefHeading___Toc4633305_3650668749">
            <w:r>
              <w:rPr>
                <w:webHidden/>
                <w:rStyle w:val="IndexLink"/>
                <w:rtl w:val="true"/>
              </w:rPr>
              <w:t>ـ احياي زمين</w:t>
            </w:r>
            <w:r>
              <w:rPr>
                <w:rStyle w:val="IndexLink"/>
                <w:rtl w:val="true"/>
              </w:rPr>
              <w:tab/>
            </w:r>
            <w:r>
              <w:rPr>
                <w:rStyle w:val="IndexLink"/>
              </w:rPr>
              <w:t>136</w:t>
            </w:r>
          </w:hyperlink>
        </w:p>
        <w:p>
          <w:pPr>
            <w:pStyle w:val="Contents5"/>
            <w:tabs>
              <w:tab w:val="clear" w:pos="7892"/>
              <w:tab w:val="right" w:pos="9026" w:leader="dot"/>
            </w:tabs>
            <w:rPr/>
          </w:pPr>
          <w:hyperlink w:anchor="__RefHeading___Toc4633307_3650668749">
            <w:r>
              <w:rPr>
                <w:webHidden/>
                <w:rStyle w:val="IndexLink"/>
                <w:rtl w:val="true"/>
              </w:rPr>
              <w:t>ـ هدايت از ظلمات كفر و نفاق به سوي ايمان</w:t>
            </w:r>
            <w:r>
              <w:rPr>
                <w:rStyle w:val="IndexLink"/>
                <w:rtl w:val="true"/>
              </w:rPr>
              <w:tab/>
            </w:r>
            <w:r>
              <w:rPr>
                <w:rStyle w:val="IndexLink"/>
              </w:rPr>
              <w:t>136</w:t>
            </w:r>
          </w:hyperlink>
        </w:p>
        <w:p>
          <w:pPr>
            <w:pStyle w:val="Contents5"/>
            <w:tabs>
              <w:tab w:val="clear" w:pos="7892"/>
              <w:tab w:val="right" w:pos="9026" w:leader="dot"/>
            </w:tabs>
            <w:rPr/>
          </w:pPr>
          <w:hyperlink w:anchor="__RefHeading___Toc4633309_3650668749">
            <w:r>
              <w:rPr>
                <w:webHidden/>
                <w:rStyle w:val="IndexLink"/>
                <w:rtl w:val="true"/>
              </w:rPr>
              <w:t>ـ آفرينش چهارپايان و حيوانات</w:t>
            </w:r>
            <w:r>
              <w:rPr>
                <w:rStyle w:val="IndexLink"/>
                <w:rtl w:val="true"/>
              </w:rPr>
              <w:tab/>
            </w:r>
            <w:r>
              <w:rPr>
                <w:rStyle w:val="IndexLink"/>
              </w:rPr>
              <w:t>137</w:t>
            </w:r>
          </w:hyperlink>
        </w:p>
        <w:p>
          <w:pPr>
            <w:pStyle w:val="Contents5"/>
            <w:tabs>
              <w:tab w:val="clear" w:pos="7892"/>
              <w:tab w:val="right" w:pos="9026" w:leader="dot"/>
            </w:tabs>
            <w:rPr/>
          </w:pPr>
          <w:hyperlink w:anchor="__RefHeading___Toc4633311_3650668749">
            <w:r>
              <w:rPr>
                <w:webHidden/>
                <w:rStyle w:val="IndexLink"/>
                <w:rtl w:val="true"/>
              </w:rPr>
              <w:t>ـ پرواز پرندگان</w:t>
            </w:r>
            <w:r>
              <w:rPr>
                <w:rStyle w:val="IndexLink"/>
                <w:rtl w:val="true"/>
              </w:rPr>
              <w:tab/>
            </w:r>
            <w:r>
              <w:rPr>
                <w:rStyle w:val="IndexLink"/>
              </w:rPr>
              <w:t>137</w:t>
            </w:r>
          </w:hyperlink>
        </w:p>
        <w:p>
          <w:pPr>
            <w:pStyle w:val="Contents4"/>
            <w:tabs>
              <w:tab w:val="clear" w:pos="8176"/>
              <w:tab w:val="right" w:pos="9026" w:leader="dot"/>
            </w:tabs>
            <w:rPr/>
          </w:pPr>
          <w:hyperlink w:anchor="__RefHeading___Toc4633313_3650668749">
            <w:r>
              <w:rPr>
                <w:webHidden/>
                <w:rStyle w:val="IndexLink"/>
              </w:rPr>
              <w:t>3</w:t>
            </w:r>
            <w:r>
              <w:rPr>
                <w:rStyle w:val="IndexLink"/>
                <w:rtl w:val="true"/>
              </w:rPr>
              <w:t xml:space="preserve">. </w:t>
            </w:r>
            <w:r>
              <w:rPr>
                <w:rStyle w:val="IndexLink"/>
                <w:rtl w:val="true"/>
              </w:rPr>
              <w:t>اسباب رحمت الهي</w:t>
            </w:r>
            <w:r>
              <w:rPr>
                <w:rStyle w:val="IndexLink"/>
                <w:rtl w:val="true"/>
              </w:rPr>
              <w:tab/>
            </w:r>
            <w:r>
              <w:rPr>
                <w:rStyle w:val="IndexLink"/>
              </w:rPr>
              <w:t>138</w:t>
            </w:r>
          </w:hyperlink>
        </w:p>
        <w:p>
          <w:pPr>
            <w:pStyle w:val="Contents5"/>
            <w:tabs>
              <w:tab w:val="clear" w:pos="7892"/>
              <w:tab w:val="right" w:pos="9026" w:leader="dot"/>
            </w:tabs>
            <w:rPr/>
          </w:pPr>
          <w:hyperlink w:anchor="__RefHeading___Toc4633315_365066874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4633317_3650668749">
            <w:r>
              <w:rPr>
                <w:webHidden/>
                <w:rStyle w:val="IndexLink"/>
                <w:rtl w:val="true"/>
              </w:rPr>
              <w:t>الف</w:t>
            </w:r>
            <w:r>
              <w:rPr>
                <w:rStyle w:val="IndexLink"/>
                <w:rtl w:val="true"/>
              </w:rPr>
              <w:t xml:space="preserve">) </w:t>
            </w:r>
            <w:r>
              <w:rPr>
                <w:rStyle w:val="IndexLink"/>
                <w:rtl w:val="true"/>
              </w:rPr>
              <w:t>استغفار</w:t>
            </w:r>
            <w:r>
              <w:rPr>
                <w:rStyle w:val="IndexLink"/>
                <w:rtl w:val="true"/>
              </w:rPr>
              <w:tab/>
            </w:r>
            <w:r>
              <w:rPr>
                <w:rStyle w:val="IndexLink"/>
              </w:rPr>
              <w:t>139</w:t>
            </w:r>
          </w:hyperlink>
        </w:p>
        <w:p>
          <w:pPr>
            <w:pStyle w:val="Contents5"/>
            <w:tabs>
              <w:tab w:val="clear" w:pos="7892"/>
              <w:tab w:val="right" w:pos="9026" w:leader="dot"/>
            </w:tabs>
            <w:rPr/>
          </w:pPr>
          <w:hyperlink w:anchor="__RefHeading___Toc4633319_3650668749">
            <w:r>
              <w:rPr>
                <w:webHidden/>
                <w:rStyle w:val="IndexLink"/>
                <w:rtl w:val="true"/>
              </w:rPr>
              <w:t>ب</w:t>
            </w:r>
            <w:r>
              <w:rPr>
                <w:rStyle w:val="IndexLink"/>
                <w:rtl w:val="true"/>
              </w:rPr>
              <w:t xml:space="preserve">) </w:t>
            </w:r>
            <w:r>
              <w:rPr>
                <w:rStyle w:val="IndexLink"/>
                <w:rtl w:val="true"/>
              </w:rPr>
              <w:t>گوش دادن به قرآن و پيروي از آن</w:t>
            </w:r>
            <w:r>
              <w:rPr>
                <w:rStyle w:val="IndexLink"/>
                <w:rtl w:val="true"/>
              </w:rPr>
              <w:tab/>
            </w:r>
            <w:r>
              <w:rPr>
                <w:rStyle w:val="IndexLink"/>
              </w:rPr>
              <w:t>140</w:t>
            </w:r>
          </w:hyperlink>
        </w:p>
        <w:p>
          <w:pPr>
            <w:pStyle w:val="Contents5"/>
            <w:tabs>
              <w:tab w:val="clear" w:pos="7892"/>
              <w:tab w:val="right" w:pos="9026" w:leader="dot"/>
            </w:tabs>
            <w:rPr/>
          </w:pPr>
          <w:hyperlink w:anchor="__RefHeading___Toc4633321_3650668749">
            <w:r>
              <w:rPr>
                <w:webHidden/>
                <w:rStyle w:val="IndexLink"/>
                <w:rtl w:val="true"/>
              </w:rPr>
              <w:t>ج</w:t>
            </w:r>
            <w:r>
              <w:rPr>
                <w:rStyle w:val="IndexLink"/>
                <w:rtl w:val="true"/>
              </w:rPr>
              <w:t xml:space="preserve">) </w:t>
            </w:r>
            <w:r>
              <w:rPr>
                <w:rStyle w:val="IndexLink"/>
                <w:rtl w:val="true"/>
              </w:rPr>
              <w:t>آشتي دادن اهل ايمان</w:t>
            </w:r>
            <w:r>
              <w:rPr>
                <w:rStyle w:val="IndexLink"/>
                <w:rtl w:val="true"/>
              </w:rPr>
              <w:tab/>
            </w:r>
            <w:r>
              <w:rPr>
                <w:rStyle w:val="IndexLink"/>
              </w:rPr>
              <w:t>140</w:t>
            </w:r>
          </w:hyperlink>
        </w:p>
        <w:p>
          <w:pPr>
            <w:pStyle w:val="Contents5"/>
            <w:tabs>
              <w:tab w:val="clear" w:pos="7892"/>
              <w:tab w:val="right" w:pos="9026" w:leader="dot"/>
            </w:tabs>
            <w:rPr/>
          </w:pPr>
          <w:hyperlink w:anchor="__RefHeading___Toc4633323_3650668749">
            <w:r>
              <w:rPr>
                <w:webHidden/>
                <w:rStyle w:val="IndexLink"/>
                <w:rtl w:val="true"/>
              </w:rPr>
              <w:t>د</w:t>
            </w:r>
            <w:r>
              <w:rPr>
                <w:rStyle w:val="IndexLink"/>
                <w:rtl w:val="true"/>
              </w:rPr>
              <w:t xml:space="preserve">) </w:t>
            </w:r>
            <w:r>
              <w:rPr>
                <w:rStyle w:val="IndexLink"/>
                <w:rtl w:val="true"/>
              </w:rPr>
              <w:t>پيروي از خدا و پيامبرش</w:t>
            </w:r>
            <w:r>
              <w:rPr>
                <w:rStyle w:val="IndexLink"/>
                <w:rtl w:val="true"/>
              </w:rPr>
              <w:tab/>
            </w:r>
            <w:r>
              <w:rPr>
                <w:rStyle w:val="IndexLink"/>
              </w:rPr>
              <w:t>140</w:t>
            </w:r>
          </w:hyperlink>
        </w:p>
        <w:p>
          <w:pPr>
            <w:pStyle w:val="Contents5"/>
            <w:tabs>
              <w:tab w:val="clear" w:pos="7892"/>
              <w:tab w:val="right" w:pos="9026" w:leader="dot"/>
            </w:tabs>
            <w:rPr/>
          </w:pPr>
          <w:hyperlink w:anchor="__RefHeading___Toc4633325_3650668749">
            <w:r>
              <w:rPr>
                <w:webHidden/>
                <w:rStyle w:val="IndexLink"/>
                <w:rtl w:val="true"/>
              </w:rPr>
              <w:t>ه</w:t>
            </w:r>
            <w:r>
              <w:rPr>
                <w:rStyle w:val="IndexLink"/>
                <w:rtl w:val="true"/>
              </w:rPr>
              <w:t xml:space="preserve">) </w:t>
            </w:r>
            <w:r>
              <w:rPr>
                <w:rStyle w:val="IndexLink"/>
                <w:rtl w:val="true"/>
              </w:rPr>
              <w:t>ايمان به خدا و شكيبايي و صبر در راه خدا</w:t>
            </w:r>
            <w:r>
              <w:rPr>
                <w:rStyle w:val="IndexLink"/>
                <w:rtl w:val="true"/>
              </w:rPr>
              <w:tab/>
            </w:r>
            <w:r>
              <w:rPr>
                <w:rStyle w:val="IndexLink"/>
              </w:rPr>
              <w:t>141</w:t>
            </w:r>
          </w:hyperlink>
        </w:p>
        <w:p>
          <w:pPr>
            <w:pStyle w:val="Contents5"/>
            <w:tabs>
              <w:tab w:val="clear" w:pos="7892"/>
              <w:tab w:val="right" w:pos="9026" w:leader="dot"/>
            </w:tabs>
            <w:rPr/>
          </w:pPr>
          <w:hyperlink w:anchor="__RefHeading___Toc4633327_3650668749">
            <w:r>
              <w:rPr>
                <w:webHidden/>
                <w:rStyle w:val="IndexLink"/>
                <w:rtl w:val="true"/>
              </w:rPr>
              <w:t>و</w:t>
            </w:r>
            <w:r>
              <w:rPr>
                <w:rStyle w:val="IndexLink"/>
                <w:rtl w:val="true"/>
              </w:rPr>
              <w:t xml:space="preserve">) </w:t>
            </w:r>
            <w:r>
              <w:rPr>
                <w:rStyle w:val="IndexLink"/>
                <w:rtl w:val="true"/>
              </w:rPr>
              <w:t>زنده كردن امر به معروف در جامعه</w:t>
            </w:r>
            <w:r>
              <w:rPr>
                <w:rStyle w:val="IndexLink"/>
                <w:rtl w:val="true"/>
              </w:rPr>
              <w:tab/>
            </w:r>
            <w:r>
              <w:rPr>
                <w:rStyle w:val="IndexLink"/>
              </w:rPr>
              <w:t>141</w:t>
            </w:r>
          </w:hyperlink>
        </w:p>
        <w:p>
          <w:pPr>
            <w:pStyle w:val="Contents5"/>
            <w:tabs>
              <w:tab w:val="clear" w:pos="7892"/>
              <w:tab w:val="right" w:pos="9026" w:leader="dot"/>
            </w:tabs>
            <w:rPr/>
          </w:pPr>
          <w:hyperlink w:anchor="__RefHeading___Toc4633329_3650668749">
            <w:r>
              <w:rPr>
                <w:webHidden/>
                <w:rStyle w:val="IndexLink"/>
                <w:rtl w:val="true"/>
              </w:rPr>
              <w:t>ز</w:t>
            </w:r>
            <w:r>
              <w:rPr>
                <w:rStyle w:val="IndexLink"/>
                <w:rtl w:val="true"/>
              </w:rPr>
              <w:t xml:space="preserve">) </w:t>
            </w:r>
            <w:r>
              <w:rPr>
                <w:rStyle w:val="IndexLink"/>
                <w:rtl w:val="true"/>
              </w:rPr>
              <w:t>انفاق در راه خدا</w:t>
            </w:r>
            <w:r>
              <w:rPr>
                <w:rStyle w:val="IndexLink"/>
                <w:rtl w:val="true"/>
              </w:rPr>
              <w:tab/>
            </w:r>
            <w:r>
              <w:rPr>
                <w:rStyle w:val="IndexLink"/>
              </w:rPr>
              <w:t>142</w:t>
            </w:r>
          </w:hyperlink>
        </w:p>
        <w:p>
          <w:pPr>
            <w:pStyle w:val="Contents5"/>
            <w:tabs>
              <w:tab w:val="clear" w:pos="7892"/>
              <w:tab w:val="right" w:pos="9026" w:leader="dot"/>
            </w:tabs>
            <w:rPr/>
          </w:pPr>
          <w:hyperlink w:anchor="__RefHeading___Toc4633331_3650668749">
            <w:r>
              <w:rPr>
                <w:webHidden/>
                <w:rStyle w:val="IndexLink"/>
                <w:rtl w:val="true"/>
              </w:rPr>
              <w:t>ح</w:t>
            </w:r>
            <w:r>
              <w:rPr>
                <w:rStyle w:val="IndexLink"/>
                <w:rtl w:val="true"/>
              </w:rPr>
              <w:t xml:space="preserve">) </w:t>
            </w:r>
            <w:r>
              <w:rPr>
                <w:rStyle w:val="IndexLink"/>
                <w:rtl w:val="true"/>
              </w:rPr>
              <w:t xml:space="preserve">رعايت تقوا </w:t>
            </w:r>
            <w:r>
              <w:rPr>
                <w:rStyle w:val="IndexLink"/>
                <w:rtl w:val="true"/>
              </w:rPr>
              <w:t>(</w:t>
            </w:r>
            <w:r>
              <w:rPr>
                <w:rStyle w:val="IndexLink"/>
                <w:rtl w:val="true"/>
              </w:rPr>
              <w:t>عمل به واجبات و ترك محرمات</w:t>
            </w:r>
            <w:r>
              <w:rPr>
                <w:rStyle w:val="IndexLink"/>
                <w:rtl w:val="true"/>
              </w:rPr>
              <w:t>)</w:t>
              <w:tab/>
            </w:r>
            <w:r>
              <w:rPr>
                <w:rStyle w:val="IndexLink"/>
              </w:rPr>
              <w:t>142</w:t>
            </w:r>
          </w:hyperlink>
        </w:p>
        <w:p>
          <w:pPr>
            <w:pStyle w:val="Contents5"/>
            <w:tabs>
              <w:tab w:val="clear" w:pos="7892"/>
              <w:tab w:val="right" w:pos="9026" w:leader="dot"/>
            </w:tabs>
            <w:rPr/>
          </w:pPr>
          <w:hyperlink w:anchor="__RefHeading___Toc4633333_3650668749">
            <w:r>
              <w:rPr>
                <w:webHidden/>
                <w:rStyle w:val="IndexLink"/>
                <w:rtl w:val="true"/>
              </w:rPr>
              <w:t>ط</w:t>
            </w:r>
            <w:r>
              <w:rPr>
                <w:rStyle w:val="IndexLink"/>
                <w:rtl w:val="true"/>
              </w:rPr>
              <w:t xml:space="preserve">) </w:t>
            </w:r>
            <w:r>
              <w:rPr>
                <w:rStyle w:val="IndexLink"/>
                <w:rtl w:val="true"/>
              </w:rPr>
              <w:t>توبه</w:t>
            </w:r>
            <w:r>
              <w:rPr>
                <w:rStyle w:val="IndexLink"/>
                <w:rtl w:val="true"/>
              </w:rPr>
              <w:tab/>
            </w:r>
            <w:r>
              <w:rPr>
                <w:rStyle w:val="IndexLink"/>
              </w:rPr>
              <w:t>142</w:t>
            </w:r>
          </w:hyperlink>
        </w:p>
        <w:p>
          <w:pPr>
            <w:pStyle w:val="Contents5"/>
            <w:tabs>
              <w:tab w:val="clear" w:pos="7892"/>
              <w:tab w:val="right" w:pos="9026" w:leader="dot"/>
            </w:tabs>
            <w:rPr/>
          </w:pPr>
          <w:hyperlink w:anchor="__RefHeading___Toc4633335_3650668749">
            <w:r>
              <w:rPr>
                <w:webHidden/>
                <w:rStyle w:val="IndexLink"/>
                <w:rtl w:val="true"/>
              </w:rPr>
              <w:t>ي</w:t>
            </w:r>
            <w:r>
              <w:rPr>
                <w:rStyle w:val="IndexLink"/>
                <w:rtl w:val="true"/>
              </w:rPr>
              <w:t xml:space="preserve">) </w:t>
            </w:r>
            <w:r>
              <w:rPr>
                <w:rStyle w:val="IndexLink"/>
                <w:rtl w:val="true"/>
              </w:rPr>
              <w:t>هجرت و جهاد در راه خدا</w:t>
            </w:r>
            <w:r>
              <w:rPr>
                <w:rStyle w:val="IndexLink"/>
                <w:rtl w:val="true"/>
              </w:rPr>
              <w:tab/>
            </w:r>
            <w:r>
              <w:rPr>
                <w:rStyle w:val="IndexLink"/>
              </w:rPr>
              <w:t>143</w:t>
            </w:r>
          </w:hyperlink>
        </w:p>
        <w:p>
          <w:pPr>
            <w:pStyle w:val="Contents5"/>
            <w:tabs>
              <w:tab w:val="clear" w:pos="7892"/>
              <w:tab w:val="right" w:pos="9026" w:leader="dot"/>
            </w:tabs>
            <w:rPr/>
          </w:pPr>
          <w:hyperlink w:anchor="__RefHeading___Toc4633337_3650668749">
            <w:r>
              <w:rPr>
                <w:webHidden/>
                <w:rStyle w:val="IndexLink"/>
                <w:rtl w:val="true"/>
              </w:rPr>
              <w:t>ك</w:t>
            </w:r>
            <w:r>
              <w:rPr>
                <w:rStyle w:val="IndexLink"/>
                <w:rtl w:val="true"/>
              </w:rPr>
              <w:t xml:space="preserve">) </w:t>
            </w:r>
            <w:r>
              <w:rPr>
                <w:rStyle w:val="IndexLink"/>
                <w:rtl w:val="true"/>
              </w:rPr>
              <w:t>دعاي خالصانه و مستمر</w:t>
            </w:r>
            <w:r>
              <w:rPr>
                <w:rStyle w:val="IndexLink"/>
                <w:rtl w:val="true"/>
              </w:rPr>
              <w:tab/>
            </w:r>
            <w:r>
              <w:rPr>
                <w:rStyle w:val="IndexLink"/>
              </w:rPr>
              <w:t>143</w:t>
            </w:r>
          </w:hyperlink>
        </w:p>
        <w:p>
          <w:pPr>
            <w:pStyle w:val="Contents4"/>
            <w:tabs>
              <w:tab w:val="clear" w:pos="8176"/>
              <w:tab w:val="right" w:pos="9026" w:leader="dot"/>
            </w:tabs>
            <w:rPr/>
          </w:pPr>
          <w:hyperlink w:anchor="__RefHeading___Toc4633339_3650668749">
            <w:r>
              <w:rPr>
                <w:webHidden/>
                <w:rStyle w:val="IndexLink"/>
              </w:rPr>
              <w:t>4</w:t>
            </w:r>
            <w:r>
              <w:rPr>
                <w:rStyle w:val="IndexLink"/>
                <w:rtl w:val="true"/>
              </w:rPr>
              <w:t xml:space="preserve">. </w:t>
            </w:r>
            <w:r>
              <w:rPr>
                <w:rStyle w:val="IndexLink"/>
                <w:rtl w:val="true"/>
              </w:rPr>
              <w:t>موانع رحمت خدا</w:t>
            </w:r>
            <w:r>
              <w:rPr>
                <w:rStyle w:val="IndexLink"/>
                <w:rtl w:val="true"/>
              </w:rPr>
              <w:tab/>
            </w:r>
            <w:r>
              <w:rPr>
                <w:rStyle w:val="IndexLink"/>
              </w:rPr>
              <w:t>144</w:t>
            </w:r>
          </w:hyperlink>
        </w:p>
        <w:p>
          <w:pPr>
            <w:pStyle w:val="Contents5"/>
            <w:tabs>
              <w:tab w:val="clear" w:pos="7892"/>
              <w:tab w:val="right" w:pos="9026" w:leader="dot"/>
            </w:tabs>
            <w:rPr/>
          </w:pPr>
          <w:hyperlink w:anchor="__RefHeading___Toc4633341_365066874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633343_3650668749">
            <w:r>
              <w:rPr>
                <w:webHidden/>
                <w:rStyle w:val="IndexLink"/>
                <w:rtl w:val="true"/>
              </w:rPr>
              <w:t>الف</w:t>
            </w:r>
            <w:r>
              <w:rPr>
                <w:rStyle w:val="IndexLink"/>
                <w:rtl w:val="true"/>
              </w:rPr>
              <w:t xml:space="preserve">) </w:t>
            </w:r>
            <w:r>
              <w:rPr>
                <w:rStyle w:val="IndexLink"/>
                <w:rtl w:val="true"/>
              </w:rPr>
              <w:t>گسترش گناه و فحشا</w:t>
            </w:r>
            <w:r>
              <w:rPr>
                <w:rStyle w:val="IndexLink"/>
                <w:rtl w:val="true"/>
              </w:rPr>
              <w:tab/>
            </w:r>
            <w:r>
              <w:rPr>
                <w:rStyle w:val="IndexLink"/>
              </w:rPr>
              <w:t>145</w:t>
            </w:r>
          </w:hyperlink>
        </w:p>
        <w:p>
          <w:pPr>
            <w:pStyle w:val="Contents5"/>
            <w:tabs>
              <w:tab w:val="clear" w:pos="7892"/>
              <w:tab w:val="right" w:pos="9026" w:leader="dot"/>
            </w:tabs>
            <w:rPr/>
          </w:pPr>
          <w:hyperlink w:anchor="__RefHeading___Toc4633345_3650668749">
            <w:r>
              <w:rPr>
                <w:webHidden/>
                <w:rStyle w:val="IndexLink"/>
                <w:rtl w:val="true"/>
              </w:rPr>
              <w:t>ب</w:t>
            </w:r>
            <w:r>
              <w:rPr>
                <w:rStyle w:val="IndexLink"/>
                <w:rtl w:val="true"/>
              </w:rPr>
              <w:t xml:space="preserve">) </w:t>
            </w:r>
            <w:r>
              <w:rPr>
                <w:rStyle w:val="IndexLink"/>
                <w:rtl w:val="true"/>
              </w:rPr>
              <w:t>روي‌گرداني از آيات الهي</w:t>
            </w:r>
            <w:r>
              <w:rPr>
                <w:rStyle w:val="IndexLink"/>
                <w:rtl w:val="true"/>
              </w:rPr>
              <w:tab/>
            </w:r>
            <w:r>
              <w:rPr>
                <w:rStyle w:val="IndexLink"/>
              </w:rPr>
              <w:t>145</w:t>
            </w:r>
          </w:hyperlink>
        </w:p>
        <w:p>
          <w:pPr>
            <w:pStyle w:val="Contents5"/>
            <w:tabs>
              <w:tab w:val="clear" w:pos="7892"/>
              <w:tab w:val="right" w:pos="9026" w:leader="dot"/>
            </w:tabs>
            <w:rPr/>
          </w:pPr>
          <w:hyperlink w:anchor="__RefHeading___Toc4633347_3650668749">
            <w:r>
              <w:rPr>
                <w:webHidden/>
                <w:rStyle w:val="IndexLink"/>
                <w:rtl w:val="true"/>
              </w:rPr>
              <w:t>ج</w:t>
            </w:r>
            <w:r>
              <w:rPr>
                <w:rStyle w:val="IndexLink"/>
                <w:rtl w:val="true"/>
              </w:rPr>
              <w:t xml:space="preserve">) </w:t>
            </w:r>
            <w:r>
              <w:rPr>
                <w:rStyle w:val="IndexLink"/>
                <w:rtl w:val="true"/>
              </w:rPr>
              <w:t>پيروي از شيطان</w:t>
            </w:r>
            <w:r>
              <w:rPr>
                <w:rStyle w:val="IndexLink"/>
                <w:rtl w:val="true"/>
              </w:rPr>
              <w:tab/>
            </w:r>
            <w:r>
              <w:rPr>
                <w:rStyle w:val="IndexLink"/>
              </w:rPr>
              <w:t>145</w:t>
            </w:r>
          </w:hyperlink>
        </w:p>
        <w:p>
          <w:pPr>
            <w:pStyle w:val="Contents5"/>
            <w:tabs>
              <w:tab w:val="clear" w:pos="7892"/>
              <w:tab w:val="right" w:pos="9026" w:leader="dot"/>
            </w:tabs>
            <w:rPr/>
          </w:pPr>
          <w:hyperlink w:anchor="__RefHeading___Toc4633349_3650668749">
            <w:r>
              <w:rPr>
                <w:webHidden/>
                <w:rStyle w:val="IndexLink"/>
                <w:rtl w:val="true"/>
              </w:rPr>
              <w:t>د</w:t>
            </w:r>
            <w:r>
              <w:rPr>
                <w:rStyle w:val="IndexLink"/>
                <w:rtl w:val="true"/>
              </w:rPr>
              <w:t xml:space="preserve">) </w:t>
            </w:r>
            <w:r>
              <w:rPr>
                <w:rStyle w:val="IndexLink"/>
                <w:rtl w:val="true"/>
              </w:rPr>
              <w:t>تكبر</w:t>
            </w:r>
            <w:r>
              <w:rPr>
                <w:rStyle w:val="IndexLink"/>
                <w:rtl w:val="true"/>
              </w:rPr>
              <w:tab/>
            </w:r>
            <w:r>
              <w:rPr>
                <w:rStyle w:val="IndexLink"/>
              </w:rPr>
              <w:t>146</w:t>
            </w:r>
          </w:hyperlink>
        </w:p>
        <w:p>
          <w:pPr>
            <w:pStyle w:val="Contents5"/>
            <w:tabs>
              <w:tab w:val="clear" w:pos="7892"/>
              <w:tab w:val="right" w:pos="9026" w:leader="dot"/>
            </w:tabs>
            <w:rPr/>
          </w:pPr>
          <w:hyperlink w:anchor="__RefHeading___Toc4633351_3650668749">
            <w:r>
              <w:rPr>
                <w:webHidden/>
                <w:rStyle w:val="IndexLink"/>
                <w:rtl w:val="true"/>
              </w:rPr>
              <w:t>ه</w:t>
            </w:r>
            <w:r>
              <w:rPr>
                <w:rStyle w:val="IndexLink"/>
                <w:rtl w:val="true"/>
              </w:rPr>
              <w:t xml:space="preserve">) </w:t>
            </w:r>
            <w:r>
              <w:rPr>
                <w:rStyle w:val="IndexLink"/>
                <w:rtl w:val="true"/>
              </w:rPr>
              <w:t>بي‌عفتي</w:t>
            </w:r>
            <w:r>
              <w:rPr>
                <w:rStyle w:val="IndexLink"/>
                <w:rtl w:val="true"/>
              </w:rPr>
              <w:tab/>
            </w:r>
            <w:r>
              <w:rPr>
                <w:rStyle w:val="IndexLink"/>
              </w:rPr>
              <w:t>146</w:t>
            </w:r>
          </w:hyperlink>
        </w:p>
        <w:p>
          <w:pPr>
            <w:pStyle w:val="Contents4"/>
            <w:tabs>
              <w:tab w:val="clear" w:pos="8176"/>
              <w:tab w:val="right" w:pos="9026" w:leader="dot"/>
            </w:tabs>
            <w:rPr/>
          </w:pPr>
          <w:hyperlink w:anchor="__RefHeading___Toc4633353_3650668749">
            <w:r>
              <w:rPr>
                <w:webHidden/>
                <w:rStyle w:val="IndexLink"/>
              </w:rPr>
              <w:t>5</w:t>
            </w:r>
            <w:r>
              <w:rPr>
                <w:rStyle w:val="IndexLink"/>
                <w:rtl w:val="true"/>
              </w:rPr>
              <w:t xml:space="preserve">. </w:t>
            </w:r>
            <w:r>
              <w:rPr>
                <w:rStyle w:val="IndexLink"/>
                <w:rtl w:val="true"/>
              </w:rPr>
              <w:t>نكاتي درباره رحمت</w:t>
            </w:r>
            <w:r>
              <w:rPr>
                <w:rStyle w:val="IndexLink"/>
                <w:rtl w:val="true"/>
              </w:rPr>
              <w:tab/>
            </w:r>
            <w:r>
              <w:rPr>
                <w:rStyle w:val="IndexLink"/>
              </w:rPr>
              <w:t>147</w:t>
            </w:r>
          </w:hyperlink>
        </w:p>
        <w:p>
          <w:pPr>
            <w:pStyle w:val="Contents5"/>
            <w:tabs>
              <w:tab w:val="clear" w:pos="7892"/>
              <w:tab w:val="right" w:pos="9026" w:leader="dot"/>
            </w:tabs>
            <w:rPr/>
          </w:pPr>
          <w:hyperlink w:anchor="__RefHeading___Toc4633355_365066874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633357_3650668749">
            <w:r>
              <w:rPr>
                <w:webHidden/>
                <w:rStyle w:val="IndexLink"/>
                <w:rtl w:val="true"/>
              </w:rPr>
              <w:t>نكته اول</w:t>
            </w:r>
            <w:r>
              <w:rPr>
                <w:rStyle w:val="IndexLink"/>
                <w:rtl w:val="true"/>
              </w:rPr>
              <w:t xml:space="preserve">: </w:t>
            </w:r>
            <w:r>
              <w:rPr>
                <w:rStyle w:val="IndexLink"/>
                <w:rtl w:val="true"/>
              </w:rPr>
              <w:t>اميد به رحمت الهي در همه حال و نااميد نشدن از رحمت خدا</w:t>
            </w:r>
            <w:r>
              <w:rPr>
                <w:rStyle w:val="IndexLink"/>
                <w:rtl w:val="true"/>
              </w:rPr>
              <w:tab/>
            </w:r>
            <w:r>
              <w:rPr>
                <w:rStyle w:val="IndexLink"/>
              </w:rPr>
              <w:t>147</w:t>
            </w:r>
          </w:hyperlink>
        </w:p>
        <w:p>
          <w:pPr>
            <w:pStyle w:val="Contents5"/>
            <w:tabs>
              <w:tab w:val="clear" w:pos="7892"/>
              <w:tab w:val="right" w:pos="9026" w:leader="dot"/>
            </w:tabs>
            <w:rPr/>
          </w:pPr>
          <w:hyperlink w:anchor="__RefHeading___Toc4633359_3650668749">
            <w:r>
              <w:rPr>
                <w:webHidden/>
                <w:rStyle w:val="IndexLink"/>
                <w:rtl w:val="true"/>
              </w:rPr>
              <w:t>نكته دوم</w:t>
            </w:r>
            <w:r>
              <w:rPr>
                <w:rStyle w:val="IndexLink"/>
                <w:rtl w:val="true"/>
              </w:rPr>
              <w:t xml:space="preserve">: </w:t>
            </w:r>
            <w:r>
              <w:rPr>
                <w:rStyle w:val="IndexLink"/>
                <w:rtl w:val="true"/>
              </w:rPr>
              <w:t>دعا براي رحمت</w:t>
            </w:r>
            <w:r>
              <w:rPr>
                <w:rStyle w:val="IndexLink"/>
                <w:rtl w:val="true"/>
              </w:rPr>
              <w:tab/>
            </w:r>
            <w:r>
              <w:rPr>
                <w:rStyle w:val="IndexLink"/>
              </w:rPr>
              <w:t>149</w:t>
            </w:r>
          </w:hyperlink>
        </w:p>
        <w:p>
          <w:pPr>
            <w:pStyle w:val="Contents5"/>
            <w:tabs>
              <w:tab w:val="clear" w:pos="7892"/>
              <w:tab w:val="right" w:pos="9026" w:leader="dot"/>
            </w:tabs>
            <w:rPr/>
          </w:pPr>
          <w:hyperlink w:anchor="__RefHeading___Toc4633361_3650668749">
            <w:r>
              <w:rPr>
                <w:webHidden/>
                <w:rStyle w:val="IndexLink"/>
                <w:rtl w:val="true"/>
              </w:rPr>
              <w:t>نكته سوم</w:t>
            </w:r>
            <w:r>
              <w:rPr>
                <w:rStyle w:val="IndexLink"/>
                <w:rtl w:val="true"/>
              </w:rPr>
              <w:t xml:space="preserve">: </w:t>
            </w:r>
            <w:r>
              <w:rPr>
                <w:rStyle w:val="IndexLink"/>
                <w:rtl w:val="true"/>
              </w:rPr>
              <w:t>محرومان از رحمت الهي</w:t>
            </w:r>
            <w:r>
              <w:rPr>
                <w:rStyle w:val="IndexLink"/>
                <w:rtl w:val="true"/>
              </w:rPr>
              <w:tab/>
            </w:r>
            <w:r>
              <w:rPr>
                <w:rStyle w:val="IndexLink"/>
              </w:rPr>
              <w:t>150</w:t>
            </w:r>
          </w:hyperlink>
        </w:p>
        <w:p>
          <w:pPr>
            <w:pStyle w:val="Contents6"/>
            <w:tabs>
              <w:tab w:val="clear" w:pos="7609"/>
              <w:tab w:val="right" w:pos="9026" w:leader="dot"/>
            </w:tabs>
            <w:rPr/>
          </w:pPr>
          <w:hyperlink w:anchor="__RefHeading___Toc4633363_3650668749">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4633365_3650668749">
            <w:r>
              <w:rPr>
                <w:webHidden/>
                <w:rStyle w:val="IndexLink"/>
              </w:rPr>
              <w:t>1</w:t>
            </w:r>
            <w:r>
              <w:rPr>
                <w:rStyle w:val="IndexLink"/>
                <w:rtl w:val="true"/>
              </w:rPr>
              <w:t xml:space="preserve">. </w:t>
            </w:r>
            <w:r>
              <w:rPr>
                <w:rStyle w:val="IndexLink"/>
                <w:rtl w:val="true"/>
              </w:rPr>
              <w:t>دوستداران گسترش گناه و فحشا</w:t>
            </w:r>
            <w:r>
              <w:rPr>
                <w:rStyle w:val="IndexLink"/>
                <w:rtl w:val="true"/>
              </w:rPr>
              <w:tab/>
            </w:r>
            <w:r>
              <w:rPr>
                <w:rStyle w:val="IndexLink"/>
              </w:rPr>
              <w:t>150</w:t>
            </w:r>
          </w:hyperlink>
        </w:p>
        <w:p>
          <w:pPr>
            <w:pStyle w:val="Contents6"/>
            <w:tabs>
              <w:tab w:val="clear" w:pos="7609"/>
              <w:tab w:val="right" w:pos="9026" w:leader="dot"/>
            </w:tabs>
            <w:rPr/>
          </w:pPr>
          <w:hyperlink w:anchor="__RefHeading___Toc4633367_3650668749">
            <w:r>
              <w:rPr>
                <w:webHidden/>
                <w:rStyle w:val="IndexLink"/>
              </w:rPr>
              <w:t>2</w:t>
            </w:r>
            <w:r>
              <w:rPr>
                <w:rStyle w:val="IndexLink"/>
                <w:rtl w:val="true"/>
              </w:rPr>
              <w:t xml:space="preserve">. </w:t>
            </w:r>
            <w:r>
              <w:rPr>
                <w:rStyle w:val="IndexLink"/>
                <w:rtl w:val="true"/>
              </w:rPr>
              <w:t>تكذيب‌كنندگان آيات الهي</w:t>
            </w:r>
            <w:r>
              <w:rPr>
                <w:rStyle w:val="IndexLink"/>
                <w:rtl w:val="true"/>
              </w:rPr>
              <w:tab/>
            </w:r>
            <w:r>
              <w:rPr>
                <w:rStyle w:val="IndexLink"/>
              </w:rPr>
              <w:t>151</w:t>
            </w:r>
          </w:hyperlink>
        </w:p>
        <w:p>
          <w:pPr>
            <w:pStyle w:val="Contents6"/>
            <w:tabs>
              <w:tab w:val="clear" w:pos="7609"/>
              <w:tab w:val="right" w:pos="9026" w:leader="dot"/>
            </w:tabs>
            <w:rPr/>
          </w:pPr>
          <w:hyperlink w:anchor="__RefHeading___Toc4633369_3650668749">
            <w:r>
              <w:rPr>
                <w:webHidden/>
                <w:rStyle w:val="IndexLink"/>
              </w:rPr>
              <w:t>3</w:t>
            </w:r>
            <w:r>
              <w:rPr>
                <w:rStyle w:val="IndexLink"/>
                <w:rtl w:val="true"/>
              </w:rPr>
              <w:t xml:space="preserve">. </w:t>
            </w:r>
            <w:r>
              <w:rPr>
                <w:rStyle w:val="IndexLink"/>
                <w:rtl w:val="true"/>
              </w:rPr>
              <w:t>ستمكاران</w:t>
            </w:r>
            <w:r>
              <w:rPr>
                <w:rStyle w:val="IndexLink"/>
                <w:rtl w:val="true"/>
              </w:rPr>
              <w:tab/>
            </w:r>
            <w:r>
              <w:rPr>
                <w:rStyle w:val="IndexLink"/>
              </w:rPr>
              <w:t>151</w:t>
            </w:r>
          </w:hyperlink>
        </w:p>
        <w:p>
          <w:pPr>
            <w:pStyle w:val="Contents6"/>
            <w:tabs>
              <w:tab w:val="clear" w:pos="7609"/>
              <w:tab w:val="right" w:pos="9026" w:leader="dot"/>
            </w:tabs>
            <w:rPr/>
          </w:pPr>
          <w:hyperlink w:anchor="__RefHeading___Toc4633371_3650668749">
            <w:r>
              <w:rPr>
                <w:webHidden/>
                <w:rStyle w:val="IndexLink"/>
              </w:rPr>
              <w:t>4</w:t>
            </w:r>
            <w:r>
              <w:rPr>
                <w:rStyle w:val="IndexLink"/>
                <w:rtl w:val="true"/>
              </w:rPr>
              <w:t xml:space="preserve">. </w:t>
            </w:r>
            <w:r>
              <w:rPr>
                <w:rStyle w:val="IndexLink"/>
                <w:rtl w:val="true"/>
              </w:rPr>
              <w:t>علماي يهود</w:t>
            </w:r>
            <w:r>
              <w:rPr>
                <w:rStyle w:val="IndexLink"/>
                <w:rtl w:val="true"/>
              </w:rPr>
              <w:tab/>
            </w:r>
            <w:r>
              <w:rPr>
                <w:rStyle w:val="IndexLink"/>
              </w:rPr>
              <w:t>153</w:t>
            </w:r>
          </w:hyperlink>
        </w:p>
        <w:p>
          <w:pPr>
            <w:pStyle w:val="Contents6"/>
            <w:tabs>
              <w:tab w:val="clear" w:pos="7609"/>
              <w:tab w:val="right" w:pos="9026" w:leader="dot"/>
            </w:tabs>
            <w:rPr/>
          </w:pPr>
          <w:hyperlink w:anchor="__RefHeading___Toc4633373_3650668749">
            <w:r>
              <w:rPr>
                <w:webHidden/>
                <w:rStyle w:val="IndexLink"/>
              </w:rPr>
              <w:t>5</w:t>
            </w:r>
            <w:r>
              <w:rPr>
                <w:rStyle w:val="IndexLink"/>
                <w:rtl w:val="true"/>
              </w:rPr>
              <w:t xml:space="preserve">. </w:t>
            </w:r>
            <w:r>
              <w:rPr>
                <w:rStyle w:val="IndexLink"/>
                <w:rtl w:val="true"/>
              </w:rPr>
              <w:t>كافران، مشركان و منافقان</w:t>
            </w:r>
            <w:r>
              <w:rPr>
                <w:rStyle w:val="IndexLink"/>
                <w:rtl w:val="true"/>
              </w:rPr>
              <w:tab/>
            </w:r>
            <w:r>
              <w:rPr>
                <w:rStyle w:val="IndexLink"/>
              </w:rPr>
              <w:t>153</w:t>
            </w:r>
          </w:hyperlink>
        </w:p>
        <w:p>
          <w:pPr>
            <w:pStyle w:val="Contents4"/>
            <w:tabs>
              <w:tab w:val="clear" w:pos="8176"/>
              <w:tab w:val="right" w:pos="9026" w:leader="dot"/>
            </w:tabs>
            <w:rPr/>
          </w:pPr>
          <w:hyperlink w:anchor="__RefHeading___Toc4633375_3650668749">
            <w:r>
              <w:rPr>
                <w:webHidden/>
                <w:rStyle w:val="IndexLink"/>
                <w:rtl w:val="true"/>
              </w:rPr>
              <w:t>گلبانگ حديث</w:t>
            </w:r>
            <w:r>
              <w:rPr>
                <w:rStyle w:val="IndexLink"/>
                <w:rtl w:val="true"/>
              </w:rPr>
              <w:tab/>
            </w:r>
            <w:r>
              <w:rPr>
                <w:rStyle w:val="IndexLink"/>
              </w:rPr>
              <w:t>154</w:t>
            </w:r>
          </w:hyperlink>
        </w:p>
        <w:p>
          <w:pPr>
            <w:pStyle w:val="Contents5"/>
            <w:tabs>
              <w:tab w:val="clear" w:pos="7892"/>
              <w:tab w:val="right" w:pos="9026" w:leader="dot"/>
            </w:tabs>
            <w:rPr/>
          </w:pPr>
          <w:hyperlink w:anchor="__RefHeading___Toc4633377_365066874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4633379_3650668749">
            <w:r>
              <w:rPr>
                <w:webHidden/>
                <w:rStyle w:val="IndexLink"/>
                <w:rtl w:val="true"/>
              </w:rPr>
              <w:t>رحمت خدا</w:t>
            </w:r>
            <w:r>
              <w:rPr>
                <w:rStyle w:val="IndexLink"/>
                <w:rtl w:val="true"/>
              </w:rPr>
              <w:tab/>
            </w:r>
            <w:r>
              <w:rPr>
                <w:rStyle w:val="IndexLink"/>
              </w:rPr>
              <w:t>154</w:t>
            </w:r>
          </w:hyperlink>
        </w:p>
        <w:p>
          <w:pPr>
            <w:pStyle w:val="Contents5"/>
            <w:tabs>
              <w:tab w:val="clear" w:pos="7892"/>
              <w:tab w:val="right" w:pos="9026" w:leader="dot"/>
            </w:tabs>
            <w:rPr/>
          </w:pPr>
          <w:hyperlink w:anchor="__RefHeading___Toc4633381_3650668749">
            <w:r>
              <w:rPr>
                <w:webHidden/>
                <w:rStyle w:val="IndexLink"/>
                <w:rtl w:val="true"/>
              </w:rPr>
              <w:t>اسباب رحمت</w:t>
            </w:r>
            <w:r>
              <w:rPr>
                <w:rStyle w:val="IndexLink"/>
                <w:rtl w:val="true"/>
              </w:rPr>
              <w:tab/>
            </w:r>
            <w:r>
              <w:rPr>
                <w:rStyle w:val="IndexLink"/>
              </w:rPr>
              <w:t>155</w:t>
            </w:r>
          </w:hyperlink>
        </w:p>
        <w:p>
          <w:pPr>
            <w:pStyle w:val="Contents5"/>
            <w:tabs>
              <w:tab w:val="clear" w:pos="7892"/>
              <w:tab w:val="right" w:pos="9026" w:leader="dot"/>
            </w:tabs>
            <w:rPr/>
          </w:pPr>
          <w:hyperlink w:anchor="__RefHeading___Toc4633383_3650668749">
            <w:r>
              <w:rPr>
                <w:webHidden/>
                <w:rStyle w:val="IndexLink"/>
                <w:rtl w:val="true"/>
              </w:rPr>
              <w:t>موانع رحمت</w:t>
            </w:r>
            <w:r>
              <w:rPr>
                <w:rStyle w:val="IndexLink"/>
                <w:rtl w:val="true"/>
              </w:rPr>
              <w:tab/>
            </w:r>
            <w:r>
              <w:rPr>
                <w:rStyle w:val="IndexLink"/>
              </w:rPr>
              <w:t>156</w:t>
            </w:r>
          </w:hyperlink>
        </w:p>
        <w:p>
          <w:pPr>
            <w:pStyle w:val="Contents5"/>
            <w:tabs>
              <w:tab w:val="clear" w:pos="7892"/>
              <w:tab w:val="right" w:pos="9026" w:leader="dot"/>
            </w:tabs>
            <w:rPr/>
          </w:pPr>
          <w:hyperlink w:anchor="__RefHeading___Toc4633385_3650668749">
            <w:r>
              <w:rPr>
                <w:webHidden/>
                <w:rStyle w:val="IndexLink"/>
                <w:rtl w:val="true"/>
              </w:rPr>
              <w:t>قرار گرفتن در معرض رحمت خداوند</w:t>
            </w:r>
            <w:r>
              <w:rPr>
                <w:rStyle w:val="IndexLink"/>
                <w:rtl w:val="true"/>
              </w:rPr>
              <w:tab/>
            </w:r>
            <w:r>
              <w:rPr>
                <w:rStyle w:val="IndexLink"/>
              </w:rPr>
              <w:t>156</w:t>
            </w:r>
          </w:hyperlink>
        </w:p>
        <w:p>
          <w:pPr>
            <w:pStyle w:val="Contents5"/>
            <w:tabs>
              <w:tab w:val="clear" w:pos="7892"/>
              <w:tab w:val="right" w:pos="9026" w:leader="dot"/>
            </w:tabs>
            <w:rPr/>
          </w:pPr>
          <w:hyperlink w:anchor="__RefHeading___Toc4633387_3650668749">
            <w:r>
              <w:rPr>
                <w:webHidden/>
                <w:rStyle w:val="IndexLink"/>
                <w:rtl w:val="true"/>
              </w:rPr>
              <w:t>شايستگان رحمت</w:t>
            </w:r>
            <w:r>
              <w:rPr>
                <w:rStyle w:val="IndexLink"/>
                <w:rtl w:val="true"/>
              </w:rPr>
              <w:tab/>
            </w:r>
            <w:r>
              <w:rPr>
                <w:rStyle w:val="IndexLink"/>
              </w:rPr>
              <w:t>157</w:t>
            </w:r>
          </w:hyperlink>
        </w:p>
        <w:p>
          <w:pPr>
            <w:pStyle w:val="Contents4"/>
            <w:tabs>
              <w:tab w:val="clear" w:pos="8176"/>
              <w:tab w:val="right" w:pos="9026" w:leader="dot"/>
            </w:tabs>
            <w:rPr/>
          </w:pPr>
          <w:hyperlink w:anchor="__RefHeading___Toc4633389_3650668749">
            <w:r>
              <w:rPr>
                <w:webHidden/>
                <w:rStyle w:val="IndexLink"/>
                <w:rtl w:val="true"/>
              </w:rPr>
              <w:t>نمونه‌هاي رفتاري</w:t>
            </w:r>
            <w:r>
              <w:rPr>
                <w:rStyle w:val="IndexLink"/>
                <w:rtl w:val="true"/>
              </w:rPr>
              <w:tab/>
            </w:r>
            <w:r>
              <w:rPr>
                <w:rStyle w:val="IndexLink"/>
              </w:rPr>
              <w:t>158</w:t>
            </w:r>
          </w:hyperlink>
        </w:p>
        <w:p>
          <w:pPr>
            <w:pStyle w:val="Contents5"/>
            <w:tabs>
              <w:tab w:val="clear" w:pos="7892"/>
              <w:tab w:val="right" w:pos="9026" w:leader="dot"/>
            </w:tabs>
            <w:rPr/>
          </w:pPr>
          <w:hyperlink w:anchor="__RefHeading___Toc4633391_365066874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633393_3650668749">
            <w:r>
              <w:rPr>
                <w:webHidden/>
                <w:rStyle w:val="IndexLink"/>
              </w:rPr>
              <w:t>1</w:t>
            </w:r>
            <w:r>
              <w:rPr>
                <w:rStyle w:val="IndexLink"/>
                <w:rtl w:val="true"/>
              </w:rPr>
              <w:t xml:space="preserve">. </w:t>
            </w:r>
            <w:r>
              <w:rPr>
                <w:rStyle w:val="IndexLink"/>
                <w:rtl w:val="true"/>
              </w:rPr>
              <w:t>نااميد نشدن از رحمت خدا</w:t>
            </w:r>
            <w:r>
              <w:rPr>
                <w:rStyle w:val="IndexLink"/>
                <w:rtl w:val="true"/>
              </w:rPr>
              <w:tab/>
            </w:r>
            <w:r>
              <w:rPr>
                <w:rStyle w:val="IndexLink"/>
              </w:rPr>
              <w:t>158</w:t>
            </w:r>
          </w:hyperlink>
        </w:p>
        <w:p>
          <w:pPr>
            <w:pStyle w:val="Contents5"/>
            <w:tabs>
              <w:tab w:val="clear" w:pos="7892"/>
              <w:tab w:val="right" w:pos="9026" w:leader="dot"/>
            </w:tabs>
            <w:rPr/>
          </w:pPr>
          <w:hyperlink w:anchor="__RefHeading___Toc4633395_3650668749">
            <w:r>
              <w:rPr>
                <w:webHidden/>
                <w:rStyle w:val="IndexLink"/>
              </w:rPr>
              <w:t>2</w:t>
            </w:r>
            <w:r>
              <w:rPr>
                <w:rStyle w:val="IndexLink"/>
                <w:rtl w:val="true"/>
              </w:rPr>
              <w:t xml:space="preserve">. </w:t>
            </w:r>
            <w:r>
              <w:rPr>
                <w:rStyle w:val="IndexLink"/>
                <w:rtl w:val="true"/>
              </w:rPr>
              <w:t>مَنْ لايَرْحَمْ لايُرْحَمْ</w:t>
            </w:r>
            <w:r>
              <w:rPr>
                <w:rStyle w:val="IndexLink"/>
              </w:rPr>
              <w:t>1</w:t>
            </w:r>
            <w:r>
              <w:rPr>
                <w:rStyle w:val="IndexLink"/>
                <w:rtl w:val="true"/>
              </w:rPr>
              <w:tab/>
            </w:r>
            <w:r>
              <w:rPr>
                <w:rStyle w:val="IndexLink"/>
              </w:rPr>
              <w:t>159</w:t>
            </w:r>
          </w:hyperlink>
        </w:p>
        <w:p>
          <w:pPr>
            <w:pStyle w:val="Contents4"/>
            <w:tabs>
              <w:tab w:val="clear" w:pos="8176"/>
              <w:tab w:val="right" w:pos="9026" w:leader="dot"/>
            </w:tabs>
            <w:rPr/>
          </w:pPr>
          <w:hyperlink w:anchor="__RefHeading___Toc4633397_3650668749">
            <w:r>
              <w:rPr>
                <w:webHidden/>
                <w:rStyle w:val="IndexLink"/>
                <w:rtl w:val="true"/>
              </w:rPr>
              <w:t>آموزه‌ها</w:t>
            </w:r>
            <w:r>
              <w:rPr>
                <w:rStyle w:val="IndexLink"/>
                <w:rtl w:val="true"/>
              </w:rPr>
              <w:tab/>
            </w:r>
            <w:r>
              <w:rPr>
                <w:rStyle w:val="IndexLink"/>
              </w:rPr>
              <w:t>160</w:t>
            </w:r>
          </w:hyperlink>
        </w:p>
        <w:p>
          <w:pPr>
            <w:pStyle w:val="Contents5"/>
            <w:tabs>
              <w:tab w:val="clear" w:pos="7892"/>
              <w:tab w:val="right" w:pos="9026" w:leader="dot"/>
            </w:tabs>
            <w:rPr/>
          </w:pPr>
          <w:hyperlink w:anchor="__RefHeading___Toc4633399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4633401_3650668749">
            <w:r>
              <w:rPr>
                <w:webHidden/>
                <w:rStyle w:val="IndexLink"/>
              </w:rPr>
              <w:t>1</w:t>
            </w:r>
            <w:r>
              <w:rPr>
                <w:rStyle w:val="IndexLink"/>
                <w:rtl w:val="true"/>
              </w:rPr>
              <w:t xml:space="preserve">. </w:t>
            </w:r>
            <w:r>
              <w:rPr>
                <w:rStyle w:val="IndexLink"/>
                <w:rtl w:val="true"/>
              </w:rPr>
              <w:t>سبقت رحمت الهي بر غضبش</w:t>
            </w:r>
            <w:r>
              <w:rPr>
                <w:rStyle w:val="IndexLink"/>
                <w:rtl w:val="true"/>
              </w:rPr>
              <w:tab/>
            </w:r>
            <w:r>
              <w:rPr>
                <w:rStyle w:val="IndexLink"/>
              </w:rPr>
              <w:t>161</w:t>
            </w:r>
          </w:hyperlink>
        </w:p>
        <w:p>
          <w:pPr>
            <w:pStyle w:val="Contents5"/>
            <w:tabs>
              <w:tab w:val="clear" w:pos="7892"/>
              <w:tab w:val="right" w:pos="9026" w:leader="dot"/>
            </w:tabs>
            <w:rPr/>
          </w:pPr>
          <w:hyperlink w:anchor="__RefHeading___Toc4633403_3650668749">
            <w:r>
              <w:rPr>
                <w:webHidden/>
                <w:rStyle w:val="IndexLink"/>
              </w:rPr>
              <w:t>2</w:t>
            </w:r>
            <w:r>
              <w:rPr>
                <w:rStyle w:val="IndexLink"/>
                <w:rtl w:val="true"/>
              </w:rPr>
              <w:t xml:space="preserve">. </w:t>
            </w:r>
            <w:r>
              <w:rPr>
                <w:rStyle w:val="IndexLink"/>
                <w:rtl w:val="true"/>
              </w:rPr>
              <w:t>دو ركن اساسي نجات و رستگاري</w:t>
            </w:r>
            <w:r>
              <w:rPr>
                <w:rStyle w:val="IndexLink"/>
                <w:rtl w:val="true"/>
              </w:rPr>
              <w:tab/>
            </w:r>
            <w:r>
              <w:rPr>
                <w:rStyle w:val="IndexLink"/>
              </w:rPr>
              <w:t>162</w:t>
            </w:r>
          </w:hyperlink>
        </w:p>
        <w:p>
          <w:pPr>
            <w:pStyle w:val="Contents5"/>
            <w:tabs>
              <w:tab w:val="clear" w:pos="7892"/>
              <w:tab w:val="right" w:pos="9026" w:leader="dot"/>
            </w:tabs>
            <w:rPr/>
          </w:pPr>
          <w:hyperlink w:anchor="__RefHeading___Toc4633405_3650668749">
            <w:r>
              <w:rPr>
                <w:webHidden/>
                <w:rStyle w:val="IndexLink"/>
              </w:rPr>
              <w:t>3</w:t>
            </w:r>
            <w:r>
              <w:rPr>
                <w:rStyle w:val="IndexLink"/>
                <w:rtl w:val="true"/>
              </w:rPr>
              <w:t xml:space="preserve">. </w:t>
            </w:r>
            <w:r>
              <w:rPr>
                <w:rStyle w:val="IndexLink"/>
                <w:rtl w:val="true"/>
              </w:rPr>
              <w:t>نامحدود بودن رحمت الهي</w:t>
            </w:r>
            <w:r>
              <w:rPr>
                <w:rStyle w:val="IndexLink"/>
                <w:rtl w:val="true"/>
              </w:rPr>
              <w:tab/>
            </w:r>
            <w:r>
              <w:rPr>
                <w:rStyle w:val="IndexLink"/>
              </w:rPr>
              <w:t>163</w:t>
            </w:r>
          </w:hyperlink>
        </w:p>
        <w:p>
          <w:pPr>
            <w:pStyle w:val="Contents5"/>
            <w:tabs>
              <w:tab w:val="clear" w:pos="7892"/>
              <w:tab w:val="right" w:pos="9026" w:leader="dot"/>
            </w:tabs>
            <w:rPr/>
          </w:pPr>
          <w:hyperlink w:anchor="__RefHeading___Toc4633407_3650668749">
            <w:r>
              <w:rPr>
                <w:webHidden/>
                <w:rStyle w:val="IndexLink"/>
              </w:rPr>
              <w:t>4</w:t>
            </w:r>
            <w:r>
              <w:rPr>
                <w:rStyle w:val="IndexLink"/>
                <w:rtl w:val="true"/>
              </w:rPr>
              <w:t xml:space="preserve">. </w:t>
            </w:r>
            <w:r>
              <w:rPr>
                <w:rStyle w:val="IndexLink"/>
                <w:rtl w:val="true"/>
              </w:rPr>
              <w:t>اميدواري به رحمت خدا</w:t>
            </w:r>
            <w:r>
              <w:rPr>
                <w:rStyle w:val="IndexLink"/>
                <w:rtl w:val="true"/>
              </w:rPr>
              <w:tab/>
            </w:r>
            <w:r>
              <w:rPr>
                <w:rStyle w:val="IndexLink"/>
              </w:rPr>
              <w:t>163</w:t>
            </w:r>
          </w:hyperlink>
        </w:p>
        <w:p>
          <w:pPr>
            <w:pStyle w:val="Contents5"/>
            <w:tabs>
              <w:tab w:val="clear" w:pos="7892"/>
              <w:tab w:val="right" w:pos="9026" w:leader="dot"/>
            </w:tabs>
            <w:rPr/>
          </w:pPr>
          <w:hyperlink w:anchor="__RefHeading___Toc4633409_3650668749">
            <w:r>
              <w:rPr>
                <w:webHidden/>
                <w:rStyle w:val="IndexLink"/>
              </w:rPr>
              <w:t>5</w:t>
            </w:r>
            <w:r>
              <w:rPr>
                <w:rStyle w:val="IndexLink"/>
                <w:rtl w:val="true"/>
              </w:rPr>
              <w:t xml:space="preserve">. </w:t>
            </w:r>
            <w:r>
              <w:rPr>
                <w:rStyle w:val="IndexLink"/>
                <w:rtl w:val="true"/>
              </w:rPr>
              <w:t>نزديك بودن رحمت خدا به نيكوكاران</w:t>
            </w:r>
            <w:r>
              <w:rPr>
                <w:rStyle w:val="IndexLink"/>
                <w:rtl w:val="true"/>
              </w:rPr>
              <w:tab/>
            </w:r>
            <w:r>
              <w:rPr>
                <w:rStyle w:val="IndexLink"/>
              </w:rPr>
              <w:t>164</w:t>
            </w:r>
          </w:hyperlink>
        </w:p>
        <w:p>
          <w:pPr>
            <w:pStyle w:val="Contents5"/>
            <w:tabs>
              <w:tab w:val="clear" w:pos="7892"/>
              <w:tab w:val="right" w:pos="9026" w:leader="dot"/>
            </w:tabs>
            <w:rPr/>
          </w:pPr>
          <w:hyperlink w:anchor="__RefHeading___Toc4633411_3650668749">
            <w:r>
              <w:rPr>
                <w:webHidden/>
                <w:rStyle w:val="IndexLink"/>
              </w:rPr>
              <w:t>6</w:t>
            </w:r>
            <w:r>
              <w:rPr>
                <w:rStyle w:val="IndexLink"/>
                <w:rtl w:val="true"/>
              </w:rPr>
              <w:t xml:space="preserve">. </w:t>
            </w:r>
            <w:r>
              <w:rPr>
                <w:rStyle w:val="IndexLink"/>
                <w:rtl w:val="true"/>
              </w:rPr>
              <w:t>نگريستن به آثار رحمت خدا</w:t>
            </w:r>
            <w:r>
              <w:rPr>
                <w:rStyle w:val="IndexLink"/>
                <w:rtl w:val="true"/>
              </w:rPr>
              <w:tab/>
            </w:r>
            <w:r>
              <w:rPr>
                <w:rStyle w:val="IndexLink"/>
              </w:rPr>
              <w:t>164</w:t>
            </w:r>
          </w:hyperlink>
        </w:p>
        <w:p>
          <w:pPr>
            <w:pStyle w:val="Contents5"/>
            <w:tabs>
              <w:tab w:val="clear" w:pos="7892"/>
              <w:tab w:val="right" w:pos="9026" w:leader="dot"/>
            </w:tabs>
            <w:rPr/>
          </w:pPr>
          <w:hyperlink w:anchor="__RefHeading___Toc4633413_3650668749">
            <w:r>
              <w:rPr>
                <w:webHidden/>
                <w:rStyle w:val="IndexLink"/>
              </w:rPr>
              <w:t>7</w:t>
            </w:r>
            <w:r>
              <w:rPr>
                <w:rStyle w:val="IndexLink"/>
                <w:rtl w:val="true"/>
              </w:rPr>
              <w:t xml:space="preserve">. </w:t>
            </w:r>
            <w:r>
              <w:rPr>
                <w:rStyle w:val="IndexLink"/>
                <w:rtl w:val="true"/>
              </w:rPr>
              <w:t>اين‌گونه دعا كردن</w:t>
            </w:r>
            <w:r>
              <w:rPr>
                <w:rStyle w:val="IndexLink"/>
                <w:rtl w:val="true"/>
              </w:rPr>
              <w:tab/>
            </w:r>
            <w:r>
              <w:rPr>
                <w:rStyle w:val="IndexLink"/>
              </w:rPr>
              <w:t>164</w:t>
            </w:r>
          </w:hyperlink>
        </w:p>
        <w:p>
          <w:pPr>
            <w:pStyle w:val="Contents5"/>
            <w:tabs>
              <w:tab w:val="clear" w:pos="7892"/>
              <w:tab w:val="right" w:pos="9026" w:leader="dot"/>
            </w:tabs>
            <w:rPr/>
          </w:pPr>
          <w:hyperlink w:anchor="__RefHeading___Toc4633415_3650668749">
            <w:r>
              <w:rPr>
                <w:webHidden/>
                <w:rStyle w:val="IndexLink"/>
              </w:rPr>
              <w:t>8</w:t>
            </w:r>
            <w:r>
              <w:rPr>
                <w:rStyle w:val="IndexLink"/>
                <w:rtl w:val="true"/>
              </w:rPr>
              <w:t xml:space="preserve">. </w:t>
            </w:r>
            <w:r>
              <w:rPr>
                <w:rStyle w:val="IndexLink"/>
                <w:rtl w:val="true"/>
              </w:rPr>
              <w:t>شب و روز، از جلوه‌هاي رحمت الهي</w:t>
            </w:r>
            <w:r>
              <w:rPr>
                <w:rStyle w:val="IndexLink"/>
                <w:rtl w:val="true"/>
              </w:rPr>
              <w:tab/>
            </w:r>
            <w:r>
              <w:rPr>
                <w:rStyle w:val="IndexLink"/>
              </w:rPr>
              <w:t>165</w:t>
            </w:r>
          </w:hyperlink>
        </w:p>
        <w:p>
          <w:pPr>
            <w:pStyle w:val="Contents5"/>
            <w:tabs>
              <w:tab w:val="clear" w:pos="7892"/>
              <w:tab w:val="right" w:pos="9026" w:leader="dot"/>
            </w:tabs>
            <w:rPr/>
          </w:pPr>
          <w:hyperlink w:anchor="__RefHeading___Toc4633417_3650668749">
            <w:r>
              <w:rPr>
                <w:webHidden/>
                <w:rStyle w:val="IndexLink"/>
              </w:rPr>
              <w:t>9</w:t>
            </w:r>
            <w:r>
              <w:rPr>
                <w:rStyle w:val="IndexLink"/>
                <w:rtl w:val="true"/>
              </w:rPr>
              <w:t xml:space="preserve">. </w:t>
            </w:r>
            <w:r>
              <w:rPr>
                <w:rStyle w:val="IndexLink"/>
                <w:rtl w:val="true"/>
              </w:rPr>
              <w:t>بادهاي بشارت‌آور، از جلوه‌هاي رحمت الهي</w:t>
            </w:r>
            <w:r>
              <w:rPr>
                <w:rStyle w:val="IndexLink"/>
                <w:rtl w:val="true"/>
              </w:rPr>
              <w:tab/>
            </w:r>
            <w:r>
              <w:rPr>
                <w:rStyle w:val="IndexLink"/>
              </w:rPr>
              <w:t>165</w:t>
            </w:r>
          </w:hyperlink>
        </w:p>
        <w:p>
          <w:pPr>
            <w:pStyle w:val="Contents5"/>
            <w:tabs>
              <w:tab w:val="clear" w:pos="7892"/>
              <w:tab w:val="right" w:pos="9026" w:leader="dot"/>
            </w:tabs>
            <w:rPr/>
          </w:pPr>
          <w:hyperlink w:anchor="__RefHeading___Toc4633419_3650668749">
            <w:r>
              <w:rPr>
                <w:webHidden/>
                <w:rStyle w:val="IndexLink"/>
              </w:rPr>
              <w:t>10</w:t>
            </w:r>
            <w:r>
              <w:rPr>
                <w:rStyle w:val="IndexLink"/>
                <w:rtl w:val="true"/>
              </w:rPr>
              <w:t xml:space="preserve">. </w:t>
            </w:r>
            <w:r>
              <w:rPr>
                <w:rStyle w:val="IndexLink"/>
                <w:rtl w:val="true"/>
              </w:rPr>
              <w:t>شايسته رحمت</w:t>
            </w:r>
            <w:r>
              <w:rPr>
                <w:rStyle w:val="IndexLink"/>
                <w:rtl w:val="true"/>
              </w:rPr>
              <w:tab/>
            </w:r>
            <w:r>
              <w:rPr>
                <w:rStyle w:val="IndexLink"/>
              </w:rPr>
              <w:t>165</w:t>
            </w:r>
          </w:hyperlink>
        </w:p>
        <w:p>
          <w:pPr>
            <w:pStyle w:val="Contents5"/>
            <w:tabs>
              <w:tab w:val="clear" w:pos="7892"/>
              <w:tab w:val="right" w:pos="9026" w:leader="dot"/>
            </w:tabs>
            <w:rPr/>
          </w:pPr>
          <w:hyperlink w:anchor="__RefHeading___Toc4633421_3650668749">
            <w:r>
              <w:rPr>
                <w:webHidden/>
                <w:rStyle w:val="IndexLink"/>
              </w:rPr>
              <w:t>11</w:t>
            </w:r>
            <w:r>
              <w:rPr>
                <w:rStyle w:val="IndexLink"/>
                <w:rtl w:val="true"/>
              </w:rPr>
              <w:t xml:space="preserve">. </w:t>
            </w:r>
            <w:r>
              <w:rPr>
                <w:rStyle w:val="IndexLink"/>
                <w:rtl w:val="true"/>
              </w:rPr>
              <w:t>رحمت خداوند مايه پاكي</w:t>
            </w:r>
            <w:r>
              <w:rPr>
                <w:rStyle w:val="IndexLink"/>
                <w:rtl w:val="true"/>
              </w:rPr>
              <w:tab/>
            </w:r>
            <w:r>
              <w:rPr>
                <w:rStyle w:val="IndexLink"/>
              </w:rPr>
              <w:t>166</w:t>
            </w:r>
          </w:hyperlink>
        </w:p>
        <w:p>
          <w:pPr>
            <w:pStyle w:val="Contents4"/>
            <w:tabs>
              <w:tab w:val="clear" w:pos="8176"/>
              <w:tab w:val="right" w:pos="9026" w:leader="dot"/>
            </w:tabs>
            <w:rPr/>
          </w:pPr>
          <w:hyperlink w:anchor="__RefHeading___Toc4633423_3650668749">
            <w:r>
              <w:rPr>
                <w:webHidden/>
                <w:rStyle w:val="IndexLink"/>
                <w:rtl w:val="true"/>
              </w:rPr>
              <w:t>منابع ديگر</w:t>
            </w:r>
            <w:r>
              <w:rPr>
                <w:rStyle w:val="IndexLink"/>
                <w:rtl w:val="true"/>
              </w:rPr>
              <w:tab/>
            </w:r>
            <w:r>
              <w:rPr>
                <w:rStyle w:val="IndexLink"/>
              </w:rPr>
              <w:t>166</w:t>
            </w:r>
          </w:hyperlink>
        </w:p>
        <w:p>
          <w:pPr>
            <w:pStyle w:val="Contents3"/>
            <w:tabs>
              <w:tab w:val="clear" w:pos="8459"/>
              <w:tab w:val="right" w:pos="9026" w:leader="dot"/>
            </w:tabs>
            <w:rPr/>
          </w:pPr>
          <w:hyperlink w:anchor="__RefHeading___Toc4633425_3650668749">
            <w:r>
              <w:rPr>
                <w:webHidden/>
                <w:rStyle w:val="IndexLink"/>
                <w:rtl w:val="true"/>
              </w:rPr>
              <w:t>رستگاري</w:t>
            </w:r>
            <w:r>
              <w:rPr>
                <w:rStyle w:val="IndexLink"/>
                <w:rtl w:val="true"/>
              </w:rPr>
              <w:tab/>
            </w:r>
            <w:r>
              <w:rPr>
                <w:rStyle w:val="IndexLink"/>
              </w:rPr>
              <w:t>168</w:t>
            </w:r>
          </w:hyperlink>
        </w:p>
        <w:p>
          <w:pPr>
            <w:pStyle w:val="Contents4"/>
            <w:tabs>
              <w:tab w:val="clear" w:pos="8176"/>
              <w:tab w:val="right" w:pos="9026" w:leader="dot"/>
            </w:tabs>
            <w:rPr/>
          </w:pPr>
          <w:hyperlink w:anchor="__RefHeading___Toc4633427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633429_3650668749">
            <w:r>
              <w:rPr>
                <w:webHidden/>
                <w:rStyle w:val="IndexLink"/>
              </w:rPr>
              <w:t>1</w:t>
            </w:r>
            <w:r>
              <w:rPr>
                <w:rStyle w:val="IndexLink"/>
                <w:rtl w:val="true"/>
              </w:rPr>
              <w:t xml:space="preserve">. </w:t>
            </w:r>
            <w:r>
              <w:rPr>
                <w:rStyle w:val="IndexLink"/>
                <w:rtl w:val="true"/>
              </w:rPr>
              <w:t>عوامل رستگاري</w:t>
            </w:r>
            <w:r>
              <w:rPr>
                <w:rStyle w:val="IndexLink"/>
                <w:rtl w:val="true"/>
              </w:rPr>
              <w:tab/>
            </w:r>
            <w:r>
              <w:rPr>
                <w:rStyle w:val="IndexLink"/>
              </w:rPr>
              <w:t>171</w:t>
            </w:r>
          </w:hyperlink>
        </w:p>
        <w:p>
          <w:pPr>
            <w:pStyle w:val="Contents5"/>
            <w:tabs>
              <w:tab w:val="clear" w:pos="7892"/>
              <w:tab w:val="right" w:pos="9026" w:leader="dot"/>
            </w:tabs>
            <w:rPr/>
          </w:pPr>
          <w:hyperlink w:anchor="__RefHeading___Toc4633431_365066874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4633433_3650668749">
            <w:r>
              <w:rPr>
                <w:webHidden/>
                <w:rStyle w:val="IndexLink"/>
                <w:rtl w:val="true"/>
              </w:rPr>
              <w:t>عوامل رستگاري از نگاه روايات</w:t>
            </w:r>
            <w:r>
              <w:rPr>
                <w:rStyle w:val="IndexLink"/>
                <w:rtl w:val="true"/>
              </w:rPr>
              <w:tab/>
            </w:r>
            <w:r>
              <w:rPr>
                <w:rStyle w:val="IndexLink"/>
              </w:rPr>
              <w:t>172</w:t>
            </w:r>
          </w:hyperlink>
        </w:p>
        <w:p>
          <w:pPr>
            <w:pStyle w:val="Contents6"/>
            <w:tabs>
              <w:tab w:val="clear" w:pos="7609"/>
              <w:tab w:val="right" w:pos="9026" w:leader="dot"/>
            </w:tabs>
            <w:rPr/>
          </w:pPr>
          <w:hyperlink w:anchor="__RefHeading___Toc4633435_365066874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633437_3650668749">
            <w:r>
              <w:rPr>
                <w:webHidden/>
                <w:rStyle w:val="IndexLink"/>
                <w:rtl w:val="true"/>
              </w:rPr>
              <w:t>الف</w:t>
            </w:r>
            <w:r>
              <w:rPr>
                <w:rStyle w:val="IndexLink"/>
                <w:rtl w:val="true"/>
              </w:rPr>
              <w:t xml:space="preserve">) </w:t>
            </w:r>
            <w:r>
              <w:rPr>
                <w:rStyle w:val="IndexLink"/>
                <w:rtl w:val="true"/>
              </w:rPr>
              <w:t>ايمان</w:t>
            </w:r>
            <w:r>
              <w:rPr>
                <w:rStyle w:val="IndexLink"/>
                <w:rtl w:val="true"/>
              </w:rPr>
              <w:tab/>
            </w:r>
            <w:r>
              <w:rPr>
                <w:rStyle w:val="IndexLink"/>
              </w:rPr>
              <w:t>172</w:t>
            </w:r>
          </w:hyperlink>
        </w:p>
        <w:p>
          <w:pPr>
            <w:pStyle w:val="Contents6"/>
            <w:tabs>
              <w:tab w:val="clear" w:pos="7609"/>
              <w:tab w:val="right" w:pos="9026" w:leader="dot"/>
            </w:tabs>
            <w:rPr/>
          </w:pPr>
          <w:hyperlink w:anchor="__RefHeading___Toc4633439_3650668749">
            <w:r>
              <w:rPr>
                <w:webHidden/>
                <w:rStyle w:val="IndexLink"/>
                <w:rtl w:val="true"/>
              </w:rPr>
              <w:t>ب</w:t>
            </w:r>
            <w:r>
              <w:rPr>
                <w:rStyle w:val="IndexLink"/>
                <w:rtl w:val="true"/>
              </w:rPr>
              <w:t xml:space="preserve">) </w:t>
            </w:r>
            <w:r>
              <w:rPr>
                <w:rStyle w:val="IndexLink"/>
                <w:rtl w:val="true"/>
              </w:rPr>
              <w:t>تقوا</w:t>
            </w:r>
            <w:r>
              <w:rPr>
                <w:rStyle w:val="IndexLink"/>
                <w:rtl w:val="true"/>
              </w:rPr>
              <w:tab/>
            </w:r>
            <w:r>
              <w:rPr>
                <w:rStyle w:val="IndexLink"/>
              </w:rPr>
              <w:t>172</w:t>
            </w:r>
          </w:hyperlink>
        </w:p>
        <w:p>
          <w:pPr>
            <w:pStyle w:val="Contents6"/>
            <w:tabs>
              <w:tab w:val="clear" w:pos="7609"/>
              <w:tab w:val="right" w:pos="9026" w:leader="dot"/>
            </w:tabs>
            <w:rPr/>
          </w:pPr>
          <w:hyperlink w:anchor="__RefHeading___Toc4633441_3650668749">
            <w:r>
              <w:rPr>
                <w:webHidden/>
                <w:rStyle w:val="IndexLink"/>
                <w:rtl w:val="true"/>
              </w:rPr>
              <w:t>ج</w:t>
            </w:r>
            <w:r>
              <w:rPr>
                <w:rStyle w:val="IndexLink"/>
                <w:rtl w:val="true"/>
              </w:rPr>
              <w:t xml:space="preserve">) </w:t>
            </w:r>
            <w:r>
              <w:rPr>
                <w:rStyle w:val="IndexLink"/>
                <w:rtl w:val="true"/>
              </w:rPr>
              <w:t>معاش به اندازه كفاف</w:t>
            </w:r>
            <w:r>
              <w:rPr>
                <w:rStyle w:val="IndexLink"/>
                <w:rtl w:val="true"/>
              </w:rPr>
              <w:tab/>
            </w:r>
            <w:r>
              <w:rPr>
                <w:rStyle w:val="IndexLink"/>
              </w:rPr>
              <w:t>172</w:t>
            </w:r>
          </w:hyperlink>
        </w:p>
        <w:p>
          <w:pPr>
            <w:pStyle w:val="Contents6"/>
            <w:tabs>
              <w:tab w:val="clear" w:pos="7609"/>
              <w:tab w:val="right" w:pos="9026" w:leader="dot"/>
            </w:tabs>
            <w:rPr/>
          </w:pPr>
          <w:hyperlink w:anchor="__RefHeading___Toc4633443_3650668749">
            <w:r>
              <w:rPr>
                <w:webHidden/>
                <w:rStyle w:val="IndexLink"/>
                <w:rtl w:val="true"/>
              </w:rPr>
              <w:t>د</w:t>
            </w:r>
            <w:r>
              <w:rPr>
                <w:rStyle w:val="IndexLink"/>
                <w:rtl w:val="true"/>
              </w:rPr>
              <w:t xml:space="preserve">) </w:t>
            </w:r>
            <w:r>
              <w:rPr>
                <w:rStyle w:val="IndexLink"/>
                <w:rtl w:val="true"/>
              </w:rPr>
              <w:t>عقل و به كارگيري آن</w:t>
            </w:r>
            <w:r>
              <w:rPr>
                <w:rStyle w:val="IndexLink"/>
                <w:rtl w:val="true"/>
              </w:rPr>
              <w:tab/>
            </w:r>
            <w:r>
              <w:rPr>
                <w:rStyle w:val="IndexLink"/>
              </w:rPr>
              <w:t>173</w:t>
            </w:r>
          </w:hyperlink>
        </w:p>
        <w:p>
          <w:pPr>
            <w:pStyle w:val="Contents5"/>
            <w:tabs>
              <w:tab w:val="clear" w:pos="7892"/>
              <w:tab w:val="right" w:pos="9026" w:leader="dot"/>
            </w:tabs>
            <w:rPr/>
          </w:pPr>
          <w:hyperlink w:anchor="__RefHeading___Toc4633445_3650668749">
            <w:r>
              <w:rPr>
                <w:webHidden/>
                <w:rStyle w:val="IndexLink"/>
                <w:rtl w:val="true"/>
              </w:rPr>
              <w:t>عوامل رستگاري از منظر قرآن</w:t>
            </w:r>
            <w:r>
              <w:rPr>
                <w:rStyle w:val="IndexLink"/>
                <w:rtl w:val="true"/>
              </w:rPr>
              <w:tab/>
            </w:r>
            <w:r>
              <w:rPr>
                <w:rStyle w:val="IndexLink"/>
              </w:rPr>
              <w:t>173</w:t>
            </w:r>
          </w:hyperlink>
        </w:p>
        <w:p>
          <w:pPr>
            <w:pStyle w:val="Contents6"/>
            <w:tabs>
              <w:tab w:val="clear" w:pos="7609"/>
              <w:tab w:val="right" w:pos="9026" w:leader="dot"/>
            </w:tabs>
            <w:rPr/>
          </w:pPr>
          <w:hyperlink w:anchor="__RefHeading___Toc4633447_3650668749">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633449_3650668749">
            <w:r>
              <w:rPr>
                <w:webHidden/>
                <w:rStyle w:val="IndexLink"/>
                <w:rtl w:val="true"/>
              </w:rPr>
              <w:t>الف</w:t>
            </w:r>
            <w:r>
              <w:rPr>
                <w:rStyle w:val="IndexLink"/>
                <w:rtl w:val="true"/>
              </w:rPr>
              <w:t xml:space="preserve">) </w:t>
            </w:r>
            <w:r>
              <w:rPr>
                <w:rStyle w:val="IndexLink"/>
                <w:rtl w:val="true"/>
              </w:rPr>
              <w:t>ايمان</w:t>
            </w:r>
            <w:r>
              <w:rPr>
                <w:rStyle w:val="IndexLink"/>
                <w:rtl w:val="true"/>
              </w:rPr>
              <w:tab/>
            </w:r>
            <w:r>
              <w:rPr>
                <w:rStyle w:val="IndexLink"/>
              </w:rPr>
              <w:t>174</w:t>
            </w:r>
          </w:hyperlink>
        </w:p>
        <w:p>
          <w:pPr>
            <w:pStyle w:val="Contents6"/>
            <w:tabs>
              <w:tab w:val="clear" w:pos="7609"/>
              <w:tab w:val="right" w:pos="9026" w:leader="dot"/>
            </w:tabs>
            <w:rPr/>
          </w:pPr>
          <w:hyperlink w:anchor="__RefHeading___Toc4633451_3650668749">
            <w:r>
              <w:rPr>
                <w:webHidden/>
                <w:rStyle w:val="IndexLink"/>
                <w:rtl w:val="true"/>
              </w:rPr>
              <w:t>ب</w:t>
            </w:r>
            <w:r>
              <w:rPr>
                <w:rStyle w:val="IndexLink"/>
                <w:rtl w:val="true"/>
              </w:rPr>
              <w:t xml:space="preserve">) </w:t>
            </w:r>
            <w:r>
              <w:rPr>
                <w:rStyle w:val="IndexLink"/>
                <w:rtl w:val="true"/>
              </w:rPr>
              <w:t>اطاعت از خدا و رسول صلي الله عليه و آله</w:t>
            </w:r>
            <w:r>
              <w:rPr>
                <w:rStyle w:val="IndexLink"/>
                <w:rtl w:val="true"/>
              </w:rPr>
              <w:tab/>
            </w:r>
            <w:r>
              <w:rPr>
                <w:rStyle w:val="IndexLink"/>
              </w:rPr>
              <w:t>174</w:t>
            </w:r>
          </w:hyperlink>
        </w:p>
        <w:p>
          <w:pPr>
            <w:pStyle w:val="Contents6"/>
            <w:tabs>
              <w:tab w:val="clear" w:pos="7609"/>
              <w:tab w:val="right" w:pos="9026" w:leader="dot"/>
            </w:tabs>
            <w:rPr/>
          </w:pPr>
          <w:hyperlink w:anchor="__RefHeading___Toc4633453_3650668749">
            <w:r>
              <w:rPr>
                <w:webHidden/>
                <w:rStyle w:val="IndexLink"/>
                <w:rtl w:val="true"/>
              </w:rPr>
              <w:t>ج</w:t>
            </w:r>
            <w:r>
              <w:rPr>
                <w:rStyle w:val="IndexLink"/>
                <w:rtl w:val="true"/>
              </w:rPr>
              <w:t xml:space="preserve">) </w:t>
            </w:r>
            <w:r>
              <w:rPr>
                <w:rStyle w:val="IndexLink"/>
                <w:rtl w:val="true"/>
              </w:rPr>
              <w:t>اقامه نماز، پاك‌دامني، رعايت امانت و پيمان، ترك كارهاي بيهوده</w:t>
            </w:r>
            <w:r>
              <w:rPr>
                <w:rStyle w:val="IndexLink"/>
                <w:rtl w:val="true"/>
              </w:rPr>
              <w:tab/>
            </w:r>
            <w:r>
              <w:rPr>
                <w:rStyle w:val="IndexLink"/>
              </w:rPr>
              <w:t>175</w:t>
            </w:r>
          </w:hyperlink>
        </w:p>
        <w:p>
          <w:pPr>
            <w:pStyle w:val="Contents6"/>
            <w:tabs>
              <w:tab w:val="clear" w:pos="7609"/>
              <w:tab w:val="right" w:pos="9026" w:leader="dot"/>
            </w:tabs>
            <w:rPr/>
          </w:pPr>
          <w:hyperlink w:anchor="__RefHeading___Toc4633455_3650668749">
            <w:r>
              <w:rPr>
                <w:webHidden/>
                <w:rStyle w:val="IndexLink"/>
                <w:rtl w:val="true"/>
              </w:rPr>
              <w:t>د</w:t>
            </w:r>
            <w:r>
              <w:rPr>
                <w:rStyle w:val="IndexLink"/>
                <w:rtl w:val="true"/>
              </w:rPr>
              <w:t xml:space="preserve">) </w:t>
            </w:r>
            <w:r>
              <w:rPr>
                <w:rStyle w:val="IndexLink"/>
                <w:rtl w:val="true"/>
              </w:rPr>
              <w:t>تقوا و رعايت حقوق مالي</w:t>
            </w:r>
            <w:r>
              <w:rPr>
                <w:rStyle w:val="IndexLink"/>
                <w:rtl w:val="true"/>
              </w:rPr>
              <w:tab/>
            </w:r>
            <w:r>
              <w:rPr>
                <w:rStyle w:val="IndexLink"/>
              </w:rPr>
              <w:t>176</w:t>
            </w:r>
          </w:hyperlink>
        </w:p>
        <w:p>
          <w:pPr>
            <w:pStyle w:val="Contents6"/>
            <w:tabs>
              <w:tab w:val="clear" w:pos="7609"/>
              <w:tab w:val="right" w:pos="9026" w:leader="dot"/>
            </w:tabs>
            <w:rPr/>
          </w:pPr>
          <w:hyperlink w:anchor="__RefHeading___Toc4633457_3650668749">
            <w:r>
              <w:rPr>
                <w:webHidden/>
                <w:rStyle w:val="IndexLink"/>
                <w:rtl w:val="true"/>
              </w:rPr>
              <w:t>ه</w:t>
            </w:r>
            <w:r>
              <w:rPr>
                <w:rStyle w:val="IndexLink"/>
                <w:rtl w:val="true"/>
              </w:rPr>
              <w:t xml:space="preserve">) </w:t>
            </w:r>
            <w:r>
              <w:rPr>
                <w:rStyle w:val="IndexLink"/>
                <w:rtl w:val="true"/>
              </w:rPr>
              <w:t>انفاق</w:t>
            </w:r>
            <w:r>
              <w:rPr>
                <w:rStyle w:val="IndexLink"/>
                <w:rtl w:val="true"/>
              </w:rPr>
              <w:tab/>
            </w:r>
            <w:r>
              <w:rPr>
                <w:rStyle w:val="IndexLink"/>
              </w:rPr>
              <w:t>176</w:t>
            </w:r>
          </w:hyperlink>
        </w:p>
        <w:p>
          <w:pPr>
            <w:pStyle w:val="Contents6"/>
            <w:tabs>
              <w:tab w:val="clear" w:pos="7609"/>
              <w:tab w:val="right" w:pos="9026" w:leader="dot"/>
            </w:tabs>
            <w:rPr/>
          </w:pPr>
          <w:hyperlink w:anchor="__RefHeading___Toc4633459_3650668749">
            <w:r>
              <w:rPr>
                <w:webHidden/>
                <w:rStyle w:val="IndexLink"/>
                <w:rtl w:val="true"/>
              </w:rPr>
              <w:t>و</w:t>
            </w:r>
            <w:r>
              <w:rPr>
                <w:rStyle w:val="IndexLink"/>
                <w:rtl w:val="true"/>
              </w:rPr>
              <w:t xml:space="preserve">) </w:t>
            </w:r>
            <w:r>
              <w:rPr>
                <w:rStyle w:val="IndexLink"/>
                <w:rtl w:val="true"/>
              </w:rPr>
              <w:t>پرهيز از بت‌پرستي، شرب خمر و</w:t>
            </w:r>
            <w:r>
              <w:rPr>
                <w:rStyle w:val="IndexLink"/>
                <w:rtl w:val="true"/>
              </w:rPr>
              <w:t>...</w:t>
              <w:tab/>
            </w:r>
            <w:r>
              <w:rPr>
                <w:rStyle w:val="IndexLink"/>
              </w:rPr>
              <w:t>177</w:t>
            </w:r>
          </w:hyperlink>
        </w:p>
        <w:p>
          <w:pPr>
            <w:pStyle w:val="Contents6"/>
            <w:tabs>
              <w:tab w:val="clear" w:pos="7609"/>
              <w:tab w:val="right" w:pos="9026" w:leader="dot"/>
            </w:tabs>
            <w:rPr/>
          </w:pPr>
          <w:hyperlink w:anchor="__RefHeading___Toc4633461_3650668749">
            <w:r>
              <w:rPr>
                <w:webHidden/>
                <w:rStyle w:val="IndexLink"/>
                <w:rtl w:val="true"/>
              </w:rPr>
              <w:t>ز</w:t>
            </w:r>
            <w:r>
              <w:rPr>
                <w:rStyle w:val="IndexLink"/>
                <w:rtl w:val="true"/>
              </w:rPr>
              <w:t xml:space="preserve">) </w:t>
            </w:r>
            <w:r>
              <w:rPr>
                <w:rStyle w:val="IndexLink"/>
                <w:rtl w:val="true"/>
              </w:rPr>
              <w:t>دوري از پليدي‌ها</w:t>
            </w:r>
            <w:r>
              <w:rPr>
                <w:rStyle w:val="IndexLink"/>
                <w:rtl w:val="true"/>
              </w:rPr>
              <w:tab/>
            </w:r>
            <w:r>
              <w:rPr>
                <w:rStyle w:val="IndexLink"/>
              </w:rPr>
              <w:t>177</w:t>
            </w:r>
          </w:hyperlink>
        </w:p>
        <w:p>
          <w:pPr>
            <w:pStyle w:val="Contents6"/>
            <w:tabs>
              <w:tab w:val="clear" w:pos="7609"/>
              <w:tab w:val="right" w:pos="9026" w:leader="dot"/>
            </w:tabs>
            <w:rPr/>
          </w:pPr>
          <w:hyperlink w:anchor="__RefHeading___Toc4633463_3650668749">
            <w:r>
              <w:rPr>
                <w:webHidden/>
                <w:rStyle w:val="IndexLink"/>
                <w:rtl w:val="true"/>
              </w:rPr>
              <w:t>ح</w:t>
            </w:r>
            <w:r>
              <w:rPr>
                <w:rStyle w:val="IndexLink"/>
                <w:rtl w:val="true"/>
              </w:rPr>
              <w:t xml:space="preserve">) </w:t>
            </w:r>
            <w:r>
              <w:rPr>
                <w:rStyle w:val="IndexLink"/>
                <w:rtl w:val="true"/>
              </w:rPr>
              <w:t>پرهيز از بخل</w:t>
            </w:r>
            <w:r>
              <w:rPr>
                <w:rStyle w:val="IndexLink"/>
                <w:rtl w:val="true"/>
              </w:rPr>
              <w:tab/>
            </w:r>
            <w:r>
              <w:rPr>
                <w:rStyle w:val="IndexLink"/>
              </w:rPr>
              <w:t>178</w:t>
            </w:r>
          </w:hyperlink>
        </w:p>
        <w:p>
          <w:pPr>
            <w:pStyle w:val="Contents6"/>
            <w:tabs>
              <w:tab w:val="clear" w:pos="7609"/>
              <w:tab w:val="right" w:pos="9026" w:leader="dot"/>
            </w:tabs>
            <w:rPr/>
          </w:pPr>
          <w:hyperlink w:anchor="__RefHeading___Toc4633465_3650668749">
            <w:r>
              <w:rPr>
                <w:webHidden/>
                <w:rStyle w:val="IndexLink"/>
                <w:rtl w:val="true"/>
              </w:rPr>
              <w:t>ط</w:t>
            </w:r>
            <w:r>
              <w:rPr>
                <w:rStyle w:val="IndexLink"/>
                <w:rtl w:val="true"/>
              </w:rPr>
              <w:t xml:space="preserve">) </w:t>
            </w:r>
            <w:r>
              <w:rPr>
                <w:rStyle w:val="IndexLink"/>
                <w:rtl w:val="true"/>
              </w:rPr>
              <w:t>پرهيز از رباخواري</w:t>
            </w:r>
            <w:r>
              <w:rPr>
                <w:rStyle w:val="IndexLink"/>
                <w:rtl w:val="true"/>
              </w:rPr>
              <w:tab/>
            </w:r>
            <w:r>
              <w:rPr>
                <w:rStyle w:val="IndexLink"/>
              </w:rPr>
              <w:t>178</w:t>
            </w:r>
          </w:hyperlink>
        </w:p>
        <w:p>
          <w:pPr>
            <w:pStyle w:val="Contents6"/>
            <w:tabs>
              <w:tab w:val="clear" w:pos="7609"/>
              <w:tab w:val="right" w:pos="9026" w:leader="dot"/>
            </w:tabs>
            <w:rPr/>
          </w:pPr>
          <w:hyperlink w:anchor="__RefHeading___Toc4633467_3650668749">
            <w:r>
              <w:rPr>
                <w:webHidden/>
                <w:rStyle w:val="IndexLink"/>
                <w:rtl w:val="true"/>
              </w:rPr>
              <w:t>ي</w:t>
            </w:r>
            <w:r>
              <w:rPr>
                <w:rStyle w:val="IndexLink"/>
                <w:rtl w:val="true"/>
              </w:rPr>
              <w:t xml:space="preserve">) </w:t>
            </w:r>
            <w:r>
              <w:rPr>
                <w:rStyle w:val="IndexLink"/>
                <w:rtl w:val="true"/>
              </w:rPr>
              <w:t>پرهيز از رسوم جاهلي و غيرعاقلانه</w:t>
            </w:r>
            <w:r>
              <w:rPr>
                <w:rStyle w:val="IndexLink"/>
                <w:rtl w:val="true"/>
              </w:rPr>
              <w:tab/>
            </w:r>
            <w:r>
              <w:rPr>
                <w:rStyle w:val="IndexLink"/>
              </w:rPr>
              <w:t>179</w:t>
            </w:r>
          </w:hyperlink>
        </w:p>
        <w:p>
          <w:pPr>
            <w:pStyle w:val="Contents6"/>
            <w:tabs>
              <w:tab w:val="clear" w:pos="7609"/>
              <w:tab w:val="right" w:pos="9026" w:leader="dot"/>
            </w:tabs>
            <w:rPr/>
          </w:pPr>
          <w:hyperlink w:anchor="__RefHeading___Toc4633469_3650668749">
            <w:r>
              <w:rPr>
                <w:webHidden/>
                <w:rStyle w:val="IndexLink"/>
                <w:rtl w:val="true"/>
              </w:rPr>
              <w:t>ك</w:t>
            </w:r>
            <w:r>
              <w:rPr>
                <w:rStyle w:val="IndexLink"/>
                <w:rtl w:val="true"/>
              </w:rPr>
              <w:t xml:space="preserve">) </w:t>
            </w:r>
            <w:r>
              <w:rPr>
                <w:rStyle w:val="IndexLink"/>
                <w:rtl w:val="true"/>
              </w:rPr>
              <w:t>عوامل ديگر</w:t>
            </w:r>
            <w:r>
              <w:rPr>
                <w:rStyle w:val="IndexLink"/>
                <w:rtl w:val="true"/>
              </w:rPr>
              <w:tab/>
            </w:r>
            <w:r>
              <w:rPr>
                <w:rStyle w:val="IndexLink"/>
              </w:rPr>
              <w:t>180</w:t>
            </w:r>
          </w:hyperlink>
        </w:p>
        <w:p>
          <w:pPr>
            <w:pStyle w:val="Contents4"/>
            <w:tabs>
              <w:tab w:val="clear" w:pos="8176"/>
              <w:tab w:val="right" w:pos="9026" w:leader="dot"/>
            </w:tabs>
            <w:rPr/>
          </w:pPr>
          <w:hyperlink w:anchor="__RefHeading___Toc4633471_3650668749">
            <w:r>
              <w:rPr>
                <w:webHidden/>
                <w:rStyle w:val="IndexLink"/>
              </w:rPr>
              <w:t>2</w:t>
            </w:r>
            <w:r>
              <w:rPr>
                <w:rStyle w:val="IndexLink"/>
                <w:rtl w:val="true"/>
              </w:rPr>
              <w:t xml:space="preserve">. </w:t>
            </w:r>
            <w:r>
              <w:rPr>
                <w:rStyle w:val="IndexLink"/>
                <w:rtl w:val="true"/>
              </w:rPr>
              <w:t>موانع رستگاري انسان</w:t>
            </w:r>
            <w:r>
              <w:rPr>
                <w:rStyle w:val="IndexLink"/>
                <w:rtl w:val="true"/>
              </w:rPr>
              <w:tab/>
            </w:r>
            <w:r>
              <w:rPr>
                <w:rStyle w:val="IndexLink"/>
              </w:rPr>
              <w:t>180</w:t>
            </w:r>
          </w:hyperlink>
        </w:p>
        <w:p>
          <w:pPr>
            <w:pStyle w:val="Contents5"/>
            <w:tabs>
              <w:tab w:val="clear" w:pos="7892"/>
              <w:tab w:val="right" w:pos="9026" w:leader="dot"/>
            </w:tabs>
            <w:rPr/>
          </w:pPr>
          <w:hyperlink w:anchor="__RefHeading___Toc4633473_365066874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4633475_3650668749">
            <w:r>
              <w:rPr>
                <w:webHidden/>
                <w:rStyle w:val="IndexLink"/>
                <w:rtl w:val="true"/>
              </w:rPr>
              <w:t>الف</w:t>
            </w:r>
            <w:r>
              <w:rPr>
                <w:rStyle w:val="IndexLink"/>
                <w:rtl w:val="true"/>
              </w:rPr>
              <w:t xml:space="preserve">) </w:t>
            </w:r>
            <w:r>
              <w:rPr>
                <w:rStyle w:val="IndexLink"/>
                <w:rtl w:val="true"/>
              </w:rPr>
              <w:t>انكار معاد و نشانه‌هاي خدا و كفر و نفاق</w:t>
            </w:r>
            <w:r>
              <w:rPr>
                <w:rStyle w:val="IndexLink"/>
                <w:rtl w:val="true"/>
              </w:rPr>
              <w:tab/>
            </w:r>
            <w:r>
              <w:rPr>
                <w:rStyle w:val="IndexLink"/>
              </w:rPr>
              <w:t>181</w:t>
            </w:r>
          </w:hyperlink>
        </w:p>
        <w:p>
          <w:pPr>
            <w:pStyle w:val="Contents5"/>
            <w:tabs>
              <w:tab w:val="clear" w:pos="7892"/>
              <w:tab w:val="right" w:pos="9026" w:leader="dot"/>
            </w:tabs>
            <w:rPr/>
          </w:pPr>
          <w:hyperlink w:anchor="__RefHeading___Toc4633477_3650668749">
            <w:r>
              <w:rPr>
                <w:webHidden/>
                <w:rStyle w:val="IndexLink"/>
                <w:rtl w:val="true"/>
              </w:rPr>
              <w:t>ب</w:t>
            </w:r>
            <w:r>
              <w:rPr>
                <w:rStyle w:val="IndexLink"/>
                <w:rtl w:val="true"/>
              </w:rPr>
              <w:t xml:space="preserve">) </w:t>
            </w:r>
            <w:r>
              <w:rPr>
                <w:rStyle w:val="IndexLink"/>
                <w:rtl w:val="true"/>
              </w:rPr>
              <w:t>ستم</w:t>
            </w:r>
            <w:r>
              <w:rPr>
                <w:rStyle w:val="IndexLink"/>
                <w:rtl w:val="true"/>
              </w:rPr>
              <w:tab/>
            </w:r>
            <w:r>
              <w:rPr>
                <w:rStyle w:val="IndexLink"/>
              </w:rPr>
              <w:t>182</w:t>
            </w:r>
          </w:hyperlink>
        </w:p>
        <w:p>
          <w:pPr>
            <w:pStyle w:val="Contents5"/>
            <w:tabs>
              <w:tab w:val="clear" w:pos="7892"/>
              <w:tab w:val="right" w:pos="9026" w:leader="dot"/>
            </w:tabs>
            <w:rPr/>
          </w:pPr>
          <w:hyperlink w:anchor="__RefHeading___Toc4633479_3650668749">
            <w:r>
              <w:rPr>
                <w:webHidden/>
                <w:rStyle w:val="IndexLink"/>
                <w:rtl w:val="true"/>
              </w:rPr>
              <w:t>ج</w:t>
            </w:r>
            <w:r>
              <w:rPr>
                <w:rStyle w:val="IndexLink"/>
                <w:rtl w:val="true"/>
              </w:rPr>
              <w:t xml:space="preserve">) </w:t>
            </w:r>
            <w:r>
              <w:rPr>
                <w:rStyle w:val="IndexLink"/>
                <w:rtl w:val="true"/>
              </w:rPr>
              <w:t>بي‌حجابي و بي‌عفتي</w:t>
            </w:r>
            <w:r>
              <w:rPr>
                <w:rStyle w:val="IndexLink"/>
                <w:rtl w:val="true"/>
              </w:rPr>
              <w:tab/>
            </w:r>
            <w:r>
              <w:rPr>
                <w:rStyle w:val="IndexLink"/>
              </w:rPr>
              <w:t>183</w:t>
            </w:r>
          </w:hyperlink>
        </w:p>
        <w:p>
          <w:pPr>
            <w:pStyle w:val="Contents4"/>
            <w:tabs>
              <w:tab w:val="clear" w:pos="8176"/>
              <w:tab w:val="right" w:pos="9026" w:leader="dot"/>
            </w:tabs>
            <w:rPr/>
          </w:pPr>
          <w:hyperlink w:anchor="__RefHeading___Toc4633481_3650668749">
            <w:r>
              <w:rPr>
                <w:webHidden/>
                <w:rStyle w:val="IndexLink"/>
              </w:rPr>
              <w:t>3</w:t>
            </w:r>
            <w:r>
              <w:rPr>
                <w:rStyle w:val="IndexLink"/>
                <w:rtl w:val="true"/>
              </w:rPr>
              <w:t xml:space="preserve">. </w:t>
            </w:r>
            <w:r>
              <w:rPr>
                <w:rStyle w:val="IndexLink"/>
                <w:rtl w:val="true"/>
              </w:rPr>
              <w:t>آثار و نتايج رستگاري</w:t>
            </w:r>
            <w:r>
              <w:rPr>
                <w:rStyle w:val="IndexLink"/>
                <w:rtl w:val="true"/>
              </w:rPr>
              <w:tab/>
            </w:r>
            <w:r>
              <w:rPr>
                <w:rStyle w:val="IndexLink"/>
              </w:rPr>
              <w:t>185</w:t>
            </w:r>
          </w:hyperlink>
        </w:p>
        <w:p>
          <w:pPr>
            <w:pStyle w:val="Contents5"/>
            <w:tabs>
              <w:tab w:val="clear" w:pos="7892"/>
              <w:tab w:val="right" w:pos="9026" w:leader="dot"/>
            </w:tabs>
            <w:rPr/>
          </w:pPr>
          <w:hyperlink w:anchor="__RefHeading___Toc4633483_365066874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633485_3650668749">
            <w:r>
              <w:rPr>
                <w:webHidden/>
                <w:rStyle w:val="IndexLink"/>
                <w:rtl w:val="true"/>
              </w:rPr>
              <w:t>الف</w:t>
            </w:r>
            <w:r>
              <w:rPr>
                <w:rStyle w:val="IndexLink"/>
                <w:rtl w:val="true"/>
              </w:rPr>
              <w:t xml:space="preserve">) </w:t>
            </w:r>
            <w:r>
              <w:rPr>
                <w:rStyle w:val="IndexLink"/>
                <w:rtl w:val="true"/>
              </w:rPr>
              <w:t>عزت در دنيا</w:t>
            </w:r>
            <w:r>
              <w:rPr>
                <w:rStyle w:val="IndexLink"/>
                <w:rtl w:val="true"/>
              </w:rPr>
              <w:tab/>
            </w:r>
            <w:r>
              <w:rPr>
                <w:rStyle w:val="IndexLink"/>
              </w:rPr>
              <w:t>186</w:t>
            </w:r>
          </w:hyperlink>
        </w:p>
        <w:p>
          <w:pPr>
            <w:pStyle w:val="Contents5"/>
            <w:tabs>
              <w:tab w:val="clear" w:pos="7892"/>
              <w:tab w:val="right" w:pos="9026" w:leader="dot"/>
            </w:tabs>
            <w:rPr/>
          </w:pPr>
          <w:hyperlink w:anchor="__RefHeading___Toc4633487_3650668749">
            <w:r>
              <w:rPr>
                <w:webHidden/>
                <w:rStyle w:val="IndexLink"/>
                <w:rtl w:val="true"/>
              </w:rPr>
              <w:t>ب</w:t>
            </w:r>
            <w:r>
              <w:rPr>
                <w:rStyle w:val="IndexLink"/>
                <w:rtl w:val="true"/>
              </w:rPr>
              <w:t xml:space="preserve">) </w:t>
            </w:r>
            <w:r>
              <w:rPr>
                <w:rStyle w:val="IndexLink"/>
                <w:rtl w:val="true"/>
              </w:rPr>
              <w:t>دور شدن از حزن و اندوه</w:t>
            </w:r>
            <w:r>
              <w:rPr>
                <w:rStyle w:val="IndexLink"/>
                <w:rtl w:val="true"/>
              </w:rPr>
              <w:tab/>
            </w:r>
            <w:r>
              <w:rPr>
                <w:rStyle w:val="IndexLink"/>
              </w:rPr>
              <w:t>186</w:t>
            </w:r>
          </w:hyperlink>
        </w:p>
        <w:p>
          <w:pPr>
            <w:pStyle w:val="Contents5"/>
            <w:tabs>
              <w:tab w:val="clear" w:pos="7892"/>
              <w:tab w:val="right" w:pos="9026" w:leader="dot"/>
            </w:tabs>
            <w:rPr/>
          </w:pPr>
          <w:hyperlink w:anchor="__RefHeading___Toc4633489_3650668749">
            <w:r>
              <w:rPr>
                <w:webHidden/>
                <w:rStyle w:val="IndexLink"/>
                <w:rtl w:val="true"/>
              </w:rPr>
              <w:t>ج</w:t>
            </w:r>
            <w:r>
              <w:rPr>
                <w:rStyle w:val="IndexLink"/>
                <w:rtl w:val="true"/>
              </w:rPr>
              <w:t xml:space="preserve">) </w:t>
            </w:r>
            <w:r>
              <w:rPr>
                <w:rStyle w:val="IndexLink"/>
                <w:rtl w:val="true"/>
              </w:rPr>
              <w:t>آمرزش و پوشش گناه</w:t>
            </w:r>
            <w:r>
              <w:rPr>
                <w:rStyle w:val="IndexLink"/>
                <w:rtl w:val="true"/>
              </w:rPr>
              <w:tab/>
            </w:r>
            <w:r>
              <w:rPr>
                <w:rStyle w:val="IndexLink"/>
              </w:rPr>
              <w:t>187</w:t>
            </w:r>
          </w:hyperlink>
        </w:p>
        <w:p>
          <w:pPr>
            <w:pStyle w:val="Contents5"/>
            <w:tabs>
              <w:tab w:val="clear" w:pos="7892"/>
              <w:tab w:val="right" w:pos="9026" w:leader="dot"/>
            </w:tabs>
            <w:rPr/>
          </w:pPr>
          <w:hyperlink w:anchor="__RefHeading___Toc4633491_3650668749">
            <w:r>
              <w:rPr>
                <w:webHidden/>
                <w:rStyle w:val="IndexLink"/>
                <w:rtl w:val="true"/>
              </w:rPr>
              <w:t>د</w:t>
            </w:r>
            <w:r>
              <w:rPr>
                <w:rStyle w:val="IndexLink"/>
                <w:rtl w:val="true"/>
              </w:rPr>
              <w:t xml:space="preserve">) </w:t>
            </w:r>
            <w:r>
              <w:rPr>
                <w:rStyle w:val="IndexLink"/>
                <w:rtl w:val="true"/>
              </w:rPr>
              <w:t>جايگاه امن</w:t>
            </w:r>
            <w:r>
              <w:rPr>
                <w:rStyle w:val="IndexLink"/>
                <w:rtl w:val="true"/>
              </w:rPr>
              <w:tab/>
            </w:r>
            <w:r>
              <w:rPr>
                <w:rStyle w:val="IndexLink"/>
              </w:rPr>
              <w:t>188</w:t>
            </w:r>
          </w:hyperlink>
        </w:p>
        <w:p>
          <w:pPr>
            <w:pStyle w:val="Contents4"/>
            <w:tabs>
              <w:tab w:val="clear" w:pos="8176"/>
              <w:tab w:val="right" w:pos="9026" w:leader="dot"/>
            </w:tabs>
            <w:rPr/>
          </w:pPr>
          <w:hyperlink w:anchor="__RefHeading___Toc4633493_3650668749">
            <w:r>
              <w:rPr>
                <w:webHidden/>
                <w:rStyle w:val="IndexLink"/>
                <w:rtl w:val="true"/>
              </w:rPr>
              <w:t>گلبانگ حديث</w:t>
            </w:r>
            <w:r>
              <w:rPr>
                <w:rStyle w:val="IndexLink"/>
                <w:rtl w:val="true"/>
              </w:rPr>
              <w:tab/>
            </w:r>
            <w:r>
              <w:rPr>
                <w:rStyle w:val="IndexLink"/>
              </w:rPr>
              <w:t>188</w:t>
            </w:r>
          </w:hyperlink>
        </w:p>
        <w:p>
          <w:pPr>
            <w:pStyle w:val="Contents5"/>
            <w:tabs>
              <w:tab w:val="clear" w:pos="7892"/>
              <w:tab w:val="right" w:pos="9026" w:leader="dot"/>
            </w:tabs>
            <w:rPr/>
          </w:pPr>
          <w:hyperlink w:anchor="__RefHeading___Toc4633495_365066874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633497_3650668749">
            <w:r>
              <w:rPr>
                <w:webHidden/>
                <w:rStyle w:val="IndexLink"/>
                <w:rtl w:val="true"/>
              </w:rPr>
              <w:t>رستگاري فرزندان در گرو ارتباط با همسر</w:t>
            </w:r>
            <w:r>
              <w:rPr>
                <w:rStyle w:val="IndexLink"/>
                <w:rtl w:val="true"/>
              </w:rPr>
              <w:tab/>
            </w:r>
            <w:r>
              <w:rPr>
                <w:rStyle w:val="IndexLink"/>
              </w:rPr>
              <w:t>188</w:t>
            </w:r>
          </w:hyperlink>
        </w:p>
        <w:p>
          <w:pPr>
            <w:pStyle w:val="Contents5"/>
            <w:tabs>
              <w:tab w:val="clear" w:pos="7892"/>
              <w:tab w:val="right" w:pos="9026" w:leader="dot"/>
            </w:tabs>
            <w:rPr/>
          </w:pPr>
          <w:hyperlink w:anchor="__RefHeading___Toc4633499_3650668749">
            <w:r>
              <w:rPr>
                <w:webHidden/>
                <w:rStyle w:val="IndexLink"/>
                <w:rtl w:val="true"/>
              </w:rPr>
              <w:t>رستگاري و زكات</w:t>
            </w:r>
            <w:r>
              <w:rPr>
                <w:rStyle w:val="IndexLink"/>
                <w:rtl w:val="true"/>
              </w:rPr>
              <w:tab/>
            </w:r>
            <w:r>
              <w:rPr>
                <w:rStyle w:val="IndexLink"/>
              </w:rPr>
              <w:t>189</w:t>
            </w:r>
          </w:hyperlink>
        </w:p>
        <w:p>
          <w:pPr>
            <w:pStyle w:val="Contents5"/>
            <w:tabs>
              <w:tab w:val="clear" w:pos="7892"/>
              <w:tab w:val="right" w:pos="9026" w:leader="dot"/>
            </w:tabs>
            <w:rPr/>
          </w:pPr>
          <w:hyperlink w:anchor="__RefHeading___Toc4633501_3650668749">
            <w:r>
              <w:rPr>
                <w:webHidden/>
                <w:rStyle w:val="IndexLink"/>
                <w:rtl w:val="true"/>
              </w:rPr>
              <w:t>رستگاري در آخرت</w:t>
            </w:r>
            <w:r>
              <w:rPr>
                <w:rStyle w:val="IndexLink"/>
                <w:rtl w:val="true"/>
              </w:rPr>
              <w:tab/>
            </w:r>
            <w:r>
              <w:rPr>
                <w:rStyle w:val="IndexLink"/>
              </w:rPr>
              <w:t>189</w:t>
            </w:r>
          </w:hyperlink>
        </w:p>
        <w:p>
          <w:pPr>
            <w:pStyle w:val="Contents5"/>
            <w:tabs>
              <w:tab w:val="clear" w:pos="7892"/>
              <w:tab w:val="right" w:pos="9026" w:leader="dot"/>
            </w:tabs>
            <w:rPr/>
          </w:pPr>
          <w:hyperlink w:anchor="__RefHeading___Toc4633503_3650668749">
            <w:r>
              <w:rPr>
                <w:webHidden/>
                <w:rStyle w:val="IndexLink"/>
                <w:rtl w:val="true"/>
              </w:rPr>
              <w:t>عوامل رستگاري</w:t>
            </w:r>
            <w:r>
              <w:rPr>
                <w:rStyle w:val="IndexLink"/>
                <w:rtl w:val="true"/>
              </w:rPr>
              <w:tab/>
            </w:r>
            <w:r>
              <w:rPr>
                <w:rStyle w:val="IndexLink"/>
              </w:rPr>
              <w:t>190</w:t>
            </w:r>
          </w:hyperlink>
        </w:p>
        <w:p>
          <w:pPr>
            <w:pStyle w:val="Contents5"/>
            <w:tabs>
              <w:tab w:val="clear" w:pos="7892"/>
              <w:tab w:val="right" w:pos="9026" w:leader="dot"/>
            </w:tabs>
            <w:rPr/>
          </w:pPr>
          <w:hyperlink w:anchor="__RefHeading___Toc4633505_3650668749">
            <w:r>
              <w:rPr>
                <w:webHidden/>
                <w:rStyle w:val="IndexLink"/>
                <w:rtl w:val="true"/>
              </w:rPr>
              <w:t>موانع رستگاري</w:t>
            </w:r>
            <w:r>
              <w:rPr>
                <w:rStyle w:val="IndexLink"/>
                <w:rtl w:val="true"/>
              </w:rPr>
              <w:tab/>
            </w:r>
            <w:r>
              <w:rPr>
                <w:rStyle w:val="IndexLink"/>
              </w:rPr>
              <w:t>194</w:t>
            </w:r>
          </w:hyperlink>
        </w:p>
        <w:p>
          <w:pPr>
            <w:pStyle w:val="Contents4"/>
            <w:tabs>
              <w:tab w:val="clear" w:pos="8176"/>
              <w:tab w:val="right" w:pos="9026" w:leader="dot"/>
            </w:tabs>
            <w:rPr/>
          </w:pPr>
          <w:hyperlink w:anchor="__RefHeading___Toc4633507_3650668749">
            <w:r>
              <w:rPr>
                <w:webHidden/>
                <w:rStyle w:val="IndexLink"/>
                <w:rtl w:val="true"/>
              </w:rPr>
              <w:t>نمونه‌هاي رفتاري</w:t>
            </w:r>
            <w:r>
              <w:rPr>
                <w:rStyle w:val="IndexLink"/>
                <w:rtl w:val="true"/>
              </w:rPr>
              <w:tab/>
            </w:r>
            <w:r>
              <w:rPr>
                <w:rStyle w:val="IndexLink"/>
              </w:rPr>
              <w:t>195</w:t>
            </w:r>
          </w:hyperlink>
        </w:p>
        <w:p>
          <w:pPr>
            <w:pStyle w:val="Contents5"/>
            <w:tabs>
              <w:tab w:val="clear" w:pos="7892"/>
              <w:tab w:val="right" w:pos="9026" w:leader="dot"/>
            </w:tabs>
            <w:rPr/>
          </w:pPr>
          <w:hyperlink w:anchor="__RefHeading___Toc4633509_365066874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633511_3650668749">
            <w:r>
              <w:rPr>
                <w:webHidden/>
                <w:rStyle w:val="IndexLink"/>
              </w:rPr>
              <w:t>1</w:t>
            </w:r>
            <w:r>
              <w:rPr>
                <w:rStyle w:val="IndexLink"/>
                <w:rtl w:val="true"/>
              </w:rPr>
              <w:t xml:space="preserve">. </w:t>
            </w:r>
            <w:r>
              <w:rPr>
                <w:rStyle w:val="IndexLink"/>
                <w:rtl w:val="true"/>
              </w:rPr>
              <w:t>روي رستگاري را نخواهد ديد</w:t>
            </w:r>
            <w:r>
              <w:rPr>
                <w:rStyle w:val="IndexLink"/>
                <w:rtl w:val="true"/>
              </w:rPr>
              <w:tab/>
            </w:r>
            <w:r>
              <w:rPr>
                <w:rStyle w:val="IndexLink"/>
              </w:rPr>
              <w:t>195</w:t>
            </w:r>
          </w:hyperlink>
        </w:p>
        <w:p>
          <w:pPr>
            <w:pStyle w:val="Contents5"/>
            <w:tabs>
              <w:tab w:val="clear" w:pos="7892"/>
              <w:tab w:val="right" w:pos="9026" w:leader="dot"/>
            </w:tabs>
            <w:rPr/>
          </w:pPr>
          <w:hyperlink w:anchor="__RefHeading___Toc4633513_3650668749">
            <w:r>
              <w:rPr>
                <w:webHidden/>
                <w:rStyle w:val="IndexLink"/>
              </w:rPr>
              <w:t>2</w:t>
            </w:r>
            <w:r>
              <w:rPr>
                <w:rStyle w:val="IndexLink"/>
                <w:rtl w:val="true"/>
              </w:rPr>
              <w:t xml:space="preserve">. </w:t>
            </w:r>
            <w:r>
              <w:rPr>
                <w:rStyle w:val="IndexLink"/>
                <w:rtl w:val="true"/>
              </w:rPr>
              <w:t>مَطلع دعوت پيغمبر اسلام‌</w:t>
            </w:r>
            <w:r>
              <w:rPr>
                <w:rStyle w:val="IndexLink"/>
                <w:rtl w:val="true"/>
              </w:rPr>
              <w:tab/>
            </w:r>
            <w:r>
              <w:rPr>
                <w:rStyle w:val="IndexLink"/>
              </w:rPr>
              <w:t>196</w:t>
            </w:r>
          </w:hyperlink>
        </w:p>
        <w:p>
          <w:pPr>
            <w:pStyle w:val="Contents5"/>
            <w:tabs>
              <w:tab w:val="clear" w:pos="7892"/>
              <w:tab w:val="right" w:pos="9026" w:leader="dot"/>
            </w:tabs>
            <w:rPr/>
          </w:pPr>
          <w:hyperlink w:anchor="__RefHeading___Toc4633515_3650668749">
            <w:r>
              <w:rPr>
                <w:webHidden/>
                <w:rStyle w:val="IndexLink"/>
              </w:rPr>
              <w:t>3</w:t>
            </w:r>
            <w:r>
              <w:rPr>
                <w:rStyle w:val="IndexLink"/>
                <w:rtl w:val="true"/>
              </w:rPr>
              <w:t xml:space="preserve">. </w:t>
            </w:r>
            <w:r>
              <w:rPr>
                <w:rStyle w:val="IndexLink"/>
                <w:rtl w:val="true"/>
              </w:rPr>
              <w:t>شب مردان خدا</w:t>
            </w:r>
            <w:r>
              <w:rPr>
                <w:rStyle w:val="IndexLink"/>
                <w:rtl w:val="true"/>
              </w:rPr>
              <w:tab/>
            </w:r>
            <w:r>
              <w:rPr>
                <w:rStyle w:val="IndexLink"/>
              </w:rPr>
              <w:t>197</w:t>
            </w:r>
          </w:hyperlink>
        </w:p>
        <w:p>
          <w:pPr>
            <w:pStyle w:val="Contents5"/>
            <w:tabs>
              <w:tab w:val="clear" w:pos="7892"/>
              <w:tab w:val="right" w:pos="9026" w:leader="dot"/>
            </w:tabs>
            <w:rPr/>
          </w:pPr>
          <w:hyperlink w:anchor="__RefHeading___Toc4633517_3650668749">
            <w:r>
              <w:rPr>
                <w:webHidden/>
                <w:rStyle w:val="IndexLink"/>
              </w:rPr>
              <w:t>4</w:t>
            </w:r>
            <w:r>
              <w:rPr>
                <w:rStyle w:val="IndexLink"/>
                <w:rtl w:val="true"/>
              </w:rPr>
              <w:t xml:space="preserve">. </w:t>
            </w:r>
            <w:r>
              <w:rPr>
                <w:rStyle w:val="IndexLink"/>
                <w:rtl w:val="true"/>
              </w:rPr>
              <w:t>بخيل رستگار نمي‌شود</w:t>
            </w:r>
            <w:r>
              <w:rPr>
                <w:rStyle w:val="IndexLink"/>
                <w:rtl w:val="true"/>
              </w:rPr>
              <w:tab/>
            </w:r>
            <w:r>
              <w:rPr>
                <w:rStyle w:val="IndexLink"/>
              </w:rPr>
              <w:t>199</w:t>
            </w:r>
          </w:hyperlink>
        </w:p>
        <w:p>
          <w:pPr>
            <w:pStyle w:val="Contents4"/>
            <w:tabs>
              <w:tab w:val="clear" w:pos="8176"/>
              <w:tab w:val="right" w:pos="9026" w:leader="dot"/>
            </w:tabs>
            <w:rPr/>
          </w:pPr>
          <w:hyperlink w:anchor="__RefHeading___Toc4633519_3650668749">
            <w:r>
              <w:rPr>
                <w:webHidden/>
                <w:rStyle w:val="IndexLink"/>
                <w:rtl w:val="true"/>
              </w:rPr>
              <w:t>آموزه‌ها</w:t>
            </w:r>
            <w:r>
              <w:rPr>
                <w:rStyle w:val="IndexLink"/>
                <w:rtl w:val="true"/>
              </w:rPr>
              <w:tab/>
            </w:r>
            <w:r>
              <w:rPr>
                <w:rStyle w:val="IndexLink"/>
              </w:rPr>
              <w:t>200</w:t>
            </w:r>
          </w:hyperlink>
        </w:p>
        <w:p>
          <w:pPr>
            <w:pStyle w:val="Contents4"/>
            <w:tabs>
              <w:tab w:val="clear" w:pos="8176"/>
              <w:tab w:val="right" w:pos="9026" w:leader="dot"/>
            </w:tabs>
            <w:rPr/>
          </w:pPr>
          <w:hyperlink w:anchor="__RefHeading___Toc4633521_3650668749">
            <w:r>
              <w:rPr>
                <w:webHidden/>
                <w:rStyle w:val="IndexLink"/>
                <w:rtl w:val="true"/>
              </w:rPr>
              <w:t>منابع ديگر</w:t>
            </w:r>
            <w:r>
              <w:rPr>
                <w:rStyle w:val="IndexLink"/>
                <w:rtl w:val="true"/>
              </w:rPr>
              <w:tab/>
            </w:r>
            <w:r>
              <w:rPr>
                <w:rStyle w:val="IndexLink"/>
              </w:rPr>
              <w:t>201</w:t>
            </w:r>
          </w:hyperlink>
        </w:p>
        <w:p>
          <w:pPr>
            <w:pStyle w:val="Contents3"/>
            <w:tabs>
              <w:tab w:val="clear" w:pos="8459"/>
              <w:tab w:val="right" w:pos="9026" w:leader="dot"/>
            </w:tabs>
            <w:rPr/>
          </w:pPr>
          <w:hyperlink w:anchor="__RefHeading___Toc4633523_3650668749">
            <w:r>
              <w:rPr>
                <w:webHidden/>
                <w:rStyle w:val="IndexLink"/>
                <w:rtl w:val="true"/>
              </w:rPr>
              <w:t>رشوه</w:t>
            </w:r>
            <w:r>
              <w:rPr>
                <w:rStyle w:val="IndexLink"/>
                <w:rtl w:val="true"/>
              </w:rPr>
              <w:tab/>
            </w:r>
            <w:r>
              <w:rPr>
                <w:rStyle w:val="IndexLink"/>
              </w:rPr>
              <w:t>202</w:t>
            </w:r>
          </w:hyperlink>
        </w:p>
        <w:p>
          <w:pPr>
            <w:pStyle w:val="Contents4"/>
            <w:tabs>
              <w:tab w:val="clear" w:pos="8176"/>
              <w:tab w:val="right" w:pos="9026" w:leader="dot"/>
            </w:tabs>
            <w:rPr/>
          </w:pPr>
          <w:hyperlink w:anchor="__RefHeading___Toc4633525_365066874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633527_3650668749">
            <w:r>
              <w:rPr>
                <w:webHidden/>
                <w:rStyle w:val="IndexLink"/>
              </w:rPr>
              <w:t>1</w:t>
            </w:r>
            <w:r>
              <w:rPr>
                <w:rStyle w:val="IndexLink"/>
                <w:rtl w:val="true"/>
              </w:rPr>
              <w:t xml:space="preserve">. </w:t>
            </w:r>
            <w:r>
              <w:rPr>
                <w:rStyle w:val="IndexLink"/>
                <w:rtl w:val="true"/>
              </w:rPr>
              <w:t>چيستي رشوه</w:t>
            </w:r>
            <w:r>
              <w:rPr>
                <w:rStyle w:val="IndexLink"/>
                <w:rtl w:val="true"/>
              </w:rPr>
              <w:tab/>
            </w:r>
            <w:r>
              <w:rPr>
                <w:rStyle w:val="IndexLink"/>
              </w:rPr>
              <w:t>205</w:t>
            </w:r>
          </w:hyperlink>
        </w:p>
        <w:p>
          <w:pPr>
            <w:pStyle w:val="Contents4"/>
            <w:tabs>
              <w:tab w:val="clear" w:pos="8176"/>
              <w:tab w:val="right" w:pos="9026" w:leader="dot"/>
            </w:tabs>
            <w:rPr/>
          </w:pPr>
          <w:hyperlink w:anchor="__RefHeading___Toc4633529_3650668749">
            <w:r>
              <w:rPr>
                <w:webHidden/>
                <w:rStyle w:val="IndexLink"/>
              </w:rPr>
              <w:t>2</w:t>
            </w:r>
            <w:r>
              <w:rPr>
                <w:rStyle w:val="IndexLink"/>
                <w:rtl w:val="true"/>
              </w:rPr>
              <w:t xml:space="preserve">. </w:t>
            </w:r>
            <w:r>
              <w:rPr>
                <w:rStyle w:val="IndexLink"/>
                <w:rtl w:val="true"/>
              </w:rPr>
              <w:t>رشوه در قرآن و سنت</w:t>
            </w:r>
            <w:r>
              <w:rPr>
                <w:rStyle w:val="IndexLink"/>
                <w:rtl w:val="true"/>
              </w:rPr>
              <w:tab/>
            </w:r>
            <w:r>
              <w:rPr>
                <w:rStyle w:val="IndexLink"/>
              </w:rPr>
              <w:t>206</w:t>
            </w:r>
          </w:hyperlink>
        </w:p>
        <w:p>
          <w:pPr>
            <w:pStyle w:val="Contents5"/>
            <w:tabs>
              <w:tab w:val="clear" w:pos="7892"/>
              <w:tab w:val="right" w:pos="9026" w:leader="dot"/>
            </w:tabs>
            <w:rPr/>
          </w:pPr>
          <w:hyperlink w:anchor="__RefHeading___Toc4633531_3650668749">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4633533_3650668749">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206</w:t>
            </w:r>
          </w:hyperlink>
        </w:p>
        <w:p>
          <w:pPr>
            <w:pStyle w:val="Contents5"/>
            <w:tabs>
              <w:tab w:val="clear" w:pos="7892"/>
              <w:tab w:val="right" w:pos="9026" w:leader="dot"/>
            </w:tabs>
            <w:rPr/>
          </w:pPr>
          <w:hyperlink w:anchor="__RefHeading___Toc4633535_365066874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212</w:t>
            </w:r>
          </w:hyperlink>
        </w:p>
        <w:p>
          <w:pPr>
            <w:pStyle w:val="Contents4"/>
            <w:tabs>
              <w:tab w:val="clear" w:pos="8176"/>
              <w:tab w:val="right" w:pos="9026" w:leader="dot"/>
            </w:tabs>
            <w:rPr/>
          </w:pPr>
          <w:hyperlink w:anchor="__RefHeading___Toc4633537_3650668749">
            <w:r>
              <w:rPr>
                <w:webHidden/>
                <w:rStyle w:val="IndexLink"/>
              </w:rPr>
              <w:t>3</w:t>
            </w:r>
            <w:r>
              <w:rPr>
                <w:rStyle w:val="IndexLink"/>
                <w:rtl w:val="true"/>
              </w:rPr>
              <w:t xml:space="preserve">. </w:t>
            </w:r>
            <w:r>
              <w:rPr>
                <w:rStyle w:val="IndexLink"/>
                <w:rtl w:val="true"/>
              </w:rPr>
              <w:t>آثار رشوه</w:t>
            </w:r>
            <w:r>
              <w:rPr>
                <w:rStyle w:val="IndexLink"/>
                <w:rtl w:val="true"/>
              </w:rPr>
              <w:tab/>
            </w:r>
            <w:r>
              <w:rPr>
                <w:rStyle w:val="IndexLink"/>
              </w:rPr>
              <w:t>212</w:t>
            </w:r>
          </w:hyperlink>
        </w:p>
        <w:p>
          <w:pPr>
            <w:pStyle w:val="Contents5"/>
            <w:tabs>
              <w:tab w:val="clear" w:pos="7892"/>
              <w:tab w:val="right" w:pos="9026" w:leader="dot"/>
            </w:tabs>
            <w:rPr/>
          </w:pPr>
          <w:hyperlink w:anchor="__RefHeading___Toc4633539_3650668749">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4633541_3650668749">
            <w:r>
              <w:rPr>
                <w:webHidden/>
                <w:rStyle w:val="IndexLink"/>
                <w:rtl w:val="true"/>
              </w:rPr>
              <w:t>الف</w:t>
            </w:r>
            <w:r>
              <w:rPr>
                <w:rStyle w:val="IndexLink"/>
                <w:rtl w:val="true"/>
              </w:rPr>
              <w:t xml:space="preserve">) </w:t>
            </w:r>
            <w:r>
              <w:rPr>
                <w:rStyle w:val="IndexLink"/>
                <w:rtl w:val="true"/>
              </w:rPr>
              <w:t>آثار دنيايي</w:t>
            </w:r>
            <w:r>
              <w:rPr>
                <w:rStyle w:val="IndexLink"/>
                <w:rtl w:val="true"/>
              </w:rPr>
              <w:tab/>
            </w:r>
            <w:r>
              <w:rPr>
                <w:rStyle w:val="IndexLink"/>
              </w:rPr>
              <w:t>213</w:t>
            </w:r>
          </w:hyperlink>
        </w:p>
        <w:p>
          <w:pPr>
            <w:pStyle w:val="Contents6"/>
            <w:tabs>
              <w:tab w:val="clear" w:pos="7609"/>
              <w:tab w:val="right" w:pos="9026" w:leader="dot"/>
            </w:tabs>
            <w:rPr/>
          </w:pPr>
          <w:hyperlink w:anchor="__RefHeading___Toc4633543_3650668749">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4633545_3650668749">
            <w:r>
              <w:rPr>
                <w:webHidden/>
                <w:rStyle w:val="IndexLink"/>
                <w:rtl w:val="true"/>
              </w:rPr>
              <w:t>يك ـ آسيب‌هاي فردي</w:t>
            </w:r>
            <w:r>
              <w:rPr>
                <w:rStyle w:val="IndexLink"/>
                <w:rtl w:val="true"/>
              </w:rPr>
              <w:tab/>
            </w:r>
            <w:r>
              <w:rPr>
                <w:rStyle w:val="IndexLink"/>
              </w:rPr>
              <w:t>213</w:t>
            </w:r>
          </w:hyperlink>
        </w:p>
        <w:p>
          <w:pPr>
            <w:pStyle w:val="Contents6"/>
            <w:tabs>
              <w:tab w:val="clear" w:pos="7609"/>
              <w:tab w:val="right" w:pos="9026" w:leader="dot"/>
            </w:tabs>
            <w:rPr/>
          </w:pPr>
          <w:hyperlink w:anchor="__RefHeading___Toc4633547_3650668749">
            <w:r>
              <w:rPr>
                <w:webHidden/>
                <w:rStyle w:val="IndexLink"/>
                <w:rtl w:val="true"/>
              </w:rPr>
              <w:t>دو ـ آسيب‌هاي اجتماعي</w:t>
            </w:r>
            <w:r>
              <w:rPr>
                <w:rStyle w:val="IndexLink"/>
                <w:rtl w:val="true"/>
              </w:rPr>
              <w:tab/>
            </w:r>
            <w:r>
              <w:rPr>
                <w:rStyle w:val="IndexLink"/>
              </w:rPr>
              <w:t>213</w:t>
            </w:r>
          </w:hyperlink>
        </w:p>
        <w:p>
          <w:pPr>
            <w:pStyle w:val="Contents5"/>
            <w:tabs>
              <w:tab w:val="clear" w:pos="7892"/>
              <w:tab w:val="right" w:pos="9026" w:leader="dot"/>
            </w:tabs>
            <w:rPr/>
          </w:pPr>
          <w:hyperlink w:anchor="__RefHeading___Toc4633549_3650668749">
            <w:r>
              <w:rPr>
                <w:webHidden/>
                <w:rStyle w:val="IndexLink"/>
                <w:rtl w:val="true"/>
              </w:rPr>
              <w:t>ب</w:t>
            </w:r>
            <w:r>
              <w:rPr>
                <w:rStyle w:val="IndexLink"/>
                <w:rtl w:val="true"/>
              </w:rPr>
              <w:t xml:space="preserve">) </w:t>
            </w:r>
            <w:r>
              <w:rPr>
                <w:rStyle w:val="IndexLink"/>
                <w:rtl w:val="true"/>
              </w:rPr>
              <w:t>آثار اخروي</w:t>
            </w:r>
            <w:r>
              <w:rPr>
                <w:rStyle w:val="IndexLink"/>
                <w:rtl w:val="true"/>
              </w:rPr>
              <w:tab/>
            </w:r>
            <w:r>
              <w:rPr>
                <w:rStyle w:val="IndexLink"/>
              </w:rPr>
              <w:t>213</w:t>
            </w:r>
          </w:hyperlink>
        </w:p>
        <w:p>
          <w:pPr>
            <w:pStyle w:val="Contents4"/>
            <w:tabs>
              <w:tab w:val="clear" w:pos="8176"/>
              <w:tab w:val="right" w:pos="9026" w:leader="dot"/>
            </w:tabs>
            <w:rPr/>
          </w:pPr>
          <w:hyperlink w:anchor="__RefHeading___Toc4633551_3650668749">
            <w:r>
              <w:rPr>
                <w:webHidden/>
                <w:rStyle w:val="IndexLink"/>
              </w:rPr>
              <w:t>4</w:t>
            </w:r>
            <w:r>
              <w:rPr>
                <w:rStyle w:val="IndexLink"/>
                <w:rtl w:val="true"/>
              </w:rPr>
              <w:t xml:space="preserve">. </w:t>
            </w:r>
            <w:r>
              <w:rPr>
                <w:rStyle w:val="IndexLink"/>
                <w:rtl w:val="true"/>
              </w:rPr>
              <w:t>علت‌هاي رواج رشوه در جامعه</w:t>
            </w:r>
            <w:r>
              <w:rPr>
                <w:rStyle w:val="IndexLink"/>
                <w:rtl w:val="true"/>
              </w:rPr>
              <w:tab/>
            </w:r>
            <w:r>
              <w:rPr>
                <w:rStyle w:val="IndexLink"/>
              </w:rPr>
              <w:t>214</w:t>
            </w:r>
          </w:hyperlink>
        </w:p>
        <w:p>
          <w:pPr>
            <w:pStyle w:val="Contents5"/>
            <w:tabs>
              <w:tab w:val="clear" w:pos="7892"/>
              <w:tab w:val="right" w:pos="9026" w:leader="dot"/>
            </w:tabs>
            <w:rPr/>
          </w:pPr>
          <w:hyperlink w:anchor="__RefHeading___Toc4633553_365066874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4633555_3650668749">
            <w:r>
              <w:rPr>
                <w:webHidden/>
                <w:rStyle w:val="IndexLink"/>
                <w:rtl w:val="true"/>
              </w:rPr>
              <w:t>الف</w:t>
            </w:r>
            <w:r>
              <w:rPr>
                <w:rStyle w:val="IndexLink"/>
                <w:rtl w:val="true"/>
              </w:rPr>
              <w:t xml:space="preserve">) </w:t>
            </w:r>
            <w:r>
              <w:rPr>
                <w:rStyle w:val="IndexLink"/>
                <w:rtl w:val="true"/>
              </w:rPr>
              <w:t>در اخلاق فردي</w:t>
            </w:r>
            <w:r>
              <w:rPr>
                <w:rStyle w:val="IndexLink"/>
                <w:rtl w:val="true"/>
              </w:rPr>
              <w:tab/>
            </w:r>
            <w:r>
              <w:rPr>
                <w:rStyle w:val="IndexLink"/>
              </w:rPr>
              <w:t>214</w:t>
            </w:r>
          </w:hyperlink>
        </w:p>
        <w:p>
          <w:pPr>
            <w:pStyle w:val="Contents6"/>
            <w:tabs>
              <w:tab w:val="clear" w:pos="7609"/>
              <w:tab w:val="right" w:pos="9026" w:leader="dot"/>
            </w:tabs>
            <w:rPr/>
          </w:pPr>
          <w:hyperlink w:anchor="__RefHeading___Toc4633557_3650668749">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4633559_3650668749">
            <w:r>
              <w:rPr>
                <w:webHidden/>
                <w:rStyle w:val="IndexLink"/>
                <w:rtl w:val="true"/>
              </w:rPr>
              <w:t>يك ـ حرص به دنيا</w:t>
            </w:r>
            <w:r>
              <w:rPr>
                <w:rStyle w:val="IndexLink"/>
                <w:rtl w:val="true"/>
              </w:rPr>
              <w:tab/>
            </w:r>
            <w:r>
              <w:rPr>
                <w:rStyle w:val="IndexLink"/>
              </w:rPr>
              <w:t>214</w:t>
            </w:r>
          </w:hyperlink>
        </w:p>
        <w:p>
          <w:pPr>
            <w:pStyle w:val="Contents6"/>
            <w:tabs>
              <w:tab w:val="clear" w:pos="7609"/>
              <w:tab w:val="right" w:pos="9026" w:leader="dot"/>
            </w:tabs>
            <w:rPr/>
          </w:pPr>
          <w:hyperlink w:anchor="__RefHeading___Toc4633561_3650668749">
            <w:r>
              <w:rPr>
                <w:webHidden/>
                <w:rStyle w:val="IndexLink"/>
                <w:rtl w:val="true"/>
              </w:rPr>
              <w:t>دو ـ توجيهات بيجا</w:t>
            </w:r>
            <w:r>
              <w:rPr>
                <w:rStyle w:val="IndexLink"/>
                <w:rtl w:val="true"/>
              </w:rPr>
              <w:tab/>
            </w:r>
            <w:r>
              <w:rPr>
                <w:rStyle w:val="IndexLink"/>
              </w:rPr>
              <w:t>215</w:t>
            </w:r>
          </w:hyperlink>
        </w:p>
        <w:p>
          <w:pPr>
            <w:pStyle w:val="Contents6"/>
            <w:tabs>
              <w:tab w:val="clear" w:pos="7609"/>
              <w:tab w:val="right" w:pos="9026" w:leader="dot"/>
            </w:tabs>
            <w:rPr/>
          </w:pPr>
          <w:hyperlink w:anchor="__RefHeading___Toc4633563_3650668749">
            <w:r>
              <w:rPr>
                <w:webHidden/>
                <w:rStyle w:val="IndexLink"/>
                <w:rtl w:val="true"/>
              </w:rPr>
              <w:t>سه ـ ضعف در ايمان</w:t>
            </w:r>
            <w:r>
              <w:rPr>
                <w:rStyle w:val="IndexLink"/>
                <w:rtl w:val="true"/>
              </w:rPr>
              <w:tab/>
            </w:r>
            <w:r>
              <w:rPr>
                <w:rStyle w:val="IndexLink"/>
              </w:rPr>
              <w:t>215</w:t>
            </w:r>
          </w:hyperlink>
        </w:p>
        <w:p>
          <w:pPr>
            <w:pStyle w:val="Contents5"/>
            <w:tabs>
              <w:tab w:val="clear" w:pos="7892"/>
              <w:tab w:val="right" w:pos="9026" w:leader="dot"/>
            </w:tabs>
            <w:rPr/>
          </w:pPr>
          <w:hyperlink w:anchor="__RefHeading___Toc4633565_3650668749">
            <w:r>
              <w:rPr>
                <w:webHidden/>
                <w:rStyle w:val="IndexLink"/>
                <w:rtl w:val="true"/>
              </w:rPr>
              <w:t>ب</w:t>
            </w:r>
            <w:r>
              <w:rPr>
                <w:rStyle w:val="IndexLink"/>
                <w:rtl w:val="true"/>
              </w:rPr>
              <w:t xml:space="preserve">) </w:t>
            </w:r>
            <w:r>
              <w:rPr>
                <w:rStyle w:val="IndexLink"/>
                <w:rtl w:val="true"/>
              </w:rPr>
              <w:t>در روابط اجتماعي</w:t>
            </w:r>
            <w:r>
              <w:rPr>
                <w:rStyle w:val="IndexLink"/>
                <w:rtl w:val="true"/>
              </w:rPr>
              <w:tab/>
            </w:r>
            <w:r>
              <w:rPr>
                <w:rStyle w:val="IndexLink"/>
              </w:rPr>
              <w:t>216</w:t>
            </w:r>
          </w:hyperlink>
        </w:p>
        <w:p>
          <w:pPr>
            <w:pStyle w:val="Contents6"/>
            <w:tabs>
              <w:tab w:val="clear" w:pos="7609"/>
              <w:tab w:val="right" w:pos="9026" w:leader="dot"/>
            </w:tabs>
            <w:rPr/>
          </w:pPr>
          <w:hyperlink w:anchor="__RefHeading___Toc4633567_3650668749">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4633569_3650668749">
            <w:r>
              <w:rPr>
                <w:webHidden/>
                <w:rStyle w:val="IndexLink"/>
                <w:rtl w:val="true"/>
              </w:rPr>
              <w:t>يك ـ بي‌عدالتي</w:t>
            </w:r>
            <w:r>
              <w:rPr>
                <w:rStyle w:val="IndexLink"/>
                <w:rtl w:val="true"/>
              </w:rPr>
              <w:tab/>
            </w:r>
            <w:r>
              <w:rPr>
                <w:rStyle w:val="IndexLink"/>
              </w:rPr>
              <w:t>216</w:t>
            </w:r>
          </w:hyperlink>
        </w:p>
        <w:p>
          <w:pPr>
            <w:pStyle w:val="Contents6"/>
            <w:tabs>
              <w:tab w:val="clear" w:pos="7609"/>
              <w:tab w:val="right" w:pos="9026" w:leader="dot"/>
            </w:tabs>
            <w:rPr/>
          </w:pPr>
          <w:hyperlink w:anchor="__RefHeading___Toc4633571_3650668749">
            <w:r>
              <w:rPr>
                <w:webHidden/>
                <w:rStyle w:val="IndexLink"/>
                <w:rtl w:val="true"/>
              </w:rPr>
              <w:t>دو ـ اجرا نشدن قوانين تنبيهي</w:t>
            </w:r>
            <w:r>
              <w:rPr>
                <w:rStyle w:val="IndexLink"/>
                <w:rtl w:val="true"/>
              </w:rPr>
              <w:tab/>
            </w:r>
            <w:r>
              <w:rPr>
                <w:rStyle w:val="IndexLink"/>
              </w:rPr>
              <w:t>216</w:t>
            </w:r>
          </w:hyperlink>
        </w:p>
        <w:p>
          <w:pPr>
            <w:pStyle w:val="Contents4"/>
            <w:tabs>
              <w:tab w:val="clear" w:pos="8176"/>
              <w:tab w:val="right" w:pos="9026" w:leader="dot"/>
            </w:tabs>
            <w:rPr/>
          </w:pPr>
          <w:hyperlink w:anchor="__RefHeading___Toc4633573_3650668749">
            <w:r>
              <w:rPr>
                <w:webHidden/>
                <w:rStyle w:val="IndexLink"/>
              </w:rPr>
              <w:t>5</w:t>
            </w:r>
            <w:r>
              <w:rPr>
                <w:rStyle w:val="IndexLink"/>
                <w:rtl w:val="true"/>
              </w:rPr>
              <w:t xml:space="preserve">. </w:t>
            </w:r>
            <w:r>
              <w:rPr>
                <w:rStyle w:val="IndexLink"/>
                <w:rtl w:val="true"/>
              </w:rPr>
              <w:t>راه پيشگيري و درمان</w:t>
            </w:r>
            <w:r>
              <w:rPr>
                <w:rStyle w:val="IndexLink"/>
                <w:rtl w:val="true"/>
              </w:rPr>
              <w:tab/>
            </w:r>
            <w:r>
              <w:rPr>
                <w:rStyle w:val="IndexLink"/>
              </w:rPr>
              <w:t>216</w:t>
            </w:r>
          </w:hyperlink>
        </w:p>
        <w:p>
          <w:pPr>
            <w:pStyle w:val="Contents5"/>
            <w:tabs>
              <w:tab w:val="clear" w:pos="7892"/>
              <w:tab w:val="right" w:pos="9026" w:leader="dot"/>
            </w:tabs>
            <w:rPr/>
          </w:pPr>
          <w:hyperlink w:anchor="__RefHeading___Toc4633575_3650668749">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4633577_3650668749">
            <w:r>
              <w:rPr>
                <w:webHidden/>
                <w:rStyle w:val="IndexLink"/>
                <w:rtl w:val="true"/>
              </w:rPr>
              <w:t>الف</w:t>
            </w:r>
            <w:r>
              <w:rPr>
                <w:rStyle w:val="IndexLink"/>
                <w:rtl w:val="true"/>
              </w:rPr>
              <w:t xml:space="preserve">) </w:t>
            </w:r>
            <w:r>
              <w:rPr>
                <w:rStyle w:val="IndexLink"/>
                <w:rtl w:val="true"/>
              </w:rPr>
              <w:t>تقويت ايمان و اخلاق</w:t>
            </w:r>
            <w:r>
              <w:rPr>
                <w:rStyle w:val="IndexLink"/>
                <w:rtl w:val="true"/>
              </w:rPr>
              <w:tab/>
            </w:r>
            <w:r>
              <w:rPr>
                <w:rStyle w:val="IndexLink"/>
              </w:rPr>
              <w:t>217</w:t>
            </w:r>
          </w:hyperlink>
        </w:p>
        <w:p>
          <w:pPr>
            <w:pStyle w:val="Contents5"/>
            <w:tabs>
              <w:tab w:val="clear" w:pos="7892"/>
              <w:tab w:val="right" w:pos="9026" w:leader="dot"/>
            </w:tabs>
            <w:rPr/>
          </w:pPr>
          <w:hyperlink w:anchor="__RefHeading___Toc4633579_3650668749">
            <w:r>
              <w:rPr>
                <w:webHidden/>
                <w:rStyle w:val="IndexLink"/>
                <w:rtl w:val="true"/>
              </w:rPr>
              <w:t>ب</w:t>
            </w:r>
            <w:r>
              <w:rPr>
                <w:rStyle w:val="IndexLink"/>
                <w:rtl w:val="true"/>
              </w:rPr>
              <w:t xml:space="preserve">) </w:t>
            </w:r>
            <w:r>
              <w:rPr>
                <w:rStyle w:val="IndexLink"/>
                <w:rtl w:val="true"/>
              </w:rPr>
              <w:t>بالا بردن سطح آگاهي‌هاي مردم</w:t>
            </w:r>
            <w:r>
              <w:rPr>
                <w:rStyle w:val="IndexLink"/>
                <w:rtl w:val="true"/>
              </w:rPr>
              <w:tab/>
            </w:r>
            <w:r>
              <w:rPr>
                <w:rStyle w:val="IndexLink"/>
              </w:rPr>
              <w:t>217</w:t>
            </w:r>
          </w:hyperlink>
        </w:p>
        <w:p>
          <w:pPr>
            <w:pStyle w:val="Contents5"/>
            <w:tabs>
              <w:tab w:val="clear" w:pos="7892"/>
              <w:tab w:val="right" w:pos="9026" w:leader="dot"/>
            </w:tabs>
            <w:rPr/>
          </w:pPr>
          <w:hyperlink w:anchor="__RefHeading___Toc4633581_3650668749">
            <w:r>
              <w:rPr>
                <w:webHidden/>
                <w:rStyle w:val="IndexLink"/>
                <w:rtl w:val="true"/>
              </w:rPr>
              <w:t>ج</w:t>
            </w:r>
            <w:r>
              <w:rPr>
                <w:rStyle w:val="IndexLink"/>
                <w:rtl w:val="true"/>
              </w:rPr>
              <w:t xml:space="preserve">) </w:t>
            </w:r>
            <w:r>
              <w:rPr>
                <w:rStyle w:val="IndexLink"/>
                <w:rtl w:val="true"/>
              </w:rPr>
              <w:t>تلاش براي رفع بي‌عدالتي‌هاي اجتماعي</w:t>
            </w:r>
            <w:r>
              <w:rPr>
                <w:rStyle w:val="IndexLink"/>
                <w:rtl w:val="true"/>
              </w:rPr>
              <w:tab/>
            </w:r>
            <w:r>
              <w:rPr>
                <w:rStyle w:val="IndexLink"/>
              </w:rPr>
              <w:t>218</w:t>
            </w:r>
          </w:hyperlink>
        </w:p>
        <w:p>
          <w:pPr>
            <w:pStyle w:val="Contents5"/>
            <w:tabs>
              <w:tab w:val="clear" w:pos="7892"/>
              <w:tab w:val="right" w:pos="9026" w:leader="dot"/>
            </w:tabs>
            <w:rPr/>
          </w:pPr>
          <w:hyperlink w:anchor="__RefHeading___Toc4633583_3650668749">
            <w:r>
              <w:rPr>
                <w:webHidden/>
                <w:rStyle w:val="IndexLink"/>
                <w:rtl w:val="true"/>
              </w:rPr>
              <w:t>د</w:t>
            </w:r>
            <w:r>
              <w:rPr>
                <w:rStyle w:val="IndexLink"/>
                <w:rtl w:val="true"/>
              </w:rPr>
              <w:t xml:space="preserve">) </w:t>
            </w:r>
            <w:r>
              <w:rPr>
                <w:rStyle w:val="IndexLink"/>
                <w:rtl w:val="true"/>
              </w:rPr>
              <w:t>نظارت بر عملكرد افراد زيرمجموعه</w:t>
            </w:r>
            <w:r>
              <w:rPr>
                <w:rStyle w:val="IndexLink"/>
                <w:rtl w:val="true"/>
              </w:rPr>
              <w:tab/>
            </w:r>
            <w:r>
              <w:rPr>
                <w:rStyle w:val="IndexLink"/>
              </w:rPr>
              <w:t>218</w:t>
            </w:r>
          </w:hyperlink>
        </w:p>
        <w:p>
          <w:pPr>
            <w:pStyle w:val="Contents5"/>
            <w:tabs>
              <w:tab w:val="clear" w:pos="7892"/>
              <w:tab w:val="right" w:pos="9026" w:leader="dot"/>
            </w:tabs>
            <w:rPr/>
          </w:pPr>
          <w:hyperlink w:anchor="__RefHeading___Toc4633585_3650668749">
            <w:r>
              <w:rPr>
                <w:webHidden/>
                <w:rStyle w:val="IndexLink"/>
                <w:rtl w:val="true"/>
              </w:rPr>
              <w:t>ه</w:t>
            </w:r>
            <w:r>
              <w:rPr>
                <w:rStyle w:val="IndexLink"/>
                <w:rtl w:val="true"/>
              </w:rPr>
              <w:t xml:space="preserve">) </w:t>
            </w:r>
            <w:r>
              <w:rPr>
                <w:rStyle w:val="IndexLink"/>
                <w:rtl w:val="true"/>
              </w:rPr>
              <w:t>برخورد با افراد خطاكار</w:t>
            </w:r>
            <w:r>
              <w:rPr>
                <w:rStyle w:val="IndexLink"/>
                <w:rtl w:val="true"/>
              </w:rPr>
              <w:tab/>
            </w:r>
            <w:r>
              <w:rPr>
                <w:rStyle w:val="IndexLink"/>
              </w:rPr>
              <w:t>218</w:t>
            </w:r>
          </w:hyperlink>
        </w:p>
        <w:p>
          <w:pPr>
            <w:pStyle w:val="Contents5"/>
            <w:tabs>
              <w:tab w:val="clear" w:pos="7892"/>
              <w:tab w:val="right" w:pos="9026" w:leader="dot"/>
            </w:tabs>
            <w:rPr/>
          </w:pPr>
          <w:hyperlink w:anchor="__RefHeading___Toc4633587_3650668749">
            <w:r>
              <w:rPr>
                <w:webHidden/>
                <w:rStyle w:val="IndexLink"/>
                <w:rtl w:val="true"/>
              </w:rPr>
              <w:t>و</w:t>
            </w:r>
            <w:r>
              <w:rPr>
                <w:rStyle w:val="IndexLink"/>
                <w:rtl w:val="true"/>
              </w:rPr>
              <w:t xml:space="preserve">) </w:t>
            </w:r>
            <w:r>
              <w:rPr>
                <w:rStyle w:val="IndexLink"/>
                <w:rtl w:val="true"/>
              </w:rPr>
              <w:t>دقت در عزل و نصب افراد</w:t>
            </w:r>
            <w:r>
              <w:rPr>
                <w:rStyle w:val="IndexLink"/>
                <w:rtl w:val="true"/>
              </w:rPr>
              <w:tab/>
            </w:r>
            <w:r>
              <w:rPr>
                <w:rStyle w:val="IndexLink"/>
              </w:rPr>
              <w:t>218</w:t>
            </w:r>
          </w:hyperlink>
        </w:p>
        <w:p>
          <w:pPr>
            <w:pStyle w:val="Contents5"/>
            <w:tabs>
              <w:tab w:val="clear" w:pos="7892"/>
              <w:tab w:val="right" w:pos="9026" w:leader="dot"/>
            </w:tabs>
            <w:rPr/>
          </w:pPr>
          <w:hyperlink w:anchor="__RefHeading___Toc4633589_3650668749">
            <w:r>
              <w:rPr>
                <w:webHidden/>
                <w:rStyle w:val="IndexLink"/>
                <w:rtl w:val="true"/>
              </w:rPr>
              <w:t>ز</w:t>
            </w:r>
            <w:r>
              <w:rPr>
                <w:rStyle w:val="IndexLink"/>
                <w:rtl w:val="true"/>
              </w:rPr>
              <w:t xml:space="preserve">) </w:t>
            </w:r>
            <w:r>
              <w:rPr>
                <w:rStyle w:val="IndexLink"/>
                <w:rtl w:val="true"/>
              </w:rPr>
              <w:t>تذكر و موعظه</w:t>
            </w:r>
            <w:r>
              <w:rPr>
                <w:rStyle w:val="IndexLink"/>
                <w:rtl w:val="true"/>
              </w:rPr>
              <w:tab/>
            </w:r>
            <w:r>
              <w:rPr>
                <w:rStyle w:val="IndexLink"/>
              </w:rPr>
              <w:t>219</w:t>
            </w:r>
          </w:hyperlink>
        </w:p>
        <w:p>
          <w:pPr>
            <w:pStyle w:val="Contents4"/>
            <w:tabs>
              <w:tab w:val="clear" w:pos="8176"/>
              <w:tab w:val="right" w:pos="9026" w:leader="dot"/>
            </w:tabs>
            <w:rPr/>
          </w:pPr>
          <w:hyperlink w:anchor="__RefHeading___Toc4633591_3650668749">
            <w:r>
              <w:rPr>
                <w:webHidden/>
                <w:rStyle w:val="IndexLink"/>
                <w:rtl w:val="true"/>
              </w:rPr>
              <w:t>گلبانگ حديث</w:t>
            </w:r>
            <w:r>
              <w:rPr>
                <w:rStyle w:val="IndexLink"/>
                <w:rtl w:val="true"/>
              </w:rPr>
              <w:tab/>
            </w:r>
            <w:r>
              <w:rPr>
                <w:rStyle w:val="IndexLink"/>
              </w:rPr>
              <w:t>219</w:t>
            </w:r>
          </w:hyperlink>
        </w:p>
        <w:p>
          <w:pPr>
            <w:pStyle w:val="Contents5"/>
            <w:tabs>
              <w:tab w:val="clear" w:pos="7892"/>
              <w:tab w:val="right" w:pos="9026" w:leader="dot"/>
            </w:tabs>
            <w:rPr/>
          </w:pPr>
          <w:hyperlink w:anchor="__RefHeading___Toc4633593_3650668749">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633595_3650668749">
            <w:r>
              <w:rPr>
                <w:webHidden/>
                <w:rStyle w:val="IndexLink"/>
                <w:rtl w:val="true"/>
              </w:rPr>
              <w:t>آثار رشوه</w:t>
            </w:r>
            <w:r>
              <w:rPr>
                <w:rStyle w:val="IndexLink"/>
                <w:rtl w:val="true"/>
              </w:rPr>
              <w:tab/>
            </w:r>
            <w:r>
              <w:rPr>
                <w:rStyle w:val="IndexLink"/>
              </w:rPr>
              <w:t>219</w:t>
            </w:r>
          </w:hyperlink>
        </w:p>
        <w:p>
          <w:pPr>
            <w:pStyle w:val="Contents5"/>
            <w:tabs>
              <w:tab w:val="clear" w:pos="7892"/>
              <w:tab w:val="right" w:pos="9026" w:leader="dot"/>
            </w:tabs>
            <w:rPr/>
          </w:pPr>
          <w:hyperlink w:anchor="__RefHeading___Toc4633597_3650668749">
            <w:r>
              <w:rPr>
                <w:webHidden/>
                <w:rStyle w:val="IndexLink"/>
                <w:rtl w:val="true"/>
              </w:rPr>
              <w:t>رشوه، حرام است</w:t>
            </w:r>
            <w:r>
              <w:rPr>
                <w:rStyle w:val="IndexLink"/>
                <w:rtl w:val="true"/>
              </w:rPr>
              <w:tab/>
            </w:r>
            <w:r>
              <w:rPr>
                <w:rStyle w:val="IndexLink"/>
              </w:rPr>
              <w:t>220</w:t>
            </w:r>
          </w:hyperlink>
        </w:p>
        <w:p>
          <w:pPr>
            <w:pStyle w:val="Contents5"/>
            <w:tabs>
              <w:tab w:val="clear" w:pos="7892"/>
              <w:tab w:val="right" w:pos="9026" w:leader="dot"/>
            </w:tabs>
            <w:rPr/>
          </w:pPr>
          <w:hyperlink w:anchor="__RefHeading___Toc4633599_3650668749">
            <w:r>
              <w:rPr>
                <w:webHidden/>
                <w:rStyle w:val="IndexLink"/>
                <w:rtl w:val="true"/>
              </w:rPr>
              <w:t>رشوه گرفتن، كفر است</w:t>
            </w:r>
            <w:r>
              <w:rPr>
                <w:rStyle w:val="IndexLink"/>
                <w:rtl w:val="true"/>
              </w:rPr>
              <w:tab/>
            </w:r>
            <w:r>
              <w:rPr>
                <w:rStyle w:val="IndexLink"/>
              </w:rPr>
              <w:t>220</w:t>
            </w:r>
          </w:hyperlink>
        </w:p>
        <w:p>
          <w:pPr>
            <w:pStyle w:val="Contents4"/>
            <w:tabs>
              <w:tab w:val="clear" w:pos="8176"/>
              <w:tab w:val="right" w:pos="9026" w:leader="dot"/>
            </w:tabs>
            <w:rPr/>
          </w:pPr>
          <w:hyperlink w:anchor="__RefHeading___Toc4633601_3650668749">
            <w:r>
              <w:rPr>
                <w:webHidden/>
                <w:rStyle w:val="IndexLink"/>
                <w:rtl w:val="true"/>
              </w:rPr>
              <w:t>نمونه‌هاي رفتاري</w:t>
            </w:r>
            <w:r>
              <w:rPr>
                <w:rStyle w:val="IndexLink"/>
                <w:rtl w:val="true"/>
              </w:rPr>
              <w:tab/>
            </w:r>
            <w:r>
              <w:rPr>
                <w:rStyle w:val="IndexLink"/>
              </w:rPr>
              <w:t>220</w:t>
            </w:r>
          </w:hyperlink>
        </w:p>
        <w:p>
          <w:pPr>
            <w:pStyle w:val="Contents5"/>
            <w:tabs>
              <w:tab w:val="clear" w:pos="7892"/>
              <w:tab w:val="right" w:pos="9026" w:leader="dot"/>
            </w:tabs>
            <w:rPr/>
          </w:pPr>
          <w:hyperlink w:anchor="__RefHeading___Toc4633603_365066874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4633605_3650668749">
            <w:r>
              <w:rPr>
                <w:webHidden/>
                <w:rStyle w:val="IndexLink"/>
              </w:rPr>
              <w:t>1</w:t>
            </w:r>
            <w:r>
              <w:rPr>
                <w:rStyle w:val="IndexLink"/>
                <w:rtl w:val="true"/>
              </w:rPr>
              <w:t xml:space="preserve">. </w:t>
            </w:r>
            <w:r>
              <w:rPr>
                <w:rStyle w:val="IndexLink"/>
                <w:rtl w:val="true"/>
              </w:rPr>
              <w:t>اين رشوه است</w:t>
            </w:r>
            <w:r>
              <w:rPr>
                <w:rStyle w:val="IndexLink"/>
                <w:rtl w:val="true"/>
              </w:rPr>
              <w:tab/>
            </w:r>
            <w:r>
              <w:rPr>
                <w:rStyle w:val="IndexLink"/>
              </w:rPr>
              <w:t>220</w:t>
            </w:r>
          </w:hyperlink>
        </w:p>
        <w:p>
          <w:pPr>
            <w:pStyle w:val="Contents5"/>
            <w:tabs>
              <w:tab w:val="clear" w:pos="7892"/>
              <w:tab w:val="right" w:pos="9026" w:leader="dot"/>
            </w:tabs>
            <w:rPr/>
          </w:pPr>
          <w:hyperlink w:anchor="__RefHeading___Toc4633607_3650668749">
            <w:r>
              <w:rPr>
                <w:webHidden/>
                <w:rStyle w:val="IndexLink"/>
              </w:rPr>
              <w:t>2</w:t>
            </w:r>
            <w:r>
              <w:rPr>
                <w:rStyle w:val="IndexLink"/>
                <w:rtl w:val="true"/>
              </w:rPr>
              <w:t xml:space="preserve">. </w:t>
            </w:r>
            <w:r>
              <w:rPr>
                <w:rStyle w:val="IndexLink"/>
                <w:rtl w:val="true"/>
              </w:rPr>
              <w:t>رسول اكرم صلي الله عليه و آله رشوه نمي‌گيرد</w:t>
            </w:r>
            <w:r>
              <w:rPr>
                <w:rStyle w:val="IndexLink"/>
                <w:rtl w:val="true"/>
              </w:rPr>
              <w:tab/>
            </w:r>
            <w:r>
              <w:rPr>
                <w:rStyle w:val="IndexLink"/>
              </w:rPr>
              <w:t>221</w:t>
            </w:r>
          </w:hyperlink>
        </w:p>
        <w:p>
          <w:pPr>
            <w:pStyle w:val="Contents5"/>
            <w:tabs>
              <w:tab w:val="clear" w:pos="7892"/>
              <w:tab w:val="right" w:pos="9026" w:leader="dot"/>
            </w:tabs>
            <w:rPr/>
          </w:pPr>
          <w:hyperlink w:anchor="__RefHeading___Toc4633609_3650668749">
            <w:r>
              <w:rPr>
                <w:webHidden/>
                <w:rStyle w:val="IndexLink"/>
              </w:rPr>
              <w:t>3</w:t>
            </w:r>
            <w:r>
              <w:rPr>
                <w:rStyle w:val="IndexLink"/>
                <w:rtl w:val="true"/>
              </w:rPr>
              <w:t xml:space="preserve">. </w:t>
            </w:r>
            <w:r>
              <w:rPr>
                <w:rStyle w:val="IndexLink"/>
                <w:rtl w:val="true"/>
              </w:rPr>
              <w:t>تباه دين</w:t>
            </w:r>
            <w:r>
              <w:rPr>
                <w:rStyle w:val="IndexLink"/>
                <w:rtl w:val="true"/>
              </w:rPr>
              <w:tab/>
            </w:r>
            <w:r>
              <w:rPr>
                <w:rStyle w:val="IndexLink"/>
              </w:rPr>
              <w:t>223</w:t>
            </w:r>
          </w:hyperlink>
        </w:p>
        <w:p>
          <w:pPr>
            <w:pStyle w:val="Contents4"/>
            <w:tabs>
              <w:tab w:val="clear" w:pos="8176"/>
              <w:tab w:val="right" w:pos="9026" w:leader="dot"/>
            </w:tabs>
            <w:rPr/>
          </w:pPr>
          <w:hyperlink w:anchor="__RefHeading___Toc4633611_3650668749">
            <w:r>
              <w:rPr>
                <w:webHidden/>
                <w:rStyle w:val="IndexLink"/>
                <w:rtl w:val="true"/>
              </w:rPr>
              <w:t>آموزه‌ها</w:t>
            </w:r>
            <w:r>
              <w:rPr>
                <w:rStyle w:val="IndexLink"/>
                <w:rtl w:val="true"/>
              </w:rPr>
              <w:tab/>
            </w:r>
            <w:r>
              <w:rPr>
                <w:rStyle w:val="IndexLink"/>
              </w:rPr>
              <w:t>223</w:t>
            </w:r>
          </w:hyperlink>
        </w:p>
        <w:p>
          <w:pPr>
            <w:pStyle w:val="Contents4"/>
            <w:tabs>
              <w:tab w:val="clear" w:pos="8176"/>
              <w:tab w:val="right" w:pos="9026" w:leader="dot"/>
            </w:tabs>
            <w:rPr/>
          </w:pPr>
          <w:hyperlink w:anchor="__RefHeading___Toc4633613_3650668749">
            <w:r>
              <w:rPr>
                <w:webHidden/>
                <w:rStyle w:val="IndexLink"/>
                <w:rtl w:val="true"/>
              </w:rPr>
              <w:t>منابع ديگر</w:t>
            </w:r>
            <w:r>
              <w:rPr>
                <w:rStyle w:val="IndexLink"/>
                <w:rtl w:val="true"/>
              </w:rPr>
              <w:tab/>
            </w:r>
            <w:r>
              <w:rPr>
                <w:rStyle w:val="IndexLink"/>
              </w:rPr>
              <w:t>224</w:t>
            </w:r>
          </w:hyperlink>
        </w:p>
        <w:p>
          <w:pPr>
            <w:pStyle w:val="Contents3"/>
            <w:tabs>
              <w:tab w:val="clear" w:pos="8459"/>
              <w:tab w:val="right" w:pos="9026" w:leader="dot"/>
            </w:tabs>
            <w:rPr/>
          </w:pPr>
          <w:hyperlink w:anchor="__RefHeading___Toc4633615_3650668749">
            <w:r>
              <w:rPr>
                <w:webHidden/>
                <w:rStyle w:val="IndexLink"/>
                <w:rtl w:val="true"/>
              </w:rPr>
              <w:t>رمضان</w:t>
            </w:r>
            <w:r>
              <w:rPr>
                <w:rStyle w:val="IndexLink"/>
                <w:rtl w:val="true"/>
              </w:rPr>
              <w:tab/>
            </w:r>
            <w:r>
              <w:rPr>
                <w:rStyle w:val="IndexLink"/>
              </w:rPr>
              <w:t>226</w:t>
            </w:r>
          </w:hyperlink>
        </w:p>
        <w:p>
          <w:pPr>
            <w:pStyle w:val="Contents4"/>
            <w:tabs>
              <w:tab w:val="clear" w:pos="8176"/>
              <w:tab w:val="right" w:pos="9026" w:leader="dot"/>
            </w:tabs>
            <w:rPr/>
          </w:pPr>
          <w:hyperlink w:anchor="__RefHeading___Toc4633617_3650668749">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633619_3650668749">
            <w:r>
              <w:rPr>
                <w:webHidden/>
                <w:rStyle w:val="IndexLink"/>
              </w:rPr>
              <w:t>1</w:t>
            </w:r>
            <w:r>
              <w:rPr>
                <w:rStyle w:val="IndexLink"/>
                <w:rtl w:val="true"/>
              </w:rPr>
              <w:t xml:space="preserve">. </w:t>
            </w:r>
            <w:r>
              <w:rPr>
                <w:rStyle w:val="IndexLink"/>
                <w:rtl w:val="true"/>
              </w:rPr>
              <w:t>حقيقت ماه مبارك رمضان</w:t>
            </w:r>
            <w:r>
              <w:rPr>
                <w:rStyle w:val="IndexLink"/>
                <w:rtl w:val="true"/>
              </w:rPr>
              <w:tab/>
            </w:r>
            <w:r>
              <w:rPr>
                <w:rStyle w:val="IndexLink"/>
              </w:rPr>
              <w:t>227</w:t>
            </w:r>
          </w:hyperlink>
        </w:p>
        <w:p>
          <w:pPr>
            <w:pStyle w:val="Contents4"/>
            <w:tabs>
              <w:tab w:val="clear" w:pos="8176"/>
              <w:tab w:val="right" w:pos="9026" w:leader="dot"/>
            </w:tabs>
            <w:rPr/>
          </w:pPr>
          <w:hyperlink w:anchor="__RefHeading___Toc4633621_3650668749">
            <w:r>
              <w:rPr>
                <w:webHidden/>
                <w:rStyle w:val="IndexLink"/>
              </w:rPr>
              <w:t>2</w:t>
            </w:r>
            <w:r>
              <w:rPr>
                <w:rStyle w:val="IndexLink"/>
                <w:rtl w:val="true"/>
              </w:rPr>
              <w:t xml:space="preserve">. </w:t>
            </w:r>
            <w:r>
              <w:rPr>
                <w:rStyle w:val="IndexLink"/>
                <w:rtl w:val="true"/>
              </w:rPr>
              <w:t>چگونگي استقبال از ماه مبارك رمضان</w:t>
            </w:r>
            <w:r>
              <w:rPr>
                <w:rStyle w:val="IndexLink"/>
                <w:rtl w:val="true"/>
              </w:rPr>
              <w:tab/>
            </w:r>
            <w:r>
              <w:rPr>
                <w:rStyle w:val="IndexLink"/>
              </w:rPr>
              <w:t>230</w:t>
            </w:r>
          </w:hyperlink>
        </w:p>
        <w:p>
          <w:pPr>
            <w:pStyle w:val="Contents5"/>
            <w:tabs>
              <w:tab w:val="clear" w:pos="7892"/>
              <w:tab w:val="right" w:pos="9026" w:leader="dot"/>
            </w:tabs>
            <w:rPr/>
          </w:pPr>
          <w:hyperlink w:anchor="__RefHeading___Toc4633623_365066874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633625_3650668749">
            <w:r>
              <w:rPr>
                <w:webHidden/>
                <w:rStyle w:val="IndexLink"/>
                <w:rtl w:val="true"/>
              </w:rPr>
              <w:t>الف</w:t>
            </w:r>
            <w:r>
              <w:rPr>
                <w:rStyle w:val="IndexLink"/>
                <w:rtl w:val="true"/>
              </w:rPr>
              <w:t xml:space="preserve">) </w:t>
            </w:r>
            <w:r>
              <w:rPr>
                <w:rStyle w:val="IndexLink"/>
                <w:rtl w:val="true"/>
              </w:rPr>
              <w:t>تفكر</w:t>
            </w:r>
            <w:r>
              <w:rPr>
                <w:rStyle w:val="IndexLink"/>
                <w:rtl w:val="true"/>
              </w:rPr>
              <w:tab/>
            </w:r>
            <w:r>
              <w:rPr>
                <w:rStyle w:val="IndexLink"/>
              </w:rPr>
              <w:t>231</w:t>
            </w:r>
          </w:hyperlink>
        </w:p>
        <w:p>
          <w:pPr>
            <w:pStyle w:val="Contents5"/>
            <w:tabs>
              <w:tab w:val="clear" w:pos="7892"/>
              <w:tab w:val="right" w:pos="9026" w:leader="dot"/>
            </w:tabs>
            <w:rPr/>
          </w:pPr>
          <w:hyperlink w:anchor="__RefHeading___Toc4633627_3650668749">
            <w:r>
              <w:rPr>
                <w:webHidden/>
                <w:rStyle w:val="IndexLink"/>
                <w:rtl w:val="true"/>
              </w:rPr>
              <w:t>ب</w:t>
            </w:r>
            <w:r>
              <w:rPr>
                <w:rStyle w:val="IndexLink"/>
                <w:rtl w:val="true"/>
              </w:rPr>
              <w:t xml:space="preserve">) </w:t>
            </w:r>
            <w:r>
              <w:rPr>
                <w:rStyle w:val="IndexLink"/>
                <w:rtl w:val="true"/>
              </w:rPr>
              <w:t>موعظه كردن و موعظه شنيدن</w:t>
            </w:r>
            <w:r>
              <w:rPr>
                <w:rStyle w:val="IndexLink"/>
                <w:rtl w:val="true"/>
              </w:rPr>
              <w:tab/>
            </w:r>
            <w:r>
              <w:rPr>
                <w:rStyle w:val="IndexLink"/>
              </w:rPr>
              <w:t>231</w:t>
            </w:r>
          </w:hyperlink>
        </w:p>
        <w:p>
          <w:pPr>
            <w:pStyle w:val="Contents5"/>
            <w:tabs>
              <w:tab w:val="clear" w:pos="7892"/>
              <w:tab w:val="right" w:pos="9026" w:leader="dot"/>
            </w:tabs>
            <w:rPr/>
          </w:pPr>
          <w:hyperlink w:anchor="__RefHeading___Toc4633629_3650668749">
            <w:r>
              <w:rPr>
                <w:webHidden/>
                <w:rStyle w:val="IndexLink"/>
                <w:rtl w:val="true"/>
              </w:rPr>
              <w:t>ج</w:t>
            </w:r>
            <w:r>
              <w:rPr>
                <w:rStyle w:val="IndexLink"/>
                <w:rtl w:val="true"/>
              </w:rPr>
              <w:t xml:space="preserve">) </w:t>
            </w:r>
            <w:r>
              <w:rPr>
                <w:rStyle w:val="IndexLink"/>
                <w:rtl w:val="true"/>
              </w:rPr>
              <w:t>دعا و استغفار</w:t>
            </w:r>
            <w:r>
              <w:rPr>
                <w:rStyle w:val="IndexLink"/>
                <w:rtl w:val="true"/>
              </w:rPr>
              <w:tab/>
            </w:r>
            <w:r>
              <w:rPr>
                <w:rStyle w:val="IndexLink"/>
              </w:rPr>
              <w:t>232</w:t>
            </w:r>
          </w:hyperlink>
        </w:p>
        <w:p>
          <w:pPr>
            <w:pStyle w:val="Contents5"/>
            <w:tabs>
              <w:tab w:val="clear" w:pos="7892"/>
              <w:tab w:val="right" w:pos="9026" w:leader="dot"/>
            </w:tabs>
            <w:rPr/>
          </w:pPr>
          <w:hyperlink w:anchor="__RefHeading___Toc4633631_3650668749">
            <w:r>
              <w:rPr>
                <w:webHidden/>
                <w:rStyle w:val="IndexLink"/>
                <w:rtl w:val="true"/>
              </w:rPr>
              <w:t>د</w:t>
            </w:r>
            <w:r>
              <w:rPr>
                <w:rStyle w:val="IndexLink"/>
                <w:rtl w:val="true"/>
              </w:rPr>
              <w:t xml:space="preserve">) </w:t>
            </w:r>
            <w:r>
              <w:rPr>
                <w:rStyle w:val="IndexLink"/>
                <w:rtl w:val="true"/>
              </w:rPr>
              <w:t>تلاوت قرآن</w:t>
            </w:r>
            <w:r>
              <w:rPr>
                <w:rStyle w:val="IndexLink"/>
                <w:rtl w:val="true"/>
              </w:rPr>
              <w:tab/>
            </w:r>
            <w:r>
              <w:rPr>
                <w:rStyle w:val="IndexLink"/>
              </w:rPr>
              <w:t>232</w:t>
            </w:r>
          </w:hyperlink>
        </w:p>
        <w:p>
          <w:pPr>
            <w:pStyle w:val="Contents5"/>
            <w:tabs>
              <w:tab w:val="clear" w:pos="7892"/>
              <w:tab w:val="right" w:pos="9026" w:leader="dot"/>
            </w:tabs>
            <w:rPr/>
          </w:pPr>
          <w:hyperlink w:anchor="__RefHeading___Toc4633633_3650668749">
            <w:r>
              <w:rPr>
                <w:webHidden/>
                <w:rStyle w:val="IndexLink"/>
                <w:rtl w:val="true"/>
              </w:rPr>
              <w:t>ه</w:t>
            </w:r>
            <w:r>
              <w:rPr>
                <w:rStyle w:val="IndexLink"/>
                <w:rtl w:val="true"/>
              </w:rPr>
              <w:t xml:space="preserve">) </w:t>
            </w:r>
            <w:r>
              <w:rPr>
                <w:rStyle w:val="IndexLink"/>
                <w:rtl w:val="true"/>
              </w:rPr>
              <w:t>توبه</w:t>
            </w:r>
            <w:r>
              <w:rPr>
                <w:rStyle w:val="IndexLink"/>
                <w:rtl w:val="true"/>
              </w:rPr>
              <w:tab/>
            </w:r>
            <w:r>
              <w:rPr>
                <w:rStyle w:val="IndexLink"/>
              </w:rPr>
              <w:t>233</w:t>
            </w:r>
          </w:hyperlink>
        </w:p>
        <w:p>
          <w:pPr>
            <w:pStyle w:val="Contents5"/>
            <w:tabs>
              <w:tab w:val="clear" w:pos="7892"/>
              <w:tab w:val="right" w:pos="9026" w:leader="dot"/>
            </w:tabs>
            <w:rPr/>
          </w:pPr>
          <w:hyperlink w:anchor="__RefHeading___Toc4633635_3650668749">
            <w:r>
              <w:rPr>
                <w:webHidden/>
                <w:rStyle w:val="IndexLink"/>
                <w:rtl w:val="true"/>
              </w:rPr>
              <w:t>و</w:t>
            </w:r>
            <w:r>
              <w:rPr>
                <w:rStyle w:val="IndexLink"/>
                <w:rtl w:val="true"/>
              </w:rPr>
              <w:t xml:space="preserve">) </w:t>
            </w:r>
            <w:r>
              <w:rPr>
                <w:rStyle w:val="IndexLink"/>
                <w:rtl w:val="true"/>
              </w:rPr>
              <w:t>پرداخت حق‌الناس</w:t>
            </w:r>
            <w:r>
              <w:rPr>
                <w:rStyle w:val="IndexLink"/>
                <w:rtl w:val="true"/>
              </w:rPr>
              <w:tab/>
            </w:r>
            <w:r>
              <w:rPr>
                <w:rStyle w:val="IndexLink"/>
              </w:rPr>
              <w:t>233</w:t>
            </w:r>
          </w:hyperlink>
        </w:p>
        <w:p>
          <w:pPr>
            <w:pStyle w:val="Contents5"/>
            <w:tabs>
              <w:tab w:val="clear" w:pos="7892"/>
              <w:tab w:val="right" w:pos="9026" w:leader="dot"/>
            </w:tabs>
            <w:rPr/>
          </w:pPr>
          <w:hyperlink w:anchor="__RefHeading___Toc4633637_3650668749">
            <w:r>
              <w:rPr>
                <w:webHidden/>
                <w:rStyle w:val="IndexLink"/>
                <w:rtl w:val="true"/>
              </w:rPr>
              <w:t>ز</w:t>
            </w:r>
            <w:r>
              <w:rPr>
                <w:rStyle w:val="IndexLink"/>
                <w:rtl w:val="true"/>
              </w:rPr>
              <w:t xml:space="preserve">) </w:t>
            </w:r>
            <w:r>
              <w:rPr>
                <w:rStyle w:val="IndexLink"/>
                <w:rtl w:val="true"/>
              </w:rPr>
              <w:t>خالي كردن قلب از كينه</w:t>
            </w:r>
            <w:r>
              <w:rPr>
                <w:rStyle w:val="IndexLink"/>
                <w:rtl w:val="true"/>
              </w:rPr>
              <w:tab/>
            </w:r>
            <w:r>
              <w:rPr>
                <w:rStyle w:val="IndexLink"/>
              </w:rPr>
              <w:t>234</w:t>
            </w:r>
          </w:hyperlink>
        </w:p>
        <w:p>
          <w:pPr>
            <w:pStyle w:val="Contents5"/>
            <w:tabs>
              <w:tab w:val="clear" w:pos="7892"/>
              <w:tab w:val="right" w:pos="9026" w:leader="dot"/>
            </w:tabs>
            <w:rPr/>
          </w:pPr>
          <w:hyperlink w:anchor="__RefHeading___Toc4633639_3650668749">
            <w:r>
              <w:rPr>
                <w:webHidden/>
                <w:rStyle w:val="IndexLink"/>
                <w:rtl w:val="true"/>
              </w:rPr>
              <w:t>ح</w:t>
            </w:r>
            <w:r>
              <w:rPr>
                <w:rStyle w:val="IndexLink"/>
                <w:rtl w:val="true"/>
              </w:rPr>
              <w:t xml:space="preserve">) </w:t>
            </w:r>
            <w:r>
              <w:rPr>
                <w:rStyle w:val="IndexLink"/>
                <w:rtl w:val="true"/>
              </w:rPr>
              <w:t>تقوا و توكل</w:t>
            </w:r>
            <w:r>
              <w:rPr>
                <w:rStyle w:val="IndexLink"/>
                <w:rtl w:val="true"/>
              </w:rPr>
              <w:tab/>
            </w:r>
            <w:r>
              <w:rPr>
                <w:rStyle w:val="IndexLink"/>
              </w:rPr>
              <w:t>234</w:t>
            </w:r>
          </w:hyperlink>
        </w:p>
        <w:p>
          <w:pPr>
            <w:pStyle w:val="Contents5"/>
            <w:tabs>
              <w:tab w:val="clear" w:pos="7892"/>
              <w:tab w:val="right" w:pos="9026" w:leader="dot"/>
            </w:tabs>
            <w:rPr/>
          </w:pPr>
          <w:hyperlink w:anchor="__RefHeading___Toc4633641_3650668749">
            <w:r>
              <w:rPr>
                <w:webHidden/>
                <w:rStyle w:val="IndexLink"/>
                <w:rtl w:val="true"/>
              </w:rPr>
              <w:t>ط</w:t>
            </w:r>
            <w:r>
              <w:rPr>
                <w:rStyle w:val="IndexLink"/>
                <w:rtl w:val="true"/>
              </w:rPr>
              <w:t xml:space="preserve">) </w:t>
            </w:r>
            <w:r>
              <w:rPr>
                <w:rStyle w:val="IndexLink"/>
                <w:rtl w:val="true"/>
              </w:rPr>
              <w:t>روزه</w:t>
            </w:r>
            <w:r>
              <w:rPr>
                <w:rStyle w:val="IndexLink"/>
                <w:rtl w:val="true"/>
              </w:rPr>
              <w:tab/>
            </w:r>
            <w:r>
              <w:rPr>
                <w:rStyle w:val="IndexLink"/>
              </w:rPr>
              <w:t>234</w:t>
            </w:r>
          </w:hyperlink>
        </w:p>
        <w:p>
          <w:pPr>
            <w:pStyle w:val="Contents5"/>
            <w:tabs>
              <w:tab w:val="clear" w:pos="7892"/>
              <w:tab w:val="right" w:pos="9026" w:leader="dot"/>
            </w:tabs>
            <w:rPr/>
          </w:pPr>
          <w:hyperlink w:anchor="__RefHeading___Toc4633643_3650668749">
            <w:r>
              <w:rPr>
                <w:webHidden/>
                <w:rStyle w:val="IndexLink"/>
                <w:rtl w:val="true"/>
              </w:rPr>
              <w:t>ي</w:t>
            </w:r>
            <w:r>
              <w:rPr>
                <w:rStyle w:val="IndexLink"/>
                <w:rtl w:val="true"/>
              </w:rPr>
              <w:t xml:space="preserve">) </w:t>
            </w:r>
            <w:r>
              <w:rPr>
                <w:rStyle w:val="IndexLink"/>
                <w:rtl w:val="true"/>
              </w:rPr>
              <w:t>اصلاح امور مالي</w:t>
            </w:r>
            <w:r>
              <w:rPr>
                <w:rStyle w:val="IndexLink"/>
                <w:rtl w:val="true"/>
              </w:rPr>
              <w:tab/>
            </w:r>
            <w:r>
              <w:rPr>
                <w:rStyle w:val="IndexLink"/>
              </w:rPr>
              <w:t>235</w:t>
            </w:r>
          </w:hyperlink>
        </w:p>
        <w:p>
          <w:pPr>
            <w:pStyle w:val="Contents4"/>
            <w:tabs>
              <w:tab w:val="clear" w:pos="8176"/>
              <w:tab w:val="right" w:pos="9026" w:leader="dot"/>
            </w:tabs>
            <w:rPr/>
          </w:pPr>
          <w:hyperlink w:anchor="__RefHeading___Toc4633645_3650668749">
            <w:r>
              <w:rPr>
                <w:webHidden/>
                <w:rStyle w:val="IndexLink"/>
              </w:rPr>
              <w:t>3</w:t>
            </w:r>
            <w:r>
              <w:rPr>
                <w:rStyle w:val="IndexLink"/>
                <w:rtl w:val="true"/>
              </w:rPr>
              <w:t xml:space="preserve">. </w:t>
            </w:r>
            <w:r>
              <w:rPr>
                <w:rStyle w:val="IndexLink"/>
                <w:rtl w:val="true"/>
              </w:rPr>
              <w:t>برنامه‌هاي مهم ماه مبارك رمضان چيست؟</w:t>
            </w:r>
            <w:r>
              <w:rPr>
                <w:rStyle w:val="IndexLink"/>
                <w:rtl w:val="true"/>
              </w:rPr>
              <w:tab/>
            </w:r>
            <w:r>
              <w:rPr>
                <w:rStyle w:val="IndexLink"/>
              </w:rPr>
              <w:t>235</w:t>
            </w:r>
          </w:hyperlink>
        </w:p>
        <w:p>
          <w:pPr>
            <w:pStyle w:val="Contents5"/>
            <w:tabs>
              <w:tab w:val="clear" w:pos="7892"/>
              <w:tab w:val="right" w:pos="9026" w:leader="dot"/>
            </w:tabs>
            <w:rPr/>
          </w:pPr>
          <w:hyperlink w:anchor="__RefHeading___Toc4633647_365066874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633649_3650668749">
            <w:r>
              <w:rPr>
                <w:webHidden/>
                <w:rStyle w:val="IndexLink"/>
                <w:rtl w:val="true"/>
              </w:rPr>
              <w:t>الف</w:t>
            </w:r>
            <w:r>
              <w:rPr>
                <w:rStyle w:val="IndexLink"/>
                <w:rtl w:val="true"/>
              </w:rPr>
              <w:t xml:space="preserve">) </w:t>
            </w:r>
            <w:r>
              <w:rPr>
                <w:rStyle w:val="IndexLink"/>
                <w:rtl w:val="true"/>
              </w:rPr>
              <w:t xml:space="preserve">ورع از محارم خدا </w:t>
            </w:r>
            <w:r>
              <w:rPr>
                <w:rStyle w:val="IndexLink"/>
                <w:rtl w:val="true"/>
              </w:rPr>
              <w:t>(</w:t>
            </w:r>
            <w:r>
              <w:rPr>
                <w:rStyle w:val="IndexLink"/>
                <w:rtl w:val="true"/>
              </w:rPr>
              <w:t>دوري از حرام</w:t>
            </w:r>
            <w:r>
              <w:rPr>
                <w:rStyle w:val="IndexLink"/>
                <w:rtl w:val="true"/>
              </w:rPr>
              <w:t>)</w:t>
              <w:tab/>
            </w:r>
            <w:r>
              <w:rPr>
                <w:rStyle w:val="IndexLink"/>
              </w:rPr>
              <w:t>235</w:t>
            </w:r>
          </w:hyperlink>
        </w:p>
        <w:p>
          <w:pPr>
            <w:pStyle w:val="Contents5"/>
            <w:tabs>
              <w:tab w:val="clear" w:pos="7892"/>
              <w:tab w:val="right" w:pos="9026" w:leader="dot"/>
            </w:tabs>
            <w:rPr/>
          </w:pPr>
          <w:hyperlink w:anchor="__RefHeading___Toc4633651_3650668749">
            <w:r>
              <w:rPr>
                <w:webHidden/>
                <w:rStyle w:val="IndexLink"/>
                <w:rtl w:val="true"/>
              </w:rPr>
              <w:t>ب</w:t>
            </w:r>
            <w:r>
              <w:rPr>
                <w:rStyle w:val="IndexLink"/>
                <w:rtl w:val="true"/>
              </w:rPr>
              <w:t xml:space="preserve">) </w:t>
            </w:r>
            <w:r>
              <w:rPr>
                <w:rStyle w:val="IndexLink"/>
                <w:rtl w:val="true"/>
              </w:rPr>
              <w:t>انجام دادن كارهاي خير</w:t>
            </w:r>
            <w:r>
              <w:rPr>
                <w:rStyle w:val="IndexLink"/>
                <w:rtl w:val="true"/>
              </w:rPr>
              <w:tab/>
            </w:r>
            <w:r>
              <w:rPr>
                <w:rStyle w:val="IndexLink"/>
              </w:rPr>
              <w:t>237</w:t>
            </w:r>
          </w:hyperlink>
        </w:p>
        <w:p>
          <w:pPr>
            <w:pStyle w:val="Contents4"/>
            <w:tabs>
              <w:tab w:val="clear" w:pos="8176"/>
              <w:tab w:val="right" w:pos="9026" w:leader="dot"/>
            </w:tabs>
            <w:rPr/>
          </w:pPr>
          <w:hyperlink w:anchor="__RefHeading___Toc4633653_3650668749">
            <w:r>
              <w:rPr>
                <w:webHidden/>
                <w:rStyle w:val="IndexLink"/>
                <w:rtl w:val="true"/>
              </w:rPr>
              <w:t>گلبانگ حديث</w:t>
            </w:r>
            <w:r>
              <w:rPr>
                <w:rStyle w:val="IndexLink"/>
                <w:rtl w:val="true"/>
              </w:rPr>
              <w:tab/>
            </w:r>
            <w:r>
              <w:rPr>
                <w:rStyle w:val="IndexLink"/>
              </w:rPr>
              <w:t>238</w:t>
            </w:r>
          </w:hyperlink>
        </w:p>
        <w:p>
          <w:pPr>
            <w:pStyle w:val="Contents5"/>
            <w:tabs>
              <w:tab w:val="clear" w:pos="7892"/>
              <w:tab w:val="right" w:pos="9026" w:leader="dot"/>
            </w:tabs>
            <w:rPr/>
          </w:pPr>
          <w:hyperlink w:anchor="__RefHeading___Toc4633655_3650668749">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4633657_3650668749">
            <w:r>
              <w:rPr>
                <w:webHidden/>
                <w:rStyle w:val="IndexLink"/>
                <w:rtl w:val="true"/>
              </w:rPr>
              <w:t>ماه رمضان</w:t>
            </w:r>
            <w:r>
              <w:rPr>
                <w:rStyle w:val="IndexLink"/>
                <w:rtl w:val="true"/>
              </w:rPr>
              <w:tab/>
            </w:r>
            <w:r>
              <w:rPr>
                <w:rStyle w:val="IndexLink"/>
              </w:rPr>
              <w:t>238</w:t>
            </w:r>
          </w:hyperlink>
        </w:p>
        <w:p>
          <w:pPr>
            <w:pStyle w:val="Contents5"/>
            <w:tabs>
              <w:tab w:val="clear" w:pos="7892"/>
              <w:tab w:val="right" w:pos="9026" w:leader="dot"/>
            </w:tabs>
            <w:rPr/>
          </w:pPr>
          <w:hyperlink w:anchor="__RefHeading___Toc4633659_3650668749">
            <w:r>
              <w:rPr>
                <w:webHidden/>
                <w:rStyle w:val="IndexLink"/>
                <w:rtl w:val="true"/>
              </w:rPr>
              <w:t>حبس شيطان‌ها در ماه رمضان</w:t>
            </w:r>
            <w:r>
              <w:rPr>
                <w:rStyle w:val="IndexLink"/>
                <w:rtl w:val="true"/>
              </w:rPr>
              <w:tab/>
            </w:r>
            <w:r>
              <w:rPr>
                <w:rStyle w:val="IndexLink"/>
              </w:rPr>
              <w:t>240</w:t>
            </w:r>
          </w:hyperlink>
        </w:p>
        <w:p>
          <w:pPr>
            <w:pStyle w:val="Contents5"/>
            <w:tabs>
              <w:tab w:val="clear" w:pos="7892"/>
              <w:tab w:val="right" w:pos="9026" w:leader="dot"/>
            </w:tabs>
            <w:rPr/>
          </w:pPr>
          <w:hyperlink w:anchor="__RefHeading___Toc4633661_3650668749">
            <w:r>
              <w:rPr>
                <w:webHidden/>
                <w:rStyle w:val="IndexLink"/>
                <w:rtl w:val="true"/>
              </w:rPr>
              <w:t>آمرزش الهي در ماه رمضان</w:t>
            </w:r>
            <w:r>
              <w:rPr>
                <w:rStyle w:val="IndexLink"/>
                <w:rtl w:val="true"/>
              </w:rPr>
              <w:tab/>
            </w:r>
            <w:r>
              <w:rPr>
                <w:rStyle w:val="IndexLink"/>
              </w:rPr>
              <w:t>241</w:t>
            </w:r>
          </w:hyperlink>
        </w:p>
        <w:p>
          <w:pPr>
            <w:pStyle w:val="Contents5"/>
            <w:tabs>
              <w:tab w:val="clear" w:pos="7892"/>
              <w:tab w:val="right" w:pos="9026" w:leader="dot"/>
            </w:tabs>
            <w:rPr/>
          </w:pPr>
          <w:hyperlink w:anchor="__RefHeading___Toc4633663_3650668749">
            <w:r>
              <w:rPr>
                <w:webHidden/>
                <w:rStyle w:val="IndexLink"/>
                <w:rtl w:val="true"/>
              </w:rPr>
              <w:t>قرآن در ماه رمضان</w:t>
            </w:r>
            <w:r>
              <w:rPr>
                <w:rStyle w:val="IndexLink"/>
                <w:rtl w:val="true"/>
              </w:rPr>
              <w:tab/>
            </w:r>
            <w:r>
              <w:rPr>
                <w:rStyle w:val="IndexLink"/>
              </w:rPr>
              <w:t>243</w:t>
            </w:r>
          </w:hyperlink>
        </w:p>
        <w:p>
          <w:pPr>
            <w:pStyle w:val="Contents5"/>
            <w:tabs>
              <w:tab w:val="clear" w:pos="7892"/>
              <w:tab w:val="right" w:pos="9026" w:leader="dot"/>
            </w:tabs>
            <w:rPr/>
          </w:pPr>
          <w:hyperlink w:anchor="__RefHeading___Toc4633665_3650668749">
            <w:r>
              <w:rPr>
                <w:webHidden/>
                <w:rStyle w:val="IndexLink"/>
                <w:rtl w:val="true"/>
              </w:rPr>
              <w:t>متفرقه</w:t>
            </w:r>
            <w:r>
              <w:rPr>
                <w:rStyle w:val="IndexLink"/>
                <w:rtl w:val="true"/>
              </w:rPr>
              <w:tab/>
            </w:r>
            <w:r>
              <w:rPr>
                <w:rStyle w:val="IndexLink"/>
              </w:rPr>
              <w:t>243</w:t>
            </w:r>
          </w:hyperlink>
        </w:p>
        <w:p>
          <w:pPr>
            <w:pStyle w:val="Contents4"/>
            <w:tabs>
              <w:tab w:val="clear" w:pos="8176"/>
              <w:tab w:val="right" w:pos="9026" w:leader="dot"/>
            </w:tabs>
            <w:rPr/>
          </w:pPr>
          <w:hyperlink w:anchor="__RefHeading___Toc4633667_3650668749">
            <w:r>
              <w:rPr>
                <w:webHidden/>
                <w:rStyle w:val="IndexLink"/>
                <w:rtl w:val="true"/>
              </w:rPr>
              <w:t>نمونه‌هاي رفتاري</w:t>
            </w:r>
            <w:r>
              <w:rPr>
                <w:rStyle w:val="IndexLink"/>
                <w:rtl w:val="true"/>
              </w:rPr>
              <w:tab/>
            </w:r>
            <w:r>
              <w:rPr>
                <w:rStyle w:val="IndexLink"/>
              </w:rPr>
              <w:t>248</w:t>
            </w:r>
          </w:hyperlink>
        </w:p>
        <w:p>
          <w:pPr>
            <w:pStyle w:val="Contents5"/>
            <w:tabs>
              <w:tab w:val="clear" w:pos="7892"/>
              <w:tab w:val="right" w:pos="9026" w:leader="dot"/>
            </w:tabs>
            <w:rPr/>
          </w:pPr>
          <w:hyperlink w:anchor="__RefHeading___Toc4633669_3650668749">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4633671_3650668749">
            <w:r>
              <w:rPr>
                <w:webHidden/>
                <w:rStyle w:val="IndexLink"/>
              </w:rPr>
              <w:t>1</w:t>
            </w:r>
            <w:r>
              <w:rPr>
                <w:rStyle w:val="IndexLink"/>
                <w:rtl w:val="true"/>
              </w:rPr>
              <w:t xml:space="preserve">. </w:t>
            </w:r>
            <w:r>
              <w:rPr>
                <w:rStyle w:val="IndexLink"/>
                <w:rtl w:val="true"/>
              </w:rPr>
              <w:t>عبادت پيامبر صلي الله عليه و آله</w:t>
            </w:r>
            <w:r>
              <w:rPr>
                <w:rStyle w:val="IndexLink"/>
                <w:rtl w:val="true"/>
              </w:rPr>
              <w:tab/>
            </w:r>
            <w:r>
              <w:rPr>
                <w:rStyle w:val="IndexLink"/>
              </w:rPr>
              <w:t>248</w:t>
            </w:r>
          </w:hyperlink>
        </w:p>
        <w:p>
          <w:pPr>
            <w:pStyle w:val="Contents5"/>
            <w:tabs>
              <w:tab w:val="clear" w:pos="7892"/>
              <w:tab w:val="right" w:pos="9026" w:leader="dot"/>
            </w:tabs>
            <w:rPr/>
          </w:pPr>
          <w:hyperlink w:anchor="__RefHeading___Toc4633673_3650668749">
            <w:r>
              <w:rPr>
                <w:webHidden/>
                <w:rStyle w:val="IndexLink"/>
              </w:rPr>
              <w:t>2</w:t>
            </w:r>
            <w:r>
              <w:rPr>
                <w:rStyle w:val="IndexLink"/>
                <w:rtl w:val="true"/>
              </w:rPr>
              <w:t xml:space="preserve">. </w:t>
            </w:r>
            <w:r>
              <w:rPr>
                <w:rStyle w:val="IndexLink"/>
                <w:rtl w:val="true"/>
              </w:rPr>
              <w:t>روزه و حرام‌خواري</w:t>
            </w:r>
            <w:r>
              <w:rPr>
                <w:rStyle w:val="IndexLink"/>
                <w:rtl w:val="true"/>
              </w:rPr>
              <w:tab/>
            </w:r>
            <w:r>
              <w:rPr>
                <w:rStyle w:val="IndexLink"/>
              </w:rPr>
              <w:t>249</w:t>
            </w:r>
          </w:hyperlink>
        </w:p>
        <w:p>
          <w:pPr>
            <w:pStyle w:val="Contents4"/>
            <w:tabs>
              <w:tab w:val="clear" w:pos="8176"/>
              <w:tab w:val="right" w:pos="9026" w:leader="dot"/>
            </w:tabs>
            <w:rPr/>
          </w:pPr>
          <w:hyperlink w:anchor="__RefHeading___Toc4633675_3650668749">
            <w:r>
              <w:rPr>
                <w:webHidden/>
                <w:rStyle w:val="IndexLink"/>
                <w:rtl w:val="true"/>
              </w:rPr>
              <w:t>آموزه‌ها</w:t>
            </w:r>
            <w:r>
              <w:rPr>
                <w:rStyle w:val="IndexLink"/>
                <w:rtl w:val="true"/>
              </w:rPr>
              <w:tab/>
            </w:r>
            <w:r>
              <w:rPr>
                <w:rStyle w:val="IndexLink"/>
              </w:rPr>
              <w:t>250</w:t>
            </w:r>
          </w:hyperlink>
        </w:p>
        <w:p>
          <w:pPr>
            <w:pStyle w:val="Contents5"/>
            <w:tabs>
              <w:tab w:val="clear" w:pos="7892"/>
              <w:tab w:val="right" w:pos="9026" w:leader="dot"/>
            </w:tabs>
            <w:rPr/>
          </w:pPr>
          <w:hyperlink w:anchor="__RefHeading___Toc4633677_3650668749">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4633679_3650668749">
            <w:r>
              <w:rPr>
                <w:webHidden/>
                <w:rStyle w:val="IndexLink"/>
              </w:rPr>
              <w:t>1</w:t>
            </w:r>
            <w:r>
              <w:rPr>
                <w:rStyle w:val="IndexLink"/>
                <w:rtl w:val="true"/>
              </w:rPr>
              <w:t xml:space="preserve">. </w:t>
            </w:r>
            <w:r>
              <w:rPr>
                <w:rStyle w:val="IndexLink"/>
                <w:rtl w:val="true"/>
              </w:rPr>
              <w:t>فلسفه روزه</w:t>
            </w:r>
            <w:r>
              <w:rPr>
                <w:rStyle w:val="IndexLink"/>
                <w:rtl w:val="true"/>
              </w:rPr>
              <w:tab/>
            </w:r>
            <w:r>
              <w:rPr>
                <w:rStyle w:val="IndexLink"/>
              </w:rPr>
              <w:t>250</w:t>
            </w:r>
          </w:hyperlink>
        </w:p>
        <w:p>
          <w:pPr>
            <w:pStyle w:val="Contents5"/>
            <w:tabs>
              <w:tab w:val="clear" w:pos="7892"/>
              <w:tab w:val="right" w:pos="9026" w:leader="dot"/>
            </w:tabs>
            <w:rPr/>
          </w:pPr>
          <w:hyperlink w:anchor="__RefHeading___Toc4633681_3650668749">
            <w:r>
              <w:rPr>
                <w:webHidden/>
                <w:rStyle w:val="IndexLink"/>
              </w:rPr>
              <w:t>2</w:t>
            </w:r>
            <w:r>
              <w:rPr>
                <w:rStyle w:val="IndexLink"/>
                <w:rtl w:val="true"/>
              </w:rPr>
              <w:t xml:space="preserve">. </w:t>
            </w:r>
            <w:r>
              <w:rPr>
                <w:rStyle w:val="IndexLink"/>
                <w:rtl w:val="true"/>
              </w:rPr>
              <w:t>علامت قبولي روزه</w:t>
            </w:r>
            <w:r>
              <w:rPr>
                <w:rStyle w:val="IndexLink"/>
                <w:rtl w:val="true"/>
              </w:rPr>
              <w:tab/>
            </w:r>
            <w:r>
              <w:rPr>
                <w:rStyle w:val="IndexLink"/>
              </w:rPr>
              <w:t>251</w:t>
            </w:r>
          </w:hyperlink>
        </w:p>
        <w:p>
          <w:pPr>
            <w:pStyle w:val="Contents5"/>
            <w:tabs>
              <w:tab w:val="clear" w:pos="7892"/>
              <w:tab w:val="right" w:pos="9026" w:leader="dot"/>
            </w:tabs>
            <w:rPr/>
          </w:pPr>
          <w:hyperlink w:anchor="__RefHeading___Toc4633683_3650668749">
            <w:r>
              <w:rPr>
                <w:webHidden/>
                <w:rStyle w:val="IndexLink"/>
              </w:rPr>
              <w:t>3</w:t>
            </w:r>
            <w:r>
              <w:rPr>
                <w:rStyle w:val="IndexLink"/>
                <w:rtl w:val="true"/>
              </w:rPr>
              <w:t xml:space="preserve">. </w:t>
            </w:r>
            <w:r>
              <w:rPr>
                <w:rStyle w:val="IndexLink"/>
                <w:rtl w:val="true"/>
              </w:rPr>
              <w:t>فلسفه روزه از ديدگاه شهيد مطهري</w:t>
            </w:r>
            <w:r>
              <w:rPr>
                <w:rStyle w:val="IndexLink"/>
                <w:rtl w:val="true"/>
              </w:rPr>
              <w:tab/>
            </w:r>
            <w:r>
              <w:rPr>
                <w:rStyle w:val="IndexLink"/>
              </w:rPr>
              <w:t>251</w:t>
            </w:r>
          </w:hyperlink>
        </w:p>
        <w:p>
          <w:pPr>
            <w:pStyle w:val="Contents5"/>
            <w:tabs>
              <w:tab w:val="clear" w:pos="7892"/>
              <w:tab w:val="right" w:pos="9026" w:leader="dot"/>
            </w:tabs>
            <w:rPr/>
          </w:pPr>
          <w:hyperlink w:anchor="__RefHeading___Toc4633685_3650668749">
            <w:r>
              <w:rPr>
                <w:webHidden/>
                <w:rStyle w:val="IndexLink"/>
              </w:rPr>
              <w:t>4</w:t>
            </w:r>
            <w:r>
              <w:rPr>
                <w:rStyle w:val="IndexLink"/>
                <w:rtl w:val="true"/>
              </w:rPr>
              <w:t xml:space="preserve">. </w:t>
            </w:r>
            <w:r>
              <w:rPr>
                <w:rStyle w:val="IndexLink"/>
                <w:rtl w:val="true"/>
              </w:rPr>
              <w:t>انسان‌سازي</w:t>
            </w:r>
            <w:r>
              <w:rPr>
                <w:rStyle w:val="IndexLink"/>
                <w:rtl w:val="true"/>
              </w:rPr>
              <w:tab/>
            </w:r>
            <w:r>
              <w:rPr>
                <w:rStyle w:val="IndexLink"/>
              </w:rPr>
              <w:t>252</w:t>
            </w:r>
          </w:hyperlink>
        </w:p>
        <w:p>
          <w:pPr>
            <w:pStyle w:val="Contents4"/>
            <w:tabs>
              <w:tab w:val="clear" w:pos="8176"/>
              <w:tab w:val="right" w:pos="9026" w:leader="dot"/>
            </w:tabs>
            <w:rPr/>
          </w:pPr>
          <w:hyperlink w:anchor="__RefHeading___Toc4633687_3650668749">
            <w:r>
              <w:rPr>
                <w:webHidden/>
                <w:rStyle w:val="IndexLink"/>
                <w:rtl w:val="true"/>
              </w:rPr>
              <w:t>منابع ديگر</w:t>
            </w:r>
            <w:r>
              <w:rPr>
                <w:rStyle w:val="IndexLink"/>
                <w:rtl w:val="true"/>
              </w:rPr>
              <w:tab/>
            </w:r>
            <w:r>
              <w:rPr>
                <w:rStyle w:val="IndexLink"/>
              </w:rPr>
              <w:t>253</w:t>
            </w:r>
          </w:hyperlink>
        </w:p>
        <w:p>
          <w:pPr>
            <w:pStyle w:val="Contents3"/>
            <w:tabs>
              <w:tab w:val="clear" w:pos="8459"/>
              <w:tab w:val="right" w:pos="9026" w:leader="dot"/>
            </w:tabs>
            <w:rPr/>
          </w:pPr>
          <w:hyperlink w:anchor="__RefHeading___Toc4633689_3650668749">
            <w:r>
              <w:rPr>
                <w:webHidden/>
                <w:rStyle w:val="IndexLink"/>
                <w:rtl w:val="true"/>
              </w:rPr>
              <w:t>رهايي</w:t>
            </w:r>
            <w:r>
              <w:rPr>
                <w:rStyle w:val="IndexLink"/>
                <w:rtl w:val="true"/>
              </w:rPr>
              <w:tab/>
            </w:r>
            <w:r>
              <w:rPr>
                <w:rStyle w:val="IndexLink"/>
              </w:rPr>
              <w:t>256</w:t>
            </w:r>
          </w:hyperlink>
        </w:p>
        <w:p>
          <w:pPr>
            <w:pStyle w:val="Contents4"/>
            <w:tabs>
              <w:tab w:val="clear" w:pos="8176"/>
              <w:tab w:val="right" w:pos="9026" w:leader="dot"/>
            </w:tabs>
            <w:rPr/>
          </w:pPr>
          <w:hyperlink w:anchor="__RefHeading___Toc4633691_3650668749">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4633693_3650668749">
            <w:r>
              <w:rPr>
                <w:webHidden/>
                <w:rStyle w:val="IndexLink"/>
              </w:rPr>
              <w:t>1</w:t>
            </w:r>
            <w:r>
              <w:rPr>
                <w:rStyle w:val="IndexLink"/>
                <w:rtl w:val="true"/>
              </w:rPr>
              <w:t xml:space="preserve">. </w:t>
            </w:r>
            <w:r>
              <w:rPr>
                <w:rStyle w:val="IndexLink"/>
                <w:rtl w:val="true"/>
              </w:rPr>
              <w:t>مفهوم رهايي</w:t>
            </w:r>
            <w:r>
              <w:rPr>
                <w:rStyle w:val="IndexLink"/>
                <w:rtl w:val="true"/>
              </w:rPr>
              <w:tab/>
            </w:r>
            <w:r>
              <w:rPr>
                <w:rStyle w:val="IndexLink"/>
              </w:rPr>
              <w:t>257</w:t>
            </w:r>
          </w:hyperlink>
        </w:p>
        <w:p>
          <w:pPr>
            <w:pStyle w:val="Contents4"/>
            <w:tabs>
              <w:tab w:val="clear" w:pos="8176"/>
              <w:tab w:val="right" w:pos="9026" w:leader="dot"/>
            </w:tabs>
            <w:rPr/>
          </w:pPr>
          <w:hyperlink w:anchor="__RefHeading___Toc4633695_3650668749">
            <w:r>
              <w:rPr>
                <w:webHidden/>
                <w:rStyle w:val="IndexLink"/>
              </w:rPr>
              <w:t>2</w:t>
            </w:r>
            <w:r>
              <w:rPr>
                <w:rStyle w:val="IndexLink"/>
                <w:rtl w:val="true"/>
              </w:rPr>
              <w:t xml:space="preserve">. </w:t>
            </w:r>
            <w:r>
              <w:rPr>
                <w:rStyle w:val="IndexLink"/>
                <w:rtl w:val="true"/>
              </w:rPr>
              <w:t>عوامل رهايي از ديدگاه روايات</w:t>
            </w:r>
            <w:r>
              <w:rPr>
                <w:rStyle w:val="IndexLink"/>
                <w:rtl w:val="true"/>
              </w:rPr>
              <w:tab/>
            </w:r>
            <w:r>
              <w:rPr>
                <w:rStyle w:val="IndexLink"/>
              </w:rPr>
              <w:t>258</w:t>
            </w:r>
          </w:hyperlink>
        </w:p>
        <w:p>
          <w:pPr>
            <w:pStyle w:val="Contents5"/>
            <w:tabs>
              <w:tab w:val="clear" w:pos="7892"/>
              <w:tab w:val="right" w:pos="9026" w:leader="dot"/>
            </w:tabs>
            <w:rPr/>
          </w:pPr>
          <w:hyperlink w:anchor="__RefHeading___Toc4633697_365066874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4633699_3650668749">
            <w:r>
              <w:rPr>
                <w:webHidden/>
                <w:rStyle w:val="IndexLink"/>
                <w:rtl w:val="true"/>
              </w:rPr>
              <w:t>الف</w:t>
            </w:r>
            <w:r>
              <w:rPr>
                <w:rStyle w:val="IndexLink"/>
                <w:rtl w:val="true"/>
              </w:rPr>
              <w:t xml:space="preserve">) </w:t>
            </w:r>
            <w:r>
              <w:rPr>
                <w:rStyle w:val="IndexLink"/>
                <w:rtl w:val="true"/>
              </w:rPr>
              <w:t>عوامل زيربنايي نجات و رهايي</w:t>
            </w:r>
            <w:r>
              <w:rPr>
                <w:rStyle w:val="IndexLink"/>
                <w:rtl w:val="true"/>
              </w:rPr>
              <w:tab/>
            </w:r>
            <w:r>
              <w:rPr>
                <w:rStyle w:val="IndexLink"/>
              </w:rPr>
              <w:t>259</w:t>
            </w:r>
          </w:hyperlink>
        </w:p>
        <w:p>
          <w:pPr>
            <w:pStyle w:val="Contents6"/>
            <w:tabs>
              <w:tab w:val="clear" w:pos="7609"/>
              <w:tab w:val="right" w:pos="9026" w:leader="dot"/>
            </w:tabs>
            <w:rPr/>
          </w:pPr>
          <w:hyperlink w:anchor="__RefHeading___Toc4633701_365066874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4633703_3650668749">
            <w:r>
              <w:rPr>
                <w:webHidden/>
                <w:rStyle w:val="IndexLink"/>
                <w:rtl w:val="true"/>
              </w:rPr>
              <w:t>يك ـ دين</w:t>
            </w:r>
            <w:r>
              <w:rPr>
                <w:rStyle w:val="IndexLink"/>
                <w:rtl w:val="true"/>
              </w:rPr>
              <w:tab/>
            </w:r>
            <w:r>
              <w:rPr>
                <w:rStyle w:val="IndexLink"/>
              </w:rPr>
              <w:t>259</w:t>
            </w:r>
          </w:hyperlink>
        </w:p>
        <w:p>
          <w:pPr>
            <w:pStyle w:val="Contents6"/>
            <w:tabs>
              <w:tab w:val="clear" w:pos="7609"/>
              <w:tab w:val="right" w:pos="9026" w:leader="dot"/>
            </w:tabs>
            <w:rPr/>
          </w:pPr>
          <w:hyperlink w:anchor="__RefHeading___Toc4633705_3650668749">
            <w:r>
              <w:rPr>
                <w:webHidden/>
                <w:rStyle w:val="IndexLink"/>
                <w:rtl w:val="true"/>
              </w:rPr>
              <w:t>دو ـ علم و دانش</w:t>
            </w:r>
            <w:r>
              <w:rPr>
                <w:rStyle w:val="IndexLink"/>
                <w:rtl w:val="true"/>
              </w:rPr>
              <w:tab/>
            </w:r>
            <w:r>
              <w:rPr>
                <w:rStyle w:val="IndexLink"/>
              </w:rPr>
              <w:t>259</w:t>
            </w:r>
          </w:hyperlink>
        </w:p>
        <w:p>
          <w:pPr>
            <w:pStyle w:val="Contents6"/>
            <w:tabs>
              <w:tab w:val="clear" w:pos="7609"/>
              <w:tab w:val="right" w:pos="9026" w:leader="dot"/>
            </w:tabs>
            <w:rPr/>
          </w:pPr>
          <w:hyperlink w:anchor="__RefHeading___Toc4633707_3650668749">
            <w:r>
              <w:rPr>
                <w:webHidden/>
                <w:rStyle w:val="IndexLink"/>
                <w:rtl w:val="true"/>
              </w:rPr>
              <w:t>سه ـ ايمان</w:t>
            </w:r>
            <w:r>
              <w:rPr>
                <w:rStyle w:val="IndexLink"/>
                <w:rtl w:val="true"/>
              </w:rPr>
              <w:tab/>
            </w:r>
            <w:r>
              <w:rPr>
                <w:rStyle w:val="IndexLink"/>
              </w:rPr>
              <w:t>260</w:t>
            </w:r>
          </w:hyperlink>
        </w:p>
        <w:p>
          <w:pPr>
            <w:pStyle w:val="Contents6"/>
            <w:tabs>
              <w:tab w:val="clear" w:pos="7609"/>
              <w:tab w:val="right" w:pos="9026" w:leader="dot"/>
            </w:tabs>
            <w:rPr/>
          </w:pPr>
          <w:hyperlink w:anchor="__RefHeading___Toc4633709_3650668749">
            <w:r>
              <w:rPr>
                <w:webHidden/>
                <w:rStyle w:val="IndexLink"/>
                <w:rtl w:val="true"/>
              </w:rPr>
              <w:t>چهار ـ پيروي از حق</w:t>
            </w:r>
            <w:r>
              <w:rPr>
                <w:rStyle w:val="IndexLink"/>
                <w:rtl w:val="true"/>
              </w:rPr>
              <w:tab/>
            </w:r>
            <w:r>
              <w:rPr>
                <w:rStyle w:val="IndexLink"/>
              </w:rPr>
              <w:t>260</w:t>
            </w:r>
          </w:hyperlink>
        </w:p>
        <w:p>
          <w:pPr>
            <w:pStyle w:val="Contents6"/>
            <w:tabs>
              <w:tab w:val="clear" w:pos="7609"/>
              <w:tab w:val="right" w:pos="9026" w:leader="dot"/>
            </w:tabs>
            <w:rPr/>
          </w:pPr>
          <w:hyperlink w:anchor="__RefHeading___Toc4633711_3650668749">
            <w:r>
              <w:rPr>
                <w:webHidden/>
                <w:rStyle w:val="IndexLink"/>
                <w:rtl w:val="true"/>
              </w:rPr>
              <w:t>پنج ـ طاعت</w:t>
            </w:r>
            <w:r>
              <w:rPr>
                <w:rStyle w:val="IndexLink"/>
                <w:rtl w:val="true"/>
              </w:rPr>
              <w:tab/>
            </w:r>
            <w:r>
              <w:rPr>
                <w:rStyle w:val="IndexLink"/>
              </w:rPr>
              <w:t>261</w:t>
            </w:r>
          </w:hyperlink>
        </w:p>
        <w:p>
          <w:pPr>
            <w:pStyle w:val="Contents6"/>
            <w:tabs>
              <w:tab w:val="clear" w:pos="7609"/>
              <w:tab w:val="right" w:pos="9026" w:leader="dot"/>
            </w:tabs>
            <w:rPr/>
          </w:pPr>
          <w:hyperlink w:anchor="__RefHeading___Toc4633713_3650668749">
            <w:r>
              <w:rPr>
                <w:webHidden/>
                <w:rStyle w:val="IndexLink"/>
                <w:rtl w:val="true"/>
              </w:rPr>
              <w:t>شش ـ پناه بردن به پروردگار</w:t>
            </w:r>
            <w:r>
              <w:rPr>
                <w:rStyle w:val="IndexLink"/>
                <w:rtl w:val="true"/>
              </w:rPr>
              <w:tab/>
            </w:r>
            <w:r>
              <w:rPr>
                <w:rStyle w:val="IndexLink"/>
              </w:rPr>
              <w:t>262</w:t>
            </w:r>
          </w:hyperlink>
        </w:p>
        <w:p>
          <w:pPr>
            <w:pStyle w:val="Contents6"/>
            <w:tabs>
              <w:tab w:val="clear" w:pos="7609"/>
              <w:tab w:val="right" w:pos="9026" w:leader="dot"/>
            </w:tabs>
            <w:rPr/>
          </w:pPr>
          <w:hyperlink w:anchor="__RefHeading___Toc4633715_3650668749">
            <w:r>
              <w:rPr>
                <w:webHidden/>
                <w:rStyle w:val="IndexLink"/>
                <w:rtl w:val="true"/>
              </w:rPr>
              <w:t>هفت ـ تمسك به قرآن و اهل بيت عليهم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4633717_3650668749">
            <w:r>
              <w:rPr>
                <w:webHidden/>
                <w:rStyle w:val="IndexLink"/>
                <w:rtl w:val="true"/>
              </w:rPr>
              <w:t>ب</w:t>
            </w:r>
            <w:r>
              <w:rPr>
                <w:rStyle w:val="IndexLink"/>
                <w:rtl w:val="true"/>
              </w:rPr>
              <w:t xml:space="preserve">) </w:t>
            </w:r>
            <w:r>
              <w:rPr>
                <w:rStyle w:val="IndexLink"/>
                <w:rtl w:val="true"/>
              </w:rPr>
              <w:t>عوامل فردي</w:t>
            </w:r>
            <w:r>
              <w:rPr>
                <w:rStyle w:val="IndexLink"/>
                <w:rtl w:val="true"/>
              </w:rPr>
              <w:tab/>
            </w:r>
            <w:r>
              <w:rPr>
                <w:rStyle w:val="IndexLink"/>
              </w:rPr>
              <w:t>262</w:t>
            </w:r>
          </w:hyperlink>
        </w:p>
        <w:p>
          <w:pPr>
            <w:pStyle w:val="Contents6"/>
            <w:tabs>
              <w:tab w:val="clear" w:pos="7609"/>
              <w:tab w:val="right" w:pos="9026" w:leader="dot"/>
            </w:tabs>
            <w:rPr/>
          </w:pPr>
          <w:hyperlink w:anchor="__RefHeading___Toc4633719_3650668749">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4633721_3650668749">
            <w:r>
              <w:rPr>
                <w:webHidden/>
                <w:rStyle w:val="IndexLink"/>
                <w:rtl w:val="true"/>
              </w:rPr>
              <w:t>يك ـ سه خصلت رهايي‌بخش</w:t>
            </w:r>
            <w:r>
              <w:rPr>
                <w:rStyle w:val="IndexLink"/>
                <w:rtl w:val="true"/>
              </w:rPr>
              <w:tab/>
            </w:r>
            <w:r>
              <w:rPr>
                <w:rStyle w:val="IndexLink"/>
              </w:rPr>
              <w:t>263</w:t>
            </w:r>
          </w:hyperlink>
        </w:p>
        <w:p>
          <w:pPr>
            <w:pStyle w:val="Contents6"/>
            <w:tabs>
              <w:tab w:val="clear" w:pos="7609"/>
              <w:tab w:val="right" w:pos="9026" w:leader="dot"/>
            </w:tabs>
            <w:rPr/>
          </w:pPr>
          <w:hyperlink w:anchor="__RefHeading___Toc4633723_3650668749">
            <w:r>
              <w:rPr>
                <w:webHidden/>
                <w:rStyle w:val="IndexLink"/>
                <w:rtl w:val="true"/>
              </w:rPr>
              <w:t>دو ـ سكوت</w:t>
            </w:r>
            <w:r>
              <w:rPr>
                <w:rStyle w:val="IndexLink"/>
                <w:rtl w:val="true"/>
              </w:rPr>
              <w:tab/>
            </w:r>
            <w:r>
              <w:rPr>
                <w:rStyle w:val="IndexLink"/>
              </w:rPr>
              <w:t>263</w:t>
            </w:r>
          </w:hyperlink>
        </w:p>
        <w:p>
          <w:pPr>
            <w:pStyle w:val="Contents6"/>
            <w:tabs>
              <w:tab w:val="clear" w:pos="7609"/>
              <w:tab w:val="right" w:pos="9026" w:leader="dot"/>
            </w:tabs>
            <w:rPr/>
          </w:pPr>
          <w:hyperlink w:anchor="__RefHeading___Toc4633725_3650668749">
            <w:r>
              <w:rPr>
                <w:webHidden/>
                <w:rStyle w:val="IndexLink"/>
                <w:rtl w:val="true"/>
              </w:rPr>
              <w:t>سه ـ صبر و تقوا</w:t>
            </w:r>
            <w:r>
              <w:rPr>
                <w:rStyle w:val="IndexLink"/>
                <w:rtl w:val="true"/>
              </w:rPr>
              <w:tab/>
            </w:r>
            <w:r>
              <w:rPr>
                <w:rStyle w:val="IndexLink"/>
              </w:rPr>
              <w:t>264</w:t>
            </w:r>
          </w:hyperlink>
        </w:p>
        <w:p>
          <w:pPr>
            <w:pStyle w:val="Contents6"/>
            <w:tabs>
              <w:tab w:val="clear" w:pos="7609"/>
              <w:tab w:val="right" w:pos="9026" w:leader="dot"/>
            </w:tabs>
            <w:rPr/>
          </w:pPr>
          <w:hyperlink w:anchor="__RefHeading___Toc4633727_3650668749">
            <w:r>
              <w:rPr>
                <w:webHidden/>
                <w:rStyle w:val="IndexLink"/>
                <w:rtl w:val="true"/>
              </w:rPr>
              <w:t>چهار ـ نماز شب</w:t>
            </w:r>
            <w:r>
              <w:rPr>
                <w:rStyle w:val="IndexLink"/>
                <w:rtl w:val="true"/>
              </w:rPr>
              <w:tab/>
            </w:r>
            <w:r>
              <w:rPr>
                <w:rStyle w:val="IndexLink"/>
              </w:rPr>
              <w:t>265</w:t>
            </w:r>
          </w:hyperlink>
        </w:p>
        <w:p>
          <w:pPr>
            <w:pStyle w:val="Contents5"/>
            <w:tabs>
              <w:tab w:val="clear" w:pos="7892"/>
              <w:tab w:val="right" w:pos="9026" w:leader="dot"/>
            </w:tabs>
            <w:rPr/>
          </w:pPr>
          <w:hyperlink w:anchor="__RefHeading___Toc4633729_3650668749">
            <w:r>
              <w:rPr>
                <w:webHidden/>
                <w:rStyle w:val="IndexLink"/>
                <w:rtl w:val="true"/>
              </w:rPr>
              <w:t>ج</w:t>
            </w:r>
            <w:r>
              <w:rPr>
                <w:rStyle w:val="IndexLink"/>
                <w:rtl w:val="true"/>
              </w:rPr>
              <w:t xml:space="preserve">) </w:t>
            </w:r>
            <w:r>
              <w:rPr>
                <w:rStyle w:val="IndexLink"/>
                <w:rtl w:val="true"/>
              </w:rPr>
              <w:t>عوامل اجتماعي</w:t>
            </w:r>
            <w:r>
              <w:rPr>
                <w:rStyle w:val="IndexLink"/>
                <w:rtl w:val="true"/>
              </w:rPr>
              <w:tab/>
            </w:r>
            <w:r>
              <w:rPr>
                <w:rStyle w:val="IndexLink"/>
              </w:rPr>
              <w:t>265</w:t>
            </w:r>
          </w:hyperlink>
        </w:p>
        <w:p>
          <w:pPr>
            <w:pStyle w:val="Contents4"/>
            <w:tabs>
              <w:tab w:val="clear" w:pos="8176"/>
              <w:tab w:val="right" w:pos="9026" w:leader="dot"/>
            </w:tabs>
            <w:rPr/>
          </w:pPr>
          <w:hyperlink w:anchor="__RefHeading___Toc4633731_3650668749">
            <w:r>
              <w:rPr>
                <w:webHidden/>
                <w:rStyle w:val="IndexLink"/>
              </w:rPr>
              <w:t>3</w:t>
            </w:r>
            <w:r>
              <w:rPr>
                <w:rStyle w:val="IndexLink"/>
                <w:rtl w:val="true"/>
              </w:rPr>
              <w:t xml:space="preserve">. </w:t>
            </w:r>
            <w:r>
              <w:rPr>
                <w:rStyle w:val="IndexLink"/>
                <w:rtl w:val="true"/>
              </w:rPr>
              <w:t>رهايي در قرآن كريم</w:t>
            </w:r>
            <w:r>
              <w:rPr>
                <w:rStyle w:val="IndexLink"/>
                <w:rtl w:val="true"/>
              </w:rPr>
              <w:tab/>
            </w:r>
            <w:r>
              <w:rPr>
                <w:rStyle w:val="IndexLink"/>
              </w:rPr>
              <w:t>266</w:t>
            </w:r>
          </w:hyperlink>
        </w:p>
        <w:p>
          <w:pPr>
            <w:pStyle w:val="Contents5"/>
            <w:tabs>
              <w:tab w:val="clear" w:pos="7892"/>
              <w:tab w:val="right" w:pos="9026" w:leader="dot"/>
            </w:tabs>
            <w:rPr/>
          </w:pPr>
          <w:hyperlink w:anchor="__RefHeading___Toc4633733_3650668749">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4633735_3650668749">
            <w:r>
              <w:rPr>
                <w:webHidden/>
                <w:rStyle w:val="IndexLink"/>
                <w:rtl w:val="true"/>
              </w:rPr>
              <w:t>الف</w:t>
            </w:r>
            <w:r>
              <w:rPr>
                <w:rStyle w:val="IndexLink"/>
                <w:rtl w:val="true"/>
              </w:rPr>
              <w:t xml:space="preserve">) </w:t>
            </w:r>
            <w:r>
              <w:rPr>
                <w:rStyle w:val="IndexLink"/>
                <w:rtl w:val="true"/>
              </w:rPr>
              <w:t>مصداق‌هاي رهايي در قرآن كريم</w:t>
            </w:r>
            <w:r>
              <w:rPr>
                <w:rStyle w:val="IndexLink"/>
                <w:rtl w:val="true"/>
              </w:rPr>
              <w:tab/>
            </w:r>
            <w:r>
              <w:rPr>
                <w:rStyle w:val="IndexLink"/>
              </w:rPr>
              <w:t>266</w:t>
            </w:r>
          </w:hyperlink>
        </w:p>
        <w:p>
          <w:pPr>
            <w:pStyle w:val="Contents6"/>
            <w:tabs>
              <w:tab w:val="clear" w:pos="7609"/>
              <w:tab w:val="right" w:pos="9026" w:leader="dot"/>
            </w:tabs>
            <w:rPr/>
          </w:pPr>
          <w:hyperlink w:anchor="__RefHeading___Toc4633737_3650668749">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4633739_3650668749">
            <w:r>
              <w:rPr>
                <w:webHidden/>
                <w:rStyle w:val="IndexLink"/>
                <w:rtl w:val="true"/>
              </w:rPr>
              <w:t>يك ـ رهايي از ستم</w:t>
            </w:r>
            <w:r>
              <w:rPr>
                <w:rStyle w:val="IndexLink"/>
                <w:rtl w:val="true"/>
              </w:rPr>
              <w:tab/>
            </w:r>
            <w:r>
              <w:rPr>
                <w:rStyle w:val="IndexLink"/>
              </w:rPr>
              <w:t>266</w:t>
            </w:r>
          </w:hyperlink>
        </w:p>
        <w:p>
          <w:pPr>
            <w:pStyle w:val="Contents6"/>
            <w:tabs>
              <w:tab w:val="clear" w:pos="7609"/>
              <w:tab w:val="right" w:pos="9026" w:leader="dot"/>
            </w:tabs>
            <w:rPr/>
          </w:pPr>
          <w:hyperlink w:anchor="__RefHeading___Toc4633741_3650668749">
            <w:r>
              <w:rPr>
                <w:webHidden/>
                <w:rStyle w:val="IndexLink"/>
                <w:rtl w:val="true"/>
              </w:rPr>
              <w:t>دو ـ رهايي از حوادث طبيعي</w:t>
            </w:r>
            <w:r>
              <w:rPr>
                <w:rStyle w:val="IndexLink"/>
                <w:rtl w:val="true"/>
              </w:rPr>
              <w:tab/>
            </w:r>
            <w:r>
              <w:rPr>
                <w:rStyle w:val="IndexLink"/>
              </w:rPr>
              <w:t>267</w:t>
            </w:r>
          </w:hyperlink>
        </w:p>
        <w:p>
          <w:pPr>
            <w:pStyle w:val="Contents6"/>
            <w:tabs>
              <w:tab w:val="clear" w:pos="7609"/>
              <w:tab w:val="right" w:pos="9026" w:leader="dot"/>
            </w:tabs>
            <w:rPr/>
          </w:pPr>
          <w:hyperlink w:anchor="__RefHeading___Toc4633743_3650668749">
            <w:r>
              <w:rPr>
                <w:webHidden/>
                <w:rStyle w:val="IndexLink"/>
                <w:rtl w:val="true"/>
              </w:rPr>
              <w:t>سه ـ رهايي از غم و اندوه</w:t>
            </w:r>
            <w:r>
              <w:rPr>
                <w:rStyle w:val="IndexLink"/>
                <w:rtl w:val="true"/>
              </w:rPr>
              <w:tab/>
            </w:r>
            <w:r>
              <w:rPr>
                <w:rStyle w:val="IndexLink"/>
              </w:rPr>
              <w:t>268</w:t>
            </w:r>
          </w:hyperlink>
        </w:p>
        <w:p>
          <w:pPr>
            <w:pStyle w:val="Contents6"/>
            <w:tabs>
              <w:tab w:val="clear" w:pos="7609"/>
              <w:tab w:val="right" w:pos="9026" w:leader="dot"/>
            </w:tabs>
            <w:rPr/>
          </w:pPr>
          <w:hyperlink w:anchor="__RefHeading___Toc4633745_3650668749">
            <w:r>
              <w:rPr>
                <w:webHidden/>
                <w:rStyle w:val="IndexLink"/>
                <w:rtl w:val="true"/>
              </w:rPr>
              <w:t>چهار ـ رهايي از جهنم</w:t>
            </w:r>
            <w:r>
              <w:rPr>
                <w:rStyle w:val="IndexLink"/>
                <w:rtl w:val="true"/>
              </w:rPr>
              <w:tab/>
            </w:r>
            <w:r>
              <w:rPr>
                <w:rStyle w:val="IndexLink"/>
              </w:rPr>
              <w:t>268</w:t>
            </w:r>
          </w:hyperlink>
        </w:p>
        <w:p>
          <w:pPr>
            <w:pStyle w:val="Contents5"/>
            <w:tabs>
              <w:tab w:val="clear" w:pos="7892"/>
              <w:tab w:val="right" w:pos="9026" w:leader="dot"/>
            </w:tabs>
            <w:rPr/>
          </w:pPr>
          <w:hyperlink w:anchor="__RefHeading___Toc4633747_3650668749">
            <w:r>
              <w:rPr>
                <w:webHidden/>
                <w:rStyle w:val="IndexLink"/>
                <w:rtl w:val="true"/>
              </w:rPr>
              <w:t>ب</w:t>
            </w:r>
            <w:r>
              <w:rPr>
                <w:rStyle w:val="IndexLink"/>
                <w:rtl w:val="true"/>
              </w:rPr>
              <w:t xml:space="preserve">) </w:t>
            </w:r>
            <w:r>
              <w:rPr>
                <w:rStyle w:val="IndexLink"/>
                <w:rtl w:val="true"/>
              </w:rPr>
              <w:t>مهم‌ترين عوامل رهايي از ديدگاه قرآن كريم</w:t>
            </w:r>
            <w:r>
              <w:rPr>
                <w:rStyle w:val="IndexLink"/>
                <w:rtl w:val="true"/>
              </w:rPr>
              <w:tab/>
            </w:r>
            <w:r>
              <w:rPr>
                <w:rStyle w:val="IndexLink"/>
              </w:rPr>
              <w:t>268</w:t>
            </w:r>
          </w:hyperlink>
        </w:p>
        <w:p>
          <w:pPr>
            <w:pStyle w:val="Contents6"/>
            <w:tabs>
              <w:tab w:val="clear" w:pos="7609"/>
              <w:tab w:val="right" w:pos="9026" w:leader="dot"/>
            </w:tabs>
            <w:rPr/>
          </w:pPr>
          <w:hyperlink w:anchor="__RefHeading___Toc4633749_3650668749">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4633751_3650668749">
            <w:r>
              <w:rPr>
                <w:webHidden/>
                <w:rStyle w:val="IndexLink"/>
                <w:rtl w:val="true"/>
              </w:rPr>
              <w:t>يك ـ ايمان به خدا و رسول صلي الله عليه و آله</w:t>
            </w:r>
            <w:r>
              <w:rPr>
                <w:rStyle w:val="IndexLink"/>
                <w:rtl w:val="true"/>
              </w:rPr>
              <w:tab/>
            </w:r>
            <w:r>
              <w:rPr>
                <w:rStyle w:val="IndexLink"/>
              </w:rPr>
              <w:t>269</w:t>
            </w:r>
          </w:hyperlink>
        </w:p>
        <w:p>
          <w:pPr>
            <w:pStyle w:val="Contents6"/>
            <w:tabs>
              <w:tab w:val="clear" w:pos="7609"/>
              <w:tab w:val="right" w:pos="9026" w:leader="dot"/>
            </w:tabs>
            <w:rPr/>
          </w:pPr>
          <w:hyperlink w:anchor="__RefHeading___Toc4633753_3650668749">
            <w:r>
              <w:rPr>
                <w:webHidden/>
                <w:rStyle w:val="IndexLink"/>
                <w:rtl w:val="true"/>
              </w:rPr>
              <w:t>دو ـ جهاد در راه خدا</w:t>
            </w:r>
            <w:r>
              <w:rPr>
                <w:rStyle w:val="IndexLink"/>
                <w:rtl w:val="true"/>
              </w:rPr>
              <w:tab/>
            </w:r>
            <w:r>
              <w:rPr>
                <w:rStyle w:val="IndexLink"/>
              </w:rPr>
              <w:t>270</w:t>
            </w:r>
          </w:hyperlink>
        </w:p>
        <w:p>
          <w:pPr>
            <w:pStyle w:val="Contents6"/>
            <w:tabs>
              <w:tab w:val="clear" w:pos="7609"/>
              <w:tab w:val="right" w:pos="9026" w:leader="dot"/>
            </w:tabs>
            <w:rPr/>
          </w:pPr>
          <w:hyperlink w:anchor="__RefHeading___Toc4633755_3650668749">
            <w:r>
              <w:rPr>
                <w:webHidden/>
                <w:rStyle w:val="IndexLink"/>
                <w:rtl w:val="true"/>
              </w:rPr>
              <w:t>سه ـ تقوا</w:t>
            </w:r>
            <w:r>
              <w:rPr>
                <w:rStyle w:val="IndexLink"/>
                <w:rtl w:val="true"/>
              </w:rPr>
              <w:tab/>
            </w:r>
            <w:r>
              <w:rPr>
                <w:rStyle w:val="IndexLink"/>
              </w:rPr>
              <w:t>270</w:t>
            </w:r>
          </w:hyperlink>
        </w:p>
        <w:p>
          <w:pPr>
            <w:pStyle w:val="Contents6"/>
            <w:tabs>
              <w:tab w:val="clear" w:pos="7609"/>
              <w:tab w:val="right" w:pos="9026" w:leader="dot"/>
            </w:tabs>
            <w:rPr/>
          </w:pPr>
          <w:hyperlink w:anchor="__RefHeading___Toc4633757_3650668749">
            <w:r>
              <w:rPr>
                <w:webHidden/>
                <w:rStyle w:val="IndexLink"/>
                <w:rtl w:val="true"/>
              </w:rPr>
              <w:t>چهار ـ دعا</w:t>
            </w:r>
            <w:r>
              <w:rPr>
                <w:rStyle w:val="IndexLink"/>
                <w:rtl w:val="true"/>
              </w:rPr>
              <w:tab/>
            </w:r>
            <w:r>
              <w:rPr>
                <w:rStyle w:val="IndexLink"/>
              </w:rPr>
              <w:t>270</w:t>
            </w:r>
          </w:hyperlink>
        </w:p>
        <w:p>
          <w:pPr>
            <w:pStyle w:val="Contents4"/>
            <w:tabs>
              <w:tab w:val="clear" w:pos="8176"/>
              <w:tab w:val="right" w:pos="9026" w:leader="dot"/>
            </w:tabs>
            <w:rPr/>
          </w:pPr>
          <w:hyperlink w:anchor="__RefHeading___Toc4633759_3650668749">
            <w:r>
              <w:rPr>
                <w:webHidden/>
                <w:rStyle w:val="IndexLink"/>
              </w:rPr>
              <w:t>4</w:t>
            </w:r>
            <w:r>
              <w:rPr>
                <w:rStyle w:val="IndexLink"/>
                <w:rtl w:val="true"/>
              </w:rPr>
              <w:t xml:space="preserve">. </w:t>
            </w:r>
            <w:r>
              <w:rPr>
                <w:rStyle w:val="IndexLink"/>
                <w:rtl w:val="true"/>
              </w:rPr>
              <w:t>عوامل رهايي‌بخش در كتاب‌هاي اخلاق</w:t>
            </w:r>
            <w:r>
              <w:rPr>
                <w:rStyle w:val="IndexLink"/>
                <w:rtl w:val="true"/>
              </w:rPr>
              <w:tab/>
            </w:r>
            <w:r>
              <w:rPr>
                <w:rStyle w:val="IndexLink"/>
              </w:rPr>
              <w:t>271</w:t>
            </w:r>
          </w:hyperlink>
        </w:p>
        <w:p>
          <w:pPr>
            <w:pStyle w:val="Contents5"/>
            <w:tabs>
              <w:tab w:val="clear" w:pos="7892"/>
              <w:tab w:val="right" w:pos="9026" w:leader="dot"/>
            </w:tabs>
            <w:rPr/>
          </w:pPr>
          <w:hyperlink w:anchor="__RefHeading___Toc4633761_3650668749">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4633763_3650668749">
            <w:r>
              <w:rPr>
                <w:webHidden/>
                <w:rStyle w:val="IndexLink"/>
                <w:rtl w:val="true"/>
              </w:rPr>
              <w:t>الف</w:t>
            </w:r>
            <w:r>
              <w:rPr>
                <w:rStyle w:val="IndexLink"/>
                <w:rtl w:val="true"/>
              </w:rPr>
              <w:t xml:space="preserve">) </w:t>
            </w:r>
            <w:r>
              <w:rPr>
                <w:rStyle w:val="IndexLink"/>
                <w:rtl w:val="true"/>
              </w:rPr>
              <w:t>توبه</w:t>
            </w:r>
            <w:r>
              <w:rPr>
                <w:rStyle w:val="IndexLink"/>
                <w:rtl w:val="true"/>
              </w:rPr>
              <w:tab/>
            </w:r>
            <w:r>
              <w:rPr>
                <w:rStyle w:val="IndexLink"/>
              </w:rPr>
              <w:t>271</w:t>
            </w:r>
          </w:hyperlink>
        </w:p>
        <w:p>
          <w:pPr>
            <w:pStyle w:val="Contents5"/>
            <w:tabs>
              <w:tab w:val="clear" w:pos="7892"/>
              <w:tab w:val="right" w:pos="9026" w:leader="dot"/>
            </w:tabs>
            <w:rPr/>
          </w:pPr>
          <w:hyperlink w:anchor="__RefHeading___Toc4633765_3650668749">
            <w:r>
              <w:rPr>
                <w:webHidden/>
                <w:rStyle w:val="IndexLink"/>
                <w:rtl w:val="true"/>
              </w:rPr>
              <w:t>ب</w:t>
            </w:r>
            <w:r>
              <w:rPr>
                <w:rStyle w:val="IndexLink"/>
                <w:rtl w:val="true"/>
              </w:rPr>
              <w:t xml:space="preserve">) </w:t>
            </w:r>
            <w:r>
              <w:rPr>
                <w:rStyle w:val="IndexLink"/>
                <w:rtl w:val="true"/>
              </w:rPr>
              <w:t>صبر و شكر</w:t>
            </w:r>
            <w:r>
              <w:rPr>
                <w:rStyle w:val="IndexLink"/>
                <w:rtl w:val="true"/>
              </w:rPr>
              <w:tab/>
            </w:r>
            <w:r>
              <w:rPr>
                <w:rStyle w:val="IndexLink"/>
              </w:rPr>
              <w:t>272</w:t>
            </w:r>
          </w:hyperlink>
        </w:p>
        <w:p>
          <w:pPr>
            <w:pStyle w:val="Contents5"/>
            <w:tabs>
              <w:tab w:val="clear" w:pos="7892"/>
              <w:tab w:val="right" w:pos="9026" w:leader="dot"/>
            </w:tabs>
            <w:rPr/>
          </w:pPr>
          <w:hyperlink w:anchor="__RefHeading___Toc4633767_3650668749">
            <w:r>
              <w:rPr>
                <w:webHidden/>
                <w:rStyle w:val="IndexLink"/>
                <w:rtl w:val="true"/>
              </w:rPr>
              <w:t>ج</w:t>
            </w:r>
            <w:r>
              <w:rPr>
                <w:rStyle w:val="IndexLink"/>
                <w:rtl w:val="true"/>
              </w:rPr>
              <w:t xml:space="preserve">) </w:t>
            </w:r>
            <w:r>
              <w:rPr>
                <w:rStyle w:val="IndexLink"/>
                <w:rtl w:val="true"/>
              </w:rPr>
              <w:t>خوف و رجا</w:t>
            </w:r>
            <w:r>
              <w:rPr>
                <w:rStyle w:val="IndexLink"/>
                <w:rtl w:val="true"/>
              </w:rPr>
              <w:tab/>
            </w:r>
            <w:r>
              <w:rPr>
                <w:rStyle w:val="IndexLink"/>
              </w:rPr>
              <w:t>273</w:t>
            </w:r>
          </w:hyperlink>
        </w:p>
        <w:p>
          <w:pPr>
            <w:pStyle w:val="Contents5"/>
            <w:tabs>
              <w:tab w:val="clear" w:pos="7892"/>
              <w:tab w:val="right" w:pos="9026" w:leader="dot"/>
            </w:tabs>
            <w:rPr/>
          </w:pPr>
          <w:hyperlink w:anchor="__RefHeading___Toc4633769_3650668749">
            <w:r>
              <w:rPr>
                <w:webHidden/>
                <w:rStyle w:val="IndexLink"/>
                <w:rtl w:val="true"/>
              </w:rPr>
              <w:t>د</w:t>
            </w:r>
            <w:r>
              <w:rPr>
                <w:rStyle w:val="IndexLink"/>
                <w:rtl w:val="true"/>
              </w:rPr>
              <w:t xml:space="preserve">) </w:t>
            </w:r>
            <w:r>
              <w:rPr>
                <w:rStyle w:val="IndexLink"/>
                <w:rtl w:val="true"/>
              </w:rPr>
              <w:t>فقر و زهد</w:t>
            </w:r>
            <w:r>
              <w:rPr>
                <w:rStyle w:val="IndexLink"/>
                <w:rtl w:val="true"/>
              </w:rPr>
              <w:tab/>
            </w:r>
            <w:r>
              <w:rPr>
                <w:rStyle w:val="IndexLink"/>
              </w:rPr>
              <w:t>273</w:t>
            </w:r>
          </w:hyperlink>
        </w:p>
        <w:p>
          <w:pPr>
            <w:pStyle w:val="Contents5"/>
            <w:tabs>
              <w:tab w:val="clear" w:pos="7892"/>
              <w:tab w:val="right" w:pos="9026" w:leader="dot"/>
            </w:tabs>
            <w:rPr/>
          </w:pPr>
          <w:hyperlink w:anchor="__RefHeading___Toc4633771_3650668749">
            <w:r>
              <w:rPr>
                <w:webHidden/>
                <w:rStyle w:val="IndexLink"/>
                <w:rtl w:val="true"/>
              </w:rPr>
              <w:t>ه</w:t>
            </w:r>
            <w:r>
              <w:rPr>
                <w:rStyle w:val="IndexLink"/>
                <w:rtl w:val="true"/>
              </w:rPr>
              <w:t xml:space="preserve">) </w:t>
            </w:r>
            <w:r>
              <w:rPr>
                <w:rStyle w:val="IndexLink"/>
                <w:rtl w:val="true"/>
              </w:rPr>
              <w:t>نيت و صدق و اخلاص</w:t>
            </w:r>
            <w:r>
              <w:rPr>
                <w:rStyle w:val="IndexLink"/>
                <w:rtl w:val="true"/>
              </w:rPr>
              <w:tab/>
            </w:r>
            <w:r>
              <w:rPr>
                <w:rStyle w:val="IndexLink"/>
              </w:rPr>
              <w:t>273</w:t>
            </w:r>
          </w:hyperlink>
        </w:p>
        <w:p>
          <w:pPr>
            <w:pStyle w:val="Contents5"/>
            <w:tabs>
              <w:tab w:val="clear" w:pos="7892"/>
              <w:tab w:val="right" w:pos="9026" w:leader="dot"/>
            </w:tabs>
            <w:rPr/>
          </w:pPr>
          <w:hyperlink w:anchor="__RefHeading___Toc4633773_3650668749">
            <w:r>
              <w:rPr>
                <w:webHidden/>
                <w:rStyle w:val="IndexLink"/>
                <w:rtl w:val="true"/>
              </w:rPr>
              <w:t>و</w:t>
            </w:r>
            <w:r>
              <w:rPr>
                <w:rStyle w:val="IndexLink"/>
                <w:rtl w:val="true"/>
              </w:rPr>
              <w:t xml:space="preserve">) </w:t>
            </w:r>
            <w:r>
              <w:rPr>
                <w:rStyle w:val="IndexLink"/>
                <w:rtl w:val="true"/>
              </w:rPr>
              <w:t>محاسبه و مراقبت</w:t>
            </w:r>
            <w:r>
              <w:rPr>
                <w:rStyle w:val="IndexLink"/>
                <w:rtl w:val="true"/>
              </w:rPr>
              <w:tab/>
            </w:r>
            <w:r>
              <w:rPr>
                <w:rStyle w:val="IndexLink"/>
              </w:rPr>
              <w:t>274</w:t>
            </w:r>
          </w:hyperlink>
        </w:p>
        <w:p>
          <w:pPr>
            <w:pStyle w:val="Contents5"/>
            <w:tabs>
              <w:tab w:val="clear" w:pos="7892"/>
              <w:tab w:val="right" w:pos="9026" w:leader="dot"/>
            </w:tabs>
            <w:rPr/>
          </w:pPr>
          <w:hyperlink w:anchor="__RefHeading___Toc4633775_3650668749">
            <w:r>
              <w:rPr>
                <w:webHidden/>
                <w:rStyle w:val="IndexLink"/>
                <w:rtl w:val="true"/>
              </w:rPr>
              <w:t>ز</w:t>
            </w:r>
            <w:r>
              <w:rPr>
                <w:rStyle w:val="IndexLink"/>
                <w:rtl w:val="true"/>
              </w:rPr>
              <w:t xml:space="preserve">) </w:t>
            </w:r>
            <w:r>
              <w:rPr>
                <w:rStyle w:val="IndexLink"/>
                <w:rtl w:val="true"/>
              </w:rPr>
              <w:t>تفكر</w:t>
            </w:r>
            <w:r>
              <w:rPr>
                <w:rStyle w:val="IndexLink"/>
                <w:rtl w:val="true"/>
              </w:rPr>
              <w:tab/>
            </w:r>
            <w:r>
              <w:rPr>
                <w:rStyle w:val="IndexLink"/>
              </w:rPr>
              <w:t>274</w:t>
            </w:r>
          </w:hyperlink>
        </w:p>
        <w:p>
          <w:pPr>
            <w:pStyle w:val="Contents5"/>
            <w:tabs>
              <w:tab w:val="clear" w:pos="7892"/>
              <w:tab w:val="right" w:pos="9026" w:leader="dot"/>
            </w:tabs>
            <w:rPr/>
          </w:pPr>
          <w:hyperlink w:anchor="__RefHeading___Toc4633777_3650668749">
            <w:r>
              <w:rPr>
                <w:webHidden/>
                <w:rStyle w:val="IndexLink"/>
                <w:rtl w:val="true"/>
              </w:rPr>
              <w:t>ح</w:t>
            </w:r>
            <w:r>
              <w:rPr>
                <w:rStyle w:val="IndexLink"/>
                <w:rtl w:val="true"/>
              </w:rPr>
              <w:t xml:space="preserve">) </w:t>
            </w:r>
            <w:r>
              <w:rPr>
                <w:rStyle w:val="IndexLink"/>
                <w:rtl w:val="true"/>
              </w:rPr>
              <w:t>توحيد و توكل</w:t>
            </w:r>
            <w:r>
              <w:rPr>
                <w:rStyle w:val="IndexLink"/>
                <w:rtl w:val="true"/>
              </w:rPr>
              <w:tab/>
            </w:r>
            <w:r>
              <w:rPr>
                <w:rStyle w:val="IndexLink"/>
              </w:rPr>
              <w:t>275</w:t>
            </w:r>
          </w:hyperlink>
        </w:p>
        <w:p>
          <w:pPr>
            <w:pStyle w:val="Contents5"/>
            <w:tabs>
              <w:tab w:val="clear" w:pos="7892"/>
              <w:tab w:val="right" w:pos="9026" w:leader="dot"/>
            </w:tabs>
            <w:rPr/>
          </w:pPr>
          <w:hyperlink w:anchor="__RefHeading___Toc4633779_3650668749">
            <w:r>
              <w:rPr>
                <w:webHidden/>
                <w:rStyle w:val="IndexLink"/>
                <w:rtl w:val="true"/>
              </w:rPr>
              <w:t>ط</w:t>
            </w:r>
            <w:r>
              <w:rPr>
                <w:rStyle w:val="IndexLink"/>
                <w:rtl w:val="true"/>
              </w:rPr>
              <w:t xml:space="preserve">) </w:t>
            </w:r>
            <w:r>
              <w:rPr>
                <w:rStyle w:val="IndexLink"/>
                <w:rtl w:val="true"/>
              </w:rPr>
              <w:t>محبت و شوق و رضا</w:t>
            </w:r>
            <w:r>
              <w:rPr>
                <w:rStyle w:val="IndexLink"/>
                <w:rtl w:val="true"/>
              </w:rPr>
              <w:tab/>
            </w:r>
            <w:r>
              <w:rPr>
                <w:rStyle w:val="IndexLink"/>
              </w:rPr>
              <w:t>275</w:t>
            </w:r>
          </w:hyperlink>
        </w:p>
        <w:p>
          <w:pPr>
            <w:pStyle w:val="Contents5"/>
            <w:tabs>
              <w:tab w:val="clear" w:pos="7892"/>
              <w:tab w:val="right" w:pos="9026" w:leader="dot"/>
            </w:tabs>
            <w:rPr/>
          </w:pPr>
          <w:hyperlink w:anchor="__RefHeading___Toc4633781_3650668749">
            <w:r>
              <w:rPr>
                <w:webHidden/>
                <w:rStyle w:val="IndexLink"/>
                <w:rtl w:val="true"/>
              </w:rPr>
              <w:t>ي</w:t>
            </w:r>
            <w:r>
              <w:rPr>
                <w:rStyle w:val="IndexLink"/>
                <w:rtl w:val="true"/>
              </w:rPr>
              <w:t xml:space="preserve">) </w:t>
            </w:r>
            <w:r>
              <w:rPr>
                <w:rStyle w:val="IndexLink"/>
                <w:rtl w:val="true"/>
              </w:rPr>
              <w:t>ياد كردن مرگ</w:t>
            </w:r>
            <w:r>
              <w:rPr>
                <w:rStyle w:val="IndexLink"/>
                <w:rtl w:val="true"/>
              </w:rPr>
              <w:tab/>
            </w:r>
            <w:r>
              <w:rPr>
                <w:rStyle w:val="IndexLink"/>
              </w:rPr>
              <w:t>276</w:t>
            </w:r>
          </w:hyperlink>
        </w:p>
        <w:p>
          <w:pPr>
            <w:pStyle w:val="Contents4"/>
            <w:tabs>
              <w:tab w:val="clear" w:pos="8176"/>
              <w:tab w:val="right" w:pos="9026" w:leader="dot"/>
            </w:tabs>
            <w:rPr/>
          </w:pPr>
          <w:hyperlink w:anchor="__RefHeading___Toc4633783_3650668749">
            <w:r>
              <w:rPr>
                <w:webHidden/>
                <w:rStyle w:val="IndexLink"/>
                <w:rtl w:val="true"/>
              </w:rPr>
              <w:t>گلبانگ حديث</w:t>
            </w:r>
            <w:r>
              <w:rPr>
                <w:rStyle w:val="IndexLink"/>
                <w:rtl w:val="true"/>
              </w:rPr>
              <w:tab/>
            </w:r>
            <w:r>
              <w:rPr>
                <w:rStyle w:val="IndexLink"/>
              </w:rPr>
              <w:t>276</w:t>
            </w:r>
          </w:hyperlink>
        </w:p>
        <w:p>
          <w:pPr>
            <w:pStyle w:val="Contents4"/>
            <w:tabs>
              <w:tab w:val="clear" w:pos="8176"/>
              <w:tab w:val="right" w:pos="9026" w:leader="dot"/>
            </w:tabs>
            <w:rPr/>
          </w:pPr>
          <w:hyperlink w:anchor="__RefHeading___Toc4633785_3650668749">
            <w:r>
              <w:rPr>
                <w:webHidden/>
                <w:rStyle w:val="IndexLink"/>
                <w:rtl w:val="true"/>
              </w:rPr>
              <w:t>نمونه‌هاي رفتاري</w:t>
            </w:r>
            <w:r>
              <w:rPr>
                <w:rStyle w:val="IndexLink"/>
                <w:rtl w:val="true"/>
              </w:rPr>
              <w:tab/>
            </w:r>
            <w:r>
              <w:rPr>
                <w:rStyle w:val="IndexLink"/>
              </w:rPr>
              <w:t>278</w:t>
            </w:r>
          </w:hyperlink>
        </w:p>
        <w:p>
          <w:pPr>
            <w:pStyle w:val="Contents5"/>
            <w:tabs>
              <w:tab w:val="clear" w:pos="7892"/>
              <w:tab w:val="right" w:pos="9026" w:leader="dot"/>
            </w:tabs>
            <w:rPr/>
          </w:pPr>
          <w:hyperlink w:anchor="__RefHeading___Toc4633787_3650668749">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4633789_3650668749">
            <w:r>
              <w:rPr>
                <w:webHidden/>
                <w:rStyle w:val="IndexLink"/>
              </w:rPr>
              <w:t>1</w:t>
            </w:r>
            <w:r>
              <w:rPr>
                <w:rStyle w:val="IndexLink"/>
                <w:rtl w:val="true"/>
              </w:rPr>
              <w:t xml:space="preserve">. </w:t>
            </w:r>
            <w:r>
              <w:rPr>
                <w:rStyle w:val="IndexLink"/>
                <w:rtl w:val="true"/>
              </w:rPr>
              <w:t>دو ركن اساسي رهايي</w:t>
            </w:r>
            <w:r>
              <w:rPr>
                <w:rStyle w:val="IndexLink"/>
                <w:rtl w:val="true"/>
              </w:rPr>
              <w:tab/>
            </w:r>
            <w:r>
              <w:rPr>
                <w:rStyle w:val="IndexLink"/>
              </w:rPr>
              <w:t>278</w:t>
            </w:r>
          </w:hyperlink>
        </w:p>
        <w:p>
          <w:pPr>
            <w:pStyle w:val="Contents5"/>
            <w:tabs>
              <w:tab w:val="clear" w:pos="7892"/>
              <w:tab w:val="right" w:pos="9026" w:leader="dot"/>
            </w:tabs>
            <w:rPr/>
          </w:pPr>
          <w:hyperlink w:anchor="__RefHeading___Toc4633791_3650668749">
            <w:r>
              <w:rPr>
                <w:webHidden/>
                <w:rStyle w:val="IndexLink"/>
              </w:rPr>
              <w:t>2</w:t>
            </w:r>
            <w:r>
              <w:rPr>
                <w:rStyle w:val="IndexLink"/>
                <w:rtl w:val="true"/>
              </w:rPr>
              <w:t xml:space="preserve">. </w:t>
            </w:r>
            <w:r>
              <w:rPr>
                <w:rStyle w:val="IndexLink"/>
                <w:rtl w:val="true"/>
              </w:rPr>
              <w:t>محبت به كافر</w:t>
            </w:r>
            <w:r>
              <w:rPr>
                <w:rStyle w:val="IndexLink"/>
                <w:rtl w:val="true"/>
              </w:rPr>
              <w:tab/>
            </w:r>
            <w:r>
              <w:rPr>
                <w:rStyle w:val="IndexLink"/>
              </w:rPr>
              <w:t>279</w:t>
            </w:r>
          </w:hyperlink>
        </w:p>
        <w:p>
          <w:pPr>
            <w:pStyle w:val="Contents5"/>
            <w:tabs>
              <w:tab w:val="clear" w:pos="7892"/>
              <w:tab w:val="right" w:pos="9026" w:leader="dot"/>
            </w:tabs>
            <w:rPr/>
          </w:pPr>
          <w:hyperlink w:anchor="__RefHeading___Toc4633793_3650668749">
            <w:r>
              <w:rPr>
                <w:webHidden/>
                <w:rStyle w:val="IndexLink"/>
              </w:rPr>
              <w:t>3</w:t>
            </w:r>
            <w:r>
              <w:rPr>
                <w:rStyle w:val="IndexLink"/>
                <w:rtl w:val="true"/>
              </w:rPr>
              <w:t xml:space="preserve">. </w:t>
            </w:r>
            <w:r>
              <w:rPr>
                <w:rStyle w:val="IndexLink"/>
                <w:rtl w:val="true"/>
              </w:rPr>
              <w:t>رهايي از فقر</w:t>
            </w:r>
            <w:r>
              <w:rPr>
                <w:rStyle w:val="IndexLink"/>
                <w:rtl w:val="true"/>
              </w:rPr>
              <w:tab/>
            </w:r>
            <w:r>
              <w:rPr>
                <w:rStyle w:val="IndexLink"/>
              </w:rPr>
              <w:t>280</w:t>
            </w:r>
          </w:hyperlink>
        </w:p>
        <w:p>
          <w:pPr>
            <w:pStyle w:val="Contents5"/>
            <w:tabs>
              <w:tab w:val="clear" w:pos="7892"/>
              <w:tab w:val="right" w:pos="9026" w:leader="dot"/>
            </w:tabs>
            <w:rPr/>
          </w:pPr>
          <w:hyperlink w:anchor="__RefHeading___Toc4633795_3650668749">
            <w:r>
              <w:rPr>
                <w:webHidden/>
                <w:rStyle w:val="IndexLink"/>
              </w:rPr>
              <w:t>4</w:t>
            </w:r>
            <w:r>
              <w:rPr>
                <w:rStyle w:val="IndexLink"/>
                <w:rtl w:val="true"/>
              </w:rPr>
              <w:t xml:space="preserve">. </w:t>
            </w:r>
            <w:r>
              <w:rPr>
                <w:rStyle w:val="IndexLink"/>
                <w:rtl w:val="true"/>
              </w:rPr>
              <w:t>رهايي در گرو عمل صالح و اطاعت از خداوند</w:t>
            </w:r>
            <w:r>
              <w:rPr>
                <w:rStyle w:val="IndexLink"/>
                <w:rtl w:val="true"/>
              </w:rPr>
              <w:tab/>
            </w:r>
            <w:r>
              <w:rPr>
                <w:rStyle w:val="IndexLink"/>
              </w:rPr>
              <w:t>282</w:t>
            </w:r>
          </w:hyperlink>
        </w:p>
        <w:p>
          <w:pPr>
            <w:pStyle w:val="Contents5"/>
            <w:tabs>
              <w:tab w:val="clear" w:pos="7892"/>
              <w:tab w:val="right" w:pos="9026" w:leader="dot"/>
            </w:tabs>
            <w:rPr/>
          </w:pPr>
          <w:hyperlink w:anchor="__RefHeading___Toc4633797_3650668749">
            <w:r>
              <w:rPr>
                <w:webHidden/>
                <w:rStyle w:val="IndexLink"/>
              </w:rPr>
              <w:t>5</w:t>
            </w:r>
            <w:r>
              <w:rPr>
                <w:rStyle w:val="IndexLink"/>
                <w:rtl w:val="true"/>
              </w:rPr>
              <w:t xml:space="preserve">. </w:t>
            </w:r>
            <w:r>
              <w:rPr>
                <w:rStyle w:val="IndexLink"/>
                <w:rtl w:val="true"/>
              </w:rPr>
              <w:t>ترحم به حيوانات</w:t>
            </w:r>
            <w:r>
              <w:rPr>
                <w:rStyle w:val="IndexLink"/>
                <w:rtl w:val="true"/>
              </w:rPr>
              <w:tab/>
            </w:r>
            <w:r>
              <w:rPr>
                <w:rStyle w:val="IndexLink"/>
              </w:rPr>
              <w:t>285</w:t>
            </w:r>
          </w:hyperlink>
        </w:p>
        <w:p>
          <w:pPr>
            <w:pStyle w:val="Contents4"/>
            <w:tabs>
              <w:tab w:val="clear" w:pos="8176"/>
              <w:tab w:val="right" w:pos="9026" w:leader="dot"/>
            </w:tabs>
            <w:rPr/>
          </w:pPr>
          <w:hyperlink w:anchor="__RefHeading___Toc4633799_3650668749">
            <w:r>
              <w:rPr>
                <w:webHidden/>
                <w:rStyle w:val="IndexLink"/>
                <w:rtl w:val="true"/>
              </w:rPr>
              <w:t>آموزه‌ها</w:t>
            </w:r>
            <w:r>
              <w:rPr>
                <w:rStyle w:val="IndexLink"/>
                <w:rtl w:val="true"/>
              </w:rPr>
              <w:tab/>
            </w:r>
            <w:r>
              <w:rPr>
                <w:rStyle w:val="IndexLink"/>
              </w:rPr>
              <w:t>285</w:t>
            </w:r>
          </w:hyperlink>
        </w:p>
        <w:p>
          <w:pPr>
            <w:pStyle w:val="Contents5"/>
            <w:tabs>
              <w:tab w:val="clear" w:pos="7892"/>
              <w:tab w:val="right" w:pos="9026" w:leader="dot"/>
            </w:tabs>
            <w:rPr/>
          </w:pPr>
          <w:hyperlink w:anchor="__RefHeading___Toc4633801_3650668749">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633803_3650668749">
            <w:r>
              <w:rPr>
                <w:webHidden/>
                <w:rStyle w:val="IndexLink"/>
              </w:rPr>
              <w:t>1</w:t>
            </w:r>
            <w:r>
              <w:rPr>
                <w:rStyle w:val="IndexLink"/>
                <w:rtl w:val="true"/>
              </w:rPr>
              <w:t xml:space="preserve">. </w:t>
            </w:r>
            <w:r>
              <w:rPr>
                <w:rStyle w:val="IndexLink"/>
                <w:rtl w:val="true"/>
              </w:rPr>
              <w:t>نجات و رهايي، تابع سنت‌هاي الهي</w:t>
            </w:r>
            <w:r>
              <w:rPr>
                <w:rStyle w:val="IndexLink"/>
                <w:rtl w:val="true"/>
              </w:rPr>
              <w:tab/>
            </w:r>
            <w:r>
              <w:rPr>
                <w:rStyle w:val="IndexLink"/>
              </w:rPr>
              <w:t>285</w:t>
            </w:r>
          </w:hyperlink>
        </w:p>
        <w:p>
          <w:pPr>
            <w:pStyle w:val="Contents5"/>
            <w:tabs>
              <w:tab w:val="clear" w:pos="7892"/>
              <w:tab w:val="right" w:pos="9026" w:leader="dot"/>
            </w:tabs>
            <w:rPr/>
          </w:pPr>
          <w:hyperlink w:anchor="__RefHeading___Toc4633805_3650668749">
            <w:r>
              <w:rPr>
                <w:webHidden/>
                <w:rStyle w:val="IndexLink"/>
              </w:rPr>
              <w:t>2</w:t>
            </w:r>
            <w:r>
              <w:rPr>
                <w:rStyle w:val="IndexLink"/>
                <w:rtl w:val="true"/>
              </w:rPr>
              <w:t xml:space="preserve">. </w:t>
            </w:r>
            <w:r>
              <w:rPr>
                <w:rStyle w:val="IndexLink"/>
                <w:rtl w:val="true"/>
              </w:rPr>
              <w:t>سنت الهي‌</w:t>
            </w:r>
            <w:r>
              <w:rPr>
                <w:rStyle w:val="IndexLink"/>
                <w:rtl w:val="true"/>
              </w:rPr>
              <w:tab/>
            </w:r>
            <w:r>
              <w:rPr>
                <w:rStyle w:val="IndexLink"/>
              </w:rPr>
              <w:t>286</w:t>
            </w:r>
          </w:hyperlink>
        </w:p>
        <w:p>
          <w:pPr>
            <w:pStyle w:val="Contents5"/>
            <w:tabs>
              <w:tab w:val="clear" w:pos="7892"/>
              <w:tab w:val="right" w:pos="9026" w:leader="dot"/>
            </w:tabs>
            <w:rPr/>
          </w:pPr>
          <w:hyperlink w:anchor="__RefHeading___Toc4633807_3650668749">
            <w:r>
              <w:rPr>
                <w:webHidden/>
                <w:rStyle w:val="IndexLink"/>
              </w:rPr>
              <w:t>3</w:t>
            </w:r>
            <w:r>
              <w:rPr>
                <w:rStyle w:val="IndexLink"/>
                <w:rtl w:val="true"/>
              </w:rPr>
              <w:t xml:space="preserve">. </w:t>
            </w:r>
            <w:r>
              <w:rPr>
                <w:rStyle w:val="IndexLink"/>
                <w:rtl w:val="true"/>
              </w:rPr>
              <w:t>نمونه‌هايي ازسنت‌هاي الهي</w:t>
            </w:r>
            <w:r>
              <w:rPr>
                <w:rStyle w:val="IndexLink"/>
                <w:rtl w:val="true"/>
              </w:rPr>
              <w:tab/>
            </w:r>
            <w:r>
              <w:rPr>
                <w:rStyle w:val="IndexLink"/>
              </w:rPr>
              <w:t>286</w:t>
            </w:r>
          </w:hyperlink>
        </w:p>
        <w:p>
          <w:pPr>
            <w:pStyle w:val="Contents5"/>
            <w:tabs>
              <w:tab w:val="clear" w:pos="7892"/>
              <w:tab w:val="right" w:pos="9026" w:leader="dot"/>
            </w:tabs>
            <w:rPr/>
          </w:pPr>
          <w:hyperlink w:anchor="__RefHeading___Toc4633809_3650668749">
            <w:r>
              <w:rPr>
                <w:webHidden/>
                <w:rStyle w:val="IndexLink"/>
              </w:rPr>
              <w:t>4</w:t>
            </w:r>
            <w:r>
              <w:rPr>
                <w:rStyle w:val="IndexLink"/>
                <w:rtl w:val="true"/>
              </w:rPr>
              <w:t xml:space="preserve">. </w:t>
            </w:r>
            <w:r>
              <w:rPr>
                <w:rStyle w:val="IndexLink"/>
                <w:rtl w:val="true"/>
              </w:rPr>
              <w:t>سرمايه الهي و رهايي</w:t>
            </w:r>
            <w:r>
              <w:rPr>
                <w:rStyle w:val="IndexLink"/>
                <w:rtl w:val="true"/>
              </w:rPr>
              <w:tab/>
            </w:r>
            <w:r>
              <w:rPr>
                <w:rStyle w:val="IndexLink"/>
              </w:rPr>
              <w:t>287</w:t>
            </w:r>
          </w:hyperlink>
        </w:p>
        <w:p>
          <w:pPr>
            <w:pStyle w:val="Contents4"/>
            <w:tabs>
              <w:tab w:val="clear" w:pos="8176"/>
              <w:tab w:val="right" w:pos="9026" w:leader="dot"/>
            </w:tabs>
            <w:rPr/>
          </w:pPr>
          <w:hyperlink w:anchor="__RefHeading___Toc4633811_3650668749">
            <w:r>
              <w:rPr>
                <w:webHidden/>
                <w:rStyle w:val="IndexLink"/>
                <w:rtl w:val="true"/>
              </w:rPr>
              <w:t>منابع ديگر</w:t>
            </w:r>
            <w:r>
              <w:rPr>
                <w:rStyle w:val="IndexLink"/>
                <w:rtl w:val="true"/>
              </w:rPr>
              <w:tab/>
            </w:r>
            <w:r>
              <w:rPr>
                <w:rStyle w:val="IndexLink"/>
              </w:rPr>
              <w:t>288</w:t>
            </w:r>
          </w:hyperlink>
        </w:p>
        <w:p>
          <w:pPr>
            <w:pStyle w:val="Contents3"/>
            <w:tabs>
              <w:tab w:val="clear" w:pos="8459"/>
              <w:tab w:val="right" w:pos="9026" w:leader="dot"/>
            </w:tabs>
            <w:rPr/>
          </w:pPr>
          <w:hyperlink w:anchor="__RefHeading___Toc4633813_3650668749">
            <w:r>
              <w:rPr>
                <w:webHidden/>
                <w:rStyle w:val="IndexLink"/>
                <w:rtl w:val="true"/>
              </w:rPr>
              <w:t>روزي</w:t>
            </w:r>
            <w:r>
              <w:rPr>
                <w:rStyle w:val="IndexLink"/>
                <w:rtl w:val="true"/>
              </w:rPr>
              <w:tab/>
            </w:r>
            <w:r>
              <w:rPr>
                <w:rStyle w:val="IndexLink"/>
              </w:rPr>
              <w:t>290</w:t>
            </w:r>
          </w:hyperlink>
        </w:p>
        <w:p>
          <w:pPr>
            <w:pStyle w:val="Contents4"/>
            <w:tabs>
              <w:tab w:val="clear" w:pos="8176"/>
              <w:tab w:val="right" w:pos="9026" w:leader="dot"/>
            </w:tabs>
            <w:rPr/>
          </w:pPr>
          <w:hyperlink w:anchor="__RefHeading___Toc4633815_365066874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4633817_3650668749">
            <w:r>
              <w:rPr>
                <w:webHidden/>
                <w:rStyle w:val="IndexLink"/>
              </w:rPr>
              <w:t>1</w:t>
            </w:r>
            <w:r>
              <w:rPr>
                <w:rStyle w:val="IndexLink"/>
                <w:rtl w:val="true"/>
              </w:rPr>
              <w:t xml:space="preserve">. </w:t>
            </w:r>
            <w:r>
              <w:rPr>
                <w:rStyle w:val="IndexLink"/>
                <w:rtl w:val="true"/>
              </w:rPr>
              <w:t>مفهوم روزي</w:t>
            </w:r>
            <w:r>
              <w:rPr>
                <w:rStyle w:val="IndexLink"/>
                <w:rtl w:val="true"/>
              </w:rPr>
              <w:tab/>
            </w:r>
            <w:r>
              <w:rPr>
                <w:rStyle w:val="IndexLink"/>
              </w:rPr>
              <w:t>292</w:t>
            </w:r>
          </w:hyperlink>
        </w:p>
        <w:p>
          <w:pPr>
            <w:pStyle w:val="Contents4"/>
            <w:tabs>
              <w:tab w:val="clear" w:pos="8176"/>
              <w:tab w:val="right" w:pos="9026" w:leader="dot"/>
            </w:tabs>
            <w:rPr/>
          </w:pPr>
          <w:hyperlink w:anchor="__RefHeading___Toc4633819_3650668749">
            <w:r>
              <w:rPr>
                <w:webHidden/>
                <w:rStyle w:val="IndexLink"/>
              </w:rPr>
              <w:t>2</w:t>
            </w:r>
            <w:r>
              <w:rPr>
                <w:rStyle w:val="IndexLink"/>
                <w:rtl w:val="true"/>
              </w:rPr>
              <w:t xml:space="preserve">. </w:t>
            </w:r>
            <w:r>
              <w:rPr>
                <w:rStyle w:val="IndexLink"/>
                <w:rtl w:val="true"/>
              </w:rPr>
              <w:t>عوامل جذب و افزايش روزي</w:t>
            </w:r>
            <w:r>
              <w:rPr>
                <w:rStyle w:val="IndexLink"/>
                <w:rtl w:val="true"/>
              </w:rPr>
              <w:tab/>
            </w:r>
            <w:r>
              <w:rPr>
                <w:rStyle w:val="IndexLink"/>
              </w:rPr>
              <w:t>295</w:t>
            </w:r>
          </w:hyperlink>
        </w:p>
        <w:p>
          <w:pPr>
            <w:pStyle w:val="Contents5"/>
            <w:tabs>
              <w:tab w:val="clear" w:pos="7892"/>
              <w:tab w:val="right" w:pos="9026" w:leader="dot"/>
            </w:tabs>
            <w:rPr/>
          </w:pPr>
          <w:hyperlink w:anchor="__RefHeading___Toc4633821_3650668749">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4633823_3650668749">
            <w:r>
              <w:rPr>
                <w:webHidden/>
                <w:rStyle w:val="IndexLink"/>
                <w:rtl w:val="true"/>
              </w:rPr>
              <w:t>الف</w:t>
            </w:r>
            <w:r>
              <w:rPr>
                <w:rStyle w:val="IndexLink"/>
                <w:rtl w:val="true"/>
              </w:rPr>
              <w:t xml:space="preserve">) </w:t>
            </w:r>
            <w:r>
              <w:rPr>
                <w:rStyle w:val="IndexLink"/>
                <w:rtl w:val="true"/>
              </w:rPr>
              <w:t>ويژگي‌هاي اخلاقي و رفتار فردي</w:t>
            </w:r>
            <w:r>
              <w:rPr>
                <w:rStyle w:val="IndexLink"/>
                <w:rtl w:val="true"/>
              </w:rPr>
              <w:tab/>
            </w:r>
            <w:r>
              <w:rPr>
                <w:rStyle w:val="IndexLink"/>
              </w:rPr>
              <w:t>296</w:t>
            </w:r>
          </w:hyperlink>
        </w:p>
        <w:p>
          <w:pPr>
            <w:pStyle w:val="Contents6"/>
            <w:tabs>
              <w:tab w:val="clear" w:pos="7609"/>
              <w:tab w:val="right" w:pos="9026" w:leader="dot"/>
            </w:tabs>
            <w:rPr/>
          </w:pPr>
          <w:hyperlink w:anchor="__RefHeading___Toc4633825_3650668749">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4633827_3650668749">
            <w:r>
              <w:rPr>
                <w:webHidden/>
                <w:rStyle w:val="IndexLink"/>
                <w:rtl w:val="true"/>
              </w:rPr>
              <w:t>يك ـ نيت</w:t>
            </w:r>
            <w:r>
              <w:rPr>
                <w:rStyle w:val="IndexLink"/>
                <w:rtl w:val="true"/>
              </w:rPr>
              <w:tab/>
            </w:r>
            <w:r>
              <w:rPr>
                <w:rStyle w:val="IndexLink"/>
              </w:rPr>
              <w:t>296</w:t>
            </w:r>
          </w:hyperlink>
        </w:p>
        <w:p>
          <w:pPr>
            <w:pStyle w:val="Contents6"/>
            <w:tabs>
              <w:tab w:val="clear" w:pos="7609"/>
              <w:tab w:val="right" w:pos="9026" w:leader="dot"/>
            </w:tabs>
            <w:rPr/>
          </w:pPr>
          <w:hyperlink w:anchor="__RefHeading___Toc4633829_3650668749">
            <w:r>
              <w:rPr>
                <w:webHidden/>
                <w:rStyle w:val="IndexLink"/>
                <w:rtl w:val="true"/>
              </w:rPr>
              <w:t>دو ـ اهل كار بودن</w:t>
            </w:r>
            <w:r>
              <w:rPr>
                <w:rStyle w:val="IndexLink"/>
                <w:rtl w:val="true"/>
              </w:rPr>
              <w:tab/>
            </w:r>
            <w:r>
              <w:rPr>
                <w:rStyle w:val="IndexLink"/>
              </w:rPr>
              <w:t>297</w:t>
            </w:r>
          </w:hyperlink>
        </w:p>
        <w:p>
          <w:pPr>
            <w:pStyle w:val="Contents6"/>
            <w:tabs>
              <w:tab w:val="clear" w:pos="7609"/>
              <w:tab w:val="right" w:pos="9026" w:leader="dot"/>
            </w:tabs>
            <w:rPr/>
          </w:pPr>
          <w:hyperlink w:anchor="__RefHeading___Toc4633831_3650668749">
            <w:r>
              <w:rPr>
                <w:webHidden/>
                <w:rStyle w:val="IndexLink"/>
                <w:rtl w:val="true"/>
              </w:rPr>
              <w:t>سه ـ تدبير</w:t>
            </w:r>
            <w:r>
              <w:rPr>
                <w:rStyle w:val="IndexLink"/>
                <w:rtl w:val="true"/>
              </w:rPr>
              <w:tab/>
            </w:r>
            <w:r>
              <w:rPr>
                <w:rStyle w:val="IndexLink"/>
              </w:rPr>
              <w:t>298</w:t>
            </w:r>
          </w:hyperlink>
        </w:p>
        <w:p>
          <w:pPr>
            <w:pStyle w:val="Contents6"/>
            <w:tabs>
              <w:tab w:val="clear" w:pos="7609"/>
              <w:tab w:val="right" w:pos="9026" w:leader="dot"/>
            </w:tabs>
            <w:rPr/>
          </w:pPr>
          <w:hyperlink w:anchor="__RefHeading___Toc4633833_3650668749">
            <w:r>
              <w:rPr>
                <w:webHidden/>
                <w:rStyle w:val="IndexLink"/>
                <w:rtl w:val="true"/>
              </w:rPr>
              <w:t>چهار ـ تقوا و توكل</w:t>
            </w:r>
            <w:r>
              <w:rPr>
                <w:rStyle w:val="IndexLink"/>
                <w:rtl w:val="true"/>
              </w:rPr>
              <w:tab/>
            </w:r>
            <w:r>
              <w:rPr>
                <w:rStyle w:val="IndexLink"/>
              </w:rPr>
              <w:t>298</w:t>
            </w:r>
          </w:hyperlink>
        </w:p>
        <w:p>
          <w:pPr>
            <w:pStyle w:val="Contents6"/>
            <w:tabs>
              <w:tab w:val="clear" w:pos="7609"/>
              <w:tab w:val="right" w:pos="9026" w:leader="dot"/>
            </w:tabs>
            <w:rPr/>
          </w:pPr>
          <w:hyperlink w:anchor="__RefHeading___Toc4633835_3650668749">
            <w:r>
              <w:rPr>
                <w:webHidden/>
                <w:rStyle w:val="IndexLink"/>
                <w:rtl w:val="true"/>
              </w:rPr>
              <w:t>پنج ـ صداقت و راستگويي</w:t>
            </w:r>
            <w:r>
              <w:rPr>
                <w:rStyle w:val="IndexLink"/>
                <w:rtl w:val="true"/>
              </w:rPr>
              <w:tab/>
            </w:r>
            <w:r>
              <w:rPr>
                <w:rStyle w:val="IndexLink"/>
              </w:rPr>
              <w:t>299</w:t>
            </w:r>
          </w:hyperlink>
        </w:p>
        <w:p>
          <w:pPr>
            <w:pStyle w:val="Contents6"/>
            <w:tabs>
              <w:tab w:val="clear" w:pos="7609"/>
              <w:tab w:val="right" w:pos="9026" w:leader="dot"/>
            </w:tabs>
            <w:rPr/>
          </w:pPr>
          <w:hyperlink w:anchor="__RefHeading___Toc4633837_3650668749">
            <w:r>
              <w:rPr>
                <w:webHidden/>
                <w:rStyle w:val="IndexLink"/>
                <w:rtl w:val="true"/>
              </w:rPr>
              <w:t>شش ـ نماز شب</w:t>
            </w:r>
            <w:r>
              <w:rPr>
                <w:rStyle w:val="IndexLink"/>
                <w:rtl w:val="true"/>
              </w:rPr>
              <w:tab/>
            </w:r>
            <w:r>
              <w:rPr>
                <w:rStyle w:val="IndexLink"/>
              </w:rPr>
              <w:t>299</w:t>
            </w:r>
          </w:hyperlink>
        </w:p>
        <w:p>
          <w:pPr>
            <w:pStyle w:val="Contents6"/>
            <w:tabs>
              <w:tab w:val="clear" w:pos="7609"/>
              <w:tab w:val="right" w:pos="9026" w:leader="dot"/>
            </w:tabs>
            <w:rPr/>
          </w:pPr>
          <w:hyperlink w:anchor="__RefHeading___Toc4633839_3650668749">
            <w:r>
              <w:rPr>
                <w:webHidden/>
                <w:rStyle w:val="IndexLink"/>
                <w:rtl w:val="true"/>
              </w:rPr>
              <w:t>هفت ـ دعا</w:t>
            </w:r>
            <w:r>
              <w:rPr>
                <w:rStyle w:val="IndexLink"/>
                <w:rtl w:val="true"/>
              </w:rPr>
              <w:tab/>
            </w:r>
            <w:r>
              <w:rPr>
                <w:rStyle w:val="IndexLink"/>
              </w:rPr>
              <w:t>299</w:t>
            </w:r>
          </w:hyperlink>
        </w:p>
        <w:p>
          <w:pPr>
            <w:pStyle w:val="Contents5"/>
            <w:tabs>
              <w:tab w:val="clear" w:pos="7892"/>
              <w:tab w:val="right" w:pos="9026" w:leader="dot"/>
            </w:tabs>
            <w:rPr/>
          </w:pPr>
          <w:hyperlink w:anchor="__RefHeading___Toc4633841_3650668749">
            <w:r>
              <w:rPr>
                <w:webHidden/>
                <w:rStyle w:val="IndexLink"/>
                <w:rtl w:val="true"/>
              </w:rPr>
              <w:t>ب</w:t>
            </w:r>
            <w:r>
              <w:rPr>
                <w:rStyle w:val="IndexLink"/>
                <w:rtl w:val="true"/>
              </w:rPr>
              <w:t xml:space="preserve">) </w:t>
            </w:r>
            <w:r>
              <w:rPr>
                <w:rStyle w:val="IndexLink"/>
                <w:rtl w:val="true"/>
              </w:rPr>
              <w:t>ويژگي‌هاي اجتماعي</w:t>
            </w:r>
            <w:r>
              <w:rPr>
                <w:rStyle w:val="IndexLink"/>
                <w:rtl w:val="true"/>
              </w:rPr>
              <w:tab/>
            </w:r>
            <w:r>
              <w:rPr>
                <w:rStyle w:val="IndexLink"/>
              </w:rPr>
              <w:t>301</w:t>
            </w:r>
          </w:hyperlink>
        </w:p>
        <w:p>
          <w:pPr>
            <w:pStyle w:val="Contents6"/>
            <w:tabs>
              <w:tab w:val="clear" w:pos="7609"/>
              <w:tab w:val="right" w:pos="9026" w:leader="dot"/>
            </w:tabs>
            <w:rPr/>
          </w:pPr>
          <w:hyperlink w:anchor="__RefHeading___Toc4633843_3650668749">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4633845_3650668749">
            <w:r>
              <w:rPr>
                <w:webHidden/>
                <w:rStyle w:val="IndexLink"/>
                <w:rtl w:val="true"/>
              </w:rPr>
              <w:t>يك ـ خوش‌اخلاقي</w:t>
            </w:r>
            <w:r>
              <w:rPr>
                <w:rStyle w:val="IndexLink"/>
                <w:rtl w:val="true"/>
              </w:rPr>
              <w:tab/>
            </w:r>
            <w:r>
              <w:rPr>
                <w:rStyle w:val="IndexLink"/>
              </w:rPr>
              <w:t>301</w:t>
            </w:r>
          </w:hyperlink>
        </w:p>
        <w:p>
          <w:pPr>
            <w:pStyle w:val="Contents6"/>
            <w:tabs>
              <w:tab w:val="clear" w:pos="7609"/>
              <w:tab w:val="right" w:pos="9026" w:leader="dot"/>
            </w:tabs>
            <w:rPr/>
          </w:pPr>
          <w:hyperlink w:anchor="__RefHeading___Toc4633847_3650668749">
            <w:r>
              <w:rPr>
                <w:webHidden/>
                <w:rStyle w:val="IndexLink"/>
                <w:rtl w:val="true"/>
              </w:rPr>
              <w:t>دو ـ انفاق و صدقه</w:t>
            </w:r>
            <w:r>
              <w:rPr>
                <w:rStyle w:val="IndexLink"/>
                <w:rtl w:val="true"/>
              </w:rPr>
              <w:tab/>
            </w:r>
            <w:r>
              <w:rPr>
                <w:rStyle w:val="IndexLink"/>
              </w:rPr>
              <w:t>302</w:t>
            </w:r>
          </w:hyperlink>
        </w:p>
        <w:p>
          <w:pPr>
            <w:pStyle w:val="Contents6"/>
            <w:tabs>
              <w:tab w:val="clear" w:pos="7609"/>
              <w:tab w:val="right" w:pos="9026" w:leader="dot"/>
            </w:tabs>
            <w:rPr/>
          </w:pPr>
          <w:hyperlink w:anchor="__RefHeading___Toc4633849_3650668749">
            <w:r>
              <w:rPr>
                <w:webHidden/>
                <w:rStyle w:val="IndexLink"/>
                <w:rtl w:val="true"/>
              </w:rPr>
              <w:t>سه ـ ازدواج</w:t>
            </w:r>
            <w:r>
              <w:rPr>
                <w:rStyle w:val="IndexLink"/>
                <w:rtl w:val="true"/>
              </w:rPr>
              <w:tab/>
            </w:r>
            <w:r>
              <w:rPr>
                <w:rStyle w:val="IndexLink"/>
              </w:rPr>
              <w:t>303</w:t>
            </w:r>
          </w:hyperlink>
        </w:p>
        <w:p>
          <w:pPr>
            <w:pStyle w:val="Contents6"/>
            <w:tabs>
              <w:tab w:val="clear" w:pos="7609"/>
              <w:tab w:val="right" w:pos="9026" w:leader="dot"/>
            </w:tabs>
            <w:rPr/>
          </w:pPr>
          <w:hyperlink w:anchor="__RefHeading___Toc4633851_3650668749">
            <w:r>
              <w:rPr>
                <w:webHidden/>
                <w:rStyle w:val="IndexLink"/>
                <w:rtl w:val="true"/>
              </w:rPr>
              <w:t>چهار ـ امانت‌داري</w:t>
            </w:r>
            <w:r>
              <w:rPr>
                <w:rStyle w:val="IndexLink"/>
                <w:rtl w:val="true"/>
              </w:rPr>
              <w:tab/>
            </w:r>
            <w:r>
              <w:rPr>
                <w:rStyle w:val="IndexLink"/>
              </w:rPr>
              <w:t>304</w:t>
            </w:r>
          </w:hyperlink>
        </w:p>
        <w:p>
          <w:pPr>
            <w:pStyle w:val="Contents4"/>
            <w:tabs>
              <w:tab w:val="clear" w:pos="8176"/>
              <w:tab w:val="right" w:pos="9026" w:leader="dot"/>
            </w:tabs>
            <w:rPr/>
          </w:pPr>
          <w:hyperlink w:anchor="__RefHeading___Toc4633853_3650668749">
            <w:r>
              <w:rPr>
                <w:webHidden/>
                <w:rStyle w:val="IndexLink"/>
              </w:rPr>
              <w:t>3</w:t>
            </w:r>
            <w:r>
              <w:rPr>
                <w:rStyle w:val="IndexLink"/>
                <w:rtl w:val="true"/>
              </w:rPr>
              <w:t xml:space="preserve">. </w:t>
            </w:r>
            <w:r>
              <w:rPr>
                <w:rStyle w:val="IndexLink"/>
                <w:rtl w:val="true"/>
              </w:rPr>
              <w:t>عوامل كاهش روزي</w:t>
            </w:r>
            <w:r>
              <w:rPr>
                <w:rStyle w:val="IndexLink"/>
                <w:rtl w:val="true"/>
              </w:rPr>
              <w:tab/>
            </w:r>
            <w:r>
              <w:rPr>
                <w:rStyle w:val="IndexLink"/>
              </w:rPr>
              <w:t>304</w:t>
            </w:r>
          </w:hyperlink>
        </w:p>
        <w:p>
          <w:pPr>
            <w:pStyle w:val="Contents5"/>
            <w:tabs>
              <w:tab w:val="clear" w:pos="7892"/>
              <w:tab w:val="right" w:pos="9026" w:leader="dot"/>
            </w:tabs>
            <w:rPr/>
          </w:pPr>
          <w:hyperlink w:anchor="__RefHeading___Toc4633855_3650668749">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4633857_3650668749">
            <w:r>
              <w:rPr>
                <w:webHidden/>
                <w:rStyle w:val="IndexLink"/>
                <w:rtl w:val="true"/>
              </w:rPr>
              <w:t>الف</w:t>
            </w:r>
            <w:r>
              <w:rPr>
                <w:rStyle w:val="IndexLink"/>
                <w:rtl w:val="true"/>
              </w:rPr>
              <w:t xml:space="preserve">) </w:t>
            </w:r>
            <w:r>
              <w:rPr>
                <w:rStyle w:val="IndexLink"/>
                <w:rtl w:val="true"/>
              </w:rPr>
              <w:t>دروغ گفتن</w:t>
            </w:r>
            <w:r>
              <w:rPr>
                <w:rStyle w:val="IndexLink"/>
                <w:rtl w:val="true"/>
              </w:rPr>
              <w:tab/>
            </w:r>
            <w:r>
              <w:rPr>
                <w:rStyle w:val="IndexLink"/>
              </w:rPr>
              <w:t>305</w:t>
            </w:r>
          </w:hyperlink>
        </w:p>
        <w:p>
          <w:pPr>
            <w:pStyle w:val="Contents5"/>
            <w:tabs>
              <w:tab w:val="clear" w:pos="7892"/>
              <w:tab w:val="right" w:pos="9026" w:leader="dot"/>
            </w:tabs>
            <w:rPr/>
          </w:pPr>
          <w:hyperlink w:anchor="__RefHeading___Toc4633859_3650668749">
            <w:r>
              <w:rPr>
                <w:webHidden/>
                <w:rStyle w:val="IndexLink"/>
                <w:rtl w:val="true"/>
              </w:rPr>
              <w:t>ب</w:t>
            </w:r>
            <w:r>
              <w:rPr>
                <w:rStyle w:val="IndexLink"/>
                <w:rtl w:val="true"/>
              </w:rPr>
              <w:t xml:space="preserve">) </w:t>
            </w:r>
            <w:r>
              <w:rPr>
                <w:rStyle w:val="IndexLink"/>
                <w:rtl w:val="true"/>
              </w:rPr>
              <w:t>حيا و شرم</w:t>
            </w:r>
            <w:r>
              <w:rPr>
                <w:rStyle w:val="IndexLink"/>
                <w:rtl w:val="true"/>
              </w:rPr>
              <w:tab/>
            </w:r>
            <w:r>
              <w:rPr>
                <w:rStyle w:val="IndexLink"/>
              </w:rPr>
              <w:t>305</w:t>
            </w:r>
          </w:hyperlink>
        </w:p>
        <w:p>
          <w:pPr>
            <w:pStyle w:val="Contents5"/>
            <w:tabs>
              <w:tab w:val="clear" w:pos="7892"/>
              <w:tab w:val="right" w:pos="9026" w:leader="dot"/>
            </w:tabs>
            <w:rPr/>
          </w:pPr>
          <w:hyperlink w:anchor="__RefHeading___Toc4633861_3650668749">
            <w:r>
              <w:rPr>
                <w:webHidden/>
                <w:rStyle w:val="IndexLink"/>
                <w:rtl w:val="true"/>
              </w:rPr>
              <w:t>ج</w:t>
            </w:r>
            <w:r>
              <w:rPr>
                <w:rStyle w:val="IndexLink"/>
                <w:rtl w:val="true"/>
              </w:rPr>
              <w:t xml:space="preserve">) </w:t>
            </w:r>
            <w:r>
              <w:rPr>
                <w:rStyle w:val="IndexLink"/>
                <w:rtl w:val="true"/>
              </w:rPr>
              <w:t>رعايت نكردن ميانه‌روي</w:t>
            </w:r>
            <w:r>
              <w:rPr>
                <w:rStyle w:val="IndexLink"/>
                <w:rtl w:val="true"/>
              </w:rPr>
              <w:tab/>
            </w:r>
            <w:r>
              <w:rPr>
                <w:rStyle w:val="IndexLink"/>
              </w:rPr>
              <w:t>305</w:t>
            </w:r>
          </w:hyperlink>
        </w:p>
        <w:p>
          <w:pPr>
            <w:pStyle w:val="Contents5"/>
            <w:tabs>
              <w:tab w:val="clear" w:pos="7892"/>
              <w:tab w:val="right" w:pos="9026" w:leader="dot"/>
            </w:tabs>
            <w:rPr/>
          </w:pPr>
          <w:hyperlink w:anchor="__RefHeading___Toc4633863_3650668749">
            <w:r>
              <w:rPr>
                <w:webHidden/>
                <w:rStyle w:val="IndexLink"/>
                <w:rtl w:val="true"/>
              </w:rPr>
              <w:t>د</w:t>
            </w:r>
            <w:r>
              <w:rPr>
                <w:rStyle w:val="IndexLink"/>
                <w:rtl w:val="true"/>
              </w:rPr>
              <w:t xml:space="preserve">) </w:t>
            </w:r>
            <w:r>
              <w:rPr>
                <w:rStyle w:val="IndexLink"/>
                <w:rtl w:val="true"/>
              </w:rPr>
              <w:t>حرام‌خواري</w:t>
            </w:r>
            <w:r>
              <w:rPr>
                <w:rStyle w:val="IndexLink"/>
                <w:rtl w:val="true"/>
              </w:rPr>
              <w:tab/>
            </w:r>
            <w:r>
              <w:rPr>
                <w:rStyle w:val="IndexLink"/>
              </w:rPr>
              <w:t>306</w:t>
            </w:r>
          </w:hyperlink>
        </w:p>
        <w:p>
          <w:pPr>
            <w:pStyle w:val="Contents5"/>
            <w:tabs>
              <w:tab w:val="clear" w:pos="7892"/>
              <w:tab w:val="right" w:pos="9026" w:leader="dot"/>
            </w:tabs>
            <w:rPr/>
          </w:pPr>
          <w:hyperlink w:anchor="__RefHeading___Toc4633865_3650668749">
            <w:r>
              <w:rPr>
                <w:webHidden/>
                <w:rStyle w:val="IndexLink"/>
                <w:rtl w:val="true"/>
              </w:rPr>
              <w:t>ه</w:t>
            </w:r>
            <w:r>
              <w:rPr>
                <w:rStyle w:val="IndexLink"/>
                <w:rtl w:val="true"/>
              </w:rPr>
              <w:t xml:space="preserve">) </w:t>
            </w:r>
            <w:r>
              <w:rPr>
                <w:rStyle w:val="IndexLink"/>
                <w:rtl w:val="true"/>
              </w:rPr>
              <w:t>گناه</w:t>
            </w:r>
            <w:r>
              <w:rPr>
                <w:rStyle w:val="IndexLink"/>
                <w:rtl w:val="true"/>
              </w:rPr>
              <w:tab/>
            </w:r>
            <w:r>
              <w:rPr>
                <w:rStyle w:val="IndexLink"/>
              </w:rPr>
              <w:t>306</w:t>
            </w:r>
          </w:hyperlink>
        </w:p>
        <w:p>
          <w:pPr>
            <w:pStyle w:val="Contents4"/>
            <w:tabs>
              <w:tab w:val="clear" w:pos="8176"/>
              <w:tab w:val="right" w:pos="9026" w:leader="dot"/>
            </w:tabs>
            <w:rPr/>
          </w:pPr>
          <w:hyperlink w:anchor="__RefHeading___Toc4633867_3650668749">
            <w:r>
              <w:rPr>
                <w:webHidden/>
                <w:rStyle w:val="IndexLink"/>
              </w:rPr>
              <w:t>4</w:t>
            </w:r>
            <w:r>
              <w:rPr>
                <w:rStyle w:val="IndexLink"/>
                <w:rtl w:val="true"/>
              </w:rPr>
              <w:t xml:space="preserve">. </w:t>
            </w:r>
            <w:r>
              <w:rPr>
                <w:rStyle w:val="IndexLink"/>
                <w:rtl w:val="true"/>
              </w:rPr>
              <w:t>عوامل تهي‌دستي و افزايش روزي در كلام علي عليه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4633869_3650668749">
            <w:r>
              <w:rPr>
                <w:webHidden/>
                <w:rStyle w:val="IndexLink"/>
                <w:rtl w:val="true"/>
              </w:rPr>
              <w:t>گلبانگ حديث</w:t>
            </w:r>
            <w:r>
              <w:rPr>
                <w:rStyle w:val="IndexLink"/>
                <w:rtl w:val="true"/>
              </w:rPr>
              <w:tab/>
            </w:r>
            <w:r>
              <w:rPr>
                <w:rStyle w:val="IndexLink"/>
              </w:rPr>
              <w:t>308</w:t>
            </w:r>
          </w:hyperlink>
        </w:p>
        <w:p>
          <w:pPr>
            <w:pStyle w:val="Contents5"/>
            <w:tabs>
              <w:tab w:val="clear" w:pos="7892"/>
              <w:tab w:val="right" w:pos="9026" w:leader="dot"/>
            </w:tabs>
            <w:rPr/>
          </w:pPr>
          <w:hyperlink w:anchor="__RefHeading___Toc4633871_3650668749">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4633873_3650668749">
            <w:r>
              <w:rPr>
                <w:webHidden/>
                <w:rStyle w:val="IndexLink"/>
                <w:rtl w:val="true"/>
              </w:rPr>
              <w:t>روزي‌رسان</w:t>
            </w:r>
            <w:r>
              <w:rPr>
                <w:rStyle w:val="IndexLink"/>
                <w:rtl w:val="true"/>
              </w:rPr>
              <w:tab/>
            </w:r>
            <w:r>
              <w:rPr>
                <w:rStyle w:val="IndexLink"/>
              </w:rPr>
              <w:t>308</w:t>
            </w:r>
          </w:hyperlink>
        </w:p>
        <w:p>
          <w:pPr>
            <w:pStyle w:val="Contents5"/>
            <w:tabs>
              <w:tab w:val="clear" w:pos="7892"/>
              <w:tab w:val="right" w:pos="9026" w:leader="dot"/>
            </w:tabs>
            <w:rPr/>
          </w:pPr>
          <w:hyperlink w:anchor="__RefHeading___Toc4633875_3650668749">
            <w:r>
              <w:rPr>
                <w:webHidden/>
                <w:rStyle w:val="IndexLink"/>
                <w:rtl w:val="true"/>
              </w:rPr>
              <w:t>گشايش و تنگي در روزي</w:t>
            </w:r>
            <w:r>
              <w:rPr>
                <w:rStyle w:val="IndexLink"/>
                <w:rtl w:val="true"/>
              </w:rPr>
              <w:tab/>
            </w:r>
            <w:r>
              <w:rPr>
                <w:rStyle w:val="IndexLink"/>
              </w:rPr>
              <w:t>308</w:t>
            </w:r>
          </w:hyperlink>
        </w:p>
        <w:p>
          <w:pPr>
            <w:pStyle w:val="Contents5"/>
            <w:tabs>
              <w:tab w:val="clear" w:pos="7892"/>
              <w:tab w:val="right" w:pos="9026" w:leader="dot"/>
            </w:tabs>
            <w:rPr/>
          </w:pPr>
          <w:hyperlink w:anchor="__RefHeading___Toc4633877_3650668749">
            <w:r>
              <w:rPr>
                <w:webHidden/>
                <w:rStyle w:val="IndexLink"/>
                <w:rtl w:val="true"/>
              </w:rPr>
              <w:t>حكمت تنگي و گشايش روزي</w:t>
            </w:r>
            <w:r>
              <w:rPr>
                <w:rStyle w:val="IndexLink"/>
                <w:rtl w:val="true"/>
              </w:rPr>
              <w:tab/>
            </w:r>
            <w:r>
              <w:rPr>
                <w:rStyle w:val="IndexLink"/>
              </w:rPr>
              <w:t>309</w:t>
            </w:r>
          </w:hyperlink>
        </w:p>
        <w:p>
          <w:pPr>
            <w:pStyle w:val="Contents5"/>
            <w:tabs>
              <w:tab w:val="clear" w:pos="7892"/>
              <w:tab w:val="right" w:pos="9026" w:leader="dot"/>
            </w:tabs>
            <w:rPr/>
          </w:pPr>
          <w:hyperlink w:anchor="__RefHeading___Toc4633879_3650668749">
            <w:r>
              <w:rPr>
                <w:webHidden/>
                <w:rStyle w:val="IndexLink"/>
                <w:rtl w:val="true"/>
              </w:rPr>
              <w:t>تضمين روزي براي جوينده آن</w:t>
            </w:r>
            <w:r>
              <w:rPr>
                <w:rStyle w:val="IndexLink"/>
                <w:rtl w:val="true"/>
              </w:rPr>
              <w:tab/>
            </w:r>
            <w:r>
              <w:rPr>
                <w:rStyle w:val="IndexLink"/>
              </w:rPr>
              <w:t>310</w:t>
            </w:r>
          </w:hyperlink>
        </w:p>
        <w:p>
          <w:pPr>
            <w:pStyle w:val="Contents5"/>
            <w:tabs>
              <w:tab w:val="clear" w:pos="7892"/>
              <w:tab w:val="right" w:pos="9026" w:leader="dot"/>
            </w:tabs>
            <w:rPr/>
          </w:pPr>
          <w:hyperlink w:anchor="__RefHeading___Toc4633881_3650668749">
            <w:r>
              <w:rPr>
                <w:webHidden/>
                <w:rStyle w:val="IndexLink"/>
                <w:rtl w:val="true"/>
              </w:rPr>
              <w:t>تشويق به اعتدال در طلب روزي</w:t>
            </w:r>
            <w:r>
              <w:rPr>
                <w:rStyle w:val="IndexLink"/>
                <w:rtl w:val="true"/>
              </w:rPr>
              <w:tab/>
            </w:r>
            <w:r>
              <w:rPr>
                <w:rStyle w:val="IndexLink"/>
              </w:rPr>
              <w:t>311</w:t>
            </w:r>
          </w:hyperlink>
        </w:p>
        <w:p>
          <w:pPr>
            <w:pStyle w:val="Contents5"/>
            <w:tabs>
              <w:tab w:val="clear" w:pos="7892"/>
              <w:tab w:val="right" w:pos="9026" w:leader="dot"/>
            </w:tabs>
            <w:rPr/>
          </w:pPr>
          <w:hyperlink w:anchor="__RefHeading___Toc4633883_3650668749">
            <w:r>
              <w:rPr>
                <w:webHidden/>
                <w:rStyle w:val="IndexLink"/>
                <w:rtl w:val="true"/>
              </w:rPr>
              <w:t>توكل به خدا در طلب روزي</w:t>
            </w:r>
            <w:r>
              <w:rPr>
                <w:rStyle w:val="IndexLink"/>
                <w:rtl w:val="true"/>
              </w:rPr>
              <w:tab/>
            </w:r>
            <w:r>
              <w:rPr>
                <w:rStyle w:val="IndexLink"/>
              </w:rPr>
              <w:t>312</w:t>
            </w:r>
          </w:hyperlink>
        </w:p>
        <w:p>
          <w:pPr>
            <w:pStyle w:val="Contents5"/>
            <w:tabs>
              <w:tab w:val="clear" w:pos="7892"/>
              <w:tab w:val="right" w:pos="9026" w:leader="dot"/>
            </w:tabs>
            <w:rPr/>
          </w:pPr>
          <w:hyperlink w:anchor="__RefHeading___Toc4633885_3650668749">
            <w:r>
              <w:rPr>
                <w:webHidden/>
                <w:rStyle w:val="IndexLink"/>
                <w:rtl w:val="true"/>
              </w:rPr>
              <w:t>عوامل فزاينده روزي</w:t>
            </w:r>
            <w:r>
              <w:rPr>
                <w:rStyle w:val="IndexLink"/>
                <w:rtl w:val="true"/>
              </w:rPr>
              <w:tab/>
            </w:r>
            <w:r>
              <w:rPr>
                <w:rStyle w:val="IndexLink"/>
              </w:rPr>
              <w:t>312</w:t>
            </w:r>
          </w:hyperlink>
        </w:p>
        <w:p>
          <w:pPr>
            <w:pStyle w:val="Contents5"/>
            <w:tabs>
              <w:tab w:val="clear" w:pos="7892"/>
              <w:tab w:val="right" w:pos="9026" w:leader="dot"/>
            </w:tabs>
            <w:rPr/>
          </w:pPr>
          <w:hyperlink w:anchor="__RefHeading___Toc4633887_3650668749">
            <w:r>
              <w:rPr>
                <w:webHidden/>
                <w:rStyle w:val="IndexLink"/>
                <w:rtl w:val="true"/>
              </w:rPr>
              <w:t>عوامل از بين برنده روزي‌بَر</w:t>
            </w:r>
            <w:r>
              <w:rPr>
                <w:rStyle w:val="IndexLink"/>
                <w:rtl w:val="true"/>
              </w:rPr>
              <w:tab/>
            </w:r>
            <w:r>
              <w:rPr>
                <w:rStyle w:val="IndexLink"/>
              </w:rPr>
              <w:t>314</w:t>
            </w:r>
          </w:hyperlink>
        </w:p>
        <w:p>
          <w:pPr>
            <w:pStyle w:val="Contents5"/>
            <w:tabs>
              <w:tab w:val="clear" w:pos="7892"/>
              <w:tab w:val="right" w:pos="9026" w:leader="dot"/>
            </w:tabs>
            <w:rPr/>
          </w:pPr>
          <w:hyperlink w:anchor="__RefHeading___Toc4633889_3650668749">
            <w:r>
              <w:rPr>
                <w:webHidden/>
                <w:rStyle w:val="IndexLink"/>
                <w:rtl w:val="true"/>
              </w:rPr>
              <w:t>طلبِ حلال</w:t>
            </w:r>
            <w:r>
              <w:rPr>
                <w:rStyle w:val="IndexLink"/>
                <w:rtl w:val="true"/>
              </w:rPr>
              <w:tab/>
            </w:r>
            <w:r>
              <w:rPr>
                <w:rStyle w:val="IndexLink"/>
              </w:rPr>
              <w:t>315</w:t>
            </w:r>
          </w:hyperlink>
        </w:p>
        <w:p>
          <w:pPr>
            <w:pStyle w:val="Contents5"/>
            <w:tabs>
              <w:tab w:val="clear" w:pos="7892"/>
              <w:tab w:val="right" w:pos="9026" w:leader="dot"/>
            </w:tabs>
            <w:rPr/>
          </w:pPr>
          <w:hyperlink w:anchor="__RefHeading___Toc4633891_3650668749">
            <w:r>
              <w:rPr>
                <w:webHidden/>
                <w:rStyle w:val="IndexLink"/>
                <w:rtl w:val="true"/>
              </w:rPr>
              <w:t>ثمره كسب روزي حلال</w:t>
            </w:r>
            <w:r>
              <w:rPr>
                <w:rStyle w:val="IndexLink"/>
                <w:rtl w:val="true"/>
              </w:rPr>
              <w:tab/>
            </w:r>
            <w:r>
              <w:rPr>
                <w:rStyle w:val="IndexLink"/>
              </w:rPr>
              <w:t>315</w:t>
            </w:r>
          </w:hyperlink>
        </w:p>
        <w:p>
          <w:pPr>
            <w:pStyle w:val="Contents4"/>
            <w:tabs>
              <w:tab w:val="clear" w:pos="8176"/>
              <w:tab w:val="right" w:pos="9026" w:leader="dot"/>
            </w:tabs>
            <w:rPr/>
          </w:pPr>
          <w:hyperlink w:anchor="__RefHeading___Toc4633893_3650668749">
            <w:r>
              <w:rPr>
                <w:webHidden/>
                <w:rStyle w:val="IndexLink"/>
                <w:rtl w:val="true"/>
              </w:rPr>
              <w:t>نمونه‌هاي رفتاري</w:t>
            </w:r>
            <w:r>
              <w:rPr>
                <w:rStyle w:val="IndexLink"/>
                <w:rtl w:val="true"/>
              </w:rPr>
              <w:tab/>
            </w:r>
            <w:r>
              <w:rPr>
                <w:rStyle w:val="IndexLink"/>
              </w:rPr>
              <w:t>316</w:t>
            </w:r>
          </w:hyperlink>
        </w:p>
        <w:p>
          <w:pPr>
            <w:pStyle w:val="Contents5"/>
            <w:tabs>
              <w:tab w:val="clear" w:pos="7892"/>
              <w:tab w:val="right" w:pos="9026" w:leader="dot"/>
            </w:tabs>
            <w:rPr/>
          </w:pPr>
          <w:hyperlink w:anchor="__RefHeading___Toc4633895_3650668749">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4633897_3650668749">
            <w:r>
              <w:rPr>
                <w:webHidden/>
                <w:rStyle w:val="IndexLink"/>
              </w:rPr>
              <w:t>1</w:t>
            </w:r>
            <w:r>
              <w:rPr>
                <w:rStyle w:val="IndexLink"/>
                <w:rtl w:val="true"/>
              </w:rPr>
              <w:t xml:space="preserve">. </w:t>
            </w:r>
            <w:r>
              <w:rPr>
                <w:rStyle w:val="IndexLink"/>
                <w:rtl w:val="true"/>
              </w:rPr>
              <w:t>روزي حلال</w:t>
            </w:r>
            <w:r>
              <w:rPr>
                <w:rStyle w:val="IndexLink"/>
                <w:rtl w:val="true"/>
              </w:rPr>
              <w:tab/>
            </w:r>
            <w:r>
              <w:rPr>
                <w:rStyle w:val="IndexLink"/>
              </w:rPr>
              <w:t>316</w:t>
            </w:r>
          </w:hyperlink>
        </w:p>
        <w:p>
          <w:pPr>
            <w:pStyle w:val="Contents5"/>
            <w:tabs>
              <w:tab w:val="clear" w:pos="7892"/>
              <w:tab w:val="right" w:pos="9026" w:leader="dot"/>
            </w:tabs>
            <w:rPr/>
          </w:pPr>
          <w:hyperlink w:anchor="__RefHeading___Toc4633899_3650668749">
            <w:r>
              <w:rPr>
                <w:webHidden/>
                <w:rStyle w:val="IndexLink"/>
              </w:rPr>
              <w:t>2</w:t>
            </w:r>
            <w:r>
              <w:rPr>
                <w:rStyle w:val="IndexLink"/>
                <w:rtl w:val="true"/>
              </w:rPr>
              <w:t xml:space="preserve">. </w:t>
            </w:r>
            <w:r>
              <w:rPr>
                <w:rStyle w:val="IndexLink"/>
                <w:rtl w:val="true"/>
              </w:rPr>
              <w:t>رحمتت را از بندگان مؤمنت دريغ مدار</w:t>
            </w:r>
            <w:r>
              <w:rPr>
                <w:rStyle w:val="IndexLink"/>
                <w:rtl w:val="true"/>
              </w:rPr>
              <w:tab/>
            </w:r>
            <w:r>
              <w:rPr>
                <w:rStyle w:val="IndexLink"/>
              </w:rPr>
              <w:t>317</w:t>
            </w:r>
          </w:hyperlink>
        </w:p>
        <w:p>
          <w:pPr>
            <w:pStyle w:val="Contents5"/>
            <w:tabs>
              <w:tab w:val="clear" w:pos="7892"/>
              <w:tab w:val="right" w:pos="9026" w:leader="dot"/>
            </w:tabs>
            <w:rPr/>
          </w:pPr>
          <w:hyperlink w:anchor="__RefHeading___Toc4633901_3650668749">
            <w:r>
              <w:rPr>
                <w:webHidden/>
                <w:rStyle w:val="IndexLink"/>
              </w:rPr>
              <w:t>3</w:t>
            </w:r>
            <w:r>
              <w:rPr>
                <w:rStyle w:val="IndexLink"/>
                <w:rtl w:val="true"/>
              </w:rPr>
              <w:t xml:space="preserve">. </w:t>
            </w:r>
            <w:r>
              <w:rPr>
                <w:rStyle w:val="IndexLink"/>
                <w:rtl w:val="true"/>
              </w:rPr>
              <w:t>برويد دنبال كار</w:t>
            </w:r>
            <w:r>
              <w:rPr>
                <w:rStyle w:val="IndexLink"/>
                <w:rtl w:val="true"/>
              </w:rPr>
              <w:tab/>
            </w:r>
            <w:r>
              <w:rPr>
                <w:rStyle w:val="IndexLink"/>
              </w:rPr>
              <w:t>318</w:t>
            </w:r>
          </w:hyperlink>
        </w:p>
        <w:p>
          <w:pPr>
            <w:pStyle w:val="Contents5"/>
            <w:tabs>
              <w:tab w:val="clear" w:pos="7892"/>
              <w:tab w:val="right" w:pos="9026" w:leader="dot"/>
            </w:tabs>
            <w:rPr/>
          </w:pPr>
          <w:hyperlink w:anchor="__RefHeading___Toc4633903_3650668749">
            <w:r>
              <w:rPr>
                <w:webHidden/>
                <w:rStyle w:val="IndexLink"/>
              </w:rPr>
              <w:t>4</w:t>
            </w:r>
            <w:r>
              <w:rPr>
                <w:rStyle w:val="IndexLink"/>
                <w:rtl w:val="true"/>
              </w:rPr>
              <w:t xml:space="preserve">. </w:t>
            </w:r>
            <w:r>
              <w:rPr>
                <w:rStyle w:val="IndexLink"/>
                <w:rtl w:val="true"/>
              </w:rPr>
              <w:t>آمدم تو را موعظه كنم</w:t>
            </w:r>
            <w:r>
              <w:rPr>
                <w:rStyle w:val="IndexLink"/>
                <w:rtl w:val="true"/>
              </w:rPr>
              <w:tab/>
            </w:r>
            <w:r>
              <w:rPr>
                <w:rStyle w:val="IndexLink"/>
              </w:rPr>
              <w:t>318</w:t>
            </w:r>
          </w:hyperlink>
        </w:p>
        <w:p>
          <w:pPr>
            <w:pStyle w:val="Contents5"/>
            <w:tabs>
              <w:tab w:val="clear" w:pos="7892"/>
              <w:tab w:val="right" w:pos="9026" w:leader="dot"/>
            </w:tabs>
            <w:rPr/>
          </w:pPr>
          <w:hyperlink w:anchor="__RefHeading___Toc4633905_3650668749">
            <w:r>
              <w:rPr>
                <w:webHidden/>
                <w:rStyle w:val="IndexLink"/>
              </w:rPr>
              <w:t>5</w:t>
            </w:r>
            <w:r>
              <w:rPr>
                <w:rStyle w:val="IndexLink"/>
                <w:rtl w:val="true"/>
              </w:rPr>
              <w:t xml:space="preserve">. </w:t>
            </w:r>
            <w:r>
              <w:rPr>
                <w:rStyle w:val="IndexLink"/>
                <w:rtl w:val="true"/>
              </w:rPr>
              <w:t>نمازشب و افزايش روزي</w:t>
            </w:r>
            <w:r>
              <w:rPr>
                <w:rStyle w:val="IndexLink"/>
                <w:rtl w:val="true"/>
              </w:rPr>
              <w:tab/>
            </w:r>
            <w:r>
              <w:rPr>
                <w:rStyle w:val="IndexLink"/>
              </w:rPr>
              <w:t>319</w:t>
            </w:r>
          </w:hyperlink>
        </w:p>
        <w:p>
          <w:pPr>
            <w:pStyle w:val="Contents5"/>
            <w:tabs>
              <w:tab w:val="clear" w:pos="7892"/>
              <w:tab w:val="right" w:pos="9026" w:leader="dot"/>
            </w:tabs>
            <w:rPr/>
          </w:pPr>
          <w:hyperlink w:anchor="__RefHeading___Toc4633907_3650668749">
            <w:r>
              <w:rPr>
                <w:webHidden/>
                <w:rStyle w:val="IndexLink"/>
              </w:rPr>
              <w:t>6</w:t>
            </w:r>
            <w:r>
              <w:rPr>
                <w:rStyle w:val="IndexLink"/>
                <w:rtl w:val="true"/>
              </w:rPr>
              <w:t xml:space="preserve">. </w:t>
            </w:r>
            <w:r>
              <w:rPr>
                <w:rStyle w:val="IndexLink"/>
                <w:rtl w:val="true"/>
              </w:rPr>
              <w:t>خداوند، شما را روزي خواهد داد</w:t>
            </w:r>
            <w:r>
              <w:rPr>
                <w:rStyle w:val="IndexLink"/>
                <w:rtl w:val="true"/>
              </w:rPr>
              <w:tab/>
            </w:r>
            <w:r>
              <w:rPr>
                <w:rStyle w:val="IndexLink"/>
              </w:rPr>
              <w:t>320</w:t>
            </w:r>
          </w:hyperlink>
        </w:p>
        <w:p>
          <w:pPr>
            <w:pStyle w:val="Contents4"/>
            <w:tabs>
              <w:tab w:val="clear" w:pos="8176"/>
              <w:tab w:val="right" w:pos="9026" w:leader="dot"/>
            </w:tabs>
            <w:rPr/>
          </w:pPr>
          <w:hyperlink w:anchor="__RefHeading___Toc4633909_3650668749">
            <w:r>
              <w:rPr>
                <w:webHidden/>
                <w:rStyle w:val="IndexLink"/>
                <w:rtl w:val="true"/>
              </w:rPr>
              <w:t>آموزه‌ها</w:t>
            </w:r>
            <w:r>
              <w:rPr>
                <w:rStyle w:val="IndexLink"/>
              </w:rPr>
              <w:t>1</w:t>
            </w:r>
            <w:r>
              <w:rPr>
                <w:rStyle w:val="IndexLink"/>
                <w:rtl w:val="true"/>
              </w:rPr>
              <w:tab/>
            </w:r>
            <w:r>
              <w:rPr>
                <w:rStyle w:val="IndexLink"/>
              </w:rPr>
              <w:t>321</w:t>
            </w:r>
          </w:hyperlink>
        </w:p>
        <w:p>
          <w:pPr>
            <w:pStyle w:val="Contents5"/>
            <w:tabs>
              <w:tab w:val="clear" w:pos="7892"/>
              <w:tab w:val="right" w:pos="9026" w:leader="dot"/>
            </w:tabs>
            <w:rPr/>
          </w:pPr>
          <w:hyperlink w:anchor="__RefHeading___Toc4633911_3650668749">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4633913_3650668749">
            <w:r>
              <w:rPr>
                <w:webHidden/>
                <w:rStyle w:val="IndexLink"/>
              </w:rPr>
              <w:t>1</w:t>
            </w:r>
            <w:r>
              <w:rPr>
                <w:rStyle w:val="IndexLink"/>
                <w:rtl w:val="true"/>
              </w:rPr>
              <w:t xml:space="preserve">. </w:t>
            </w:r>
            <w:r>
              <w:rPr>
                <w:rStyle w:val="IndexLink"/>
                <w:rtl w:val="true"/>
              </w:rPr>
              <w:t xml:space="preserve">استغفار روزي آور است </w:t>
            </w:r>
            <w:r>
              <w:rPr>
                <w:rStyle w:val="IndexLink"/>
              </w:rPr>
              <w:t>2</w:t>
            </w:r>
            <w:r>
              <w:rPr>
                <w:rStyle w:val="IndexLink"/>
                <w:rtl w:val="true"/>
              </w:rPr>
              <w:t xml:space="preserve">. </w:t>
            </w:r>
            <w:r>
              <w:rPr>
                <w:rStyle w:val="IndexLink"/>
                <w:rtl w:val="true"/>
              </w:rPr>
              <w:t>اثر دعا درطلب روزي</w:t>
            </w:r>
            <w:r>
              <w:rPr>
                <w:rStyle w:val="IndexLink"/>
                <w:rtl w:val="true"/>
              </w:rPr>
              <w:tab/>
            </w:r>
            <w:r>
              <w:rPr>
                <w:rStyle w:val="IndexLink"/>
              </w:rPr>
              <w:t>321</w:t>
            </w:r>
          </w:hyperlink>
        </w:p>
        <w:p>
          <w:pPr>
            <w:pStyle w:val="Contents5"/>
            <w:tabs>
              <w:tab w:val="clear" w:pos="7892"/>
              <w:tab w:val="right" w:pos="9026" w:leader="dot"/>
            </w:tabs>
            <w:rPr/>
          </w:pPr>
          <w:hyperlink w:anchor="__RefHeading___Toc4633915_3650668749">
            <w:r>
              <w:rPr>
                <w:webHidden/>
                <w:rStyle w:val="IndexLink"/>
              </w:rPr>
              <w:t>3</w:t>
            </w:r>
            <w:r>
              <w:rPr>
                <w:rStyle w:val="IndexLink"/>
                <w:rtl w:val="true"/>
              </w:rPr>
              <w:t xml:space="preserve">. </w:t>
            </w:r>
            <w:r>
              <w:rPr>
                <w:rStyle w:val="IndexLink"/>
                <w:rtl w:val="true"/>
              </w:rPr>
              <w:t>ميانه روي و تثبيت روزي</w:t>
            </w:r>
            <w:r>
              <w:rPr>
                <w:rStyle w:val="IndexLink"/>
                <w:rtl w:val="true"/>
              </w:rPr>
              <w:tab/>
            </w:r>
            <w:r>
              <w:rPr>
                <w:rStyle w:val="IndexLink"/>
              </w:rPr>
              <w:t>321</w:t>
            </w:r>
          </w:hyperlink>
        </w:p>
        <w:p>
          <w:pPr>
            <w:pStyle w:val="Contents5"/>
            <w:tabs>
              <w:tab w:val="clear" w:pos="7892"/>
              <w:tab w:val="right" w:pos="9026" w:leader="dot"/>
            </w:tabs>
            <w:rPr/>
          </w:pPr>
          <w:hyperlink w:anchor="__RefHeading___Toc4633917_3650668749">
            <w:r>
              <w:rPr>
                <w:webHidden/>
                <w:rStyle w:val="IndexLink"/>
              </w:rPr>
              <w:t>4</w:t>
            </w:r>
            <w:r>
              <w:rPr>
                <w:rStyle w:val="IndexLink"/>
                <w:rtl w:val="true"/>
              </w:rPr>
              <w:t xml:space="preserve">. </w:t>
            </w:r>
            <w:r>
              <w:rPr>
                <w:rStyle w:val="IndexLink"/>
                <w:rtl w:val="true"/>
              </w:rPr>
              <w:t>زيارت امام حسين عليه السلام و افزايش روزي</w:t>
            </w:r>
            <w:r>
              <w:rPr>
                <w:rStyle w:val="IndexLink"/>
                <w:rtl w:val="true"/>
              </w:rPr>
              <w:tab/>
            </w:r>
            <w:r>
              <w:rPr>
                <w:rStyle w:val="IndexLink"/>
              </w:rPr>
              <w:t>322</w:t>
            </w:r>
          </w:hyperlink>
        </w:p>
        <w:p>
          <w:pPr>
            <w:pStyle w:val="Contents5"/>
            <w:tabs>
              <w:tab w:val="clear" w:pos="7892"/>
              <w:tab w:val="right" w:pos="9026" w:leader="dot"/>
            </w:tabs>
            <w:rPr/>
          </w:pPr>
          <w:hyperlink w:anchor="__RefHeading___Toc4633919_3650668749">
            <w:r>
              <w:rPr>
                <w:webHidden/>
                <w:rStyle w:val="IndexLink"/>
              </w:rPr>
              <w:t>5</w:t>
            </w:r>
            <w:r>
              <w:rPr>
                <w:rStyle w:val="IndexLink"/>
                <w:rtl w:val="true"/>
              </w:rPr>
              <w:t xml:space="preserve">. </w:t>
            </w:r>
            <w:r>
              <w:rPr>
                <w:rStyle w:val="IndexLink"/>
                <w:rtl w:val="true"/>
              </w:rPr>
              <w:t>ناسپاسي و از دست دادن روزي</w:t>
            </w:r>
            <w:r>
              <w:rPr>
                <w:rStyle w:val="IndexLink"/>
                <w:rtl w:val="true"/>
              </w:rPr>
              <w:tab/>
            </w:r>
            <w:r>
              <w:rPr>
                <w:rStyle w:val="IndexLink"/>
              </w:rPr>
              <w:t>323</w:t>
            </w:r>
          </w:hyperlink>
        </w:p>
        <w:p>
          <w:pPr>
            <w:pStyle w:val="Contents5"/>
            <w:tabs>
              <w:tab w:val="clear" w:pos="7892"/>
              <w:tab w:val="right" w:pos="9026" w:leader="dot"/>
            </w:tabs>
            <w:rPr/>
          </w:pPr>
          <w:hyperlink w:anchor="__RefHeading___Toc4633921_3650668749">
            <w:r>
              <w:rPr>
                <w:webHidden/>
                <w:rStyle w:val="IndexLink"/>
              </w:rPr>
              <w:t>6</w:t>
            </w:r>
            <w:r>
              <w:rPr>
                <w:rStyle w:val="IndexLink"/>
                <w:rtl w:val="true"/>
              </w:rPr>
              <w:t xml:space="preserve">. </w:t>
            </w:r>
            <w:r>
              <w:rPr>
                <w:rStyle w:val="IndexLink"/>
                <w:rtl w:val="true"/>
              </w:rPr>
              <w:t>ضرورت رعايت تقوا، در بهره گيري از رزق الهي</w:t>
            </w:r>
            <w:r>
              <w:rPr>
                <w:rStyle w:val="IndexLink"/>
                <w:rtl w:val="true"/>
              </w:rPr>
              <w:tab/>
            </w:r>
            <w:r>
              <w:rPr>
                <w:rStyle w:val="IndexLink"/>
              </w:rPr>
              <w:t>324</w:t>
            </w:r>
          </w:hyperlink>
        </w:p>
        <w:p>
          <w:pPr>
            <w:pStyle w:val="Contents5"/>
            <w:tabs>
              <w:tab w:val="clear" w:pos="7892"/>
              <w:tab w:val="right" w:pos="9026" w:leader="dot"/>
            </w:tabs>
            <w:rPr/>
          </w:pPr>
          <w:hyperlink w:anchor="__RefHeading___Toc4633923_3650668749">
            <w:r>
              <w:rPr>
                <w:webHidden/>
                <w:rStyle w:val="IndexLink"/>
              </w:rPr>
              <w:t>7</w:t>
            </w:r>
            <w:r>
              <w:rPr>
                <w:rStyle w:val="IndexLink"/>
                <w:rtl w:val="true"/>
              </w:rPr>
              <w:t xml:space="preserve">. </w:t>
            </w:r>
            <w:r>
              <w:rPr>
                <w:rStyle w:val="IndexLink"/>
                <w:rtl w:val="true"/>
              </w:rPr>
              <w:t>شكر خدا هنگام استفاده از رزق</w:t>
            </w:r>
            <w:r>
              <w:rPr>
                <w:rStyle w:val="IndexLink"/>
                <w:rtl w:val="true"/>
              </w:rPr>
              <w:tab/>
            </w:r>
            <w:r>
              <w:rPr>
                <w:rStyle w:val="IndexLink"/>
              </w:rPr>
              <w:t>324</w:t>
            </w:r>
          </w:hyperlink>
        </w:p>
        <w:p>
          <w:pPr>
            <w:pStyle w:val="Contents5"/>
            <w:tabs>
              <w:tab w:val="clear" w:pos="7892"/>
              <w:tab w:val="right" w:pos="9026" w:leader="dot"/>
            </w:tabs>
            <w:rPr/>
          </w:pPr>
          <w:hyperlink w:anchor="__RefHeading___Toc4633925_3650668749">
            <w:r>
              <w:rPr>
                <w:webHidden/>
                <w:rStyle w:val="IndexLink"/>
              </w:rPr>
              <w:t>8</w:t>
            </w:r>
            <w:r>
              <w:rPr>
                <w:rStyle w:val="IndexLink"/>
                <w:rtl w:val="true"/>
              </w:rPr>
              <w:t xml:space="preserve">. </w:t>
            </w:r>
            <w:r>
              <w:rPr>
                <w:rStyle w:val="IndexLink"/>
                <w:rtl w:val="true"/>
              </w:rPr>
              <w:t>انفاق از روزي</w:t>
            </w:r>
            <w:r>
              <w:rPr>
                <w:rStyle w:val="IndexLink"/>
                <w:rtl w:val="true"/>
              </w:rPr>
              <w:tab/>
            </w:r>
            <w:r>
              <w:rPr>
                <w:rStyle w:val="IndexLink"/>
              </w:rPr>
              <w:t>324</w:t>
            </w:r>
          </w:hyperlink>
        </w:p>
        <w:p>
          <w:pPr>
            <w:pStyle w:val="Contents5"/>
            <w:tabs>
              <w:tab w:val="clear" w:pos="7892"/>
              <w:tab w:val="right" w:pos="9026" w:leader="dot"/>
            </w:tabs>
            <w:rPr/>
          </w:pPr>
          <w:hyperlink w:anchor="__RefHeading___Toc4633927_3650668749">
            <w:r>
              <w:rPr>
                <w:webHidden/>
                <w:rStyle w:val="IndexLink"/>
              </w:rPr>
              <w:t>9</w:t>
            </w:r>
            <w:r>
              <w:rPr>
                <w:rStyle w:val="IndexLink"/>
                <w:rtl w:val="true"/>
              </w:rPr>
              <w:t xml:space="preserve">. </w:t>
            </w:r>
            <w:r>
              <w:rPr>
                <w:rStyle w:val="IndexLink"/>
                <w:rtl w:val="true"/>
              </w:rPr>
              <w:t>روزي‌رسان خداست</w:t>
            </w:r>
            <w:r>
              <w:rPr>
                <w:rStyle w:val="IndexLink"/>
                <w:rtl w:val="true"/>
              </w:rPr>
              <w:tab/>
            </w:r>
            <w:r>
              <w:rPr>
                <w:rStyle w:val="IndexLink"/>
              </w:rPr>
              <w:t>324</w:t>
            </w:r>
          </w:hyperlink>
        </w:p>
        <w:p>
          <w:pPr>
            <w:pStyle w:val="Contents5"/>
            <w:tabs>
              <w:tab w:val="clear" w:pos="7892"/>
              <w:tab w:val="right" w:pos="9026" w:leader="dot"/>
            </w:tabs>
            <w:rPr/>
          </w:pPr>
          <w:hyperlink w:anchor="__RefHeading___Toc4633929_3650668749">
            <w:r>
              <w:rPr>
                <w:webHidden/>
                <w:rStyle w:val="IndexLink"/>
              </w:rPr>
              <w:t>10</w:t>
            </w:r>
            <w:r>
              <w:rPr>
                <w:rStyle w:val="IndexLink"/>
                <w:rtl w:val="true"/>
              </w:rPr>
              <w:t xml:space="preserve">. </w:t>
            </w:r>
            <w:r>
              <w:rPr>
                <w:rStyle w:val="IndexLink"/>
                <w:rtl w:val="true"/>
              </w:rPr>
              <w:t>وسعت رزق و ناسپاسي انسان</w:t>
            </w:r>
            <w:r>
              <w:rPr>
                <w:rStyle w:val="IndexLink"/>
                <w:rtl w:val="true"/>
              </w:rPr>
              <w:tab/>
            </w:r>
            <w:r>
              <w:rPr>
                <w:rStyle w:val="IndexLink"/>
              </w:rPr>
              <w:t>324</w:t>
            </w:r>
          </w:hyperlink>
        </w:p>
        <w:p>
          <w:pPr>
            <w:pStyle w:val="Contents5"/>
            <w:tabs>
              <w:tab w:val="clear" w:pos="7892"/>
              <w:tab w:val="right" w:pos="9026" w:leader="dot"/>
            </w:tabs>
            <w:rPr/>
          </w:pPr>
          <w:hyperlink w:anchor="__RefHeading___Toc4633931_3650668749">
            <w:r>
              <w:rPr>
                <w:webHidden/>
                <w:rStyle w:val="IndexLink"/>
              </w:rPr>
              <w:t>11</w:t>
            </w:r>
            <w:r>
              <w:rPr>
                <w:rStyle w:val="IndexLink"/>
                <w:rtl w:val="true"/>
              </w:rPr>
              <w:t xml:space="preserve">. </w:t>
            </w:r>
            <w:r>
              <w:rPr>
                <w:rStyle w:val="IndexLink"/>
                <w:rtl w:val="true"/>
              </w:rPr>
              <w:t>پايداري رزق و نعمت‌هاي آخرتي</w:t>
            </w:r>
            <w:r>
              <w:rPr>
                <w:rStyle w:val="IndexLink"/>
                <w:rtl w:val="true"/>
              </w:rPr>
              <w:tab/>
            </w:r>
            <w:r>
              <w:rPr>
                <w:rStyle w:val="IndexLink"/>
              </w:rPr>
              <w:t>325</w:t>
            </w:r>
          </w:hyperlink>
        </w:p>
        <w:p>
          <w:pPr>
            <w:pStyle w:val="Contents4"/>
            <w:tabs>
              <w:tab w:val="clear" w:pos="8176"/>
              <w:tab w:val="right" w:pos="9026" w:leader="dot"/>
            </w:tabs>
            <w:rPr/>
          </w:pPr>
          <w:hyperlink w:anchor="__RefHeading___Toc4633933_3650668749">
            <w:r>
              <w:rPr>
                <w:webHidden/>
                <w:rStyle w:val="IndexLink"/>
                <w:rtl w:val="true"/>
              </w:rPr>
              <w:t>منابع ديگر</w:t>
            </w:r>
            <w:r>
              <w:rPr>
                <w:rStyle w:val="IndexLink"/>
                <w:rtl w:val="true"/>
              </w:rPr>
              <w:tab/>
            </w:r>
            <w:r>
              <w:rPr>
                <w:rStyle w:val="IndexLink"/>
              </w:rPr>
              <w:t>325</w:t>
            </w:r>
          </w:hyperlink>
        </w:p>
        <w:p>
          <w:pPr>
            <w:pStyle w:val="Contents3"/>
            <w:tabs>
              <w:tab w:val="clear" w:pos="8459"/>
              <w:tab w:val="right" w:pos="9026" w:leader="dot"/>
            </w:tabs>
            <w:rPr/>
          </w:pPr>
          <w:hyperlink w:anchor="__RefHeading___Toc4633935_3650668749">
            <w:r>
              <w:rPr>
                <w:webHidden/>
                <w:rStyle w:val="IndexLink"/>
                <w:rtl w:val="true"/>
              </w:rPr>
              <w:t>رياست‌طلبي</w:t>
            </w:r>
            <w:r>
              <w:rPr>
                <w:rStyle w:val="IndexLink"/>
                <w:rtl w:val="true"/>
              </w:rPr>
              <w:tab/>
            </w:r>
            <w:r>
              <w:rPr>
                <w:rStyle w:val="IndexLink"/>
              </w:rPr>
              <w:t>327</w:t>
            </w:r>
          </w:hyperlink>
        </w:p>
        <w:p>
          <w:pPr>
            <w:pStyle w:val="Contents4"/>
            <w:tabs>
              <w:tab w:val="clear" w:pos="8176"/>
              <w:tab w:val="right" w:pos="9026" w:leader="dot"/>
            </w:tabs>
            <w:rPr/>
          </w:pPr>
          <w:hyperlink w:anchor="__RefHeading___Toc4633937_3650668749">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4633939_3650668749">
            <w:r>
              <w:rPr>
                <w:webHidden/>
                <w:rStyle w:val="IndexLink"/>
              </w:rPr>
              <w:t>1</w:t>
            </w:r>
            <w:r>
              <w:rPr>
                <w:rStyle w:val="IndexLink"/>
                <w:rtl w:val="true"/>
              </w:rPr>
              <w:t xml:space="preserve">. </w:t>
            </w:r>
            <w:r>
              <w:rPr>
                <w:rStyle w:val="IndexLink"/>
                <w:rtl w:val="true"/>
              </w:rPr>
              <w:t>اقسام رياست</w:t>
            </w:r>
            <w:r>
              <w:rPr>
                <w:rStyle w:val="IndexLink"/>
                <w:rtl w:val="true"/>
              </w:rPr>
              <w:tab/>
            </w:r>
            <w:r>
              <w:rPr>
                <w:rStyle w:val="IndexLink"/>
              </w:rPr>
              <w:t>329</w:t>
            </w:r>
          </w:hyperlink>
        </w:p>
        <w:p>
          <w:pPr>
            <w:pStyle w:val="Contents4"/>
            <w:tabs>
              <w:tab w:val="clear" w:pos="8176"/>
              <w:tab w:val="right" w:pos="9026" w:leader="dot"/>
            </w:tabs>
            <w:rPr/>
          </w:pPr>
          <w:hyperlink w:anchor="__RefHeading___Toc4633941_3650668749">
            <w:r>
              <w:rPr>
                <w:webHidden/>
                <w:rStyle w:val="IndexLink"/>
              </w:rPr>
              <w:t>2</w:t>
            </w:r>
            <w:r>
              <w:rPr>
                <w:rStyle w:val="IndexLink"/>
                <w:rtl w:val="true"/>
              </w:rPr>
              <w:t xml:space="preserve">. </w:t>
            </w:r>
            <w:r>
              <w:rPr>
                <w:rStyle w:val="IndexLink"/>
                <w:rtl w:val="true"/>
              </w:rPr>
              <w:t>آثار رياست‌طلبي</w:t>
            </w:r>
            <w:r>
              <w:rPr>
                <w:rStyle w:val="IndexLink"/>
                <w:rtl w:val="true"/>
              </w:rPr>
              <w:tab/>
            </w:r>
            <w:r>
              <w:rPr>
                <w:rStyle w:val="IndexLink"/>
              </w:rPr>
              <w:t>334</w:t>
            </w:r>
          </w:hyperlink>
        </w:p>
        <w:p>
          <w:pPr>
            <w:pStyle w:val="Contents5"/>
            <w:tabs>
              <w:tab w:val="clear" w:pos="7892"/>
              <w:tab w:val="right" w:pos="9026" w:leader="dot"/>
            </w:tabs>
            <w:rPr/>
          </w:pPr>
          <w:hyperlink w:anchor="__RefHeading___Toc4633943_3650668749">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4633945_3650668749">
            <w:r>
              <w:rPr>
                <w:webHidden/>
                <w:rStyle w:val="IndexLink"/>
                <w:rtl w:val="true"/>
              </w:rPr>
              <w:t>الف</w:t>
            </w:r>
            <w:r>
              <w:rPr>
                <w:rStyle w:val="IndexLink"/>
                <w:rtl w:val="true"/>
              </w:rPr>
              <w:t xml:space="preserve">) </w:t>
            </w:r>
            <w:r>
              <w:rPr>
                <w:rStyle w:val="IndexLink"/>
                <w:rtl w:val="true"/>
              </w:rPr>
              <w:t>نفاق و ريا</w:t>
            </w:r>
            <w:r>
              <w:rPr>
                <w:rStyle w:val="IndexLink"/>
                <w:rtl w:val="true"/>
              </w:rPr>
              <w:tab/>
            </w:r>
            <w:r>
              <w:rPr>
                <w:rStyle w:val="IndexLink"/>
              </w:rPr>
              <w:t>334</w:t>
            </w:r>
          </w:hyperlink>
        </w:p>
        <w:p>
          <w:pPr>
            <w:pStyle w:val="Contents5"/>
            <w:tabs>
              <w:tab w:val="clear" w:pos="7892"/>
              <w:tab w:val="right" w:pos="9026" w:leader="dot"/>
            </w:tabs>
            <w:rPr/>
          </w:pPr>
          <w:hyperlink w:anchor="__RefHeading___Toc4633947_3650668749">
            <w:r>
              <w:rPr>
                <w:webHidden/>
                <w:rStyle w:val="IndexLink"/>
                <w:rtl w:val="true"/>
              </w:rPr>
              <w:t>ب</w:t>
            </w:r>
            <w:r>
              <w:rPr>
                <w:rStyle w:val="IndexLink"/>
                <w:rtl w:val="true"/>
              </w:rPr>
              <w:t xml:space="preserve">) </w:t>
            </w:r>
            <w:r>
              <w:rPr>
                <w:rStyle w:val="IndexLink"/>
                <w:rtl w:val="true"/>
              </w:rPr>
              <w:t>نابودي دين و ديانت</w:t>
            </w:r>
            <w:r>
              <w:rPr>
                <w:rStyle w:val="IndexLink"/>
                <w:rtl w:val="true"/>
              </w:rPr>
              <w:tab/>
            </w:r>
            <w:r>
              <w:rPr>
                <w:rStyle w:val="IndexLink"/>
              </w:rPr>
              <w:t>335</w:t>
            </w:r>
          </w:hyperlink>
        </w:p>
        <w:p>
          <w:pPr>
            <w:pStyle w:val="Contents5"/>
            <w:tabs>
              <w:tab w:val="clear" w:pos="7892"/>
              <w:tab w:val="right" w:pos="9026" w:leader="dot"/>
            </w:tabs>
            <w:rPr/>
          </w:pPr>
          <w:hyperlink w:anchor="__RefHeading___Toc4633949_3650668749">
            <w:r>
              <w:rPr>
                <w:webHidden/>
                <w:rStyle w:val="IndexLink"/>
                <w:rtl w:val="true"/>
              </w:rPr>
              <w:t>ج</w:t>
            </w:r>
            <w:r>
              <w:rPr>
                <w:rStyle w:val="IndexLink"/>
                <w:rtl w:val="true"/>
              </w:rPr>
              <w:t xml:space="preserve">) </w:t>
            </w:r>
            <w:r>
              <w:rPr>
                <w:rStyle w:val="IndexLink"/>
                <w:rtl w:val="true"/>
              </w:rPr>
              <w:t>دوري از رحمت خدا</w:t>
            </w:r>
            <w:r>
              <w:rPr>
                <w:rStyle w:val="IndexLink"/>
                <w:rtl w:val="true"/>
              </w:rPr>
              <w:tab/>
            </w:r>
            <w:r>
              <w:rPr>
                <w:rStyle w:val="IndexLink"/>
              </w:rPr>
              <w:t>337</w:t>
            </w:r>
          </w:hyperlink>
        </w:p>
        <w:p>
          <w:pPr>
            <w:pStyle w:val="Contents5"/>
            <w:tabs>
              <w:tab w:val="clear" w:pos="7892"/>
              <w:tab w:val="right" w:pos="9026" w:leader="dot"/>
            </w:tabs>
            <w:rPr/>
          </w:pPr>
          <w:hyperlink w:anchor="__RefHeading___Toc4633951_3650668749">
            <w:r>
              <w:rPr>
                <w:webHidden/>
                <w:rStyle w:val="IndexLink"/>
                <w:rtl w:val="true"/>
              </w:rPr>
              <w:t>د</w:t>
            </w:r>
            <w:r>
              <w:rPr>
                <w:rStyle w:val="IndexLink"/>
                <w:rtl w:val="true"/>
              </w:rPr>
              <w:t xml:space="preserve">) </w:t>
            </w:r>
            <w:r>
              <w:rPr>
                <w:rStyle w:val="IndexLink"/>
                <w:rtl w:val="true"/>
              </w:rPr>
              <w:t>كذب و دروغ</w:t>
            </w:r>
            <w:r>
              <w:rPr>
                <w:rStyle w:val="IndexLink"/>
                <w:rtl w:val="true"/>
              </w:rPr>
              <w:tab/>
            </w:r>
            <w:r>
              <w:rPr>
                <w:rStyle w:val="IndexLink"/>
              </w:rPr>
              <w:t>337</w:t>
            </w:r>
          </w:hyperlink>
        </w:p>
        <w:p>
          <w:pPr>
            <w:pStyle w:val="Contents4"/>
            <w:tabs>
              <w:tab w:val="clear" w:pos="8176"/>
              <w:tab w:val="right" w:pos="9026" w:leader="dot"/>
            </w:tabs>
            <w:rPr/>
          </w:pPr>
          <w:hyperlink w:anchor="__RefHeading___Toc4633953_3650668749">
            <w:r>
              <w:rPr>
                <w:webHidden/>
                <w:rStyle w:val="IndexLink"/>
              </w:rPr>
              <w:t>3</w:t>
            </w:r>
            <w:r>
              <w:rPr>
                <w:rStyle w:val="IndexLink"/>
                <w:rtl w:val="true"/>
              </w:rPr>
              <w:t xml:space="preserve">. </w:t>
            </w:r>
            <w:r>
              <w:rPr>
                <w:rStyle w:val="IndexLink"/>
                <w:rtl w:val="true"/>
              </w:rPr>
              <w:t>راه درمان رياست‌طلبي</w:t>
            </w:r>
            <w:r>
              <w:rPr>
                <w:rStyle w:val="IndexLink"/>
                <w:rtl w:val="true"/>
              </w:rPr>
              <w:tab/>
            </w:r>
            <w:r>
              <w:rPr>
                <w:rStyle w:val="IndexLink"/>
              </w:rPr>
              <w:t>339</w:t>
            </w:r>
          </w:hyperlink>
        </w:p>
        <w:p>
          <w:pPr>
            <w:pStyle w:val="Contents5"/>
            <w:tabs>
              <w:tab w:val="clear" w:pos="7892"/>
              <w:tab w:val="right" w:pos="9026" w:leader="dot"/>
            </w:tabs>
            <w:rPr/>
          </w:pPr>
          <w:hyperlink w:anchor="__RefHeading___Toc4633955_3650668749">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4633957_3650668749">
            <w:r>
              <w:rPr>
                <w:webHidden/>
                <w:rStyle w:val="IndexLink"/>
                <w:rtl w:val="true"/>
              </w:rPr>
              <w:t>راه اول</w:t>
            </w:r>
            <w:r>
              <w:rPr>
                <w:rStyle w:val="IndexLink"/>
                <w:rtl w:val="true"/>
              </w:rPr>
              <w:t xml:space="preserve">: </w:t>
            </w:r>
            <w:r>
              <w:rPr>
                <w:rStyle w:val="IndexLink"/>
                <w:rtl w:val="true"/>
              </w:rPr>
              <w:t>راه علمي</w:t>
            </w:r>
            <w:r>
              <w:rPr>
                <w:rStyle w:val="IndexLink"/>
                <w:rtl w:val="true"/>
              </w:rPr>
              <w:tab/>
            </w:r>
            <w:r>
              <w:rPr>
                <w:rStyle w:val="IndexLink"/>
              </w:rPr>
              <w:t>339</w:t>
            </w:r>
          </w:hyperlink>
        </w:p>
        <w:p>
          <w:pPr>
            <w:pStyle w:val="Contents5"/>
            <w:tabs>
              <w:tab w:val="clear" w:pos="7892"/>
              <w:tab w:val="right" w:pos="9026" w:leader="dot"/>
            </w:tabs>
            <w:rPr/>
          </w:pPr>
          <w:hyperlink w:anchor="__RefHeading___Toc4633959_3650668749">
            <w:r>
              <w:rPr>
                <w:webHidden/>
                <w:rStyle w:val="IndexLink"/>
                <w:rtl w:val="true"/>
              </w:rPr>
              <w:t>راه دوم</w:t>
            </w:r>
            <w:r>
              <w:rPr>
                <w:rStyle w:val="IndexLink"/>
                <w:rtl w:val="true"/>
              </w:rPr>
              <w:t xml:space="preserve">: </w:t>
            </w:r>
            <w:r>
              <w:rPr>
                <w:rStyle w:val="IndexLink"/>
                <w:rtl w:val="true"/>
              </w:rPr>
              <w:t>راه عملي</w:t>
            </w:r>
            <w:r>
              <w:rPr>
                <w:rStyle w:val="IndexLink"/>
                <w:rtl w:val="true"/>
              </w:rPr>
              <w:tab/>
            </w:r>
            <w:r>
              <w:rPr>
                <w:rStyle w:val="IndexLink"/>
              </w:rPr>
              <w:t>340</w:t>
            </w:r>
          </w:hyperlink>
        </w:p>
        <w:p>
          <w:pPr>
            <w:pStyle w:val="Contents4"/>
            <w:tabs>
              <w:tab w:val="clear" w:pos="8176"/>
              <w:tab w:val="right" w:pos="9026" w:leader="dot"/>
            </w:tabs>
            <w:rPr/>
          </w:pPr>
          <w:hyperlink w:anchor="__RefHeading___Toc4633961_3650668749">
            <w:r>
              <w:rPr>
                <w:webHidden/>
                <w:rStyle w:val="IndexLink"/>
              </w:rPr>
              <w:t>4</w:t>
            </w:r>
            <w:r>
              <w:rPr>
                <w:rStyle w:val="IndexLink"/>
                <w:rtl w:val="true"/>
              </w:rPr>
              <w:t xml:space="preserve">. </w:t>
            </w:r>
            <w:r>
              <w:rPr>
                <w:rStyle w:val="IndexLink"/>
                <w:rtl w:val="true"/>
              </w:rPr>
              <w:t>آفات رياست</w:t>
            </w:r>
            <w:r>
              <w:rPr>
                <w:rStyle w:val="IndexLink"/>
                <w:rtl w:val="true"/>
              </w:rPr>
              <w:tab/>
            </w:r>
            <w:r>
              <w:rPr>
                <w:rStyle w:val="IndexLink"/>
              </w:rPr>
              <w:t>343</w:t>
            </w:r>
          </w:hyperlink>
        </w:p>
        <w:p>
          <w:pPr>
            <w:pStyle w:val="Contents4"/>
            <w:tabs>
              <w:tab w:val="clear" w:pos="8176"/>
              <w:tab w:val="right" w:pos="9026" w:leader="dot"/>
            </w:tabs>
            <w:rPr/>
          </w:pPr>
          <w:hyperlink w:anchor="__RefHeading___Toc4633963_3650668749">
            <w:r>
              <w:rPr>
                <w:webHidden/>
                <w:rStyle w:val="IndexLink"/>
                <w:rtl w:val="true"/>
              </w:rPr>
              <w:t>گلبانگ حديث</w:t>
            </w:r>
            <w:r>
              <w:rPr>
                <w:rStyle w:val="IndexLink"/>
                <w:rtl w:val="true"/>
              </w:rPr>
              <w:tab/>
            </w:r>
            <w:r>
              <w:rPr>
                <w:rStyle w:val="IndexLink"/>
              </w:rPr>
              <w:t>344</w:t>
            </w:r>
          </w:hyperlink>
        </w:p>
        <w:p>
          <w:pPr>
            <w:pStyle w:val="Contents5"/>
            <w:tabs>
              <w:tab w:val="clear" w:pos="7892"/>
              <w:tab w:val="right" w:pos="9026" w:leader="dot"/>
            </w:tabs>
            <w:rPr/>
          </w:pPr>
          <w:hyperlink w:anchor="__RefHeading___Toc4633965_3650668749">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4633967_3650668749">
            <w:r>
              <w:rPr>
                <w:webHidden/>
                <w:rStyle w:val="IndexLink"/>
                <w:rtl w:val="true"/>
              </w:rPr>
              <w:t>نكوهش رياست</w:t>
            </w:r>
            <w:r>
              <w:rPr>
                <w:rStyle w:val="IndexLink"/>
                <w:rtl w:val="true"/>
              </w:rPr>
              <w:tab/>
            </w:r>
            <w:r>
              <w:rPr>
                <w:rStyle w:val="IndexLink"/>
              </w:rPr>
              <w:t>344</w:t>
            </w:r>
          </w:hyperlink>
        </w:p>
        <w:p>
          <w:pPr>
            <w:pStyle w:val="Contents5"/>
            <w:tabs>
              <w:tab w:val="clear" w:pos="7892"/>
              <w:tab w:val="right" w:pos="9026" w:leader="dot"/>
            </w:tabs>
            <w:rPr/>
          </w:pPr>
          <w:hyperlink w:anchor="__RefHeading___Toc4633969_3650668749">
            <w:r>
              <w:rPr>
                <w:webHidden/>
                <w:rStyle w:val="IndexLink"/>
                <w:rtl w:val="true"/>
              </w:rPr>
              <w:t>خطر رياست‌طلبي</w:t>
            </w:r>
            <w:r>
              <w:rPr>
                <w:rStyle w:val="IndexLink"/>
                <w:rtl w:val="true"/>
              </w:rPr>
              <w:tab/>
            </w:r>
            <w:r>
              <w:rPr>
                <w:rStyle w:val="IndexLink"/>
              </w:rPr>
              <w:t>345</w:t>
            </w:r>
          </w:hyperlink>
        </w:p>
        <w:p>
          <w:pPr>
            <w:pStyle w:val="Contents5"/>
            <w:tabs>
              <w:tab w:val="clear" w:pos="7892"/>
              <w:tab w:val="right" w:pos="9026" w:leader="dot"/>
            </w:tabs>
            <w:rPr/>
          </w:pPr>
          <w:hyperlink w:anchor="__RefHeading___Toc4633971_3650668749">
            <w:r>
              <w:rPr>
                <w:webHidden/>
                <w:rStyle w:val="IndexLink"/>
                <w:rtl w:val="true"/>
              </w:rPr>
              <w:t>رياست‌طلبي نكوهيده</w:t>
            </w:r>
            <w:r>
              <w:rPr>
                <w:rStyle w:val="IndexLink"/>
                <w:rtl w:val="true"/>
              </w:rPr>
              <w:tab/>
            </w:r>
            <w:r>
              <w:rPr>
                <w:rStyle w:val="IndexLink"/>
              </w:rPr>
              <w:t>347</w:t>
            </w:r>
          </w:hyperlink>
        </w:p>
        <w:p>
          <w:pPr>
            <w:pStyle w:val="Contents5"/>
            <w:tabs>
              <w:tab w:val="clear" w:pos="7892"/>
              <w:tab w:val="right" w:pos="9026" w:leader="dot"/>
            </w:tabs>
            <w:rPr/>
          </w:pPr>
          <w:hyperlink w:anchor="__RefHeading___Toc4633973_3650668749">
            <w:r>
              <w:rPr>
                <w:webHidden/>
                <w:rStyle w:val="IndexLink"/>
                <w:rtl w:val="true"/>
              </w:rPr>
              <w:t>آفت رياست</w:t>
            </w:r>
            <w:r>
              <w:rPr>
                <w:rStyle w:val="IndexLink"/>
                <w:rtl w:val="true"/>
              </w:rPr>
              <w:tab/>
            </w:r>
            <w:r>
              <w:rPr>
                <w:rStyle w:val="IndexLink"/>
              </w:rPr>
              <w:t>348</w:t>
            </w:r>
          </w:hyperlink>
        </w:p>
        <w:p>
          <w:pPr>
            <w:pStyle w:val="Contents5"/>
            <w:tabs>
              <w:tab w:val="clear" w:pos="7892"/>
              <w:tab w:val="right" w:pos="9026" w:leader="dot"/>
            </w:tabs>
            <w:rPr/>
          </w:pPr>
          <w:hyperlink w:anchor="__RefHeading___Toc4633975_3650668749">
            <w:r>
              <w:rPr>
                <w:webHidden/>
                <w:rStyle w:val="IndexLink"/>
                <w:rtl w:val="true"/>
              </w:rPr>
              <w:t>ابزار رياست</w:t>
            </w:r>
            <w:r>
              <w:rPr>
                <w:rStyle w:val="IndexLink"/>
                <w:rtl w:val="true"/>
              </w:rPr>
              <w:tab/>
            </w:r>
            <w:r>
              <w:rPr>
                <w:rStyle w:val="IndexLink"/>
              </w:rPr>
              <w:t>348</w:t>
            </w:r>
          </w:hyperlink>
        </w:p>
        <w:p>
          <w:pPr>
            <w:pStyle w:val="Contents4"/>
            <w:tabs>
              <w:tab w:val="clear" w:pos="8176"/>
              <w:tab w:val="right" w:pos="9026" w:leader="dot"/>
            </w:tabs>
            <w:rPr/>
          </w:pPr>
          <w:hyperlink w:anchor="__RefHeading___Toc4633977_3650668749">
            <w:r>
              <w:rPr>
                <w:webHidden/>
                <w:rStyle w:val="IndexLink"/>
                <w:rtl w:val="true"/>
              </w:rPr>
              <w:t>نمونه‌هاي رفتاري</w:t>
            </w:r>
            <w:r>
              <w:rPr>
                <w:rStyle w:val="IndexLink"/>
                <w:rtl w:val="true"/>
              </w:rPr>
              <w:tab/>
            </w:r>
            <w:r>
              <w:rPr>
                <w:rStyle w:val="IndexLink"/>
              </w:rPr>
              <w:t>349</w:t>
            </w:r>
          </w:hyperlink>
        </w:p>
        <w:p>
          <w:pPr>
            <w:pStyle w:val="Contents5"/>
            <w:tabs>
              <w:tab w:val="clear" w:pos="7892"/>
              <w:tab w:val="right" w:pos="9026" w:leader="dot"/>
            </w:tabs>
            <w:rPr/>
          </w:pPr>
          <w:hyperlink w:anchor="__RefHeading___Toc4633979_3650668749">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4633981_3650668749">
            <w:r>
              <w:rPr>
                <w:webHidden/>
                <w:rStyle w:val="IndexLink"/>
              </w:rPr>
              <w:t>1</w:t>
            </w:r>
            <w:r>
              <w:rPr>
                <w:rStyle w:val="IndexLink"/>
                <w:rtl w:val="true"/>
              </w:rPr>
              <w:t xml:space="preserve">. </w:t>
            </w:r>
            <w:r>
              <w:rPr>
                <w:rStyle w:val="IndexLink"/>
                <w:rtl w:val="true"/>
              </w:rPr>
              <w:t>حب رياست ابن داود و شهادت امام باقر عليه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4633983_3650668749">
            <w:r>
              <w:rPr>
                <w:webHidden/>
                <w:rStyle w:val="IndexLink"/>
                <w:rtl w:val="true"/>
              </w:rPr>
              <w:t>آموزه‌ها</w:t>
            </w:r>
            <w:r>
              <w:rPr>
                <w:rStyle w:val="IndexLink"/>
                <w:rtl w:val="true"/>
              </w:rPr>
              <w:tab/>
            </w:r>
            <w:r>
              <w:rPr>
                <w:rStyle w:val="IndexLink"/>
              </w:rPr>
              <w:t>350</w:t>
            </w:r>
          </w:hyperlink>
        </w:p>
        <w:p>
          <w:pPr>
            <w:pStyle w:val="Contents4"/>
            <w:tabs>
              <w:tab w:val="clear" w:pos="8176"/>
              <w:tab w:val="right" w:pos="9026" w:leader="dot"/>
            </w:tabs>
            <w:rPr/>
          </w:pPr>
          <w:hyperlink w:anchor="__RefHeading___Toc4633985_3650668749">
            <w:r>
              <w:rPr>
                <w:webHidden/>
                <w:rStyle w:val="IndexLink"/>
                <w:rtl w:val="true"/>
              </w:rPr>
              <w:t>منابع ديگر</w:t>
            </w:r>
            <w:r>
              <w:rPr>
                <w:rStyle w:val="IndexLink"/>
                <w:rtl w:val="true"/>
              </w:rPr>
              <w:tab/>
            </w:r>
            <w:r>
              <w:rPr>
                <w:rStyle w:val="IndexLink"/>
              </w:rPr>
              <w:t>351</w:t>
            </w:r>
          </w:hyperlink>
        </w:p>
        <w:p>
          <w:pPr>
            <w:pStyle w:val="Contents3"/>
            <w:tabs>
              <w:tab w:val="clear" w:pos="8459"/>
              <w:tab w:val="right" w:pos="9026" w:leader="dot"/>
            </w:tabs>
            <w:rPr/>
          </w:pPr>
          <w:hyperlink w:anchor="__RefHeading___Toc4633987_3650668749">
            <w:r>
              <w:rPr>
                <w:webHidden/>
                <w:rStyle w:val="IndexLink"/>
                <w:rtl w:val="true"/>
              </w:rPr>
              <w:t>كتاب‌نامه</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6_29629"/>
      <w:bookmarkStart w:id="1" w:name="pg2096_29629"/>
      <w:bookmarkEnd w:id="1"/>
    </w:p>
    <w:p>
      <w:pPr>
        <w:pStyle w:val="Heading2"/>
        <w:numPr>
          <w:ilvl w:val="1"/>
          <w:numId w:val="1"/>
        </w:numPr>
        <w:rPr/>
      </w:pPr>
      <w:bookmarkStart w:id="2" w:name="pg2096_29629"/>
      <w:bookmarkStart w:id="3" w:name="__RefHeading___Toc463303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رضوانفر، احمد،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اخلاقي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رضوانفر؛ تهيه‌كننده مركز</w:t>
      </w:r>
    </w:p>
    <w:p>
      <w:pPr>
        <w:pStyle w:val="BookText"/>
        <w:rPr/>
      </w:pPr>
      <w:r>
        <w:rPr>
          <w:rFonts w:ascii="IRNazanin" w:hAnsi="IRNazanin" w:eastAsia="IRNazanin"/>
          <w:color w:val="111111"/>
          <w:sz w:val="28"/>
          <w:sz w:val="28"/>
          <w:szCs w:val="28"/>
          <w:rtl w:val="true"/>
          <w:lang w:bidi="fa-IR"/>
        </w:rPr>
        <w:t>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جلد چهارم دفتر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ث؛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سيده‌معصومه اسماعيل‌پور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محمدهادي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1153264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303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96_29664"/>
      <w:bookmarkStart w:id="8" w:name="pg2096_29664"/>
      <w:bookmarkEnd w:id="8"/>
    </w:p>
    <w:p>
      <w:pPr>
        <w:pStyle w:val="Heading2"/>
        <w:numPr>
          <w:ilvl w:val="1"/>
          <w:numId w:val="1"/>
        </w:numPr>
        <w:rPr/>
      </w:pPr>
      <w:bookmarkStart w:id="9" w:name="pg2096_29664"/>
      <w:bookmarkStart w:id="10" w:name="__RefHeading___Toc4633035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آفريدگار جهان، آفريده خود را بر اساس عقل و فطرت آفريده و سراپاي وجود او را با محبت سرشته و شريف‌ترين مظهر خود را نماينده خويش در زمين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يادگار پيامبر اكرم صلي الله عليه و آله ؛ يعني قرآن و سنت، با آموزه‌هاي شيرين خود، دريچه رستگاري را به روي همگان مي‌گشايند و آنان را به كمال مطلوب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اين متون ارزشمند ديني، براي تربيت اين آفريده، برنامه‌هايي عرضه شده و پيامبر گرامي اسلام صلي الله عليه و آله نيز غايت بعثت خود را به كمال رساندن انسان معرفي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مَكارِمَ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سپاس خدايي را سزاست كه فراخناي گيتي را چشم‌انداز انسان ساخت و وي را به زيور خِرد آراست و هر آنچه را در زمين و آسمان است، رام او كرد تا وي به كاوش در اين حقايق بپردازد و با دو بال عقل و دين، بر فراز جهان، به جانِ جهان بنگرد و از بزرگْ آموزگاران دين، عالي‌ترين سطوح دانش و بينش را فراگيرد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برگ سبزي است پيشكش به بوستان دانش و ادب تا دانش‌پژوهان با صرفه‌جويي در زمان، به دانستني‌هاي دين دست يازند و </w:t>
      </w:r>
    </w:p>
    <w:p>
      <w:pPr>
        <w:pStyle w:val="BookText"/>
        <w:rPr/>
      </w:pPr>
      <w:r>
        <w:rPr>
          <w:rFonts w:ascii="IRNazanin" w:hAnsi="IRNazanin" w:eastAsia="IRNazanin"/>
          <w:color w:val="111111"/>
          <w:sz w:val="28"/>
          <w:sz w:val="28"/>
          <w:szCs w:val="28"/>
          <w:rtl w:val="true"/>
          <w:lang w:bidi="fa-IR"/>
        </w:rPr>
        <w:t>از درياي بي‌كران قرآن و حديث و كردار بزرگان دين، گوهرها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محترم، جناب حجت‌الاسلام و المسلمين احمد رضوانفر با قلم شيواي خود، اين مجموعه الفبايي فرهنگ اخلاقي معصومين عليهم السلام را با نظارت و ارزيابي جناب حجت‌الاسلام و المسلمين محمدحسين درافشان تحفه همگان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پنج قالب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مفهوم‌شناسي درباره هريك از موضوع‌ها و اهميت و ضرورت آن، سپس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كوتاه براي استفاده برنامه‌سازان و زيرنويس‌ها آمده است و از آنجا كه مسائل اخلاقي در قالب عرضه نمونه‌هاي رفتاري بسيار زيبا، تأثير به سزايي بر مخاطب خواهد داشت، در قالب سوم، نمونه‌هاي رفتاري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قالب چهارم، شيرازه هر موضوع با اشاره‌اي به پي‌آمدها و آموزه‌هاي مورد نظر تكميل شده است تا خواننده به نتيجه مطلوب برسد و در پايان علاوه بر منابع استفاده شده درباره هر موضوع، منابع ديگر كه براي برنامه‌سازان مورد استفاده است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يادآوري مي شود هر مدخلي كه قبلاً در مركز پژوهش‌ها كار شده است و يا در عناوين ديگري مطرح مي‌شود،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خرسنديم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فرهنگ اخلاقي معصومين عليهم السلام را به حضور اهل انديشه و ايمان، پيشكش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رهاورد اين اثر، گشايش افق‌هاي تازه‌اي در چشم‌انداز زندگي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مي‌خواهيم زندگي‌مان معنادار و هدفمند و حركتمان جهت‌دار باشد، بايد از فرهنگ اخلاقي و تربيتي پيشوايان معصوم خويش الگو بگيريم و تنها از آنان پيروي كنيم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از ويراستار ارجمند اثر، مرضيه علاقه‌بند و همكارانمان در </w:t>
      </w:r>
    </w:p>
    <w:p>
      <w:pPr>
        <w:pStyle w:val="BookText"/>
        <w:rPr/>
      </w:pPr>
      <w:r>
        <w:rPr>
          <w:rFonts w:ascii="IRNazanin" w:hAnsi="IRNazanin" w:eastAsia="IRNazanin"/>
          <w:color w:val="111111"/>
          <w:sz w:val="28"/>
          <w:sz w:val="28"/>
          <w:szCs w:val="28"/>
          <w:rtl w:val="true"/>
          <w:lang w:bidi="fa-IR"/>
        </w:rPr>
        <w:t>بخش نمونه‌خواني و رايانه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همه خوانندگان محترم خواهانيم كه هرگونه كاستي در اين مجموعه را به آگاهي برسانند تا در جلدهاي پسين، از كاستي‌هاي احتمالي پيشگيري، و در پرتو به كار بستن نظرهاي ارزشمند اهل قلم، بر غناي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96_29672"/>
      <w:bookmarkStart w:id="13" w:name="pg2096_29672"/>
      <w:bookmarkEnd w:id="13"/>
    </w:p>
    <w:p>
      <w:pPr>
        <w:pStyle w:val="Heading2"/>
        <w:numPr>
          <w:ilvl w:val="1"/>
          <w:numId w:val="1"/>
        </w:numPr>
        <w:rPr/>
      </w:pPr>
      <w:bookmarkStart w:id="14" w:name="pg2096_29672"/>
      <w:bookmarkStart w:id="15" w:name="__RefHeading___Toc4633037_3650668749"/>
      <w:bookmarkStart w:id="16" w:name="_Toc4"/>
      <w:bookmarkEnd w:id="14"/>
      <w:bookmarkEnd w:id="15"/>
      <w:r>
        <w:rPr>
          <w:rtl w:val="true"/>
        </w:rPr>
        <w:t>مقدمه</w:t>
      </w:r>
      <w:bookmarkEnd w:id="16"/>
    </w:p>
    <w:p>
      <w:pPr>
        <w:pStyle w:val="Heading3"/>
        <w:numPr>
          <w:ilvl w:val="2"/>
          <w:numId w:val="1"/>
        </w:numPr>
        <w:rPr/>
      </w:pPr>
      <w:bookmarkStart w:id="17" w:name="__RefHeading___Toc4633039_3650668749"/>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إِنِّي تَارِكٌ فِيكُمْ مَا إِنْ تَمَسَّكْتُمْ بِهِما لَنْ تَضِلُّوا بَعْدِي 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درستي كه من دو چيز گران‌مايه ميان شما مي‌گذارم كه هرگاه به آن دو تمسك جوييد، پس از من، گمراه نمي‌شويد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پس از من در مورد اين دو چگونه رفتار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بي‌پايان، خداوندي را سزد كه همه چيز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با عنايت حضرت حق، با تلاش مركز پژوهش‌هاي اسلامي صداوسيما، مجلد ديگري از مجموعه فرهنگي ـ اخلاقي معصومين عليهم السلام به زيور چاپ آراسته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برگزيده‌اي از سخنان اهل بيت عليهم السلام است كه چراغ هدايت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مسلماني فرض است در حد توان، اين سخنان نوراني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اين سخنان از متون حديثي و عرضه آن در اين قالب، كوششي است در اين راستا، اميد است همه كساني كه در اين راه تلاش مي‌كنند، مشمول دعاي امام رضا عليه السلام قرار گيرند كه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بنده‌اي كه امر ما را زنده مي‌كند،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را چگونه زنده مي‌كند؟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دانش‌هاي ما را مي‌آموزد و به مردم ياد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مردم اگر خوبي‌هاي سخنان ما را بدانند، از ما پيروي مي‌كنند</w:t>
      </w:r>
      <w:r>
        <w:rPr>
          <w:rFonts w:eastAsia="IRNazanin" w:cs="IRNazanin"/>
          <w:color w:val="111111"/>
          <w:sz w:val="28"/>
          <w:szCs w:val="28"/>
          <w:rtl w:val="true"/>
          <w:lang w:bidi="fa-IR"/>
        </w:rPr>
        <w:t>».</w:t>
      </w:r>
      <w:r>
        <w:rPr>
          <w:rStyle w:val="FootnoteAnchor"/>
          <w:rtl w:val="true"/>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صلوات خدا بر روح ملكوتي بنيان‌گذار جمهوري اسلامي، حضرت امام خميني رحمه الله كه همه بركت‌هاي مادي و معنوي اين مرز و بوم، مرهون فداكاري و پايداري آن بزرگ‌مرد تاريخ ايران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نسل‌هاي حال و آينده، پاسدار اين نعمت الهي باشند و فرهنگ علوي را در اين كشور و جهان نهادينه سازند</w:t>
      </w:r>
      <w:r>
        <w:rPr>
          <w:rFonts w:eastAsia="IRNazanin" w:cs="IRNazanin"/>
          <w:color w:val="111111"/>
          <w:sz w:val="28"/>
          <w:szCs w:val="28"/>
          <w:rtl w:val="true"/>
          <w:lang w:bidi="fa-IR"/>
        </w:rPr>
        <w:t xml:space="preserve">. </w:t>
      </w:r>
      <w:bookmarkStart w:id="19" w:name="pg2096_29676"/>
    </w:p>
    <w:p>
      <w:pPr>
        <w:pStyle w:val="Heading3"/>
        <w:numPr>
          <w:ilvl w:val="2"/>
          <w:numId w:val="1"/>
        </w:numPr>
        <w:rPr/>
      </w:pPr>
      <w:bookmarkStart w:id="20" w:name="__RefHeading___Toc4633041_3650668749"/>
      <w:bookmarkStart w:id="21" w:name="_Toc6"/>
      <w:bookmarkEnd w:id="19"/>
      <w:bookmarkEnd w:id="20"/>
      <w:r>
        <w:rPr>
          <w:rtl w:val="true"/>
        </w:rPr>
        <w:t>راز و رازداري</w:t>
      </w:r>
      <w:bookmarkEnd w:id="21"/>
    </w:p>
    <w:p>
      <w:pPr>
        <w:pStyle w:val="Heading4"/>
        <w:numPr>
          <w:ilvl w:val="3"/>
          <w:numId w:val="1"/>
        </w:numPr>
        <w:rPr/>
      </w:pPr>
      <w:bookmarkStart w:id="22" w:name="__RefHeading___Toc4633043_3650668749"/>
      <w:bookmarkStart w:id="23" w:name="_Toc7"/>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راز و رازداري</w:t>
      </w:r>
    </w:p>
    <w:p>
      <w:pPr>
        <w:pStyle w:val="BookText"/>
        <w:rPr/>
      </w:pP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سِرَّهُ كانَتِ الخِيَرَةُ بيَدِهِ؛ هركس راز خود را بپوشاند، قدرت انتخاب در دست اوست</w:t>
      </w:r>
      <w:r>
        <w:rPr>
          <w:rFonts w:eastAsia="IRNazanin" w:cs="IRNazanin"/>
          <w:color w:val="111111"/>
          <w:sz w:val="28"/>
          <w:szCs w:val="28"/>
          <w:rtl w:val="true"/>
          <w:lang w:bidi="fa-IR"/>
        </w:rPr>
        <w:t>».</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اهل بيت عليهم السلام كه بر اساس آموزه‌هاي قرآن و سنت صحيح رسول خدا صلي الله عليه و آله استوار است، به انديشه و نيت، رفتار و كردار مسلمانان توجه ويژه‌اي دارد؛ زيرا مسلمان حقيقي، كسي است كه نيت و رفتارش براساس قرآن 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فردي و اجتماعي هركس، نمايانگر فكر و انديشه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رفتارهاي اجتماعي كه ائمه اطهار عليهم السلام دوست داشتند مسلمانان، به ويژه شيعيان به آن پايبند باشند و به عنوان يك رفتار پسنديده، مورد توجه قرآن و مكتب اهل بيت عليهم السلام است رازداري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رازداري، در سخنان امامان معصوم عليهم السلام از ويژگي‌هاي مؤمن معرفي مي‌شود و برگرفته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رضا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مؤمن نمي‌شود مگر اينكه سه ويژگي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ويژگي و روشي از پروردگارش، ويژگي و </w:t>
      </w:r>
      <w:bookmarkStart w:id="24" w:name="pg2096_29677"/>
    </w:p>
    <w:p>
      <w:pPr>
        <w:pStyle w:val="BookText"/>
        <w:rPr/>
      </w:pPr>
      <w:bookmarkEnd w:id="24"/>
      <w:r>
        <w:rPr>
          <w:rFonts w:ascii="IRNazanin" w:hAnsi="IRNazanin" w:eastAsia="IRNazanin"/>
          <w:color w:val="111111"/>
          <w:sz w:val="28"/>
          <w:sz w:val="28"/>
          <w:szCs w:val="28"/>
          <w:rtl w:val="true"/>
          <w:lang w:bidi="fa-IR"/>
        </w:rPr>
        <w:t>روشي از پيامبرش، ويژگي و روشي از امامش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ويژگي كه بايد از پروردگارش بياموزد، رازداري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ميسر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ميسر آيا از شيعيانمان باخبرت نسازم؟ عرض كردم چرا،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شيعيان ما، دژهاي محكم و سينه‌هاي رازدار و بردباران متينند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فاش‌كنندگان اسرار و سخن‌چينان و جفاكارانِ خودنما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شيران روزند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براي درك اهميت رازداري از ديدگاه مكتب اهل بيت عليهم السلام به اين روايت توجه كنيد كه امام هشتم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رازداري براي ما جهاد در راه خداست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البته رازها انواع مختلفي دارند و درجه اهميت آنها متفاوت است؛ مهم‌ترين آنها رازهاي مربوط به دين و مذهب، رازهاي حكومتي و امنيتي است كه نبايد نزد نااهلان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اصل اين صفت و ويژگي، يعني رازداري، صفتي پسنديده و مورد تأكيد مكتب اهل‌البيت عليهم السلام است</w:t>
      </w:r>
      <w:r>
        <w:rPr>
          <w:rFonts w:eastAsia="IRNazanin" w:cs="IRNazanin"/>
          <w:color w:val="111111"/>
          <w:sz w:val="28"/>
          <w:szCs w:val="28"/>
          <w:rtl w:val="true"/>
          <w:lang w:bidi="fa-IR"/>
        </w:rPr>
        <w:t>.</w:t>
      </w:r>
    </w:p>
    <w:p>
      <w:pPr>
        <w:pStyle w:val="Heading4"/>
        <w:numPr>
          <w:ilvl w:val="3"/>
          <w:numId w:val="1"/>
        </w:numPr>
        <w:rPr/>
      </w:pPr>
      <w:bookmarkStart w:id="25" w:name="__RefHeading___Toc4633045_3650668749"/>
      <w:bookmarkStart w:id="26" w:name="_Toc8"/>
      <w:bookmarkEnd w:id="25"/>
      <w:r>
        <w:rPr>
          <w:rtl w:val="true"/>
        </w:rPr>
        <w:t>مفهوم راز</w:t>
      </w:r>
      <w:bookmarkEnd w:id="26"/>
    </w:p>
    <w:p>
      <w:pPr>
        <w:pStyle w:val="BookText"/>
        <w:rPr/>
      </w:pPr>
      <w:r>
        <w:rPr>
          <w:rFonts w:ascii="IRNazanin" w:hAnsi="IRNazanin" w:eastAsia="IRNazanin"/>
          <w:color w:val="111111"/>
          <w:sz w:val="28"/>
          <w:sz w:val="28"/>
          <w:szCs w:val="28"/>
          <w:rtl w:val="true"/>
          <w:lang w:bidi="fa-IR"/>
        </w:rPr>
        <w:t>مفهوم راز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است و معناي روشني دارد؛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امر پوشيده،</w:t>
      </w:r>
      <w:r>
        <w:rPr>
          <w:rStyle w:val="FootnoteAnchor"/>
          <w:rtl w:val="true"/>
        </w:rPr>
        <w:footnoteReference w:id="8"/>
      </w:r>
      <w:r>
        <w:rPr>
          <w:rFonts w:ascii="IRNazanin" w:hAnsi="IRNazanin" w:eastAsia="IRNazanin"/>
          <w:color w:val="111111"/>
          <w:sz w:val="28"/>
          <w:sz w:val="28"/>
          <w:szCs w:val="28"/>
          <w:rtl w:val="true"/>
          <w:lang w:bidi="fa-IR"/>
        </w:rPr>
        <w:t>آنچه پوشيده و نهان و مكتوم است، آنچه در دل نهان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ملاك اصلي راز بودن هر مطلبي، همان پوشيده بودن و نهان بودن آن است؛ در غير اين صورت، راز بودن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درباره معناي راز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السِّرِّ سَترُه؛ معيار و شاخص راز، پنهان بودن و پوشيده بودن آن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راز تا زماني كه در دل آدمي نهان باشد، همانند تيري در كمان است كه اختيارش با انسان است، اما هرگاه آن راز افشا گرديد و به ديگري گفته شد، همانند تيري است كه رها شده و اختيارش از دست آدمي رفته است و انسان تسلطي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هركس تا زماني كه فاش نشده، اسير اوست؛ اما هر گاه از دل برون آمد، انسان اسيرش مي‌شود؛ زيرا هميشه در اضطراب است كه راز او به دست نااهلان بيفتد؛ چنان‌كه از حضرت امير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تو در بند توست؛ اگر آن را فاش كني، تو در بندش خواهي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سعدي شيرازي نيز دراين‌باره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خامشي به كه ضمير دل خويش</w:t>
      </w:r>
    </w:p>
    <w:p>
      <w:pPr>
        <w:pStyle w:val="BookText"/>
        <w:rPr/>
      </w:pPr>
      <w:r>
        <w:rPr>
          <w:rFonts w:ascii="IRNazanin" w:hAnsi="IRNazanin" w:eastAsia="IRNazanin"/>
          <w:color w:val="111111"/>
          <w:sz w:val="28"/>
          <w:sz w:val="28"/>
          <w:szCs w:val="28"/>
          <w:rtl w:val="true"/>
          <w:lang w:bidi="fa-IR"/>
        </w:rPr>
        <w:t>به كسي گويي و گويي كه مگوي</w:t>
      </w:r>
    </w:p>
    <w:p>
      <w:pPr>
        <w:pStyle w:val="BookText"/>
        <w:rPr/>
      </w:pPr>
      <w:r>
        <w:rPr>
          <w:rFonts w:ascii="IRNazanin" w:hAnsi="IRNazanin" w:eastAsia="IRNazanin"/>
          <w:color w:val="111111"/>
          <w:sz w:val="28"/>
          <w:sz w:val="28"/>
          <w:szCs w:val="28"/>
          <w:rtl w:val="true"/>
          <w:lang w:bidi="fa-IR"/>
        </w:rPr>
        <w:t>اي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 سرچشمه ببند</w:t>
      </w:r>
    </w:p>
    <w:p>
      <w:pPr>
        <w:pStyle w:val="BookText"/>
        <w:rPr/>
      </w:pPr>
      <w:r>
        <w:rPr>
          <w:rFonts w:ascii="IRNazanin" w:hAnsi="IRNazanin" w:eastAsia="IRNazanin"/>
          <w:color w:val="111111"/>
          <w:sz w:val="28"/>
          <w:sz w:val="28"/>
          <w:szCs w:val="28"/>
          <w:rtl w:val="true"/>
          <w:lang w:bidi="fa-IR"/>
        </w:rPr>
        <w:t>كه چو پر شد، نتوان بستن جوي</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در بحث راز و رازداري، اين مباحث طرح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رازداري؛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رازداري در چه اموري لازم 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رازدار باشيم؟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افشاي راز؛ آثار و انگيزه‌ها</w:t>
      </w:r>
      <w:r>
        <w:rPr>
          <w:rFonts w:eastAsia="IRNazanin" w:cs="IRNazanin"/>
          <w:color w:val="111111"/>
          <w:sz w:val="28"/>
          <w:szCs w:val="28"/>
          <w:rtl w:val="true"/>
          <w:lang w:bidi="fa-IR"/>
        </w:rPr>
        <w:t xml:space="preserve">. </w:t>
      </w:r>
      <w:bookmarkStart w:id="27" w:name="pg2096_29682"/>
    </w:p>
    <w:p>
      <w:pPr>
        <w:pStyle w:val="Heading4"/>
        <w:numPr>
          <w:ilvl w:val="3"/>
          <w:numId w:val="1"/>
        </w:numPr>
        <w:rPr/>
      </w:pPr>
      <w:bookmarkStart w:id="28" w:name="__RefHeading___Toc4633047_3650668749"/>
      <w:bookmarkStart w:id="29" w:name="_Toc9"/>
      <w:bookmarkEnd w:id="27"/>
      <w:bookmarkEnd w:id="28"/>
      <w:r>
        <w:rPr/>
        <w:t>1</w:t>
      </w:r>
      <w:r>
        <w:rPr>
          <w:rtl w:val="true"/>
        </w:rPr>
        <w:t xml:space="preserve">. </w:t>
      </w:r>
      <w:r>
        <w:rPr>
          <w:rtl w:val="true"/>
        </w:rPr>
        <w:t>انواع راز</w:t>
      </w:r>
      <w:bookmarkEnd w:id="29"/>
    </w:p>
    <w:p>
      <w:pPr>
        <w:pStyle w:val="Heading5"/>
        <w:numPr>
          <w:ilvl w:val="4"/>
          <w:numId w:val="1"/>
        </w:numPr>
        <w:rPr/>
      </w:pPr>
      <w:bookmarkStart w:id="30" w:name="__RefHeading___Toc4633049_3650668749"/>
      <w:bookmarkStart w:id="31" w:name="_Toc10"/>
      <w:bookmarkEnd w:id="30"/>
      <w:r>
        <w:rPr>
          <w:rtl w:val="true"/>
        </w:rPr>
        <w:t>اشاره</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راز</w:t>
      </w:r>
    </w:p>
    <w:p>
      <w:pPr>
        <w:pStyle w:val="BookText"/>
        <w:rPr/>
      </w:pPr>
      <w:r>
        <w:rPr>
          <w:rFonts w:ascii="Amiri" w:hAnsi="Amiri" w:eastAsia="Amiri" w:cs="Amiri"/>
          <w:color w:val="111111"/>
          <w:sz w:val="28"/>
          <w:sz w:val="28"/>
          <w:szCs w:val="28"/>
          <w:rtl w:val="true"/>
          <w:lang w:bidi="ar-SA"/>
        </w:rPr>
        <w:t>رازها را مي‌توان با معيارهاي مختلف تقسيم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نامه‌هاي اداري با توجه به درجه اهميت محتواي آنها، به نامه‌هاي عادي، محرمانه، سرّي و فوق سرّي طبقه‌بندي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رازها را با توجه به حيطه آنها نيز مي‌توان تقسيم‌بندي كرد،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رازهاي اجتماعي، امنيتي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بحث اخلاق و تربيت، رازها را به دو نوع شخصي ـ يعني آنچه مربوط به شخص انسان است ـ و غير شخصي ـ يعني آنچه مربوط به ديگران است، اعم از زن، فرزند، همسايه، افراد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مي‌توان تقسيم كرد</w:t>
      </w:r>
      <w:r>
        <w:rPr>
          <w:rFonts w:eastAsia="IRNazanin" w:cs="IRNazanin"/>
          <w:color w:val="111111"/>
          <w:sz w:val="28"/>
          <w:szCs w:val="28"/>
          <w:rtl w:val="true"/>
          <w:lang w:bidi="fa-IR"/>
        </w:rPr>
        <w:t>.</w:t>
      </w:r>
    </w:p>
    <w:p>
      <w:pPr>
        <w:pStyle w:val="Heading5"/>
        <w:numPr>
          <w:ilvl w:val="4"/>
          <w:numId w:val="1"/>
        </w:numPr>
        <w:rPr/>
      </w:pPr>
      <w:bookmarkStart w:id="32" w:name="__RefHeading___Toc4633051_3650668749"/>
      <w:bookmarkStart w:id="33" w:name="_Toc11"/>
      <w:bookmarkEnd w:id="32"/>
      <w:r>
        <w:rPr>
          <w:rtl w:val="true"/>
        </w:rPr>
        <w:t>الف</w:t>
      </w:r>
      <w:r>
        <w:rPr>
          <w:rtl w:val="true"/>
        </w:rPr>
        <w:t xml:space="preserve">) </w:t>
      </w:r>
      <w:r>
        <w:rPr>
          <w:rtl w:val="true"/>
        </w:rPr>
        <w:t>رازهاي شخصي</w:t>
      </w:r>
      <w:bookmarkEnd w:id="33"/>
    </w:p>
    <w:p>
      <w:pPr>
        <w:pStyle w:val="Heading6"/>
        <w:numPr>
          <w:ilvl w:val="5"/>
          <w:numId w:val="1"/>
        </w:numPr>
        <w:rPr/>
      </w:pPr>
      <w:bookmarkStart w:id="34" w:name="__RefHeading___Toc4633053_3650668749"/>
      <w:bookmarkStart w:id="35" w:name="_Toc12"/>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رازهاي شخصي</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حقيقتشان سخن مي‌گويند؛ يعني آنچه بايد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مي‌گويند انسان حق ندارد گناهاني كه مرتكب شده، بازگو كند؛ زيرا آنها رازهاي شخصي است و انسان فقط به درگاه حضرت حق بايد طلب آمرزش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اسرار، نشانه عاقل بودن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اميرمؤمنان، حضرت علي عليه السلام روايت شده است كه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العاقِلِ صَندوقُ سِرِّهِ؛ سينه شخص عاقل، صندوق اسرار اوست</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حفظ اسرار، خير دنيا و آخرت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علي عليه السلام دراين‌باره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خير دنيا و آخرت در دو چيز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اسرار و دوستي با خوبان؛ و تمام شر در دو چيز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افشاي اسرار و دوستي </w:t>
      </w:r>
      <w:bookmarkStart w:id="36" w:name="pg2096_29684"/>
    </w:p>
    <w:p>
      <w:pPr>
        <w:pStyle w:val="BookText"/>
        <w:rPr/>
      </w:pPr>
      <w:bookmarkEnd w:id="36"/>
      <w:r>
        <w:rPr>
          <w:rFonts w:ascii="IRNazanin" w:hAnsi="IRNazanin" w:eastAsia="IRNazanin"/>
          <w:color w:val="111111"/>
          <w:sz w:val="28"/>
          <w:sz w:val="28"/>
          <w:szCs w:val="28"/>
          <w:rtl w:val="true"/>
          <w:lang w:bidi="fa-IR"/>
        </w:rPr>
        <w:t>با اشرار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واقع، از ديدگاه روايات لزومي ندارد كه انسان راز خود را به ديگران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نمونه‌هايي از اسرار شخصي پيامبران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درباره حضرت يوسف عليه السلام و خوابي كه ديده بود،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ستاره را با خورشيد و ماه ديدم؛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سجده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براي برادرانت حكايت مكن كه براي تو نيرنگي مي‌انديشند؛ زيرا شيطان براي آدمي دشمني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7" w:name="__RefHeading___Toc4633055_3650668749"/>
      <w:bookmarkStart w:id="38" w:name="_Toc13"/>
      <w:bookmarkEnd w:id="37"/>
      <w:r>
        <w:rPr>
          <w:rtl w:val="true"/>
        </w:rPr>
        <w:t>نكته‌ها و پيام‌هاي آيه</w:t>
      </w:r>
      <w:bookmarkEnd w:id="38"/>
    </w:p>
    <w:p>
      <w:pPr>
        <w:pStyle w:val="BookText"/>
        <w:rPr/>
      </w:pPr>
      <w:r>
        <w:rPr>
          <w:rFonts w:ascii="IRNazanin" w:hAnsi="IRNazanin" w:eastAsia="IRNazanin"/>
          <w:color w:val="111111"/>
          <w:sz w:val="28"/>
          <w:sz w:val="28"/>
          <w:szCs w:val="28"/>
          <w:rtl w:val="true"/>
          <w:lang w:bidi="fa-IR"/>
        </w:rPr>
        <w:t>نكته‌ها و پيام‌هاي آيه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رازداري، يكي از اصول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مفاد اين آيه عمل مي‌كردند، كتاب‌هاي خطي، آثار علمي و هنري و آثار باستاني ما در موزه‌هاي كشورهاي خارجي جاي نمي‌گرفت و بيگانگان به اسم كارشناس، ديپلمات و جهانگرد، از منابع و امكانات و منافع ما آگاه نمي‌شدند، ولي بر اثر سادگي يا خيانت، اسرارمان در اختيار كساني قرار گرفت كه پيوسته در حال كيد و مكر عليه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يوسف، خواب خود را دور از چشم برادران به پدر گفت، كه نشانه تيزهوشي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سخن را نبايد به هركسي </w:t>
      </w:r>
    </w:p>
    <w:p>
      <w:pPr>
        <w:pStyle w:val="BookText"/>
        <w:rPr/>
      </w:pPr>
      <w:r>
        <w:rPr>
          <w:rFonts w:ascii="IRNazanin" w:hAnsi="IRNazanin" w:eastAsia="IRNazanin"/>
          <w:color w:val="111111"/>
          <w:sz w:val="28"/>
          <w:sz w:val="28"/>
          <w:szCs w:val="28"/>
          <w:rtl w:val="true"/>
          <w:lang w:bidi="fa-IR"/>
        </w:rPr>
        <w:t>گفت؛ بلكه بايد آن را در مكان و زمان مناسب و براي شخص مطمئن بازگو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كودكي و در خانواده، بايد رازداري را به فرزندان بياموزيم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دانسته‌ها و اطلاعات، بايد طبقه‌بندي شود و محرمانه و غيرمحرمانه از هم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كردن فضايل به منظور جلوگيري از حسادت‌ها، اقدامي بايسته است؛ چنان‌كه حضرت يعقوب با پي بردن به فضايل يك فرزند، آن را با ديگر فرزندان مطرح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معرّفي افراد تيزهوش و نابغه، بايد احتياط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طبق اين آيه، يك رؤيا قابل گفتن نيست، بنابراين بسياري از مطالب ديگر را نيز نبايد بازگو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افشاي اسرار و برخي اخبار، ممكن است بسيار گران تمام شود؛ زيرا برخي اسرار به قدري مهم هستند كه افشاي آنها زندگي فرد يا افرادي را به خطر مي‌اندازد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فَيَكِيدُوا لَكَ كَيْداً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ابتداي سوره تحريم به رازي از پيامبر اكرم صلي الله عليه و آله اشاره شده است كه آن حضرت، آن را با بعضي از همسران خود در ميان گذاشته بود، ولي آنها آن را فاش كردند و آياتي دراين‌باره نازل شد</w:t>
      </w:r>
      <w:r>
        <w:rPr>
          <w:rFonts w:eastAsia="IRNazanin" w:cs="IRNazanin"/>
          <w:color w:val="111111"/>
          <w:sz w:val="28"/>
          <w:szCs w:val="28"/>
          <w:rtl w:val="true"/>
          <w:lang w:bidi="fa-IR"/>
        </w:rPr>
        <w:t>.</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اصل آن است كه نبايد رازهاي شخصي را فاش ساخت، اما گفتن بعضي رازها به برخي افراد شايسته و داراي صلاحيت،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مهم آن است كه چه رازي را به چه كسي مي‌توان </w:t>
      </w:r>
      <w:bookmarkStart w:id="39" w:name="pg2096_29688"/>
    </w:p>
    <w:p>
      <w:pPr>
        <w:pStyle w:val="BookText"/>
        <w:rPr/>
      </w:pPr>
      <w:bookmarkEnd w:id="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بيماري كه نزد پزشك مي‌رود، با بيان نكته‌هاي رازگونه از بيماري‌اش، به تشخيص بيماري و درمان آن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در اين مقام به پزشك خود اعتماد كند و راز خود را با او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رازداري پزشك هم وظيفه‌اي است كه بحث ديگري مي‌طلبد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يك نمونه از راز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هيچ عنوان نبايد آن را با ديگران در ميان گذاشت، گناهي است كه جز گناهكار و خداوند، كسي از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اين راز شخصي حرام است؛ به ويژه اگر موجب هتك حرمت ديگران شود و آبروي ديگران هم در خطر باشد</w:t>
      </w:r>
      <w:r>
        <w:rPr>
          <w:rFonts w:eastAsia="IRNazanin" w:cs="IRNazanin"/>
          <w:color w:val="111111"/>
          <w:sz w:val="28"/>
          <w:szCs w:val="28"/>
          <w:rtl w:val="true"/>
          <w:lang w:bidi="fa-IR"/>
        </w:rPr>
        <w:t>.</w:t>
      </w:r>
    </w:p>
    <w:p>
      <w:pPr>
        <w:pStyle w:val="Heading5"/>
        <w:numPr>
          <w:ilvl w:val="4"/>
          <w:numId w:val="1"/>
        </w:numPr>
        <w:rPr/>
      </w:pPr>
      <w:bookmarkStart w:id="40" w:name="__RefHeading___Toc4633057_3650668749"/>
      <w:bookmarkStart w:id="41" w:name="_Toc14"/>
      <w:bookmarkEnd w:id="40"/>
      <w:r>
        <w:rPr>
          <w:rtl w:val="true"/>
        </w:rPr>
        <w:t>ب</w:t>
      </w:r>
      <w:r>
        <w:rPr>
          <w:rtl w:val="true"/>
        </w:rPr>
        <w:t xml:space="preserve">) </w:t>
      </w:r>
      <w:r>
        <w:rPr>
          <w:rtl w:val="true"/>
        </w:rPr>
        <w:t>رازهاي غير شخصي</w:t>
      </w:r>
      <w:bookmarkEnd w:id="4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رازهاي غير شخصي</w:t>
      </w:r>
    </w:p>
    <w:p>
      <w:pPr>
        <w:pStyle w:val="BookText"/>
        <w:rPr/>
      </w:pPr>
      <w:r>
        <w:rPr>
          <w:rFonts w:ascii="IRNazanin" w:hAnsi="IRNazanin" w:eastAsia="IRNazanin"/>
          <w:color w:val="111111"/>
          <w:sz w:val="28"/>
          <w:sz w:val="28"/>
          <w:szCs w:val="28"/>
          <w:rtl w:val="true"/>
          <w:lang w:bidi="fa-IR"/>
        </w:rPr>
        <w:t>در بسياري از روايات، مقصود از رازداري، دقت در حفظ و نگهداري از رازهاي غير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و شيعه اهل بيت عليهم السلام تلاش مي‌كند همانند حضرت حق، ستار و پوشاننده رازها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رازهاي غير شخصي، شامل اسرار اعضاي خانواده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و ديگر افراد خانواده، به دليل ارتباط نزديك، ممكن است از بسياري از اسرار يكديگر آگاه شوند كه بر ديگران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اين اسرار، عامل مهم ثبات و پايداري روابط خانوادگي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بعضي خبرها و رازهاي افراد خانواده، مي‌تواند براي خانواده گران تمام شود و زمينه دشمني، دعوا و جدايي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حفظ اسرار خانواده، وظيفه مهم خانوادگي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نمونه‌اي از اين گونه افشاگري راز كه در خانواده پيامبر اكرم صلي الله عليه و آله اتفاق افتاده، اشاره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أَسَرَّ النَّبِيُّ إِلي بَعْضِ أَزْواجِهِ حَديثاً فَلَمَّا نَبَّأَتْ بِهِ وَ </w:t>
      </w:r>
    </w:p>
    <w:p>
      <w:pPr>
        <w:pStyle w:val="BookText"/>
        <w:rPr/>
      </w:pPr>
      <w:r>
        <w:rPr>
          <w:rFonts w:ascii="Amiri" w:hAnsi="Amiri" w:eastAsia="Amiri" w:cs="Amiri"/>
          <w:color w:val="111111"/>
          <w:sz w:val="28"/>
          <w:sz w:val="28"/>
          <w:szCs w:val="28"/>
          <w:rtl w:val="true"/>
          <w:lang w:bidi="ar-SA"/>
        </w:rPr>
        <w:t>أَظْهَرَهُ اللَّهُ عَلَيْهِ عَرَّفَ بَعْضَهُ وَ أَعْرَضَ عَنْ بَعْضٍ فَلَمَّا نَبَّأَها بِهِ قالَتْ مَنْ أَنْبَأَكَ هذا قالَ نَبَّأَنِيَ الْعَليمُ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را كه پيامبر يكي از رازهاي خود را به بعضي از همسرانش گفت، ولي وي آن را افشا كرد و خداوند پيامبرش را از آن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قسمتي از آن را براي او بازگو كرد و از افشاي قسمت ديگر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پيامبر، همسرش را از آن خبر داد،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كسي تو را از اين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و آگاه مرا باخبر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رحمه الله در تفسير اين آيه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مطلبي است كه در دل خود پنهان كرده باشي و نخواهي ديگران از آن خبردار شوند،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معناي اين است كه همان مطلب را براي كسي فاش سازي و سفارش كني كه آن را پنهان بدارد و به كسي اطلاع ندهد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معناي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زماني كه رسول خدا صلي الله عليه و آله سرّي از اسرار خود را نزد بعضي از همسرانش ـ يعني حفصه، دختر عمر بن خطاب ـ افشا كرد و به وي سفارش فرمود كه اين مطلب را به كسي نگويد، همين كه حفصه آن سرّ را برخلاف دستور آن جناب به ديگري گفت، و قسمتي از سرّ آن جناب را فاش نموده، از فاش كردن بقيه آن سرّ خودداري نمود، رسول خدا صلي الله عليه و آله جريان را به عنوان اعتراض به خود او خبر داد، يعني خبر داد كه تو سرّ مرا فاش كردي، آن زن پرسيد چه كسي به </w:t>
      </w:r>
      <w:bookmarkStart w:id="42" w:name="pg2096_29692"/>
    </w:p>
    <w:p>
      <w:pPr>
        <w:pStyle w:val="BookText"/>
        <w:rPr/>
      </w:pPr>
      <w:bookmarkEnd w:id="42"/>
      <w:r>
        <w:rPr>
          <w:rFonts w:ascii="Amiri" w:hAnsi="Amiri" w:eastAsia="Amiri" w:cs="Amiri"/>
          <w:color w:val="111111"/>
          <w:sz w:val="28"/>
          <w:sz w:val="28"/>
          <w:szCs w:val="28"/>
          <w:rtl w:val="true"/>
          <w:lang w:bidi="ar-SA"/>
        </w:rPr>
        <w:t>تو خبر داد كه من اين كار را كرده‌ام و سرّ تو را فاش ساخته‌ام؟ رسول خدا صلي الله عليه و آله فرمود خداي عليم و خبير به من خبر داد و او خدايي است كه عالم به سرّ و علانيه، و باخبر از سرائر و اسرار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تمامي روايات اتفاق دارند بر اينكه منظور از آن دو زن، حفصه و عايشه، دو همسر رسول خدا صلي الله عليه و آله هستند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اسرار افراد جامعه از اسرار غير شخصي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مؤمن، همانند خداوند ستار و رازپوش مي‌كوشد اسرار بندگان خدا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رازهاي مردم، در حقيقت حفظ آبروي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شخص، در حكم خون و مايه حيات و زندگي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آبرو ريخته شود، در حقيقت مايه حيات اجتماعي‌اش از بين رفته و گويي دچار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حفظ حرمت انسان‌ها حتي از حفظ حرمت خانه خدا هم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عرصه‌هاي رازداري، رازهاي حكومتي است كه از اهميت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نمونه‌هايي مشاهده شده است كه بعضي با افشاي اسرار، مسلمانان را دچار مشكل ساختند؛ مانند شأن نزولي كه براي آيات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سوره انفاق نقل شده است و در نمونه‌هاي رفتاري به آن اشاره خواهد شد</w:t>
      </w:r>
      <w:r>
        <w:rPr>
          <w:rFonts w:eastAsia="IRNazanin" w:cs="IRNazanin"/>
          <w:color w:val="111111"/>
          <w:sz w:val="28"/>
          <w:szCs w:val="28"/>
          <w:rtl w:val="true"/>
          <w:lang w:bidi="fa-IR"/>
        </w:rPr>
        <w:t>.</w:t>
      </w:r>
    </w:p>
    <w:p>
      <w:pPr>
        <w:pStyle w:val="Heading4"/>
        <w:numPr>
          <w:ilvl w:val="3"/>
          <w:numId w:val="1"/>
        </w:numPr>
        <w:rPr/>
      </w:pPr>
      <w:bookmarkStart w:id="43" w:name="__RefHeading___Toc4633059_3650668749"/>
      <w:bookmarkStart w:id="44" w:name="_Toc15"/>
      <w:bookmarkEnd w:id="43"/>
      <w:r>
        <w:rPr/>
        <w:t>2</w:t>
      </w:r>
      <w:r>
        <w:rPr>
          <w:rtl w:val="true"/>
        </w:rPr>
        <w:t xml:space="preserve">. </w:t>
      </w:r>
      <w:r>
        <w:rPr>
          <w:rtl w:val="true"/>
        </w:rPr>
        <w:t>آثار رازداري</w:t>
      </w:r>
      <w:bookmarkEnd w:id="44"/>
    </w:p>
    <w:p>
      <w:pPr>
        <w:pStyle w:val="Heading5"/>
        <w:numPr>
          <w:ilvl w:val="4"/>
          <w:numId w:val="1"/>
        </w:numPr>
        <w:rPr/>
      </w:pPr>
      <w:bookmarkStart w:id="45" w:name="__RefHeading___Toc4633061_3650668749"/>
      <w:bookmarkStart w:id="46" w:name="_Toc16"/>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رازداري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رازداري، از صفات پسنديده‌اي است كه رسول خدا صلي الله عليه و آله و ائمه اطهار عليهم السلام به آن سفارش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آثار مثبتي براي انسان دارد كه با توجه به روايات به برخي از آنها اشاره مي‌شود</w:t>
      </w:r>
      <w:r>
        <w:rPr>
          <w:rFonts w:eastAsia="IRNazanin" w:cs="IRNazanin"/>
          <w:color w:val="111111"/>
          <w:sz w:val="28"/>
          <w:szCs w:val="28"/>
          <w:rtl w:val="true"/>
          <w:lang w:bidi="fa-IR"/>
        </w:rPr>
        <w:t xml:space="preserve">. </w:t>
      </w:r>
      <w:bookmarkStart w:id="47" w:name="pg2096_29694"/>
    </w:p>
    <w:p>
      <w:pPr>
        <w:pStyle w:val="Heading5"/>
        <w:numPr>
          <w:ilvl w:val="4"/>
          <w:numId w:val="1"/>
        </w:numPr>
        <w:rPr/>
      </w:pPr>
      <w:bookmarkStart w:id="48" w:name="__RefHeading___Toc4633063_3650668749"/>
      <w:bookmarkStart w:id="49" w:name="_Toc17"/>
      <w:bookmarkEnd w:id="47"/>
      <w:bookmarkEnd w:id="48"/>
      <w:r>
        <w:rPr>
          <w:rtl w:val="true"/>
        </w:rPr>
        <w:t>الف</w:t>
      </w:r>
      <w:r>
        <w:rPr>
          <w:rtl w:val="true"/>
        </w:rPr>
        <w:t xml:space="preserve">) </w:t>
      </w:r>
      <w:r>
        <w:rPr>
          <w:rtl w:val="true"/>
        </w:rPr>
        <w:t>تكميل كننده ايمان</w:t>
      </w:r>
      <w:bookmarkEnd w:id="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كننده ايمان</w:t>
      </w:r>
    </w:p>
    <w:p>
      <w:pPr>
        <w:pStyle w:val="BookText"/>
        <w:rPr/>
      </w:pPr>
      <w:r>
        <w:rPr>
          <w:rFonts w:ascii="Amiri" w:hAnsi="Amiri" w:eastAsia="Amiri" w:cs="Amiri"/>
          <w:color w:val="111111"/>
          <w:sz w:val="28"/>
          <w:sz w:val="28"/>
          <w:szCs w:val="28"/>
          <w:rtl w:val="true"/>
          <w:lang w:bidi="ar-SA"/>
        </w:rPr>
        <w:t>امام هشتم عليه السلام ، رازداري را از صفات الهي معرفي مي‌كند كه انسان براي رسيدن به ايمان حقيقي، بايد آن را در خود ايجاد كند</w:t>
      </w:r>
      <w:r>
        <w:rPr>
          <w:rFonts w:eastAsia="Amiri" w:cs="Amiri" w:ascii="Amiri" w:hAnsi="Amiri"/>
          <w:color w:val="111111"/>
          <w:sz w:val="28"/>
          <w:szCs w:val="28"/>
          <w:rtl w:val="true"/>
          <w:lang w:bidi="ar-SA"/>
        </w:rPr>
        <w:t>.</w:t>
      </w:r>
      <w:r>
        <w:rPr>
          <w:rStyle w:val="FootnoteAnchor"/>
          <w:rtl w:val="true"/>
        </w:rPr>
        <w:footnoteReference w:id="17"/>
      </w:r>
    </w:p>
    <w:p>
      <w:pPr>
        <w:pStyle w:val="Heading5"/>
        <w:numPr>
          <w:ilvl w:val="4"/>
          <w:numId w:val="1"/>
        </w:numPr>
        <w:rPr/>
      </w:pPr>
      <w:bookmarkStart w:id="50" w:name="__RefHeading___Toc4633065_3650668749"/>
      <w:bookmarkStart w:id="51" w:name="_Toc18"/>
      <w:bookmarkEnd w:id="50"/>
      <w:r>
        <w:rPr>
          <w:rtl w:val="true"/>
        </w:rPr>
        <w:t>ب</w:t>
      </w:r>
      <w:r>
        <w:rPr>
          <w:rtl w:val="true"/>
        </w:rPr>
        <w:t xml:space="preserve">) </w:t>
      </w:r>
      <w:r>
        <w:rPr>
          <w:rtl w:val="true"/>
        </w:rPr>
        <w:t>قدرت اختيار و امنيت رواني</w:t>
      </w:r>
      <w:bookmarkEnd w:id="5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اختيار و امنيت رواني</w:t>
      </w:r>
    </w:p>
    <w:p>
      <w:pPr>
        <w:pStyle w:val="BookText"/>
        <w:rPr/>
      </w:pPr>
      <w:r>
        <w:rPr>
          <w:rFonts w:ascii="IRNazanin" w:hAnsi="IRNazanin" w:eastAsia="IRNazanin"/>
          <w:color w:val="111111"/>
          <w:sz w:val="28"/>
          <w:sz w:val="28"/>
          <w:szCs w:val="28"/>
          <w:rtl w:val="true"/>
          <w:lang w:bidi="fa-IR"/>
        </w:rPr>
        <w:t>انسان رازدار، براي خود و ديگران امنيت رواني ايجاد مي‌كند و اختيارش در دست خود اوست؛ مانند شخصي كه تا وقتي تيرهاي خود را با كمان رها نكرده، اختيار تيرها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علي عليه السلام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راز خود را بپوشاند، اختيارش به دست خودش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انسان وقتي رازي را افشا كرد، ديگر اختيار آن راز از دست او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 پيش از افشاي راز، آن راز اسير انسان بوده است و با افشا شدن آن، انسان اسير اوست و همواره نگران است كه نكند آن راز به گوش نااهلان برسد و از آن سوء‌استفاده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يكي از آثار دنيوي حفظ اسرار، راحتي و امنيت رواني است</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4633067_3650668749"/>
      <w:bookmarkStart w:id="53" w:name="_Toc19"/>
      <w:bookmarkEnd w:id="52"/>
      <w:r>
        <w:rPr>
          <w:rtl w:val="true"/>
        </w:rPr>
        <w:t>ج</w:t>
      </w:r>
      <w:r>
        <w:rPr>
          <w:rtl w:val="true"/>
        </w:rPr>
        <w:t xml:space="preserve">) </w:t>
      </w:r>
      <w:r>
        <w:rPr>
          <w:rtl w:val="true"/>
        </w:rPr>
        <w:t>خير دنيا و آخرت</w:t>
      </w:r>
      <w:bookmarkEnd w:id="5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دنيا و آخرت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راز، نوعي خير دنيايي به شمار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حضرت اميرالمؤمنين، علي عليه السلام 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دنيا و آخرت، در نهان داشتن راز و يار شدن با نيكان است</w:t>
      </w:r>
      <w:r>
        <w:rPr>
          <w:rFonts w:eastAsia="Amiri" w:cs="Amiri" w:ascii="Amiri" w:hAnsi="Amiri"/>
          <w:color w:val="111111"/>
          <w:sz w:val="28"/>
          <w:szCs w:val="28"/>
          <w:rtl w:val="true"/>
          <w:lang w:bidi="ar-SA"/>
        </w:rPr>
        <w:t>».</w:t>
      </w:r>
      <w:r>
        <w:rPr>
          <w:rStyle w:val="FootnoteAnchor"/>
          <w:rtl w:val="true"/>
        </w:rPr>
        <w:footnoteReference w:id="19"/>
      </w:r>
      <w:bookmarkStart w:id="54" w:name="pg2096_29696"/>
    </w:p>
    <w:p>
      <w:pPr>
        <w:pStyle w:val="Heading5"/>
        <w:numPr>
          <w:ilvl w:val="4"/>
          <w:numId w:val="1"/>
        </w:numPr>
        <w:rPr/>
      </w:pPr>
      <w:bookmarkStart w:id="55" w:name="__RefHeading___Toc4633069_3650668749"/>
      <w:bookmarkStart w:id="56" w:name="_Toc20"/>
      <w:bookmarkEnd w:id="54"/>
      <w:bookmarkEnd w:id="55"/>
      <w:r>
        <w:rPr>
          <w:rtl w:val="true"/>
        </w:rPr>
        <w:t>د</w:t>
      </w:r>
      <w:r>
        <w:rPr>
          <w:rtl w:val="true"/>
        </w:rPr>
        <w:t xml:space="preserve">) </w:t>
      </w:r>
      <w:r>
        <w:rPr>
          <w:rtl w:val="true"/>
        </w:rPr>
        <w:t>عزت و سربلندي</w:t>
      </w:r>
      <w:bookmarkEnd w:id="5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و سربلندي</w:t>
      </w:r>
    </w:p>
    <w:p>
      <w:pPr>
        <w:pStyle w:val="BookText"/>
        <w:rPr/>
      </w:pPr>
      <w:r>
        <w:rPr>
          <w:rFonts w:ascii="IRNazanin" w:hAnsi="IRNazanin" w:eastAsia="IRNazanin"/>
          <w:color w:val="111111"/>
          <w:sz w:val="28"/>
          <w:sz w:val="28"/>
          <w:szCs w:val="28"/>
          <w:rtl w:val="true"/>
          <w:lang w:bidi="fa-IR"/>
        </w:rPr>
        <w:t>در روايات، عزت و سربلندي از آثار نگهداري راز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اين دستت چيزي باشد و بتواني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 كني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ديگرت آن را نداند، همان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زبانت را نگهدار تا عزيز باشي</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7" w:name="__RefHeading___Toc4633071_3650668749"/>
      <w:bookmarkStart w:id="58" w:name="_Toc21"/>
      <w:bookmarkEnd w:id="57"/>
      <w:r>
        <w:rPr/>
        <w:t>3</w:t>
      </w:r>
      <w:r>
        <w:rPr>
          <w:rtl w:val="true"/>
        </w:rPr>
        <w:t xml:space="preserve">. </w:t>
      </w:r>
      <w:r>
        <w:rPr>
          <w:rtl w:val="true"/>
        </w:rPr>
        <w:t>افشاي راز</w:t>
      </w:r>
      <w:bookmarkEnd w:id="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افشاي راز</w:t>
      </w:r>
    </w:p>
    <w:p>
      <w:pPr>
        <w:pStyle w:val="BookText"/>
        <w:rPr/>
      </w:pPr>
      <w:r>
        <w:rPr>
          <w:rFonts w:ascii="IRNazanin" w:hAnsi="IRNazanin" w:eastAsia="IRNazanin"/>
          <w:color w:val="111111"/>
          <w:sz w:val="28"/>
          <w:sz w:val="28"/>
          <w:szCs w:val="28"/>
          <w:rtl w:val="true"/>
          <w:lang w:bidi="fa-IR"/>
        </w:rPr>
        <w:t>رازداري، نوعي عمل و در اصطلاح فقه، فعلي از افعال مكلفين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احكام متفاوتي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رازداري در مواردي واجب و لازم است و افشاي راز، عمل حرام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انسان از خطاي مسلماني آگاه شد، لازم است آن را پوشيده نگه دارد؛ زيرا افشاي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حفظ رازهايي كه فاش شدن آنها ممكن است به نظام مسلمانان ضربه بزند،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حفظ رازهاي شخصي، مانند گناهاني كه انسان مرتكب شده، لازم بوده و وي حق افشاي آن را ندارد، بلكه فقط بايد نزد خداي مهربان توبه و گناهش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مواردي نيز هست كه نه تنها رازداري لازم نيست، بلكه وظيفه انسان افشاي راز است؛ مانند شخص بيماري كه بيان اطلاعاتش نزد پزشك، مي‌تواند در مداواي بيماري‌اش به پزشك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او وظيفه دارد راز خود را فقط نزد همان پزشك مورد اعتماد بازگو 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براي رفع اتهام از خود يا ديگران، گاه افشاي راز لازم است؛ </w:t>
      </w:r>
    </w:p>
    <w:p>
      <w:pPr>
        <w:pStyle w:val="BookText"/>
        <w:rPr/>
      </w:pPr>
      <w:r>
        <w:rPr>
          <w:rFonts w:ascii="Amiri" w:hAnsi="Amiri" w:eastAsia="Amiri" w:cs="Amiri"/>
          <w:color w:val="111111"/>
          <w:sz w:val="28"/>
          <w:sz w:val="28"/>
          <w:szCs w:val="28"/>
          <w:rtl w:val="true"/>
          <w:lang w:bidi="ar-SA"/>
        </w:rPr>
        <w:t>نمونه آن را در داستان حضرت يوسف عليه السلام مي‌بينيم كه ايشان براي رفع اتهام از خود، راز زليخا را بيان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هِيَ رَاوَدَتْنِي عَنْ نَفْسِي وَ شَهِدَ شَاهِدٌ مِنْ أَهْلِهَا إِنْ كَانَ قَمِيصُهُ قُدَّ مِنْ قُبُلٍ فَصَدَقَتْ وَ هُوَ مِنَ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با اصرار به سوي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شاهدي از خانواده آن زن شهادت داد كه اگر پيراهن يوسف از پيش رو پاره شده، آن زن راست مي‌گويد،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مورد ديگري نيز رازداري را لازم نمي‌داند؛ آنجا كه به انسان ستم شود، مظلوم حق دارد، ستم ستمكاران را افشا كند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همچنين شهادت دادن به نفع مظلوم، جايز، بلكه واجب است و رازداري در اين موارد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عَلَي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سفر بوديد و نويسنده‌اي نيافتيد، گروگان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گروگاني كه در اختيار طلبكار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يكديگر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لازم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كسي كه امين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گروگان، چيزي از ديگري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بدهي خود را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از خدايي كه </w:t>
      </w:r>
      <w:bookmarkStart w:id="59" w:name="pg2096_29700"/>
    </w:p>
    <w:p>
      <w:pPr>
        <w:pStyle w:val="BookText"/>
        <w:rPr/>
      </w:pPr>
      <w:bookmarkEnd w:id="59"/>
      <w:r>
        <w:rPr>
          <w:rFonts w:ascii="IRNazanin" w:hAnsi="IRNazanin" w:eastAsia="IRNazanin"/>
          <w:color w:val="111111"/>
          <w:sz w:val="28"/>
          <w:sz w:val="28"/>
          <w:szCs w:val="28"/>
          <w:rtl w:val="true"/>
          <w:lang w:bidi="fa-IR"/>
        </w:rPr>
        <w:t>پروردگار اوست،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آن را كتمان كند، قلبش گناهكار است و خداوند، به آنچه انجام مي‌دهيد، داناست</w:t>
      </w:r>
      <w:r>
        <w:rPr>
          <w:rFonts w:eastAsia="IRNazanin" w:cs="IRNazanin"/>
          <w:color w:val="111111"/>
          <w:sz w:val="28"/>
          <w:szCs w:val="28"/>
          <w:rtl w:val="true"/>
          <w:lang w:bidi="fa-IR"/>
        </w:rPr>
        <w:t>.</w:t>
      </w:r>
    </w:p>
    <w:p>
      <w:pPr>
        <w:pStyle w:val="Heading4"/>
        <w:numPr>
          <w:ilvl w:val="3"/>
          <w:numId w:val="1"/>
        </w:numPr>
        <w:rPr/>
      </w:pPr>
      <w:bookmarkStart w:id="60" w:name="__RefHeading___Toc4633073_3650668749"/>
      <w:bookmarkStart w:id="61" w:name="_Toc22"/>
      <w:bookmarkEnd w:id="60"/>
      <w:r>
        <w:rPr/>
        <w:t>4</w:t>
      </w:r>
      <w:r>
        <w:rPr>
          <w:rtl w:val="true"/>
        </w:rPr>
        <w:t xml:space="preserve">. </w:t>
      </w:r>
      <w:r>
        <w:rPr>
          <w:rtl w:val="true"/>
        </w:rPr>
        <w:t>شرايط رازداري</w:t>
      </w:r>
      <w:bookmarkEnd w:id="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رازداري</w:t>
      </w:r>
    </w:p>
    <w:p>
      <w:pPr>
        <w:pStyle w:val="BookText"/>
        <w:rPr/>
      </w:pPr>
      <w:r>
        <w:rPr>
          <w:rFonts w:ascii="IRNazanin" w:hAnsi="IRNazanin" w:eastAsia="IRNazanin"/>
          <w:color w:val="111111"/>
          <w:sz w:val="28"/>
          <w:sz w:val="28"/>
          <w:szCs w:val="28"/>
          <w:rtl w:val="true"/>
          <w:lang w:bidi="fa-IR"/>
        </w:rPr>
        <w:t>شايد ابتدا پاسخ اين سؤال مشكل به نظر برسد، اما اگر به ريشه و علت افشاي رازها توجه كنيم، پاسخ ساده‌اي براي آن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علت افشاي راز، ضعف نفس و سستي عقل است؛ همان‌گونه كه مرحوم نراقي نيز به آن اشاره دارد</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بنابراين، براي اينكه انسان رازدار باشد، بايد ضعف نفس، سستي عقل و ضعف ايمان خود را جبران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روايات، به عضوي از بدن كه رازها را فاش مي‌كند، يعني زبان، توجه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راه ساده‌تر و عملي براي رازدار بودن، كنترل زبان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روايتي از امام صادق عليه السلام مي‌خوانيم كه سبب نابودي و نجات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سكوت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براين‌اساس، سخن گفتن مي‌تواند مايه هلاكت، و سكوت مايه نجات آدمي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كلامي ديگر مي‌فرمايد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مكان و به‌هرحالي كه هستي، سلامتي را براي دين و دل و انجام امور خود از پيشگاه پروردگار متعال بخواه و راه پيدا كردن سلامت دل و دين آن است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 آزار و اذيت مردم تحمل شود؛</w:t>
      </w:r>
    </w:p>
    <w:p>
      <w:pPr>
        <w:pStyle w:val="BookText"/>
        <w:rPr/>
      </w:pPr>
      <w:r>
        <w:rPr>
          <w:rFonts w:ascii="IRNazanin" w:hAnsi="IRNazanin" w:eastAsia="IRNazanin"/>
          <w:color w:val="111111"/>
          <w:sz w:val="28"/>
          <w:sz w:val="28"/>
          <w:szCs w:val="28"/>
          <w:rtl w:val="true"/>
          <w:lang w:bidi="fa-IR"/>
        </w:rPr>
        <w:t>ـ با آنان به جنگ و جدال و خلاف و عداوت نپردازد؛</w:t>
      </w:r>
    </w:p>
    <w:p>
      <w:pPr>
        <w:pStyle w:val="BookText"/>
        <w:rPr/>
      </w:pPr>
      <w:r>
        <w:rPr>
          <w:rFonts w:ascii="IRNazanin" w:hAnsi="IRNazanin" w:eastAsia="IRNazanin"/>
          <w:color w:val="111111"/>
          <w:sz w:val="28"/>
          <w:sz w:val="28"/>
          <w:szCs w:val="28"/>
          <w:rtl w:val="true"/>
          <w:lang w:bidi="fa-IR"/>
        </w:rPr>
        <w:t>ـ هنگام ابتلا و مصيبت صبر كند و شكوه و ناراحتي اظهار نكند؛</w:t>
      </w:r>
    </w:p>
    <w:p>
      <w:pPr>
        <w:pStyle w:val="BookText"/>
        <w:rPr/>
      </w:pPr>
      <w:r>
        <w:rPr>
          <w:rFonts w:ascii="IRNazanin" w:hAnsi="IRNazanin" w:eastAsia="IRNazanin"/>
          <w:color w:val="111111"/>
          <w:sz w:val="28"/>
          <w:sz w:val="28"/>
          <w:szCs w:val="28"/>
          <w:rtl w:val="true"/>
          <w:lang w:bidi="fa-IR"/>
        </w:rPr>
        <w:t>ـ با اندك بودن مئونه بسازد و زندگي را به سادگي و آساني بگذراند؛</w:t>
      </w:r>
    </w:p>
    <w:p>
      <w:pPr>
        <w:pStyle w:val="BookText"/>
        <w:rPr/>
      </w:pPr>
      <w:r>
        <w:rPr>
          <w:rFonts w:ascii="IRNazanin" w:hAnsi="IRNazanin" w:eastAsia="IRNazanin"/>
          <w:color w:val="111111"/>
          <w:sz w:val="28"/>
          <w:sz w:val="28"/>
          <w:szCs w:val="28"/>
          <w:rtl w:val="true"/>
          <w:lang w:bidi="fa-IR"/>
        </w:rPr>
        <w:t>ـ از اموري كه در ميان مردم، عادت و متعارف و مرسوم شده است بپرهيزد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به نكته جالب و كليدي اشاره مي‌كند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نتواني به اين خصال عمل كني، مي‌بايد عزلت و گوشه‌گيري اختيار كني و از اجتماعات مردم كه مفيد نيست، بركنار شوي و اگر از گوشه‌نشيني هم عاجز باشي، تا مي‌تواني سكوت اختيار كن و از حرف زدني كه صددرصد مفيد نيست، بپرهيز</w:t>
      </w:r>
      <w:r>
        <w:rPr>
          <w:rFonts w:eastAsia="IRNazanin" w:cs="IRNazanin"/>
          <w:color w:val="111111"/>
          <w:sz w:val="28"/>
          <w:szCs w:val="28"/>
          <w:rtl w:val="true"/>
          <w:lang w:bidi="fa-IR"/>
        </w:rPr>
        <w:t>... .</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نجات آدمي در سكوت است كه آسان‌ترين راه براي تقويت صفتِ رازداري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سكوت در باطل روا نيست و در غير اين مورد، سكوت گنجي است بي‌پايان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مؤمن مادامي‌كه ساكت باشد، پيوسته به عنوان انسان نيكوكار ثبت مي‌شود، و هرگاه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يا گناهكار ثبت شود</w:t>
      </w:r>
      <w:r>
        <w:rPr>
          <w:rFonts w:eastAsia="IRNazanin" w:cs="IRNazanin"/>
          <w:color w:val="111111"/>
          <w:sz w:val="28"/>
          <w:szCs w:val="28"/>
          <w:rtl w:val="true"/>
          <w:lang w:bidi="fa-IR"/>
        </w:rPr>
        <w:t>».</w:t>
      </w:r>
      <w:r>
        <w:rPr>
          <w:rStyle w:val="FootnoteAnchor"/>
          <w:rtl w:val="true"/>
        </w:rPr>
        <w:footnoteReference w:id="25"/>
      </w:r>
      <w:bookmarkStart w:id="62" w:name="pg2096_29704"/>
    </w:p>
    <w:p>
      <w:pPr>
        <w:pStyle w:val="Heading4"/>
        <w:numPr>
          <w:ilvl w:val="3"/>
          <w:numId w:val="1"/>
        </w:numPr>
        <w:rPr/>
      </w:pPr>
      <w:bookmarkStart w:id="63" w:name="__RefHeading___Toc4633075_3650668749"/>
      <w:bookmarkStart w:id="64" w:name="_Toc23"/>
      <w:bookmarkEnd w:id="62"/>
      <w:bookmarkEnd w:id="63"/>
      <w:r>
        <w:rPr/>
        <w:t>5</w:t>
      </w:r>
      <w:r>
        <w:rPr>
          <w:rtl w:val="true"/>
        </w:rPr>
        <w:t xml:space="preserve">. </w:t>
      </w:r>
      <w:r>
        <w:rPr>
          <w:rtl w:val="true"/>
        </w:rPr>
        <w:t>آثار افشاي راز</w:t>
      </w:r>
      <w:bookmarkEnd w:id="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افشاي راز</w:t>
      </w:r>
    </w:p>
    <w:p>
      <w:pPr>
        <w:pStyle w:val="BookText"/>
        <w:rPr/>
      </w:pPr>
      <w:r>
        <w:rPr>
          <w:rFonts w:ascii="IRNazanin" w:hAnsi="IRNazanin" w:eastAsia="IRNazanin"/>
          <w:color w:val="111111"/>
          <w:sz w:val="28"/>
          <w:sz w:val="28"/>
          <w:szCs w:val="28"/>
          <w:rtl w:val="true"/>
          <w:lang w:bidi="fa-IR"/>
        </w:rPr>
        <w:t xml:space="preserve">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تمام آثار مثبتي كه براي رازداري بيان شد، در افشاي راز كه ضد آن است، به آثار منفي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رازداري سبب تكميل ايمان است، افشاي راز، انسان را از رسيدن به كمال ايمان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رازداري براي انسان امنيت به ارمغان مي‌آورد، افشاي آن مايه سلب آرامش خود و ديگران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افشاي راز، عزت و سربلندي انسان را خدشه‌دار مي‌سازد و در مواردي حتي گناه به شمار مي‌رود و مي‌تواند زمينه‌ساز گسترش فحشا، گناه و فساد باشد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معمولاً انسان‌ها به چه انگيزه‌هايي رازهاي ديگران را برملا مي‌كنند؟</w:t>
      </w:r>
    </w:p>
    <w:p>
      <w:pPr>
        <w:pStyle w:val="BookText"/>
        <w:rPr/>
      </w:pPr>
      <w:r>
        <w:rPr>
          <w:rFonts w:ascii="IRNazanin" w:hAnsi="IRNazanin" w:eastAsia="IRNazanin"/>
          <w:color w:val="111111"/>
          <w:sz w:val="28"/>
          <w:sz w:val="28"/>
          <w:szCs w:val="28"/>
          <w:rtl w:val="true"/>
          <w:lang w:bidi="fa-IR"/>
        </w:rPr>
        <w:t>به نظر مي‌رسد انگيزه‌ها متفاوت است؛ گاهي براي ضربه زدن به ديگري و كوچك كردن او، گاهي در قالب سخن‌چيني يا غيبت؛ گاه براي مسخره كردن شخصي، و گاه انسان براي اينكه خود را فردي باخبر و آگاه نشان دهد، راز ديگران را فاش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انگيزه هرچه باشد، انگيزه‌هاي الهي نيست؛ بلكه يا براي خودنمايي و بزرگ جلوه دادن خود است، و يا ضربه زدن به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نشانه ضعف ايمان و عقل آدمي است</w:t>
      </w:r>
      <w:r>
        <w:rPr>
          <w:rFonts w:eastAsia="IRNazanin" w:cs="IRNazanin"/>
          <w:color w:val="111111"/>
          <w:sz w:val="28"/>
          <w:szCs w:val="28"/>
          <w:rtl w:val="true"/>
          <w:lang w:bidi="fa-IR"/>
        </w:rPr>
        <w:t>.</w:t>
      </w:r>
    </w:p>
    <w:p>
      <w:pPr>
        <w:pStyle w:val="Heading4"/>
        <w:numPr>
          <w:ilvl w:val="3"/>
          <w:numId w:val="1"/>
        </w:numPr>
        <w:rPr/>
      </w:pPr>
      <w:bookmarkStart w:id="65" w:name="__RefHeading___Toc4633077_3650668749"/>
      <w:bookmarkStart w:id="66" w:name="_Toc24"/>
      <w:bookmarkEnd w:id="65"/>
      <w:r>
        <w:rPr>
          <w:rtl w:val="true"/>
        </w:rPr>
        <w:t>گلبانگ حديث</w:t>
      </w:r>
      <w:bookmarkEnd w:id="66"/>
    </w:p>
    <w:p>
      <w:pPr>
        <w:pStyle w:val="Heading5"/>
        <w:numPr>
          <w:ilvl w:val="4"/>
          <w:numId w:val="1"/>
        </w:numPr>
        <w:rPr/>
      </w:pPr>
      <w:bookmarkStart w:id="67" w:name="__RefHeading___Toc4633079_365066874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رازداري</w:t>
      </w:r>
    </w:p>
    <w:p>
      <w:pPr>
        <w:pStyle w:val="BookText"/>
        <w:rPr/>
      </w:pPr>
      <w:r>
        <w:rPr>
          <w:rFonts w:ascii="Amiri" w:hAnsi="Amiri" w:eastAsia="Amiri" w:cs="Amiri"/>
          <w:color w:val="111111"/>
          <w:sz w:val="28"/>
          <w:sz w:val="28"/>
          <w:szCs w:val="28"/>
          <w:rtl w:val="true"/>
          <w:lang w:bidi="ar-SA"/>
        </w:rPr>
        <w:t>معيار افشاي راز</w:t>
      </w:r>
    </w:p>
    <w:p>
      <w:pPr>
        <w:pStyle w:val="BookText"/>
        <w:rPr/>
      </w:pPr>
      <w:r>
        <w:rPr>
          <w:rFonts w:ascii="Amiri" w:hAnsi="Amiri" w:eastAsia="Amiri" w:cs="Amiri"/>
          <w:color w:val="111111"/>
          <w:sz w:val="28"/>
          <w:sz w:val="28"/>
          <w:szCs w:val="28"/>
          <w:rtl w:val="true"/>
          <w:lang w:bidi="ar-SA"/>
        </w:rPr>
        <w:t>تأكيد بر رازداري</w:t>
      </w:r>
    </w:p>
    <w:p>
      <w:pPr>
        <w:pStyle w:val="BookText"/>
        <w:rPr/>
      </w:pPr>
      <w:r>
        <w:rPr>
          <w:rFonts w:ascii="Amiri" w:hAnsi="Amiri" w:eastAsia="Amiri" w:cs="Amiri"/>
          <w:color w:val="111111"/>
          <w:sz w:val="28"/>
          <w:sz w:val="28"/>
          <w:szCs w:val="28"/>
          <w:rtl w:val="true"/>
          <w:lang w:bidi="ar-SA"/>
        </w:rPr>
        <w:t>فاش كردن اسرار امامت</w:t>
      </w:r>
    </w:p>
    <w:p>
      <w:pPr>
        <w:pStyle w:val="BookText"/>
        <w:rPr/>
      </w:pPr>
      <w:r>
        <w:rPr>
          <w:rFonts w:ascii="IRNazanin" w:hAnsi="IRNazanin" w:eastAsia="IRNazanin"/>
          <w:color w:val="111111"/>
          <w:sz w:val="28"/>
          <w:sz w:val="28"/>
          <w:szCs w:val="28"/>
          <w:rtl w:val="true"/>
          <w:lang w:bidi="fa-IR"/>
        </w:rPr>
        <w:t>ستودن بنده رازدار</w:t>
      </w:r>
    </w:p>
    <w:p>
      <w:pPr>
        <w:pStyle w:val="Heading5"/>
        <w:numPr>
          <w:ilvl w:val="4"/>
          <w:numId w:val="1"/>
        </w:numPr>
        <w:rPr/>
      </w:pPr>
      <w:bookmarkStart w:id="69" w:name="__RefHeading___Toc4633081_3650668749"/>
      <w:bookmarkStart w:id="70" w:name="_Toc26"/>
      <w:bookmarkEnd w:id="69"/>
      <w:r>
        <w:rPr>
          <w:rtl w:val="true"/>
        </w:rPr>
        <w:t>رازداري</w:t>
      </w:r>
      <w:bookmarkEnd w:id="70"/>
    </w:p>
    <w:p>
      <w:pPr>
        <w:pStyle w:val="BookText"/>
        <w:rPr/>
      </w:pPr>
      <w:r>
        <w:rPr>
          <w:rFonts w:ascii="Amiri" w:hAnsi="Amiri" w:eastAsia="Amiri" w:cs="Amiri"/>
          <w:color w:val="111111"/>
          <w:sz w:val="28"/>
          <w:sz w:val="28"/>
          <w:szCs w:val="28"/>
          <w:rtl w:val="true"/>
          <w:lang w:bidi="ar-SA"/>
        </w:rPr>
        <w:t>رازداري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سِرَّهُ كانَتِ الخِيَرَةُ بيَدِهِ؛ هركس راز خود را بپوشاند، قدرت انتخاب در دست اوست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1" w:name="pg2096_29706"/>
    </w:p>
    <w:p>
      <w:pPr>
        <w:pStyle w:val="BookText"/>
        <w:rPr/>
      </w:pPr>
      <w:bookmarkEnd w:id="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 بِالحَزمِ، و الحَزمُ بِإجالَةِ الرَّأيِ، و الرَّأيُ بِتَحصِينِ الاسرارِ؛ پيروزي با احتياط به دست مي‌آيد؛ و احتياط، با انديشيدن و سنجيدن؛ و انديشيدن و سنجيدن، با رازداري</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 أسِيرُكَ فإن أفشَيتَهُ صِرتَ أسِيرَهُ؛ راز تو در بند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فاش كني، تو در بندش خواهي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 سُرُورُكَ إن كَتَمتَهُ، و إن أذَعتَهُ كانَ ثُبُورَكَ؛ راز تو مايه شادي توست، اگر پنهانش داري؛ و سبب هلاكت توست، اگر آن را فاش سازي</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المَرءُ أحفَظُ لِسِرِّهِ؛ آدمي، راز خود را بيشتر نگه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ديگران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اِنفَرِدْ بِسِرِّكَ و لا تُودِعْهُ حازِماً فَيَزِلَّ و لا جاهِلاً فَيَخُونَ؛ رازت را تنها براي خودت نگه‌دار و آن را نه به دورانديش سپار، كه مي‌لغزد و نه به نادان، كه خيانت مي‌كند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سِرُّكَ مِن دَمِكَ فلا يَجرِيَنَّ مِن غَيرِ أوداجِكَ؛ راز تو جزئي از خون توست، پس نبايد در رگ‌هاي غير تو جريان يابد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72" w:name="__RefHeading___Toc4633083_3650668749"/>
      <w:bookmarkStart w:id="73" w:name="_Toc27"/>
      <w:bookmarkEnd w:id="72"/>
      <w:r>
        <w:rPr>
          <w:rtl w:val="true"/>
        </w:rPr>
        <w:t>معيار افشاي راز</w:t>
      </w:r>
      <w:bookmarkEnd w:id="73"/>
    </w:p>
    <w:p>
      <w:pPr>
        <w:pStyle w:val="BookText"/>
        <w:rPr/>
      </w:pPr>
      <w:r>
        <w:rPr>
          <w:rFonts w:ascii="Amiri" w:hAnsi="Amiri" w:eastAsia="Amiri" w:cs="Amiri"/>
          <w:color w:val="111111"/>
          <w:sz w:val="28"/>
          <w:sz w:val="28"/>
          <w:szCs w:val="28"/>
          <w:rtl w:val="true"/>
          <w:lang w:bidi="ar-SA"/>
        </w:rPr>
        <w:t>معيار افشاي راز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تُطلِعْ صَدِيقَكَ مِن سِرِّكَ إلاّ علي ما لَوِ أطَّلَعتَ علَيهِ عَدُوكَ لَم يَضُرَّكَ، فإنَّ الصَّديقَ قد يكونُ عَدوّا يَوما ما؛ دوستت را از راز خود آگاه </w:t>
      </w:r>
      <w:bookmarkStart w:id="74" w:name="pg2096_29707"/>
    </w:p>
    <w:p>
      <w:pPr>
        <w:pStyle w:val="BookText"/>
        <w:rPr/>
      </w:pPr>
      <w:bookmarkEnd w:id="74"/>
      <w:r>
        <w:rPr>
          <w:rFonts w:ascii="IRNazanin" w:hAnsi="IRNazanin" w:eastAsia="IRNazanin"/>
          <w:color w:val="111111"/>
          <w:sz w:val="28"/>
          <w:sz w:val="28"/>
          <w:szCs w:val="28"/>
          <w:rtl w:val="true"/>
          <w:lang w:bidi="fa-IR"/>
        </w:rPr>
        <w:t>مكن، مگر بر رازي كه اگر دشمن از آن آگاه شود نتواند به تو زياني رساند؛ زيرا دوست نيز ممكن است روزي دشمن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 إلي الجاهِلِ شيئا لا يُطِيقُ كِتمانَهُ؛ با نادان، رازي كه طاقت كتمانش را ندارد، در ميان مگذار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تُودِعَنَّ سِرَّكَ مَن لا أمانَةَ لَهُ؛ راز خود را به كسي كه امانت‌دار نيست، مسپار</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75" w:name="__RefHeading___Toc4633085_3650668749"/>
      <w:bookmarkStart w:id="76" w:name="_Toc28"/>
      <w:bookmarkEnd w:id="75"/>
      <w:r>
        <w:rPr>
          <w:rtl w:val="true"/>
        </w:rPr>
        <w:t>تأكيد بر رازداري</w:t>
      </w:r>
      <w:bookmarkEnd w:id="76"/>
    </w:p>
    <w:p>
      <w:pPr>
        <w:pStyle w:val="BookText"/>
        <w:rPr/>
      </w:pPr>
      <w:r>
        <w:rPr>
          <w:rFonts w:ascii="Amiri" w:hAnsi="Amiri" w:eastAsia="Amiri" w:cs="Amiri"/>
          <w:color w:val="111111"/>
          <w:sz w:val="28"/>
          <w:sz w:val="28"/>
          <w:szCs w:val="28"/>
          <w:rtl w:val="true"/>
          <w:lang w:bidi="ar-SA"/>
        </w:rPr>
        <w:t>تأكيد بر رازداري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الصَّمتُ حُكمٌ، و السُّكوتُ سَلامَةٌ، و الكِتمانُ طرَفٌ مِن السَّعادَةِ؛ خاموشي حكمت است و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رازداري گوشه‌اي از خوشبختي</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أحَبَّ أصحابِي إلَيَّ أورَعُهُم و أفقَهُهُم و أكتَمُهُم لِحَديثِنا؛ به خدا قسم محبوب‌ترين يارانم نزد من، پرهيزكارترين و فقيه‌ترين آنها و كسي است كه درباره سخنان ما رازدارتر باشد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77" w:name="__RefHeading___Toc4633087_3650668749"/>
      <w:bookmarkStart w:id="78" w:name="_Toc29"/>
      <w:bookmarkEnd w:id="77"/>
      <w:r>
        <w:rPr>
          <w:rtl w:val="true"/>
        </w:rPr>
        <w:t>فاش كردن اسرار امامت</w:t>
      </w:r>
      <w:bookmarkEnd w:id="78"/>
    </w:p>
    <w:p>
      <w:pPr>
        <w:pStyle w:val="BookText"/>
        <w:rPr/>
      </w:pPr>
      <w:r>
        <w:rPr>
          <w:rFonts w:ascii="Amiri" w:hAnsi="Amiri" w:eastAsia="Amiri" w:cs="Amiri"/>
          <w:color w:val="111111"/>
          <w:sz w:val="28"/>
          <w:sz w:val="28"/>
          <w:szCs w:val="28"/>
          <w:rtl w:val="true"/>
          <w:lang w:bidi="ar-SA"/>
        </w:rPr>
        <w:t>فاش كردن اسرار امامت</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يُحشَرُ العَبدُ يَومَ القِيامَةِ و ما نَدي دَما فيُدفَعُ إلَيهِ شِبهَ المِحجَمَةِ أو فَوقَ ذلكَ،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w:t>
      </w:r>
      <w:bookmarkStart w:id="79" w:name="pg2096_29709"/>
    </w:p>
    <w:p>
      <w:pPr>
        <w:pStyle w:val="BookText"/>
        <w:rPr/>
      </w:pPr>
      <w:bookmarkEnd w:id="79"/>
      <w:r>
        <w:rPr>
          <w:rFonts w:ascii="Amiri" w:hAnsi="Amiri" w:eastAsia="Amiri" w:cs="Amiri"/>
          <w:color w:val="111111"/>
          <w:sz w:val="28"/>
          <w:sz w:val="28"/>
          <w:szCs w:val="28"/>
          <w:rtl w:val="true"/>
          <w:lang w:bidi="ar-SA"/>
        </w:rPr>
        <w:t>لَتَعلَمُ أنَّكَ قَبَضتَني و ما سَفَكتُ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سَمِعتَ مِن فلانٍ رِوايَةَ كذا و كذا، فَرَوَيتَها علَيهِ، فَنُقِلَت حتّي صَارَت إلي فلانٍ الجَبّارِ فَقَتَلَهُ علَيها، و هذا سَهمُكَ مِن دَمِهِ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روز قيامت، آدمي محشور مي‌شود در حالي كه يك قطره خون هم نريخته، به اندازه يك شيشه حجامت يا بيشتر به او خون مي‌دهند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تو از خون فلاني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كه جانم را ستاندي در حالي كه قطره خوني نريخته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از فلاني چنين و چنان روايتي شنيدي و آن را روايت كردي كه به زيان او تمام شد؛ زيرا آن روايت دهان به دهان گشت تا به فلان ستمگر رسيد و او را به خاطر آن كشت و حالا اين سهم تو از خون اوست</w:t>
      </w:r>
      <w:r>
        <w:rPr>
          <w:rFonts w:eastAsia="IRNazanin" w:cs="IRNazanin"/>
          <w:color w:val="111111"/>
          <w:sz w:val="28"/>
          <w:szCs w:val="28"/>
          <w:rtl w:val="true"/>
          <w:lang w:bidi="fa-IR"/>
        </w:rPr>
        <w:t>.</w:t>
      </w:r>
    </w:p>
    <w:p>
      <w:pPr>
        <w:pStyle w:val="Heading5"/>
        <w:numPr>
          <w:ilvl w:val="4"/>
          <w:numId w:val="1"/>
        </w:numPr>
        <w:rPr/>
      </w:pPr>
      <w:bookmarkStart w:id="80" w:name="__RefHeading___Toc4633089_3650668749"/>
      <w:bookmarkStart w:id="81" w:name="_Toc30"/>
      <w:bookmarkEnd w:id="80"/>
      <w:r>
        <w:rPr>
          <w:rtl w:val="true"/>
        </w:rPr>
        <w:t>ستودن بنده رازدار</w:t>
      </w:r>
      <w:bookmarkEnd w:id="81"/>
    </w:p>
    <w:p>
      <w:pPr>
        <w:pStyle w:val="BookText"/>
        <w:rPr/>
      </w:pPr>
      <w:r>
        <w:rPr>
          <w:rFonts w:ascii="IRNazanin" w:hAnsi="IRNazanin" w:eastAsia="IRNazanin"/>
          <w:color w:val="111111"/>
          <w:sz w:val="28"/>
          <w:sz w:val="28"/>
          <w:szCs w:val="28"/>
          <w:rtl w:val="true"/>
          <w:lang w:bidi="fa-IR"/>
        </w:rPr>
        <w:t>ستودن بنده رازدار</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لِعَبدٍ نُومَةٍ، عَرَفَهُ اللّه ُ و لم يَعرِفْهُ النّاسُ، اُولئكَ مَصابيحُ الهُدي و يَنابيعُ العِلمِ، يَنجَلي عَنهُم كلُّ فِتنَةٍ مُظلِمَةٍ، لَيسوا بالْمُذاييعِ البُذُرِ و لا بالجُفاةِ الْمُرائينَ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بنده گمنامي كه او را خدا بشناسد و مردم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چراغ‌هاي هدايت و چشمه‌هاي دانشند كه هر فتنه تاريكي به سبب وجود آنها برطرف مي‌شود؛ نه سخن‌پراكن و پخش‌كننده اسرارند و نه نافرهيخته و رياكار</w:t>
      </w:r>
      <w:r>
        <w:rPr>
          <w:rFonts w:eastAsia="IRNazanin" w:cs="IRNazanin"/>
          <w:color w:val="111111"/>
          <w:sz w:val="28"/>
          <w:szCs w:val="28"/>
          <w:rtl w:val="true"/>
          <w:lang w:bidi="fa-IR"/>
        </w:rPr>
        <w:t xml:space="preserve">. </w:t>
      </w:r>
      <w:bookmarkStart w:id="82" w:name="pg2096_29711"/>
    </w:p>
    <w:p>
      <w:pPr>
        <w:pStyle w:val="Heading4"/>
        <w:numPr>
          <w:ilvl w:val="3"/>
          <w:numId w:val="1"/>
        </w:numPr>
        <w:rPr/>
      </w:pPr>
      <w:bookmarkStart w:id="83" w:name="__RefHeading___Toc4633091_3650668749"/>
      <w:bookmarkStart w:id="84" w:name="_Toc31"/>
      <w:bookmarkEnd w:id="82"/>
      <w:bookmarkEnd w:id="83"/>
      <w:r>
        <w:rPr>
          <w:rtl w:val="true"/>
        </w:rPr>
        <w:t>نمونه‌هاي رفتاري</w:t>
      </w:r>
      <w:bookmarkEnd w:id="84"/>
    </w:p>
    <w:p>
      <w:pPr>
        <w:pStyle w:val="Heading5"/>
        <w:numPr>
          <w:ilvl w:val="4"/>
          <w:numId w:val="1"/>
        </w:numPr>
        <w:rPr/>
      </w:pPr>
      <w:bookmarkStart w:id="85" w:name="__RefHeading___Toc4633093_3650668749"/>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رازدار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رازداري از نظر امام رضا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پيامبر صلي الله عليه و آله خيانت نكنيد</w:t>
      </w:r>
    </w:p>
    <w:p>
      <w:pPr>
        <w:pStyle w:val="Heading5"/>
        <w:numPr>
          <w:ilvl w:val="4"/>
          <w:numId w:val="1"/>
        </w:numPr>
        <w:rPr/>
      </w:pPr>
      <w:bookmarkStart w:id="87" w:name="__RefHeading___Toc4633095_3650668749"/>
      <w:bookmarkStart w:id="88" w:name="_Toc33"/>
      <w:bookmarkEnd w:id="87"/>
      <w:r>
        <w:rPr/>
        <w:t>1</w:t>
      </w:r>
      <w:r>
        <w:rPr>
          <w:rtl w:val="true"/>
        </w:rPr>
        <w:t xml:space="preserve">. </w:t>
      </w:r>
      <w:r>
        <w:rPr>
          <w:rtl w:val="true"/>
        </w:rPr>
        <w:t>بهترين رازدار</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رازدار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به نام أخنف بن 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عمويم، صعصه، از دل‌درد خود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بسيار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يك نوع ناراحتي پيدا مي‌كني، اگر به ديگري مانند خود شكايت كردي از دو حال خارج نيست؛ يا آن شخص دوست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 ناراحت و افسرده مي‌شود و يا دشمن توست، در اين صورت شادمان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ناراحتي خويش را به مخلوقي مانند خود كه قدرت برطرف كردن آن را ندارد، بازگو مكن، به كسي پناه ببر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آن را برطرف نمايد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89" w:name="__RefHeading___Toc4633097_3650668749"/>
      <w:bookmarkStart w:id="90" w:name="_Toc34"/>
      <w:bookmarkEnd w:id="89"/>
      <w:r>
        <w:rPr/>
        <w:t>2</w:t>
      </w:r>
      <w:r>
        <w:rPr>
          <w:rtl w:val="true"/>
        </w:rPr>
        <w:t xml:space="preserve">. </w:t>
      </w:r>
      <w:r>
        <w:rPr>
          <w:rtl w:val="true"/>
        </w:rPr>
        <w:t>رازداري از نظر امام رضا عليه السلام</w:t>
      </w:r>
      <w:bookmarkEnd w:id="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رازداري از نظر امام رضا عليه السلام</w:t>
      </w:r>
    </w:p>
    <w:p>
      <w:pPr>
        <w:pStyle w:val="BookText"/>
        <w:rPr/>
      </w:pPr>
      <w:r>
        <w:rPr>
          <w:rFonts w:ascii="IRNazanin" w:hAnsi="IRNazanin" w:eastAsia="IRNazanin"/>
          <w:color w:val="111111"/>
          <w:sz w:val="28"/>
          <w:sz w:val="28"/>
          <w:szCs w:val="28"/>
          <w:rtl w:val="true"/>
          <w:lang w:bidi="fa-IR"/>
        </w:rPr>
        <w:t>روزي مأمون عباسي به امام هشتم؛ حضرت علي بن موسي الرضا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شعري كه درباره رازداري مي‌داني، براي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ياد برم راز، تا فاش نسازم ج</w:t>
      </w:r>
    </w:p>
    <w:p>
      <w:pPr>
        <w:pStyle w:val="BookText"/>
        <w:rPr/>
      </w:pPr>
      <w:r>
        <w:rPr>
          <w:rFonts w:ascii="Amiri" w:hAnsi="Amiri" w:eastAsia="Amiri" w:cs="Amiri"/>
          <w:color w:val="111111"/>
          <w:sz w:val="28"/>
          <w:sz w:val="28"/>
          <w:szCs w:val="28"/>
          <w:rtl w:val="true"/>
          <w:lang w:bidi="ar-SA"/>
        </w:rPr>
        <w:t>اي آنكه رازداري را در فراموشي آن داني</w:t>
      </w:r>
    </w:p>
    <w:p>
      <w:pPr>
        <w:pStyle w:val="BookText"/>
        <w:rPr/>
      </w:pPr>
      <w:r>
        <w:rPr>
          <w:rFonts w:ascii="IRNazanin" w:hAnsi="IRNazanin" w:eastAsia="IRNazanin"/>
          <w:color w:val="111111"/>
          <w:sz w:val="28"/>
          <w:sz w:val="28"/>
          <w:szCs w:val="28"/>
          <w:rtl w:val="true"/>
          <w:lang w:bidi="fa-IR"/>
        </w:rPr>
        <w:t>ترسم كه روان گردد در خاطر من يادش</w:t>
      </w:r>
    </w:p>
    <w:p>
      <w:pPr>
        <w:pStyle w:val="BookText"/>
        <w:rPr/>
      </w:pPr>
      <w:r>
        <w:rPr>
          <w:rFonts w:ascii="IRNazanin" w:hAnsi="IRNazanin" w:eastAsia="IRNazanin"/>
          <w:color w:val="111111"/>
          <w:sz w:val="28"/>
          <w:sz w:val="28"/>
          <w:szCs w:val="28"/>
          <w:rtl w:val="true"/>
          <w:lang w:bidi="fa-IR"/>
        </w:rPr>
        <w:t>وانگاه دل اندازد آن را به زبان‌خواني ج</w:t>
      </w:r>
    </w:p>
    <w:p>
      <w:pPr>
        <w:pStyle w:val="BookText"/>
        <w:rPr/>
      </w:pPr>
      <w:r>
        <w:rPr>
          <w:rFonts w:ascii="IRNazanin" w:hAnsi="IRNazanin" w:eastAsia="IRNazanin"/>
          <w:color w:val="111111"/>
          <w:sz w:val="28"/>
          <w:sz w:val="28"/>
          <w:szCs w:val="28"/>
          <w:rtl w:val="true"/>
          <w:lang w:bidi="fa-IR"/>
        </w:rPr>
        <w:t>باشد كه بسا رازي در دل جولان گيرد ج</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وانگاه توان نبود و حبس در آن آني</w:t>
      </w:r>
      <w:r>
        <w:rPr>
          <w:rStyle w:val="FootnoteAnchor"/>
          <w:rtl w:val="true"/>
        </w:rPr>
        <w:footnoteReference w:id="40"/>
      </w:r>
      <w:bookmarkStart w:id="91" w:name="pg2096_29713"/>
    </w:p>
    <w:p>
      <w:pPr>
        <w:pStyle w:val="Heading5"/>
        <w:numPr>
          <w:ilvl w:val="4"/>
          <w:numId w:val="1"/>
        </w:numPr>
        <w:rPr/>
      </w:pPr>
      <w:bookmarkStart w:id="92" w:name="__RefHeading___Toc4633099_3650668749"/>
      <w:bookmarkStart w:id="93" w:name="_Toc35"/>
      <w:bookmarkEnd w:id="91"/>
      <w:bookmarkEnd w:id="92"/>
      <w:r>
        <w:rPr/>
        <w:t>3</w:t>
      </w:r>
      <w:r>
        <w:rPr>
          <w:rtl w:val="true"/>
        </w:rPr>
        <w:t xml:space="preserve">. </w:t>
      </w:r>
      <w:r>
        <w:rPr>
          <w:rtl w:val="true"/>
        </w:rPr>
        <w:t>به خدا و پيامبر صلي الله عليه و آله خيانت نكنيد</w:t>
      </w:r>
      <w:bookmarkEnd w:id="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پيامبر صلي الله عليه و آله خيانت نكنيد</w:t>
      </w:r>
    </w:p>
    <w:p>
      <w:pPr>
        <w:pStyle w:val="BookText"/>
        <w:rPr/>
      </w:pP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 وَ اعْلَمُوا أَنَّما أَمْوالُكُمْ وَ أَوْلادُكُمْ فِتْنَةٌ وَ أَنَّ 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كساني كه ايمان آورده‌ايد به خدا و پيامبر خيانت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خيانت روا مداريد در حالي كه متوجه هستيد و مي‌دانيد؛ و بدانيد اموال و اولاد شما وسيله آزمايش است و پاداش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آنها كه از عهده امتحان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 السلام درباره شأن نزول اين دو آيه روايت كرده‌اند كه پيامبر صلي الله عليه و آله دستور داد مسلمانان، يهود بني‌قريظه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طايفه‌اي از 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محاصره بيست و يك شب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بني‌قريظه ناچار شدند همانند برادرانشان از طايفه بني‌نضير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ديگري از يهود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پيشنهاد صلحي بدهند؛ به اين ترتيب كه از سرزمين مدينه كوچ كنند و به سوي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اين پيشنهاد را نپذيرفت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اين دليل كه صداقتشان در اين پيشنهاد مشكوك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تنها بايد حكميت سعدبن‌معاذ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تقاضا كردند كه پيامبر، ابولبابه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ياران پيامبر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با آنها سابقه دوستي داشت و خانواده و اموالش نزد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اين پيشنهاد را پذيرفت و ابولبابه را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ابولبابه مشورت كردند كه آيا صلاح است حكميت سعدبن‌معاذ را بپذيرند؟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به گلوي خود اشاره كرد؛ يعني اگر بپذيريد، كشته خواهيد شد، پس تن به اين پيشنهاد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وحي، جبرئيل، اين موضوع را به پيامبر خبر داد</w:t>
      </w:r>
      <w:r>
        <w:rPr>
          <w:rFonts w:eastAsia="IRNazanin" w:cs="IRNazanin"/>
          <w:color w:val="111111"/>
          <w:sz w:val="28"/>
          <w:szCs w:val="28"/>
          <w:rtl w:val="true"/>
          <w:lang w:bidi="fa-IR"/>
        </w:rPr>
        <w:t xml:space="preserve">. </w:t>
      </w:r>
      <w:bookmarkStart w:id="94" w:name="pg2096_29715"/>
    </w:p>
    <w:p>
      <w:pPr>
        <w:pStyle w:val="BookText"/>
        <w:rPr/>
      </w:pPr>
      <w:bookmarkEnd w:id="94"/>
      <w:r>
        <w:rPr>
          <w:rFonts w:ascii="IRNazanin" w:hAnsi="IRNazanin" w:eastAsia="IRNazanin"/>
          <w:color w:val="111111"/>
          <w:sz w:val="28"/>
          <w:sz w:val="28"/>
          <w:szCs w:val="28"/>
          <w:rtl w:val="true"/>
          <w:lang w:bidi="fa-IR"/>
        </w:rPr>
        <w:t>ابولبابه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گامي برنداشته بودم كه متوجه شدم من به خدا و پيامبر خيانت كردم و اين آيه‌ها درباره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ابولبابه بسيار پريشان گشت؛ به طوري كه خود را با طنابي به يكي از ستون‌هاي مسجد پيامبر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غذا مي‌خورم و نه آب مي‌نوشم تا مرگ من فرا رسد، مگر اينكه خداوند توبه مرا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شبانه‌روز گذشت و ابولبابه نه غذا خورد و نه آب نوشيد؛ آن‌چنان كه بي‌هوش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اين خبر را به او رساندند، ولي او سوگند ياد كرد كه خود را از ستون باز نكند تا پيامبر بيايد و او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آمد و بند از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 براي تكميل توبه خود، خانه‌ام را كه در آن مرتكب گناه شده‌ام رها خواهم ساخت و از تمام اموالم صرف‌نظر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كافي است كه يك سوم از اموالت را در راه خدا صدقه بدهي</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95" w:name="__RefHeading___Toc4633101_3650668749"/>
      <w:bookmarkStart w:id="96" w:name="_Toc36"/>
      <w:bookmarkEnd w:id="95"/>
      <w:r>
        <w:rPr>
          <w:rtl w:val="true"/>
        </w:rPr>
        <w:t>آموزه‌ها</w:t>
      </w:r>
      <w:bookmarkEnd w:id="96"/>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رازداري صفتي پسنديده است و از ويژگي‌هاي شيعه حقيقي به شمار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ديني، نظامي و حكومتي، از اهميت ويژه‌اي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هرگاه رازي را به ديگري بگويد، ناچار است از وي </w:t>
      </w:r>
    </w:p>
    <w:p>
      <w:pPr>
        <w:pStyle w:val="BookText"/>
        <w:rPr/>
      </w:pPr>
      <w:r>
        <w:rPr>
          <w:rFonts w:ascii="IRNazanin" w:hAnsi="IRNazanin" w:eastAsia="IRNazanin"/>
          <w:color w:val="111111"/>
          <w:sz w:val="28"/>
          <w:sz w:val="28"/>
          <w:szCs w:val="28"/>
          <w:rtl w:val="true"/>
          <w:lang w:bidi="fa-IR"/>
        </w:rPr>
        <w:t>خواهش كند كه آن راز را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مي‌كند به جاي اين خواهش، سكوت برگزيند و راز خود يا ديگران را افشا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مواردي كه لازم است راز را با كسي در ميان گذاشت، بايد بررسي شود كه آيا آن شخص براي اين كار مناسب هست يا خير؟ چنان‌كه حضرت يوسف عليه السلام راز خود را فقط براي پدر مهربان خود بازگو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برخي روايات سفارش شده است كه رازهاي خود را به انسان نادان،</w:t>
      </w:r>
      <w:r>
        <w:rPr>
          <w:rStyle w:val="FootnoteAnchor"/>
          <w:rtl w:val="true"/>
        </w:rPr>
        <w:footnoteReference w:id="42"/>
      </w:r>
      <w:r>
        <w:rPr>
          <w:rFonts w:ascii="Amiri" w:hAnsi="Amiri" w:eastAsia="Amiri" w:cs="Amiri"/>
          <w:color w:val="111111"/>
          <w:sz w:val="28"/>
          <w:sz w:val="28"/>
          <w:szCs w:val="28"/>
          <w:rtl w:val="true"/>
          <w:lang w:bidi="ar-SA"/>
        </w:rPr>
        <w:t>شخصي كه امانت‌دار نيست</w:t>
      </w:r>
      <w:r>
        <w:rPr>
          <w:rStyle w:val="FootnoteAnchor"/>
          <w:rtl w:val="true"/>
        </w:rPr>
        <w:footnoteReference w:id="43"/>
      </w:r>
      <w:r>
        <w:rPr>
          <w:rFonts w:ascii="IRNazanin" w:hAnsi="IRNazanin" w:eastAsia="IRNazanin"/>
          <w:color w:val="111111"/>
          <w:sz w:val="28"/>
          <w:sz w:val="28"/>
          <w:szCs w:val="28"/>
          <w:rtl w:val="true"/>
          <w:lang w:bidi="fa-IR"/>
        </w:rPr>
        <w:t>و به افراد سخن‌چين مسپاريد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بنابراين، در انتخاب فردي كه راز با او در ميان گذاشته مي‌شود، بايد دقت فراوان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بايد فردي عاقل، امانت‌دار، مؤمن و رازدار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رازداري، قابل آموزش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فرزندان بايد از همان كودكي رازداري را در خانواده بياموزند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راه براي رازداري، تفكر، مطالعه و كم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سكوت را در زندگي پيشه كند، اهل نجات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 ميكده گفتند چيست راه نجات</w:t>
      </w:r>
    </w:p>
    <w:p>
      <w:pPr>
        <w:pStyle w:val="BookText"/>
        <w:rPr/>
      </w:pPr>
      <w:r>
        <w:rPr>
          <w:rFonts w:ascii="IRNazanin" w:hAnsi="IRNazanin" w:eastAsia="IRNazanin"/>
          <w:color w:val="111111"/>
          <w:sz w:val="28"/>
          <w:sz w:val="28"/>
          <w:szCs w:val="28"/>
          <w:rtl w:val="true"/>
          <w:lang w:bidi="fa-IR"/>
        </w:rPr>
        <w:t>بخواست جام مي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پوشيدن 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انتشار اخبار بايد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زمان و مكان خاص خود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بيان بي‌موقع اخبار، موجب وارد آمدن خسارت به جامعه و كشور شود؛ زيرا دشمن با آگاه شدن از آن، شيطنت خود را</w:t>
      </w:r>
      <w:bookmarkStart w:id="97" w:name="pg2096_29719"/>
    </w:p>
    <w:p>
      <w:pPr>
        <w:pStyle w:val="BookText"/>
        <w:rPr/>
      </w:pPr>
      <w:bookmarkEnd w:id="97"/>
      <w:r>
        <w:rPr>
          <w:rFonts w:ascii="IRNazanin" w:hAnsi="IRNazanin" w:eastAsia="IRNazanin"/>
          <w:color w:val="111111"/>
          <w:sz w:val="28"/>
          <w:sz w:val="28"/>
          <w:szCs w:val="28"/>
          <w:rtl w:val="true"/>
          <w:lang w:bidi="fa-IR"/>
        </w:rPr>
        <w:t>آغاز مي‌كند و از هر راهي مي‌كوشد كه آن كار به نتيجه نرسد؛ چنان‌كه نمونه‌هاي آن در بخش‌هاي مختلف علمي و امنيتي كشور بارها مشاهده شده است؛ از داروسازي تا صنايع نظامي، اتمي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مؤمنان، 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 كردن چيزي پيش از آنكه استوار گردد، موجب تباهي و نابودي آن مي‌شود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8" w:name="__RefHeading___Toc4633103_3650668749"/>
      <w:bookmarkStart w:id="99" w:name="_Toc37"/>
      <w:bookmarkEnd w:id="98"/>
      <w:r>
        <w:rPr>
          <w:rtl w:val="true"/>
        </w:rPr>
        <w:t>منابع</w:t>
      </w:r>
      <w:bookmarkEnd w:id="99"/>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آذر، احمدرضا، رازداري، تهران، سرو ياسين،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استنسي، پائول، حقوق حفظ اسرار،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وكيلي مقدم، تهران، كتاب همگان،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آموزش و تحقيقات قوه قضاييه، حفاظت گفتاري و رازداري و مباني و نظام حقوقي، تهران، راه نوين،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096_29723"/>
      <w:bookmarkStart w:id="101" w:name="pg2096_29723"/>
      <w:bookmarkEnd w:id="101"/>
    </w:p>
    <w:p>
      <w:pPr>
        <w:pStyle w:val="Heading3"/>
        <w:numPr>
          <w:ilvl w:val="2"/>
          <w:numId w:val="1"/>
        </w:numPr>
        <w:rPr/>
      </w:pPr>
      <w:bookmarkStart w:id="102" w:name="pg2096_29723"/>
      <w:bookmarkStart w:id="103" w:name="__RefHeading___Toc4633105_3650668749"/>
      <w:bookmarkStart w:id="104" w:name="_Toc38"/>
      <w:bookmarkEnd w:id="102"/>
      <w:bookmarkEnd w:id="103"/>
      <w:r>
        <w:rPr>
          <w:rtl w:val="true"/>
        </w:rPr>
        <w:t>راستي و راستگويي</w:t>
      </w:r>
      <w:bookmarkEnd w:id="104"/>
    </w:p>
    <w:p>
      <w:pPr>
        <w:pStyle w:val="Heading4"/>
        <w:numPr>
          <w:ilvl w:val="3"/>
          <w:numId w:val="1"/>
        </w:numPr>
        <w:rPr/>
      </w:pPr>
      <w:bookmarkStart w:id="105" w:name="__RefHeading___Toc4633107_3650668749"/>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راستي و راستگويي</w:t>
      </w:r>
    </w:p>
    <w:p>
      <w:pPr>
        <w:pStyle w:val="BookText"/>
        <w:rPr/>
      </w:pPr>
      <w:r>
        <w:rPr>
          <w:rFonts w:ascii="Amiri" w:hAnsi="Amiri" w:eastAsia="Amiri" w:cs="Amiri"/>
          <w:color w:val="111111"/>
          <w:sz w:val="28"/>
          <w:sz w:val="28"/>
          <w:szCs w:val="28"/>
          <w:rtl w:val="true"/>
          <w:lang w:bidi="ar-SA"/>
        </w:rPr>
        <w:t xml:space="preserve">حضرت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أمانَةُ اللِّسانِ، و حِليَةُ الايمانِ؛ راستي، امانت زبان و زيور ايمان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قرآن كريم، در ستايش پيامبر اكرم صلي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لَعَلَي خُلُقٍ عَظِيمٍ؛ و راستي كه تو را خويي والاست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رحمه الله در تبيين اين آيه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تو اي پيامبر، سجاياي اخلاقي عظيمي داري</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هرچند في نفسها و به خودي خود حسن خلق رسول خدا صلي الله عليه و آله را مي‌ستايد و آن را بزرگ مي‌شمارد، ليكن با در نظر گرفتن خصوص سياق، به خصوص اخلاق پسنديده اجتماعي‌اش نظر دارد؛ اخلاقي كه مربوط به معاشرت است، از قبيل استواري بر حق، صبر در مقابل آزار مردم و خطاكاري‌هاي </w:t>
      </w:r>
    </w:p>
    <w:p>
      <w:pPr>
        <w:pStyle w:val="BookText"/>
        <w:rPr/>
      </w:pPr>
      <w:r>
        <w:rPr>
          <w:rFonts w:ascii="Amiri" w:hAnsi="Amiri" w:eastAsia="Amiri" w:cs="Amiri"/>
          <w:color w:val="111111"/>
          <w:sz w:val="28"/>
          <w:sz w:val="28"/>
          <w:szCs w:val="28"/>
          <w:rtl w:val="true"/>
          <w:lang w:bidi="ar-SA"/>
        </w:rPr>
        <w:t>اراذل و عفو و اغماض از آن، سخاوت، مدارا، تواضع و امثال اينها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آيه ديگري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لَكُمْ فِي رَسُولِ اللَّهِ أُسْوَةٌ حَسَنَةٌ لِمَنْ كَانَ يَرْجُو اللَّهَ وَ الْيَوْمَ الْآخِرَ وَ ذَكَرَ اللَّهَ كَثِيراً؛ قطعاً براي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سرمشقي نيكوست؛ براي آن كس كه به خدا و روز بازپسين اميد دارد و خدا را فراوان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رسول خدا صلي الله عليه و آله الگوي هر مسلماني در اخلاق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پيامبر را داراي سجاياي اخلاقي بزرگ معرفي مي‌كند كه راستگويي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خداوند معجزه را به پيامبران براي اثبات راستگويي آنها در بزرگ‌ترين خبر ـ كه خبر پيامبري باشد ـ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عزوجل هيچ پيغمبري را مبعوث نفرمود، جز با راستگويي و اداي امانت به نيكوكار و بدكار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اهميت راستگويي تا آنجاست كه امام صادق عليه السلام علت والامقامي و نزديكي حضرت علي عليه السلام به پيامبر اكرم صلي الله عليه و آله را در همين ويژگي حضرت علي عليه السلام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حضرت علي عليه السلام از بركت راستگويي، به آن قرب و منزلت رسيده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ابي يعفور به شما سلام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 بر او سلام باد؛ چون نزد عبدالله رفتي، سلامش برسان و به او بگو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علي نزد رسول خدا صلي الله عليه و آله به مقام رسيد بنگر و ملازمش </w:t>
      </w:r>
    </w:p>
    <w:p>
      <w:pPr>
        <w:pStyle w:val="BookText"/>
        <w:rPr/>
      </w:pPr>
      <w:r>
        <w:rPr>
          <w:rFonts w:ascii="IRNazanin" w:hAnsi="IRNazanin" w:eastAsia="IRNazanin"/>
          <w:color w:val="111111"/>
          <w:sz w:val="28"/>
          <w:sz w:val="28"/>
          <w:szCs w:val="28"/>
          <w:rtl w:val="true"/>
          <w:lang w:bidi="fa-IR"/>
        </w:rPr>
        <w:t>باشد؛ همانا علي نزد رسول خدا صلي الله عليه و آله به سبب راستگويي و اداي امانت به آن مقام رسيد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راستگويي با ايمان رابطه نزديكي دارد؛ چنان‌كه در بعضي روايات، راستگويي دومين درجه ايمان و در بعضي روايات، معيار و شاخص تشخيص مؤمن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روزه و نماز مردم فريب نخوريد؛ زيرا بسا انسان به نماز و روزه شيفته مي‌شود تا آنجا كه اگر ترك كند به هراس افتد، ولي آنها را به راستگويي و اداي امانت بيازماييد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واقع، راستي و امانت از يك خانواده و از يك جنسند؛ زيرا راستي، پاكي سخن است و امانت، پاكي عمل و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و راستگويي از نظر حضرت حق، آن‌چنان اهميت دارد كه به اهل ايمان فرمان مي‌دهد از اهل راستي و راستگويان پيروي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كُونُوا مَعَ الصَّادِقِينَ؛ اي كساني كه ايمان آورده‌ايد، از خدا پروا كنيد و با راستان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طباطبايي رحمه الله درتبيين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پيروي كردن از راستگويان تأكيد دارد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شريفه، مؤمنين را دستور مي‌دهد به اينكه تقوا پيشه نموده، صادقين را در گفتار و كردارشان پيروي كنند و اين غير از آن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مانند صادقين متصف به وصف صدق باشيد؛ زيرا اگر آن بود، مي‌بايستي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صادقين باشيد، نه اينكه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صادقين باشيد</w:t>
      </w:r>
      <w:r>
        <w:rPr>
          <w:rFonts w:eastAsia="IRNazanin" w:cs="IRNazanin"/>
          <w:color w:val="111111"/>
          <w:sz w:val="28"/>
          <w:szCs w:val="28"/>
          <w:rtl w:val="true"/>
          <w:lang w:bidi="fa-IR"/>
        </w:rPr>
        <w:t>».</w:t>
      </w:r>
      <w:r>
        <w:rPr>
          <w:rStyle w:val="FootnoteAnchor"/>
          <w:rtl w:val="true"/>
        </w:rPr>
        <w:footnoteReference w:id="51"/>
      </w:r>
      <w:bookmarkStart w:id="107" w:name="pg2096_29729"/>
    </w:p>
    <w:p>
      <w:pPr>
        <w:pStyle w:val="BookText"/>
        <w:rPr/>
      </w:pPr>
      <w:bookmarkEnd w:id="107"/>
      <w:r>
        <w:rPr>
          <w:rFonts w:ascii="IRNazanin" w:hAnsi="IRNazanin" w:eastAsia="IRNazanin"/>
          <w:color w:val="111111"/>
          <w:sz w:val="28"/>
          <w:sz w:val="28"/>
          <w:szCs w:val="28"/>
          <w:rtl w:val="true"/>
          <w:lang w:bidi="fa-IR"/>
        </w:rPr>
        <w:t xml:space="preserve">البته در روايات آمده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صلي الله عليه و آله و علي عليه السلام هستند،</w:t>
      </w:r>
      <w:r>
        <w:rPr>
          <w:rStyle w:val="FootnoteAnchor"/>
          <w:rtl w:val="true"/>
        </w:rPr>
        <w:footnoteReference w:id="52"/>
      </w:r>
      <w:r>
        <w:rPr>
          <w:rFonts w:ascii="IRNazanin" w:hAnsi="IRNazanin" w:eastAsia="IRNazanin"/>
          <w:color w:val="111111"/>
          <w:sz w:val="28"/>
          <w:sz w:val="28"/>
          <w:szCs w:val="28"/>
          <w:rtl w:val="true"/>
          <w:lang w:bidi="fa-IR"/>
        </w:rPr>
        <w:t>اما بايد توجه داشت كه پيامبر صلي الله عليه و آله و حضرت علي عليه السلام مصداق اتمّ صادقين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مقام چند پرسش مهم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راستي به چه معناست؟</w:t>
      </w:r>
    </w:p>
    <w:p>
      <w:pPr>
        <w:pStyle w:val="BookText"/>
        <w:rPr/>
      </w:pPr>
      <w:r>
        <w:rPr>
          <w:rFonts w:ascii="IRNazanin" w:hAnsi="IRNazanin" w:eastAsia="IRNazanin"/>
          <w:color w:val="111111"/>
          <w:sz w:val="28"/>
          <w:sz w:val="28"/>
          <w:szCs w:val="28"/>
          <w:rtl w:val="true"/>
          <w:lang w:bidi="fa-IR"/>
        </w:rPr>
        <w:t>راستگويي چه آثار و كاركردهايي دارد؟</w:t>
      </w:r>
    </w:p>
    <w:p>
      <w:pPr>
        <w:pStyle w:val="BookText"/>
        <w:rPr/>
      </w:pPr>
      <w:r>
        <w:rPr>
          <w:rFonts w:ascii="IRNazanin" w:hAnsi="IRNazanin" w:eastAsia="IRNazanin"/>
          <w:color w:val="111111"/>
          <w:sz w:val="28"/>
          <w:sz w:val="28"/>
          <w:szCs w:val="28"/>
          <w:rtl w:val="true"/>
          <w:lang w:bidi="fa-IR"/>
        </w:rPr>
        <w:t>نشانه‌هاي راستگويي چيست؟</w:t>
      </w:r>
    </w:p>
    <w:p>
      <w:pPr>
        <w:pStyle w:val="BookText"/>
        <w:rPr/>
      </w:pPr>
      <w:r>
        <w:rPr>
          <w:rFonts w:ascii="IRNazanin" w:hAnsi="IRNazanin" w:eastAsia="IRNazanin"/>
          <w:color w:val="111111"/>
          <w:sz w:val="28"/>
          <w:sz w:val="28"/>
          <w:szCs w:val="28"/>
          <w:rtl w:val="true"/>
          <w:lang w:bidi="fa-IR"/>
        </w:rPr>
        <w:t>آيا راستگويي نابجا هم داريم؟</w:t>
      </w:r>
    </w:p>
    <w:p>
      <w:pPr>
        <w:pStyle w:val="Heading4"/>
        <w:numPr>
          <w:ilvl w:val="3"/>
          <w:numId w:val="1"/>
        </w:numPr>
        <w:rPr/>
      </w:pPr>
      <w:bookmarkStart w:id="108" w:name="__RefHeading___Toc4633109_3650668749"/>
      <w:bookmarkStart w:id="109" w:name="_Toc40"/>
      <w:bookmarkEnd w:id="108"/>
      <w:r>
        <w:rPr/>
        <w:t>1</w:t>
      </w:r>
      <w:r>
        <w:rPr>
          <w:rtl w:val="true"/>
        </w:rPr>
        <w:t xml:space="preserve">. </w:t>
      </w:r>
      <w:r>
        <w:rPr>
          <w:rtl w:val="true"/>
        </w:rPr>
        <w:t>معناي صدق و راستگويي</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 صدق و راستگويي</w:t>
      </w:r>
    </w:p>
    <w:p>
      <w:pPr>
        <w:pStyle w:val="BookText"/>
        <w:rPr/>
      </w:pPr>
      <w:r>
        <w:rPr>
          <w:rFonts w:ascii="IRNazanin" w:hAnsi="IRNazanin" w:eastAsia="IRNazanin"/>
          <w:color w:val="111111"/>
          <w:sz w:val="28"/>
          <w:sz w:val="28"/>
          <w:szCs w:val="28"/>
          <w:rtl w:val="true"/>
          <w:lang w:bidi="fa-IR"/>
        </w:rPr>
        <w:t>معناي واژه صدق و راستي در ابتداي امر، ساده به نظر مي‌رسد؛ صدق و راستي ضد دروغ و نادرستي است، اما اين واژه در حيطه‌هاي مختلف ممكن است از معناي دقيق‌تري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فلسفه، درباره آن بحث‌هاي دقيقي مطرح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اين واژه در كاربردهاي قرآني و روايي داراي توسعه معنايي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رحمه الله در معناي صدق مي‌نويسد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صدق در اصل به معناي اين است كه گفتار و يا خبري كه داده مي‌شود با خارج مطابق باشد و آدمي را كه خبرش مطابق با واقع و خارج باشد، صادق مي‌گويند، وليكن از آنجايي كه به طور استعاره و مجاز، اعتقاد و عزم و اراده را هم قول ناميده‌اند، در نتيجه صدق را در آنها استعمال كرده، انساني را هم كه </w:t>
      </w:r>
    </w:p>
    <w:p>
      <w:pPr>
        <w:pStyle w:val="BookText"/>
        <w:rPr/>
      </w:pPr>
      <w:r>
        <w:rPr>
          <w:rFonts w:ascii="Amiri" w:hAnsi="Amiri" w:eastAsia="Amiri" w:cs="Amiri"/>
          <w:color w:val="111111"/>
          <w:sz w:val="28"/>
          <w:sz w:val="28"/>
          <w:szCs w:val="28"/>
          <w:rtl w:val="true"/>
          <w:lang w:bidi="ar-SA"/>
        </w:rPr>
        <w:t>عملش مطابق با اعتقادش باشد و يا كاري كه مي‌كند با اراده و تصميمش مطابق باشد و شوخي نباشد، صادق ناميده‌اند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بعضي براي صدق اقسامي بيان مي‌كنند؛ از جمله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در كلام، صدق در كتابت، صدق در نيت، صدق در عزم و جزم بر امور خير، صدق در عمل كه باطنش مطابق ظاهرش باشد، صدق در مقامات دنيويه و اخلاق حميده،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شكر، توكل، رجاء، خوف، رضا، تسليم و غير اينها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مرحوم ملا احمد نراقي، صاحب معراج السعادة، كه تسلط خاصي در روايات دارد، درباره صدق و راستگويي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دروغگويي، صدق است كه راستگويي است و آن اشرف صفات نفسانيه و رئيس اخلاق ملكيه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مخفي نماند كه همچنان كه صدق و كذب در سخن و گفتار مي‌باشد، همچنين در كردار و اخلاق و مقامات دين نيز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باطن و ظاهر يكسان و مطابق باشد، يا باطن از ظاهر بهتر و آراسته‌تر باشد و اين مرتبه از صدق، اشرف و افضل از صدق در گفتار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توضيحات، روشن شد كه راستي و راستگويي از ديدگاه مفسران و استادان اخلاق و حتي اهل لغت، از گستره معنايي وسيعي برخوردار است؛ يعني افزون بر راستگويي در سخن، مطابقت قلب با زبان نيز راستي و صدق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مطابقت سخن </w:t>
      </w:r>
      <w:bookmarkStart w:id="110" w:name="pg2096_29733"/>
    </w:p>
    <w:p>
      <w:pPr>
        <w:pStyle w:val="BookText"/>
        <w:rPr/>
      </w:pPr>
      <w:bookmarkEnd w:id="110"/>
      <w:r>
        <w:rPr>
          <w:rFonts w:ascii="IRNazanin" w:hAnsi="IRNazanin" w:eastAsia="IRNazanin"/>
          <w:color w:val="111111"/>
          <w:sz w:val="28"/>
          <w:sz w:val="28"/>
          <w:szCs w:val="28"/>
          <w:rtl w:val="true"/>
          <w:lang w:bidi="fa-IR"/>
        </w:rPr>
        <w:t>با عمل نيز نوعي راستي و صدق است و چنين شخصي را راستگو مي‌نامند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توجه داشت كه براي رسيدن به راستي در رفتار و كردار، بايد از كانال راستي در سخن و گفتار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امام صادق عليه السلام مي‌خوانيم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زبانش راست باشد، كردارش پاك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همچنين 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راستگويي به سوي نيكي هدايت مي‌كند و نيكي به سوي بهشت دعوت مي‌كند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11" w:name="__RefHeading___Toc4633111_3650668749"/>
      <w:bookmarkStart w:id="112" w:name="_Toc41"/>
      <w:bookmarkEnd w:id="111"/>
      <w:r>
        <w:rPr/>
        <w:t>2</w:t>
      </w:r>
      <w:r>
        <w:rPr>
          <w:rtl w:val="true"/>
        </w:rPr>
        <w:t xml:space="preserve">. </w:t>
      </w:r>
      <w:r>
        <w:rPr>
          <w:rtl w:val="true"/>
        </w:rPr>
        <w:t>كاركردهاي راستگويي</w:t>
      </w:r>
      <w:bookmarkEnd w:id="112"/>
    </w:p>
    <w:p>
      <w:pPr>
        <w:pStyle w:val="Heading5"/>
        <w:numPr>
          <w:ilvl w:val="4"/>
          <w:numId w:val="1"/>
        </w:numPr>
        <w:rPr/>
      </w:pPr>
      <w:bookmarkStart w:id="113" w:name="__RefHeading___Toc4633113_3650668749"/>
      <w:bookmarkStart w:id="114" w:name="_Toc42"/>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كاركردهاي راستگويي</w:t>
      </w:r>
    </w:p>
    <w:p>
      <w:pPr>
        <w:pStyle w:val="BookText"/>
        <w:rPr/>
      </w:pPr>
      <w:r>
        <w:rPr>
          <w:rFonts w:ascii="IRNazanin" w:hAnsi="IRNazanin" w:eastAsia="IRNazanin"/>
          <w:color w:val="111111"/>
          <w:sz w:val="28"/>
          <w:sz w:val="28"/>
          <w:szCs w:val="28"/>
          <w:rtl w:val="true"/>
          <w:lang w:bidi="fa-IR"/>
        </w:rPr>
        <w:t>راستگويي، رفتاري است كه از اعتقاد و ايماني خاص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مكتب قرآن و اهل‌بيت عليهم السلام پرورش يابد و به خدا و قيامت و روز حساب معتقد باشد، اهل فريب و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مي‌داند كه خداوند و فرشتگان الهي در همه حال، ناظر اعمال و رفتار او هستند و كوچك‌ترين كار او ثبت و ضبط مي‌شود و جزا و پاداش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پس هركس هم‌وزن ذره‌اي نيكي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ديد و هركس هم‌وزن ذره‌اي بدي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حتي يك ناراستي و دروغ را هم بزرگ مي‌شمرد؛ زيرا خود را در محضر حضرت حق مي‌بيند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و روايات، آثار و كاركردهاي جالبي براي راستي و راستگويي بيان شده است كه به برخي از آنها اشاره مي‌شود</w:t>
      </w:r>
      <w:r>
        <w:rPr>
          <w:rFonts w:eastAsia="IRNazanin" w:cs="IRNazanin"/>
          <w:color w:val="111111"/>
          <w:sz w:val="28"/>
          <w:szCs w:val="28"/>
          <w:rtl w:val="true"/>
          <w:lang w:bidi="fa-IR"/>
        </w:rPr>
        <w:t xml:space="preserve">. </w:t>
      </w:r>
      <w:bookmarkStart w:id="115" w:name="pg2096_29735"/>
    </w:p>
    <w:p>
      <w:pPr>
        <w:pStyle w:val="Heading5"/>
        <w:numPr>
          <w:ilvl w:val="4"/>
          <w:numId w:val="1"/>
        </w:numPr>
        <w:rPr/>
      </w:pPr>
      <w:bookmarkStart w:id="116" w:name="__RefHeading___Toc4633115_3650668749"/>
      <w:bookmarkStart w:id="117" w:name="_Toc43"/>
      <w:bookmarkEnd w:id="115"/>
      <w:bookmarkEnd w:id="116"/>
      <w:r>
        <w:rPr>
          <w:rtl w:val="true"/>
        </w:rPr>
        <w:t>الف</w:t>
      </w:r>
      <w:r>
        <w:rPr>
          <w:rtl w:val="true"/>
        </w:rPr>
        <w:t xml:space="preserve">) </w:t>
      </w:r>
      <w:r>
        <w:rPr>
          <w:rtl w:val="true"/>
        </w:rPr>
        <w:t>راستي مايه نجات آدمي</w:t>
      </w:r>
      <w:bookmarkEnd w:id="1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راستي مايه نجات آدمي</w:t>
      </w:r>
    </w:p>
    <w:p>
      <w:p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راستي، تو را نجات مي‌دهد، هرچند از آن بيمناك باشي؛ و دروغ، تو را نابود مي‌كند، گرچه از آن خطري براي خود حس نكني</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قرآن كريم هم راستي و راستگويي، مايه رستگاري در آخرت معرفي شده است؛ آنجا كه در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هَذَا يَوْمُ يَنفَعُ الصَّادِقِينَ صِدْقُهُمْ لَهُمْ جَنَّاتٌ تَجْرِي مِنْ تَحْتِهَا الْأَنهَارُ خَالِدِينَ فِيهَا أَبَدًا رَضِيَ اللَّهُ عَنْهُمْ وَرَضُوا عَنْهُ ذَلِكَ الْفَوْزُ الْعَظِيمُ؛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روزي است كه راستگويان را راستي‌شان سود بخشد؛ براي آنها باغ‌هايي است كه از زير درختانش، نهرها روان است؛ هميشه در آن جاودانند؛ خدا از آنان خشنود است و آنان نيز از او خشنودند؛ اين است رستگاري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راستي كه رستگاري بزرگ، بهشت و خشنودي حضرت حق است كه در سايه راستي و راستگويي به دست مي‌آيد</w:t>
      </w:r>
      <w:r>
        <w:rPr>
          <w:rFonts w:eastAsia="IRNazanin" w:cs="IRNazanin"/>
          <w:color w:val="111111"/>
          <w:sz w:val="28"/>
          <w:szCs w:val="28"/>
          <w:rtl w:val="true"/>
          <w:lang w:bidi="fa-IR"/>
        </w:rPr>
        <w:t>.</w:t>
      </w:r>
    </w:p>
    <w:p>
      <w:pPr>
        <w:pStyle w:val="Heading5"/>
        <w:numPr>
          <w:ilvl w:val="4"/>
          <w:numId w:val="1"/>
        </w:numPr>
        <w:rPr/>
      </w:pPr>
      <w:bookmarkStart w:id="118" w:name="__RefHeading___Toc4633117_3650668749"/>
      <w:bookmarkStart w:id="119" w:name="_Toc44"/>
      <w:bookmarkEnd w:id="118"/>
      <w:r>
        <w:rPr>
          <w:rtl w:val="true"/>
        </w:rPr>
        <w:t>ب</w:t>
      </w:r>
      <w:r>
        <w:rPr>
          <w:rtl w:val="true"/>
        </w:rPr>
        <w:t xml:space="preserve">) </w:t>
      </w:r>
      <w:r>
        <w:rPr>
          <w:rtl w:val="true"/>
        </w:rPr>
        <w:t>راستي مايه صلاح و درستي</w:t>
      </w:r>
      <w:bookmarkEnd w:id="11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راستي مايه صلاح و درستي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مكتب اهل بيت عليهم السلام ، راستي، كارها را به صلاح و درستي مي‌رساند و دروغ، موجب تباهي كارها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راستي مايه درستي هر چيزي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مايه تباهي هر چيزي است</w:t>
      </w:r>
      <w:r>
        <w:rPr>
          <w:rFonts w:eastAsia="IRNazanin" w:cs="IRNazanin"/>
          <w:color w:val="111111"/>
          <w:sz w:val="28"/>
          <w:szCs w:val="28"/>
          <w:rtl w:val="true"/>
          <w:lang w:bidi="fa-IR"/>
        </w:rPr>
        <w:t>».</w:t>
      </w:r>
      <w:r>
        <w:rPr>
          <w:rStyle w:val="FootnoteAnchor"/>
          <w:rtl w:val="true"/>
        </w:rPr>
        <w:footnoteReference w:id="60"/>
      </w:r>
      <w:bookmarkStart w:id="120" w:name="pg2096_29737"/>
    </w:p>
    <w:p>
      <w:pPr>
        <w:pStyle w:val="BookText"/>
        <w:rPr/>
      </w:pPr>
      <w:bookmarkEnd w:id="120"/>
      <w:r>
        <w:rPr>
          <w:rFonts w:ascii="IRNazanin" w:hAnsi="IRNazanin" w:eastAsia="IRNazanin"/>
          <w:color w:val="111111"/>
          <w:sz w:val="28"/>
          <w:sz w:val="28"/>
          <w:szCs w:val="28"/>
          <w:rtl w:val="true"/>
          <w:lang w:bidi="fa-IR"/>
        </w:rPr>
        <w:t>از بعضي آيات قرآن كريم هم اين معنا استفاده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راستگويي سبب مي‌شود خداوند اعمال و كردار انسان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كساني كه ايمان آورده‌ايد، از خدا پروا كنيد و سخن راست و استوار گوييد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شما را به صلاح و سامان آورد و گناهان شما را بيامرزد و هركه خدا و پيامبرش را فرمان برد، به راستي به كاميابي و پيروزي بزرگ دست يافته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عليه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زبانش راست باشد، كردارش پاكيزه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21" w:name="__RefHeading___Toc4633119_3650668749"/>
      <w:bookmarkStart w:id="122" w:name="_Toc45"/>
      <w:bookmarkEnd w:id="121"/>
      <w:r>
        <w:rPr>
          <w:rtl w:val="true"/>
        </w:rPr>
        <w:t>ج</w:t>
      </w:r>
      <w:r>
        <w:rPr>
          <w:rtl w:val="true"/>
        </w:rPr>
        <w:t xml:space="preserve">) </w:t>
      </w:r>
      <w:r>
        <w:rPr>
          <w:rtl w:val="true"/>
        </w:rPr>
        <w:t>همراهي خداوند متعال</w:t>
      </w:r>
      <w:bookmarkEnd w:id="12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همراهي خداوند متعال</w:t>
      </w:r>
    </w:p>
    <w:p>
      <w:pPr>
        <w:pStyle w:val="BookText"/>
        <w:rPr/>
      </w:pPr>
      <w:r>
        <w:rPr>
          <w:rFonts w:ascii="IRNazanin" w:hAnsi="IRNazanin" w:eastAsia="IRNazanin"/>
          <w:color w:val="111111"/>
          <w:sz w:val="28"/>
          <w:sz w:val="28"/>
          <w:szCs w:val="28"/>
          <w:rtl w:val="true"/>
          <w:lang w:bidi="fa-IR"/>
        </w:rPr>
        <w:t>از آثار بسيار بزرگ راستي و راستگويي، همراهي خداوند سبحان با راستگويان است كه براي اهل فكر و معنا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باشيد؛ به درستي كه قطعاً خداوند با راستگويان است</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23" w:name="__RefHeading___Toc4633121_3650668749"/>
      <w:bookmarkStart w:id="124" w:name="_Toc46"/>
      <w:bookmarkEnd w:id="123"/>
      <w:r>
        <w:rPr>
          <w:rtl w:val="true"/>
        </w:rPr>
        <w:t>د</w:t>
      </w:r>
      <w:r>
        <w:rPr>
          <w:rtl w:val="true"/>
        </w:rPr>
        <w:t xml:space="preserve">) </w:t>
      </w:r>
      <w:r>
        <w:rPr>
          <w:rtl w:val="true"/>
        </w:rPr>
        <w:t>راستي سبب كرامت</w:t>
      </w:r>
      <w:bookmarkEnd w:id="12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راستي سبب كرامت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دروغگو وقتي در جامعه رسوا شود، خوار و ذليل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راستگو، نزد افراد جامعه احترام خاصي خواهد داشت و ديگران با ديد احترام به او مي‌نگرند؛ چنان‌كه حضرت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 محترم و ارجمند است و دروغگو خوار و ذليل</w:t>
      </w:r>
      <w:r>
        <w:rPr>
          <w:rFonts w:eastAsia="IRNazanin" w:cs="IRNazanin"/>
          <w:color w:val="111111"/>
          <w:sz w:val="28"/>
          <w:szCs w:val="28"/>
          <w:rtl w:val="true"/>
          <w:lang w:bidi="fa-IR"/>
        </w:rPr>
        <w:t>».</w:t>
      </w:r>
      <w:r>
        <w:rPr>
          <w:rStyle w:val="FootnoteAnchor"/>
          <w:rtl w:val="true"/>
        </w:rPr>
        <w:footnoteReference w:id="64"/>
      </w:r>
      <w:bookmarkStart w:id="125" w:name="pg2096_29739"/>
    </w:p>
    <w:p>
      <w:pPr>
        <w:pStyle w:val="BookText"/>
        <w:rPr/>
      </w:pPr>
      <w:bookmarkEnd w:id="125"/>
      <w:r>
        <w:rPr>
          <w:rFonts w:ascii="IRNazanin" w:hAnsi="IRNazanin" w:eastAsia="IRNazanin"/>
          <w:color w:val="111111"/>
          <w:sz w:val="28"/>
          <w:sz w:val="28"/>
          <w:szCs w:val="28"/>
          <w:rtl w:val="true"/>
          <w:lang w:bidi="fa-IR"/>
        </w:rPr>
        <w:t>خداوند نيز از افراد راستگو در قرآن كريم به بزرگي ياد مي‌كند و از جمله آنها، حضرت ابراهيم عليه السلام را به سبب راستگويي‌اش مي‌ستايد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كتاب به ياد ابراهيم پرداز؛ زيرا او پيامبري بسيار راستگو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ده گروه از مردان و زنان را با ويژگي‌هايي خاص معرفي مي‌كند و آنها را شايسته مغفرت، آمرزش و پاداش بزرگ مي‌داند؛ يكي از آنها، مردان و زنان راستگو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مسلمان، و مردان و زنان باايمان، و مردان و زنان عبادت‌پيشه، و مردان و زنان راستگو، و مردان و زنان شكيبا، و مردان و زنان فروتن، و مردان و زنان صدقه‌دهنده، و مردان و زنان روزه‌دار، و مردان و زنان پاكدامن، و مردان و زناني كه خدا را فراوان ياد مي‌كنند؛ خدا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پاداشي بزرگ فراهم ساخته است</w:t>
      </w:r>
      <w:r>
        <w:rPr>
          <w:rFonts w:eastAsia="IRNazanin" w:cs="IRNazanin"/>
          <w:color w:val="111111"/>
          <w:sz w:val="28"/>
          <w:szCs w:val="28"/>
          <w:rtl w:val="true"/>
          <w:lang w:bidi="fa-IR"/>
        </w:rPr>
        <w:t>.</w:t>
      </w:r>
    </w:p>
    <w:p>
      <w:pPr>
        <w:pStyle w:val="Heading4"/>
        <w:numPr>
          <w:ilvl w:val="3"/>
          <w:numId w:val="1"/>
        </w:numPr>
        <w:rPr/>
      </w:pPr>
      <w:bookmarkStart w:id="126" w:name="__RefHeading___Toc4633123_3650668749"/>
      <w:bookmarkStart w:id="127" w:name="_Toc47"/>
      <w:bookmarkEnd w:id="126"/>
      <w:r>
        <w:rPr/>
        <w:t>3</w:t>
      </w:r>
      <w:r>
        <w:rPr>
          <w:rtl w:val="true"/>
        </w:rPr>
        <w:t xml:space="preserve">. </w:t>
      </w:r>
      <w:r>
        <w:rPr>
          <w:rtl w:val="true"/>
        </w:rPr>
        <w:t>نشانه‌هاي راستگويي</w:t>
      </w:r>
      <w:bookmarkEnd w:id="127"/>
    </w:p>
    <w:p>
      <w:pPr>
        <w:pStyle w:val="Heading5"/>
        <w:numPr>
          <w:ilvl w:val="4"/>
          <w:numId w:val="1"/>
        </w:numPr>
        <w:rPr/>
      </w:pPr>
      <w:bookmarkStart w:id="128" w:name="__RefHeading___Toc4633125_3650668749"/>
      <w:bookmarkStart w:id="129" w:name="_Toc48"/>
      <w:bookmarkEnd w:id="128"/>
      <w:r>
        <w:rPr>
          <w:rtl w:val="true"/>
        </w:rPr>
        <w:t>اشاره</w:t>
      </w:r>
      <w:bookmarkEnd w:id="1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نشانه‌هاي راستگويي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و مكتب اهل بيت عليهم السلام راستي و راستگويي، از ستون‌هاي ايمان معرفي شده است و پشتوانه ايمان به شمار مي‌آيد</w:t>
      </w:r>
      <w:r>
        <w:rPr>
          <w:rFonts w:eastAsia="IRNazanin" w:cs="IRNazanin"/>
          <w:color w:val="111111"/>
          <w:sz w:val="28"/>
          <w:szCs w:val="28"/>
          <w:rtl w:val="true"/>
          <w:lang w:bidi="fa-IR"/>
        </w:rPr>
        <w:t xml:space="preserve">. </w:t>
      </w:r>
      <w:bookmarkStart w:id="130" w:name="pg2096_29741"/>
    </w:p>
    <w:p>
      <w:pPr>
        <w:pStyle w:val="BookText"/>
        <w:rPr/>
      </w:pPr>
      <w:bookmarkEnd w:id="130"/>
      <w:r>
        <w:rPr>
          <w:rFonts w:ascii="IRNazanin" w:hAnsi="IRNazanin" w:eastAsia="IRNazanin"/>
          <w:color w:val="111111"/>
          <w:sz w:val="28"/>
          <w:sz w:val="28"/>
          <w:szCs w:val="28"/>
          <w:rtl w:val="true"/>
          <w:lang w:bidi="fa-IR"/>
        </w:rPr>
        <w:t>در قرآن كريم براي راستي و راستگويي، نشانه‌هايي بيان شده است</w:t>
      </w:r>
      <w:r>
        <w:rPr>
          <w:rFonts w:eastAsia="IRNazanin" w:cs="IRNazanin"/>
          <w:color w:val="111111"/>
          <w:sz w:val="28"/>
          <w:szCs w:val="28"/>
          <w:rtl w:val="true"/>
          <w:lang w:bidi="fa-IR"/>
        </w:rPr>
        <w:t>.</w:t>
      </w:r>
    </w:p>
    <w:p>
      <w:pPr>
        <w:pStyle w:val="Heading5"/>
        <w:numPr>
          <w:ilvl w:val="4"/>
          <w:numId w:val="1"/>
        </w:numPr>
        <w:rPr/>
      </w:pPr>
      <w:bookmarkStart w:id="131" w:name="__RefHeading___Toc4633127_3650668749"/>
      <w:bookmarkStart w:id="132" w:name="_Toc49"/>
      <w:bookmarkEnd w:id="131"/>
      <w:r>
        <w:rPr>
          <w:rtl w:val="true"/>
        </w:rPr>
        <w:t>الف</w:t>
      </w:r>
      <w:r>
        <w:rPr>
          <w:rtl w:val="true"/>
        </w:rPr>
        <w:t xml:space="preserve">) </w:t>
      </w:r>
      <w:r>
        <w:rPr>
          <w:rtl w:val="true"/>
        </w:rPr>
        <w:t>راستگويان اهل دليل و برهانند</w:t>
      </w:r>
      <w:bookmarkEnd w:id="1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راستگويان اهل دليل و برهانند</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سخني از قول يهوديان و مسيحيان نقل مي‌كند و در پايان مي‌فرمايد كه اگر راست مي‌گوييد، دليل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روشن مي‌شود كه راستگويان اهل دليل و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پيامبران الهي هستند كه وقتي ادعاي نبوت مي‌كنند، براي اثبات راستگويي خود، دليل و برهاني روشن كه همان معجزه الهي است، نشان مي‌دهند</w:t>
      </w:r>
      <w:r>
        <w:rPr>
          <w:rFonts w:eastAsia="IRNazanin" w:cs="IRNazanin"/>
          <w:color w:val="111111"/>
          <w:sz w:val="28"/>
          <w:szCs w:val="28"/>
          <w:rtl w:val="true"/>
          <w:lang w:bidi="fa-IR"/>
        </w:rPr>
        <w:t>.</w:t>
      </w:r>
    </w:p>
    <w:p>
      <w:pPr>
        <w:pStyle w:val="Heading5"/>
        <w:numPr>
          <w:ilvl w:val="4"/>
          <w:numId w:val="1"/>
        </w:numPr>
        <w:rPr/>
      </w:pPr>
      <w:bookmarkStart w:id="133" w:name="__RefHeading___Toc4633129_3650668749"/>
      <w:bookmarkStart w:id="134" w:name="_Toc50"/>
      <w:bookmarkEnd w:id="133"/>
      <w:r>
        <w:rPr>
          <w:rtl w:val="true"/>
        </w:rPr>
        <w:t>ب</w:t>
      </w:r>
      <w:r>
        <w:rPr>
          <w:rtl w:val="true"/>
        </w:rPr>
        <w:t xml:space="preserve">) </w:t>
      </w:r>
      <w:r>
        <w:rPr>
          <w:rtl w:val="true"/>
        </w:rPr>
        <w:t>راستگويان حقيقي</w:t>
      </w:r>
      <w:bookmarkEnd w:id="1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راستگويان حقيقي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حشر،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غنايمي كه از غير جنگ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گروهي از مسلمانان بودند كه از مكه و مكان‌هاي ديگر به مدينه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خانه و اموالي در مدينه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درباره آنها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غنايم،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بينوايان مهاجري اختصاص دارد كه از ديارشان و اموالشان رانده شدند، خواستار فضل خدا و خشنودي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و خدا و پيامبرش را ياري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مردم درست‌كردارند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سه صفت براي مهاجران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ياري خدا و رسولش در همه حال؛ اهل صدق و راستي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پاياني آيه، نتيجه‌گيري آيه است؛ يعني مهاجراني كه اعمالشان فقط براي خدا بوده و خدا و رسولش را ياري مي‌كردند، افرادي صادق و راستگو هستند</w:t>
      </w:r>
      <w:r>
        <w:rPr>
          <w:rFonts w:eastAsia="IRNazanin" w:cs="IRNazanin"/>
          <w:color w:val="111111"/>
          <w:sz w:val="28"/>
          <w:szCs w:val="28"/>
          <w:rtl w:val="true"/>
          <w:lang w:bidi="fa-IR"/>
        </w:rPr>
        <w:t xml:space="preserve">. </w:t>
      </w:r>
      <w:bookmarkStart w:id="135" w:name="pg2096_29743"/>
    </w:p>
    <w:p>
      <w:pPr>
        <w:pStyle w:val="Heading4"/>
        <w:numPr>
          <w:ilvl w:val="3"/>
          <w:numId w:val="1"/>
        </w:numPr>
        <w:rPr/>
      </w:pPr>
      <w:bookmarkStart w:id="136" w:name="__RefHeading___Toc4633131_3650668749"/>
      <w:bookmarkStart w:id="137" w:name="_Toc51"/>
      <w:bookmarkEnd w:id="135"/>
      <w:bookmarkEnd w:id="136"/>
      <w:r>
        <w:rPr/>
        <w:t>4</w:t>
      </w:r>
      <w:r>
        <w:rPr>
          <w:rtl w:val="true"/>
        </w:rPr>
        <w:t xml:space="preserve">. </w:t>
      </w:r>
      <w:r>
        <w:rPr>
          <w:rtl w:val="true"/>
        </w:rPr>
        <w:t>راستگويي نابجا</w:t>
      </w:r>
      <w:bookmarkEnd w:id="137"/>
    </w:p>
    <w:p>
      <w:pPr>
        <w:pStyle w:val="Heading5"/>
        <w:numPr>
          <w:ilvl w:val="4"/>
          <w:numId w:val="1"/>
        </w:numPr>
        <w:rPr/>
      </w:pPr>
      <w:bookmarkStart w:id="138" w:name="__RefHeading___Toc4633133_3650668749"/>
      <w:bookmarkStart w:id="139" w:name="_Toc52"/>
      <w:bookmarkEnd w:id="138"/>
      <w:r>
        <w:rPr>
          <w:rtl w:val="true"/>
        </w:rPr>
        <w:t>اشاره</w:t>
      </w:r>
      <w:bookmarkEnd w:id="1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 نابجا</w:t>
      </w:r>
    </w:p>
    <w:p>
      <w:pPr>
        <w:pStyle w:val="BookText"/>
        <w:rPr/>
      </w:pPr>
      <w:r>
        <w:rPr>
          <w:rFonts w:ascii="IRNazanin" w:hAnsi="IRNazanin" w:eastAsia="IRNazanin"/>
          <w:color w:val="111111"/>
          <w:sz w:val="28"/>
          <w:sz w:val="28"/>
          <w:szCs w:val="28"/>
          <w:rtl w:val="true"/>
          <w:lang w:bidi="fa-IR"/>
        </w:rPr>
        <w:t>از پيامبر خدا صلي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مورد، راستگويي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سخن‌چيني، خبر ناخوشايند دادن به مرد درباره خانواده‌اش، و تكذيب كردن خبر كسي كه به تو خبر مي‌دهد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همچنين امام صادق عليه السلام از پدرانش نقل مي‌كند كه 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راست گفتن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سخن‌چيني بين مردم؛ خبر ناخوش دادن به مرد درباره خانواده‌اش؛ تكذيب كردن شخص در خبري كه مي‌دهد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وجود اين دسته از روايات، سبب شده است علما درباره استثناهاي راستگويي بحث كنند و دليل آن را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بحث استثناها در راستگويي، با عنوان دروغ مصلحتي مطرح مي‌شود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دروغ و مصلحتي بودن آن را از دو نظر مي‌توان بررسي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ديدگاه بي‌ارتباط با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اين مسائل مطرح است كه دروغ چگونه است؟ آيا ذاتاً قبيح و زشت است يا اقتضاي قبح و زشتي را دارد؟ ممكن است گفته شود كه دروغ نه ذاتاً قبيح است و نه اقتضا و زمينه قبح و زشتي در آن وجود دارد، بلكه بايد ديد با چه انگيزه‌اي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كتك زدن بچه يتيم كه اگر براي ادب كردن وي باشد، خوب است و اگر براي اذيت و آزار او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برخي معتقدند دروغ مانند ظلم، قبح ذاتي دارد و در نتيجه حرام است و نبايد هيچ‌گاه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w:t>
      </w:r>
    </w:p>
    <w:p>
      <w:pPr>
        <w:pStyle w:val="BookText"/>
        <w:rPr/>
      </w:pPr>
      <w:r>
        <w:rPr>
          <w:rFonts w:ascii="IRNazanin" w:hAnsi="IRNazanin" w:eastAsia="IRNazanin"/>
          <w:color w:val="111111"/>
          <w:sz w:val="28"/>
          <w:sz w:val="28"/>
          <w:szCs w:val="28"/>
          <w:rtl w:val="true"/>
          <w:lang w:bidi="fa-IR"/>
        </w:rPr>
        <w:t>در مواقعي دروغ را جايز مي‌شمارند، با قاعده اهم و مهم و از باب تزاحم است؛ مانند اينكه ورود بدون اجازه به خانه ديگران، غصب به شمار مي‌رود و حرام است، اما اگر در همين خانه مسلماني در حال هلاكت باشد، در مقام عمل، بين ورود بي‌اجازه به خانه ديگري و نجات يك مسلمان، تزاحم رخ مي‌دهد و حكم عقل اين است كه نجات مسلمان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براي نجات او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ذاتاً قبيح و در نتيجه حرام است؛ اما اگر اين دروغ حرام با امري واجب، مثل نجات جان يك مؤمن تزاحم پيدا كند، در اين مقام، نجات جان مؤمن مقدّم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محدوده دروغ مصلحتي مشخص است و نمي‌توان هر دروغي را دروغ مصلحتي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در اين باره مي‌نويسد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دروغ مصلحت‌آميز است كه سعدي ما هم آورده و در فقه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دروغ مصلحت‌آميز بِهْ از راست فتنه‌انگيز است يا نه؟ سعدي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مصلحت‌آميز بِهْ از راست فتنه‌انگيز است و آن داستاني هم كه ذكر كرده، نشان مي‌دهد كه درك سعدي از اين مسئله درك خوبي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شخصي را پيش پادشاهي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كه بروند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مأيوس شد از اينكه زنده بماند، شروع كرد به فحش دادن، ولي پادشاه نمي‌شنيد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مي‌گويد؟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الْكاظِمينَ الْغَيْظَ وَ الْعافينَ عَنِ النّاسِ</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يك كسي كه آنجا دنبال اين بود كه نقطه ضعفي در اين وزير پيدا كند و او را </w:t>
      </w:r>
    </w:p>
    <w:p>
      <w:pPr>
        <w:pStyle w:val="BookText"/>
        <w:rPr/>
      </w:pPr>
      <w:r>
        <w:rPr>
          <w:rFonts w:ascii="IRNazanin" w:hAnsi="IRNazanin" w:eastAsia="IRNazanin"/>
          <w:color w:val="111111"/>
          <w:sz w:val="28"/>
          <w:sz w:val="28"/>
          <w:szCs w:val="28"/>
          <w:rtl w:val="true"/>
          <w:lang w:bidi="fa-IR"/>
        </w:rPr>
        <w:t>معلق نمايد و خودش به جاي او وزير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پادشاهان نشايد امثال ما را دروغ گفتن؛ او دارد به پادشاه فحش مي‌دهد، تو مي‌گويي دارد آيه قرآن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او از راست تو بهتر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دروغ مصلحت‌آميز به از راست فتنه‌انگيز است؛ يعني او با يك دروغ، جاني را نجات داد و تو با يك راست، جاني را بيشتر به خطر مي‌اندازي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آيا اين درست است كه دروغ مصلحت‌آميز بِهْ از راست فتنه‌انگيز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ابتدا بايد مطلبي را برايتان عرض بكنم كه، فرق است ميان دروغ مصلحت‌آميز و دروغ منفعت‌خيز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افراد دروغ منفعت‌خيز را با دروغ مصلحت‌آميز اشتباه مي‌كنند يا مي‌خواهند اشتباه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مصلحت‌آميز، يعني دروغي كه فلسفه خودش را از دست داده و فلسفه راستي را پيدا كرده است؛ يعني دروغي كه با آن، انسان حقيقتي را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دروغ منفعت‌خيز، يعني انسان دروغ مي‌گويد كه خودش سودي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مصلحت با مسئله منفعت نبايد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دايرمدار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حقيقت دو برادر هستند كه از يكديگر جدا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يعني رعايت حقيقت را كردن، نه رعايت سود خود را كردن، كه اين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دروغ مي‌گويند؛ دروغي به منفعت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گفتي؟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شندرغاز بيشتر سود ببرد، دروغ </w:t>
      </w:r>
      <w:bookmarkStart w:id="140" w:name="pg2096_29749"/>
    </w:p>
    <w:p>
      <w:pPr>
        <w:pStyle w:val="BookText"/>
        <w:rPr/>
      </w:pPr>
      <w:bookmarkEnd w:id="140"/>
      <w:r>
        <w:rPr>
          <w:rFonts w:ascii="IRNazanin" w:hAnsi="IRNazanin" w:eastAsia="IRNazanin"/>
          <w:color w:val="111111"/>
          <w:sz w:val="28"/>
          <w:sz w:val="28"/>
          <w:szCs w:val="28"/>
          <w:rtl w:val="true"/>
          <w:lang w:bidi="fa-IR"/>
        </w:rPr>
        <w:t>مي‌گويد و مي‌گويد دروغ به مصلحت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مصلحت نيست؛ دروغي است مثل همه دروغ‌هاي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مصلحت‌آميز غير از دروغ منفعت‌خيز است</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41" w:name="__RefHeading___Toc4633135_3650668749"/>
      <w:bookmarkStart w:id="142" w:name="_Toc53"/>
      <w:bookmarkEnd w:id="141"/>
      <w:r>
        <w:rPr>
          <w:rtl w:val="true"/>
        </w:rPr>
        <w:t>دروغ مصلحتي</w:t>
      </w:r>
      <w:bookmarkEnd w:id="142"/>
    </w:p>
    <w:p>
      <w:pPr>
        <w:pStyle w:val="Heading6"/>
        <w:numPr>
          <w:ilvl w:val="5"/>
          <w:numId w:val="1"/>
        </w:numPr>
        <w:rPr/>
      </w:pPr>
      <w:bookmarkStart w:id="143" w:name="__RefHeading___Toc4633137_3650668749"/>
      <w:bookmarkStart w:id="144" w:name="_Toc54"/>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دروغ مصلحتي</w:t>
      </w:r>
    </w:p>
    <w:p>
      <w:pPr>
        <w:pStyle w:val="BookText"/>
        <w:rPr/>
      </w:pPr>
      <w:r>
        <w:rPr>
          <w:rFonts w:ascii="IRNazanin" w:hAnsi="IRNazanin" w:eastAsia="IRNazanin"/>
          <w:color w:val="111111"/>
          <w:sz w:val="28"/>
          <w:sz w:val="28"/>
          <w:szCs w:val="28"/>
          <w:rtl w:val="true"/>
          <w:lang w:bidi="fa-IR"/>
        </w:rPr>
        <w:t>اصطلاح دروغ مصلحتي، اصطلاحي است كه بين مردم رواج پيدا كرده، ولي در فقه و روايات بحث به شكل ديگري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فقهي، بحث دروغ در چند مرحله مطرح 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مرحله اول ـ حرمت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اديان آسماني، دروغ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هر انساني هم به قبح دروغ 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زشتي و حرام بودن دروغ ترديدي نيست؛ هم از جهت عقل و هم از جهت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ـ كبيره بودن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دروغ از گناهان كبيره است يا خير،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بسياري از روايات، دروغ از گناهان كبيره است؛ چنان‌كه در روايات موثق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براي بدي‌ها قفلي قرار داده است، كه كليد آن قفل، شراب است و دروغ بدتر از شراب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سخنان جماعتي از فقهاي شيعه نيز اين است كه دروغ از گناهان كبيره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البته در اين مقام، بحث‌هاي تخصصي وجود دارد كه بايد در كتاب‌هاي فقهي و استدلالي پيگيري كرد</w:t>
      </w:r>
      <w:r>
        <w:rPr>
          <w:rFonts w:eastAsia="IRNazanin" w:cs="IRNazanin"/>
          <w:color w:val="111111"/>
          <w:sz w:val="28"/>
          <w:szCs w:val="28"/>
          <w:rtl w:val="true"/>
          <w:lang w:bidi="fa-IR"/>
        </w:rPr>
        <w:t xml:space="preserve">. </w:t>
      </w:r>
      <w:bookmarkStart w:id="145" w:name="pg2096_29751"/>
    </w:p>
    <w:p>
      <w:pPr>
        <w:pStyle w:val="BookText"/>
        <w:rPr/>
      </w:pPr>
      <w:bookmarkEnd w:id="145"/>
      <w:r>
        <w:rPr>
          <w:rFonts w:ascii="IRNazanin" w:hAnsi="IRNazanin" w:eastAsia="IRNazanin"/>
          <w:color w:val="111111"/>
          <w:sz w:val="28"/>
          <w:sz w:val="28"/>
          <w:szCs w:val="28"/>
          <w:rtl w:val="true"/>
          <w:lang w:bidi="fa-IR"/>
        </w:rPr>
        <w:t>مرحله سوم ـ استثناهاي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شبيه همان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دروغ حرام است، اما در دو مورد، دروغ استثنا شده است و حرمتي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روايات براي دروغ گفتن در دو مورد مجوز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دو مورد سبب شده است كه اصطلاح دروغ مصلحتي بين مردم رواج يابد، اما بايد توجه داشت كه روايات، اصل دروغ را زشت و حرام مي‌شمرند و مواردي كه ائمه اطهار عليهم السلام و پيامبر صلي الله عليه و آله مجوز داده‌اند، محدود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در همان موارد مي‌توان اقدام كرد و خروج از آنها درست نيست و نمي‌شود به هر بهانه‌اي به دروغ متمسك شد</w:t>
      </w:r>
      <w:r>
        <w:rPr>
          <w:rFonts w:eastAsia="IRNazanin" w:cs="IRNazanin"/>
          <w:color w:val="111111"/>
          <w:sz w:val="28"/>
          <w:szCs w:val="28"/>
          <w:rtl w:val="true"/>
          <w:lang w:bidi="fa-IR"/>
        </w:rPr>
        <w:t>.</w:t>
      </w:r>
    </w:p>
    <w:p>
      <w:pPr>
        <w:pStyle w:val="Heading6"/>
        <w:numPr>
          <w:ilvl w:val="5"/>
          <w:numId w:val="1"/>
        </w:numPr>
        <w:rPr/>
      </w:pPr>
      <w:bookmarkStart w:id="146" w:name="__RefHeading___Toc4633139_3650668749"/>
      <w:bookmarkStart w:id="147" w:name="_Toc55"/>
      <w:bookmarkEnd w:id="146"/>
      <w:r>
        <w:rPr>
          <w:rtl w:val="true"/>
        </w:rPr>
        <w:t>استثناهاي دروغ</w:t>
      </w:r>
      <w:bookmarkEnd w:id="147"/>
    </w:p>
    <w:p>
      <w:pPr>
        <w:pStyle w:val="Heading6"/>
        <w:numPr>
          <w:ilvl w:val="5"/>
          <w:numId w:val="1"/>
        </w:numPr>
        <w:rPr/>
      </w:pPr>
      <w:bookmarkStart w:id="148" w:name="__RefHeading___Toc4633141_3650668749"/>
      <w:bookmarkStart w:id="149" w:name="_Toc56"/>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استثناهاي دروغ</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در مقام ضرورت</w:t>
      </w:r>
    </w:p>
    <w:p>
      <w:pPr>
        <w:pStyle w:val="BookText"/>
        <w:rPr/>
      </w:pPr>
      <w:r>
        <w:rPr>
          <w:rFonts w:ascii="Amiri" w:hAnsi="Amiri" w:eastAsia="Amiri" w:cs="Amiri"/>
          <w:color w:val="111111"/>
          <w:sz w:val="28"/>
          <w:sz w:val="28"/>
          <w:szCs w:val="28"/>
          <w:rtl w:val="true"/>
          <w:lang w:bidi="ar-SA"/>
        </w:rPr>
        <w:t>دو ـ در مقام اصلاح بين مسلمانان</w:t>
      </w:r>
    </w:p>
    <w:p>
      <w:pPr>
        <w:pStyle w:val="Heading6"/>
        <w:numPr>
          <w:ilvl w:val="5"/>
          <w:numId w:val="1"/>
        </w:numPr>
        <w:rPr/>
      </w:pPr>
      <w:bookmarkStart w:id="150" w:name="__RefHeading___Toc4633143_3650668749"/>
      <w:bookmarkStart w:id="151" w:name="_Toc57"/>
      <w:bookmarkEnd w:id="150"/>
      <w:r>
        <w:rPr>
          <w:rtl w:val="true"/>
        </w:rPr>
        <w:t>يك ـ در مقام ضرورت</w:t>
      </w:r>
      <w:bookmarkEnd w:id="151"/>
    </w:p>
    <w:p>
      <w:pPr>
        <w:pStyle w:val="BookText"/>
        <w:rPr/>
      </w:pPr>
      <w:r>
        <w:rPr>
          <w:rFonts w:ascii="Amiri" w:hAnsi="Amiri" w:eastAsia="Amiri" w:cs="Amiri"/>
          <w:color w:val="111111"/>
          <w:sz w:val="28"/>
          <w:sz w:val="28"/>
          <w:szCs w:val="28"/>
          <w:rtl w:val="true"/>
          <w:lang w:bidi="ar-SA"/>
        </w:rPr>
        <w:t>يك ـ در مقام ضرورت</w:t>
      </w:r>
    </w:p>
    <w:p>
      <w:pPr>
        <w:pStyle w:val="BookText"/>
        <w:rPr/>
      </w:pPr>
      <w:r>
        <w:rPr>
          <w:rFonts w:ascii="IRNazanin" w:hAnsi="IRNazanin" w:eastAsia="IRNazanin"/>
          <w:color w:val="111111"/>
          <w:sz w:val="28"/>
          <w:sz w:val="28"/>
          <w:szCs w:val="28"/>
          <w:rtl w:val="true"/>
          <w:lang w:bidi="fa-IR"/>
        </w:rPr>
        <w:t>مقام ضرورت در روايات توضيح داده شده است؛ مانند اينكه انسان براي دفع ضرر بدني يا مالي، ناچار بشود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ضرورت فقط به مسئله دروغ اختصاص ندارد و در ديگر موارد فقهي هم كاربرد دارد؛ مانند آنكه خوردن مردار حرام است، اما اگر نجات جان آدمي وابسته به خوردن مردار باشد، گفته شده به اندازه ضرورت، خوردن مردار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دروغ نيز، فقط در مقام ضرورت و به معنايي كه گفته شده، مي‌توان از آن استفاده كرد</w:t>
      </w:r>
      <w:r>
        <w:rPr>
          <w:rFonts w:eastAsia="IRNazanin" w:cs="IRNazanin"/>
          <w:color w:val="111111"/>
          <w:sz w:val="28"/>
          <w:szCs w:val="28"/>
          <w:rtl w:val="true"/>
          <w:lang w:bidi="fa-IR"/>
        </w:rPr>
        <w:t>.</w:t>
      </w:r>
    </w:p>
    <w:p>
      <w:pPr>
        <w:pStyle w:val="Heading6"/>
        <w:numPr>
          <w:ilvl w:val="5"/>
          <w:numId w:val="1"/>
        </w:numPr>
        <w:rPr/>
      </w:pPr>
      <w:bookmarkStart w:id="152" w:name="__RefHeading___Toc4633145_3650668749"/>
      <w:bookmarkStart w:id="153" w:name="_Toc58"/>
      <w:bookmarkEnd w:id="152"/>
      <w:r>
        <w:rPr>
          <w:rtl w:val="true"/>
        </w:rPr>
        <w:t>دو ـ در مقام اصلاح بين مسلمانان</w:t>
      </w:r>
      <w:bookmarkEnd w:id="153"/>
    </w:p>
    <w:p>
      <w:pPr>
        <w:pStyle w:val="BookText"/>
        <w:rPr/>
      </w:pPr>
      <w:r>
        <w:rPr>
          <w:rFonts w:ascii="Amiri" w:hAnsi="Amiri" w:eastAsia="Amiri" w:cs="Amiri"/>
          <w:color w:val="111111"/>
          <w:sz w:val="28"/>
          <w:sz w:val="28"/>
          <w:szCs w:val="28"/>
          <w:rtl w:val="true"/>
          <w:lang w:bidi="ar-SA"/>
        </w:rPr>
        <w:t>دو ـ در مقام اصلاح بين مسلمانان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كتاب‌هاي روايي، روايات متعددي وارد شده كه در مقام اراده اصلاح، استفاده از دروغ جايز است و اگر كسي براي اصلاح بين دو نفر يا دو گروه دروغ بگويد، از ديدگاه روايات دروغگو به شمار نمي‌رود؛ چنان‌كه </w:t>
      </w:r>
      <w:bookmarkStart w:id="154" w:name="pg2096_29752"/>
    </w:p>
    <w:p>
      <w:pPr>
        <w:pStyle w:val="BookText"/>
        <w:rPr/>
      </w:pPr>
      <w:bookmarkEnd w:id="154"/>
      <w:r>
        <w:rPr>
          <w:rFonts w:ascii="IRNazanin" w:hAnsi="IRNazanin" w:eastAsia="IRNazanin"/>
          <w:color w:val="111111"/>
          <w:sz w:val="28"/>
          <w:sz w:val="28"/>
          <w:szCs w:val="28"/>
          <w:rtl w:val="true"/>
          <w:lang w:bidi="fa-IR"/>
        </w:rPr>
        <w:t>در روايت صحيح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ليس بكذّاب؛ انسان مصلح، دروغگو به شمار نمي‌آيد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55" w:name="__RefHeading___Toc4633147_3650668749"/>
      <w:bookmarkStart w:id="156" w:name="_Toc59"/>
      <w:bookmarkEnd w:id="155"/>
      <w:r>
        <w:rPr>
          <w:rtl w:val="true"/>
        </w:rPr>
        <w:t>گلبانگ حديث</w:t>
      </w:r>
      <w:bookmarkEnd w:id="156"/>
    </w:p>
    <w:p>
      <w:pPr>
        <w:pStyle w:val="Heading5"/>
        <w:numPr>
          <w:ilvl w:val="4"/>
          <w:numId w:val="1"/>
        </w:numPr>
        <w:rPr/>
      </w:pPr>
      <w:bookmarkStart w:id="157" w:name="__RefHeading___Toc4633149_3650668749"/>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معناي راستي</w:t>
      </w:r>
    </w:p>
    <w:p>
      <w:pPr>
        <w:pStyle w:val="BookText"/>
        <w:rPr/>
      </w:pPr>
      <w:r>
        <w:rPr>
          <w:rFonts w:ascii="Amiri" w:hAnsi="Amiri" w:eastAsia="Amiri" w:cs="Amiri"/>
          <w:color w:val="111111"/>
          <w:sz w:val="28"/>
          <w:sz w:val="28"/>
          <w:szCs w:val="28"/>
          <w:rtl w:val="true"/>
          <w:lang w:bidi="ar-SA"/>
        </w:rPr>
        <w:t>تشويق به راستي</w:t>
      </w:r>
    </w:p>
    <w:p>
      <w:pPr>
        <w:pStyle w:val="BookText"/>
        <w:rPr/>
      </w:pPr>
      <w:r>
        <w:rPr>
          <w:rFonts w:ascii="IRNazanin" w:hAnsi="IRNazanin" w:eastAsia="IRNazanin"/>
          <w:color w:val="111111"/>
          <w:sz w:val="28"/>
          <w:sz w:val="28"/>
          <w:szCs w:val="28"/>
          <w:rtl w:val="true"/>
          <w:lang w:bidi="fa-IR"/>
        </w:rPr>
        <w:t>اهميت راستگويي</w:t>
      </w:r>
    </w:p>
    <w:p>
      <w:pPr>
        <w:pStyle w:val="BookText"/>
        <w:rPr/>
      </w:pPr>
      <w:r>
        <w:rPr>
          <w:rFonts w:ascii="IRNazanin" w:hAnsi="IRNazanin" w:eastAsia="IRNazanin"/>
          <w:color w:val="111111"/>
          <w:sz w:val="28"/>
          <w:sz w:val="28"/>
          <w:szCs w:val="28"/>
          <w:rtl w:val="true"/>
          <w:lang w:bidi="fa-IR"/>
        </w:rPr>
        <w:t>ويژگي راستگو</w:t>
      </w:r>
    </w:p>
    <w:p>
      <w:pPr>
        <w:pStyle w:val="BookText"/>
        <w:rPr/>
      </w:pPr>
      <w:r>
        <w:rPr>
          <w:rFonts w:ascii="IRNazanin" w:hAnsi="IRNazanin" w:eastAsia="IRNazanin"/>
          <w:color w:val="111111"/>
          <w:sz w:val="28"/>
          <w:sz w:val="28"/>
          <w:szCs w:val="28"/>
          <w:rtl w:val="true"/>
          <w:lang w:bidi="fa-IR"/>
        </w:rPr>
        <w:t>صداقت با خدا</w:t>
      </w:r>
    </w:p>
    <w:p>
      <w:pPr>
        <w:pStyle w:val="BookText"/>
        <w:rPr/>
      </w:pPr>
      <w:r>
        <w:rPr>
          <w:rFonts w:ascii="Amiri" w:hAnsi="Amiri" w:eastAsia="Amiri" w:cs="Amiri"/>
          <w:color w:val="111111"/>
          <w:sz w:val="28"/>
          <w:sz w:val="28"/>
          <w:szCs w:val="28"/>
          <w:rtl w:val="true"/>
          <w:lang w:bidi="ar-SA"/>
        </w:rPr>
        <w:t>راستي نشانه ايمان</w:t>
      </w:r>
    </w:p>
    <w:p>
      <w:pPr>
        <w:pStyle w:val="BookText"/>
        <w:rPr/>
      </w:pPr>
      <w:r>
        <w:rPr>
          <w:rFonts w:ascii="Amiri" w:hAnsi="Amiri" w:eastAsia="Amiri" w:cs="Amiri"/>
          <w:color w:val="111111"/>
          <w:sz w:val="28"/>
          <w:sz w:val="28"/>
          <w:szCs w:val="28"/>
          <w:rtl w:val="true"/>
          <w:lang w:bidi="ar-SA"/>
        </w:rPr>
        <w:t>راست‌ترين سخنان</w:t>
      </w:r>
    </w:p>
    <w:p>
      <w:pPr>
        <w:pStyle w:val="BookText"/>
        <w:rPr/>
      </w:pPr>
      <w:r>
        <w:rPr>
          <w:rFonts w:ascii="IRNazanin" w:hAnsi="IRNazanin" w:eastAsia="IRNazanin"/>
          <w:color w:val="111111"/>
          <w:sz w:val="28"/>
          <w:sz w:val="28"/>
          <w:szCs w:val="28"/>
          <w:rtl w:val="true"/>
          <w:lang w:bidi="fa-IR"/>
        </w:rPr>
        <w:t>راستگويي‌هاي نابجا</w:t>
      </w:r>
    </w:p>
    <w:p>
      <w:pPr>
        <w:pStyle w:val="Heading5"/>
        <w:numPr>
          <w:ilvl w:val="4"/>
          <w:numId w:val="1"/>
        </w:numPr>
        <w:rPr/>
      </w:pPr>
      <w:bookmarkStart w:id="159" w:name="__RefHeading___Toc4633151_3650668749"/>
      <w:bookmarkStart w:id="160" w:name="_Toc61"/>
      <w:bookmarkEnd w:id="159"/>
      <w:r>
        <w:rPr>
          <w:rtl w:val="true"/>
        </w:rPr>
        <w:t>معناي راستي</w:t>
      </w:r>
      <w:bookmarkEnd w:id="160"/>
    </w:p>
    <w:p>
      <w:pPr>
        <w:pStyle w:val="BookText"/>
        <w:rPr/>
      </w:pPr>
      <w:r>
        <w:rPr>
          <w:rFonts w:ascii="Amiri" w:hAnsi="Amiri" w:eastAsia="Amiri" w:cs="Amiri"/>
          <w:color w:val="111111"/>
          <w:sz w:val="28"/>
          <w:sz w:val="28"/>
          <w:szCs w:val="28"/>
          <w:rtl w:val="true"/>
          <w:lang w:bidi="ar-SA"/>
        </w:rPr>
        <w:t>معناي راستي</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الصِّدقُ مُطابَقَةُ المَنطِقِ للوَضعِ الاِلهيِّ، الكِذبُ زَوالُ المَنطِقِ عَنِ الوَضعِ الاِلهيِّ؛ راستي، مطابقت گفتار است با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و دروغ دور شدن گفتار است از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61" w:name="__RefHeading___Toc4633153_3650668749"/>
      <w:bookmarkStart w:id="162" w:name="_Toc62"/>
      <w:bookmarkEnd w:id="161"/>
      <w:r>
        <w:rPr>
          <w:rtl w:val="true"/>
        </w:rPr>
        <w:t>تشويق به راستي</w:t>
      </w:r>
      <w:bookmarkEnd w:id="162"/>
    </w:p>
    <w:p>
      <w:pPr>
        <w:pStyle w:val="BookText"/>
        <w:rPr/>
      </w:pPr>
      <w:r>
        <w:rPr>
          <w:rFonts w:ascii="Amiri" w:hAnsi="Amiri" w:eastAsia="Amiri" w:cs="Amiri"/>
          <w:color w:val="111111"/>
          <w:sz w:val="28"/>
          <w:sz w:val="28"/>
          <w:szCs w:val="28"/>
          <w:rtl w:val="true"/>
          <w:lang w:bidi="ar-SA"/>
        </w:rPr>
        <w:t>تشويق به راستي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بِالصِّدقِ؛ فإنَّ الصِّدقَ يَهدِي إلي البِرِّ، و إنَّ البِرَّ يَهدِي إلي الجَنَّةِ، و ما يَزالُ الرَّجُلُ يَصدُقُ و يَتَحَرّي الصِّدقَ حتّي يُكتَبَ عندَ اللّه ِ صِدِّيقا؛ بر شما باد راستي؛ زيرا كه راستي به بِرّ و نيكي رهنمون مي‌شود و بِرّ و نيكي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چندان راست مي‌گويد و راستي مي‌جويد، تا آنكه نزد خداوند از صدّيقان قلمداد مي‌شود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بالصِّدقِ؛ فإنّهُ بابٌ مِن أبوابِ الجَنَّةِ؛ بر شما باد راستي كه آن، دري از درهاي بهشت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مُبارَكٌ، و الكِذبُ مَشؤومٌ؛ راستي، مبارك است و دروغ، شوم</w:t>
      </w:r>
      <w:r>
        <w:rPr>
          <w:rFonts w:eastAsia="IRNazanin" w:cs="IRNazanin"/>
          <w:color w:val="111111"/>
          <w:sz w:val="28"/>
          <w:szCs w:val="28"/>
          <w:rtl w:val="true"/>
          <w:lang w:bidi="fa-IR"/>
        </w:rPr>
        <w:t>».</w:t>
      </w:r>
      <w:r>
        <w:rPr>
          <w:rStyle w:val="FootnoteAnchor"/>
          <w:rtl w:val="true"/>
        </w:rPr>
        <w:footnoteReference w:id="77"/>
      </w:r>
      <w:bookmarkStart w:id="163" w:name="pg2096_29754"/>
    </w:p>
    <w:p>
      <w:pPr>
        <w:pStyle w:val="Heading5"/>
        <w:numPr>
          <w:ilvl w:val="4"/>
          <w:numId w:val="1"/>
        </w:numPr>
        <w:rPr/>
      </w:pPr>
      <w:bookmarkStart w:id="164" w:name="__RefHeading___Toc4633155_3650668749"/>
      <w:bookmarkStart w:id="165" w:name="_Toc63"/>
      <w:bookmarkEnd w:id="163"/>
      <w:bookmarkEnd w:id="164"/>
      <w:r>
        <w:rPr>
          <w:rtl w:val="true"/>
        </w:rPr>
        <w:t>اهميت راستگويي</w:t>
      </w:r>
      <w:bookmarkEnd w:id="165"/>
    </w:p>
    <w:p>
      <w:pPr>
        <w:pStyle w:val="BookText"/>
        <w:rPr/>
      </w:pPr>
      <w:r>
        <w:rPr>
          <w:rFonts w:ascii="IRNazanin" w:hAnsi="IRNazanin" w:eastAsia="IRNazanin"/>
          <w:color w:val="111111"/>
          <w:sz w:val="28"/>
          <w:sz w:val="28"/>
          <w:szCs w:val="28"/>
          <w:rtl w:val="true"/>
          <w:lang w:bidi="fa-IR"/>
        </w:rPr>
        <w:t>اهميت راستگويي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تَنظُرُوا إلي كَثرَةِ صلاتِهِم و صَومِهِم و كَثرَةِ الحَجِّ و المَعروفِ وطَنطَنَتِهِم بِاللَّيلِ، و لكنِ انظُرُوا إلي صِدقِ الحَديثِ و أداءِ الاَمانَةِ؛ به زيادي نماز و روزه و حج و احسان و وِرد و ذِكر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منگريد، بلكه به راستگويي و امانت‌داري آنها توجه كنيد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تَغتَرُّوا بِصلاتِهِم و لا بِصِيامِهِم؛ فإنَّ الرجُلَ ربّما لَهِجَ بِالصلاةِ و الصومِ حتّي لَو تَرَكَهُ استَوحَشَ، و لكنِ اختَبِرُوهُم عِند صِدقِ الحَديثِ و أداءِ الاَمانَةِ؛ فريب نماز و روزه مردم را نخوريد؛ زيرا آدمي گاه چنان به نماز و روزه خو مي‌كند كه اگر آنها را ترك گويد، احساس دلتنگي مي‌كند، بلكه آنها را به راستگويي و امانت‌داري بيازماييد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عزوجل لم يَبعَثْ نَبِيّا إلاّ بصِدقِ الحَديثِ، و أداءِ الاَمانَةِ إلي البَرِّ و الفاجِرِ؛ خداوند عزوجل هيچ پيامبري را نفرستاد، مگر با راستگويي، و برگرداندن امانت به نيكوكار و بدكردار</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66" w:name="__RefHeading___Toc4633157_3650668749"/>
      <w:bookmarkStart w:id="167" w:name="_Toc64"/>
      <w:bookmarkEnd w:id="166"/>
      <w:r>
        <w:rPr>
          <w:rtl w:val="true"/>
        </w:rPr>
        <w:t>ويژگي راستگو</w:t>
      </w:r>
      <w:bookmarkEnd w:id="167"/>
    </w:p>
    <w:p>
      <w:pPr>
        <w:pStyle w:val="BookText"/>
        <w:rPr/>
      </w:pPr>
      <w:r>
        <w:rPr>
          <w:rFonts w:ascii="IRNazanin" w:hAnsi="IRNazanin" w:eastAsia="IRNazanin"/>
          <w:color w:val="111111"/>
          <w:sz w:val="28"/>
          <w:sz w:val="28"/>
          <w:szCs w:val="28"/>
          <w:rtl w:val="true"/>
          <w:lang w:bidi="fa-IR"/>
        </w:rPr>
        <w:t>ويژگي راستگو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تَصديقا للناسِ أصدَقُهُم حَديثا، و إنَّ أشَدَّ الناسِ تَكذيبا أكذَبُهُم حَديثا؛ كسي بيش از همه مردم را راستگو مي‌داند كه خودش با آنان راستگوتر باشد و كسي بيش از همه مردم را دروغگو مي‌داند كه خودش بيش از همه، به آنان دروغ بگويد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68" w:name="pg2096_29756"/>
    </w:p>
    <w:p>
      <w:pPr>
        <w:pStyle w:val="BookText"/>
        <w:rPr/>
      </w:pPr>
      <w:bookmarkEnd w:id="16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علي قَدرِ هِمَّتِهِ، و صِدقُهُ علي قَدرِ مُرُوءَتِهِ؛ ارزش مرد به اندازه همت اوست، و راستي او به اندازه مردانگي‌اش</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علي شَفا مَنجاةٍ و كَرامَةٍ، و الكاذِبُ علي شَرَفِ مَهواةٍ و مَهانَةٍ؛ راستگو، در آستانه نجات و بزرگواري است، و دروغگو بر لبه پرتگاه و خواري</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الصادِقَ لَمُكرَمٌ جَلِيلٌ، و إنّ الكاذِبَ لَمُهانٌ ذَليلٌ؛ راستگو، محترم و ارجمند است، و دروغگو، بي‌حرمت و خوار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الصادِقَ اول مَن يُصَدِّقُهُ اللّه ُ عزوجل يَعلَم أنّه صادِقٌ، و تُصَدِّقُهُ نفسُهُ تَعلَمُ أنّه صادِقٌ؛ نخستين كسي كه راستگو را تصديق مي‌كند، خداوند عزوجل است كه مي‌داند او راستگوست و نفْسِ او نيز تصديقش مي‌كند كه مي‌داند راستگوست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69" w:name="__RefHeading___Toc4633159_3650668749"/>
      <w:bookmarkStart w:id="170" w:name="_Toc65"/>
      <w:bookmarkEnd w:id="169"/>
      <w:r>
        <w:rPr>
          <w:rtl w:val="true"/>
        </w:rPr>
        <w:t>صداقت با خدا</w:t>
      </w:r>
      <w:bookmarkEnd w:id="170"/>
    </w:p>
    <w:p>
      <w:pPr>
        <w:pStyle w:val="BookText"/>
        <w:rPr/>
      </w:pPr>
      <w:r>
        <w:rPr>
          <w:rFonts w:ascii="IRNazanin" w:hAnsi="IRNazanin" w:eastAsia="IRNazanin"/>
          <w:color w:val="111111"/>
          <w:sz w:val="28"/>
          <w:sz w:val="28"/>
          <w:szCs w:val="28"/>
          <w:rtl w:val="true"/>
          <w:lang w:bidi="fa-IR"/>
        </w:rPr>
        <w:t>صداقت با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اللّه َ نَجا؛ هركه با خدا راست باشد، نجات يابد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تَزَيَّنْ للّه ِِ عزوجل بِالصِّدقِ في الاَعمالِ؛ با راست‌كرداري، خود را براي خداوند عزوجل بياراي</w:t>
      </w:r>
      <w:r>
        <w:rPr>
          <w:rFonts w:eastAsia="Amiri" w:cs="Amiri" w:ascii="Amiri" w:hAnsi="Amiri"/>
          <w:color w:val="111111"/>
          <w:sz w:val="28"/>
          <w:szCs w:val="28"/>
          <w:rtl w:val="true"/>
          <w:lang w:bidi="ar-SA"/>
        </w:rPr>
        <w:t>».</w:t>
      </w:r>
      <w:r>
        <w:rPr>
          <w:rStyle w:val="FootnoteAnchor"/>
          <w:rtl w:val="true"/>
        </w:rPr>
        <w:footnoteReference w:id="86"/>
      </w:r>
      <w:bookmarkStart w:id="171" w:name="pg2096_29759"/>
    </w:p>
    <w:p>
      <w:pPr>
        <w:pStyle w:val="Heading5"/>
        <w:numPr>
          <w:ilvl w:val="4"/>
          <w:numId w:val="1"/>
        </w:numPr>
        <w:rPr/>
      </w:pPr>
      <w:bookmarkStart w:id="172" w:name="__RefHeading___Toc4633161_3650668749"/>
      <w:bookmarkStart w:id="173" w:name="_Toc66"/>
      <w:bookmarkEnd w:id="171"/>
      <w:bookmarkEnd w:id="172"/>
      <w:r>
        <w:rPr>
          <w:rtl w:val="true"/>
        </w:rPr>
        <w:t>راستي نشانه ايمان</w:t>
      </w:r>
      <w:bookmarkEnd w:id="173"/>
    </w:p>
    <w:p>
      <w:pPr>
        <w:pStyle w:val="BookText"/>
        <w:rPr/>
      </w:pPr>
      <w:r>
        <w:rPr>
          <w:rFonts w:ascii="Amiri" w:hAnsi="Amiri" w:eastAsia="Amiri" w:cs="Amiri"/>
          <w:color w:val="111111"/>
          <w:sz w:val="28"/>
          <w:sz w:val="28"/>
          <w:szCs w:val="28"/>
          <w:rtl w:val="true"/>
          <w:lang w:bidi="ar-SA"/>
        </w:rPr>
        <w:t>راستي نشانه ايمان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أن تُؤثِر الصِّدقَ حيثُ يَضُرُّكَ، علي الكِذبِ حيثُ يَنفَعُكَ؛ ايمان آن است كه راستي را، اگرچه به زيانت باشد، بر دروغ، گرچه به سودت باشد، ترجيح دهي</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أقوي دَعائمِ الاِيمانِ؛ راستي، محكم‌ترين ستون ايمان است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عِمادُ الاِسلامِ، و دِعامَةُ الاِيمانِ؛ راستي، ستون اسلام و پشتوانه ايمان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رَأسُ الاِيمانِ، و زَينُ الاِنسانِ؛ راستي، سرآمد ايمان و زيور انسان است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لِباسُ الدِّينِ؛ راستي، جامه دين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مُؤمِنٍ صِدِّيقٌ؛ هر مؤمني راستگوست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74" w:name="__RefHeading___Toc4633163_3650668749"/>
      <w:bookmarkStart w:id="175" w:name="_Toc67"/>
      <w:bookmarkEnd w:id="174"/>
      <w:r>
        <w:rPr>
          <w:rtl w:val="true"/>
        </w:rPr>
        <w:t>راست‌ترين سخنان</w:t>
      </w:r>
      <w:bookmarkEnd w:id="175"/>
    </w:p>
    <w:p>
      <w:pPr>
        <w:pStyle w:val="BookText"/>
        <w:rPr/>
      </w:pPr>
      <w:r>
        <w:rPr>
          <w:rFonts w:ascii="Amiri" w:hAnsi="Amiri" w:eastAsia="Amiri" w:cs="Amiri"/>
          <w:color w:val="111111"/>
          <w:sz w:val="28"/>
          <w:sz w:val="28"/>
          <w:szCs w:val="28"/>
          <w:rtl w:val="true"/>
          <w:lang w:bidi="ar-SA"/>
        </w:rPr>
        <w:t>راست‌ترين سخنان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أصدَقِ الاَقوال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امام علي عليه السلام ـ در پاسخ به اين سؤال كه راست‌ترين سخن چيست؟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اينكه معبودي جز خدا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76" w:name="pg2096_29761"/>
    </w:p>
    <w:p>
      <w:pPr>
        <w:pStyle w:val="BookText"/>
        <w:rPr/>
      </w:pPr>
      <w:bookmarkEnd w:id="1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المَقالِ ما نَطَقَ بهِ لِسانُ الحالِ؛ راست‌ترين سخن، سخن زبان حال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7" w:name="__RefHeading___Toc4633165_3650668749"/>
      <w:bookmarkStart w:id="178" w:name="_Toc68"/>
      <w:bookmarkEnd w:id="177"/>
      <w:r>
        <w:rPr>
          <w:rtl w:val="true"/>
        </w:rPr>
        <w:t>راستگويي‌هاي نابجا</w:t>
      </w:r>
      <w:bookmarkEnd w:id="178"/>
    </w:p>
    <w:p>
      <w:pPr>
        <w:pStyle w:val="BookText"/>
        <w:rPr/>
      </w:pPr>
      <w:r>
        <w:rPr>
          <w:rFonts w:ascii="IRNazanin" w:hAnsi="IRNazanin" w:eastAsia="IRNazanin"/>
          <w:color w:val="111111"/>
          <w:sz w:val="28"/>
          <w:sz w:val="28"/>
          <w:szCs w:val="28"/>
          <w:rtl w:val="true"/>
          <w:lang w:bidi="fa-IR"/>
        </w:rPr>
        <w:t>راستگويي‌هاي نابجا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مُسلمٍ سُئلَ عن مُسلمٍ فَصَدَقَ و أدخَلَ علي ذلكَ المسلمِ مَضَرَّةً كُتِبَ مِن الكاذِبِينَ، و مَن سُئلَ عن مُسلمٍ فَكَذَبَ فَأدخَلَ علي ذلكَ المسلمِ مَنفَعَةً كُتِبَ عندَ اللّه ِ مِن الصّادِقِينَ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هر مسلماني كه از او درباره مسلماني سؤال شود و او راست بگويد و به آن مسلمان زياني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دروغگويان قلمداد شود و هركه از او درباره مسلماني سؤال شود و دروغ بگويد و سودي به آن مسلمان رساند، نزد خداوند از راستگويان به شمار آيد</w:t>
      </w:r>
      <w:r>
        <w:rPr>
          <w:rFonts w:eastAsia="IRNazanin" w:cs="IRNazanin"/>
          <w:color w:val="111111"/>
          <w:sz w:val="28"/>
          <w:szCs w:val="28"/>
          <w:rtl w:val="true"/>
          <w:lang w:bidi="fa-IR"/>
        </w:rPr>
        <w:t>.</w:t>
      </w:r>
    </w:p>
    <w:p>
      <w:pPr>
        <w:pStyle w:val="Heading4"/>
        <w:numPr>
          <w:ilvl w:val="3"/>
          <w:numId w:val="1"/>
        </w:numPr>
        <w:rPr/>
      </w:pPr>
      <w:bookmarkStart w:id="179" w:name="__RefHeading___Toc4633167_3650668749"/>
      <w:bookmarkStart w:id="180" w:name="_Toc69"/>
      <w:bookmarkEnd w:id="179"/>
      <w:r>
        <w:rPr>
          <w:rtl w:val="true"/>
        </w:rPr>
        <w:t>نمونه‌هاي رفتاري</w:t>
      </w:r>
      <w:bookmarkEnd w:id="180"/>
    </w:p>
    <w:p>
      <w:pPr>
        <w:pStyle w:val="Heading5"/>
        <w:numPr>
          <w:ilvl w:val="4"/>
          <w:numId w:val="1"/>
        </w:numPr>
        <w:rPr/>
      </w:pPr>
      <w:bookmarkStart w:id="181" w:name="__RefHeading___Toc4633169_3650668749"/>
      <w:bookmarkStart w:id="182" w:name="_Toc70"/>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راستي، كليد نجات از 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و راستگويي</w:t>
      </w:r>
    </w:p>
    <w:p>
      <w:pPr>
        <w:pStyle w:val="Heading5"/>
        <w:numPr>
          <w:ilvl w:val="4"/>
          <w:numId w:val="1"/>
        </w:numPr>
        <w:rPr/>
      </w:pPr>
      <w:bookmarkStart w:id="183" w:name="__RefHeading___Toc4633171_3650668749"/>
      <w:bookmarkStart w:id="184" w:name="_Toc71"/>
      <w:bookmarkEnd w:id="183"/>
      <w:r>
        <w:rPr/>
        <w:t>1</w:t>
      </w:r>
      <w:r>
        <w:rPr>
          <w:rtl w:val="true"/>
        </w:rPr>
        <w:t xml:space="preserve">. </w:t>
      </w:r>
      <w:r>
        <w:rPr>
          <w:rtl w:val="true"/>
        </w:rPr>
        <w:t>راستي، كليد نجات از گناهان</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راستي، كليد نجات از گناهان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اعرابي به محضر پيامبر اعظم اسلام صلي الله عليه و آله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به تو ايمان بياورم، ولي تنها مانعي كه در كار من است، اين است كه من خمر، زنا، سرقت و دروغ گفتن را دوست دارم، اما مردم مي‌گويند تو همه اينها را حرام كرده‌اي و من به ترك همه اين امور قادر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ترك يكي از آنها بر من قناعت كني، به تو ايمان مي‌آورم</w:t>
      </w:r>
      <w:r>
        <w:rPr>
          <w:rFonts w:eastAsia="IRNazanin" w:cs="IRNazanin"/>
          <w:color w:val="111111"/>
          <w:sz w:val="28"/>
          <w:szCs w:val="28"/>
          <w:rtl w:val="true"/>
          <w:lang w:bidi="fa-IR"/>
        </w:rPr>
        <w:t xml:space="preserve">. </w:t>
      </w:r>
      <w:bookmarkStart w:id="185" w:name="pg2096_29763"/>
    </w:p>
    <w:p>
      <w:pPr>
        <w:pStyle w:val="BookText"/>
        <w:rPr/>
      </w:pPr>
      <w:bookmarkEnd w:id="185"/>
      <w:r>
        <w:rPr>
          <w:rFonts w:ascii="IRNazanin" w:hAnsi="IRNazanin" w:eastAsia="IRNazanin"/>
          <w:color w:val="111111"/>
          <w:sz w:val="28"/>
          <w:sz w:val="28"/>
          <w:szCs w:val="28"/>
          <w:rtl w:val="true"/>
          <w:lang w:bidi="fa-IR"/>
        </w:rPr>
        <w:t>پيامبر صلي الله عليه و آله پذيرفت و با او شرط كرد كه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قبول كردن اين شرط،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حضور پيامبر خدا صلي الله عليه و آله مرخص شد و خمر را بر او عرضه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خمر بياشامم و پيامبر از من درباره آشاميدن آن جويا شود و دروغ بگويم، عهد خود با آن حضرت را نقض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بگويم نيز آن بزرگوار حد خدا را بر من جاري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شرب خمر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سرقت را نيز به همين دليل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حضور پيامبر خدا صلي الله عليه و آله برگشت،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چقدر نيكو بود اين عملي كه انجام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آن زمان كه تو مرا از دروغ نهي كردي، مرا از همه گناهان نجات دادي و من از همه آنها توبه كردم</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86" w:name="__RefHeading___Toc4633173_3650668749"/>
      <w:bookmarkStart w:id="187" w:name="_Toc72"/>
      <w:bookmarkEnd w:id="186"/>
      <w:r>
        <w:rPr/>
        <w:t>2</w:t>
      </w:r>
      <w:r>
        <w:rPr>
          <w:rtl w:val="true"/>
        </w:rPr>
        <w:t xml:space="preserve">. </w:t>
      </w:r>
      <w:r>
        <w:rPr>
          <w:rtl w:val="true"/>
        </w:rPr>
        <w:t>لقمان و راستگويي</w:t>
      </w:r>
      <w:bookmarkEnd w:id="18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و راستگويي</w:t>
      </w:r>
    </w:p>
    <w:p>
      <w:pPr>
        <w:pStyle w:val="BookText"/>
        <w:rPr/>
      </w:pPr>
      <w:r>
        <w:rPr>
          <w:rFonts w:ascii="IRNazanin" w:hAnsi="IRNazanin" w:eastAsia="IRNazanin"/>
          <w:color w:val="111111"/>
          <w:sz w:val="28"/>
          <w:sz w:val="28"/>
          <w:szCs w:val="28"/>
          <w:rtl w:val="true"/>
          <w:lang w:bidi="fa-IR"/>
        </w:rPr>
        <w:t>لقمان شخصي بود برده و در ظاهر بدمنظر و همچون سياهان حبشي و در زمان حضرت داود عليه السلام زندگي مي‌كرد، اما سيرت نيك داشت و به مقام عالي علم و كمال رسيد و او را حكيم مي‌خواندند و در قرآن نيز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لقمان، حكمت عطا كرديم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چوپاني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من چوپاني نكرده‌اي؟</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به اين مقام عالي رسيده‌اي؟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امانتداري و راستگويي، خداوند چنين تقدير كرد</w:t>
      </w:r>
      <w:r>
        <w:rPr>
          <w:rFonts w:eastAsia="IRNazanin" w:cs="IRNazanin"/>
          <w:color w:val="111111"/>
          <w:sz w:val="28"/>
          <w:szCs w:val="28"/>
          <w:rtl w:val="true"/>
          <w:lang w:bidi="fa-IR"/>
        </w:rPr>
        <w:t>».</w:t>
      </w:r>
      <w:r>
        <w:rPr>
          <w:rStyle w:val="FootnoteAnchor"/>
          <w:rtl w:val="true"/>
        </w:rPr>
        <w:footnoteReference w:id="96"/>
      </w:r>
      <w:bookmarkStart w:id="188" w:name="pg2096_29765"/>
    </w:p>
    <w:p>
      <w:pPr>
        <w:pStyle w:val="Heading4"/>
        <w:numPr>
          <w:ilvl w:val="3"/>
          <w:numId w:val="1"/>
        </w:numPr>
        <w:rPr/>
      </w:pPr>
      <w:bookmarkStart w:id="189" w:name="__RefHeading___Toc4633175_3650668749"/>
      <w:bookmarkStart w:id="190" w:name="_Toc73"/>
      <w:bookmarkEnd w:id="188"/>
      <w:bookmarkEnd w:id="189"/>
      <w:r>
        <w:rPr>
          <w:rtl w:val="true"/>
        </w:rPr>
        <w:t>آموزه‌ها</w:t>
      </w:r>
      <w:bookmarkEnd w:id="190"/>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 از صفات برجسته پيامبران و اولياي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پيروان آنان نيز بايد همانند آنها راستگو و درستكار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 انسان را به مقامات والا مي‌رساند؛ چنان‌كه لقمان حكيم در سايه امانتداري و راستگويي صاحب حكمت شد و چنان عزيز گشت كه سوره‌اي به نام او در قرآن كريم آمده و سخنان او به عنوان درس‌هاي بزرگ براي بشر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 و ايمان با هم ارتباط نزديك دارند و راستگويي حقيقي، از ايمان انسان به خداوند و قيامت سرچشمه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راستي در گفتار، همانند يك بذر و گياه رشد مي‌كند و انسان را به راستي در كردار هدايت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راستي در كردار، انسان را به سوي بهشت هدايت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راه‌هاي ورود به بهشت، راستگويي و پيروي از راستگويان حقيقي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راستگويي در چند مورد نهي شده است؛ از جمله آنجا كه راستگويي مصداق سخن‌چيني است و يا آنجا كه سبب تكذيب كسي شود و آبرويش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سكوت كرد و يا سخن راست را نگفت، ولي بايد توجه داشت مجوز براي راست نگفتن، فقط در همان محدوده‌اي است كه شرع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بهانه نمي‌توان از راست گفتن فرار كرد</w:t>
      </w:r>
      <w:r>
        <w:rPr>
          <w:rFonts w:eastAsia="IRNazanin" w:cs="IRNazanin"/>
          <w:color w:val="111111"/>
          <w:sz w:val="28"/>
          <w:szCs w:val="28"/>
          <w:rtl w:val="true"/>
          <w:lang w:bidi="fa-IR"/>
        </w:rPr>
        <w:t>.</w:t>
      </w:r>
    </w:p>
    <w:p>
      <w:pPr>
        <w:pStyle w:val="Heading4"/>
        <w:numPr>
          <w:ilvl w:val="3"/>
          <w:numId w:val="1"/>
        </w:numPr>
        <w:rPr/>
      </w:pPr>
      <w:bookmarkStart w:id="191" w:name="__RefHeading___Toc4633177_3650668749"/>
      <w:bookmarkStart w:id="192" w:name="_Toc74"/>
      <w:bookmarkEnd w:id="191"/>
      <w:r>
        <w:rPr>
          <w:rtl w:val="true"/>
        </w:rPr>
        <w:t>منابع ديگر</w:t>
      </w:r>
      <w:bookmarkEnd w:id="192"/>
    </w:p>
    <w:p>
      <w:pPr>
        <w:pStyle w:val="BookText"/>
        <w:rPr/>
      </w:pPr>
      <w:r>
        <w:rPr>
          <w:rFonts w:ascii="IRNazanin" w:hAnsi="IRNazanin" w:eastAsia="IRNazanin"/>
          <w:color w:val="111111"/>
          <w:sz w:val="28"/>
          <w:sz w:val="28"/>
          <w:szCs w:val="28"/>
          <w:rtl w:val="true"/>
          <w:lang w:bidi="fa-IR"/>
        </w:rPr>
        <w:t>منابع ديگر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رفيعي‌پور علوي، عباس، چهل حديث راستگويي و دروغ‌گويي، قم، معروف،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سپهري، عباس، ارزش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ياسين بابايي، تهران، نجواي دل،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شريف‌پور، فريده، اگر مي‌خواهيد راستگو باشيد بايد بدانيد، تهران، احسان،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صبوري فيروزآبادي، محسن، احكام فقهي غيبت و دروغ، قم، دارالتفسير،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اسماعيل، آيين راستي، قم، نشر روح،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096_29771"/>
      <w:bookmarkStart w:id="194" w:name="pg2096_29771"/>
      <w:bookmarkEnd w:id="194"/>
    </w:p>
    <w:p>
      <w:pPr>
        <w:pStyle w:val="Heading3"/>
        <w:numPr>
          <w:ilvl w:val="2"/>
          <w:numId w:val="1"/>
        </w:numPr>
        <w:rPr/>
      </w:pPr>
      <w:bookmarkStart w:id="195" w:name="pg2096_29771"/>
      <w:bookmarkStart w:id="196" w:name="__RefHeading___Toc4633179_3650668749"/>
      <w:bookmarkStart w:id="197" w:name="_Toc75"/>
      <w:bookmarkEnd w:id="195"/>
      <w:bookmarkEnd w:id="196"/>
      <w:r>
        <w:rPr>
          <w:rtl w:val="true"/>
        </w:rPr>
        <w:t>راه خدا</w:t>
      </w:r>
      <w:bookmarkEnd w:id="197"/>
    </w:p>
    <w:p>
      <w:pPr>
        <w:pStyle w:val="Heading4"/>
        <w:numPr>
          <w:ilvl w:val="3"/>
          <w:numId w:val="1"/>
        </w:numPr>
        <w:rPr/>
      </w:pPr>
      <w:bookmarkStart w:id="198" w:name="__RefHeading___Toc4633181_3650668749"/>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راه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الَّذينَ هاجَرُوا وَ جاهَدُوا في سبيل‌الله أُولئِكَ يَرْجُونَ رَحْمَتَ اللَّهِ وَ اللَّهُ غَفُورٌ رَحيم؛ كساني كه ايمان آورده و كساني كه هجرت كرده و در راه خدا جهاد كرده‌اند، آنها اميد به رحمت پروردگار دارند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 روايات، بسياري از كارها مقيد به سبيل‌الله شده است؛ براي مثال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في سبيل‌الله الَّذينَ يُقاتِلُونَكُمْ وَ لا تَعْتَدُوا إِنَّ اللَّهَ لا يُحِبُّ الْمُعْتَدين؛ و در راه خدا، با كساني كه با شما مي‌جنگند، نبرد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تجاوز نكنيد كه خدا متجاوزان را دوست نمي‌دارد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في سبيل‌الله وَ لا تُلْقُوا بِأَيْديكُمْ إِلَي التَّهْلُكَةِ وَ أَحْسِنُوا إِنَّ اللَّهَ يُحِبُّ الْمُحْسِنين؛ و در راهِ خدا انفاق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ترك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دست خود، به هلاكت نيفكنيد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نيكي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نيكوكاران را دوست مي‌دارد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أَهْلَ الْكِتابِ لِمَ تَصُدُّونَ عَنْ سبيل‌الله مَنْ آمَنَ تَبْغُونَها عِوَجاً وَ أَنْتُمْ شُهَداءُ وَ مَا اللَّهُ بِغافِلٍ عَمَّا تَعْمَلُونَ؛ بگو اي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افرادي را كه ايمان آورده‌اند از راه خدا بازمي‌داريد و مي‌خواهيد اين راه را كج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درستي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هستيد و خداوند از آنچه انجام مي‌دهيد، غافل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قُتِلْتُمْ في سبيل‌الله أَوْ مُتُّمْ لَمَغْفِرَةٌ مِنَ اللَّهِ وَ رَحْمَةٌ خَيْرٌ مِمَّا يَجْمَعُونَ؛ اگر هم در راه خدا كشته شويد يا بميريد،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نكرده‌ايد؛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مي‌كنند،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واژه سبيل در قرآن كريم، به واژگان ديگري نيز اضافه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المفسدين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سبيل الرَّشد</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صواب و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سبيل الغي</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ناصواب و گمراهي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سبيل الَّذين لا يعلمون</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كساني كه نمي‌دانند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سبيل من اناب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كسي كه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ديگري كه از اهميت خاصي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ابتدا تصور شود كه اين موضوع جاي بحث و بررسي چنداني ندارد و راه خدا يعني راهي كه خدا براي بندگان معين كرده تا در آن راه حركت كنند و از دستوراتش اطاعت كنند و يا راه خدا هر چيزي است كه به رضاي او منتهي شود، اما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تأمل و دقت در قرآن كريم، اولاً مشخص مي‌شود كه در مقابل سبيل‌الله، سبيل‌الطاغوت نيز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آمَنُوا يُقاتِلُونَ في سبيل‌الله وَ 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كساني كه ايمان دارند، در راه خدا پيكار مي‌كنند؛ و آنها كه كافرند، در راه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افراد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ياران شيطان پيكار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نهراسيد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نقشه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مقابل انسان دو راه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خدا و راه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مؤمن بايد راه خدا را انتخاب كند، نه راه غيرخدا و طاغوت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لغت در معناي طاغوت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خدايان دروغين و مردمان متجاوز و طاغي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علامه طباطبايي رحمه الله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طغيان و تجاوز از حد است، ولي اين كلمه تا حدي مبالغه در طغيان را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در مواردي استعمال مي‌شود كه وسيله طغيان باشند، مانند اقسام معبودهاي غيرخدا، امثال بت‌ها، شياطين، جن‌ها، پيشوايان ضلالت از بني‌آدم و هر متبوعي كه خداي متعال، راضي به پيروي از آنها نيست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درباره راه خدا با پرسش‌هايي روبه‌رو هستيم،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سبيل‌الله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چه تفاوتي با صراط مستقيم دارد؟</w:t>
      </w:r>
      <w:bookmarkStart w:id="200" w:name="pg2096_29777"/>
    </w:p>
    <w:p>
      <w:pPr>
        <w:pStyle w:val="BookText"/>
        <w:rPr/>
      </w:pPr>
      <w:bookmarkEnd w:id="2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مصداق‌هاي راه خدا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مردم با راه خدا چگونه بوده و هست؟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عواملي باعث مي‌شود انسان مقابل راه خدا قرار گيرد و با آن مخالفت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انسان در برابر راه خدا چيست؟</w:t>
      </w:r>
    </w:p>
    <w:p>
      <w:pPr>
        <w:pStyle w:val="Heading4"/>
        <w:numPr>
          <w:ilvl w:val="3"/>
          <w:numId w:val="1"/>
        </w:numPr>
        <w:rPr/>
      </w:pPr>
      <w:bookmarkStart w:id="201" w:name="__RefHeading___Toc4633183_3650668749"/>
      <w:bookmarkStart w:id="202" w:name="_Toc77"/>
      <w:bookmarkEnd w:id="201"/>
      <w:r>
        <w:rPr/>
        <w:t>1</w:t>
      </w:r>
      <w:r>
        <w:rPr>
          <w:rtl w:val="true"/>
        </w:rPr>
        <w:t xml:space="preserve">. </w:t>
      </w:r>
      <w:r>
        <w:rPr>
          <w:rtl w:val="true"/>
        </w:rPr>
        <w:t>مقصود از سبيل‌الله</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 از سبيل‌الله</w:t>
      </w:r>
    </w:p>
    <w:p>
      <w:pPr>
        <w:pStyle w:val="BookText"/>
        <w:rPr/>
      </w:pPr>
      <w:r>
        <w:rPr>
          <w:rFonts w:ascii="IRNazanin" w:hAnsi="IRNazanin" w:eastAsia="IRNazanin"/>
          <w:color w:val="111111"/>
          <w:sz w:val="28"/>
          <w:sz w:val="28"/>
          <w:szCs w:val="28"/>
          <w:rtl w:val="true"/>
          <w:lang w:bidi="fa-IR"/>
        </w:rPr>
        <w:t>خداوند سبحان از سر مهرباني به همه آفريده‌هاي خود راه را معرفي كرده است، چنان‌كه قرآن درباره او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الْأَعْلَي الَّذي خَلَقَ فَسَوَّي وَ الَّذي قَدَّرَ فَهَدي؛ منزه شمار نام پروردگار بلندمرتبه‌ات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خداوندي كه آفريد و منظم كرد؛ و همان كه اندازه‌گيري و هدايت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راه اويند و به سمت پروردگارشان در حركتند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إِلَي اللَّهِ تَصيرُ الْأُمُورُ؛ آگاه باشيد كه همه كارها تنها به سوي خدا بازمي‌گردد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انسان نيز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 إِلي رَبِّكَ كَدْحاً فَمُلاقيهِ؛ 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به سوي پروردگارت مي‌روي و او را ملاقات خواهي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اما شاكِراً وَ اما كَفُوراً؛ ما راه را به او نشان داديم، خواه شاكر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واژگاني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لحاظ لغت نزديك به هم هستند، اما به نظر </w:t>
      </w:r>
    </w:p>
    <w:p>
      <w:pPr>
        <w:pStyle w:val="BookText"/>
        <w:rPr/>
      </w:pPr>
      <w:r>
        <w:rPr>
          <w:rFonts w:ascii="IRNazanin" w:hAnsi="IRNazanin" w:eastAsia="IRNazanin"/>
          <w:color w:val="111111"/>
          <w:sz w:val="28"/>
          <w:sz w:val="28"/>
          <w:szCs w:val="28"/>
          <w:rtl w:val="true"/>
          <w:lang w:bidi="fa-IR"/>
        </w:rPr>
        <w:t>مي‌رسد در اصطلاح قرآن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با صفت مستقيم آمده است و خداوند به كساني كه اين راه را مي‌پيمايند، توجه خاص كرده و به آنها نعمت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راهي است كه بندگان خدا در نمازهاي پنجگانه آن را از خداوند مهربان درخواست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صراط مستقيم كه راه خاص خداست و يكي بيش نيست، راه‌هاي متفاوت ديگري هم وجود دارد كه در اصطلاح، آنها را سبيل‌الله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خدا و انسان‌ها يك صراط مستقيم وجود دارد و هزاران راه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و آنها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به راه‌هاي خود هدايتشان خواهيم كرد؛ و خداوند با نيكوكاران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طباطبايي رحمه الله در جلد اول تفسير الميزان كه سوره مباركه حمد را بررسي كرده، درباره صراط مستقيم به تفصيل، سخن گفته است و در يك نتيجه‌گيري مي‌فرمايد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سبيل، غير از صراط مستقيم است؛ چون سبيل متعدد است و به اختلاف احوال و رهروان راه عبادت، مختلف مي‌شود؛ به خلاف صراط مستقيم كه يكي است كه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بزرگراهي است كه همه راه‌هاي فرعي به آن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ديگر اينكه هر يك از سبيل‌ها مثلاً سبيل مؤمنين، سبيل منيبين و سبيل پيروي‌كنندگان رسول خدا و هر سبيل ديگر، گاه مي‌شود كه از داخل و يا خارج دچار آفتي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صراط مستقيم همان‌طور كه گفتيم هرگز دچار اين دو آفت نمي‌شود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كه يكي از سبيل‌هاست، گاهي با شرك جمع مي‌شود، همچنان كه گاهي با ضلالت جمع مي‌شود، اما هيچ‌يك از شرك و ضلالت با صراط مستقيم جمع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براي سبيل مرتبه‌هاي بسياري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اهل لغت در معناي سبيل مي‌نويسند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راهي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رضاي خدا در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قتل في سبيل‌الله، انفاق في سبيل‌الله، هجرت في سبيل‌الله و</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در بسياري از آيات و روايات، جهاد مقيد به سبيل‌الله شده است كه از تفسير مفسران مي‌توان معناي سبيل را فهميد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طباطبايي رحمه الله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قاتلوا في سبيل‌الله؛ اين آيه جهاد را واجب مي‌كند و مي‌بينيم كه اين فريضه را در اين آيه و ساير موارد از كلامش،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اين براي آن است كه به گمان كسي درنيايد و كسي خيال نكند كه اين وظيفه ديني مهم، براي اين تشريع شده كه امتي بر ساير مردم تسلط پيدا كرده و اراضي آنان را ضميمه اراضي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مي‌فهماند كه منظور از تشريع جهاد در اسلام، براي اين است كه دين الهي كه مايه صلاح دنيا و آخرت مردم است، در عالم سلطه يابد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پرسش يك عرب بيابان‌نشين از پيامبر اكرم صلي الله عليه و آله و پاسخ آن حضرت نيز مي‌توان دريافت كه سبيل‌الله، راهي است كه براي اعتلاي كلمه الله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بنابراين، سبيل‌الله يا همان راه خدا به دو صورت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قيد فعل و عملي مي‌شود؛ مانند جهاد در راه خدا و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مقصود از راه خدا آن است كه آن كار، با نيت درست و خدايي و براي اعتلاي كلمه الله و توحيد انجام شود، نه براي كسب دنيا، شهرت، مال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نيز يعني جهادي كه در آن، قصد و نيت فقط خدا و اعتلاي كلمه الله و توحيد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سبيل‌الله به صورت قيد نيست، بلكه به تنهايي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سبيل‌الله معناي خاصي دارد و مقصود از آن، كار و مفهومي خاص است؛ مانند كارهاي عام المنفعه يا دين اسلام يا قرآن كريم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آنجا كه موارد مصرف زكات را واجب مي‌شمارد، به هشت مورد اشاره دارد كه يكي از آنها سبيل‌الله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زكات واجب را مي‌توان در راه خدا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در معناي سبيل‌الله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سبيل‌الله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مصرفي است عمومي و شامل تمام كارهايي مي‌گردد كه نفعش عايد اسلام و مسلمين شده و به وسيله آن مصلحت دين حفظ مي‌شود كه روشن‌ترين آن، جهاد در راه خدا و بعد از آن ساير كارهاي عام‌المنفعه از قبيل راه‌سازي، پل‌سازي و امثال آن است</w:t>
      </w:r>
      <w:r>
        <w:rPr>
          <w:rFonts w:eastAsia="IRNazanin" w:cs="IRNazanin"/>
          <w:color w:val="111111"/>
          <w:sz w:val="28"/>
          <w:szCs w:val="28"/>
          <w:rtl w:val="true"/>
          <w:lang w:bidi="fa-IR"/>
        </w:rPr>
        <w:t>... .</w:t>
      </w:r>
      <w:r>
        <w:rPr>
          <w:rStyle w:val="FootnoteAnchor"/>
          <w:rtl w:val="true"/>
        </w:rPr>
        <w:footnoteReference w:id="1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سبيل در اين‌گونه موارد به كار خاصي اشاره دارد كه بايد با توجه به سياق آيات يا به كمك روايات، مصداق‌هاي آن را مشخص كرد</w:t>
      </w:r>
      <w:r>
        <w:rPr>
          <w:rFonts w:eastAsia="IRNazanin" w:cs="IRNazanin"/>
          <w:color w:val="111111"/>
          <w:sz w:val="28"/>
          <w:szCs w:val="28"/>
          <w:rtl w:val="true"/>
          <w:lang w:bidi="fa-IR"/>
        </w:rPr>
        <w:t xml:space="preserve">. </w:t>
      </w:r>
      <w:bookmarkStart w:id="203" w:name="pg2096_29784"/>
    </w:p>
    <w:p>
      <w:pPr>
        <w:pStyle w:val="Heading4"/>
        <w:numPr>
          <w:ilvl w:val="3"/>
          <w:numId w:val="1"/>
        </w:numPr>
        <w:rPr/>
      </w:pPr>
      <w:bookmarkStart w:id="204" w:name="__RefHeading___Toc4633185_3650668749"/>
      <w:bookmarkStart w:id="205" w:name="_Toc78"/>
      <w:bookmarkEnd w:id="203"/>
      <w:bookmarkEnd w:id="204"/>
      <w:r>
        <w:rPr/>
        <w:t>2</w:t>
      </w:r>
      <w:r>
        <w:rPr>
          <w:rtl w:val="true"/>
        </w:rPr>
        <w:t xml:space="preserve">. </w:t>
      </w:r>
      <w:r>
        <w:rPr>
          <w:rtl w:val="true"/>
        </w:rPr>
        <w:t>مصداق‌هاي راه خدا</w:t>
      </w:r>
      <w:bookmarkEnd w:id="205"/>
    </w:p>
    <w:p>
      <w:pPr>
        <w:pStyle w:val="Heading5"/>
        <w:numPr>
          <w:ilvl w:val="4"/>
          <w:numId w:val="1"/>
        </w:numPr>
        <w:rPr/>
      </w:pPr>
      <w:bookmarkStart w:id="206" w:name="__RefHeading___Toc4633187_3650668749"/>
      <w:bookmarkStart w:id="207" w:name="_Toc79"/>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مصداق‌هاي راه خدا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دين 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اسلام و مسلمانان</w:t>
      </w:r>
    </w:p>
    <w:p>
      <w:pPr>
        <w:pStyle w:val="Heading5"/>
        <w:numPr>
          <w:ilvl w:val="4"/>
          <w:numId w:val="1"/>
        </w:numPr>
        <w:rPr/>
      </w:pPr>
      <w:bookmarkStart w:id="208" w:name="__RefHeading___Toc4633189_3650668749"/>
      <w:bookmarkStart w:id="209" w:name="_Toc80"/>
      <w:bookmarkEnd w:id="208"/>
      <w:r>
        <w:rPr>
          <w:rtl w:val="true"/>
        </w:rPr>
        <w:t>الف</w:t>
      </w:r>
      <w:r>
        <w:rPr>
          <w:rtl w:val="true"/>
        </w:rPr>
        <w:t xml:space="preserve">) </w:t>
      </w:r>
      <w:r>
        <w:rPr>
          <w:rtl w:val="true"/>
        </w:rPr>
        <w:t>اهل بيت عليهم السلام</w:t>
      </w:r>
      <w:bookmarkEnd w:id="20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 السلام</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ما اهل بيت، راه خدا هستيم كه خداوند، شما را به تبعيت از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صراط مستقيم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كساني هستيم كه خداوند بندگانش را به اطاعت از ما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خواهد اين راه را انتخاب كند و يا انتخاب نكند، به خدا قسم از ما گريزي نيست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 صبر كنيد و استقامت ورزيد و مرزها را نگهباني كنيد و از خدا پروا كنيد؛ اميد است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بر گناهان و ايستادگي ورزيد بر واجبات و مرزها را نگهباني كنيد در راه خدا، و ما اهل بيت، راه خدا هستيم بين خدا و خلقش</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10" w:name="__RefHeading___Toc4633191_3650668749"/>
      <w:bookmarkStart w:id="211" w:name="_Toc81"/>
      <w:bookmarkEnd w:id="210"/>
      <w:r>
        <w:rPr>
          <w:rtl w:val="true"/>
        </w:rPr>
        <w:t>ب</w:t>
      </w:r>
      <w:r>
        <w:rPr>
          <w:rtl w:val="true"/>
        </w:rPr>
        <w:t xml:space="preserve">) </w:t>
      </w:r>
      <w:r>
        <w:rPr>
          <w:rtl w:val="true"/>
        </w:rPr>
        <w:t>جنگ در راه دين اسلام</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دين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يُقْتَلُ في سبيل‌الله أَمْواتٌ بَلْ أَحْياءٌ وَ لكِنْ لا تَشْعُرُون؛ و به آنها كه در راه خدا كشته مي‌شوند، مرده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ولي شما نمي‌فهميد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شهداي جنگ بدر است كه بعضي از مردم درباره آنها مي‌گفتند فلاني در جنگ مرده است، ولي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در راه خدا كشته شده، مرده نخوانيد</w:t>
      </w:r>
      <w:r>
        <w:rPr>
          <w:rFonts w:eastAsia="IRNazanin" w:cs="IRNazanin"/>
          <w:color w:val="111111"/>
          <w:sz w:val="28"/>
          <w:szCs w:val="28"/>
          <w:rtl w:val="true"/>
          <w:lang w:bidi="fa-IR"/>
        </w:rPr>
        <w:t xml:space="preserve">. </w:t>
      </w:r>
      <w:bookmarkStart w:id="212" w:name="pg2096_29787"/>
    </w:p>
    <w:p>
      <w:pPr>
        <w:pStyle w:val="BookText"/>
        <w:rPr/>
      </w:pPr>
      <w:bookmarkEnd w:id="212"/>
      <w:r>
        <w:rPr>
          <w:rFonts w:ascii="IRNazanin" w:hAnsi="IRNazanin" w:eastAsia="IRNazanin"/>
          <w:color w:val="111111"/>
          <w:sz w:val="28"/>
          <w:sz w:val="28"/>
          <w:szCs w:val="28"/>
          <w:rtl w:val="true"/>
          <w:lang w:bidi="fa-IR"/>
        </w:rPr>
        <w:t>بر اين اساس سبيل‌الله، يعني پيكار در راه دين و جهاد؛</w:t>
      </w:r>
      <w:r>
        <w:rPr>
          <w:rStyle w:val="FootnoteAnchor"/>
          <w:rtl w:val="true"/>
        </w:rPr>
        <w:footnoteReference w:id="110"/>
      </w:r>
      <w:r>
        <w:rPr>
          <w:rFonts w:ascii="Amiri" w:hAnsi="Amiri" w:eastAsia="Amiri" w:cs="Amiri"/>
          <w:color w:val="111111"/>
          <w:sz w:val="28"/>
          <w:sz w:val="28"/>
          <w:szCs w:val="28"/>
          <w:rtl w:val="true"/>
          <w:lang w:bidi="ar-SA"/>
        </w:rPr>
        <w:t>برتري اسلام؛</w:t>
      </w:r>
      <w:r>
        <w:rPr>
          <w:rStyle w:val="FootnoteAnchor"/>
          <w:rtl w:val="true"/>
        </w:rPr>
        <w:footnoteReference w:id="111"/>
      </w:r>
      <w:r>
        <w:rPr>
          <w:rFonts w:ascii="IRNazanin" w:hAnsi="IRNazanin" w:eastAsia="IRNazanin"/>
          <w:color w:val="111111"/>
          <w:sz w:val="28"/>
          <w:sz w:val="28"/>
          <w:szCs w:val="28"/>
          <w:rtl w:val="true"/>
          <w:lang w:bidi="fa-IR"/>
        </w:rPr>
        <w:t>و طاعت خدا در پيكار با مشركان</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13" w:name="__RefHeading___Toc4633193_3650668749"/>
      <w:bookmarkStart w:id="214" w:name="_Toc82"/>
      <w:bookmarkEnd w:id="213"/>
      <w:r>
        <w:rPr>
          <w:rtl w:val="true"/>
        </w:rPr>
        <w:t>ج</w:t>
      </w:r>
      <w:r>
        <w:rPr>
          <w:rtl w:val="true"/>
        </w:rPr>
        <w:t xml:space="preserve">) </w:t>
      </w:r>
      <w:r>
        <w:rPr>
          <w:rtl w:val="true"/>
        </w:rPr>
        <w:t>قرآن كريم</w:t>
      </w:r>
      <w:bookmarkEnd w:id="21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سبيل‌الله بِغَيْرِ عِلْمٍ وَ يَتَّخِذَها هُزُواً أُولئِكَ لَهُمْ عَذابٌ مُهينٌ؛ و بعضي از مردم سخنان بيهوده را مي‌خرند تا مردم را از روي ناداني، از راه خدا گمراه سازند و آيات الهي را به استهزا گيرند؛ براي آنان عذابي خواركننده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مقتضاي سياق اين است كه مراد از سبيل‌الله، قرآن كريم و معارف حق و صحيح از اعتقادات و دستورالعمل‌ها و به خصوص داستان‌هاي انبيا و امم گذشته بوده باشد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15" w:name="__RefHeading___Toc4633195_3650668749"/>
      <w:bookmarkStart w:id="216" w:name="_Toc83"/>
      <w:bookmarkEnd w:id="215"/>
      <w:r>
        <w:rPr>
          <w:rtl w:val="true"/>
        </w:rPr>
        <w:t>د</w:t>
      </w:r>
      <w:r>
        <w:rPr>
          <w:rtl w:val="true"/>
        </w:rPr>
        <w:t xml:space="preserve">) </w:t>
      </w:r>
      <w:r>
        <w:rPr>
          <w:rtl w:val="true"/>
        </w:rPr>
        <w:t>عبادت</w:t>
      </w:r>
      <w:bookmarkEnd w:id="2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گاهي مصداق سبيل‌الله، عبادت، به ويژه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در تبيين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 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جلوگيري و يا برگرداندن است و مراد از سبيل‌الله، عبادت و مخصوصاً مراسم حج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جلوگيري از </w:t>
      </w:r>
      <w:bookmarkStart w:id="217" w:name="pg2096_29789"/>
    </w:p>
    <w:p>
      <w:pPr>
        <w:pStyle w:val="BookText"/>
        <w:rPr/>
      </w:pPr>
      <w:bookmarkEnd w:id="217"/>
      <w:r>
        <w:rPr>
          <w:rFonts w:ascii="IRNazanin" w:hAnsi="IRNazanin" w:eastAsia="IRNazanin"/>
          <w:color w:val="111111"/>
          <w:sz w:val="28"/>
          <w:sz w:val="28"/>
          <w:szCs w:val="28"/>
          <w:rtl w:val="true"/>
          <w:lang w:bidi="fa-IR"/>
        </w:rPr>
        <w:t xml:space="preserve">راه خدا و دور نگه داشتن مردم از عبادت خداست كه از جنگ و قتال در ماه‌هاي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ذي‌القعده، ذي‌الحجه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و زشت‌تر است</w:t>
      </w:r>
      <w:r>
        <w:rPr>
          <w:rFonts w:eastAsia="IRNazanin" w:cs="IRNazanin"/>
          <w:color w:val="111111"/>
          <w:sz w:val="28"/>
          <w:szCs w:val="28"/>
          <w:rtl w:val="true"/>
          <w:lang w:bidi="fa-IR"/>
        </w:rPr>
        <w:t>.</w:t>
      </w:r>
    </w:p>
    <w:p>
      <w:pPr>
        <w:pStyle w:val="Heading5"/>
        <w:numPr>
          <w:ilvl w:val="4"/>
          <w:numId w:val="1"/>
        </w:numPr>
        <w:rPr/>
      </w:pPr>
      <w:bookmarkStart w:id="218" w:name="__RefHeading___Toc4633197_3650668749"/>
      <w:bookmarkStart w:id="219" w:name="_Toc84"/>
      <w:bookmarkEnd w:id="218"/>
      <w:r>
        <w:rPr>
          <w:rtl w:val="true"/>
        </w:rPr>
        <w:t>ه</w:t>
      </w:r>
      <w:r>
        <w:rPr>
          <w:rtl w:val="true"/>
        </w:rPr>
        <w:t xml:space="preserve">) </w:t>
      </w:r>
      <w:r>
        <w:rPr>
          <w:rtl w:val="true"/>
        </w:rPr>
        <w:t>مصالح اسلام و مسلمانان</w:t>
      </w:r>
      <w:bookmarkEnd w:id="21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اسلام و مسلمانان</w:t>
      </w:r>
    </w:p>
    <w:p>
      <w:pPr>
        <w:pStyle w:val="BookText"/>
        <w:rPr/>
      </w:pPr>
      <w:r>
        <w:rPr>
          <w:rFonts w:ascii="Amiri" w:hAnsi="Amiri" w:eastAsia="Amiri" w:cs="Amiri"/>
          <w:color w:val="111111"/>
          <w:sz w:val="28"/>
          <w:sz w:val="28"/>
          <w:szCs w:val="28"/>
          <w:rtl w:val="true"/>
          <w:lang w:bidi="ar-SA"/>
        </w:rPr>
        <w:t xml:space="preserve">علامه طباطبايي رحمه الله در تفسير الميزان، مقصود از سبيل‌الله 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را مصارف عمومي و كارهايي معنا مي‌كند كه به سود اسلام و مسلمانان است</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شهيد مطهري هم در اين‌باره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سبيل‌الله، يكي از راه‌هاي مصرف زكات،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يعني چه؟ هر راهي كه راه مشخص خودمان نبود، راه مصلحت عموم بود، آن را مي‌گويند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خود را به يك فقير مي‌دهيد يا خرج مسجد يا بيمارستان و يا مدرسه مي‌كنيد، مي‌گوييد در راه خدا يا براي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نفع خدا كسي پول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معناي اين سخن اين نيست كه خدا مصرف‌كننده است؛ بلكه هر چيزي را كه راه عموم باشد ما مي‌توانيم آن را راه خدا بناميم</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20" w:name="__RefHeading___Toc4633199_3650668749"/>
      <w:bookmarkStart w:id="221" w:name="_Toc85"/>
      <w:bookmarkEnd w:id="220"/>
      <w:r>
        <w:rPr/>
        <w:t>3</w:t>
      </w:r>
      <w:r>
        <w:rPr>
          <w:rtl w:val="true"/>
        </w:rPr>
        <w:t xml:space="preserve">. </w:t>
      </w:r>
      <w:r>
        <w:rPr>
          <w:rtl w:val="true"/>
        </w:rPr>
        <w:t>برخورد مردم با راه خدا</w:t>
      </w:r>
      <w:bookmarkEnd w:id="2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مردم با راه خدا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معناي دين خدا باشد و چه به معناي كار كردن براي خدا، در حقيقت بيانگر اعتقاد به خدا و 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افراد با اين مسئله دو حالت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عده‌اي به راه خدا ايمان دارند و در راه آن جان‌فشاني مي‌كنند و تلاش و همت آنها براي اعتلا و سربلندي كلمه الله و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رحمت الهي اميد دارند؛ چرا كه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الَّذينَ هاجَرُوا وَ جاهَدُوا في سبيل‌الله أُولئِكَ يَرْجُونَ رَحْمَتَ اللَّهِ وَ اللَّهُ غَفُورٌ رَحيمٌ؛ كساني كه ايمان آورده و كساني كه هجرت كرده و در راه خدا جهاد كرده‌اند، آنها به رحمت پروردگار اميد دارند و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آيه‌اي ديگر از همين سوره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بايد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بيمي بر آنان نيست و اندوهگين نمي‌شوند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افرادي چه در راه خدا شهيد شوند و چه به مرگ طبيعي از دنيا بروند، از مغفرت و رحمت الهي برخوردارند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عده‌اي ديگر، راه خدا را به مسخره مي‌گيرند و از آن سرپيچي و دوري مي‌كنند و مي‌كوشند مردم را از راه خدا گمراه كنند؛ چنان‌كه خداوند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برخي از مردم، كساني‌اند كه سخن بيهوده را خريدارند تا مردم را بي‌هيچ دانشي از راه خدا گمراه كنند و راه خدا را به ريشخند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عذابي خواركننده خواهد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افرادي بايد بدانند كه اين كار، آثار منفي فراواني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روز قيامت را فراموش مي‌كنند؛</w:t>
      </w:r>
      <w:r>
        <w:rPr>
          <w:rStyle w:val="FootnoteAnchor"/>
          <w:rtl w:val="true"/>
        </w:rPr>
        <w:footnoteReference w:id="118"/>
      </w:r>
      <w:r>
        <w:rPr>
          <w:rFonts w:ascii="Amiri" w:hAnsi="Amiri" w:eastAsia="Amiri" w:cs="Amiri"/>
          <w:color w:val="111111"/>
          <w:sz w:val="28"/>
          <w:sz w:val="28"/>
          <w:szCs w:val="28"/>
          <w:rtl w:val="true"/>
          <w:lang w:bidi="ar-SA"/>
        </w:rPr>
        <w:t xml:space="preserve">كارهاي بد در نظر آنان، </w:t>
      </w:r>
      <w:bookmarkStart w:id="222" w:name="pg2096_29793"/>
    </w:p>
    <w:p>
      <w:pPr>
        <w:pStyle w:val="BookText"/>
        <w:rPr/>
      </w:pPr>
      <w:bookmarkEnd w:id="222"/>
      <w:r>
        <w:rPr>
          <w:rFonts w:ascii="Amiri" w:hAnsi="Amiri" w:eastAsia="Amiri" w:cs="Amiri"/>
          <w:color w:val="111111"/>
          <w:sz w:val="28"/>
          <w:sz w:val="28"/>
          <w:szCs w:val="28"/>
          <w:rtl w:val="true"/>
          <w:lang w:bidi="ar-SA"/>
        </w:rPr>
        <w:t>خوب جلوه داده مي‌شود؛</w:t>
      </w:r>
      <w:r>
        <w:rPr>
          <w:rStyle w:val="FootnoteAnchor"/>
          <w:rtl w:val="true"/>
        </w:rPr>
        <w:footnoteReference w:id="119"/>
      </w:r>
      <w:r>
        <w:rPr>
          <w:rFonts w:ascii="IRNazanin" w:hAnsi="IRNazanin" w:eastAsia="IRNazanin"/>
          <w:color w:val="111111"/>
          <w:sz w:val="28"/>
          <w:sz w:val="28"/>
          <w:szCs w:val="28"/>
          <w:rtl w:val="true"/>
          <w:lang w:bidi="fa-IR"/>
        </w:rPr>
        <w:t>اعمال‌شان تباه مي‌گردد؛</w:t>
      </w:r>
      <w:r>
        <w:rPr>
          <w:rStyle w:val="FootnoteAnchor"/>
          <w:rtl w:val="true"/>
        </w:rPr>
        <w:footnoteReference w:id="120"/>
      </w:r>
      <w:r>
        <w:rPr>
          <w:rFonts w:ascii="Amiri" w:hAnsi="Amiri" w:eastAsia="Amiri" w:cs="Amiri"/>
          <w:color w:val="111111"/>
          <w:sz w:val="28"/>
          <w:sz w:val="28"/>
          <w:szCs w:val="28"/>
          <w:rtl w:val="true"/>
          <w:lang w:bidi="ar-SA"/>
        </w:rPr>
        <w:t>سرزنش الهي را بايد به جان بخرند؛</w:t>
      </w:r>
      <w:r>
        <w:rPr>
          <w:rStyle w:val="FootnoteAnchor"/>
          <w:rtl w:val="true"/>
        </w:rPr>
        <w:footnoteReference w:id="121"/>
      </w:r>
      <w:r>
        <w:rPr>
          <w:rFonts w:ascii="IRNazanin" w:hAnsi="IRNazanin" w:eastAsia="IRNazanin"/>
          <w:color w:val="111111"/>
          <w:sz w:val="28"/>
          <w:sz w:val="28"/>
          <w:szCs w:val="28"/>
          <w:rtl w:val="true"/>
          <w:lang w:bidi="fa-IR"/>
        </w:rPr>
        <w:t>بايد بدانند كه سرپيچي از راه خدا نشانه نهايت گمراهي است؛</w:t>
      </w:r>
      <w:r>
        <w:rPr>
          <w:rStyle w:val="FootnoteAnchor"/>
          <w:rtl w:val="true"/>
        </w:rPr>
        <w:footnoteReference w:id="122"/>
      </w:r>
      <w:r>
        <w:rPr>
          <w:rFonts w:ascii="IRNazanin" w:hAnsi="IRNazanin" w:eastAsia="IRNazanin"/>
          <w:color w:val="111111"/>
          <w:sz w:val="28"/>
          <w:sz w:val="28"/>
          <w:szCs w:val="28"/>
          <w:rtl w:val="true"/>
          <w:lang w:bidi="fa-IR"/>
        </w:rPr>
        <w:t>چنين افرادي از رحمت خدا به دورند؛</w:t>
      </w:r>
      <w:r>
        <w:rPr>
          <w:rStyle w:val="FootnoteAnchor"/>
          <w:rtl w:val="true"/>
        </w:rPr>
        <w:footnoteReference w:id="123"/>
      </w:r>
      <w:r>
        <w:rPr>
          <w:rFonts w:ascii="IRNazanin" w:hAnsi="IRNazanin" w:eastAsia="IRNazanin"/>
          <w:color w:val="111111"/>
          <w:sz w:val="28"/>
          <w:sz w:val="28"/>
          <w:szCs w:val="28"/>
          <w:rtl w:val="true"/>
          <w:lang w:bidi="fa-IR"/>
        </w:rPr>
        <w:t>در دنيا گرفتار عذاب مي‌شوند و در آخرت هم از عذابي بزرگ در رنج هستند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بعضي از تعابير قرآن كريم آمده است كه دچار عذاب ذلت‌بار و خواركننده مي‌شوند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223" w:name="__RefHeading___Toc4633201_3650668749"/>
      <w:bookmarkStart w:id="224" w:name="_Toc86"/>
      <w:bookmarkEnd w:id="223"/>
      <w:r>
        <w:rPr/>
        <w:t>4</w:t>
      </w:r>
      <w:r>
        <w:rPr>
          <w:rtl w:val="true"/>
        </w:rPr>
        <w:t xml:space="preserve">. </w:t>
      </w:r>
      <w:r>
        <w:rPr>
          <w:rtl w:val="true"/>
        </w:rPr>
        <w:t>عوامل دوري انسان از راه خدا</w:t>
      </w:r>
      <w:bookmarkEnd w:id="22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دوري انسان از راه خدا</w:t>
      </w:r>
    </w:p>
    <w:p>
      <w:pPr>
        <w:pStyle w:val="BookText"/>
        <w:rPr/>
      </w:pPr>
      <w:r>
        <w:rPr>
          <w:rFonts w:ascii="IRNazanin" w:hAnsi="IRNazanin" w:eastAsia="IRNazanin"/>
          <w:color w:val="111111"/>
          <w:sz w:val="28"/>
          <w:sz w:val="28"/>
          <w:szCs w:val="28"/>
          <w:rtl w:val="true"/>
          <w:lang w:bidi="fa-IR"/>
        </w:rPr>
        <w:t>روشن است كه يكي از ويژگي‌هاي انسان، قدرت و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آفريد تا به كمك قدرت عقل و اختيار خود، راه صحيح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اما شاكِراً وَ اما كَفُوراً؛ ما راه را به انسان نشان داديم، او سپاس‌گزار خواهد بود يا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انسان‌هايي هستند كه نه تنها از خدا و راه او روي‌گردانند، بلكه تلاش مي‌كنند ديگران را هم از راه خدا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بعضي از عوامل و ريشه‌هاي عملكرد اين‌گونه افراد اشاره شده است؛</w:t>
      </w:r>
      <w:r>
        <w:rPr>
          <w:rStyle w:val="FootnoteAnchor"/>
          <w:rtl w:val="true"/>
        </w:rPr>
        <w:footnoteReference w:id="126"/>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استكبار</w:t>
      </w:r>
    </w:p>
    <w:p>
      <w:pPr>
        <w:pStyle w:val="BookText"/>
        <w:rPr/>
      </w:pPr>
      <w:r>
        <w:rPr>
          <w:rFonts w:ascii="IRNazanin" w:hAnsi="IRNazanin" w:eastAsia="IRNazanin"/>
          <w:color w:val="111111"/>
          <w:sz w:val="28"/>
          <w:sz w:val="28"/>
          <w:szCs w:val="28"/>
          <w:rtl w:val="true"/>
          <w:lang w:bidi="fa-IR"/>
        </w:rPr>
        <w:t>خداوند در قرآن كريم وقتي از منافقان سخن مي‌گويد، درباره روي‌گرداني آنها از سخنان رسول خدا صلي الله عليه و آله به دليل روحيه تكبر و استكبار آنها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به آنان گفته شود بياييد تا رسول خدا براي شما استغفار كند، سرهاي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استهزا و كبر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مي‌دهند و آنها را مي‌بيني كه از سخنان تو اعراض كرده، تكبر مي‌ورزند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خودپسندي و زيبا ديدن كارهاي خود</w:t>
      </w:r>
    </w:p>
    <w:p>
      <w:pPr>
        <w:pStyle w:val="BookText"/>
        <w:rPr/>
      </w:pPr>
      <w:r>
        <w:rPr>
          <w:rFonts w:ascii="IRNazanin" w:hAnsi="IRNazanin" w:eastAsia="IRNazanin"/>
          <w:color w:val="111111"/>
          <w:sz w:val="28"/>
          <w:sz w:val="28"/>
          <w:szCs w:val="28"/>
          <w:rtl w:val="true"/>
          <w:lang w:bidi="fa-IR"/>
        </w:rPr>
        <w:t>خداوند در قرآن كريم وقتي از قوم عاد و ثمود سخن مي‌گويد، درباره علت هلاكتشان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طايفه عاد و ثمود را هلاك كرديم و مساكن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براي شما آشكار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اعمالشان را برايشان آراسته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آنان را از راه خدا بازداشت، درحالي‌كه بينا بودند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امكانات در دست انسان‌هاي بي‌دين، از عوامل گمراهي مردم از سبيل‌الله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كوردلي و ناتواني از شنيدن سخن حق مانع انتخاب راه خدا مي‌شود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سوداگري با آيات خدا، زمينه‌ساز بازداشتن مردم از راه خداست</w:t>
      </w:r>
      <w:r>
        <w:rPr>
          <w:rFonts w:eastAsia="IRNazanin" w:cs="IRNazanin"/>
          <w:color w:val="111111"/>
          <w:sz w:val="28"/>
          <w:szCs w:val="28"/>
          <w:rtl w:val="true"/>
          <w:lang w:bidi="fa-IR"/>
        </w:rPr>
        <w:t>.</w:t>
      </w:r>
      <w:r>
        <w:rPr>
          <w:rStyle w:val="FootnoteAnchor"/>
          <w:rtl w:val="true"/>
        </w:rPr>
        <w:footnoteReference w:id="131"/>
      </w:r>
      <w:bookmarkStart w:id="225" w:name="pg2096_29797"/>
    </w:p>
    <w:p>
      <w:pPr>
        <w:pStyle w:val="BookText"/>
        <w:rPr/>
      </w:pPr>
      <w:bookmarkEnd w:id="22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و ستم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و دورويي</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گذشته از عوامل دروني، عوامل بيروني هم در انحراف انسان مؤثر است؛ عواملي مانند دوستان بد و افراد و گروه‌هاي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اهل كتاب و دانشمندان 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مانعان مردم از راه خدا معرفي مي‌كند</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شياطين جن و انس هم در بازداشتن انسان از راه خدا مؤثرند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كافران، مشركان، منافقان و يهوديان افرادي هستند كه مردم را از راه خدا دور مي‌سازند</w:t>
      </w:r>
      <w:r>
        <w:rPr>
          <w:rFonts w:eastAsia="Amiri" w:cs="Amiri" w:ascii="Amiri" w:hAnsi="Amiri"/>
          <w:color w:val="111111"/>
          <w:sz w:val="28"/>
          <w:szCs w:val="28"/>
          <w:rtl w:val="true"/>
          <w:lang w:bidi="ar-SA"/>
        </w:rPr>
        <w:t>».</w:t>
      </w:r>
      <w:r>
        <w:rPr>
          <w:rStyle w:val="FootnoteAnchor"/>
          <w:rtl w:val="true"/>
        </w:rPr>
        <w:footnoteReference w:id="135"/>
      </w:r>
    </w:p>
    <w:p>
      <w:pPr>
        <w:pStyle w:val="Heading4"/>
        <w:numPr>
          <w:ilvl w:val="3"/>
          <w:numId w:val="1"/>
        </w:numPr>
        <w:rPr/>
      </w:pPr>
      <w:bookmarkStart w:id="226" w:name="__RefHeading___Toc4633203_3650668749"/>
      <w:bookmarkStart w:id="227" w:name="_Toc87"/>
      <w:bookmarkEnd w:id="226"/>
      <w:r>
        <w:rPr/>
        <w:t>5</w:t>
      </w:r>
      <w:r>
        <w:rPr>
          <w:rtl w:val="true"/>
        </w:rPr>
        <w:t xml:space="preserve">. </w:t>
      </w:r>
      <w:r>
        <w:rPr>
          <w:rtl w:val="true"/>
        </w:rPr>
        <w:t>وظيفه انسان در برابر راه خدا</w:t>
      </w:r>
      <w:bookmarkEnd w:id="2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انسان در برابر راه خدا</w:t>
      </w:r>
    </w:p>
    <w:p>
      <w:pPr>
        <w:pStyle w:val="BookText"/>
        <w:rPr/>
      </w:pPr>
      <w:r>
        <w:rPr>
          <w:rFonts w:ascii="IRNazanin" w:hAnsi="IRNazanin" w:eastAsia="IRNazanin"/>
          <w:color w:val="111111"/>
          <w:sz w:val="28"/>
          <w:sz w:val="28"/>
          <w:szCs w:val="28"/>
          <w:rtl w:val="true"/>
          <w:lang w:bidi="fa-IR"/>
        </w:rPr>
        <w:t>رهپويان راه خدا بايد بدانند كه حركت كردن در راه خدا توفيق الهي و نعمتي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اين راه، استغفار فرشتگان الهي و آينده‌اي روشن را براي انسان به دنبال دارد؛ زيرا انتهاي اين راه به بهشت و رضاي الهي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فرمان خدا را با جان و دل پذيرفت كه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هذا صِراطي مُسْتَقيماً فَاتَّبِعُوهُ وَ لا تَتَّبِعُوا السُّبُلَ فَتَفَرَّقَ بِكُمْ عَنْ سَبيلِهِ ذلِكُمْ وَصَّاكُمْ بِهِ لَعَلَّكُمْ تَتَّقُونَ؛ اين راه مستقيم من است؛ از آن پيروي كنيد و از راه‌هاي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نكنيد، كه شما را از طريق حق،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خداوند است؛ شايد پرهيزكاري پيشه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نه تنها موظف است خودش راه خدا را بپيمايد، بلكه بايد ديگران را هم به اين راه دعوت كند؛ چرا كه خداوند به رسول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إِلي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حكمت و اندرز نيكو، به راه پروردگارت دعوت كن و با آنها به روشي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هركسي بهتر مي‌داند چه كسي از راه او گمراه شده و او به هدايت‌يافتگان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انسان در پيمودن راه خدا و دعوت به آن، با مشكلات فراواني روبه‌رو خواهد شد؛ چرا كه مخالفان راه خدا ساكت نمي‌نشينند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پيمودن اين راه، استقامت و پايداري است؛ چنان‌كه خداوند به پيامبرش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بسيار پيامبراني كه همراه او توده‌هاي انبوه، كارزار كردند و در برابر آنچه در راه خدا بديشان رسيد، سستي نورزيدند و ناتوان نشدند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نگرديدند و خداوند، شكيبايان را دوست دارد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رهپويان راه خدا بايد همان پاسخي را به دشمنان خدا و راه او بگويند كه پيامبر خدا صلي الله عليه و آله به كافران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 كافران، من آنچه مي‌پرستيد، نمي‌پرستم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براي خودتان و دين من براي خودم</w:t>
      </w:r>
      <w:r>
        <w:rPr>
          <w:rFonts w:eastAsia="IRNazanin" w:cs="IRNazanin"/>
          <w:color w:val="111111"/>
          <w:sz w:val="28"/>
          <w:szCs w:val="28"/>
          <w:rtl w:val="true"/>
          <w:lang w:bidi="fa-IR"/>
        </w:rPr>
        <w:t>».</w:t>
      </w:r>
      <w:r>
        <w:rPr>
          <w:rStyle w:val="FootnoteAnchor"/>
          <w:rtl w:val="true"/>
        </w:rPr>
        <w:footnoteReference w:id="137"/>
      </w:r>
      <w:bookmarkStart w:id="228" w:name="pg2096_29801"/>
    </w:p>
    <w:p>
      <w:pPr>
        <w:pStyle w:val="BookText"/>
        <w:rPr/>
      </w:pPr>
      <w:bookmarkEnd w:id="228"/>
      <w:r>
        <w:rPr>
          <w:rFonts w:ascii="IRNazanin" w:hAnsi="IRNazanin" w:eastAsia="IRNazanin"/>
          <w:color w:val="111111"/>
          <w:sz w:val="28"/>
          <w:sz w:val="28"/>
          <w:szCs w:val="28"/>
          <w:rtl w:val="true"/>
          <w:lang w:bidi="fa-IR"/>
        </w:rPr>
        <w:t>همچنين مؤمن بايد بداند كه در پيمودن راه خدا، با ملامت ملامتگران روبه‌رو خواهد شد، اما او نبايد هراسي به خود راه دهد؛ همان‌گونه كه حضرت حق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عَلَي الْمُؤْمِنينَ أَعِزَّةٍ عَلَي الْكافِرينَ يُجاهِدُونَ في سبيل‌الله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زياني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جمعيتي را مي‌آورد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آنها در راه خدا جهاد مي‌كنند و از سرزنش هيچ ملامتگري نمي‌هراسند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pStyle w:val="Heading4"/>
        <w:numPr>
          <w:ilvl w:val="3"/>
          <w:numId w:val="1"/>
        </w:numPr>
        <w:rPr/>
      </w:pPr>
      <w:bookmarkStart w:id="229" w:name="__RefHeading___Toc4633205_3650668749"/>
      <w:bookmarkStart w:id="230" w:name="_Toc88"/>
      <w:bookmarkEnd w:id="229"/>
      <w:r>
        <w:rPr>
          <w:rtl w:val="true"/>
        </w:rPr>
        <w:t>گلبانگ حديث</w:t>
      </w:r>
      <w:bookmarkEnd w:id="230"/>
    </w:p>
    <w:p>
      <w:pPr>
        <w:pStyle w:val="Heading5"/>
        <w:numPr>
          <w:ilvl w:val="4"/>
          <w:numId w:val="1"/>
        </w:numPr>
        <w:rPr/>
      </w:pPr>
      <w:bookmarkStart w:id="231" w:name="__RefHeading___Toc4633207_3650668749"/>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راه خدا</w:t>
      </w:r>
    </w:p>
    <w:p>
      <w:pPr>
        <w:pStyle w:val="BookText"/>
        <w:rPr/>
      </w:pPr>
      <w:r>
        <w:rPr>
          <w:rFonts w:ascii="IRNazanin" w:hAnsi="IRNazanin" w:eastAsia="IRNazanin"/>
          <w:color w:val="111111"/>
          <w:sz w:val="28"/>
          <w:sz w:val="28"/>
          <w:szCs w:val="28"/>
          <w:rtl w:val="true"/>
          <w:lang w:bidi="fa-IR"/>
        </w:rPr>
        <w:t>راه حق</w:t>
      </w:r>
    </w:p>
    <w:p>
      <w:pPr>
        <w:pStyle w:val="BookText"/>
        <w:rPr/>
      </w:pPr>
      <w:r>
        <w:rPr>
          <w:rFonts w:ascii="IRNazanin" w:hAnsi="IRNazanin" w:eastAsia="IRNazanin"/>
          <w:color w:val="111111"/>
          <w:sz w:val="28"/>
          <w:sz w:val="28"/>
          <w:szCs w:val="28"/>
          <w:rtl w:val="true"/>
          <w:lang w:bidi="fa-IR"/>
        </w:rPr>
        <w:t>جهاد خانواده</w:t>
      </w:r>
    </w:p>
    <w:p>
      <w:pPr>
        <w:pStyle w:val="BookText"/>
        <w:rPr/>
      </w:pPr>
      <w:r>
        <w:rPr>
          <w:rFonts w:ascii="Amiri" w:hAnsi="Amiri" w:eastAsia="Amiri" w:cs="Amiri"/>
          <w:color w:val="111111"/>
          <w:sz w:val="28"/>
          <w:sz w:val="28"/>
          <w:szCs w:val="28"/>
          <w:rtl w:val="true"/>
          <w:lang w:bidi="ar-SA"/>
        </w:rPr>
        <w:t>ديدن براي خدا</w:t>
      </w:r>
    </w:p>
    <w:p>
      <w:pPr>
        <w:pStyle w:val="Heading5"/>
        <w:numPr>
          <w:ilvl w:val="4"/>
          <w:numId w:val="1"/>
        </w:numPr>
        <w:rPr/>
      </w:pPr>
      <w:bookmarkStart w:id="233" w:name="__RefHeading___Toc4633209_3650668749"/>
      <w:bookmarkStart w:id="234" w:name="_Toc90"/>
      <w:bookmarkEnd w:id="233"/>
      <w:r>
        <w:rPr>
          <w:rtl w:val="true"/>
        </w:rPr>
        <w:t>راه خدا</w:t>
      </w:r>
      <w:bookmarkEnd w:id="234"/>
    </w:p>
    <w:p>
      <w:pPr>
        <w:pStyle w:val="BookText"/>
        <w:rPr/>
      </w:pPr>
      <w:r>
        <w:rPr>
          <w:rFonts w:ascii="IRNazanin" w:hAnsi="IRNazanin" w:eastAsia="IRNazanin"/>
          <w:color w:val="111111"/>
          <w:sz w:val="28"/>
          <w:sz w:val="28"/>
          <w:szCs w:val="28"/>
          <w:rtl w:val="true"/>
          <w:lang w:bidi="fa-IR"/>
        </w:rPr>
        <w:t>راه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رجُلاً أعرابيّا أتَي النبيَّ صلي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الرَّجُلُ يُقاتِلُ لِلمَغنَمِ، و الرجُلُ يُقاتِلُ لِيُذكَرَ، و الرَّجُلُ يُقاتِلُ لِيُري مَكانُهُ، فَمَن فِي سبيل‌الله ِ ؟ فقالَ پيامبر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لِتَكُونَ كَلِمَةُ اللّه ِ أعلي فهُو في سبيل‌الله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35" w:name="pg2096_29803"/>
    </w:p>
    <w:p>
      <w:pPr>
        <w:pStyle w:val="BookText"/>
        <w:rPr/>
      </w:pPr>
      <w:bookmarkEnd w:id="235"/>
      <w:r>
        <w:rPr>
          <w:rFonts w:ascii="IRNazanin" w:hAnsi="IRNazanin" w:eastAsia="IRNazanin"/>
          <w:color w:val="111111"/>
          <w:sz w:val="28"/>
          <w:sz w:val="28"/>
          <w:szCs w:val="28"/>
          <w:rtl w:val="true"/>
          <w:lang w:bidi="fa-IR"/>
        </w:rPr>
        <w:t>عربي بيابان‌نشين خدمت پيامبر صلي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براي غنيمت مي‌جنگد و مردي براي نام‌آوري و مردي براي خودنمايي؛ كدام يك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براي بالا رفتن كلمه حق بجنگد، اوست كه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أحَبِّ عِبادِ اللّه ِ إلَيهِ عَبدا أعانَهُ اللّه ُ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ارتَوي مِن عَذبٍ فُراتٍ سُهِّلَتْ لَهُ مَوارِدُهُ، فَشَرِبَ نَهَلاً، و سَلَكَ سَبيلاً جَدَدا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محبوب‌ترين بندگان خدا نزد او، بنده‌اي است كه خداوند، او را در برابر نفْسش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گوارايي كه آبشخورهاي آن برايش هموار و آسان شد، سيراب گرديد و سپس راه راست و هموار را پيمود</w:t>
      </w:r>
      <w:r>
        <w:rPr>
          <w:rFonts w:eastAsia="IRNazanin" w:cs="IRNazanin"/>
          <w:color w:val="111111"/>
          <w:sz w:val="28"/>
          <w:szCs w:val="28"/>
          <w:rtl w:val="true"/>
          <w:lang w:bidi="fa-IR"/>
        </w:rPr>
        <w:t>.</w:t>
      </w:r>
    </w:p>
    <w:p>
      <w:pPr>
        <w:pStyle w:val="Heading5"/>
        <w:numPr>
          <w:ilvl w:val="4"/>
          <w:numId w:val="1"/>
        </w:numPr>
        <w:rPr/>
      </w:pPr>
      <w:bookmarkStart w:id="236" w:name="__RefHeading___Toc4633211_3650668749"/>
      <w:bookmarkStart w:id="237" w:name="_Toc91"/>
      <w:bookmarkEnd w:id="236"/>
      <w:r>
        <w:rPr>
          <w:rtl w:val="true"/>
        </w:rPr>
        <w:t>راه حق</w:t>
      </w:r>
      <w:bookmarkEnd w:id="237"/>
    </w:p>
    <w:p>
      <w:pPr>
        <w:pStyle w:val="BookText"/>
        <w:rPr/>
      </w:pPr>
      <w:r>
        <w:rPr>
          <w:rFonts w:ascii="IRNazanin" w:hAnsi="IRNazanin" w:eastAsia="IRNazanin"/>
          <w:color w:val="111111"/>
          <w:sz w:val="28"/>
          <w:sz w:val="28"/>
          <w:szCs w:val="28"/>
          <w:rtl w:val="true"/>
          <w:lang w:bidi="fa-IR"/>
        </w:rPr>
        <w:t>راه حق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سبيل‌الله ِ الذي أمَرَ اللّه ُ بِاتِّباعِهِ، و نحنُ و اللّه ِ الصِّراطُ المُستَقيمُ، و نحنُ و اللّه ِ الذينَ أمَرَ اللّه ُ العِبادَ بطاعَتِهِم؛ به خدا قسم ما همان راه خداييم كه خداوند به پيمودن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همان راه راست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همان كساني هستيم كه خداوند، بندگان را به اطاعت از آنان فرمان داده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 قد أوضَحَ لَكُم سَبيلَ الحَقِّ و أنارَ طُرُقَهُ فَشِقْوَةٌ لازِمَةٌ </w:t>
      </w:r>
      <w:bookmarkStart w:id="238" w:name="pg2096_29805"/>
    </w:p>
    <w:p>
      <w:pPr>
        <w:pStyle w:val="BookText"/>
        <w:rPr/>
      </w:pPr>
      <w:bookmarkEnd w:id="238"/>
      <w:r>
        <w:rPr>
          <w:rFonts w:ascii="IRNazanin" w:hAnsi="IRNazanin" w:eastAsia="IRNazanin"/>
          <w:color w:val="111111"/>
          <w:sz w:val="28"/>
          <w:sz w:val="28"/>
          <w:szCs w:val="28"/>
          <w:rtl w:val="true"/>
          <w:lang w:bidi="fa-IR"/>
        </w:rPr>
        <w:t>أو سَعادَةٌ دائمَةٌ؛ همانا خداوند، راه حق را براي شما آشكار كرد و راه‌هاي آن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بدبختي هميشگي است و يا سعادت پايدار</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39" w:name="__RefHeading___Toc4633213_3650668749"/>
      <w:bookmarkStart w:id="240" w:name="_Toc92"/>
      <w:bookmarkEnd w:id="239"/>
      <w:r>
        <w:rPr>
          <w:rtl w:val="true"/>
        </w:rPr>
        <w:t>جهاد خانواده‌</w:t>
      </w:r>
      <w:bookmarkEnd w:id="240"/>
    </w:p>
    <w:p>
      <w:pPr>
        <w:pStyle w:val="BookText"/>
        <w:rPr/>
      </w:pPr>
      <w:r>
        <w:rPr>
          <w:rFonts w:ascii="IRNazanin" w:hAnsi="IRNazanin" w:eastAsia="IRNazanin"/>
          <w:color w:val="111111"/>
          <w:sz w:val="28"/>
          <w:sz w:val="28"/>
          <w:szCs w:val="28"/>
          <w:rtl w:val="true"/>
          <w:lang w:bidi="fa-IR"/>
        </w:rPr>
        <w:t>جهاد خانواده</w:t>
      </w:r>
    </w:p>
    <w:p>
      <w:pPr>
        <w:pStyle w:val="BookText"/>
        <w:rPr/>
      </w:pPr>
      <w:r>
        <w:rPr>
          <w:rFonts w:ascii="Amiri" w:hAnsi="Amiri" w:eastAsia="Amiri" w:cs="Amiri"/>
          <w:color w:val="111111"/>
          <w:sz w:val="28"/>
          <w:sz w:val="28"/>
          <w:szCs w:val="28"/>
          <w:rtl w:val="true"/>
          <w:lang w:bidi="ar-SA"/>
        </w:rPr>
        <w:t>امام رضا عليه السلام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يطلب من فضل اللّه عزوجل ما يكفّ به عياله أعظم أجرا من المجاهد في سبيل‌الله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كسي كه در طلب روزي مي‌كوشد و فضل خدا را مي‌جويد تا مخارج اهل و عيال خود را كفايت كند، اجر و پاداش او از مجاهد راه خدا بيشتر است</w:t>
      </w:r>
      <w:r>
        <w:rPr>
          <w:rFonts w:eastAsia="IRNazanin" w:cs="IRNazanin"/>
          <w:color w:val="111111"/>
          <w:sz w:val="28"/>
          <w:szCs w:val="28"/>
          <w:rtl w:val="true"/>
          <w:lang w:bidi="fa-IR"/>
        </w:rPr>
        <w:t>.</w:t>
      </w:r>
    </w:p>
    <w:p>
      <w:pPr>
        <w:pStyle w:val="Heading5"/>
        <w:numPr>
          <w:ilvl w:val="4"/>
          <w:numId w:val="1"/>
        </w:numPr>
        <w:rPr/>
      </w:pPr>
      <w:bookmarkStart w:id="241" w:name="__RefHeading___Toc4633215_3650668749"/>
      <w:bookmarkStart w:id="242" w:name="_Toc93"/>
      <w:bookmarkEnd w:id="241"/>
      <w:r>
        <w:rPr>
          <w:rtl w:val="true"/>
        </w:rPr>
        <w:t>ديدن براي خدا</w:t>
      </w:r>
      <w:bookmarkEnd w:id="242"/>
    </w:p>
    <w:p>
      <w:pPr>
        <w:pStyle w:val="BookText"/>
        <w:rPr/>
      </w:pPr>
      <w:r>
        <w:rPr>
          <w:rFonts w:ascii="Amiri" w:hAnsi="Amiri" w:eastAsia="Amiri" w:cs="Amiri"/>
          <w:color w:val="111111"/>
          <w:sz w:val="28"/>
          <w:sz w:val="28"/>
          <w:szCs w:val="28"/>
          <w:rtl w:val="true"/>
          <w:lang w:bidi="ar-SA"/>
        </w:rPr>
        <w:t>ديدن براي خدا</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مسلماني از برادر مسلمانش در راه خدا و براي خدا ديدن نكند، جز آنكه خداي عزوجل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و بهشت برايت خوش باشد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43" w:name="__RefHeading___Toc4633217_3650668749"/>
      <w:bookmarkStart w:id="244" w:name="_Toc94"/>
      <w:bookmarkEnd w:id="243"/>
      <w:r>
        <w:rPr>
          <w:rtl w:val="true"/>
        </w:rPr>
        <w:t>نمونه‌هاي رفتاري</w:t>
      </w:r>
      <w:bookmarkEnd w:id="244"/>
    </w:p>
    <w:p>
      <w:pPr>
        <w:pStyle w:val="Heading5"/>
        <w:numPr>
          <w:ilvl w:val="4"/>
          <w:numId w:val="1"/>
        </w:numPr>
        <w:rPr/>
      </w:pPr>
      <w:bookmarkStart w:id="245" w:name="__RefHeading___Toc4633219_3650668749"/>
      <w:bookmarkStart w:id="246" w:name="_Toc95"/>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چابكي در راه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تيغ از پي حق مي‌زنم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امير المؤمنين عليه السلام راه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ياوران راه خدا</w:t>
      </w:r>
    </w:p>
    <w:p>
      <w:pPr>
        <w:pStyle w:val="Heading5"/>
        <w:numPr>
          <w:ilvl w:val="4"/>
          <w:numId w:val="1"/>
        </w:numPr>
        <w:rPr/>
      </w:pPr>
      <w:bookmarkStart w:id="247" w:name="__RefHeading___Toc4633221_3650668749"/>
      <w:bookmarkStart w:id="248" w:name="_Toc96"/>
      <w:bookmarkEnd w:id="247"/>
      <w:r>
        <w:rPr/>
        <w:t>1</w:t>
      </w:r>
      <w:r>
        <w:rPr>
          <w:rtl w:val="true"/>
        </w:rPr>
        <w:t xml:space="preserve">. </w:t>
      </w:r>
      <w:r>
        <w:rPr>
          <w:rtl w:val="true"/>
        </w:rPr>
        <w:t>چابكي در راه خدا</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چابكي در راه خدا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الدر المنثور آمده است كه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ايوب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بالاي تلّي، مشرف به رسول </w:t>
      </w:r>
      <w:bookmarkStart w:id="249" w:name="pg2096_29808"/>
    </w:p>
    <w:p>
      <w:pPr>
        <w:pStyle w:val="BookText"/>
        <w:rPr/>
      </w:pPr>
      <w:bookmarkEnd w:id="249"/>
      <w:r>
        <w:rPr>
          <w:rFonts w:ascii="IRNazanin" w:hAnsi="IRNazanin" w:eastAsia="IRNazanin"/>
          <w:color w:val="111111"/>
          <w:sz w:val="28"/>
          <w:sz w:val="28"/>
          <w:szCs w:val="28"/>
          <w:rtl w:val="true"/>
          <w:lang w:bidi="fa-IR"/>
        </w:rPr>
        <w:t xml:space="preserve">خدا صلي الله عليه و آله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از جاي خطرناكي عبور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 چابكي است، اي كاش اين چابكي را در راه خدا صرف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خدا منحصر در جنگيدن و كشته شدن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بسيار است؛ بيرون شدن از خانه و سفر كردن براي طلب رزق حلال و فراهم آوردن هزينه زندگي پدر و مادر،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سفر كردن براي طلب رزق حلال جهت زن و فرزند،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كردن و طلب رزق براي به دست آوردن قوت خويشتن نيز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كسي كه براي زيادتر كردن مال به سفر مي‌رود، او در راه شيطان است</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50" w:name="__RefHeading___Toc4633223_3650668749"/>
      <w:bookmarkStart w:id="251" w:name="_Toc97"/>
      <w:bookmarkEnd w:id="250"/>
      <w:r>
        <w:rPr/>
        <w:t>2</w:t>
      </w:r>
      <w:r>
        <w:rPr>
          <w:rtl w:val="true"/>
        </w:rPr>
        <w:t xml:space="preserve">. </w:t>
      </w:r>
      <w:r>
        <w:rPr>
          <w:rtl w:val="true"/>
        </w:rPr>
        <w:t>تيغ از پي حق مي‌زنم</w:t>
      </w:r>
      <w:bookmarkEnd w:id="2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تيغ از پي حق مي‌زنم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 مسلمين در يك طرف و دشمنان در طرف ديگر خندق بودند؛ به طوري كه دشمن نمي‌توانست از آن خندق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كفار كه يكي از آنها عمرو بن عبدود بود، خود را به هر طريقي شده، به اين طرف خندق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اسب خود را جولان مي‌دهد و فرياد مي‌كشد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سابقه اين مرد را مي‌دانستند، احدي جرئت نمي‌كند پا به ميدان بگذارد؛ چون مي‌دانستند رفتن همان و كشته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ميدان اين مرد مي‌رود؟ احدي از جا تكان نخورد، جز جواني بيست و چند ساله كه علي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مرد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 جز علي عليه السلام از جا </w:t>
      </w:r>
      <w:bookmarkStart w:id="252" w:name="pg2096_29809"/>
    </w:p>
    <w:p>
      <w:pPr>
        <w:pStyle w:val="BookText"/>
        <w:rPr/>
      </w:pPr>
      <w:bookmarkEnd w:id="252"/>
      <w:r>
        <w:rPr>
          <w:rFonts w:ascii="IRNazanin" w:hAnsi="IRNazanin" w:eastAsia="IRNazanin"/>
          <w:color w:val="111111"/>
          <w:sz w:val="28"/>
          <w:sz w:val="28"/>
          <w:szCs w:val="28"/>
          <w:rtl w:val="true"/>
          <w:lang w:bidi="fa-IR"/>
        </w:rPr>
        <w:t>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 فعلاً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يا چهارم كه مبارز طلبيد، علي عليه السلام آمد و او را به خاك افكند، و روي سينه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سر او را از بدن جدا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خدو انداخت بر روي علي</w:t>
      </w:r>
    </w:p>
    <w:p>
      <w:pPr>
        <w:pStyle w:val="BookText"/>
        <w:rPr/>
      </w:pPr>
      <w:r>
        <w:rPr>
          <w:rFonts w:ascii="Amiri" w:hAnsi="Amiri" w:eastAsia="Amiri" w:cs="Amiri"/>
          <w:color w:val="111111"/>
          <w:sz w:val="28"/>
          <w:sz w:val="28"/>
          <w:szCs w:val="28"/>
          <w:rtl w:val="true"/>
          <w:lang w:bidi="ar-SA"/>
        </w:rPr>
        <w:t>افتخار هر نبي و هر ولي</w:t>
      </w:r>
    </w:p>
    <w:p>
      <w:pPr>
        <w:pStyle w:val="BookText"/>
        <w:rPr/>
      </w:pPr>
      <w:r>
        <w:rPr>
          <w:rFonts w:ascii="Amiri" w:hAnsi="Amiri" w:eastAsia="Amiri" w:cs="Amiri"/>
          <w:color w:val="111111"/>
          <w:sz w:val="28"/>
          <w:sz w:val="28"/>
          <w:szCs w:val="28"/>
          <w:rtl w:val="true"/>
          <w:lang w:bidi="ar-SA"/>
        </w:rPr>
        <w:t>از شدت عصبانيتي كه داشت، آب دهان به صورت مبارك علي عليه السلام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از روي سينه او بلند مي‌شود، مدتي قدم مي‌زند، بعد مي‌آيد مي‌نشيند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عبدود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رفتي و چرا آمدي؟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صورت من آب انداختي، احساس كردم كه ناراحت و عصباني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درحالي كه دارم سر تو را از بدن جدا مي‌كنم، عصبانيت من در كارم دخالت داشته باشد و آن هواي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تيغ از پي حق مي‌زنم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نمي‌خواهم در كارم، غير خدا دخالتي داشته باشد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253" w:name="__RefHeading___Toc4633225_3650668749"/>
      <w:bookmarkStart w:id="254" w:name="_Toc98"/>
      <w:bookmarkEnd w:id="253"/>
      <w:r>
        <w:rPr/>
        <w:t>3</w:t>
      </w:r>
      <w:r>
        <w:rPr>
          <w:rtl w:val="true"/>
        </w:rPr>
        <w:t xml:space="preserve">. </w:t>
      </w:r>
      <w:r>
        <w:rPr>
          <w:rtl w:val="true"/>
        </w:rPr>
        <w:t>راه امير المؤمنين عليه السلام راه خداست</w:t>
      </w:r>
      <w:bookmarkEnd w:id="2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امير المؤمنين عليه السلام راه خداست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سليمان بن خالد، به حضور امام صادق عليه السلام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ما سخن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 هرچه از اميرالمؤمنين، علي عليه السلام رسيده، بايد بدان عمل شود و از هرچه نهي كرده، بايد دوري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همان فضلي برآورده شده است كه براي رسول خدا صلي الله عليه و آله ؛ و رسول خدا صلي الله عليه و آله از همه خلق خدا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حكمي از احكام علي را نكوهش كند، خدا و رسولش را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خُرد و درشت سخن او را رد كند و از او </w:t>
      </w:r>
      <w:bookmarkStart w:id="255" w:name="pg2096_29811"/>
    </w:p>
    <w:p>
      <w:pPr>
        <w:pStyle w:val="BookText"/>
        <w:rPr/>
      </w:pPr>
      <w:bookmarkEnd w:id="255"/>
      <w:r>
        <w:rPr>
          <w:rFonts w:ascii="IRNazanin" w:hAnsi="IRNazanin" w:eastAsia="IRNazanin"/>
          <w:color w:val="111111"/>
          <w:sz w:val="28"/>
          <w:sz w:val="28"/>
          <w:szCs w:val="28"/>
          <w:rtl w:val="true"/>
          <w:lang w:bidi="fa-IR"/>
        </w:rPr>
        <w:t>نپذيرد، در حد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همان باب توجه به خدا بود كه جز از سوي وي، به خدا رو نشود و او همان راه خداست كه هر كس جز آن پيمايد،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 يكي پس از ديگري بر اين 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ستون‌هاي زمين ساخت تا مبادا به خلقِ خود بلرزد و اوست حجت رسا بر هر كس در زير زمين يا زير توده كره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بهشت و دوزخ را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عصا و ميسم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فرشته‌ها با روح به ولايت من اعتراف كردند؛ چنانكه به نبوت محمد صلي الله عليه و آله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مسئوليت محمد صلي الله عليه و آله را دارم كه مسئوليت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را بخوانند و جامه پوشند و باز پرسند و مرا هم بخوانند و جامه پوشند و باز پرسند و چون وي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فضايلي دادند كه به احدي پيش از من ندادند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56" w:name="__RefHeading___Toc4633227_3650668749"/>
      <w:bookmarkStart w:id="257" w:name="_Toc99"/>
      <w:bookmarkEnd w:id="256"/>
      <w:r>
        <w:rPr/>
        <w:t>4</w:t>
      </w:r>
      <w:r>
        <w:rPr>
          <w:rtl w:val="true"/>
        </w:rPr>
        <w:t xml:space="preserve">. </w:t>
      </w:r>
      <w:r>
        <w:rPr>
          <w:rtl w:val="true"/>
        </w:rPr>
        <w:t>ياوران راه خدا</w:t>
      </w:r>
      <w:bookmarkEnd w:id="2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ياوران راه خدا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يحيي كوكب الدم، از امام صادق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حواريان عيسي عليه السلام شيعيان او بودند و شيعيان ما نيز حواريان ما هستند؛ و چنان نبود كه حواريان عيسي فرمان‌برداري‌شان از او بيش از فرمان‌برداري حواريان ما از ما باشد، و عيسي به حواريان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ياوران من در راه خدا كيانند؟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ياوران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نه در برابر يهود ياري‌اش كردند و نه در راه او جنگ كردند، ولي شيعيان ما ـ به خدا ـ پيوسته از روزي كه خداي </w:t>
      </w:r>
      <w:bookmarkStart w:id="258" w:name="pg2096_29813"/>
    </w:p>
    <w:p>
      <w:pPr>
        <w:pStyle w:val="BookText"/>
        <w:rPr/>
      </w:pPr>
      <w:bookmarkEnd w:id="258"/>
      <w:r>
        <w:rPr>
          <w:rFonts w:ascii="IRNazanin" w:hAnsi="IRNazanin" w:eastAsia="IRNazanin"/>
          <w:color w:val="111111"/>
          <w:sz w:val="28"/>
          <w:sz w:val="28"/>
          <w:szCs w:val="28"/>
          <w:rtl w:val="true"/>
          <w:lang w:bidi="fa-IR"/>
        </w:rPr>
        <w:t xml:space="preserve">عزوجل پيغمبرش را قبض روح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ما را ياري كرده و در راه ما جنگ كرده و به آتش سوخته و دچار عذاب و شكنجه گشته و در شهرها آواره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بدان‌ها جزاي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دوستان ما را با شمشير بزنند، هرگز ما را دشمن نخواهند داشت، و به خدا سوگند اگر به دشمنانمان نزديك شوم و اموال بسيار بدان‌ها دهم،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نخواهند داشت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259" w:name="__RefHeading___Toc4633229_3650668749"/>
      <w:bookmarkStart w:id="260" w:name="_Toc100"/>
      <w:bookmarkEnd w:id="259"/>
      <w:r>
        <w:rPr>
          <w:rtl w:val="true"/>
        </w:rPr>
        <w:t>آموزه‌ها</w:t>
      </w:r>
      <w:bookmarkEnd w:id="260"/>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راست و به تعبير قرآن كريم، صراط مستقيم، يك راه بيش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راه خدا، يعني راهي كه به خدا منتهي شود، بي‌شمار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از راه‌هاي مختلف مي‌تواند به صراط مستقيم يا قرب الهي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و تلاش براي كسب روزي حلال، كار در منزل، انفاق، جهاد، نماز، زكات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مي‌تواند مصداق‌هاي راه خدا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به حركت در راه خدا تشويق، و از پيروي راه طاغوت، راه مفسدان، راه گمراهي و راه نادانان منع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مصداق راه خدا، اهل بيت پيامبر اكرم صلي الله عليه و آله هستند كه راه نجات در پيروي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امام صادق عليه السلام ، ائمه عليهم السلام ، همان صراط مستقيم هستند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راه‌هاي خدا متعدد و فراوان است، اما همه داراي يك ارزش </w:t>
      </w:r>
      <w:bookmarkStart w:id="261" w:name="pg2096_29815"/>
    </w:p>
    <w:p>
      <w:pPr>
        <w:pStyle w:val="BookText"/>
        <w:rPr/>
      </w:pPr>
      <w:bookmarkEnd w:id="261"/>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مكتب اهل بيت، ارزش راه‌هاي خدا را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امام رضا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در طلب روزي مي‌كوشد و فضل خدا را مي‌جويد تا مخارج اهل و عيال خود را كفايت كند، اجر و پاداش او از مجاهد راه خدا بيشتر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262" w:name="__RefHeading___Toc4633231_3650668749"/>
      <w:bookmarkStart w:id="263" w:name="_Toc101"/>
      <w:bookmarkEnd w:id="262"/>
      <w:r>
        <w:rPr>
          <w:rtl w:val="true"/>
        </w:rPr>
        <w:t>منابع ديگر</w:t>
      </w:r>
      <w:bookmarkEnd w:id="263"/>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آقاجان، شعبان، جوان و راه رستگاري، قم، گاه سحر،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ابراهيمي، زهرا، صراط مستقيم تنها راه رستگاري، تهران، مولف،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 سعيد، رحيم، راه سعادت دنيا و رستگاري آخرت، تهران، روزبه،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دارابي،حسين، راه هدايت، قم، نشر هدي،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علي‌آبادي، محمد، به سمت خدا، عبادت و بندگي در سيره چهارده معصوم عليهم السلام ، قم، انتشارات نشر عطش،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كرباسي‌زاده، علي، راه رستگاري، قم، نشر مولود كعبه،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مرداني، محمد،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سپهر آذين،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2096_29818"/>
      <w:bookmarkStart w:id="265" w:name="pg2096_29818"/>
      <w:bookmarkEnd w:id="265"/>
    </w:p>
    <w:p>
      <w:pPr>
        <w:pStyle w:val="Heading3"/>
        <w:numPr>
          <w:ilvl w:val="2"/>
          <w:numId w:val="1"/>
        </w:numPr>
        <w:rPr/>
      </w:pPr>
      <w:bookmarkStart w:id="266" w:name="pg2096_29818"/>
      <w:bookmarkStart w:id="267" w:name="__RefHeading___Toc4633233_3650668749"/>
      <w:bookmarkStart w:id="268" w:name="_Toc102"/>
      <w:bookmarkEnd w:id="266"/>
      <w:bookmarkEnd w:id="267"/>
      <w:r>
        <w:rPr>
          <w:rtl w:val="true"/>
        </w:rPr>
        <w:t>راه رفتن</w:t>
      </w:r>
      <w:bookmarkEnd w:id="268"/>
    </w:p>
    <w:p>
      <w:pPr>
        <w:pStyle w:val="Heading4"/>
        <w:numPr>
          <w:ilvl w:val="3"/>
          <w:numId w:val="1"/>
        </w:numPr>
        <w:rPr/>
      </w:pPr>
      <w:bookmarkStart w:id="269" w:name="__RefHeading___Toc4633235_3650668749"/>
      <w:bookmarkStart w:id="270" w:name="_Toc10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راه رفتن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 يَمْشُونَ عَلَي الْأَرْضِ هَوْناً؛ و بندگان خداي رحمان كساني‌اند كه روي زمين به نرمي گام برمي‌دارند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كاري آسان و ساده به نظر مي‌رسد كه انسان از دوران كودكي آن را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آموختن آن، آدابي لازم است، از جمله كمك پدر يا مادر، آهسته قدم برداشتن، تحمل زمين خوردن‌ها، نااميد نشدن، و تمرين و تمرين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بگرفت و پا به پا برد</w:t>
      </w:r>
    </w:p>
    <w:p>
      <w:pPr>
        <w:pStyle w:val="BookText"/>
        <w:rPr/>
      </w:pPr>
      <w:r>
        <w:rPr>
          <w:rFonts w:ascii="Amiri" w:hAnsi="Amiri" w:eastAsia="Amiri" w:cs="Amiri"/>
          <w:color w:val="111111"/>
          <w:sz w:val="28"/>
          <w:sz w:val="28"/>
          <w:szCs w:val="28"/>
          <w:rtl w:val="true"/>
          <w:lang w:bidi="ar-SA"/>
        </w:rPr>
        <w:t>تا شيوه راه رفتن آموخت</w:t>
      </w:r>
    </w:p>
    <w:p>
      <w:pPr>
        <w:pStyle w:val="BookText"/>
        <w:rPr/>
      </w:pPr>
      <w:r>
        <w:rPr>
          <w:rFonts w:ascii="IRNazanin" w:hAnsi="IRNazanin" w:eastAsia="IRNazanin"/>
          <w:color w:val="111111"/>
          <w:sz w:val="28"/>
          <w:sz w:val="28"/>
          <w:szCs w:val="28"/>
          <w:rtl w:val="true"/>
          <w:lang w:bidi="fa-IR"/>
        </w:rPr>
        <w:t>حال آيا اين راه رفتن آدابي دارد؟ آيا در قرآن و روايات به اين مسئله توجه شده و آدابي براي آن ذكر شده است؟ مقصود از آداب چيست؟</w:t>
      </w:r>
    </w:p>
    <w:p>
      <w:pPr>
        <w:pStyle w:val="Heading4"/>
        <w:numPr>
          <w:ilvl w:val="3"/>
          <w:numId w:val="1"/>
        </w:numPr>
        <w:rPr/>
      </w:pPr>
      <w:bookmarkStart w:id="271" w:name="__RefHeading___Toc4633237_3650668749"/>
      <w:bookmarkStart w:id="272" w:name="_Toc104"/>
      <w:bookmarkEnd w:id="271"/>
      <w:r>
        <w:rPr>
          <w:rtl w:val="true"/>
        </w:rPr>
        <w:t>مفهوم ادب</w:t>
      </w:r>
      <w:bookmarkEnd w:id="272"/>
    </w:p>
    <w:p>
      <w:pPr>
        <w:pStyle w:val="BookText"/>
        <w:rPr/>
      </w:pPr>
      <w:r>
        <w:rPr>
          <w:rFonts w:ascii="IRNazanin" w:hAnsi="IRNazanin" w:eastAsia="IRNazanin"/>
          <w:color w:val="111111"/>
          <w:sz w:val="28"/>
          <w:sz w:val="28"/>
          <w:szCs w:val="28"/>
          <w:rtl w:val="true"/>
          <w:lang w:bidi="fa-IR"/>
        </w:rPr>
        <w:t>مفهوم ادب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اخلاقي و تربيتي بسيار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ويژگي‌هاي خاصي كه در روح و جان آدمي نفوذ كرده و گويي جزئي از وجود وي شده است؛ به </w:t>
      </w:r>
    </w:p>
    <w:p>
      <w:pPr>
        <w:pStyle w:val="BookText"/>
        <w:rPr/>
      </w:pPr>
      <w:r>
        <w:rPr>
          <w:rFonts w:ascii="IRNazanin" w:hAnsi="IRNazanin" w:eastAsia="IRNazanin"/>
          <w:color w:val="111111"/>
          <w:sz w:val="28"/>
          <w:sz w:val="28"/>
          <w:szCs w:val="28"/>
          <w:rtl w:val="true"/>
          <w:lang w:bidi="fa-IR"/>
        </w:rPr>
        <w:t>گونه‌اي كه در سايه آن، انسان مي‌تواند كارهاي متناسب با آن ويژگي‌ها را به آساني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انساني كه خلق‌و‌خوي كمك به ديگران را دارد، به راحتي انفاق و بخشش مي‌كند و يا كسي كه روحيه شجاعت را در خود پرورانده، به راحتي در خطرها مانند جهاد در راه خدا وارد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اهل لغت، ادب را چنين معنا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چيزي كه شايسته و سزاوار يك شيء يا يك شخص باشد و رعايت گردد، ادب گويند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علامه طباطبايي رحمه الله هم در معناي ادب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ـ بنابر آنچه از معناي آن استفاده مي‌شود ـ هيئت زيبا و پسنديده‌اي است كه طبع و سليقه چنين سزاوار مي‌داند كه هر عمل مشروعي، چه ديني باشد مانند دعا و امثال آن، و چه مشروع عقلي باشد مانند ديدار دوستان، بر طبق آن هيئت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ادب عبارت است از ظرافت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ادبي كه اسلام در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گفتن بسم‌الله است در اول غذا و گفتن الحمدالله در آخر آن،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در حال پري شكم و امثال اينها و</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بعضي خيال كنند كه اخلاق و آداب يكي است و حال آنكه چنين نيست؛ زيرا اخلاق عبارت است از ملكات راسخه در روح، و در حقيقت وصفي است از اوصاف روح، ولي آداب عبارت است از هيئت‌هاي زيباي مختلفي كه اعمال صادره از آدمي متصف بدان مي‌گردد و اعمال آدمي نحوه صدورش بستگي به صفات مختلف روحي دارد</w:t>
      </w:r>
      <w:r>
        <w:rPr>
          <w:rFonts w:eastAsia="IRNazanin" w:cs="IRNazanin"/>
          <w:color w:val="111111"/>
          <w:sz w:val="28"/>
          <w:szCs w:val="28"/>
          <w:rtl w:val="true"/>
          <w:lang w:bidi="fa-IR"/>
        </w:rPr>
        <w:t>... .</w:t>
      </w:r>
      <w:r>
        <w:rPr>
          <w:rStyle w:val="FootnoteAnchor"/>
          <w:rtl w:val="true"/>
        </w:rPr>
        <w:footnoteReference w:id="150"/>
      </w:r>
      <w:bookmarkStart w:id="273" w:name="pg2096_29823"/>
    </w:p>
    <w:p>
      <w:pPr>
        <w:pStyle w:val="BookText"/>
        <w:rPr/>
      </w:pPr>
      <w:bookmarkEnd w:id="273"/>
      <w:r>
        <w:rPr>
          <w:rFonts w:ascii="IRNazanin" w:hAnsi="IRNazanin" w:eastAsia="IRNazanin"/>
          <w:color w:val="111111"/>
          <w:sz w:val="28"/>
          <w:sz w:val="28"/>
          <w:szCs w:val="28"/>
          <w:rtl w:val="true"/>
          <w:lang w:bidi="fa-IR"/>
        </w:rPr>
        <w:t>اين آداب، اقسامي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شرعي، عرفي و يا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مي‌تواند همه افعال و روابط انسان 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برابر خدا، حضور در برابر ديگران و تمام حركات و رفتارهاي آدمي مي‌تواند آراسته به ادب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دين اسلام، آداب، گستره وسيعي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عبادت، آداب تجارت، آداب معاشرت، آداب ازدواج، آداب خواب، آداب سفر، آداب مسجد، آداب قرائت قرآن، آداب دعا، آداب زيارت، آداب نوشتن نامه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همين دليل است كه علامه طباطبايي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هدف اسلام، سروسامان دادن به جميع جهات زندگي انساني است و هيچ يك از شئون انسانيت، نه كم و نه زياد، نه كوچك و نه بزرگ را از قلم نينداخته، از اين جهت، سر تا پاي زندگي را داراي ادب نموده و براي هر عملي از اعمال زندگي، هيئت زيبايي ترسيم كرده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بنابراين، آداب راه رفتن، در فضايي كه علامه طباطبايي رحمه الله ترسيم مي‌كند، مي‌تواند بيانگر حالات روحي و رواني و شخصيت فرد باشد</w:t>
      </w:r>
      <w:r>
        <w:rPr>
          <w:rFonts w:eastAsia="IRNazanin" w:cs="IRNazanin"/>
          <w:color w:val="111111"/>
          <w:sz w:val="28"/>
          <w:szCs w:val="28"/>
          <w:rtl w:val="true"/>
          <w:lang w:bidi="fa-IR"/>
        </w:rPr>
        <w:t>.</w:t>
      </w:r>
    </w:p>
    <w:p>
      <w:pPr>
        <w:pStyle w:val="Heading4"/>
        <w:numPr>
          <w:ilvl w:val="3"/>
          <w:numId w:val="1"/>
        </w:numPr>
        <w:rPr/>
      </w:pPr>
      <w:bookmarkStart w:id="274" w:name="__RefHeading___Toc4633239_3650668749"/>
      <w:bookmarkStart w:id="275" w:name="_Toc105"/>
      <w:bookmarkEnd w:id="274"/>
      <w:r>
        <w:rPr>
          <w:rtl w:val="true"/>
        </w:rPr>
        <w:t>مقصود از راه رفتن</w:t>
      </w:r>
      <w:bookmarkEnd w:id="275"/>
    </w:p>
    <w:p>
      <w:pPr>
        <w:pStyle w:val="BookText"/>
        <w:rPr/>
      </w:pPr>
      <w:r>
        <w:rPr>
          <w:rFonts w:ascii="IRNazanin" w:hAnsi="IRNazanin" w:eastAsia="IRNazanin"/>
          <w:color w:val="111111"/>
          <w:sz w:val="28"/>
          <w:sz w:val="28"/>
          <w:szCs w:val="28"/>
          <w:rtl w:val="true"/>
          <w:lang w:bidi="fa-IR"/>
        </w:rPr>
        <w:t>مقصود از راه رفتن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رفتن كه در زبان عربي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داراي معناي روشني است و درباره انسان، همان راه رفتن با پا است، اما با توجه به كاربردهاي قرآن كريم، مشي و راه رفتن، حركت و راه رفتن طبيعي انسان و حيوان است كه هر كدام متناسب با آفرينش خود حركت مي‌كنند؛ بعضي از حيوانات مانند مار بر روي شكم خود حركت مي‌كنند؛ بعضي با دو پا و بعضي با چهار دست و پا راه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معنا اشاره دارد و مي‌فرمايد</w:t>
      </w:r>
      <w:r>
        <w:rPr>
          <w:rFonts w:eastAsia="IRNazanin" w:cs="IRNazanin"/>
          <w:color w:val="111111"/>
          <w:sz w:val="28"/>
          <w:szCs w:val="28"/>
          <w:rtl w:val="true"/>
          <w:lang w:bidi="fa-IR"/>
        </w:rPr>
        <w:t xml:space="preserve">: </w:t>
      </w:r>
      <w:bookmarkStart w:id="276" w:name="pg2096_29824"/>
    </w:p>
    <w:p>
      <w:pPr>
        <w:pStyle w:val="BookText"/>
        <w:rPr/>
      </w:pPr>
      <w:bookmarkEnd w:id="276"/>
      <w:r>
        <w:rPr>
          <w:rFonts w:ascii="Amiri" w:hAnsi="Amiri" w:eastAsia="Amiri" w:cs="Amiri"/>
          <w:color w:val="111111"/>
          <w:sz w:val="28"/>
          <w:sz w:val="28"/>
          <w:szCs w:val="28"/>
          <w:rtl w:val="true"/>
          <w:lang w:bidi="ar-SA"/>
        </w:rPr>
        <w:t>وَ اللَّهُ خَلَقَ كُلَّ دَابَّةٍ مِنْ ماءٍ فَمِنْهُمْ مَنْ يَمْشي عَلي بَطْنِهِ وَ مِنْهُمْ مَنْ يَمْشي عَلي رِجْلَيْنِ وَ مِنْهُمْ مَنْ يَمْشي عَلي أَرْبَعٍ يَخْلُقُ اللَّهُ ما يَشاءُ إِنَّ اللَّهَ عَلي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خداست كه هر جنبنده‌اي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آبي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پاره‌اي از آنها بر روي شكم راه مي‌روند و پاره‌اي از آنها بر روي دو پا و بعضي از آنها بر روي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بخواهد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بر هر چيزي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مشي و راه رفتن، يك معناي مجازي هم استفاده مي‌شود كه راه و روش است، اما در اين گفتار، معناي اصلي 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كه از نظر قرآن و روايات آدابي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اصلي آن است كه راه رفتن از ديدگاه قرآن و مكتب اهل‌بيت عليهم السلام چه آدابي دارد؟</w:t>
      </w:r>
    </w:p>
    <w:p>
      <w:pPr>
        <w:pStyle w:val="BookText"/>
        <w:rPr/>
      </w:pPr>
      <w:r>
        <w:rPr>
          <w:rFonts w:ascii="IRNazanin" w:hAnsi="IRNazanin" w:eastAsia="IRNazanin"/>
          <w:color w:val="111111"/>
          <w:sz w:val="28"/>
          <w:sz w:val="28"/>
          <w:szCs w:val="28"/>
          <w:rtl w:val="true"/>
          <w:lang w:bidi="fa-IR"/>
        </w:rPr>
        <w:t>چگونه راه‌رفتني از نظر اسلام، پسنديده و چگونه راه‌رفتني، ناپسند است؟</w:t>
      </w:r>
    </w:p>
    <w:p>
      <w:pPr>
        <w:pStyle w:val="BookText"/>
        <w:rPr/>
      </w:pPr>
      <w:r>
        <w:rPr>
          <w:rFonts w:ascii="Amiri" w:hAnsi="Amiri" w:eastAsia="Amiri" w:cs="Amiri"/>
          <w:color w:val="111111"/>
          <w:sz w:val="28"/>
          <w:sz w:val="28"/>
          <w:szCs w:val="28"/>
          <w:rtl w:val="true"/>
          <w:lang w:bidi="ar-SA"/>
        </w:rPr>
        <w:t>در قرآن كريم و روايات، مطالبي آمده است كه به آداب راه رفتن اشاره دارد</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633241_3650668749"/>
      <w:bookmarkStart w:id="278" w:name="_Toc106"/>
      <w:bookmarkEnd w:id="277"/>
      <w:r>
        <w:rPr>
          <w:rtl w:val="true"/>
        </w:rPr>
        <w:t>آداب راه رفتن</w:t>
      </w:r>
      <w:bookmarkEnd w:id="278"/>
    </w:p>
    <w:p>
      <w:pPr>
        <w:pStyle w:val="Heading5"/>
        <w:numPr>
          <w:ilvl w:val="4"/>
          <w:numId w:val="1"/>
        </w:numPr>
        <w:rPr/>
      </w:pPr>
      <w:bookmarkStart w:id="279" w:name="__RefHeading___Toc4633243_3650668749"/>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آداب راه رفتن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اعتدال و ميانه‌روي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وقار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تكبر و سرمستي</w:t>
      </w:r>
    </w:p>
    <w:p>
      <w:pPr>
        <w:pStyle w:val="Heading5"/>
        <w:numPr>
          <w:ilvl w:val="4"/>
          <w:numId w:val="1"/>
        </w:numPr>
        <w:rPr/>
      </w:pPr>
      <w:bookmarkStart w:id="281" w:name="__RefHeading___Toc4633245_3650668749"/>
      <w:bookmarkStart w:id="282" w:name="_Toc108"/>
      <w:bookmarkEnd w:id="281"/>
      <w:r>
        <w:rPr/>
        <w:t>1</w:t>
      </w:r>
      <w:r>
        <w:rPr>
          <w:rtl w:val="true"/>
        </w:rPr>
        <w:t xml:space="preserve">. </w:t>
      </w:r>
      <w:r>
        <w:rPr>
          <w:rtl w:val="true"/>
        </w:rPr>
        <w:t>اعتدال و ميانه‌روي</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اعتدال و ميانه‌روي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كريم، از شخصي نام مي‌برد كه حرف‌هاي او را شايسته نقل قول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بعضي از سخنان او را براي پندآموزي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لقمان حكيم است كه سوره‌اي به نام او نازل شده است</w:t>
      </w:r>
      <w:r>
        <w:rPr>
          <w:rFonts w:eastAsia="IRNazanin" w:cs="IRNazanin"/>
          <w:color w:val="111111"/>
          <w:sz w:val="28"/>
          <w:szCs w:val="28"/>
          <w:rtl w:val="true"/>
          <w:lang w:bidi="fa-IR"/>
        </w:rPr>
        <w:t xml:space="preserve">. </w:t>
      </w:r>
      <w:bookmarkStart w:id="283" w:name="pg2096_29826"/>
    </w:p>
    <w:p>
      <w:pPr>
        <w:pStyle w:val="BookText"/>
        <w:rPr/>
      </w:pPr>
      <w:bookmarkEnd w:id="283"/>
      <w:r>
        <w:rPr>
          <w:rFonts w:ascii="IRNazanin" w:hAnsi="IRNazanin" w:eastAsia="IRNazanin"/>
          <w:color w:val="111111"/>
          <w:sz w:val="28"/>
          <w:sz w:val="28"/>
          <w:szCs w:val="28"/>
          <w:rtl w:val="true"/>
          <w:lang w:bidi="fa-IR"/>
        </w:rPr>
        <w:t>وي در سفارش‌هايي كه به فرزندش دارد،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رفتن خود ميانه‌رو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معناي اين آيه نوشته‌اند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 در راه رفتن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راه رفتن متعادل باش؛ به طوري كه راه رفتنت ميان اين دو طريق قرار گيرد، نه مانند خزندگان نرم و آهسته، و نه مانند افراد متوحش تند و با پرش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بعضي هم گفته‌اند مقصود، تواضع در راه رفتن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در راه رفتن، ارزش مؤمن را مي‌برد</w:t>
      </w:r>
      <w:r>
        <w:rPr>
          <w:rFonts w:eastAsia="Amiri" w:cs="Amiri" w:ascii="Amiri" w:hAnsi="Amiri"/>
          <w:color w:val="111111"/>
          <w:sz w:val="28"/>
          <w:szCs w:val="28"/>
          <w:rtl w:val="true"/>
          <w:lang w:bidi="ar-SA"/>
        </w:rPr>
        <w:t>.</w:t>
      </w:r>
      <w:r>
        <w:rPr>
          <w:rStyle w:val="FootnoteAnchor"/>
          <w:rtl w:val="true"/>
        </w:rPr>
        <w:footnoteReference w:id="154"/>
      </w:r>
    </w:p>
    <w:p>
      <w:pPr>
        <w:pStyle w:val="Heading5"/>
        <w:numPr>
          <w:ilvl w:val="4"/>
          <w:numId w:val="1"/>
        </w:numPr>
        <w:rPr/>
      </w:pPr>
      <w:bookmarkStart w:id="284" w:name="__RefHeading___Toc4633247_3650668749"/>
      <w:bookmarkStart w:id="285" w:name="_Toc109"/>
      <w:bookmarkEnd w:id="284"/>
      <w:r>
        <w:rPr/>
        <w:t>2</w:t>
      </w:r>
      <w:r>
        <w:rPr>
          <w:rtl w:val="true"/>
        </w:rPr>
        <w:t xml:space="preserve">. </w:t>
      </w:r>
      <w:r>
        <w:rPr>
          <w:rtl w:val="true"/>
        </w:rPr>
        <w:t>تواضع و وقار</w:t>
      </w:r>
      <w:bookmarkEnd w:id="2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وقار</w:t>
      </w:r>
    </w:p>
    <w:p>
      <w:pPr>
        <w:pStyle w:val="BookText"/>
        <w:rPr/>
      </w:pPr>
      <w:r>
        <w:rPr>
          <w:rFonts w:ascii="IRNazanin" w:hAnsi="IRNazanin" w:eastAsia="IRNazanin"/>
          <w:color w:val="111111"/>
          <w:sz w:val="28"/>
          <w:sz w:val="28"/>
          <w:szCs w:val="28"/>
          <w:rtl w:val="true"/>
          <w:lang w:bidi="fa-IR"/>
        </w:rPr>
        <w:t>خداوند مهربان در سوره فرقان، بندگان خوب خود را چنين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الَّذينَ يَمْشُونَ عَلَي الْأَرْضِ هَوْناً وَ إِذا خاطَبَهُمُ الْجاهِلُونَ قالُوا سَلاما؛ و بندگان خداي رحمان كساني‌اند كه روي زمين به نرمي گام برمي‌دارند؛ و چون نادانان ايشان را طرف خطاب قرار دهند، به ملايمت پاسخ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سوره، دوازده صفت و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كه اولين آنها، راه رفتن با تواضع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معناي تواضع و مدارا و نرم‌خويي است و هم به معناي سكينه و وقار</w:t>
      </w:r>
      <w:r>
        <w:rPr>
          <w:rFonts w:eastAsia="Amiri" w:cs="Amiri" w:ascii="Amiri" w:hAnsi="Amiri"/>
          <w:color w:val="111111"/>
          <w:sz w:val="28"/>
          <w:szCs w:val="28"/>
          <w:rtl w:val="true"/>
          <w:lang w:bidi="ar-SA"/>
        </w:rPr>
        <w:t>.</w:t>
      </w:r>
      <w:r>
        <w:rPr>
          <w:rStyle w:val="FootnoteAnchor"/>
          <w:rtl w:val="true"/>
        </w:rPr>
        <w:footnoteReference w:id="155"/>
      </w:r>
      <w:bookmarkStart w:id="286" w:name="pg2096_29829"/>
    </w:p>
    <w:p>
      <w:pPr>
        <w:pStyle w:val="BookText"/>
        <w:rPr/>
      </w:pPr>
      <w:bookmarkEnd w:id="286"/>
      <w:r>
        <w:rPr>
          <w:rFonts w:ascii="IRNazanin" w:hAnsi="IRNazanin" w:eastAsia="IRNazanin"/>
          <w:color w:val="111111"/>
          <w:sz w:val="28"/>
          <w:sz w:val="28"/>
          <w:szCs w:val="28"/>
          <w:rtl w:val="true"/>
          <w:lang w:bidi="fa-IR"/>
        </w:rPr>
        <w:t>روشن است كه راه رفتن با تواضع و وقار، به اين معناست كه نبايد با تكبر راه رفت، اما قرآن كريم، آن را جداگانه بيان مي‌كند</w:t>
      </w:r>
      <w:r>
        <w:rPr>
          <w:rFonts w:eastAsia="IRNazanin" w:cs="IRNazanin"/>
          <w:color w:val="111111"/>
          <w:sz w:val="28"/>
          <w:szCs w:val="28"/>
          <w:rtl w:val="true"/>
          <w:lang w:bidi="fa-IR"/>
        </w:rPr>
        <w:t>.</w:t>
      </w:r>
    </w:p>
    <w:p>
      <w:pPr>
        <w:pStyle w:val="Heading5"/>
        <w:numPr>
          <w:ilvl w:val="4"/>
          <w:numId w:val="1"/>
        </w:numPr>
        <w:rPr/>
      </w:pPr>
      <w:bookmarkStart w:id="287" w:name="__RefHeading___Toc4633249_3650668749"/>
      <w:bookmarkStart w:id="288" w:name="_Toc110"/>
      <w:bookmarkEnd w:id="287"/>
      <w:r>
        <w:rPr/>
        <w:t>3</w:t>
      </w:r>
      <w:r>
        <w:rPr>
          <w:rtl w:val="true"/>
        </w:rPr>
        <w:t xml:space="preserve">. </w:t>
      </w:r>
      <w:r>
        <w:rPr>
          <w:rtl w:val="true"/>
        </w:rPr>
        <w:t>حيا</w:t>
      </w:r>
      <w:bookmarkEnd w:id="2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w:t>
      </w:r>
    </w:p>
    <w:p>
      <w:pPr>
        <w:pStyle w:val="BookText"/>
        <w:rPr/>
      </w:pPr>
      <w:r>
        <w:rPr>
          <w:rFonts w:ascii="IRNazanin" w:hAnsi="IRNazanin" w:eastAsia="IRNazanin"/>
          <w:color w:val="111111"/>
          <w:sz w:val="28"/>
          <w:sz w:val="28"/>
          <w:szCs w:val="28"/>
          <w:rtl w:val="true"/>
          <w:lang w:bidi="fa-IR"/>
        </w:rPr>
        <w:t>حيا صفتي است كه هر مؤمني، چه زن و چه مرد،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صفتي دروني است، اما خود را در ظاهر انسان نشان مي‌دهد؛ در لباس پوشيدن، در نگاه و در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آنجا كه از دختر حضرت شعيب سخن به ميان مي‌آيد، راه رفتن او به طرف حضرت موسي عليه السلام ، با حالت حيا و آزرم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ناگهان يكي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حضرت موسي آمد در حالي كه با نهايت حيا گام برمي‌داشت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89" w:name="__RefHeading___Toc4633251_3650668749"/>
      <w:bookmarkStart w:id="290" w:name="_Toc111"/>
      <w:bookmarkEnd w:id="289"/>
      <w:r>
        <w:rPr/>
        <w:t>4</w:t>
      </w:r>
      <w:r>
        <w:rPr>
          <w:rtl w:val="true"/>
        </w:rPr>
        <w:t xml:space="preserve">. </w:t>
      </w:r>
      <w:r>
        <w:rPr>
          <w:rtl w:val="true"/>
        </w:rPr>
        <w:t>پرهيز از تكبر و سرمستي</w:t>
      </w:r>
      <w:bookmarkEnd w:id="2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تكبر و سرمستي</w:t>
      </w:r>
    </w:p>
    <w:p>
      <w:pPr>
        <w:pStyle w:val="BookText"/>
        <w:rPr/>
      </w:pPr>
      <w:r>
        <w:rPr>
          <w:rFonts w:ascii="IRNazanin" w:hAnsi="IRNazanin" w:eastAsia="IRNazanin"/>
          <w:color w:val="111111"/>
          <w:sz w:val="28"/>
          <w:sz w:val="28"/>
          <w:szCs w:val="28"/>
          <w:rtl w:val="true"/>
          <w:lang w:bidi="fa-IR"/>
        </w:rPr>
        <w:t>قرآن كريم، راه رفتن از سر تكبر، سرمستي و خودپسندي را نمي‌پسندد و در اين باره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تَمْشِ فِي الْأَرْضِ مَرَحاً إِنَّكَ لَنْ تَخْرِقَ الْأَرْضَ وَ لَنْ تَبْلُغَ الْجِبَالَ طُولاً؛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نخوت گام برمدار، چرا كه هرگز زمين را نمي‌تواني شكافت، و در بلندي به كوه‌ها نمي‌تواني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سفارش لقمان به فرزندش مي‌خوانيم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تُصَعِّرْ خَدَّكَ لِلنَّاسِ وَ لاَ تَمْشِ فِي الْأَرْضِ مَرَحاً إِنَّ اللَّهَ لاَ يُحِبُّ كُلَّ مُخْتَالٍ فَخُورٍ؛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زمين خرامان راه مرو كه خدا خودپسندِ فخرفروش را دوست نمي‌دارد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زمينه روايات مهمي وارد شده است كه تعدادي از آنها بيان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كسي كه روي زمين با تكبر راه رود، زمين و موجودي كه زير و 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لعنش كند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راه رفتن با تكبر و سرمستي، در همين دنيا آثار منفي در پي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رحمت خدا، اختلاف، جنگ و درگيري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رسول خدا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امتم با تكبر راه روند و پارسيان و روميان خدمتكار آنها شوند، به جان هم افتند و درگير شوند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ممكن است اين پرسش به ذهن برسد كه چرا راه رفتن از روي تكبر، چنين آثار بدي به دنبال دارد؟ پاسخ آن روشن است؛ چنين راه‌رفتني از باطن و درون افراد و جامعه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يا افرادي كه در باطن هم خودبرتربين هستند و ديگران را كوچك مي‌بينند، چنين منشي را در راه رفتن متكبرانه خود آشكار مي‌سازند و به فقرا و ضعيفان جامعه توجه نمي‌كنند و؛ در نهايت، شكاف طبقاتي پديد مي‌آيد كه نتيجه‌اي جز اختلاف و درگيري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رفتن از سر تكبر و سرمستي، هم در قرآن و هم در روايات نهي شده و فقط در بعضي از موارد، استثنا گرديده است؛ براي مثال، در ميدان جنگ،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انصاري عمامه بست و دنباله‌اش را از ميان دو شانه‌اش به پشتش آويخت و ميان دو صف لشكر اسلام و كفر، با حالت تكبر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صلي الله عليه و آله </w:t>
      </w:r>
      <w:bookmarkStart w:id="291" w:name="pg2096_29833"/>
    </w:p>
    <w:p>
      <w:pPr>
        <w:pStyle w:val="BookText"/>
        <w:rPr/>
      </w:pPr>
      <w:bookmarkEnd w:id="2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راه رفتن را خداوند ناپسند دارد، مگر هنگام جنگ و نبرد با دشمن</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92" w:name="__RefHeading___Toc4633253_3650668749"/>
      <w:bookmarkStart w:id="293" w:name="_Toc112"/>
      <w:bookmarkEnd w:id="292"/>
      <w:r>
        <w:rPr>
          <w:rtl w:val="true"/>
        </w:rPr>
        <w:t>مثال‌هاي قرآني</w:t>
      </w:r>
      <w:bookmarkEnd w:id="293"/>
    </w:p>
    <w:p>
      <w:pPr>
        <w:pStyle w:val="Heading5"/>
        <w:numPr>
          <w:ilvl w:val="4"/>
          <w:numId w:val="1"/>
        </w:numPr>
        <w:rPr/>
      </w:pPr>
      <w:bookmarkStart w:id="294" w:name="__RefHeading___Toc4633255_3650668749"/>
      <w:bookmarkStart w:id="295" w:name="_Toc113"/>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مثال‌هاي قرآني</w:t>
      </w:r>
    </w:p>
    <w:p>
      <w:pPr>
        <w:pStyle w:val="BookText"/>
        <w:rPr/>
      </w:pPr>
      <w:r>
        <w:rPr>
          <w:rFonts w:ascii="Amiri" w:hAnsi="Amiri" w:eastAsia="Amiri" w:cs="Amiri"/>
          <w:color w:val="111111"/>
          <w:sz w:val="28"/>
          <w:sz w:val="28"/>
          <w:szCs w:val="28"/>
          <w:rtl w:val="true"/>
          <w:lang w:bidi="ar-SA"/>
        </w:rPr>
        <w:t>در قرآن كريم براي تبيين روحيات افراد جامعه و راه و روش آنها، از مثال‌هايي كه در آنها مفهوم راه رفتن وجود دارد، استفاده شده است</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633257_3650668749"/>
      <w:bookmarkStart w:id="297" w:name="_Toc114"/>
      <w:bookmarkEnd w:id="296"/>
      <w:r>
        <w:rPr>
          <w:rtl w:val="true"/>
        </w:rPr>
        <w:t>مثال اول</w:t>
      </w:r>
      <w:bookmarkEnd w:id="297"/>
    </w:p>
    <w:p>
      <w:pPr>
        <w:pStyle w:val="BookText"/>
        <w:rPr/>
      </w:pPr>
      <w:r>
        <w:rPr>
          <w:rFonts w:ascii="IRNazanin" w:hAnsi="IRNazanin" w:eastAsia="IRNazanin"/>
          <w:color w:val="111111"/>
          <w:sz w:val="28"/>
          <w:sz w:val="28"/>
          <w:szCs w:val="28"/>
          <w:rtl w:val="true"/>
          <w:lang w:bidi="fa-IR"/>
        </w:rPr>
        <w:t>مثال اول</w:t>
      </w:r>
    </w:p>
    <w:p>
      <w:pPr>
        <w:pStyle w:val="BookText"/>
        <w:rPr/>
      </w:pPr>
      <w:r>
        <w:rPr>
          <w:rFonts w:ascii="IRNazanin" w:hAnsi="IRNazanin" w:eastAsia="IRNazanin"/>
          <w:color w:val="111111"/>
          <w:sz w:val="28"/>
          <w:sz w:val="28"/>
          <w:szCs w:val="28"/>
          <w:rtl w:val="true"/>
          <w:lang w:bidi="fa-IR"/>
        </w:rPr>
        <w:t>خداوند، منافق را به اشخاصي تشبيه مي‌كند كه در صحرايي تاريك و هواي باراني جا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كه آسمان رعدوبرق مي‌زند، نور آن نزديك است كه چشم منافقان را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منافق تا نوري مي‌جهد، چند قدمي برمي‌دارد و تلاش مي‌كند در پرتو آن نور، در اين صحراي تاريك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تاريكي دوباره چيره مي‌شود، از راه رفتن باز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عَلي كُلِّ شَيْ‌ءٍ قَدير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رگباري از آسمان، كه در آن تاريكي‌ها و رعد و برقي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مرگ، سر انگشتان خود را در گوش‌هايشان نهند، ولي خدا </w:t>
      </w:r>
      <w:bookmarkStart w:id="298" w:name="pg2096_29835"/>
    </w:p>
    <w:p>
      <w:pPr>
        <w:pStyle w:val="BookText"/>
        <w:rPr/>
      </w:pPr>
      <w:bookmarkEnd w:id="298"/>
      <w:r>
        <w:rPr>
          <w:rFonts w:ascii="IRNazanin" w:hAnsi="IRNazanin" w:eastAsia="IRNazanin"/>
          <w:color w:val="111111"/>
          <w:sz w:val="28"/>
          <w:sz w:val="28"/>
          <w:szCs w:val="28"/>
          <w:rtl w:val="true"/>
          <w:lang w:bidi="fa-IR"/>
        </w:rPr>
        <w:t>بر كافران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برق، چشمانشان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بر آنان روشني بخشد، در آن گام زنند و چون راهشان را تاريك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مي‌خواست، شنوايي و بينايي‌شان را برمي‌گرفت، كه خدا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تشبيه، اين است كه اگر انسان، مؤمنِ حقيقي باشد، از نور اسلام و ايمان كاملاً استفاده مي‌كند، اما منافقان كه از ايمان بهره‌اي نبرده‌اند و فقط فرصت‌طلب هستند، حالشان مانند همان انسان جامانده در تاريكي است كه در پناه نور رعدوبرق چند قدم برمي‌دارد، اما اين‌گونه راه رفتن براي او فايده‌اي ندارد</w:t>
      </w:r>
      <w:r>
        <w:rPr>
          <w:rFonts w:eastAsia="IRNazanin" w:cs="IRNazanin"/>
          <w:color w:val="111111"/>
          <w:sz w:val="28"/>
          <w:szCs w:val="28"/>
          <w:rtl w:val="true"/>
          <w:lang w:bidi="fa-IR"/>
        </w:rPr>
        <w:t>.</w:t>
      </w:r>
    </w:p>
    <w:p>
      <w:pPr>
        <w:pStyle w:val="Heading5"/>
        <w:numPr>
          <w:ilvl w:val="4"/>
          <w:numId w:val="1"/>
        </w:numPr>
        <w:rPr/>
      </w:pPr>
      <w:bookmarkStart w:id="299" w:name="__RefHeading___Toc4633259_3650668749"/>
      <w:bookmarkStart w:id="300" w:name="_Toc115"/>
      <w:bookmarkEnd w:id="299"/>
      <w:r>
        <w:rPr>
          <w:rtl w:val="true"/>
        </w:rPr>
        <w:t>مثال دوم</w:t>
      </w:r>
      <w:bookmarkEnd w:id="300"/>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IRNazanin" w:hAnsi="IRNazanin" w:eastAsia="IRNazanin"/>
          <w:color w:val="111111"/>
          <w:sz w:val="28"/>
          <w:sz w:val="28"/>
          <w:szCs w:val="28"/>
          <w:rtl w:val="true"/>
          <w:lang w:bidi="fa-IR"/>
        </w:rPr>
        <w:t>تقوا و ايمان به پيامبر صلي الله عليه و آله ، سبب مي‌شود انسان در پناه نور به سمت كمال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اتَّقُوا اللَّهَ وَ آمِنُوا بِرَسُولِهِ يُؤْتِكُمْ كِفْلَيْنِ مِنْ رَحْمَتِهِ وَ يَجْعَلْ لَكُمْ نُوراً تَمْشُونَ بِهِ وَ يَغْفِرْ لَكُمْ وَ اللَّهُ غَفُورٌ رَحيمٌ؛ اي كساني كه ايمان آورده‌ايد، از خدا پروا داريد و به پيامبر او بگرويد تا از رحمت خويش، شما را دو بهره عطا كند و براي شما نوري قرار دهد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سپريد و بر شما ببخشايد، و خدا آمرزنده مهربان است</w:t>
      </w:r>
      <w:r>
        <w:rPr>
          <w:rFonts w:eastAsia="IRNazanin" w:cs="IRNazanin"/>
          <w:color w:val="111111"/>
          <w:sz w:val="28"/>
          <w:szCs w:val="28"/>
          <w:rtl w:val="true"/>
          <w:lang w:bidi="fa-IR"/>
        </w:rPr>
        <w:t>.</w:t>
      </w:r>
    </w:p>
    <w:p>
      <w:pPr>
        <w:pStyle w:val="Heading5"/>
        <w:numPr>
          <w:ilvl w:val="4"/>
          <w:numId w:val="1"/>
        </w:numPr>
        <w:rPr/>
      </w:pPr>
      <w:bookmarkStart w:id="301" w:name="__RefHeading___Toc4633261_3650668749"/>
      <w:bookmarkStart w:id="302" w:name="_Toc116"/>
      <w:bookmarkEnd w:id="301"/>
      <w:r>
        <w:rPr>
          <w:rtl w:val="true"/>
        </w:rPr>
        <w:t>مثال سوم</w:t>
      </w:r>
      <w:bookmarkEnd w:id="302"/>
    </w:p>
    <w:p>
      <w:pPr>
        <w:pStyle w:val="BookText"/>
        <w:rPr/>
      </w:pPr>
      <w:r>
        <w:rPr>
          <w:rFonts w:ascii="IRNazanin" w:hAnsi="IRNazanin" w:eastAsia="IRNazanin"/>
          <w:color w:val="111111"/>
          <w:sz w:val="28"/>
          <w:sz w:val="28"/>
          <w:szCs w:val="28"/>
          <w:rtl w:val="true"/>
          <w:lang w:bidi="fa-IR"/>
        </w:rPr>
        <w:t>مثال سوم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در جامعه، بر اساس افكار و انديشه‌هاي روشن و نوراني، مانند راه رفتن در نور و روشنايي است</w:t>
      </w:r>
      <w:r>
        <w:rPr>
          <w:rFonts w:eastAsia="Amiri" w:cs="Amiri" w:ascii="Amiri" w:hAnsi="Amiri"/>
          <w:color w:val="111111"/>
          <w:sz w:val="28"/>
          <w:szCs w:val="28"/>
          <w:rtl w:val="true"/>
          <w:lang w:bidi="ar-SA"/>
        </w:rPr>
        <w:t xml:space="preserve">. </w:t>
      </w:r>
      <w:bookmarkStart w:id="303" w:name="pg2096_29836"/>
    </w:p>
    <w:p>
      <w:pPr>
        <w:pStyle w:val="BookText"/>
        <w:rPr/>
      </w:pPr>
      <w:bookmarkEnd w:id="303"/>
      <w:r>
        <w:rPr>
          <w:rFonts w:ascii="Amiri" w:hAnsi="Amiri" w:eastAsia="Amiri" w:cs="Amiri"/>
          <w:color w:val="111111"/>
          <w:sz w:val="28"/>
          <w:sz w:val="28"/>
          <w:szCs w:val="28"/>
          <w:rtl w:val="true"/>
          <w:lang w:bidi="ar-SA"/>
        </w:rPr>
        <w:t>أَوَ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كسي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گردانيديم و براي او نوري پديد آورديم تا در پرتو آن، در ميان مردم راه برود، چون كسي است كه گويي گرفتار در تاريكي‌هاست و از آن بيرون‌آمدني نيست؟ اين‌گونه براي كافران آنچه انجام مي‌دادند، زينت داده شده است</w:t>
      </w:r>
      <w:r>
        <w:rPr>
          <w:rFonts w:eastAsia="IRNazanin" w:cs="IRNazanin"/>
          <w:color w:val="111111"/>
          <w:sz w:val="28"/>
          <w:szCs w:val="28"/>
          <w:rtl w:val="true"/>
          <w:lang w:bidi="fa-IR"/>
        </w:rPr>
        <w:t>.</w:t>
      </w:r>
    </w:p>
    <w:p>
      <w:pPr>
        <w:pStyle w:val="Heading5"/>
        <w:numPr>
          <w:ilvl w:val="4"/>
          <w:numId w:val="1"/>
        </w:numPr>
        <w:rPr/>
      </w:pPr>
      <w:bookmarkStart w:id="304" w:name="__RefHeading___Toc4633263_3650668749"/>
      <w:bookmarkStart w:id="305" w:name="_Toc117"/>
      <w:bookmarkEnd w:id="304"/>
      <w:r>
        <w:rPr>
          <w:rtl w:val="true"/>
        </w:rPr>
        <w:t>مثال چهارم</w:t>
      </w:r>
      <w:bookmarkEnd w:id="305"/>
    </w:p>
    <w:p>
      <w:pPr>
        <w:pStyle w:val="BookText"/>
        <w:rPr/>
      </w:pPr>
      <w:r>
        <w:rPr>
          <w:rFonts w:ascii="IRNazanin" w:hAnsi="IRNazanin" w:eastAsia="IRNazanin"/>
          <w:color w:val="111111"/>
          <w:sz w:val="28"/>
          <w:sz w:val="28"/>
          <w:szCs w:val="28"/>
          <w:rtl w:val="true"/>
          <w:lang w:bidi="fa-IR"/>
        </w:rPr>
        <w:t>مثال چهارم</w:t>
      </w:r>
    </w:p>
    <w:p>
      <w:pPr>
        <w:pStyle w:val="BookText"/>
        <w:rPr/>
      </w:pPr>
      <w:r>
        <w:rPr>
          <w:rFonts w:ascii="IRNazanin" w:hAnsi="IRNazanin" w:eastAsia="IRNazanin"/>
          <w:color w:val="111111"/>
          <w:sz w:val="28"/>
          <w:sz w:val="28"/>
          <w:szCs w:val="28"/>
          <w:rtl w:val="true"/>
          <w:lang w:bidi="fa-IR"/>
        </w:rPr>
        <w:t>گمراهي، مانند راه رفتن با حالت نگونساري است و هدايت، مانند راه رفتن طبيعي در راه مستقيم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يَمْشِي مُكِبّاً عَلَي وَجْهِهِ أَهْدَي أَمَّنْ يَمْشِي سَوِيّاً عَلَي صِرَاطٍ مُسْتَقِيمٍ؛ پس آيا آن كس كه نگونسار راه مي‌پيمايد، هدايت‌يافته‌تر است يا آن كس كه ايستاده بر راه راست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306" w:name="__RefHeading___Toc4633265_3650668749"/>
      <w:bookmarkStart w:id="307" w:name="_Toc118"/>
      <w:bookmarkEnd w:id="306"/>
      <w:r>
        <w:rPr>
          <w:rtl w:val="true"/>
        </w:rPr>
        <w:t>گلبانگ حديث</w:t>
      </w:r>
      <w:bookmarkEnd w:id="307"/>
    </w:p>
    <w:p>
      <w:pPr>
        <w:pStyle w:val="Heading5"/>
        <w:numPr>
          <w:ilvl w:val="4"/>
          <w:numId w:val="1"/>
        </w:numPr>
        <w:rPr/>
      </w:pPr>
      <w:bookmarkStart w:id="308" w:name="__RefHeading___Toc4633267_3650668749"/>
      <w:bookmarkStart w:id="309" w:name="_Toc119"/>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آداب راه رفتن</w:t>
      </w:r>
    </w:p>
    <w:p>
      <w:pPr>
        <w:pStyle w:val="BookText"/>
        <w:rPr/>
      </w:pPr>
      <w:r>
        <w:rPr>
          <w:rFonts w:ascii="Amiri" w:hAnsi="Amiri" w:eastAsia="Amiri" w:cs="Amiri"/>
          <w:color w:val="111111"/>
          <w:sz w:val="28"/>
          <w:sz w:val="28"/>
          <w:szCs w:val="28"/>
          <w:rtl w:val="true"/>
          <w:lang w:bidi="ar-SA"/>
        </w:rPr>
        <w:t>نهي از راه رفتن با ناز</w:t>
      </w:r>
    </w:p>
    <w:p>
      <w:pPr>
        <w:pStyle w:val="Heading5"/>
        <w:numPr>
          <w:ilvl w:val="4"/>
          <w:numId w:val="1"/>
        </w:numPr>
        <w:rPr/>
      </w:pPr>
      <w:bookmarkStart w:id="310" w:name="__RefHeading___Toc4633269_3650668749"/>
      <w:bookmarkStart w:id="311" w:name="_Toc120"/>
      <w:bookmarkEnd w:id="310"/>
      <w:r>
        <w:rPr>
          <w:rtl w:val="true"/>
        </w:rPr>
        <w:t>آداب راه رفتن</w:t>
      </w:r>
      <w:bookmarkEnd w:id="311"/>
    </w:p>
    <w:p>
      <w:pPr>
        <w:pStyle w:val="BookText"/>
        <w:rPr/>
      </w:pPr>
      <w:r>
        <w:rPr>
          <w:rFonts w:ascii="IRNazanin" w:hAnsi="IRNazanin" w:eastAsia="IRNazanin"/>
          <w:color w:val="111111"/>
          <w:sz w:val="28"/>
          <w:sz w:val="28"/>
          <w:szCs w:val="28"/>
          <w:rtl w:val="true"/>
          <w:lang w:bidi="fa-IR"/>
        </w:rPr>
        <w:t>آداب راه رفتن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سُرعَةُ المَشي يَذهَبُ ببَهاءِ المؤمنِ؛ تند راه رفتن، هيبت مؤمن را از بين مي‌برد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 و آله إذا مَشي مَشي مَشيا يُعرَفُ أنّهُ لَيس بِمَشيِ عاجِزٍ و</w:t>
      </w:r>
    </w:p>
    <w:p>
      <w:pPr>
        <w:pStyle w:val="BookText"/>
        <w:rPr/>
      </w:pPr>
      <w:r>
        <w:rPr>
          <w:rFonts w:ascii="IRNazanin" w:hAnsi="IRNazanin" w:eastAsia="IRNazanin"/>
          <w:color w:val="111111"/>
          <w:sz w:val="28"/>
          <w:sz w:val="28"/>
          <w:szCs w:val="28"/>
          <w:rtl w:val="true"/>
          <w:lang w:bidi="fa-IR"/>
        </w:rPr>
        <w:t>لا بِكَسلانٍ؛ رسول خدا صلي الله عليه و آله در موقع راه رفتنِ چنان راه مي‌رفت كه معلوم بود راه رفتن شخص ناتوان يا تنبل نيست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علي عليه السلام لَمّا وَرَدَ الكوفةَ قادِما مِن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حَربٌ يَمشي مَعهُ، و هُو راكِبٌ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 مَشيَ مِثلِكَ مَع مِثلي فِتنَةٌ للوالي، و مَذَلّةٌ للمؤمنِ؛ امام علي عليه السلام از صفين سواره به كوفه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در كنار حضرت پياده به راه افتاد،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زيرا پياده آمدنِ چون تويي در ركاب چون من، باعث غرور و فريفتگي زمامدار و مايه خواري مؤمن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خردمند هستي، پيش از رفتن به هرجا عزم درست و نيت صادق داشته باش و از رفتن به جايي كه حذر بايد، خود را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با انديشه باش و از عجايب صنع خداي عزوجل در هرجا عبرت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بازيگر و كبرفروش مباش و از آنچه به حكم دين نشايد، چشم فرو بند و خدا را بسيار ذكر كن كه در خبر است هر جا ذكر خدا كني، روز قيامت نزد خدا گواه تو باشد و برايت آمرزش خواهند تا به بهشت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پرحرفي مكن در راه كه بي‌ادبي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راه‌ها كمين‌گاه شيطان و تجارتخانه اوست؛ از كيدش آسوده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و راه‌ورزيت در طاعت خدا باشد؛ زيرا هر حركتت در نامه عملت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كه گواه شود بر آنها زبان‌هاشان و دست‌هاشان و پاهاشان بدانچه در كار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آدمي بچسبانيم نامه عملش را در گردنش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سفر و حضر براي تواضع، با عصا راه رود برايش به هر گامي هزار حسنه نوشته شود، و از او هزار سيئه محو شود و برايش هزار درجه 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در راه رفتن ارزش مؤمن را ببرد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را ميانه راه نباشد، ولي از دو كناره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امتم در برابر گدايان، خود را به كري زنند و متكبرانه راه روند، پروردگار عزوجل سوگند خورده به عزت خود، كه آنها را به وسيله يكديگر شكنجه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انصاري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بر يك مردِ غش‌كرده گذر كرد كه مردم، او را دوره كرده و نگاهش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چه گرد آمدند؟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غش‌كرده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ديوانه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بگويم ديوانه واقعي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آن است كه متكبرانه راه رود و به گوشه چشم به دو طرفش نگاه كند و شانه‌هايش را بالا اندازد؛ او ديوانه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غش‌كرده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بشير نبال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همراه امام باقر عليه السلام بوديم كه يك سياهي گذر كرد و در راه رفتن به سنگيني گام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كه او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 السلام چنان راه مي‌رفت كه نه سرش تكان مي‌خورد و نه دست راستش از دست چپش جلو بود</w:t>
      </w:r>
      <w:r>
        <w:rPr>
          <w:rFonts w:eastAsia="IRNazanin" w:cs="IRNazanin"/>
          <w:color w:val="111111"/>
          <w:sz w:val="28"/>
          <w:szCs w:val="28"/>
          <w:rtl w:val="true"/>
          <w:lang w:bidi="fa-IR"/>
        </w:rPr>
        <w:t>.</w:t>
      </w:r>
      <w:r>
        <w:rPr>
          <w:rStyle w:val="FootnoteAnchor"/>
          <w:rtl w:val="true"/>
        </w:rPr>
        <w:footnoteReference w:id="163"/>
      </w:r>
      <w:bookmarkStart w:id="312" w:name="pg2096_29842"/>
    </w:p>
    <w:p>
      <w:pPr>
        <w:pStyle w:val="Heading5"/>
        <w:numPr>
          <w:ilvl w:val="4"/>
          <w:numId w:val="1"/>
        </w:numPr>
        <w:rPr/>
      </w:pPr>
      <w:bookmarkStart w:id="313" w:name="__RefHeading___Toc4633271_3650668749"/>
      <w:bookmarkStart w:id="314" w:name="_Toc121"/>
      <w:bookmarkEnd w:id="312"/>
      <w:bookmarkEnd w:id="313"/>
      <w:r>
        <w:rPr>
          <w:rtl w:val="true"/>
        </w:rPr>
        <w:t>نهي از راه رفتن با ناز</w:t>
      </w:r>
      <w:bookmarkEnd w:id="314"/>
    </w:p>
    <w:p>
      <w:pPr>
        <w:pStyle w:val="BookText"/>
        <w:rPr/>
      </w:pPr>
      <w:r>
        <w:rPr>
          <w:rFonts w:ascii="Amiri" w:hAnsi="Amiri" w:eastAsia="Amiri" w:cs="Amiri"/>
          <w:color w:val="111111"/>
          <w:sz w:val="28"/>
          <w:sz w:val="28"/>
          <w:szCs w:val="28"/>
          <w:rtl w:val="true"/>
          <w:lang w:bidi="ar-SA"/>
        </w:rPr>
        <w:t>نهي از راه رفتن با ناز</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مَشي علَي الاَرضِ اختِيالاً لَعنَتهُ الاَرضُ و مَن تَحتَها و مَن فَوقَها؛ كسي كه روي زمين با تكبر و افاده راه مي‌رود، زمين و هر موجودي كه زير و روي آن است، او را لعنت مي‌كند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315" w:name="__RefHeading___Toc4633273_3650668749"/>
      <w:bookmarkStart w:id="316" w:name="_Toc122"/>
      <w:bookmarkEnd w:id="315"/>
      <w:r>
        <w:rPr>
          <w:rtl w:val="true"/>
        </w:rPr>
        <w:t>نمونه‌هاي رفتاري</w:t>
      </w:r>
      <w:bookmarkEnd w:id="316"/>
    </w:p>
    <w:p>
      <w:pPr>
        <w:pStyle w:val="Heading5"/>
        <w:numPr>
          <w:ilvl w:val="4"/>
          <w:numId w:val="1"/>
        </w:numPr>
        <w:rPr/>
      </w:pPr>
      <w:bookmarkStart w:id="317" w:name="__RefHeading___Toc4633275_3650668749"/>
      <w:bookmarkStart w:id="318" w:name="_Toc123"/>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راهپيمايي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با تكبر نشانه ديوانگي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 امام صادق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با جنازه</w:t>
      </w:r>
    </w:p>
    <w:p>
      <w:pPr>
        <w:pStyle w:val="Heading5"/>
        <w:numPr>
          <w:ilvl w:val="4"/>
          <w:numId w:val="1"/>
        </w:numPr>
        <w:rPr/>
      </w:pPr>
      <w:bookmarkStart w:id="319" w:name="__RefHeading___Toc4633277_3650668749"/>
      <w:bookmarkStart w:id="320" w:name="_Toc124"/>
      <w:bookmarkEnd w:id="319"/>
      <w:r>
        <w:rPr/>
        <w:t>1</w:t>
      </w:r>
      <w:r>
        <w:rPr>
          <w:rtl w:val="true"/>
        </w:rPr>
        <w:t xml:space="preserve">. </w:t>
      </w:r>
      <w:r>
        <w:rPr>
          <w:rtl w:val="true"/>
        </w:rPr>
        <w:t>زمان راهپيمايي</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راهپيمايي</w:t>
      </w:r>
    </w:p>
    <w:p>
      <w:p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هنگام خنكي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 از حشرات گزنده 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چيزي از آنها هم به شما برسد، باز براي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رفتن در غير اين دو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سلامت شما ضمانت شده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21" w:name="__RefHeading___Toc4633279_3650668749"/>
      <w:bookmarkStart w:id="322" w:name="_Toc125"/>
      <w:bookmarkEnd w:id="321"/>
      <w:r>
        <w:rPr/>
        <w:t>2</w:t>
      </w:r>
      <w:r>
        <w:rPr>
          <w:rtl w:val="true"/>
        </w:rPr>
        <w:t xml:space="preserve">. </w:t>
      </w:r>
      <w:r>
        <w:rPr>
          <w:rtl w:val="true"/>
        </w:rPr>
        <w:t>راه رفتن با تكبر نشانه ديوانگي</w:t>
      </w:r>
      <w:bookmarkEnd w:id="3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با تكبر نشانه ديوانگي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پدرانش، از علي عليه السلام نقل مي‌كند كه پيامبر خدا صلي الله عليه و آله بر گروهي گذر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اجتماع كرده‌ايد؟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ديوانه بي‌هوش شده است و ما به جهت او اينجا جمع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مجنون نيست، بلكه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خبر بدهم كه مجنون واقعي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واقعي كسي است كه در راه رفتن تكبر كند و آنگاه حضرت نشانه‌هاي ديگري نيز برشمرده‌اند</w:t>
      </w:r>
      <w:r>
        <w:rPr>
          <w:rFonts w:eastAsia="IRNazanin" w:cs="IRNazanin"/>
          <w:color w:val="111111"/>
          <w:sz w:val="28"/>
          <w:szCs w:val="28"/>
          <w:rtl w:val="true"/>
          <w:lang w:bidi="fa-IR"/>
        </w:rPr>
        <w:t>.</w:t>
      </w:r>
      <w:r>
        <w:rPr>
          <w:rStyle w:val="FootnoteAnchor"/>
          <w:rtl w:val="true"/>
        </w:rPr>
        <w:footnoteReference w:id="166"/>
      </w:r>
      <w:bookmarkStart w:id="323" w:name="pg2096_29844"/>
    </w:p>
    <w:p>
      <w:pPr>
        <w:pStyle w:val="Heading5"/>
        <w:numPr>
          <w:ilvl w:val="4"/>
          <w:numId w:val="1"/>
        </w:numPr>
        <w:rPr/>
      </w:pPr>
      <w:bookmarkStart w:id="324" w:name="__RefHeading___Toc4633281_3650668749"/>
      <w:bookmarkStart w:id="325" w:name="_Toc126"/>
      <w:bookmarkEnd w:id="323"/>
      <w:bookmarkEnd w:id="324"/>
      <w:r>
        <w:rPr/>
        <w:t>3</w:t>
      </w:r>
      <w:r>
        <w:rPr>
          <w:rtl w:val="true"/>
        </w:rPr>
        <w:t xml:space="preserve">. </w:t>
      </w:r>
      <w:r>
        <w:rPr>
          <w:rtl w:val="true"/>
        </w:rPr>
        <w:t>دعاي امام صادق عليه السلام</w:t>
      </w:r>
      <w:bookmarkEnd w:id="3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 امام صادق عليه السلام</w:t>
      </w:r>
    </w:p>
    <w:p>
      <w:pPr>
        <w:pStyle w:val="BookText"/>
        <w:rPr/>
      </w:pPr>
      <w:r>
        <w:rPr>
          <w:rFonts w:ascii="IRNazanin" w:hAnsi="IRNazanin" w:eastAsia="IRNazanin"/>
          <w:color w:val="111111"/>
          <w:sz w:val="28"/>
          <w:sz w:val="28"/>
          <w:szCs w:val="28"/>
          <w:rtl w:val="true"/>
          <w:lang w:bidi="fa-IR"/>
        </w:rPr>
        <w:t>برقي در كتاب محاسن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صادق عليه السلام مي‌خواست به سفر برود، چنين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خلّ سبيلنا و أحسن تسييرنا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 عافيتنا؛ پروردگارا، راه را برايمان آسان 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نيكو گردان و تندرستي ما را بزرگ دار</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326" w:name="__RefHeading___Toc4633283_3650668749"/>
      <w:bookmarkStart w:id="327" w:name="_Toc127"/>
      <w:bookmarkEnd w:id="326"/>
      <w:r>
        <w:rPr/>
        <w:t>4</w:t>
      </w:r>
      <w:r>
        <w:rPr>
          <w:rtl w:val="true"/>
        </w:rPr>
        <w:t xml:space="preserve">. </w:t>
      </w:r>
      <w:r>
        <w:rPr>
          <w:rtl w:val="true"/>
        </w:rPr>
        <w:t>راه رفتن با جنازه</w:t>
      </w:r>
      <w:bookmarkEnd w:id="3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با جنازه</w:t>
      </w:r>
    </w:p>
    <w:p>
      <w:pPr>
        <w:pStyle w:val="BookText"/>
        <w:rPr/>
      </w:pPr>
      <w:r>
        <w:rPr>
          <w:rFonts w:ascii="IRNazanin" w:hAnsi="IRNazanin" w:eastAsia="IRNazanin"/>
          <w:color w:val="111111"/>
          <w:sz w:val="28"/>
          <w:sz w:val="28"/>
          <w:szCs w:val="28"/>
          <w:rtl w:val="true"/>
          <w:lang w:bidi="fa-IR"/>
        </w:rPr>
        <w:t>از حضرت امام جعفر صادق عليه السلام وارد است كه شخصي از انصار، از اصحاب حضرت سيد المرسلين صلي الله عليه و آله فوت شده بود و آن حضرت پياده در پي جنازه او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سوار نمي‌شويد؟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خوش نمي‌آيد كه سوار شوم و ملائكه پياده باشند و حضرت سوار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المرسلين جمعي را ديد كه سوار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ندارند اين جماعت كه برادر مؤمن ايشان در اين حال باشد و ايشان سوار باشند؛ يعني مي‌بايد كه پياده باشند و از تشييع … بهره‌مند شوند با آنكه در سواري تكبري هست و در پياده رفتن تواضع</w:t>
      </w:r>
      <w:r>
        <w:rPr>
          <w:rFonts w:eastAsia="IRNazanin" w:cs="IRNazanin"/>
          <w:color w:val="111111"/>
          <w:sz w:val="28"/>
          <w:szCs w:val="28"/>
          <w:rtl w:val="true"/>
          <w:lang w:bidi="fa-IR"/>
        </w:rPr>
        <w:t>... .</w:t>
      </w:r>
      <w:r>
        <w:rPr>
          <w:rStyle w:val="FootnoteAnchor"/>
          <w:rtl w:val="true"/>
        </w:rPr>
        <w:footnoteReference w:id="168"/>
      </w:r>
    </w:p>
    <w:p>
      <w:pPr>
        <w:pStyle w:val="Heading4"/>
        <w:numPr>
          <w:ilvl w:val="3"/>
          <w:numId w:val="1"/>
        </w:numPr>
        <w:rPr/>
      </w:pPr>
      <w:bookmarkStart w:id="328" w:name="__RefHeading___Toc4633285_3650668749"/>
      <w:bookmarkStart w:id="329" w:name="_Toc128"/>
      <w:bookmarkEnd w:id="328"/>
      <w:r>
        <w:rPr>
          <w:rtl w:val="true"/>
        </w:rPr>
        <w:t>آموزه‌ها</w:t>
      </w:r>
      <w:bookmarkEnd w:id="329"/>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ايمان به تمام حركات و سكنات خود توجه دارند؛ راه رفتن و رعايت آداب آن، از جمله اين اعمال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نياز به آموزش دارد، بهتر است كودكان از همان ابتدا آداب اسلامي را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اسلامي، مثل آغاز كارها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ختم كارها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را به سمت خدا و توحيد هدايت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از يك نگاه، مقدم بر اخلاق است؛ آنگاه كه جنبه آموزش دارد و كودك آداب را ياد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ديگر بعدي از اخلاق است و از اخلاق سرچشمه مي‌گيرد؛ آنجا كه معرفت و درك انسان بالا مي‌رود و از سر اعتقاد، آداب را رعايت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نوعي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آدمي در كنار ادب، زيبا و خداپسند و مردم‌پسند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عرفي، مانند آداب عروسي، آداب ميهماني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فرهنگ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آداب عرفي نسبي است و بايد با عقل و شرع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عقل و شرع آداب عرفي را تأييد كرد، پذيرفتني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راه رفتن فقط به امور ظاهري محدود نمي‌شود، بلكه آداب معنوي هم دارد؛ از جمله اينكه راه رفتن نبايد به سوي گناه باشد، بلكه بايد به سوي خوبي‌ها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رفتن به سوي محفل علم و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آداب راه رفتن است كه در روايات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 در آدابي كه قرآن و عترت در زمينه‌هاي مختلف گفته است، انسان را به حقانيت اين مكتب رهنمون مي‌سازد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انسان در حال راه رفتن چيزي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راه رفتن چيزي مخور جز آنكه ناچار باشي</w:t>
      </w:r>
      <w:r>
        <w:rPr>
          <w:rFonts w:eastAsia="IRNazanin" w:cs="IRNazanin"/>
          <w:color w:val="111111"/>
          <w:sz w:val="28"/>
          <w:szCs w:val="28"/>
          <w:rtl w:val="true"/>
          <w:lang w:bidi="fa-IR"/>
        </w:rPr>
        <w:t>».</w:t>
      </w:r>
      <w:r>
        <w:rPr>
          <w:rStyle w:val="FootnoteAnchor"/>
          <w:rtl w:val="true"/>
        </w:rPr>
        <w:footnoteReference w:id="169"/>
      </w:r>
      <w:bookmarkStart w:id="330" w:name="pg2096_29849"/>
    </w:p>
    <w:p>
      <w:pPr>
        <w:pStyle w:val="Heading4"/>
        <w:numPr>
          <w:ilvl w:val="3"/>
          <w:numId w:val="1"/>
        </w:numPr>
        <w:rPr/>
      </w:pPr>
      <w:bookmarkStart w:id="331" w:name="__RefHeading___Toc4633287_3650668749"/>
      <w:bookmarkStart w:id="332" w:name="_Toc129"/>
      <w:bookmarkEnd w:id="330"/>
      <w:bookmarkEnd w:id="331"/>
      <w:r>
        <w:rPr>
          <w:rtl w:val="true"/>
        </w:rPr>
        <w:t>منابع ديگر</w:t>
      </w:r>
      <w:bookmarkEnd w:id="332"/>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 xml:space="preserve">جويباري، محمد، آداب معاشرت و دوستي، تهران، تزكيه،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محمود، آيين و آداب معاشرت، تهران، نشر حسام،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شيرازي، عباس، آيين آداب معاشرت، تهران، توسعه فرهنگ و روانشناسي،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فشاركي، محمدباقر، آداب الشريعة،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بيدهندي، قم، سبط النبي،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محدثي، جواد، اخلاق معاشرت، قم، بوستان 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نعمت‌اللهي، داود، آداب معاشرت براي همه، تهران، معيار علم،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33" w:name="pg2096_29851"/>
    </w:p>
    <w:p>
      <w:pPr>
        <w:pStyle w:val="Heading3"/>
        <w:numPr>
          <w:ilvl w:val="2"/>
          <w:numId w:val="1"/>
        </w:numPr>
        <w:rPr/>
      </w:pPr>
      <w:bookmarkStart w:id="334" w:name="__RefHeading___Toc4633289_3650668749"/>
      <w:bookmarkStart w:id="335" w:name="_Toc130"/>
      <w:bookmarkEnd w:id="333"/>
      <w:bookmarkEnd w:id="334"/>
      <w:r>
        <w:rPr>
          <w:rtl w:val="true"/>
        </w:rPr>
        <w:t>رحمت</w:t>
      </w:r>
      <w:bookmarkEnd w:id="335"/>
    </w:p>
    <w:p>
      <w:pPr>
        <w:pStyle w:val="Heading4"/>
        <w:numPr>
          <w:ilvl w:val="3"/>
          <w:numId w:val="1"/>
        </w:numPr>
        <w:rPr/>
      </w:pPr>
      <w:bookmarkStart w:id="336" w:name="__RefHeading___Toc4633291_3650668749"/>
      <w:bookmarkStart w:id="337" w:name="_Toc13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رحمت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إِلَي آثَارِ رَحْمَةِ اللَّهِ كَيْفَ يُحْيِي الْأَرْضَ بَعْدَ مَوْتِهَا إِنَّ ذٰلِكَ لَمُحْيِي الْمَوْتَي وَ هُوَ عَلَي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حكيم از سر لطف، رحمت و مهرباني را بر خود واجب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عَلَي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هر مهرباني مهربان‌تر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كتابش را كه كتاب هدايت است، با وصف رحمن و رحيم آغاز كرد؛ يعني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به نام خداي رحمتگر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مكتب اهل بيت عليهم السلام سفارش شده است كه هر كاري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از خوردن و آشاميدن گرفته تا خواب، مسافرت، ذبح حيوان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 كه هر كار مهمي كه بي‌نام خدا آغاز شود، آن كار ابتر، ناقص و بدون نتيجه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سفارش شده است به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شود</w:t>
      </w:r>
      <w:r>
        <w:rPr>
          <w:rFonts w:eastAsia="IRNazanin" w:cs="IRNazanin"/>
          <w:color w:val="111111"/>
          <w:sz w:val="28"/>
          <w:szCs w:val="28"/>
          <w:rtl w:val="true"/>
          <w:lang w:bidi="fa-IR"/>
        </w:rPr>
        <w:t>.</w:t>
      </w:r>
      <w:r>
        <w:rPr>
          <w:rStyle w:val="FootnoteAnchor"/>
          <w:rtl w:val="true"/>
        </w:rPr>
        <w:footnoteReference w:id="170"/>
      </w:r>
      <w:bookmarkStart w:id="338" w:name="pg2096_29853"/>
    </w:p>
    <w:p>
      <w:pPr>
        <w:pStyle w:val="BookText"/>
        <w:rPr/>
      </w:pPr>
      <w:bookmarkEnd w:id="338"/>
      <w:r>
        <w:rPr>
          <w:rFonts w:ascii="IRNazanin" w:hAnsi="IRNazanin" w:eastAsia="IRNazanin"/>
          <w:color w:val="111111"/>
          <w:sz w:val="28"/>
          <w:sz w:val="28"/>
          <w:szCs w:val="28"/>
          <w:rtl w:val="true"/>
          <w:lang w:bidi="fa-IR"/>
        </w:rPr>
        <w:t>شايد دليل توجه بسيار به اين آيه، اين باشد كه انسان به خدايي معرفت پيدا كند كه جهان، انسان و موجودات را از سر رحمت خود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رحمت خدا سبب شده است كه جهان آفريده شود، انسان هستي يابد، پيامبران مبعوث شوند و كتاب‌هاي آسماني، به ويژه قرآن كريم براي هدايت بشر نازل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جهان، سرشار از رحمت واسعه حضرت حق و جلوه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رحمت، اين پرسش‌ها در اين مقاله مطرح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رحمت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جلوه‌هاي رحمت خدا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رحمت كدام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رحمت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رحمت خداوند مهربان، چه نكات مهمي در كتاب و سنت وجود دارد؟</w:t>
      </w:r>
    </w:p>
    <w:p>
      <w:pPr>
        <w:pStyle w:val="Heading4"/>
        <w:numPr>
          <w:ilvl w:val="3"/>
          <w:numId w:val="1"/>
        </w:numPr>
        <w:rPr/>
      </w:pPr>
      <w:bookmarkStart w:id="339" w:name="__RefHeading___Toc4633293_3650668749"/>
      <w:bookmarkStart w:id="340" w:name="_Toc132"/>
      <w:bookmarkEnd w:id="339"/>
      <w:r>
        <w:rPr/>
        <w:t>1</w:t>
      </w:r>
      <w:r>
        <w:rPr>
          <w:rtl w:val="true"/>
        </w:rPr>
        <w:t xml:space="preserve">. </w:t>
      </w:r>
      <w:r>
        <w:rPr>
          <w:rtl w:val="true"/>
        </w:rPr>
        <w:t>حقيقت رحمت</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رحمت</w:t>
      </w:r>
    </w:p>
    <w:p>
      <w:pPr>
        <w:pStyle w:val="BookText"/>
        <w:rPr/>
      </w:pPr>
      <w:r>
        <w:rPr>
          <w:rFonts w:ascii="Amiri" w:hAnsi="Amiri" w:eastAsia="Amiri" w:cs="Amiri"/>
          <w:color w:val="111111"/>
          <w:sz w:val="28"/>
          <w:sz w:val="28"/>
          <w:szCs w:val="28"/>
          <w:rtl w:val="true"/>
          <w:lang w:bidi="ar-SA"/>
        </w:rPr>
        <w:t>اهل لغت درباره حقيقت رحمت نوشته‌اند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نرمي و نرم‌خويي است كه نيكي كردن به طرف مقابل را اقتضا مي‌كند و گاهي درباره مهرباني و نرم‌دلي به طور مجرد و گاهي در معناي احسان و نيكي كردن كه مجرد از رقّت است، به كار مي‌رود؛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فلاناً؛ خدا او را مورد احسان و رحمت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بيشتر به صورت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خداي متعال با اين واژه توصيف شود، تنها احسان مجرّد و بدون رقّت و رحمدلي است و از اين معني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الرَّحْمةَ من </w:t>
      </w:r>
    </w:p>
    <w:p>
      <w:pPr>
        <w:pStyle w:val="BookText"/>
        <w:rPr/>
      </w:pPr>
      <w:r>
        <w:rPr>
          <w:rFonts w:ascii="Amiri" w:hAnsi="Amiri" w:eastAsia="Amiri" w:cs="Amiri"/>
          <w:color w:val="111111"/>
          <w:sz w:val="28"/>
          <w:sz w:val="28"/>
          <w:szCs w:val="28"/>
          <w:rtl w:val="true"/>
          <w:lang w:bidi="ar-SA"/>
        </w:rPr>
        <w:t>اللّه إنعام و إفضال و من الادميّين رقّةٌ و تعطُّفٌ؛ رحمت از سوي خداوند، نعمت دادن و بخشايش و از آدميان، شفقت و مهرباني 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علامه طباطبايي رحمه الله درباره رحمت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تأثر قلب است، اما نه هر تأثري؛ بلكه تأثر خاصي كه از مشاهده ضرر و يا نقص در ديگران به آدمي دست مي‌دهد و آدمي را وامي‌دارد كه در مقام جبران ضرر و اتمام نقص او برآيد، ولي وقتي اين كلمه به خداي تعالي كه اجل از داشتن قلب است نسبت داده شود، ديگر به معناي تأثر قلبي نيست، بلكه به معناي نتيجه آن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تأثر در ما آدميان اين بود كه در مقام جبران نقص طرف برآييم؛ رحمت خداي تعالي نيز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مي‌گوييم خدا رحيم است، معنايش اين است كه نقص بنده را جبران نموده، حاجتش را برآورده، و بيماري‌اش را شفا مي‌دهد، و در يك عبارت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منطبق است به اعطاي او و افاضه وجود بر خلقش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نسبت هم تفاوت مي‌كند؛ اگر رحمت او را به مطلق خلقش نسبت دهيم، منظور از اين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رحماني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هستي به خلق است، و نيز دادن بقا و رزقي كه بقاي خلق را امتداد مي‌دهد، و نيز دادن ساير نعمت‌هايي كه به فرموده خودش قابل شمارش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اما اگر رحمت خدا را به مؤمنين نسبت دهيم، در اين صورت،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رحيميه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رحمتي خواهد </w:t>
      </w:r>
    </w:p>
    <w:p>
      <w:pPr>
        <w:pStyle w:val="BookText"/>
        <w:rPr/>
      </w:pPr>
      <w:r>
        <w:rPr>
          <w:rFonts w:ascii="IRNazanin" w:hAnsi="IRNazanin" w:eastAsia="IRNazanin"/>
          <w:color w:val="111111"/>
          <w:sz w:val="28"/>
          <w:sz w:val="28"/>
          <w:szCs w:val="28"/>
          <w:rtl w:val="true"/>
          <w:lang w:bidi="fa-IR"/>
        </w:rPr>
        <w:t>بود كه مختص به مؤمنين است، و آن عبارت است از سعادت زندگي انساني انسان، و آن سعادت مظاهر مختلفي دارد كه خداي تعالي آنها را تنها به مؤمنين مرحمت مي‌كند، نظير داشتن معارف حقه الهيه، اخلاق كريمه، اعمال صالحه و حيات طيبه در دنيا و آخرت و جنت و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وقتي قرآن را توصيف مي‌كند به اينكه رحمت براي مؤمنين است، معنايش اين است كه تنها مؤمنين را غرق در انواع خيرات و بركات مي‌كند؛ خيرات و بركاتي كه خداي تعالي آنها را در قرآن نهفته و قرآن را خزينه آن خيرات كرده تا هركس كه متحقق به حقايق آن شود، و معاني آن را در خود پياده كند از آن خيرات بهره‌مند شود،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الدر المنثور از احمد و ابوداود از جندب بن عبد اللَّه بجلي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عرب از باديه وارد شد و شتر خود را خوابانيد و آن را عقال كرد و سپس پشت سر پيغمبر صلي الله عليه و آله به نماز ايستاد؛ بعد از نماز به صداي بلند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 محمد صلي الله عليه و آله را رحم كن و احدي را در رحمت من و او شريك مساز</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صلي الله عليه و آله فرمود از رحمت عمومي و واسع خداوند جلوگيري مي‌كني؟ براي خدا صد رحمت است كه از آن همه تنها يك رحمت را بر خلق خود نازل كرده و با آن جن و انس </w:t>
      </w:r>
    </w:p>
    <w:p>
      <w:pPr>
        <w:pStyle w:val="BookText"/>
        <w:rPr/>
      </w:pPr>
      <w:r>
        <w:rPr>
          <w:rFonts w:ascii="IRNazanin" w:hAnsi="IRNazanin" w:eastAsia="IRNazanin"/>
          <w:color w:val="111111"/>
          <w:sz w:val="28"/>
          <w:sz w:val="28"/>
          <w:szCs w:val="28"/>
          <w:rtl w:val="true"/>
          <w:lang w:bidi="fa-IR"/>
        </w:rPr>
        <w:t>و چارپايان را با يكديگر مهربان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رحمت ديگر 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بنابراين، مفسران براي خداي سبحان دو نوع رحمت ذكر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عام و خاص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 در ميان مفسران اين است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عام خداست كه شامل دوست و دشمن، مؤمن و كافر، و نيكوكار و بدكار مي‌شود؛ زيرا باران رحمت بي‌حسابش همه را رسيده، و خوان نعمت بي‌دريغش همه جا گسترده شده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خاص پروردگار اشاره دارد كه ويژه بندگان مطيع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همه جا به صورت مطلق آمده كه نشانه عموميت آن است، درحالي‌كه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صورت مقيد ذكر شده كه دليل بر خصوصيت 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بِالْمُؤْمِنِينَ رَحِيماً؛ خداوند به مؤمنان 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امام صادق عليه السلام نيز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معبود همه چيز است؛ به تمام مخلوقاتش رحمان، و به خصوص مؤمنان، رحيم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شهيد مطهري درباره اين دو رحمت مي‌نويسد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خداوند را هم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با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آيه‌اي از قرآن است، هم مشتمل بر رحمان است، هم مشتمل بر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و رحيم، دو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مي‌باشند با اين تفاوت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رحمت عمومي كه شامل همه </w:t>
      </w:r>
      <w:bookmarkStart w:id="341" w:name="pg2096_29861"/>
    </w:p>
    <w:p>
      <w:pPr>
        <w:pStyle w:val="BookText"/>
        <w:rPr/>
      </w:pPr>
      <w:bookmarkEnd w:id="341"/>
      <w:r>
        <w:rPr>
          <w:rFonts w:ascii="IRNazanin" w:hAnsi="IRNazanin" w:eastAsia="IRNazanin"/>
          <w:color w:val="111111"/>
          <w:sz w:val="28"/>
          <w:sz w:val="28"/>
          <w:szCs w:val="28"/>
          <w:rtl w:val="true"/>
          <w:lang w:bidi="fa-IR"/>
        </w:rPr>
        <w:t xml:space="preserve">موجودات است ـ وجود هر موجودي براي آن موجود رحمت است، وسايلي كه براي ابقا و ادامه وجود او آفريده شده است، رحمت است ـ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رحيميه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الطاف و دستگيري‌هاي خاصي كه يك موجود مكلّف بر اثر حسن انجام وظيفه مستحق آن مي‌گردد؛ لطف خاصي است كه طبق قانون خاص، نه قانون عام طبيعت، شامل حال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آمده‌اند كه ما را به اين گونه مددهاي غيبي مؤمن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ايماني در ما پيدا شود، ما عملًا با خداوند وارد معامله و بده‌وبستان مي‌شويم، احساس مي‌كنيم كه نيكي كرديم و خداوند به ما پاداش نيك داد، ما را حفظ و نگهداري كرد؛ بر عكس، بدي كرديم و كيفر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بشر در زندگي خاص خود، اعم از زندگي فردي يا اجتماعي، احياناً مشمول لطف‌ها و رحمت‌هاي خاصي مي‌شود كه او را دستگيري مي‌كند و از سقوط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رسول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يَجِدْكَ يَتيماً فَاوي، وَ وَجَدَكَ ضالّا فَهَدي، وَ وَجَدَكَ عائِلًا فَاغْنَي</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42" w:name="__RefHeading___Toc4633295_3650668749"/>
      <w:bookmarkStart w:id="343" w:name="_Toc133"/>
      <w:bookmarkEnd w:id="342"/>
      <w:r>
        <w:rPr/>
        <w:t>2</w:t>
      </w:r>
      <w:r>
        <w:rPr>
          <w:rtl w:val="true"/>
        </w:rPr>
        <w:t xml:space="preserve">. </w:t>
      </w:r>
      <w:r>
        <w:rPr>
          <w:rtl w:val="true"/>
        </w:rPr>
        <w:t>جلوه‌هاي رحمت خدا</w:t>
      </w:r>
      <w:bookmarkEnd w:id="343"/>
    </w:p>
    <w:p>
      <w:pPr>
        <w:pStyle w:val="Heading5"/>
        <w:numPr>
          <w:ilvl w:val="4"/>
          <w:numId w:val="1"/>
        </w:numPr>
        <w:rPr/>
      </w:pPr>
      <w:bookmarkStart w:id="344" w:name="__RefHeading___Toc4633297_3650668749"/>
      <w:bookmarkStart w:id="345" w:name="_Toc134"/>
      <w:bookmarkEnd w:id="344"/>
      <w:r>
        <w:rPr>
          <w:rtl w:val="true"/>
        </w:rPr>
        <w:t>اشاره</w:t>
      </w:r>
      <w:bookmarkEnd w:id="3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جلوه‌هاي رحمت خدا</w:t>
      </w:r>
    </w:p>
    <w:p>
      <w:pPr>
        <w:pStyle w:val="BookText"/>
        <w:rPr/>
      </w:pPr>
      <w:r>
        <w:rPr>
          <w:rFonts w:ascii="IRNazanin" w:hAnsi="IRNazanin" w:eastAsia="IRNazanin"/>
          <w:color w:val="111111"/>
          <w:sz w:val="28"/>
          <w:sz w:val="28"/>
          <w:szCs w:val="28"/>
          <w:rtl w:val="true"/>
          <w:lang w:bidi="fa-IR"/>
        </w:rPr>
        <w:t>رحمت خداوند سراسر جهان هستي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رَبُّكُمْ ذُو رَحْمَةٍ وَاسِعَةٍ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 ديگر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رَحْمَتِي وَسِعَتْ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346" w:name="pg2096_29862"/>
    </w:p>
    <w:p>
      <w:pPr>
        <w:pStyle w:val="BookText"/>
        <w:rPr/>
      </w:pPr>
      <w:bookmarkEnd w:id="346"/>
      <w:r>
        <w:rPr>
          <w:rFonts w:ascii="IRNazanin" w:hAnsi="IRNazanin" w:eastAsia="IRNazanin"/>
          <w:color w:val="111111"/>
          <w:sz w:val="28"/>
          <w:sz w:val="28"/>
          <w:szCs w:val="28"/>
          <w:rtl w:val="true"/>
          <w:lang w:bidi="fa-IR"/>
        </w:rPr>
        <w:t>اين رحمت واسعه الهي در زندگي فردي و اجتماعي انسان هم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الهي از زندگي انسان حذف شود، وي دچار نااميدي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 در روايات جلوه‌هاي فراواني از رحمت الهي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پيامبر اكرم صلي الله عليه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روزي كه آسمان‌ها و زمين را آفريد، صد رحمت بيافريد كه هر رحمتي به اندازه فاصله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رحمت‌ها، يكي به زمين فرود آمد كه به سبب آن خلايق به يكديگر ترحم مي‌كنند و مادر به فرزندش مهر مي‌ورزد و پرندگان و حيوانات آب مي‌نوشند و مردمان زندگي مي‌كنند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 اساس اين روايت، رحمت و مهرباني كه بين مردم وجود دارد، مهر و محبت مادر به فرزند، زندگي حيوانات، زندگي انسان‌ها با يكديگر، همه و همه جلوه‌هايي از رحمت خداوند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به نمونه‌هاي فراواني از رحمت و مهرباني خدا به بندگان اشاره شده است؛</w:t>
      </w:r>
      <w:r>
        <w:rPr>
          <w:rStyle w:val="FootnoteAnchor"/>
          <w:rtl w:val="true"/>
        </w:rPr>
        <w:footnoteReference w:id="178"/>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5"/>
        <w:numPr>
          <w:ilvl w:val="4"/>
          <w:numId w:val="1"/>
        </w:numPr>
        <w:rPr/>
      </w:pPr>
      <w:bookmarkStart w:id="347" w:name="__RefHeading___Toc4633299_3650668749"/>
      <w:bookmarkStart w:id="348" w:name="_Toc135"/>
      <w:bookmarkEnd w:id="347"/>
      <w:r>
        <w:rPr>
          <w:rtl w:val="true"/>
        </w:rPr>
        <w:t>ـ آساني دستورات و احكام ديني</w:t>
      </w:r>
      <w:bookmarkEnd w:id="348"/>
    </w:p>
    <w:p>
      <w:pPr>
        <w:pStyle w:val="BookText"/>
        <w:rPr/>
      </w:pPr>
      <w:r>
        <w:rPr>
          <w:rFonts w:ascii="Amiri" w:hAnsi="Amiri" w:eastAsia="Amiri" w:cs="Amiri"/>
          <w:color w:val="111111"/>
          <w:sz w:val="28"/>
          <w:sz w:val="28"/>
          <w:szCs w:val="28"/>
          <w:rtl w:val="true"/>
          <w:lang w:bidi="ar-SA"/>
        </w:rPr>
        <w:t>ـ آساني دستورات و احكام ديني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اسلام، داراي احكامي است كه با فطرت انسان سازگار است و هرگونه سختي و دشواري از آنها برداشته شده است؛ چنان‌كه پيامبر </w:t>
      </w:r>
    </w:p>
    <w:p>
      <w:pPr>
        <w:pStyle w:val="BookText"/>
        <w:rPr/>
      </w:pPr>
      <w:r>
        <w:rPr>
          <w:rFonts w:ascii="IRNazanin" w:hAnsi="IRNazanin" w:eastAsia="IRNazanin"/>
          <w:color w:val="111111"/>
          <w:sz w:val="28"/>
          <w:sz w:val="28"/>
          <w:szCs w:val="28"/>
          <w:rtl w:val="true"/>
          <w:lang w:bidi="fa-IR"/>
        </w:rPr>
        <w:t>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 آوردن دين آسماني حنيف برگزيده شده‌ام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همانا دين خدا آسان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در قرآن كريم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بر شما سختي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تبيين اين اصل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گاهي مصداق‌هاي عملي آسان‌گيري در احكام و دستورات ديني را نيز نشان مي‌دهد؛ براي مثال،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خداوند به اهل ايمان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عزم نماز كرديد،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جنب شديد،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دستورهاي نوراني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بيمار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و آبي براي وضو و يا غسل پيدا نكرديد، با خاك پاك تيمم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نيز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يُرِيدُ اللَّهُ لِيَجْعَلَ عَلَيْكُمْ مِنْ حَرَجٍ وَ لٰكِنْ يُرِيدُ لِيُطَهِّرَكُمْ وَ لِيُتِمَّ نِعْمَتَهُ عَلَيْكُمْ لَعَلَّكُمْ تَشْكُرُونَ؛ خداوند نمي‌خواهد بر شما تنگ بگيرد، ليكن مي‌خواهد شما را پاك، و نعمتش را بر شما تمام گرداند، باشد كه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روزه كه در ماه مبارك رمضان واجب است؛ اگر كسي احتمال ضرر بدهد، مانند زن باردار يا بعضي از بيماران، وجوب روزه از آنها برداشته مي‌شود؛ تا جايي كه روزه گرفتن در مواردي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جهاد در كنار رسول خدا صلي الله عليه و آله است كه واجب است، اما اين وجوب از سر رحمت، از بعضي برداشته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ناتوانان و بر بيماران و بر كساني كه چيزي نمي‌يابند تا در راه خدا خرج كنند ـ در صورتي كه براي خدا و پيامبرش خيرخواهي كنند ـ هيچ گ </w:t>
      </w:r>
      <w:bookmarkStart w:id="349" w:name="pg2096_29866"/>
    </w:p>
    <w:p>
      <w:pPr>
        <w:pStyle w:val="BookText"/>
        <w:rPr/>
      </w:pPr>
      <w:bookmarkEnd w:id="349"/>
      <w:r>
        <w:rPr>
          <w:rFonts w:ascii="Amiri" w:hAnsi="Amiri" w:eastAsia="Amiri" w:cs="Amiri"/>
          <w:color w:val="111111"/>
          <w:sz w:val="28"/>
          <w:sz w:val="28"/>
          <w:szCs w:val="28"/>
          <w:rtl w:val="true"/>
          <w:lang w:bidi="ar-SA"/>
        </w:rPr>
        <w:t>ناهي نيست و نيز بر نيكوكاران ايرادي نيست و خدا آمرزنده مهربان است</w:t>
      </w:r>
      <w:r>
        <w:rPr>
          <w:rFonts w:eastAsia="Amiri" w:cs="Amiri" w:ascii="Amiri" w:hAnsi="Amiri"/>
          <w:color w:val="111111"/>
          <w:sz w:val="28"/>
          <w:szCs w:val="28"/>
          <w:rtl w:val="true"/>
          <w:lang w:bidi="ar-SA"/>
        </w:rPr>
        <w:t>».</w:t>
      </w:r>
      <w:r>
        <w:rPr>
          <w:rStyle w:val="FootnoteAnchor"/>
          <w:rtl w:val="true"/>
        </w:rPr>
        <w:footnoteReference w:id="181"/>
      </w:r>
    </w:p>
    <w:p>
      <w:pPr>
        <w:pStyle w:val="Heading5"/>
        <w:numPr>
          <w:ilvl w:val="4"/>
          <w:numId w:val="1"/>
        </w:numPr>
        <w:rPr/>
      </w:pPr>
      <w:bookmarkStart w:id="350" w:name="__RefHeading___Toc4633301_3650668749"/>
      <w:bookmarkStart w:id="351" w:name="_Toc136"/>
      <w:bookmarkEnd w:id="350"/>
      <w:r>
        <w:rPr>
          <w:rtl w:val="true"/>
        </w:rPr>
        <w:t>ـ اتحاد در دين و راه و روش درست زندگي</w:t>
      </w:r>
      <w:bookmarkEnd w:id="351"/>
    </w:p>
    <w:p>
      <w:pPr>
        <w:pStyle w:val="BookText"/>
        <w:rPr/>
      </w:pPr>
      <w:r>
        <w:rPr>
          <w:rFonts w:ascii="IRNazanin" w:hAnsi="IRNazanin" w:eastAsia="IRNazanin"/>
          <w:color w:val="111111"/>
          <w:sz w:val="28"/>
          <w:sz w:val="28"/>
          <w:szCs w:val="28"/>
          <w:rtl w:val="true"/>
          <w:lang w:bidi="fa-IR"/>
        </w:rPr>
        <w:t>ـ اتحاد در دين و راه و روش درست زندگي</w:t>
      </w:r>
    </w:p>
    <w:p>
      <w:pPr>
        <w:pStyle w:val="BookText"/>
        <w:rPr/>
      </w:pPr>
      <w:r>
        <w:rPr>
          <w:rFonts w:ascii="IRNazanin" w:hAnsi="IRNazanin" w:eastAsia="IRNazanin"/>
          <w:color w:val="111111"/>
          <w:sz w:val="28"/>
          <w:sz w:val="28"/>
          <w:szCs w:val="28"/>
          <w:rtl w:val="true"/>
          <w:lang w:bidi="fa-IR"/>
        </w:rPr>
        <w:t>انسان موجودي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راه و روش زندگي خود را برگزيند و اين از نشانه‌هاي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انسان‌ها به گروه‌هاي مختلف تقسيم مي‌شوند؛ زيرا هر شخص يا گروهي مي‌تواند راهي جدا از راه ديگران براي خود برگزيند كه نتيجه عملي آن، اختلاف در دين و راه و روش زندگي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عده‌اي راه و روش درست زندگي را انتخاب مي‌كنند و به تعبير دقيق‌تر، دين حقيقي خدا را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انتخاب را ناشي از توجه و رحمت ويژه خود معرفي مي‌كند و در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مي‌خواست، قطعاً همه مردم را امت واحدي قرار مي‌داد، درحالي‌كه پيوسته در اختلافند، مگر كساني كه پروردگار تو به آنان رحم كرد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352" w:name="__RefHeading___Toc4633303_3650668749"/>
      <w:bookmarkStart w:id="353" w:name="_Toc137"/>
      <w:bookmarkEnd w:id="352"/>
      <w:r>
        <w:rPr>
          <w:rtl w:val="true"/>
        </w:rPr>
        <w:t>ـ دعا و اجابت آن</w:t>
      </w:r>
      <w:bookmarkEnd w:id="353"/>
    </w:p>
    <w:p>
      <w:pPr>
        <w:pStyle w:val="BookText"/>
        <w:rPr/>
      </w:pPr>
      <w:r>
        <w:rPr>
          <w:rFonts w:ascii="IRNazanin" w:hAnsi="IRNazanin" w:eastAsia="IRNazanin"/>
          <w:color w:val="111111"/>
          <w:sz w:val="28"/>
          <w:sz w:val="28"/>
          <w:szCs w:val="28"/>
          <w:rtl w:val="true"/>
          <w:lang w:bidi="fa-IR"/>
        </w:rPr>
        <w:t>ـ دعا و اجابت آن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از خدا كه در اصطلاح، آن را دعا مي‌ناميم، از نعمت‌هاي ويژه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موارد مختلف، از سر نياز، خداي مهربان خود را مي‌خوانند؛ خدايي كه بي‌نياز مطلق است، اما با وجود بي‌نيازي، به دعاي بندگانش توجه مي‌كند و هيچ دعايي را بي‌پاسخ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354" w:name="pg2096_29868"/>
    </w:p>
    <w:p>
      <w:pPr>
        <w:pStyle w:val="BookText"/>
        <w:rPr/>
      </w:pPr>
      <w:bookmarkEnd w:id="354"/>
      <w:r>
        <w:rPr>
          <w:rFonts w:ascii="IRNazanin" w:hAnsi="IRNazanin" w:eastAsia="IRNazanin"/>
          <w:color w:val="111111"/>
          <w:sz w:val="28"/>
          <w:sz w:val="28"/>
          <w:szCs w:val="28"/>
          <w:rtl w:val="true"/>
          <w:lang w:bidi="fa-IR"/>
        </w:rPr>
        <w:t>اجابت دعا پرتوي از رحمت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لطف و مهرباني و رحمت، پاسخ دعاي بندگانش را مي‌دهد و چه خوب است كه انسان در موقع دعا كردن، خداوند را به رحمتش بخواند و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در سايه رحمت الهي، از خدوند درخواست كردند و خداوند از خزانه رحمت خود به آنها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پيامبر، خدا را به ارحم الراحمين بودن ستود و خداوند در سايه رحمت خود، دعاي او را اجابت كرد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355" w:name="__RefHeading___Toc4633305_3650668749"/>
      <w:bookmarkStart w:id="356" w:name="_Toc138"/>
      <w:bookmarkEnd w:id="355"/>
      <w:r>
        <w:rPr>
          <w:rtl w:val="true"/>
        </w:rPr>
        <w:t>ـ احياي زمين</w:t>
      </w:r>
      <w:bookmarkEnd w:id="356"/>
    </w:p>
    <w:p>
      <w:pPr>
        <w:pStyle w:val="BookText"/>
        <w:rPr/>
      </w:pPr>
      <w:r>
        <w:rPr>
          <w:rFonts w:ascii="Amiri" w:hAnsi="Amiri" w:eastAsia="Amiri" w:cs="Amiri"/>
          <w:color w:val="111111"/>
          <w:sz w:val="28"/>
          <w:sz w:val="28"/>
          <w:szCs w:val="28"/>
          <w:rtl w:val="true"/>
          <w:lang w:bidi="ar-SA"/>
        </w:rPr>
        <w:t>ـ احياي زمين</w:t>
      </w:r>
    </w:p>
    <w:p>
      <w:pPr>
        <w:pStyle w:val="BookText"/>
        <w:rPr/>
      </w:pPr>
      <w:r>
        <w:rPr>
          <w:rFonts w:ascii="IRNazanin" w:hAnsi="IRNazanin" w:eastAsia="IRNazanin"/>
          <w:color w:val="111111"/>
          <w:sz w:val="28"/>
          <w:sz w:val="28"/>
          <w:szCs w:val="28"/>
          <w:rtl w:val="true"/>
          <w:lang w:bidi="fa-IR"/>
        </w:rPr>
        <w:t>خداي مهربان، خدايي است كه ابرها را به وسيله باد در آسمان مي‌گستراند و باران رحمت خود را بر بندگان نازل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سايه اين باران رحمت زنده مي‌شود، گياه مي‌رويد، و گويي زندگيِ دوباره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همه اينها را از رحمت الهي معرفي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آثار رحمت خدا بنگر كه چگونه زمين را پس از مرگش زنده مي‌گرداند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57" w:name="__RefHeading___Toc4633307_3650668749"/>
      <w:bookmarkStart w:id="358" w:name="_Toc139"/>
      <w:bookmarkEnd w:id="357"/>
      <w:r>
        <w:rPr>
          <w:rtl w:val="true"/>
        </w:rPr>
        <w:t>ـ هدايت از ظلمات كفر و نفاق به سوي ايمان</w:t>
      </w:r>
      <w:bookmarkEnd w:id="358"/>
    </w:p>
    <w:p>
      <w:pPr>
        <w:pStyle w:val="BookText"/>
        <w:rPr/>
      </w:pPr>
      <w:r>
        <w:rPr>
          <w:rFonts w:ascii="Amiri" w:hAnsi="Amiri" w:eastAsia="Amiri" w:cs="Amiri"/>
          <w:color w:val="111111"/>
          <w:sz w:val="28"/>
          <w:sz w:val="28"/>
          <w:szCs w:val="28"/>
          <w:rtl w:val="true"/>
          <w:lang w:bidi="ar-SA"/>
        </w:rPr>
        <w:t>ـ هدايت از ظلمات كفر و نفاق به سوي ايمان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پيامبران، به ويژه خاتم انبيا و اعطاي قرآن كريم، همه از سر لطف و مهرباني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بندگان خود را از تاريكي ناداني و كفر و نفاق به سوي روشنايي اسلام و ايمان هدايت كند؛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يُنَزِّلُ عَلَي عَبْدِهِ آيَاتٍ بَيِّنَاتٍ لِيُخْرِجَكُمْ مِنَ </w:t>
      </w:r>
      <w:bookmarkStart w:id="359" w:name="pg2096_29870"/>
    </w:p>
    <w:p>
      <w:pPr>
        <w:pStyle w:val="BookText"/>
        <w:rPr/>
      </w:pPr>
      <w:bookmarkEnd w:id="359"/>
      <w:r>
        <w:rPr>
          <w:rFonts w:ascii="Amiri" w:hAnsi="Amiri" w:eastAsia="Amiri" w:cs="Amiri"/>
          <w:color w:val="111111"/>
          <w:sz w:val="28"/>
          <w:sz w:val="28"/>
          <w:szCs w:val="28"/>
          <w:rtl w:val="true"/>
          <w:lang w:bidi="ar-SA"/>
        </w:rPr>
        <w:t>الظُّلُمَاتِ إِلَي النُّورِ وَ إِنَّ اللَّهَ بِكُمْ لَرَءُوفٌ رَحِيمٌ؛ او همان كسي است كه بر بنده خود آيات روشني فرو مي‌فرستد، تا شما را از تاريكي‌ها به سوي نور بيرون كشاند و در حقيقت، خدا به شما بسيار بخشنده و 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4633309_3650668749"/>
      <w:bookmarkStart w:id="361" w:name="_Toc140"/>
      <w:bookmarkEnd w:id="360"/>
      <w:r>
        <w:rPr>
          <w:rtl w:val="true"/>
        </w:rPr>
        <w:t>ـ آفرينش چهارپايان و حيوانات</w:t>
      </w:r>
      <w:bookmarkEnd w:id="361"/>
    </w:p>
    <w:p>
      <w:pPr>
        <w:pStyle w:val="BookText"/>
        <w:rPr/>
      </w:pPr>
      <w:r>
        <w:rPr>
          <w:rFonts w:ascii="IRNazanin" w:hAnsi="IRNazanin" w:eastAsia="IRNazanin"/>
          <w:color w:val="111111"/>
          <w:sz w:val="28"/>
          <w:sz w:val="28"/>
          <w:szCs w:val="28"/>
          <w:rtl w:val="true"/>
          <w:lang w:bidi="fa-IR"/>
        </w:rPr>
        <w:t>ـ آفرينش چهارپايان و حيوانات</w:t>
      </w:r>
    </w:p>
    <w:p>
      <w:pPr>
        <w:pStyle w:val="BookText"/>
        <w:rPr/>
      </w:pPr>
      <w:r>
        <w:rPr>
          <w:rFonts w:ascii="IRNazanin" w:hAnsi="IRNazanin" w:eastAsia="IRNazanin"/>
          <w:color w:val="111111"/>
          <w:sz w:val="28"/>
          <w:sz w:val="28"/>
          <w:szCs w:val="28"/>
          <w:rtl w:val="true"/>
          <w:lang w:bidi="fa-IR"/>
        </w:rPr>
        <w:t>همان‌گونه كه آفرينش گل و گياه از الطاف الهي است كه انسان از آن بهره‌مند مي‌شود، آفرينش حيوانات و چهارپايان نيز از جلوه‌هاي رحمت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لَكُمْ فِيهَا دِفْ‌ءٌ وَ مَنَافِعُ وَ مِنْهَا تَأْكُلُونَ وَ لَكُمْ فِيهَا جَمَالٌ حِينَ تُرِيحُونَ وَ حِينَ تَسْرَحُونَ وَ تَحْمِلُ أَثْقَالَكُمْ إِلَي بَلَدٍ لَمْ تَكُونُوا بَالِغِيهِ إِلاَّ بِشِقِّ الْأَنْفُسِ إِنَّ رَبَّكُمْ لَرَءُوفٌ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چارپايان را براي شما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گرمي و سودهايي است، و از آنها مي‌خوريد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براي شما زيبايي است،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برمي‌گردانيد، و 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مي‌بريد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بارهاي شما را به شهري مي‌برند كه جز با مشقت بدن‌ها، بدان نمي‌توانستيد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w:t>
      </w:r>
    </w:p>
    <w:p>
      <w:pPr>
        <w:pStyle w:val="Heading5"/>
        <w:numPr>
          <w:ilvl w:val="4"/>
          <w:numId w:val="1"/>
        </w:numPr>
        <w:rPr/>
      </w:pPr>
      <w:bookmarkStart w:id="362" w:name="__RefHeading___Toc4633311_3650668749"/>
      <w:bookmarkStart w:id="363" w:name="_Toc141"/>
      <w:bookmarkEnd w:id="362"/>
      <w:r>
        <w:rPr>
          <w:rtl w:val="true"/>
        </w:rPr>
        <w:t>ـ پرواز پرندگان</w:t>
      </w:r>
      <w:bookmarkEnd w:id="363"/>
    </w:p>
    <w:p>
      <w:pPr>
        <w:pStyle w:val="BookText"/>
        <w:rPr/>
      </w:pPr>
      <w:r>
        <w:rPr>
          <w:rFonts w:ascii="IRNazanin" w:hAnsi="IRNazanin" w:eastAsia="IRNazanin"/>
          <w:color w:val="111111"/>
          <w:sz w:val="28"/>
          <w:sz w:val="28"/>
          <w:szCs w:val="28"/>
          <w:rtl w:val="true"/>
          <w:lang w:bidi="fa-IR"/>
        </w:rPr>
        <w:t>ـ پرواز پرندگان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پرندگان در آسمان نيز از جلوه‌هاي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يَرَوْا إِلَي الطَّيْرِ فَوْقَهُمْ صَافَّاتٍ وَ يَقْبِضْنَ مَا يُمْسِكُهُنَّ إِلاَّ الرَّحْمٰنُ إِنَّهُ بِكُلِّ شَيْ‌ءٍ بَصِيرٌ؛ آيا در بالاي سرشان به پرندگان </w:t>
      </w:r>
      <w:bookmarkStart w:id="364" w:name="pg2096_29872"/>
    </w:p>
    <w:p>
      <w:pPr>
        <w:pStyle w:val="BookText"/>
        <w:rPr/>
      </w:pPr>
      <w:bookmarkEnd w:id="364"/>
      <w:r>
        <w:rPr>
          <w:rFonts w:ascii="IRNazanin" w:hAnsi="IRNazanin" w:eastAsia="IRNazanin"/>
          <w:color w:val="111111"/>
          <w:sz w:val="28"/>
          <w:sz w:val="28"/>
          <w:szCs w:val="28"/>
          <w:rtl w:val="true"/>
          <w:lang w:bidi="fa-IR"/>
        </w:rPr>
        <w:t xml:space="preserve">ننگريسته‌اند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مي‌گسترند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مي‌زنند ؟ جز خداي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نمي‌دارد، او به هر چيزي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پيامبر اكرم صلي الله عليه و آله ، دين اسلام، اقدام پيامبران به انذار و تبشير بهشت و نعمت‌هاي بي‌انتهاي آن، پذيرش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جلوه‌هاي رحمت خداي مهربان به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حلال‌ها و حرام‌هاي الهي هم جلوه‌اي از رحمت خدا به بندگان است و لازم است مؤمنان با دقت در اين جلوه‌هاي رحمت الهي بنگرند و به رحمت خدا اميدوار باشند تا در كنار ايمان و عمل صالح، به رستگاري واقعي برسند</w:t>
      </w:r>
      <w:r>
        <w:rPr>
          <w:rFonts w:eastAsia="IRNazanin" w:cs="IRNazanin"/>
          <w:color w:val="111111"/>
          <w:sz w:val="28"/>
          <w:szCs w:val="28"/>
          <w:rtl w:val="true"/>
          <w:lang w:bidi="fa-IR"/>
        </w:rPr>
        <w:t>.</w:t>
      </w:r>
    </w:p>
    <w:p>
      <w:pPr>
        <w:pStyle w:val="Heading4"/>
        <w:numPr>
          <w:ilvl w:val="3"/>
          <w:numId w:val="1"/>
        </w:numPr>
        <w:rPr/>
      </w:pPr>
      <w:bookmarkStart w:id="365" w:name="__RefHeading___Toc4633313_3650668749"/>
      <w:bookmarkStart w:id="366" w:name="_Toc142"/>
      <w:bookmarkEnd w:id="365"/>
      <w:r>
        <w:rPr/>
        <w:t>3</w:t>
      </w:r>
      <w:r>
        <w:rPr>
          <w:rtl w:val="true"/>
        </w:rPr>
        <w:t xml:space="preserve">. </w:t>
      </w:r>
      <w:r>
        <w:rPr>
          <w:rtl w:val="true"/>
        </w:rPr>
        <w:t>اسباب رحمت الهي</w:t>
      </w:r>
      <w:bookmarkEnd w:id="366"/>
    </w:p>
    <w:p>
      <w:pPr>
        <w:pStyle w:val="Heading5"/>
        <w:numPr>
          <w:ilvl w:val="4"/>
          <w:numId w:val="1"/>
        </w:numPr>
        <w:rPr/>
      </w:pPr>
      <w:bookmarkStart w:id="367" w:name="__RefHeading___Toc4633315_3650668749"/>
      <w:bookmarkStart w:id="368" w:name="_Toc143"/>
      <w:bookmarkEnd w:id="367"/>
      <w:r>
        <w:rPr>
          <w:rtl w:val="true"/>
        </w:rPr>
        <w:t>اشاره</w:t>
      </w:r>
      <w:bookmarkEnd w:id="36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اسباب رحمت الهي</w:t>
      </w:r>
    </w:p>
    <w:p>
      <w:pPr>
        <w:pStyle w:val="BookText"/>
        <w:rPr/>
      </w:pPr>
      <w:r>
        <w:rPr>
          <w:rFonts w:ascii="IRNazanin" w:hAnsi="IRNazanin" w:eastAsia="IRNazanin"/>
          <w:color w:val="111111"/>
          <w:sz w:val="28"/>
          <w:sz w:val="28"/>
          <w:szCs w:val="28"/>
          <w:rtl w:val="true"/>
          <w:lang w:bidi="fa-IR"/>
        </w:rPr>
        <w:t>عملكرد و منش انسان در جلب رحمت الهي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انسان‌ها به ياد خدا باشند، رحمت الهي نازل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آنگاه كه روابط اجتماعي بر اساس مهر و محبت باشد، خداوند هم رحمت خود را نصيب بندگانش مي‌كند، امام صادق عليه السلام يكي از شايستگان رحمت الهي را كه خداوند به بركت وي، به ملت و امتي رحم مي‌كند اين‌گونه معرفي مي‌كند چنين شخصي دو ويژگي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بنده راستين خداست؛ يعني از فرمان خداوند اطاعت مي‌كند و سراسر وجودش در اختيار خداست؛ ثانياً، اهل گريه است و از سر تواضع و خشيت و خوف الهي مي‌گريد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چنين شخصي سبب جلب رحمت براي امتي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عَبداً بَكَي فِي اُمَّةٍ لَرَحِمَ اللهُ عزوجل تِلكَ الْاُمَّةَ بِبُكاءِ ذلكِ الْعبدِ</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مراجعه به قرآن كريم و روايات و دقت در مواردي كه خداوند، </w:t>
      </w:r>
      <w:bookmarkStart w:id="369" w:name="pg2096_29873"/>
    </w:p>
    <w:p>
      <w:pPr>
        <w:pStyle w:val="BookText"/>
        <w:rPr/>
      </w:pPr>
      <w:bookmarkEnd w:id="369"/>
      <w:r>
        <w:rPr>
          <w:rFonts w:ascii="IRNazanin" w:hAnsi="IRNazanin" w:eastAsia="IRNazanin"/>
          <w:color w:val="111111"/>
          <w:sz w:val="28"/>
          <w:sz w:val="28"/>
          <w:szCs w:val="28"/>
          <w:rtl w:val="true"/>
          <w:lang w:bidi="fa-IR"/>
        </w:rPr>
        <w:t>خود را به وصف رحيم توصيف كرده است، بسياري از زمينه‌هاي جلب رحمت الهي و شايستگان دريافت اين لطف آشكار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آنجا كه به اهل ايمان مي‌فرمايد از تجسس در عيوب مردم و بدگماني دوري كنيد،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كساني كه ايمان آورده‌ايد از بسياري از گمان‌هاي بد دور باشيد؛ زيرا برخي از گمان‌ها گناه است و در احوال و عيب‌هاي پنهان مردم كاوش مكنيد و از پس يكديگر بدگويي و غيبت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كنيد كه خدا توبه‌پذير و رحيم و مهربان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رعايت ادب هنگام ملاقات پيامبر صلي الله عليه و آله نيز مايه خير و جلب رحمت الهي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همچنين صبر و مقاومت هنگام مصيبت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اسباب جلب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شما را به چيزي از قبيل ترس و گرسنگي و كاهشي در اموال و جان‌ها و محصولات مي‌آزماييم و مژده صابران را؛ همان كساني كه چون مصيبتي به آنان برسد،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هستيم و به سوي او باز مي‌گرديم؛ برايشان درودها و رحمتي از پروردگارشان باد و راه‌يافتگان هم خود ايشانند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5"/>
        <w:numPr>
          <w:ilvl w:val="4"/>
          <w:numId w:val="1"/>
        </w:numPr>
        <w:rPr/>
      </w:pPr>
      <w:bookmarkStart w:id="370" w:name="__RefHeading___Toc4633317_3650668749"/>
      <w:bookmarkStart w:id="371" w:name="_Toc144"/>
      <w:bookmarkEnd w:id="370"/>
      <w:r>
        <w:rPr>
          <w:rtl w:val="true"/>
        </w:rPr>
        <w:t>الف</w:t>
      </w:r>
      <w:r>
        <w:rPr>
          <w:rtl w:val="true"/>
        </w:rPr>
        <w:t xml:space="preserve">) </w:t>
      </w:r>
      <w:r>
        <w:rPr>
          <w:rtl w:val="true"/>
        </w:rPr>
        <w:t>استغفار</w:t>
      </w:r>
      <w:bookmarkEnd w:id="3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اللَّهَ إِنَّ اللَّهَ غَفُورٌ رَحِيمٌ؛ از خداوند آمرزش بخواهيد كه خدا آمرزنده 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372" w:name="pg2096_29875"/>
    </w:p>
    <w:p>
      <w:pPr>
        <w:pStyle w:val="BookText"/>
        <w:rPr/>
      </w:pPr>
      <w:bookmarkEnd w:id="372"/>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يَعْمَلْ سُوءاً أَوْ يَظْلِمْ نَفْسَهُ ثُمَّ يَسْتَغْفِرِ اللَّهَ يَجِدِ اللَّهَ غَفُوراً رَحِيماً؛ و هر كس كار بدي كند، يا بر خويشتن ستم ورزد؛ سپس از خدا آمرزش بخواهد، خدا را آمرزنده مهربان خواهد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تَسْتَغْفِرُونَ اللَّهَ لَعَلَّكُمْ تُرْحَمُونَ؛ چرا از خدا آمرزش نمي‌خواهيد؟ باشد كه مورد رحمت قرار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373" w:name="__RefHeading___Toc4633319_3650668749"/>
      <w:bookmarkStart w:id="374" w:name="_Toc145"/>
      <w:bookmarkEnd w:id="373"/>
      <w:r>
        <w:rPr>
          <w:rtl w:val="true"/>
        </w:rPr>
        <w:t>ب</w:t>
      </w:r>
      <w:r>
        <w:rPr>
          <w:rtl w:val="true"/>
        </w:rPr>
        <w:t xml:space="preserve">) </w:t>
      </w:r>
      <w:r>
        <w:rPr>
          <w:rtl w:val="true"/>
        </w:rPr>
        <w:t>گوش دادن به قرآن و پيروي از آن</w:t>
      </w:r>
      <w:bookmarkEnd w:id="3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قرآن و پيروي از آن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 فَاسْتَمِعُوا لَهُ وَ أَنْصِتُوا لَعَلَّكُمْ تُرْحَمُونَ؛ و چون قرآن خوانده شود، گوش بدان فرا داريد و خاموش مانيد، اميد است كه بر شما رحمت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كِتَابٌ أَنْزَلْنَاهُ مُبَارَكٌ فَاتَّبِعُوهُ وَ اتَّقُوا لَعَلَّكُمْ تُرْحَمُونَ؛ و اين، خجسته كتابي است كه ما آن را نازل كرديم؛ پس، از آن پيروي كنيد و پرهيزكاري ورزيد، باشد كه مورد رحمت قرار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5"/>
        <w:numPr>
          <w:ilvl w:val="4"/>
          <w:numId w:val="1"/>
        </w:numPr>
        <w:rPr/>
      </w:pPr>
      <w:bookmarkStart w:id="375" w:name="__RefHeading___Toc4633321_3650668749"/>
      <w:bookmarkStart w:id="376" w:name="_Toc146"/>
      <w:bookmarkEnd w:id="375"/>
      <w:r>
        <w:rPr>
          <w:rtl w:val="true"/>
        </w:rPr>
        <w:t>ج</w:t>
      </w:r>
      <w:r>
        <w:rPr>
          <w:rtl w:val="true"/>
        </w:rPr>
        <w:t xml:space="preserve">) </w:t>
      </w:r>
      <w:r>
        <w:rPr>
          <w:rtl w:val="true"/>
        </w:rPr>
        <w:t>آشتي دادن اهل ايمان</w:t>
      </w:r>
      <w:bookmarkEnd w:id="376"/>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آشتي دادن اهل ايمان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بَيْنَ أَخَوَيْكُمْ وَ اتَّقُوا اللَّهَ لَعَلَّكُمْ تُرْحَمُونَ؛ در حقيقت مؤمنان با هم برادرند، پس ميان برادرانتان را سازش دهيد و از خدا پروا بداريد، اميد است كه مورد رحمت قرار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377" w:name="__RefHeading___Toc4633323_3650668749"/>
      <w:bookmarkStart w:id="378" w:name="_Toc147"/>
      <w:bookmarkEnd w:id="377"/>
      <w:r>
        <w:rPr>
          <w:rtl w:val="true"/>
        </w:rPr>
        <w:t>د</w:t>
      </w:r>
      <w:r>
        <w:rPr>
          <w:rtl w:val="true"/>
        </w:rPr>
        <w:t xml:space="preserve">) </w:t>
      </w:r>
      <w:r>
        <w:rPr>
          <w:rtl w:val="true"/>
        </w:rPr>
        <w:t>پيروي از خدا و پيامبرش</w:t>
      </w:r>
      <w:bookmarkEnd w:id="37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خدا و پيامبرش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 اللَّهَ وَ الرَّسُولَ لَعَلَّكُمْ تُرْحَمُونَ؛ خدا و رسول را فرمان بريد؛ باشد كه مشمول رحمت قرار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79" w:name="pg2096_29877"/>
    </w:p>
    <w:p>
      <w:pPr>
        <w:pStyle w:val="Heading5"/>
        <w:numPr>
          <w:ilvl w:val="4"/>
          <w:numId w:val="1"/>
        </w:numPr>
        <w:rPr/>
      </w:pPr>
      <w:bookmarkStart w:id="380" w:name="__RefHeading___Toc4633325_3650668749"/>
      <w:bookmarkStart w:id="381" w:name="_Toc148"/>
      <w:bookmarkEnd w:id="379"/>
      <w:bookmarkEnd w:id="380"/>
      <w:r>
        <w:rPr>
          <w:rtl w:val="true"/>
        </w:rPr>
        <w:t>ه</w:t>
      </w:r>
      <w:r>
        <w:rPr>
          <w:rtl w:val="true"/>
        </w:rPr>
        <w:t xml:space="preserve">) </w:t>
      </w:r>
      <w:r>
        <w:rPr>
          <w:rtl w:val="true"/>
        </w:rPr>
        <w:t>ايمان به خدا و شكيبايي و صبر در راه خدا</w:t>
      </w:r>
      <w:bookmarkEnd w:id="381"/>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 و شكيبايي و صبر در راه خدا</w:t>
      </w:r>
    </w:p>
    <w:p>
      <w:pPr>
        <w:pStyle w:val="BookText"/>
        <w:rPr/>
      </w:pPr>
      <w:r>
        <w:rPr>
          <w:rFonts w:ascii="Amiri" w:hAnsi="Amiri" w:eastAsia="Amiri" w:cs="Amiri"/>
          <w:color w:val="111111"/>
          <w:sz w:val="28"/>
          <w:sz w:val="28"/>
          <w:szCs w:val="28"/>
          <w:rtl w:val="true"/>
          <w:lang w:bidi="ar-SA"/>
        </w:rPr>
        <w:t>حضرت ابراهيم، حضرت لوط، اسحاق، يعقوب، و داوود، سليمان، ايوب، اسماعيل و ادريس عليهم السلام از جمله افرادي معرفي شده‌اند كه شايسته رحمت الهي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پيامبران بزرگ الهي دو ويژگي مهم داشته‌اند كه شايسته اين مقام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شكيبايي و صبر و پايداري در راه خدا در تمام مراحل زندگي؛ صالح و درستكار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خداوند حكيم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إِسْمَاعِيلَ وَ إِدْرِيسَ وَ ذَا الْكِفْلِ كُلٌّ مِنَ الصَّابِرِينَ وَ أَدْخَلْنَاهُمْ فِي رَحْمَتِنَا إِنَّهُمْ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اسماعيل و ادريس و ذوالكفل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شكيبايان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رحمت خود داخل كرديم؛ چرا كه ايشان از شايستگان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الَّذِينَ آمَنُوا بِاللَّهِ وَ اعْتَصَمُوا بِهِ فَسَيُدْخِلُهُمْ فِي رَحْمَةٍ مِنْهُ وَ فَضْلٍ وَ يَهْدِيهِمْ إِلَيْهِ صِرَاطاً مُسْتَقِيماً؛ و اما كساني كه به خدا گرويدند و به او تمسك جستند، به زودي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جوار رحمت و فضلي از جانب خويش درآورد، و ايشان را به سوي خود، به راهي راست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5"/>
        <w:numPr>
          <w:ilvl w:val="4"/>
          <w:numId w:val="1"/>
        </w:numPr>
        <w:rPr/>
      </w:pPr>
      <w:bookmarkStart w:id="382" w:name="__RefHeading___Toc4633327_3650668749"/>
      <w:bookmarkStart w:id="383" w:name="_Toc149"/>
      <w:bookmarkEnd w:id="382"/>
      <w:r>
        <w:rPr>
          <w:rtl w:val="true"/>
        </w:rPr>
        <w:t>و</w:t>
      </w:r>
      <w:r>
        <w:rPr>
          <w:rtl w:val="true"/>
        </w:rPr>
        <w:t xml:space="preserve">) </w:t>
      </w:r>
      <w:r>
        <w:rPr>
          <w:rtl w:val="true"/>
        </w:rPr>
        <w:t>زنده كردن امر به معروف در جامعه</w:t>
      </w:r>
      <w:bookmarkEnd w:id="38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كردن امر به معروف در جامعه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و مردان و زنان باايمان، دوستان يكديگرند كه به كارهاي پسنديده وامي‌دارند و از كارهاي ناپسند بازمي‌دارند و نماز را برپا </w:t>
      </w:r>
      <w:bookmarkStart w:id="384" w:name="pg2096_29879"/>
    </w:p>
    <w:p>
      <w:pPr>
        <w:pStyle w:val="BookText"/>
        <w:rPr/>
      </w:pPr>
      <w:bookmarkEnd w:id="384"/>
      <w:r>
        <w:rPr>
          <w:rFonts w:ascii="IRNazanin" w:hAnsi="IRNazanin" w:eastAsia="IRNazanin"/>
          <w:color w:val="111111"/>
          <w:sz w:val="28"/>
          <w:sz w:val="28"/>
          <w:szCs w:val="28"/>
          <w:rtl w:val="true"/>
          <w:lang w:bidi="fa-IR"/>
        </w:rPr>
        <w:t>مي‌كنند و زكات مي‌دهند و از خدا و پيامبرش فرمان مي‌برند؛ آنانند كه خدا به زودي مشمول رحمتشان قرار خواهد داد، كه خدا توانا و حكيم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آمده اهل ايمان به خدا و رسولش و اهل عمل صالح بايد به رحمت الهي اميدوار باشند</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633329_3650668749"/>
      <w:bookmarkStart w:id="386" w:name="_Toc150"/>
      <w:bookmarkEnd w:id="385"/>
      <w:r>
        <w:rPr>
          <w:rtl w:val="true"/>
        </w:rPr>
        <w:t>ز</w:t>
      </w:r>
      <w:r>
        <w:rPr>
          <w:rtl w:val="true"/>
        </w:rPr>
        <w:t xml:space="preserve">) </w:t>
      </w:r>
      <w:r>
        <w:rPr>
          <w:rtl w:val="true"/>
        </w:rPr>
        <w:t>انفاق در راه خدا</w:t>
      </w:r>
      <w:bookmarkEnd w:id="38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باديه‌نشينان كساني‌اند كه به خدا و روز بازپسين ايمان دارند و آنچه را انفاق مي‌كنند، مايه تقرب نزد خدا و دعاهاي پيامبر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تقرب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خدا ايشان را در جوار رحمت خويش درآوَرَد، كه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باديه‌نشينان زمان رسول خدا صلي الله عليه و آله كه به خدا و روز قيامت مؤمن بودند و در راه خدا انفاق مي‌كردند شايسته رحمت الهي معرفي شدند</w:t>
      </w:r>
      <w:r>
        <w:rPr>
          <w:rFonts w:eastAsia="IRNazanin" w:cs="IRNazanin"/>
          <w:color w:val="111111"/>
          <w:sz w:val="28"/>
          <w:szCs w:val="28"/>
          <w:rtl w:val="true"/>
          <w:lang w:bidi="fa-IR"/>
        </w:rPr>
        <w:t>.</w:t>
      </w:r>
    </w:p>
    <w:p>
      <w:pPr>
        <w:pStyle w:val="Heading5"/>
        <w:numPr>
          <w:ilvl w:val="4"/>
          <w:numId w:val="1"/>
        </w:numPr>
        <w:rPr/>
      </w:pPr>
      <w:bookmarkStart w:id="387" w:name="__RefHeading___Toc4633331_3650668749"/>
      <w:bookmarkStart w:id="388" w:name="_Toc151"/>
      <w:bookmarkEnd w:id="387"/>
      <w:r>
        <w:rPr>
          <w:rtl w:val="true"/>
        </w:rPr>
        <w:t>ح</w:t>
      </w:r>
      <w:r>
        <w:rPr>
          <w:rtl w:val="true"/>
        </w:rPr>
        <w:t xml:space="preserve">) </w:t>
      </w:r>
      <w:r>
        <w:rPr>
          <w:rtl w:val="true"/>
        </w:rPr>
        <w:t xml:space="preserve">رعايت تقوا </w:t>
      </w:r>
      <w:r>
        <w:rPr>
          <w:rtl w:val="true"/>
        </w:rPr>
        <w:t>(</w:t>
      </w:r>
      <w:r>
        <w:rPr>
          <w:rtl w:val="true"/>
        </w:rPr>
        <w:t>عمل به واجبات و ترك محرمات</w:t>
      </w:r>
      <w:r>
        <w:rPr>
          <w:rtl w:val="true"/>
        </w:rPr>
        <w:t>)</w:t>
      </w:r>
      <w:bookmarkEnd w:id="388"/>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واجبات و ترك 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بَيْنَ أَخَوَيْكُمْ وَ اتَّقُوا اللَّهَ لَعَلَّكُمْ تُرْحَمُونَ؛ در حقيقت، مؤمنان با هم برادرند، پس ميان برادرانتان را سازش دهيد و از خدا پروا بداريد، اميد است كه مورد رحمت قرار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389" w:name="__RefHeading___Toc4633333_3650668749"/>
      <w:bookmarkStart w:id="390" w:name="_Toc152"/>
      <w:bookmarkEnd w:id="389"/>
      <w:r>
        <w:rPr>
          <w:rtl w:val="true"/>
        </w:rPr>
        <w:t>ط</w:t>
      </w:r>
      <w:r>
        <w:rPr>
          <w:rtl w:val="true"/>
        </w:rPr>
        <w:t xml:space="preserve">) </w:t>
      </w:r>
      <w:r>
        <w:rPr>
          <w:rtl w:val="true"/>
        </w:rPr>
        <w:t>توبه</w:t>
      </w:r>
      <w:bookmarkEnd w:id="39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فَتَلَقَّي آدَمُ مِنْ رَبِّهِ كَلِمَاتٍ فَتَابَ عَلَيْهِ إِنَّهُ هُوَ التَّوَّابُ الرَّحِيمُ؛ سپس آدم از پروردگارش كلماتي دريافت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ببخشود؛ آري،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توبه‌پذير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391" w:name="pg2096_29881"/>
    </w:p>
    <w:p>
      <w:pPr>
        <w:pStyle w:val="BookText"/>
        <w:rPr/>
      </w:pPr>
      <w:bookmarkEnd w:id="391"/>
      <w:r>
        <w:rPr>
          <w:rFonts w:ascii="Amiri" w:hAnsi="Amiri" w:eastAsia="Amiri" w:cs="Amiri"/>
          <w:color w:val="111111"/>
          <w:sz w:val="28"/>
          <w:sz w:val="28"/>
          <w:szCs w:val="28"/>
          <w:rtl w:val="true"/>
          <w:lang w:bidi="ar-SA"/>
        </w:rPr>
        <w:t>در اين آيه خداوند حضرت آدم را شايسته رحمت خود مي‌داند زيرا اهل توبه بوده است</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633335_3650668749"/>
      <w:bookmarkStart w:id="393" w:name="_Toc153"/>
      <w:bookmarkEnd w:id="392"/>
      <w:r>
        <w:rPr>
          <w:rtl w:val="true"/>
        </w:rPr>
        <w:t>ي</w:t>
      </w:r>
      <w:r>
        <w:rPr>
          <w:rtl w:val="true"/>
        </w:rPr>
        <w:t xml:space="preserve">) </w:t>
      </w:r>
      <w:r>
        <w:rPr>
          <w:rtl w:val="true"/>
        </w:rPr>
        <w:t>هجرت و جهاد در راه خدا</w:t>
      </w:r>
      <w:bookmarkEnd w:id="393"/>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و جهاد در راه خدا</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 وَ جَاهَدُوا فِي سبيل‌الله أُولٰئِكَ يَرْجُونَ رَحْمَةَ اللَّهِ وَ اللَّهُ غَفُورٌ رَحِيمٌ؛ آنان كه ايمان آورده و كساني كه هجرت كرده و در راه خدا جهاد كرده‌اند، آنان به رحمت خدا اميدوارند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آمرزنده 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آمَنُوا وَ هَاجَرُوا وَ جَاهَدُوا فِي سبيل‌الله بِأَمْوَالِهِمْ وَ أَنْفُسِهِمْ أَعْظَمُ دَرَجَةً عِنْدَ اللَّهِ وَ أُولٰئِكَ هُمُ الْفَائِزُونَ يُبَشِّرُهُمْ رَبُّهُمْ بِرَحْمَةٍ مِنْهُ وَ رِضْوَانٍ وَ جَنَّاتٍ لَهُمْ فِيهَا نَعِيمٌ مُقِيمٌ؛ كساني كه ايمان آورده و هجرت كرده و در راه خدا با مال و جانشان به جهاد پرداخته‌اند، نزد خدا مقامي هرچه والاتر دارند و اينان همان رستگارانند پروردگارشان آنان را از جانب خود، به رحمت و خشنودي و باغ‌هايي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نعمت‌هايي پايدار دارند، مژده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5"/>
        <w:numPr>
          <w:ilvl w:val="4"/>
          <w:numId w:val="1"/>
        </w:numPr>
        <w:rPr/>
      </w:pPr>
      <w:bookmarkStart w:id="394" w:name="__RefHeading___Toc4633337_3650668749"/>
      <w:bookmarkStart w:id="395" w:name="_Toc154"/>
      <w:bookmarkEnd w:id="394"/>
      <w:r>
        <w:rPr>
          <w:rtl w:val="true"/>
        </w:rPr>
        <w:t>ك</w:t>
      </w:r>
      <w:r>
        <w:rPr>
          <w:rtl w:val="true"/>
        </w:rPr>
        <w:t xml:space="preserve">) </w:t>
      </w:r>
      <w:r>
        <w:rPr>
          <w:rtl w:val="true"/>
        </w:rPr>
        <w:t>دعاي خالصانه و مستمر</w:t>
      </w:r>
      <w:bookmarkEnd w:id="395"/>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خالصانه و مستمر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أَيُّوبَ إِذْ نَادَي رَبَّهُ أَنِّي مَسَّنِيَ الضُّرُّ وَ أَنْتَ أَرْحَمُ الرَّاحِمِينَ فَاسْتَجَبْنَا لَهُ فَكَشَفْنَا مَا بِهِ مِنْ ضُرٍّ وَ آتَيْنَاهُ أَهْلَهُ وَ مِثْلَهُمْ مَعَهُمْ رَحْمَةً مِنْ عِنْدِنَا وَ ذِكْرَي لِلْعَابِدِينَ؛ و ايوب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پروردگارش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آسيب رسيده است و تويي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و آسيب او را برطرف كرديم، و كسان او و نظيرشان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 عطا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رحمتي از جانب ما و عبرتي براي عبادت‌كنندگان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جاي ديگر پس از دعوت انسان‌ها به دعا و خواندن </w:t>
      </w:r>
      <w:bookmarkStart w:id="396" w:name="pg2096_29883"/>
    </w:p>
    <w:p>
      <w:pPr>
        <w:pStyle w:val="BookText"/>
        <w:rPr/>
      </w:pPr>
      <w:bookmarkEnd w:id="396"/>
      <w:r>
        <w:rPr>
          <w:rFonts w:ascii="IRNazanin" w:hAnsi="IRNazanin" w:eastAsia="IRNazanin"/>
          <w:color w:val="111111"/>
          <w:sz w:val="28"/>
          <w:sz w:val="28"/>
          <w:szCs w:val="28"/>
          <w:rtl w:val="true"/>
          <w:lang w:bidi="fa-IR"/>
        </w:rPr>
        <w:t>پروردگار، يادآور مي‌شود كه رحمت الهي به نيكوكاران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فِي الْأَرْضِ بَعْدَ إِصْلاَحِهَا وَ ادْعُوهُ خَوْفاً وَ طَمَعاً إِنَّ رَحْمَةَ اللَّهِ قَرِيبٌ مِنَ الْمُحْسِنِينَ؛ و در زمين پس از اصلاح آن فساد مكنيد، و با بيم و اميد او را بخوانيد كه رحمت خدا به نيكوكاران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97" w:name="__RefHeading___Toc4633339_3650668749"/>
      <w:bookmarkStart w:id="398" w:name="_Toc155"/>
      <w:bookmarkEnd w:id="397"/>
      <w:r>
        <w:rPr/>
        <w:t>4</w:t>
      </w:r>
      <w:r>
        <w:rPr>
          <w:rtl w:val="true"/>
        </w:rPr>
        <w:t xml:space="preserve">. </w:t>
      </w:r>
      <w:r>
        <w:rPr>
          <w:rtl w:val="true"/>
        </w:rPr>
        <w:t>موانع رحمت خدا</w:t>
      </w:r>
      <w:bookmarkEnd w:id="398"/>
    </w:p>
    <w:p>
      <w:pPr>
        <w:pStyle w:val="Heading5"/>
        <w:numPr>
          <w:ilvl w:val="4"/>
          <w:numId w:val="1"/>
        </w:numPr>
        <w:rPr/>
      </w:pPr>
      <w:bookmarkStart w:id="399" w:name="__RefHeading___Toc4633341_3650668749"/>
      <w:bookmarkStart w:id="400" w:name="_Toc156"/>
      <w:bookmarkEnd w:id="399"/>
      <w:r>
        <w:rPr>
          <w:rtl w:val="true"/>
        </w:rPr>
        <w:t>اشاره</w:t>
      </w:r>
      <w:bookmarkEnd w:id="40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رحمت خدا</w:t>
      </w:r>
    </w:p>
    <w:p>
      <w:pPr>
        <w:pStyle w:val="BookText"/>
        <w:rPr/>
      </w:pPr>
      <w:r>
        <w:rPr>
          <w:rFonts w:ascii="IRNazanin" w:hAnsi="IRNazanin" w:eastAsia="IRNazanin"/>
          <w:color w:val="111111"/>
          <w:sz w:val="28"/>
          <w:sz w:val="28"/>
          <w:szCs w:val="28"/>
          <w:rtl w:val="true"/>
          <w:lang w:bidi="fa-IR"/>
        </w:rPr>
        <w:t>براي پيدا كردن عوامل محروميت از رحمت الهي، مي‌توان به عوامل جلب رحمت توجه كرد؛ اعمال و رفتار مخالف آنها موانع جلب رحمت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اگر تجسس نكردن در امور خصوصي مردم، عامل جلب رحمت الهي است، پس تجسس در عيب‌هاي مردم مي‌تواند مانع رحمت خدا معرفي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 موجب نزول رحمت است، بي‌ادبي مي‌تواند مانع نزول رحمت و بلكه بالاتر، موجب برانگيختن غضب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بي‌ادبي، بي‌ادبي شيطان رجيم در مقابل خدا بود كه از رحمت خاص الهي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پيروي از خدا و پيامبر صلي الله عليه و آله ، عامل جلب رحمت خداست، مخالفت و دشمني با خدا و پيامبر صلي الله عليه و آله ، از عوامل محروميت از رحمت الهي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موارد، با مراجعه به احاديث و قرآن، مي‌توان موانع ديگر نزول رحمت خدا را پيدا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علي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 به انسان بي‌رحم، مانع رحمت مي‌شود</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مردم رحمت نكند، خداوند رحمت خود را از او بازدارد</w:t>
      </w:r>
      <w:r>
        <w:rPr>
          <w:rFonts w:eastAsia="IRNazanin" w:cs="IRNazanin"/>
          <w:color w:val="111111"/>
          <w:sz w:val="28"/>
          <w:szCs w:val="28"/>
          <w:rtl w:val="true"/>
          <w:lang w:bidi="fa-IR"/>
        </w:rPr>
        <w:t>».</w:t>
      </w:r>
      <w:r>
        <w:rPr>
          <w:rStyle w:val="FootnoteAnchor"/>
          <w:rtl w:val="true"/>
        </w:rPr>
        <w:footnoteReference w:id="189"/>
      </w:r>
      <w:bookmarkStart w:id="401" w:name="pg2096_29885"/>
    </w:p>
    <w:p>
      <w:pPr>
        <w:pStyle w:val="BookText"/>
        <w:rPr/>
      </w:pPr>
      <w:bookmarkEnd w:id="401"/>
      <w:r>
        <w:rPr>
          <w:rFonts w:ascii="IRNazanin" w:hAnsi="IRNazanin" w:eastAsia="IRNazanin"/>
          <w:color w:val="111111"/>
          <w:sz w:val="28"/>
          <w:sz w:val="28"/>
          <w:szCs w:val="28"/>
          <w:rtl w:val="true"/>
          <w:lang w:bidi="fa-IR"/>
        </w:rPr>
        <w:t>بي‌عفتي، ستم و تكبر نيز از موانع مهم رحمت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مردان پيري كه رعايت عفت نكنند و حاكمان ستمگر و انسان‌هاي متكبر، بايد بدانند كه اين نوع خلق‌وخوي و رفتار، سبب مي‌شود نظر رحمت الهي از آنان قطع گردد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بعضي موانع رحمت الهي در قرآن كريم</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633343_3650668749"/>
      <w:bookmarkStart w:id="403" w:name="_Toc157"/>
      <w:bookmarkEnd w:id="402"/>
      <w:r>
        <w:rPr>
          <w:rtl w:val="true"/>
        </w:rPr>
        <w:t>الف</w:t>
      </w:r>
      <w:r>
        <w:rPr>
          <w:rtl w:val="true"/>
        </w:rPr>
        <w:t xml:space="preserve">) </w:t>
      </w:r>
      <w:r>
        <w:rPr>
          <w:rtl w:val="true"/>
        </w:rPr>
        <w:t>گسترش گناه و فحشا</w:t>
      </w:r>
      <w:bookmarkEnd w:id="4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گناه و فحشا</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يُحِبُّونَ أَنْ تَشِيعَ الْفَاحِشَةُ فِي الَّذِينَ آمَنُوا لَهُمْ عَذَابٌ أَلِيمٌ فِي الدُّنْيَا وَ الْآخِرَةِ وَ اللَّهُ يَعْلَمُ وَ أَنْتُمْ لاَ تَعْلَمُونَ؛ كساني كه دوست دارند زشتكاري در ميان مؤمنان گسترش يابد، براي آنان در دنيا و آخرت عذابي پردرد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شما نمي‌دانيد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404" w:name="__RefHeading___Toc4633345_3650668749"/>
      <w:bookmarkStart w:id="405" w:name="_Toc158"/>
      <w:bookmarkEnd w:id="404"/>
      <w:r>
        <w:rPr>
          <w:rtl w:val="true"/>
        </w:rPr>
        <w:t>ب</w:t>
      </w:r>
      <w:r>
        <w:rPr>
          <w:rtl w:val="true"/>
        </w:rPr>
        <w:t xml:space="preserve">) </w:t>
      </w:r>
      <w:r>
        <w:rPr>
          <w:rtl w:val="true"/>
        </w:rPr>
        <w:t>روي‌گرداني از آيات الهي</w:t>
      </w:r>
      <w:bookmarkEnd w:id="4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روي‌گرداني از آيات الهي</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 دَابِرَ الَّذِينَ كَذَّبُوا بِآيَاتِنَا وَ مَا كَانُوا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كساني را كه آيات ما را دروغ شمردند و مؤمن نبودند، ريشه‌كن كرديم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633347_3650668749"/>
      <w:bookmarkStart w:id="407" w:name="_Toc159"/>
      <w:bookmarkEnd w:id="406"/>
      <w:r>
        <w:rPr>
          <w:rtl w:val="true"/>
        </w:rPr>
        <w:t>ج</w:t>
      </w:r>
      <w:r>
        <w:rPr>
          <w:rtl w:val="true"/>
        </w:rPr>
        <w:t xml:space="preserve">) </w:t>
      </w:r>
      <w:r>
        <w:rPr>
          <w:rtl w:val="true"/>
        </w:rPr>
        <w:t>پيروي از شيطان</w:t>
      </w:r>
      <w:bookmarkEnd w:id="4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شيطان</w:t>
      </w:r>
    </w:p>
    <w:p>
      <w:pPr>
        <w:pStyle w:val="BookText"/>
        <w:rPr/>
      </w:pPr>
      <w:r>
        <w:rPr>
          <w:rFonts w:ascii="IRNazanin" w:hAnsi="IRNazanin" w:eastAsia="IRNazanin"/>
          <w:color w:val="111111"/>
          <w:sz w:val="28"/>
          <w:sz w:val="28"/>
          <w:szCs w:val="28"/>
          <w:rtl w:val="true"/>
          <w:lang w:bidi="fa-IR"/>
        </w:rPr>
        <w:t>خداوند به مؤمنان دستور مي‌دهد از گام‌هاي شيطان پيروي نكنند؛ زيرا شيطان، مؤمنان را گام به گام به سوي زشتي‌ها و جهنم مي‌كشاند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يَا أَيُّهَا الَّذِينَ آمَنُوا لاَ تَتَّبِعُوا خُطُوَاتِ الشَّيْطَانِ وَ مَنْ يَتَّبِعْ خُطُوَاتِ الشَّيْطَانِ فَإِنَّهُ يَأْمُرُ بِالْفَحْشَاءِ وَ الْمُنْكَرِ وَ لَوْ لاَ فَضْلُ </w:t>
      </w:r>
      <w:bookmarkStart w:id="408" w:name="pg2096_29887"/>
    </w:p>
    <w:p>
      <w:pPr>
        <w:pStyle w:val="BookText"/>
        <w:rPr/>
      </w:pPr>
      <w:bookmarkEnd w:id="408"/>
      <w:r>
        <w:rPr>
          <w:rFonts w:ascii="Amiri" w:hAnsi="Amiri" w:eastAsia="Amiri" w:cs="Amiri"/>
          <w:color w:val="111111"/>
          <w:sz w:val="28"/>
          <w:sz w:val="28"/>
          <w:szCs w:val="28"/>
          <w:rtl w:val="true"/>
          <w:lang w:bidi="ar-SA"/>
        </w:rPr>
        <w:t>اللَّهِ عَلَيْكُمْ وَ رَحْمَتُهُ مَا زَكَا مِنْكُمْ مِنْ أَحَدٍ أَبَداً وَ لٰكِنَّ اللَّهَ يُزَكِّي مَنْ يَشَاءُ وَ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كساني كه ايمان آورده‌ايد، از پي گام‌هاي شيطان قدم منهيد، و هر كس بر جاي گام‌هاي شيطان قدم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زشتكاري و ناپسندي وامي‌دارد، و اگر فضل خدا و رحمتش بر شما نبود، هرگز هيچ كس از شما پاك نمي‌شد،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هر كس را بخواهد پاك مي‌گرداند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شنواي داناست</w:t>
      </w:r>
      <w:r>
        <w:rPr>
          <w:rFonts w:eastAsia="IRNazanin" w:cs="IRNazanin"/>
          <w:color w:val="111111"/>
          <w:sz w:val="28"/>
          <w:szCs w:val="28"/>
          <w:rtl w:val="true"/>
          <w:lang w:bidi="fa-IR"/>
        </w:rPr>
        <w:t>.</w:t>
      </w:r>
    </w:p>
    <w:p>
      <w:pPr>
        <w:pStyle w:val="Heading5"/>
        <w:numPr>
          <w:ilvl w:val="4"/>
          <w:numId w:val="1"/>
        </w:numPr>
        <w:rPr/>
      </w:pPr>
      <w:bookmarkStart w:id="409" w:name="__RefHeading___Toc4633349_3650668749"/>
      <w:bookmarkStart w:id="410" w:name="_Toc160"/>
      <w:bookmarkEnd w:id="409"/>
      <w:r>
        <w:rPr>
          <w:rtl w:val="true"/>
        </w:rPr>
        <w:t>د</w:t>
      </w:r>
      <w:r>
        <w:rPr>
          <w:rtl w:val="true"/>
        </w:rPr>
        <w:t xml:space="preserve">) </w:t>
      </w:r>
      <w:r>
        <w:rPr>
          <w:rtl w:val="true"/>
        </w:rPr>
        <w:t>تكبر</w:t>
      </w:r>
      <w:bookmarkEnd w:id="41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كَذَّبُوا بِآيَاتِنَا وَ اسْتَكْبَرُوا عَنْهَا لاَ تُفَتَّحُ لَهُمْ أَبْوَابُ السَّمَاءِ وَ لاَ يَدْخُلُونَ الْجَنَّةَ حَتَّي يَلِجَ الْجَمَلُ فِي سَمِّ الْخِيَاطِ وَ كَذٰلِكَ نَجْزِي الْمُجْرِمِينَ؛ كساني كه آيات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تكبر ورزيدند، درهاي آسمان را برايشان نمي‌گشايند و در بهشت درنمي‌آيند مگر آنكه شتر در سوراخ سوزن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بزهكاران را كيفر مي‌دهيم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411" w:name="__RefHeading___Toc4633351_3650668749"/>
      <w:bookmarkStart w:id="412" w:name="_Toc161"/>
      <w:bookmarkEnd w:id="411"/>
      <w:r>
        <w:rPr>
          <w:rtl w:val="true"/>
        </w:rPr>
        <w:t>ه</w:t>
      </w:r>
      <w:r>
        <w:rPr>
          <w:rtl w:val="true"/>
        </w:rPr>
        <w:t xml:space="preserve">) </w:t>
      </w:r>
      <w:r>
        <w:rPr>
          <w:rtl w:val="true"/>
        </w:rPr>
        <w:t>بي‌عفتي</w:t>
      </w:r>
      <w:bookmarkEnd w:id="41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بي‌عفتي</w:t>
      </w:r>
    </w:p>
    <w:p>
      <w:pPr>
        <w:pStyle w:val="BookText"/>
        <w:rPr/>
      </w:pPr>
      <w:r>
        <w:rPr>
          <w:rFonts w:ascii="Amiri" w:hAnsi="Amiri" w:eastAsia="Amiri" w:cs="Amiri"/>
          <w:color w:val="111111"/>
          <w:sz w:val="28"/>
          <w:sz w:val="28"/>
          <w:szCs w:val="28"/>
          <w:rtl w:val="true"/>
          <w:lang w:bidi="ar-SA"/>
        </w:rPr>
        <w:t>كساني كه مرتكب اين عمل بسيار زشت شوند و از آن توبه نكنند، نمي‌توانند در قيامت رحمت الهي را براي خود جلب كنند</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بدگماني، شايعه‌پراكني، ستم، غيبت، دروغ، فساد در زمين، فسق و فجور، كشتار انسان‌هاي بي‌گناه، كفر و نفاق، كينه، گمراهي و در يك كلام گناه، از موانع مهم رحمت خدا در دنيا و آخرت هستند</w:t>
      </w:r>
      <w:r>
        <w:rPr>
          <w:rFonts w:eastAsia="IRNazanin" w:cs="IRNazanin"/>
          <w:color w:val="111111"/>
          <w:sz w:val="28"/>
          <w:szCs w:val="28"/>
          <w:rtl w:val="true"/>
          <w:lang w:bidi="fa-IR"/>
        </w:rPr>
        <w:t xml:space="preserve">. </w:t>
      </w:r>
      <w:bookmarkStart w:id="413" w:name="pg2096_29889"/>
    </w:p>
    <w:p>
      <w:pPr>
        <w:pStyle w:val="Heading4"/>
        <w:numPr>
          <w:ilvl w:val="3"/>
          <w:numId w:val="1"/>
        </w:numPr>
        <w:rPr/>
      </w:pPr>
      <w:bookmarkStart w:id="414" w:name="__RefHeading___Toc4633353_3650668749"/>
      <w:bookmarkStart w:id="415" w:name="_Toc162"/>
      <w:bookmarkEnd w:id="413"/>
      <w:bookmarkEnd w:id="414"/>
      <w:r>
        <w:rPr/>
        <w:t>5</w:t>
      </w:r>
      <w:r>
        <w:rPr>
          <w:rtl w:val="true"/>
        </w:rPr>
        <w:t xml:space="preserve">. </w:t>
      </w:r>
      <w:r>
        <w:rPr>
          <w:rtl w:val="true"/>
        </w:rPr>
        <w:t>نكاتي درباره رحمت</w:t>
      </w:r>
      <w:bookmarkEnd w:id="415"/>
    </w:p>
    <w:p>
      <w:pPr>
        <w:pStyle w:val="Heading5"/>
        <w:numPr>
          <w:ilvl w:val="4"/>
          <w:numId w:val="1"/>
        </w:numPr>
        <w:rPr/>
      </w:pPr>
      <w:bookmarkStart w:id="416" w:name="__RefHeading___Toc4633355_3650668749"/>
      <w:bookmarkStart w:id="417" w:name="_Toc163"/>
      <w:bookmarkEnd w:id="416"/>
      <w:r>
        <w:rPr>
          <w:rtl w:val="true"/>
        </w:rPr>
        <w:t>اشاره</w:t>
      </w:r>
      <w:bookmarkEnd w:id="4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نكاتي درباره رحمت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رحمت الهي در همه حال و نااميد نشدن از رحمت خدا</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براي رحمت</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محرومان از رحمت الهي</w:t>
      </w:r>
    </w:p>
    <w:p>
      <w:pPr>
        <w:pStyle w:val="Heading5"/>
        <w:numPr>
          <w:ilvl w:val="4"/>
          <w:numId w:val="1"/>
        </w:numPr>
        <w:rPr/>
      </w:pPr>
      <w:bookmarkStart w:id="418" w:name="__RefHeading___Toc4633357_3650668749"/>
      <w:bookmarkStart w:id="419" w:name="_Toc164"/>
      <w:bookmarkEnd w:id="418"/>
      <w:r>
        <w:rPr>
          <w:rtl w:val="true"/>
        </w:rPr>
        <w:t>نكته اول</w:t>
      </w:r>
      <w:r>
        <w:rPr>
          <w:rtl w:val="true"/>
        </w:rPr>
        <w:t xml:space="preserve">: </w:t>
      </w:r>
      <w:r>
        <w:rPr>
          <w:rtl w:val="true"/>
        </w:rPr>
        <w:t>اميد به رحمت الهي در همه حال و نااميد نشدن از رحمت خدا</w:t>
      </w:r>
      <w:bookmarkEnd w:id="419"/>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رحمت الهي در همه حال و نااميد نشدن از رحمت خدا</w:t>
      </w:r>
    </w:p>
    <w:p>
      <w:pPr>
        <w:pStyle w:val="BookText"/>
        <w:rPr/>
      </w:pPr>
      <w:r>
        <w:rPr>
          <w:rFonts w:ascii="IRNazanin" w:hAnsi="IRNazanin" w:eastAsia="IRNazanin"/>
          <w:color w:val="111111"/>
          <w:sz w:val="28"/>
          <w:sz w:val="28"/>
          <w:szCs w:val="28"/>
          <w:rtl w:val="true"/>
          <w:lang w:bidi="fa-IR"/>
        </w:rPr>
        <w:t>بر اساس آموزه‌هاي قرآن و مكتب اهل بيت عليهم السلام مؤمنان وظيفه دارند به رحمت خداي مهربان اميدوار باشند و ديگران را نيز به رحمت الهي اميدوار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أَنَّ اللَّهَ غَفُورٌ رَحِيمٌ؛ پس بدانيد كه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خداوند به پيامبر خود ابلاغ مي‌كند كه به مؤمنان بگويد خداوند بر خويش مقرر كرده است رحمت خود را شامل مؤمنان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جَاءَكَ الَّذِينَ يُؤْمِنُونَ بِآيَاتِنَا فَقُلْ سَلاَمٌ عَلَيْكُمْ كَتَبَ رَبُّكُمْ عَلَي نَفْسِهِ الرَّحْمَةَ أَنَّهُ مَنْ عَمِلَ مِنْكُمْ سُوءاً بِجَهَالَةٍ ثُمَّ تَابَ مِنْ بَعْدِهِ وَ أَصْلَحَ فَأَنَّهُ غَفُورٌ رَحِيمٌ؛ و چون كساني كه به آيات ما ايمان دارند، نزد تو آيند، بگو درود بر شما، پروردگارتان رحمت را بر خود مقرر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كه به ناداني كار بدي كند و آنگاه به توبه و صلاح آيد، پس وي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نااميدي از رحمت الهي، به معناي كفر به احاطه و گستره رحمت خداوند، گناه كبيره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يوسف عليه السلام خداوند از زبان حضرت يعقوب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اذْهَبُواْ فَتَحَسَّسُواْ مِن يُوسُفَ وَ أَخِيهِ وَ لَا تَاْيْسُواْ مِن رَّوْحِ اللَّهِ إِنَّهُ لَا يَاْيْسُ مِن رَّوْحِ اللَّهِ إِلَّا الْقَوْمُ الْكَافِرُون؛ اي پسران من، برويد و از يوسف و برادرش جست‌وجو كنيد و از رحمت خدا نوميد مباشيد؛ زيرا جز گروه كافران كسي از رحمت خدا نوميد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فتح راء و سكون واو ـ به معناي نفس و يا نفس خوش است و كنايه از راحتي و ضد خستگي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كنايه به اين </w:t>
      </w:r>
    </w:p>
    <w:p>
      <w:pPr>
        <w:pStyle w:val="BookText"/>
        <w:rPr/>
      </w:pPr>
      <w:r>
        <w:rPr>
          <w:rFonts w:ascii="IRNazanin" w:hAnsi="IRNazanin" w:eastAsia="IRNazanin"/>
          <w:color w:val="111111"/>
          <w:sz w:val="28"/>
          <w:sz w:val="28"/>
          <w:szCs w:val="28"/>
          <w:rtl w:val="true"/>
          <w:lang w:bidi="fa-IR"/>
        </w:rPr>
        <w:t>دليل است كه شدت و بيچارگي و بسته شدن راه نجات در نظر انسان، نوعي اختناق و خفگي تصور مي‌شود؛ همچنان كه مقابل آن، يعني نجات يافتن و پيروزي و عافيت، نوعي تنفس و راحتي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يُفَرِّجُ الْهَم و يُنَفِّسُ الْكَرب؛ يعني خداوند اندوه را به فرج، و گرفتاري را به نفس راحت مبدل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روحي كه منسوب به خداست، همان فرج بعد از شدتي است كه به اذن خدا و مشيت او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هركس كه به خدا ايمان دارد، لازم است به اين معنا معتقد شود كه خدا هر چه بخواهد انجام مي‌دهد، و به هرچه اراده فرمايد حكم مي‌كند، و هيچ قاهري نيست كه بر مشيت او فايق آيد يا حكم او را به عقب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صاحب ايماني نمي‌تواند و نبايد از روح و رحمت خدا نااميد شود؛ زيرا نوميدي از رحمتش، در حقيقت محدود كردن قدرت او و به معناي كفر به احاطه و سعه رحمت اوست؛ همچنان كه يعقوب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يَيْأَسُ مِنْ رَوْحِ اللَّهِ إِلَّا الْقَوْمُ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يَقْنَطُ مِنْ رَحْمَةِ رَبِّهِ إِلَّا الضَّالُّونَ؛ جز مردم نادان و گمراه كسي از رحمت خدا نااميد نيست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همچنين در اخبار، نااميدي از رحمت خدا از گناهان كبيره و مهلكه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معناي آيه اين است كه يعقوب به فرزندان خود چنين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اذْهَبُوا فَتَحَسَّسُوا مِنْ يُوسُفَ وَ أَخِيهِ؛ اي فرزندان من برويد و از 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دستگير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كنيد، شايد ايشان را بيابيد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از فرجي كه خداوند بعد از هر شدت ارزاني مي‌دارد نوميد نشويد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20" w:name="pg2096_29893"/>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يَيْأَسُ مِنْ رَوْحِ اللَّهِ إِلَّا الْقَوْمُ الْكافِرُونَ؛ به درستي كه از رحمت خدا مأيوس نمي‌شوند مگر مردمي كه كافرند و به اين معنا ايمان ندارند كه خداوند تواناست تا هر غمي را زايل و هر بلايي را رفع كند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421" w:name="__RefHeading___Toc4633359_3650668749"/>
      <w:bookmarkStart w:id="422" w:name="_Toc165"/>
      <w:bookmarkEnd w:id="421"/>
      <w:r>
        <w:rPr>
          <w:rtl w:val="true"/>
        </w:rPr>
        <w:t>نكته دوم</w:t>
      </w:r>
      <w:r>
        <w:rPr>
          <w:rtl w:val="true"/>
        </w:rPr>
        <w:t xml:space="preserve">: </w:t>
      </w:r>
      <w:r>
        <w:rPr>
          <w:rtl w:val="true"/>
        </w:rPr>
        <w:t>دعا براي رحمت</w:t>
      </w:r>
      <w:bookmarkEnd w:id="422"/>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براي رحمت</w:t>
      </w:r>
    </w:p>
    <w:p>
      <w:pPr>
        <w:pStyle w:val="BookText"/>
        <w:rPr/>
      </w:pPr>
      <w:r>
        <w:rPr>
          <w:rFonts w:ascii="IRNazanin" w:hAnsi="IRNazanin" w:eastAsia="IRNazanin"/>
          <w:color w:val="111111"/>
          <w:sz w:val="28"/>
          <w:sz w:val="28"/>
          <w:szCs w:val="28"/>
          <w:rtl w:val="true"/>
          <w:lang w:bidi="fa-IR"/>
        </w:rPr>
        <w:t>انسان علاوه بر اميدواري به رحمت الهي و اميدوار كردن ديگران، وظيفه دارد رحمت را از درگاه الهي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براي رحمت، از آموزه‌هاي مهم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به پيامبرش سفارش مي‌كند كه براي نزول رحمت الهي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رَبِّ اغْفِرْ وَ ارْحَمْ وَ أَنْتَ خَيْرُ الرَّاحِمِينَ؛ و بگو پروردگارا، ببخشاي و رحمت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بخشايندگاني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درخواستن رحمت، به پيامبر اكرم صلي الله عليه و آله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عليهما السلام نيز از خداوند مهربان، طلب رحمت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 وَ إِنْ لَمْ تَغْفِرْ لَنَا وَ تَرْحَمْنَا لَنَكُونَنَّ مِنَ الْخَاسِرِينَ؛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خويشتن ستم كرديم و اگر بر ما نبخشايي و به ما رحم نكني، مسلّماً از زيانكاران خواهيم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پيامبران الهي مانند حضرت موسي، ايوب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خداوند سبحان، تقاضاي رحمت كرده‌اند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رحمت آن‌چنان مهم است كه از وظايف اصلي فرزندان درباره پدر و مادر است، يعني فرزندان وظيفه دارند كه براي پدر و مادر خود از خداوند طلب رحمت كنند</w:t>
      </w:r>
      <w:r>
        <w:rPr>
          <w:rFonts w:eastAsia="IRNazanin" w:cs="IRNazanin"/>
          <w:color w:val="111111"/>
          <w:sz w:val="28"/>
          <w:szCs w:val="28"/>
          <w:rtl w:val="true"/>
          <w:lang w:bidi="fa-IR"/>
        </w:rPr>
        <w:t xml:space="preserve">: </w:t>
      </w:r>
      <w:bookmarkStart w:id="423" w:name="pg2096_29894"/>
    </w:p>
    <w:p>
      <w:pPr>
        <w:pStyle w:val="BookText"/>
        <w:rPr/>
      </w:pPr>
      <w:bookmarkEnd w:id="423"/>
      <w:r>
        <w:rPr>
          <w:rFonts w:ascii="Amiri" w:hAnsi="Amiri" w:eastAsia="Amiri" w:cs="Amiri"/>
          <w:color w:val="111111"/>
          <w:sz w:val="28"/>
          <w:sz w:val="28"/>
          <w:szCs w:val="28"/>
          <w:rtl w:val="true"/>
          <w:lang w:bidi="ar-SA"/>
        </w:rPr>
        <w:t>وَ قَضَي رَبُّكَ أَلاَّ تَعْبُدُوا إِلاَّ إِيَّاهُ وَ بِالْوَالِدَيْنِ إِحْسَاناً اما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مقرر كرد كه جز او را مپرستيد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يكي از آن دو يا هر دو، در كنار تو به سالخوردگي رسيدند،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مكن و با آنها سخني شايسته بگوي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مهرباني، فروتنانه بر آنان بال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را رحمت كن؛ چنان كه مرا در خُردي پروردند</w:t>
      </w:r>
      <w:r>
        <w:rPr>
          <w:rFonts w:eastAsia="IRNazanin" w:cs="IRNazanin"/>
          <w:color w:val="111111"/>
          <w:sz w:val="28"/>
          <w:szCs w:val="28"/>
          <w:rtl w:val="true"/>
          <w:lang w:bidi="fa-IR"/>
        </w:rPr>
        <w:t>.</w:t>
      </w:r>
    </w:p>
    <w:p>
      <w:pPr>
        <w:pStyle w:val="Heading5"/>
        <w:numPr>
          <w:ilvl w:val="4"/>
          <w:numId w:val="1"/>
        </w:numPr>
        <w:rPr/>
      </w:pPr>
      <w:bookmarkStart w:id="424" w:name="__RefHeading___Toc4633361_3650668749"/>
      <w:bookmarkStart w:id="425" w:name="_Toc166"/>
      <w:bookmarkEnd w:id="424"/>
      <w:r>
        <w:rPr>
          <w:rtl w:val="true"/>
        </w:rPr>
        <w:t>نكته سوم</w:t>
      </w:r>
      <w:r>
        <w:rPr>
          <w:rtl w:val="true"/>
        </w:rPr>
        <w:t xml:space="preserve">: </w:t>
      </w:r>
      <w:r>
        <w:rPr>
          <w:rtl w:val="true"/>
        </w:rPr>
        <w:t>محرومان از رحمت الهي</w:t>
      </w:r>
      <w:bookmarkEnd w:id="425"/>
    </w:p>
    <w:p>
      <w:pPr>
        <w:pStyle w:val="Heading6"/>
        <w:numPr>
          <w:ilvl w:val="5"/>
          <w:numId w:val="1"/>
        </w:numPr>
        <w:rPr/>
      </w:pPr>
      <w:bookmarkStart w:id="426" w:name="__RefHeading___Toc4633363_3650668749"/>
      <w:bookmarkStart w:id="427" w:name="_Toc167"/>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محرومان از رحمت الهي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دوستداران گسترش گناه و فحشا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تكذيب‌كنندگان آيات الهي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ستمكاران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علماي يهود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كافران، مشركان و منافقان</w:t>
      </w:r>
    </w:p>
    <w:p>
      <w:pPr>
        <w:pStyle w:val="Heading6"/>
        <w:numPr>
          <w:ilvl w:val="5"/>
          <w:numId w:val="1"/>
        </w:numPr>
        <w:rPr/>
      </w:pPr>
      <w:bookmarkStart w:id="428" w:name="__RefHeading___Toc4633365_3650668749"/>
      <w:bookmarkStart w:id="429" w:name="_Toc168"/>
      <w:bookmarkEnd w:id="428"/>
      <w:r>
        <w:rPr/>
        <w:t>1</w:t>
      </w:r>
      <w:r>
        <w:rPr>
          <w:rtl w:val="true"/>
        </w:rPr>
        <w:t xml:space="preserve">. </w:t>
      </w:r>
      <w:r>
        <w:rPr>
          <w:rtl w:val="true"/>
        </w:rPr>
        <w:t>دوستداران گسترش گناه و فحشا</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دوستداران گسترش گناه و فحشا</w:t>
      </w:r>
    </w:p>
    <w:p>
      <w:pPr>
        <w:pStyle w:val="BookText"/>
        <w:rPr/>
      </w:pPr>
      <w:r>
        <w:rPr>
          <w:rFonts w:ascii="IRNazanin" w:hAnsi="IRNazanin" w:eastAsia="IRNazanin"/>
          <w:color w:val="111111"/>
          <w:sz w:val="28"/>
          <w:sz w:val="28"/>
          <w:szCs w:val="28"/>
          <w:rtl w:val="true"/>
          <w:lang w:bidi="fa-IR"/>
        </w:rPr>
        <w:t>افرادي كه اهل گناه و فحشا هستند و هيچ‌گاه ازاين‌روش بد خود باز نمي‌گردند و به درگاه الهي توبه نمي‌كنند، در دنيا و آخرت از رحمت الهي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افزون بر ارتكاب گناه، آن را رواج نيز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نيز، از رحمت خدا به دورند و بايد منتظر قهر و خشم و عذاب الهي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سومي كه در قرآن از رحمت خدا محروم معرفي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هستند كه در قلب و باطن خود، زشتكاري و بدي را دوست دارند و ميل دارند كه گناه و بدي در جامعه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xml:space="preserve">: </w:t>
      </w:r>
      <w:bookmarkStart w:id="430" w:name="pg2096_29897"/>
    </w:p>
    <w:p>
      <w:pPr>
        <w:pStyle w:val="BookText"/>
        <w:rPr/>
      </w:pPr>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يُحِبُّونَ أَنْ تَشِيعَ الْفَاحِشَةُ فِي الَّذِينَ آمَنُوا لَهُمْ عَذَابٌ أَلِيمٌ فِي الدُّنْيَا وَ الْآخِرَةِ وَ اللَّهُ يَعْلَمُ وَ أَنْتُمْ لاَ تَعْلَمُونَ؛ كساني كه دوست دارند زشتكاري در ميان آنان كه ايمان آورده‌اند، گسترش يابد، براي آنان در دنيا و آخرت عذابي پردرد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شما نمي‌دانيد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6"/>
        <w:numPr>
          <w:ilvl w:val="5"/>
          <w:numId w:val="1"/>
        </w:numPr>
        <w:rPr/>
      </w:pPr>
      <w:bookmarkStart w:id="431" w:name="__RefHeading___Toc4633367_3650668749"/>
      <w:bookmarkStart w:id="432" w:name="_Toc169"/>
      <w:bookmarkEnd w:id="431"/>
      <w:r>
        <w:rPr/>
        <w:t>2</w:t>
      </w:r>
      <w:r>
        <w:rPr>
          <w:rtl w:val="true"/>
        </w:rPr>
        <w:t xml:space="preserve">. </w:t>
      </w:r>
      <w:r>
        <w:rPr>
          <w:rtl w:val="true"/>
        </w:rPr>
        <w:t>تكذيب‌كنندگان آيات الهي</w:t>
      </w:r>
      <w:bookmarkEnd w:id="4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تكذيب‌كنندگان آيات الهي</w:t>
      </w:r>
    </w:p>
    <w:p>
      <w:pPr>
        <w:pStyle w:val="BookText"/>
        <w:rPr/>
      </w:pPr>
      <w:r>
        <w:rPr>
          <w:rFonts w:ascii="IRNazanin" w:hAnsi="IRNazanin" w:eastAsia="IRNazanin"/>
          <w:color w:val="111111"/>
          <w:sz w:val="28"/>
          <w:sz w:val="28"/>
          <w:szCs w:val="28"/>
          <w:rtl w:val="true"/>
          <w:lang w:bidi="fa-IR"/>
        </w:rPr>
        <w:t>قرآن كريم، داستان اقوام گذشته را براي عبرت‌گيري انسان‌ها در همه زمان‌ها بيان مي‌كند؛ از جمله زندگي حضرت نوح عليه السلام و قومش را كه آن حضرت نزديك به نهصد سال، شبانه روز قوم خود را به خداپرستي دعوت كرد، اما قوم او از سر لجاجت با او مخالفت كردند و فقط عده كمي به او ايمان آوردند و به وي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معجزات خداوند و آيات و نشانه‌هاي الهي را دروغ شمردند و خداوند هم به سبب اين لجاجت و تكذيب، آن قوم را از رحمت خود محروم ساخت و آنها را در همين دنيا دچار عذابي دردناك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فَأَنْجَيْنَاهُ وَ الَّذِينَ مَعَهُ بِرَحْمَةٍ مِنَّا وَ قَطَعْنَا دَابِرَ الَّذِينَ كَذَّبُوا بِآيَاتِنَا وَ مَا كَانُوا مُؤْمِنِينَ؛ پس او و كساني را كه با او بودند به رحمتي از خود رهانيديم؛ و كساني را كه آيات ما را دروغ شمردند و مؤمن نبودند، ريشه‌كن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6"/>
        <w:numPr>
          <w:ilvl w:val="5"/>
          <w:numId w:val="1"/>
        </w:numPr>
        <w:rPr/>
      </w:pPr>
      <w:bookmarkStart w:id="433" w:name="__RefHeading___Toc4633369_3650668749"/>
      <w:bookmarkStart w:id="434" w:name="_Toc170"/>
      <w:bookmarkEnd w:id="433"/>
      <w:r>
        <w:rPr/>
        <w:t>3</w:t>
      </w:r>
      <w:r>
        <w:rPr>
          <w:rtl w:val="true"/>
        </w:rPr>
        <w:t xml:space="preserve">. </w:t>
      </w:r>
      <w:r>
        <w:rPr>
          <w:rtl w:val="true"/>
        </w:rPr>
        <w:t>ستمكاران</w:t>
      </w:r>
      <w:bookmarkEnd w:id="4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ستمكاران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 اكرم صلي الله عليه و آله مي‌فرمايد كه به مردم هشدار دهد و آنها را از روز برانگيخته شدن كه در آن ترديدي نيست، بترساند، اما عده‌اي به اين هشدار پيامبر صلي الله عليه و آله توجه نمي‌كنند و ايمان نمي‌آورند، بلكه راه ستم به خويش و ديگران را بر 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رحمت خدا دور مي‌مانند </w:t>
      </w:r>
    </w:p>
    <w:p>
      <w:pPr>
        <w:pStyle w:val="BookText"/>
        <w:rPr/>
      </w:pPr>
      <w:r>
        <w:rPr>
          <w:rFonts w:ascii="IRNazanin" w:hAnsi="IRNazanin" w:eastAsia="IRNazanin"/>
          <w:color w:val="111111"/>
          <w:sz w:val="28"/>
          <w:sz w:val="28"/>
          <w:szCs w:val="28"/>
          <w:rtl w:val="true"/>
          <w:lang w:bidi="fa-IR"/>
        </w:rPr>
        <w:t>و مقصر اصلي هم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حقيقت را 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قُرْآناً عَرَبِيّاً لِتُنْذِرَ أُمَّ الْقُرَي وَ مَنْ حَوْلَهَا وَ تُنْذِرَ يَوْمَ الْجَمْعِ لاَ رَيْبَ فِيهِ فَرِيقٌ فِي الْجَنَّةِ وَ فَرِيقٌ فِي السَّعِيرِ وَ لَوْ شَاءَ اللَّهُ لَجَعَلَهُمْ أُمَّةً وَاحِدَةً وَلٰكِنْ يُدْخِلُ مَنْ يَشَاءُ فِي رَحْمَتِهِ وَ الظَّالِمُونَ مَا لَهُمْ مِنْ وَلِيٍّ وَ 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بدين گونه قرآن عربي به سوي تو وحي كرديم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كساني را كه پيرامون آنند هشدار دهي، و از روزِ گرد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ترديدي در آن نيست بيم دهي؛ گروهي در بهشتند و گروهي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مي‌خواست، قطعاً آنان را امتي يگانه مي‌گردانيد، ليكن هركس را بخواهد، به رحمت خويش درمي‌آورد و ستمگران، نه ياري دارند و نه ياوري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هم تصريح دارد كه ستمكاران از رحمت خدا به دور هستند و بايد منتظر عذابي پردرد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تَذْكِرَةٌ فَمَنْ شَاءَ اتَّخَذَ إِلَي رَبِّهِ سَبِيلاً وَ مَا تَشَاءُونَ إِلاَّ أَنْ يَشَاءَ اللَّهُ إِنَّ اللَّهَ كَانَ عَلِيماً حَكِيماً يُدْخِلُ مَنْ يَشَاءُ فِي رَحْمَتِهِ وَ الظَّالِمِينَ أَعَدَّ لَهُمْ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پندنامه‌اي است تا هر كه خواهد، راهي به سوي پروردگار خود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نخواهيد خواست؛ قطعاً خدا داناي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خواهد، به رحمت خويش درمي‌آوَرَد، و براي ظالمان عذابي پردرد آماده كرده است</w:t>
      </w:r>
      <w:r>
        <w:rPr>
          <w:rFonts w:eastAsia="IRNazanin" w:cs="IRNazanin"/>
          <w:color w:val="111111"/>
          <w:sz w:val="28"/>
          <w:szCs w:val="28"/>
          <w:rtl w:val="true"/>
          <w:lang w:bidi="fa-IR"/>
        </w:rPr>
        <w:t xml:space="preserve">. </w:t>
      </w:r>
      <w:bookmarkStart w:id="435" w:name="pg2096_29901"/>
    </w:p>
    <w:p>
      <w:pPr>
        <w:pStyle w:val="Heading6"/>
        <w:numPr>
          <w:ilvl w:val="5"/>
          <w:numId w:val="1"/>
        </w:numPr>
        <w:rPr/>
      </w:pPr>
      <w:bookmarkStart w:id="436" w:name="__RefHeading___Toc4633371_3650668749"/>
      <w:bookmarkStart w:id="437" w:name="_Toc171"/>
      <w:bookmarkEnd w:id="435"/>
      <w:bookmarkEnd w:id="436"/>
      <w:r>
        <w:rPr/>
        <w:t>4</w:t>
      </w:r>
      <w:r>
        <w:rPr>
          <w:rtl w:val="true"/>
        </w:rPr>
        <w:t xml:space="preserve">. </w:t>
      </w:r>
      <w:r>
        <w:rPr>
          <w:rtl w:val="true"/>
        </w:rPr>
        <w:t>علماي يهود</w:t>
      </w:r>
      <w:bookmarkEnd w:id="4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علماي يهود</w:t>
      </w:r>
    </w:p>
    <w:p>
      <w:pPr>
        <w:pStyle w:val="BookText"/>
        <w:rPr/>
      </w:pPr>
      <w:r>
        <w:rPr>
          <w:rFonts w:ascii="IRNazanin" w:hAnsi="IRNazanin" w:eastAsia="IRNazanin"/>
          <w:color w:val="111111"/>
          <w:sz w:val="28"/>
          <w:sz w:val="28"/>
          <w:szCs w:val="28"/>
          <w:rtl w:val="true"/>
          <w:lang w:bidi="fa-IR"/>
        </w:rPr>
        <w:t>قوم يهود با همراهي بزرگان و علماي خود، پيش از اسلام در اطراف مدينه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عده‌اي از تاريخ‌نگاران اين است كه علماي يهود با توجه به مدارك تاريخي، يقين داشتند كه آخرين پيامبر الهي در شبه جزيره عربستان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اميد همراهي با او و يافتن قدرت، در اين مكان‌ها مستقر شدند؛ اما بعد از ظهور پيامبر اكرم صلي الله عليه و آله راه مخالفت را برگزيدند و حقايق الهي را پنهان كردند و حاضر نشدند اعتراف كنند كه آن حضرت، پيامبر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دليل اين پنهان‌كاري علماي يهود، آنها را از رحمت الهي به دور، و مستحق لعن و نفرين الهي مي‌داند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الَّذِينَ يَكْتُمُونَ مَا أَنْزَلْنَا مِنَ الْبَيِّنَاتِ وَ الْهُدَي مِنْ بَعْدِ مَا بَيَّنَّاهُ لِلنَّاسِ فِي الْكِتَابِ أُولٰئِكَ يَلْعَنُهُمُ اللَّهُ وَ يَلْعَنُهُمُ اللاَّعِنُونَ؛ كساني كه نشانه‌هاي روشن و رهنمودي را كه فرو فرستاده‌ايم، بعد از آنكه آن را براي مردم در كتاب توضيح داده‌ايم، كتمان مي‌دارند، آنان را خدا لعنت مي‌كند و لعنت‌كنندگان لعنتشان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6"/>
        <w:numPr>
          <w:ilvl w:val="5"/>
          <w:numId w:val="1"/>
        </w:numPr>
        <w:rPr/>
      </w:pPr>
      <w:bookmarkStart w:id="438" w:name="__RefHeading___Toc4633373_3650668749"/>
      <w:bookmarkStart w:id="439" w:name="_Toc172"/>
      <w:bookmarkEnd w:id="438"/>
      <w:r>
        <w:rPr/>
        <w:t>5</w:t>
      </w:r>
      <w:r>
        <w:rPr>
          <w:rtl w:val="true"/>
        </w:rPr>
        <w:t xml:space="preserve">. </w:t>
      </w:r>
      <w:r>
        <w:rPr>
          <w:rtl w:val="true"/>
        </w:rPr>
        <w:t>كافران، مشركان و منافقان</w:t>
      </w:r>
      <w:bookmarkEnd w:id="4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كافران، مشركان و منافقان</w:t>
      </w:r>
    </w:p>
    <w:p>
      <w:pPr>
        <w:pStyle w:val="BookText"/>
        <w:rPr/>
      </w:pPr>
      <w:r>
        <w:rPr>
          <w:rFonts w:ascii="IRNazanin" w:hAnsi="IRNazanin" w:eastAsia="IRNazanin"/>
          <w:color w:val="111111"/>
          <w:sz w:val="28"/>
          <w:sz w:val="28"/>
          <w:szCs w:val="28"/>
          <w:rtl w:val="true"/>
          <w:lang w:bidi="fa-IR"/>
        </w:rPr>
        <w:t>مردمي كه پيامبر اكرم صلي الله عليه و آله آنها را به توحيد و يكتاپرستي فراخواند، به چهاردسته تقسيم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بودند؛ كساني كه به روز قيامت و به پيامبر ايمان آوردند و از دستورات خدا و رسولش پيروي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بايد منتظر رحمت خدا باشند</w:t>
      </w:r>
      <w:r>
        <w:rPr>
          <w:rFonts w:eastAsia="IRNazanin" w:cs="IRNazanin"/>
          <w:color w:val="111111"/>
          <w:sz w:val="28"/>
          <w:szCs w:val="28"/>
          <w:rtl w:val="true"/>
          <w:lang w:bidi="fa-IR"/>
        </w:rPr>
        <w:t xml:space="preserve">. </w:t>
      </w:r>
      <w:bookmarkStart w:id="440" w:name="pg2096_29903"/>
    </w:p>
    <w:p>
      <w:pPr>
        <w:pStyle w:val="BookText"/>
        <w:rPr/>
      </w:pPr>
      <w:bookmarkEnd w:id="440"/>
      <w:r>
        <w:rPr>
          <w:rFonts w:ascii="IRNazanin" w:hAnsi="IRNazanin" w:eastAsia="IRNazanin"/>
          <w:color w:val="111111"/>
          <w:sz w:val="28"/>
          <w:sz w:val="28"/>
          <w:szCs w:val="28"/>
          <w:rtl w:val="true"/>
          <w:lang w:bidi="fa-IR"/>
        </w:rPr>
        <w:t>دسته دوم، سوم و چهارم، كافران، منافقان و مشركان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كساني هستند كه خدا و رسول او را نفي مي‌كنند و مي‌كوشند در مقابل آن حضرت و دين خدا، راه گمراهي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حقيقت، كافر به خدا و دين خدا هستند، اما به دليل مصالح دنيايي، كفر باطني خود را اظهار نمي‌كنند، بلكه اظهار ايمان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كساني هستند كه براي خدا شريك قائل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هر سه گروه در خداشناسي و توحيد به بيراهه رفته‌اند و از ديدگاه قرآن كريم اگر توبه نكنند، از رحمت الهي به دورند و مستحق عذالب الهي هستند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41" w:name="__RefHeading___Toc4633375_3650668749"/>
      <w:bookmarkStart w:id="442" w:name="_Toc173"/>
      <w:bookmarkEnd w:id="441"/>
      <w:r>
        <w:rPr>
          <w:rtl w:val="true"/>
        </w:rPr>
        <w:t>گلبانگ حديث</w:t>
      </w:r>
      <w:bookmarkEnd w:id="442"/>
    </w:p>
    <w:p>
      <w:pPr>
        <w:pStyle w:val="Heading5"/>
        <w:numPr>
          <w:ilvl w:val="4"/>
          <w:numId w:val="1"/>
        </w:numPr>
        <w:rPr/>
      </w:pPr>
      <w:bookmarkStart w:id="443" w:name="__RefHeading___Toc4633377_3650668749"/>
      <w:bookmarkStart w:id="444" w:name="_Toc174"/>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رحمت خدا</w:t>
      </w:r>
    </w:p>
    <w:p>
      <w:pPr>
        <w:pStyle w:val="BookText"/>
        <w:rPr/>
      </w:pPr>
      <w:r>
        <w:rPr>
          <w:rFonts w:ascii="IRNazanin" w:hAnsi="IRNazanin" w:eastAsia="IRNazanin"/>
          <w:color w:val="111111"/>
          <w:sz w:val="28"/>
          <w:sz w:val="28"/>
          <w:szCs w:val="28"/>
          <w:rtl w:val="true"/>
          <w:lang w:bidi="fa-IR"/>
        </w:rPr>
        <w:t>اسباب رحمت</w:t>
      </w:r>
    </w:p>
    <w:p>
      <w:pPr>
        <w:pStyle w:val="BookText"/>
        <w:rPr/>
      </w:pPr>
      <w:r>
        <w:rPr>
          <w:rFonts w:ascii="IRNazanin" w:hAnsi="IRNazanin" w:eastAsia="IRNazanin"/>
          <w:color w:val="111111"/>
          <w:sz w:val="28"/>
          <w:sz w:val="28"/>
          <w:szCs w:val="28"/>
          <w:rtl w:val="true"/>
          <w:lang w:bidi="fa-IR"/>
        </w:rPr>
        <w:t>موانع رحمت</w:t>
      </w:r>
    </w:p>
    <w:p>
      <w:pPr>
        <w:pStyle w:val="BookText"/>
        <w:rPr/>
      </w:pPr>
      <w:r>
        <w:rPr>
          <w:rFonts w:ascii="IRNazanin" w:hAnsi="IRNazanin" w:eastAsia="IRNazanin"/>
          <w:color w:val="111111"/>
          <w:sz w:val="28"/>
          <w:sz w:val="28"/>
          <w:szCs w:val="28"/>
          <w:rtl w:val="true"/>
          <w:lang w:bidi="fa-IR"/>
        </w:rPr>
        <w:t>قرار گرفتن در معرض رحمت خداوند</w:t>
      </w:r>
    </w:p>
    <w:p>
      <w:pPr>
        <w:pStyle w:val="BookText"/>
        <w:rPr/>
      </w:pPr>
      <w:r>
        <w:rPr>
          <w:rFonts w:ascii="IRNazanin" w:hAnsi="IRNazanin" w:eastAsia="IRNazanin"/>
          <w:color w:val="111111"/>
          <w:sz w:val="28"/>
          <w:sz w:val="28"/>
          <w:szCs w:val="28"/>
          <w:rtl w:val="true"/>
          <w:lang w:bidi="fa-IR"/>
        </w:rPr>
        <w:t>شايستگان رحمت</w:t>
      </w:r>
    </w:p>
    <w:p>
      <w:pPr>
        <w:pStyle w:val="Heading5"/>
        <w:numPr>
          <w:ilvl w:val="4"/>
          <w:numId w:val="1"/>
        </w:numPr>
        <w:rPr/>
      </w:pPr>
      <w:bookmarkStart w:id="445" w:name="__RefHeading___Toc4633379_3650668749"/>
      <w:bookmarkStart w:id="446" w:name="_Toc175"/>
      <w:bookmarkEnd w:id="445"/>
      <w:r>
        <w:rPr>
          <w:rtl w:val="true"/>
        </w:rPr>
        <w:t>رحمت خدا</w:t>
      </w:r>
      <w:bookmarkEnd w:id="446"/>
    </w:p>
    <w:p>
      <w:pPr>
        <w:pStyle w:val="BookText"/>
        <w:rPr/>
      </w:pPr>
      <w:r>
        <w:rPr>
          <w:rFonts w:ascii="IRNazanin" w:hAnsi="IRNazanin" w:eastAsia="IRNazanin"/>
          <w:color w:val="111111"/>
          <w:sz w:val="28"/>
          <w:sz w:val="28"/>
          <w:szCs w:val="28"/>
          <w:rtl w:val="true"/>
          <w:lang w:bidi="fa-IR"/>
        </w:rPr>
        <w:t>رحمت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تعالي خَلَقَ مِائةَ رَحمَةٍ يَومَ خَلَقَ السماواتِ و الاَرضَ، كُلُّ رحمةٍ مِنها طِباقُ ما بينَ السماءِ و الاَرضِ، فَأهبَطَ رَحمَةً مِنها إلي الاَرضِ فَبِها تَراحَمَ الخَلقُ، و بها تَعطِفُ الوالِدَةُ علي وَلَدِها، و بها تَشرَبُ الطيرُ و الوُحوشُ مِن الماءِ، و بها تَعِيشُ الخلائقُ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روزي كه آسمان‌ها و زمين را آفريد، صد رحمت بيافريد كه هر رحمتي به اندازه فاصله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رحمت‌ها يكي به زمين فرود آمد كه به سبب آن خلايق به يكديگر ترحم مي‌كنند و مادر به فرزندش مهر مي‌ورزد و پرندگان و حيوانات آب مي‌نوشند و مردمان زندگي مي‌كنند</w:t>
      </w:r>
      <w:r>
        <w:rPr>
          <w:rFonts w:eastAsia="IRNazanin" w:cs="IRNazanin"/>
          <w:color w:val="111111"/>
          <w:sz w:val="28"/>
          <w:szCs w:val="28"/>
          <w:rtl w:val="true"/>
          <w:lang w:bidi="fa-IR"/>
        </w:rPr>
        <w:t>.</w:t>
      </w:r>
      <w:r>
        <w:rPr>
          <w:rStyle w:val="FootnoteAnchor"/>
          <w:rtl w:val="true"/>
        </w:rPr>
        <w:footnoteReference w:id="196"/>
      </w:r>
      <w:bookmarkStart w:id="447" w:name="pg2096_29905"/>
    </w:p>
    <w:p>
      <w:pPr>
        <w:pStyle w:val="BookText"/>
        <w:rPr/>
      </w:pPr>
      <w:bookmarkEnd w:id="4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يَدخُلَ الجَنَّةَ أحَدٌ إلاّ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إلاّ أن يَتَغَمَّدَنِيَ اللّهُ؛ هيچ كس به بهشت نرود مگر با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من، مگر اينكه خدا مرا مشمول رحمت خود كند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قَدْرَ رحمَةِ اللّه ِ تعالي لاَتَّكَلتُمْ علَيها؛ اگر اندازه رحمت خداوند متعال را مي‌دانستيد، حتماً به آن تكيه مي‌كرديد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يَهلِكُ مُؤمنٌ بينَ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 وحدَهُ لا شَريكَ لَهُ، و شفاعَةِ رسولِ اللّه ِ صلي الله عليه و آله ، و سَعَةِ رَحمَةِ اللّه ِ عزوجل؛ با وجود سه چيز، مؤمن هلاك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دادن به يگانگي و بي‌همتايي خداوند، و شفاعت رسول خدا، و گستردگي رحمت خداوند عزوجل</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448" w:name="__RefHeading___Toc4633381_3650668749"/>
      <w:bookmarkStart w:id="449" w:name="_Toc176"/>
      <w:bookmarkEnd w:id="448"/>
      <w:r>
        <w:rPr>
          <w:rtl w:val="true"/>
        </w:rPr>
        <w:t>اسباب رحمت</w:t>
      </w:r>
      <w:bookmarkEnd w:id="449"/>
    </w:p>
    <w:p>
      <w:pPr>
        <w:pStyle w:val="BookText"/>
        <w:rPr/>
      </w:pPr>
      <w:r>
        <w:rPr>
          <w:rFonts w:ascii="IRNazanin" w:hAnsi="IRNazanin" w:eastAsia="IRNazanin"/>
          <w:color w:val="111111"/>
          <w:sz w:val="28"/>
          <w:sz w:val="28"/>
          <w:szCs w:val="28"/>
          <w:rtl w:val="true"/>
          <w:lang w:bidi="fa-IR"/>
        </w:rPr>
        <w:t>اسباب رحمت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بِذِكرِ اللّه ِ تُستَنزَلُ الرّحمَةُ؛ با ياد خداوند،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فرود مي‌آيد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بالعَفوِ تُستَنزَلُ الرحمَةُ؛ با عفو است كه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مي‌آيد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بِبَذلِ الرحمَةِ تُستَنزَلُ الرّحمَةُ؛ با مهرباني به ديگران است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مي‌آيد</w:t>
      </w:r>
      <w:r>
        <w:rPr>
          <w:rFonts w:eastAsia="IRNazanin" w:cs="IRNazanin"/>
          <w:color w:val="111111"/>
          <w:sz w:val="28"/>
          <w:szCs w:val="28"/>
          <w:rtl w:val="true"/>
          <w:lang w:bidi="fa-IR"/>
        </w:rPr>
        <w:t>».</w:t>
      </w:r>
      <w:r>
        <w:rPr>
          <w:rStyle w:val="FootnoteAnchor"/>
          <w:rtl w:val="true"/>
        </w:rPr>
        <w:footnoteReference w:id="202"/>
      </w:r>
      <w:bookmarkStart w:id="450" w:name="pg2096_29907"/>
    </w:p>
    <w:p>
      <w:pPr>
        <w:pStyle w:val="BookText"/>
        <w:rPr/>
      </w:pPr>
      <w:bookmarkEnd w:id="45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الضُعَفاءِ تَستَنزِلُ الرّحمَةَ؛ ترحم به ناتوانان، رحمت حق را فرود مي‌آورد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ما تَستَدِرُّ بهِ الرحمَةُ أن تُضمِرَ لِجَميعِ الناسِ الرحمَةَ؛ بهترين وسيله ريزش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مهربان بودن با همه مردمان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تَعَرَّضْ للرّحمَةِ و عَفوِ اللّه ِ بحُسنِ المُراجَعَةِ، و استَعِنْ علي حُسنِ المُراجَعَةِ بخالِصِ الدعاءِ و المُناجاةِ في الظُّلَمِ؛ 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 خود را در معرض رحمت و بخشش خدا قرار ده و براي بازگشت راستين، از دعاي خالصانه و مناجات در دل تاريكي‌ها كمك بگير</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451" w:name="__RefHeading___Toc4633383_3650668749"/>
      <w:bookmarkStart w:id="452" w:name="_Toc177"/>
      <w:bookmarkEnd w:id="451"/>
      <w:r>
        <w:rPr>
          <w:rtl w:val="true"/>
        </w:rPr>
        <w:t>موانع رحمت</w:t>
      </w:r>
      <w:bookmarkEnd w:id="452"/>
    </w:p>
    <w:p>
      <w:pPr>
        <w:pStyle w:val="BookText"/>
        <w:rPr/>
      </w:pPr>
      <w:r>
        <w:rPr>
          <w:rFonts w:ascii="IRNazanin" w:hAnsi="IRNazanin" w:eastAsia="IRNazanin"/>
          <w:color w:val="111111"/>
          <w:sz w:val="28"/>
          <w:sz w:val="28"/>
          <w:szCs w:val="28"/>
          <w:rtl w:val="true"/>
          <w:lang w:bidi="fa-IR"/>
        </w:rPr>
        <w:t>موانع رحمت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رحمَةُ مَن لا يَرحَمُ تَمنَعُ الرحمَةَ، و استِبقاءُ مَن لا يُبقي يُهلِكُ الاُمَّةَ؛ ترحم بر بي‌رحم، مانع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باقي گذاشتن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نمي‌گذارد، امت را به نابودي مي‌افكند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يَرحَمِ الناسَ مَنَعَهُ اللّه ُرحمَتَهُ؛ هركس به مردم رحم نكند، خداوند رحمت خود را از او بازدارد</w:t>
      </w:r>
      <w:r>
        <w:rPr>
          <w:rFonts w:eastAsia="Amiri" w:cs="Amiri" w:ascii="Amiri" w:hAnsi="Amiri"/>
          <w:color w:val="111111"/>
          <w:sz w:val="28"/>
          <w:szCs w:val="28"/>
          <w:rtl w:val="true"/>
          <w:lang w:bidi="ar-SA"/>
        </w:rPr>
        <w:t>».</w:t>
      </w:r>
      <w:r>
        <w:rPr>
          <w:rStyle w:val="FootnoteAnchor"/>
          <w:rtl w:val="true"/>
        </w:rPr>
        <w:footnoteReference w:id="207"/>
      </w:r>
    </w:p>
    <w:p>
      <w:pPr>
        <w:pStyle w:val="Heading5"/>
        <w:numPr>
          <w:ilvl w:val="4"/>
          <w:numId w:val="1"/>
        </w:numPr>
        <w:rPr/>
      </w:pPr>
      <w:bookmarkStart w:id="453" w:name="__RefHeading___Toc4633385_3650668749"/>
      <w:bookmarkStart w:id="454" w:name="_Toc178"/>
      <w:bookmarkEnd w:id="453"/>
      <w:r>
        <w:rPr>
          <w:rtl w:val="true"/>
        </w:rPr>
        <w:t>قرار گرفتن در معرض رحمت خداوند</w:t>
      </w:r>
      <w:bookmarkEnd w:id="454"/>
    </w:p>
    <w:p>
      <w:pPr>
        <w:pStyle w:val="BookText"/>
        <w:rPr/>
      </w:pPr>
      <w:r>
        <w:rPr>
          <w:rFonts w:ascii="IRNazanin" w:hAnsi="IRNazanin" w:eastAsia="IRNazanin"/>
          <w:color w:val="111111"/>
          <w:sz w:val="28"/>
          <w:sz w:val="28"/>
          <w:szCs w:val="28"/>
          <w:rtl w:val="true"/>
          <w:lang w:bidi="fa-IR"/>
        </w:rPr>
        <w:t>قرار گرفتن در معرض رحمت خداوند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لِرَبِّكُم في أيّامِ دَهرِكُم نَفَحاتٍ، فَتَعَرَّضُوا لَهُ لَعَلَّهُ أن يُصِيبَكُم نَفحَةٌ مِنها فلا تَشقَونَ بَعدَها أبدا؛ همانا از سوي پروردگار شما در طول</w:t>
      </w:r>
      <w:bookmarkStart w:id="455" w:name="pg2096_29909"/>
    </w:p>
    <w:p>
      <w:pPr>
        <w:pStyle w:val="BookText"/>
        <w:rPr/>
      </w:pPr>
      <w:bookmarkEnd w:id="455"/>
      <w:r>
        <w:rPr>
          <w:rFonts w:ascii="IRNazanin" w:hAnsi="IRNazanin" w:eastAsia="IRNazanin"/>
          <w:color w:val="111111"/>
          <w:sz w:val="28"/>
          <w:sz w:val="28"/>
          <w:szCs w:val="28"/>
          <w:rtl w:val="true"/>
          <w:lang w:bidi="fa-IR"/>
        </w:rPr>
        <w:t>عمرتان نسيم‌هايي مي‌وزد، پس خود را در معرض آنها قرار دهيد، باشد كه نسيمي از آن نفحات به شما بوزد و زان پس هرگز به شقاوت نيفتيد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الخَيرَ دَهرَكُم كُلَّهُ، و تَعَرَّضُوا لِنَفَحاتِ اللّه ِ، فإنّ للّه ِِ نَفَحاتٍ مِن رَحمَتِهِ يُصِيبُ بها مَن يشاءُ مِن عبادِهِ؛ در سراسر عمر خود، جوياي خير و خوبي باشيد و خويشتن را در معرض نسيم‌هاي خداوندي قرار دهيد؛ زيرا نسيم رحمت خدا گه‌گاه مي‌وزد و به هر يك از بندگانش كه او خواهد، مي‌رسد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لِرَحمَةِ اللّه ِ بما أمَرَكُم بهِ مِن طاعَتِهِ؛ با فرمان بردن از اوامر خداوند، خود را در معرض رحمت او قرار دهيد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456" w:name="__RefHeading___Toc4633387_3650668749"/>
      <w:bookmarkStart w:id="457" w:name="_Toc179"/>
      <w:bookmarkEnd w:id="456"/>
      <w:r>
        <w:rPr>
          <w:rtl w:val="true"/>
        </w:rPr>
        <w:t>شايستگان رحمت</w:t>
      </w:r>
      <w:bookmarkEnd w:id="457"/>
    </w:p>
    <w:p>
      <w:pPr>
        <w:pStyle w:val="BookText"/>
        <w:rPr/>
      </w:pPr>
      <w:r>
        <w:rPr>
          <w:rFonts w:ascii="IRNazanin" w:hAnsi="IRNazanin" w:eastAsia="IRNazanin"/>
          <w:color w:val="111111"/>
          <w:sz w:val="28"/>
          <w:sz w:val="28"/>
          <w:szCs w:val="28"/>
          <w:rtl w:val="true"/>
          <w:lang w:bidi="fa-IR"/>
        </w:rPr>
        <w:t>شايستگان رحمت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 امرَأً عَرَفَ قَدرَهُ و لَم يَتَعَدَّ طَورَهُ؛ رحمت خدا بر آن كس كه اندازه خويش را بشناسد و از حدّ خود فراتر نرود</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امرَأً ألجَمَ نَفسَهُ عن مَعاصِي اللّه ِ بِلِجامِها، و قادَها إلي طاعَةِ اللّه ِ بِزِمامِها؛ رحمت خدا بر آن كس كه نفْس خود را از نافرماني خداوند لگام زند و مهار آن را گرفته، به سوي طاعت خداوند بكشاندش</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 امرَأً نَزَعَ عن شَهوَتِهِ، و قَمَعَ هَوي نَفسِهِ؛ خدا </w:t>
      </w:r>
      <w:bookmarkStart w:id="458" w:name="pg2096_29911"/>
    </w:p>
    <w:p>
      <w:pPr>
        <w:pStyle w:val="BookText"/>
        <w:rPr/>
      </w:pPr>
      <w:bookmarkEnd w:id="458"/>
      <w:r>
        <w:rPr>
          <w:rFonts w:ascii="Amiri" w:hAnsi="Amiri" w:eastAsia="Amiri" w:cs="Amiri"/>
          <w:color w:val="111111"/>
          <w:sz w:val="28"/>
          <w:sz w:val="28"/>
          <w:szCs w:val="28"/>
          <w:rtl w:val="true"/>
          <w:lang w:bidi="ar-SA"/>
        </w:rPr>
        <w:t>رحمت كند آن را كه از شهوت خويش دست شويد و خواهش نفْس خود را درهم كوبد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امرَأً قَمَعَ نَوازِعَ نَفسِهِ إلي الهَوي فَصَانَها، و قادَها إلي طاعَةِ اللّه ِ بِعِنانِها؛ رحمت خدا بر آن كس كه انگيزه‌هاي نفساني خود را درهم كوبد و نفْس خود را نگه دارد و مهار آن را گرفته به سوي طاعت خدا بكشاندش</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 امرَأً أخَذَ مِن حياةٍ لِمَوتٍ، و مِن فَناءٍ لِبَقاءٍ و مِن ذاهِبٍ لدائمٍ؛ خدا رحمت كند آن را كه از زندگي براي مرگ توشه برگيرد و از فنا براي بقا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امرَأً تَوَرَّعَ عنِ المَحارِمِ و تَحَمَّلَ المَغارِمَ و نافَسَ في مُبادَرَةِ جَزِيلِ المَغانِمِ؛ رحمت خدا بر آن كس كه از حرام‌ها بپرهيزد و تاوان‌ها را به دوش گيرد و در شتافتن به سوي غنيمت‌هاي فراوان رقابت ورزد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نفرند كه خداوند در روز قيامت به آنان نگاه رحمت‌آميز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مُجرِم را ببخشد يا به فرياد گرفتاري برسد و يا انساني را آزاد كند و يا بي‌زني را زن دهد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59" w:name="__RefHeading___Toc4633389_3650668749"/>
      <w:bookmarkStart w:id="460" w:name="_Toc180"/>
      <w:bookmarkEnd w:id="459"/>
      <w:r>
        <w:rPr>
          <w:rtl w:val="true"/>
        </w:rPr>
        <w:t>نمونه‌هاي رفتاري</w:t>
      </w:r>
      <w:bookmarkEnd w:id="460"/>
    </w:p>
    <w:p>
      <w:pPr>
        <w:pStyle w:val="Heading5"/>
        <w:numPr>
          <w:ilvl w:val="4"/>
          <w:numId w:val="1"/>
        </w:numPr>
        <w:rPr/>
      </w:pPr>
      <w:bookmarkStart w:id="461" w:name="__RefHeading___Toc4633391_3650668749"/>
      <w:bookmarkStart w:id="462" w:name="_Toc181"/>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نااميد نشدن از رحمت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لايَرْحَمْ لايُرْحَمْ</w:t>
      </w:r>
    </w:p>
    <w:p>
      <w:pPr>
        <w:pStyle w:val="Heading5"/>
        <w:numPr>
          <w:ilvl w:val="4"/>
          <w:numId w:val="1"/>
        </w:numPr>
        <w:rPr/>
      </w:pPr>
      <w:bookmarkStart w:id="463" w:name="__RefHeading___Toc4633393_3650668749"/>
      <w:bookmarkStart w:id="464" w:name="_Toc182"/>
      <w:bookmarkEnd w:id="463"/>
      <w:r>
        <w:rPr/>
        <w:t>1</w:t>
      </w:r>
      <w:r>
        <w:rPr>
          <w:rtl w:val="true"/>
        </w:rPr>
        <w:t xml:space="preserve">. </w:t>
      </w:r>
      <w:r>
        <w:rPr>
          <w:rtl w:val="true"/>
        </w:rPr>
        <w:t>نااميد نشدن از رحمت خدا</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نااميد نشدن از رحمت خدا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به نصّ قرآن در پيري، خداوند به او فرزند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فرشتگان آمدند و به او خبر دادند كه خداوند به تو فرزند خواهد داد، </w:t>
      </w:r>
      <w:bookmarkStart w:id="465" w:name="pg2096_29913"/>
    </w:p>
    <w:p>
      <w:pPr>
        <w:pStyle w:val="BookText"/>
        <w:rPr/>
      </w:pPr>
      <w:bookmarkEnd w:id="465"/>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أَلِدُ وَ أَنَا عَجُوزٌ وَ هذا بَعْلِي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پيرزن بزايم، با اين شوهر پيرم؟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آقا شيخ مهدي بود مازندراني، به شوخي مي‌گفت بيشتر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بَعْلِي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تَعْجَبِينَ مِنْ أَمْرِ اللَّهِ رَحْمَتُ اللَّهِ وَ بَرَكاتُهُ عَلَيْكُمْ أَهْلَ الْبَيْتِ؛ فرشتگان به او گفتند نه، رحمت خدا و بركات اوست بر شما اهل بيت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بنابراين، خداوند به ابراهيم در پيري فرزند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جوان بود بچه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هنگامي فرزنددار شد كه پيغمبر شده بود؛ چون آيات قرآن درباره ابراهيم عليه السلام ـ كه خيلي زياد است ـ نشان مي‌دهد كه ابراهيم پس از سال‌ها كه پيغمبر بود، در اواخر عمر و در سنين هفتاد هشتاد سالگي، خداوند به او فرزند مي‌دهد و ده، بيست سال بعد از آن هم زنده بوده است تا وقتي كه اسحاق و اسماعيل هردو بزرگ مي‌شوند و اسماعيل آن‌قدر بزرگ مي‌شود كه با كمك ابراهيم عليه السلام خانه كعبه را مي‌سازند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66" w:name="__RefHeading___Toc4633395_3650668749"/>
      <w:bookmarkStart w:id="467" w:name="_Toc183"/>
      <w:bookmarkEnd w:id="466"/>
      <w:r>
        <w:rPr/>
        <w:t>2</w:t>
      </w:r>
      <w:r>
        <w:rPr>
          <w:rtl w:val="true"/>
        </w:rPr>
        <w:t xml:space="preserve">. </w:t>
      </w:r>
      <w:r>
        <w:rPr>
          <w:rtl w:val="true"/>
        </w:rPr>
        <w:t>مَنْ لايَرْحَمْ لايُرْحَمْ</w:t>
      </w:r>
      <w:r>
        <w:rPr/>
        <w:t>1</w:t>
      </w:r>
      <w:bookmarkEnd w:id="4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لايَرْحَمْ لايُرْحَمْ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همسران خود هيچ‌گونه خشونتي نمي‌كرد و اين برخلاف خلق و خوي مكّيان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بدزباني برخي از همسران خويش را تحمل مي‌كرد تا آنجا كه ديگران از اين همه تحمل رنج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حسن معاشرت با زنان توصيه و تأكيد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داراي خصلت‌هاي نيك و بد هستند؛ مرد نبايد تنها جنبه‌هاي ناپسند همسر خويش را در نظر بگيرد و همسر خود را ترك </w:t>
      </w:r>
      <w:bookmarkStart w:id="468" w:name="pg2096_29916"/>
    </w:p>
    <w:p>
      <w:pPr>
        <w:pStyle w:val="BookText"/>
        <w:rPr/>
      </w:pPr>
      <w:bookmarkEnd w:id="468"/>
      <w:r>
        <w:rPr>
          <w:rFonts w:ascii="IRNazanin" w:hAnsi="IRNazanin" w:eastAsia="IRNazanin"/>
          <w:color w:val="111111"/>
          <w:sz w:val="28"/>
          <w:sz w:val="28"/>
          <w:szCs w:val="28"/>
          <w:rtl w:val="true"/>
          <w:lang w:bidi="fa-IR"/>
        </w:rPr>
        <w:t>كند؛ چه، هرگاه از يك خصلت او ناراحت شود خصلت ديگرش مايه خشنودي اوست و اين دو را بايد باهم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فرزندان و با فرزندزادگان خود فوق‌العاده عطوف و مهربان بود، به آنها محبت مي‌كرد، آنها را روي دامن خويش مي‌نشاند، بر دوش خويش سوار مي‌كرد، آنها را مي‌بوسيد و اينها همه برخلاف خلق‌وخوي رايج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حضور يكي از اشراف، يكي از فرزندزادگان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مجتبي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مي‌بوسيد،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پسر دارم و هنوز حتي يك بار هيچ كدام از آنها را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لايَرْحَمْ لايُرْحَمْ</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كسي كه مهرباني نكند رحمت خدا شامل حالش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فرزندان مسلمين نيز مهرباني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روي زانوي خويش نشانده، دست محبت بر سر آنها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مادران، كودكان خردسال خويش را به او مي‌دادند كه براي آنها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مي‌افتاد كه احياناً آن كودكان جامه‌اش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ناراحت و شرمنده مي‌شدند و مي‌خواستند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اين كار به شدت منع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نشويد؛ اينكه جامه من نجس بشود اهميت ندارد، تطهير مي‌كنم</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469" w:name="__RefHeading___Toc4633397_3650668749"/>
      <w:bookmarkStart w:id="470" w:name="_Toc184"/>
      <w:bookmarkEnd w:id="469"/>
      <w:r>
        <w:rPr>
          <w:rtl w:val="true"/>
        </w:rPr>
        <w:t>آموزه‌ها</w:t>
      </w:r>
      <w:bookmarkEnd w:id="470"/>
    </w:p>
    <w:p>
      <w:pPr>
        <w:pStyle w:val="Heading5"/>
        <w:numPr>
          <w:ilvl w:val="4"/>
          <w:numId w:val="1"/>
        </w:numPr>
        <w:rPr/>
      </w:pPr>
      <w:bookmarkStart w:id="471" w:name="__RefHeading___Toc4633399_3650668749"/>
      <w:bookmarkStart w:id="472" w:name="_Toc185"/>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آموزه‌ها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رحمت الهي بر غضبش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ركن اساسي نجات و رستگاري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نامحدود بودن رحمت الهي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اميدواري به رحمت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 بودن رحمت خدا به نيكوكاران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نگريستن به آثار رحمت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دعا كردن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 از جلوه‌هاي رحمت الهي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بادهاي بشارت‌آور، از جلوه‌هاي رحمت الهي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شايسته رحمت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 مايه پاكي</w:t>
      </w:r>
    </w:p>
    <w:p>
      <w:pPr>
        <w:pStyle w:val="Heading5"/>
        <w:numPr>
          <w:ilvl w:val="4"/>
          <w:numId w:val="1"/>
        </w:numPr>
        <w:rPr/>
      </w:pPr>
      <w:bookmarkStart w:id="473" w:name="__RefHeading___Toc4633401_3650668749"/>
      <w:bookmarkStart w:id="474" w:name="_Toc186"/>
      <w:bookmarkEnd w:id="473"/>
      <w:r>
        <w:rPr/>
        <w:t>1</w:t>
      </w:r>
      <w:r>
        <w:rPr>
          <w:rtl w:val="true"/>
        </w:rPr>
        <w:t xml:space="preserve">. </w:t>
      </w:r>
      <w:r>
        <w:rPr>
          <w:rtl w:val="true"/>
        </w:rPr>
        <w:t>سبقت رحمت الهي بر غضبش</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سبقت رحمت الهي بر غضبش</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نيل به سعادت، علاوه بر جريان اعمال و گام‌هايي كه خود انسان برمي‌دارد، يك جريان ديگري نيز هميشه در جهان است و آن جريان </w:t>
      </w:r>
      <w:bookmarkStart w:id="475" w:name="pg2096_29918"/>
    </w:p>
    <w:p>
      <w:pPr>
        <w:pStyle w:val="BookText"/>
        <w:rPr/>
      </w:pPr>
      <w:bookmarkEnd w:id="475"/>
      <w:r>
        <w:rPr>
          <w:rFonts w:ascii="IRNazanin" w:hAnsi="IRNazanin" w:eastAsia="IRNazanin"/>
          <w:color w:val="111111"/>
          <w:sz w:val="28"/>
          <w:sz w:val="28"/>
          <w:szCs w:val="28"/>
          <w:rtl w:val="true"/>
          <w:lang w:bidi="fa-IR"/>
        </w:rPr>
        <w:t>رحمت سابقه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سبقت رحمته غضبه؛ اي كسي كه رحمت او بر غضبش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هستي، اصالت از آنِ رحمت و سعادت و رستگاري است و كفرها و فسق‌ها و شرور، عارضي و غير اصيل مي‌باشند و همواره آنچه كه عارضي است، به سبب جاذبه رحمت تا حدي كه ممكن است برطرف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امدادهاي غيبي و تأييدات رحماني، يكي از شواهد غلبه رحمت بر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پروردگار و زايل ساختن عوارض گناه، يكي ديگر از شواهد تسلّط رأفت و مهرباني او بر غضب و قهر مي‌باشد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476" w:name="__RefHeading___Toc4633403_3650668749"/>
      <w:bookmarkStart w:id="477" w:name="_Toc187"/>
      <w:bookmarkEnd w:id="476"/>
      <w:r>
        <w:rPr/>
        <w:t>2</w:t>
      </w:r>
      <w:r>
        <w:rPr>
          <w:rtl w:val="true"/>
        </w:rPr>
        <w:t xml:space="preserve">. </w:t>
      </w:r>
      <w:r>
        <w:rPr>
          <w:rtl w:val="true"/>
        </w:rPr>
        <w:t>دو ركن اساسي نجات و رستگاري</w:t>
      </w:r>
      <w:bookmarkEnd w:id="47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ركن اساسي نجات و رستگاري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صلي الله عليه و آله در خطبه‌اي كه در اواخر عمر شريفشان براي مسلمين ايراد فرمودند، اين نكته را گوشزد فرمودند كه براي نجات و رستگاري، دو عامل و دو ركن اساسي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قسمتي از آن خطبه اين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هيچ‌كس رابطه خويشاوندي نيست و هيچ رابطه ديگري هم كه موجب جلب منفعت يا دفع ضرر شود، وجود ندارد جز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ادعاي گزاف نكند، هيچ‌كس آرزوي خام در دل نپرورد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مرا به راستي برانگيخت، چيزي جز عمل توأم با رحمت خدا سبب رستگاري نمي‌گردد؛ من خودم هم اگر گناه مي‌كردم سقوط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تبليغ كردم؟</w:t>
      </w:r>
      <w:r>
        <w:rPr>
          <w:rFonts w:eastAsia="IRNazanin" w:cs="IRNazanin"/>
          <w:color w:val="111111"/>
          <w:sz w:val="28"/>
          <w:szCs w:val="28"/>
          <w:rtl w:val="true"/>
          <w:lang w:bidi="fa-IR"/>
        </w:rPr>
        <w:t>»</w:t>
      </w:r>
      <w:r>
        <w:rPr>
          <w:rStyle w:val="FootnoteAnchor"/>
          <w:rtl w:val="true"/>
        </w:rPr>
        <w:footnoteReference w:id="223"/>
      </w:r>
      <w:bookmarkStart w:id="478" w:name="pg2096_29920"/>
    </w:p>
    <w:p>
      <w:pPr>
        <w:pStyle w:val="Heading5"/>
        <w:numPr>
          <w:ilvl w:val="4"/>
          <w:numId w:val="1"/>
        </w:numPr>
        <w:rPr/>
      </w:pPr>
      <w:bookmarkStart w:id="479" w:name="__RefHeading___Toc4633405_3650668749"/>
      <w:bookmarkStart w:id="480" w:name="_Toc188"/>
      <w:bookmarkEnd w:id="478"/>
      <w:bookmarkEnd w:id="479"/>
      <w:r>
        <w:rPr/>
        <w:t>3</w:t>
      </w:r>
      <w:r>
        <w:rPr>
          <w:rtl w:val="true"/>
        </w:rPr>
        <w:t xml:space="preserve">. </w:t>
      </w:r>
      <w:r>
        <w:rPr>
          <w:rtl w:val="true"/>
        </w:rPr>
        <w:t>نامحدود بودن رحمت الهي</w:t>
      </w:r>
      <w:bookmarkEnd w:id="48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نامحدود بودن رحمت الهي</w:t>
      </w:r>
    </w:p>
    <w:p>
      <w:pPr>
        <w:pStyle w:val="BookText"/>
        <w:rPr/>
      </w:pPr>
      <w:r>
        <w:rPr>
          <w:rFonts w:ascii="IRNazanin" w:hAnsi="IRNazanin" w:eastAsia="IRNazanin"/>
          <w:color w:val="111111"/>
          <w:sz w:val="28"/>
          <w:sz w:val="28"/>
          <w:szCs w:val="28"/>
          <w:rtl w:val="true"/>
          <w:lang w:bidi="fa-IR"/>
        </w:rPr>
        <w:t>رحمت خدا همچون اعتبار بانكي بازرگان نيست كه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رحمت الهي نامحدود است، ولي قابل‌ها متفاوتند؛ ممكن است كسي به كلي فاقد قابليت باشد و نتواند از رحمت خدا بهره‌اي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متون ديني، اين اندازه مسلّم است كه كفر به خدا و شرك، مانع مغفرت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وَيَغْفِرُ مَا دُونَ ذَلِكَ لِمَنْ يَشَاءُ؛ خدا شرك را نمي‌آمرزد، و آنچه پايين‌تر از شرك است براي هر كسي كه بخواهد مي‌بخشد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از دست برود، رابطه انسان با مغفرت يكباره بريده مي‌شود و ديگر بهره‌برداري از اين لطف عظيم، امكان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بر دل آدمي مهر كفر زده شود، مانند ظرف دربسته‌اي مي‌گردد كه اگر در همه اقيانوس‌هاي جهان فرو برده شود، قطره‌اي آب به درون آن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فردي همچون شوره‌زاري مي‌گردد كه آب رحمت حق در آن به جاي گُل، بوته‌هاي خار پديد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كه در لطافت طبعش خلاف نيست ج</w:t>
      </w:r>
    </w:p>
    <w:p>
      <w:pPr>
        <w:pStyle w:val="BookText"/>
        <w:rPr/>
      </w:pPr>
      <w:r>
        <w:rPr>
          <w:rFonts w:ascii="Amiri" w:hAnsi="Amiri" w:eastAsia="Amiri" w:cs="Amiri"/>
          <w:color w:val="111111"/>
          <w:sz w:val="28"/>
          <w:sz w:val="28"/>
          <w:szCs w:val="28"/>
          <w:rtl w:val="true"/>
          <w:lang w:bidi="ar-SA"/>
        </w:rPr>
        <w:t>در باغ، لاله رويد و در شوره‌زار خس</w:t>
      </w:r>
    </w:p>
    <w:p>
      <w:pPr>
        <w:pStyle w:val="Heading5"/>
        <w:numPr>
          <w:ilvl w:val="4"/>
          <w:numId w:val="1"/>
        </w:numPr>
        <w:rPr/>
      </w:pPr>
      <w:bookmarkStart w:id="481" w:name="__RefHeading___Toc4633407_3650668749"/>
      <w:bookmarkStart w:id="482" w:name="_Toc189"/>
      <w:bookmarkEnd w:id="481"/>
      <w:r>
        <w:rPr/>
        <w:t>4</w:t>
      </w:r>
      <w:r>
        <w:rPr>
          <w:rtl w:val="true"/>
        </w:rPr>
        <w:t xml:space="preserve">. </w:t>
      </w:r>
      <w:r>
        <w:rPr>
          <w:rtl w:val="true"/>
        </w:rPr>
        <w:t>اميدواري به رحمت خدا</w:t>
      </w:r>
      <w:bookmarkEnd w:id="4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اميدواري به رحمت خدا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هاجَرُوا وَ جاهَدُوا في سبيل‌الله أُولئِكَ يَرْجُونَ رَحْمَتَ اللَّهِ وَ اللَّهُ غَفُورٌ رَحيمٌ؛ آنان كه ايمان آورده، و كساني كه هجرت كرده و در راه خدا جهاد كرده‌اند، آنان به رحمت خدا اميدوارند، خداوند آمرزنده مهربان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483" w:name="pg2096_29922"/>
    </w:p>
    <w:p>
      <w:pPr>
        <w:pStyle w:val="Heading5"/>
        <w:numPr>
          <w:ilvl w:val="4"/>
          <w:numId w:val="1"/>
        </w:numPr>
        <w:rPr/>
      </w:pPr>
      <w:bookmarkStart w:id="484" w:name="__RefHeading___Toc4633409_3650668749"/>
      <w:bookmarkStart w:id="485" w:name="_Toc190"/>
      <w:bookmarkEnd w:id="483"/>
      <w:bookmarkEnd w:id="484"/>
      <w:r>
        <w:rPr/>
        <w:t>5</w:t>
      </w:r>
      <w:r>
        <w:rPr>
          <w:rtl w:val="true"/>
        </w:rPr>
        <w:t xml:space="preserve">. </w:t>
      </w:r>
      <w:r>
        <w:rPr>
          <w:rtl w:val="true"/>
        </w:rPr>
        <w:t>نزديك بودن رحمت خدا به نيكوكاران</w:t>
      </w:r>
      <w:bookmarkEnd w:id="48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 بودن رحمت خدا به نيكوكاران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تُفْسِدُوا فِي الْأَرْضِ بَعْدَ إِصْلاحِها وَ ادْعُوهُ خَوْفاً وَ طَمَعاً إِنَّ رَحْمَتَ اللَّهِ قَريبٌ مِنَ الْمُحْسِنينَ؛ و در زمين پس از اصلاح آن فساد مكنيد، و با بيم و اميد او را بخوانيد كه رحمت خدا به نيكوكاران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486" w:name="__RefHeading___Toc4633411_3650668749"/>
      <w:bookmarkStart w:id="487" w:name="_Toc191"/>
      <w:bookmarkEnd w:id="486"/>
      <w:r>
        <w:rPr/>
        <w:t>6</w:t>
      </w:r>
      <w:r>
        <w:rPr>
          <w:rtl w:val="true"/>
        </w:rPr>
        <w:t xml:space="preserve">. </w:t>
      </w:r>
      <w:r>
        <w:rPr>
          <w:rtl w:val="true"/>
        </w:rPr>
        <w:t>نگريستن به آثار رحمت خدا</w:t>
      </w:r>
      <w:bookmarkEnd w:id="4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نگريستن به آثار رحمت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إِلي آثارِ رَحْمَتِ اللَّهِ كَيْفَ يُحْيِ الْأَرْضَ بَعْدَ مَوْتِها إِنَّ ذلِكَ لَمُحْيِ الْمَوْتي وَ هُوَ عَلي كُلِّ شَيْ‌ءٍ قَديرٌ؛ پس به آثار رحمت خدا بنگر كه چگونه زمين را پس از مرگش زنده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 اوست كه قطعاً زنده‌كننده مردگان است، و اوست كه بر هر چيزي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488" w:name="__RefHeading___Toc4633413_3650668749"/>
      <w:bookmarkStart w:id="489" w:name="_Toc192"/>
      <w:bookmarkEnd w:id="488"/>
      <w:r>
        <w:rPr/>
        <w:t>7</w:t>
      </w:r>
      <w:r>
        <w:rPr>
          <w:rtl w:val="true"/>
        </w:rPr>
        <w:t xml:space="preserve">. </w:t>
      </w:r>
      <w:r>
        <w:rPr>
          <w:rtl w:val="true"/>
        </w:rPr>
        <w:t>اين‌گونه دعا كردن</w:t>
      </w:r>
      <w:bookmarkEnd w:id="48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دعا كردن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اغْفِرْ لي وَ لِأَخي وَ أَدْخِلْنا في رَحْمَتِكَ وَ أَنْتَ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و برادرم را بيامرز و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درآور، و تو مهربان‌ترين مهرباناني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وَسِعْتَ كُلَّ شَيْ‌ءٍ رَحْمَةً وَ عِلْماً فَاغْفِرْ لِلَّذينَ تابُوا وَ اتَّبَعُوا سَبيلَكَ وَ قِهِمْ عَذابَ الْجَحيمِ رَبَّنا وَ أَدْخِلْهُمْ جَنَّاتِ عَدْنٍ الَّتي وَعَدْتَهُمْ وَ مَنْ صَلَحَ مِنْ آبائِهِمْ وَ أَزْواجِهِمْ وَ ذُرِّيَّاتِهِمْ إِنَّكَ أَنْتَ الْعَزيزُ الْحَكيمُ وَ قِهِمُ السَّيِّئاتِ وَ مَنْ تَقِ السَّيِّئاتِ يَوْمَئِذٍ فَقَدْ رَحِمْتَهُ وَ ذلِكَ هُوَ الْفَوْزُ الْعَظيمُ؛ پروردگارا، رحمت و دانش تو بر هر چيز احاطه دارد؛ كساني را كه توبه كرده و راه تو را دنبال كرده‌اند ببخش و آنها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در باغ‌هاي جاويد كه وعده‌شان داده‌اي، با هر كه از پدران و همسران و فرزندانشان كه به صلاح آمده‌اند، داخل كن؛ زيرا تو خود ارجمند و 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بدي‌ها نگاه دار، </w:t>
      </w:r>
      <w:bookmarkStart w:id="490" w:name="pg2096_29924"/>
    </w:p>
    <w:p>
      <w:pPr>
        <w:pStyle w:val="BookText"/>
        <w:rPr/>
      </w:pPr>
      <w:bookmarkEnd w:id="490"/>
      <w:r>
        <w:rPr>
          <w:rFonts w:ascii="IRNazanin" w:hAnsi="IRNazanin" w:eastAsia="IRNazanin"/>
          <w:color w:val="111111"/>
          <w:sz w:val="28"/>
          <w:sz w:val="28"/>
          <w:szCs w:val="28"/>
          <w:rtl w:val="true"/>
          <w:lang w:bidi="fa-IR"/>
        </w:rPr>
        <w:t>و هر كه را در آن روز از بدي‌ها حفظ كني، البته رحمتش كرده‌اي؛ و اين همان كاميابي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491" w:name="__RefHeading___Toc4633415_3650668749"/>
      <w:bookmarkStart w:id="492" w:name="_Toc193"/>
      <w:bookmarkEnd w:id="491"/>
      <w:r>
        <w:rPr/>
        <w:t>8</w:t>
      </w:r>
      <w:r>
        <w:rPr>
          <w:rtl w:val="true"/>
        </w:rPr>
        <w:t xml:space="preserve">. </w:t>
      </w:r>
      <w:r>
        <w:rPr>
          <w:rtl w:val="true"/>
        </w:rPr>
        <w:t>شب و روز، از جلوه‌هاي رحمت الهي</w:t>
      </w:r>
      <w:bookmarkEnd w:id="49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 از جلوه‌هاي رحمت الهي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رَحْمَتِهِ جَعَلَ لَكُمُ اللَّيْلَ وَ النَّهارَ لِتَسْكُنُوا فيهِ وَ لِتَبْتَغُوا مِنْ فَضْلِهِ وَ لَعَلَّكُمْ تَشْكُرُونَ؛ و از رحمتش برايتان شب و روز را قرار داد تا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بياراميد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بجوييد، باشد كه سپاس بداريد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5"/>
        <w:numPr>
          <w:ilvl w:val="4"/>
          <w:numId w:val="1"/>
        </w:numPr>
        <w:rPr/>
      </w:pPr>
      <w:bookmarkStart w:id="493" w:name="__RefHeading___Toc4633417_3650668749"/>
      <w:bookmarkStart w:id="494" w:name="_Toc194"/>
      <w:bookmarkEnd w:id="493"/>
      <w:r>
        <w:rPr/>
        <w:t>9</w:t>
      </w:r>
      <w:r>
        <w:rPr>
          <w:rtl w:val="true"/>
        </w:rPr>
        <w:t xml:space="preserve">. </w:t>
      </w:r>
      <w:r>
        <w:rPr>
          <w:rtl w:val="true"/>
        </w:rPr>
        <w:t>بادهاي بشارت‌آور، از جلوه‌هاي رحمت الهي</w:t>
      </w:r>
      <w:bookmarkEnd w:id="49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بادهاي بشارت‌آور، از جلوه‌هاي رحمت الهي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آياتِهِ أَنْ يُرْسِلَ الرِّياحَ مُبَشِّراتٍ وَ لِيُذيقَكُمْ مِنْ رَحْمَتِهِ وَ لِتَجْرِيَ الْفُلْكُ بِأَمْرِهِ وَ لِتَبْتَغُوا مِنْ فَضْلِهِ وَ لَعَلَّكُمْ تَشْكُرُونَ؛ و از نشانه‌هاي او اين است كه بادهاي بشارت‌آور را مي‌فرستد، تا بخشي از رحمتش را به شما بچشاند و تا كشتي به فرمانش روان گردد، و تا از فضل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بجوييد، و اميد كه سپاس گزاريد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495" w:name="__RefHeading___Toc4633419_3650668749"/>
      <w:bookmarkStart w:id="496" w:name="_Toc195"/>
      <w:bookmarkEnd w:id="495"/>
      <w:r>
        <w:rPr/>
        <w:t>10</w:t>
      </w:r>
      <w:r>
        <w:rPr>
          <w:rtl w:val="true"/>
        </w:rPr>
        <w:t xml:space="preserve">. </w:t>
      </w:r>
      <w:r>
        <w:rPr>
          <w:rtl w:val="true"/>
        </w:rPr>
        <w:t>شايسته رحمت</w:t>
      </w:r>
      <w:bookmarkEnd w:id="49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شايسته رحمت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آمَنُوا وَ عَمِلُوا الصَّالِحاتِ فَيُدْخِلُهُمْ رَبُّهُمْ في رَحْمَتِهِ ذلِكَ هُوَ الْفَوْزُ الْمُبينُ؛ و اما كساني كه ايمان آورده و كارهاي شايسته كرده‌اند، پس پروردگارشان آنان را در جوار رحمت خويش داخل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كاميابي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اي كساني كه </w:t>
      </w:r>
      <w:bookmarkStart w:id="497" w:name="pg2096_29925"/>
    </w:p>
    <w:p>
      <w:pPr>
        <w:pStyle w:val="BookText"/>
        <w:rPr/>
      </w:pPr>
      <w:bookmarkEnd w:id="497"/>
      <w:r>
        <w:rPr>
          <w:rFonts w:ascii="IRNazanin" w:hAnsi="IRNazanin" w:eastAsia="IRNazanin"/>
          <w:color w:val="111111"/>
          <w:sz w:val="28"/>
          <w:sz w:val="28"/>
          <w:szCs w:val="28"/>
          <w:rtl w:val="true"/>
          <w:lang w:bidi="fa-IR"/>
        </w:rPr>
        <w:t xml:space="preserve">ايمان آورده‌ايد، از خدا پروا داريد و به پيامبر او بگرويد تا از رحمت خويش شما را دو بهره عطا كند و براي شما نوري قرار دهد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سپريد و بر شما ببخشايد،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498" w:name="__RefHeading___Toc4633421_3650668749"/>
      <w:bookmarkStart w:id="499" w:name="_Toc196"/>
      <w:bookmarkEnd w:id="498"/>
      <w:r>
        <w:rPr/>
        <w:t>11</w:t>
      </w:r>
      <w:r>
        <w:rPr>
          <w:rtl w:val="true"/>
        </w:rPr>
        <w:t xml:space="preserve">. </w:t>
      </w:r>
      <w:r>
        <w:rPr>
          <w:rtl w:val="true"/>
        </w:rPr>
        <w:t>رحمت خداوند مايه پاكي</w:t>
      </w:r>
      <w:bookmarkEnd w:id="49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خداوند مايه پاكي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تَتَّبِعُوا خُطُواتِ الشَّيْطانِ وَ مَنْ يَتَّبِعْ خُطُواتِ الشَّيْطانِ فَإِنَّهُ يَأْمُرُ بِالْفَحْشاءِ وَ الْمُنْكَرِ وَ لَوْ لا فَضْلُ اللَّهِ عَلَيْكُمْ وَ رَحْمَتُهُ ما زَكي مِنْكُمْ مِنْ أَحَدٍ أَبَداً وَ لكِنَّ اللَّهَ يُزَكِّي مَنْ يَشاءُ وَ اللَّهُ سَميعٌ عَليمٌ؛ اي كساني كه ايمان آورده‌ايد، پاي از پي گام‌هاي شيطان منهيد، و هر كس پاي بر جاي گام‌هاي شيطان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زشتكاري و امر ناپسند وامي‌دارد، و اگر فضل خدا و رحمتش بر شما نبود، هرگز هيچ كس از شما پاك نمي‌شد،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هر كس را بخواهد پاك مي‌گرداند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شنواي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500" w:name="__RefHeading___Toc4633423_3650668749"/>
      <w:bookmarkStart w:id="501" w:name="_Toc197"/>
      <w:bookmarkEnd w:id="500"/>
      <w:r>
        <w:rPr>
          <w:rtl w:val="true"/>
        </w:rPr>
        <w:t>منابع ديگر</w:t>
      </w:r>
      <w:bookmarkEnd w:id="501"/>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 xml:space="preserve">انصاريان، حسين، جلوه‌هاي رحمت الهي، قم، دارالعرفان،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حجازي، حميده، رحمت و غضب الهي در مثنوي معنوي، تهران، مؤسسه مطالعات اسلامي، دانشگاه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سهراب‌پور، همت، جلوه‌هاي رحمت الهي در نظام هستي، قم، بوستان كتاب،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عبادي، كرم، جلوه‌هاي رحمت الهي در عرفان اسلامي، تهران، احسان،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فلسفي، احمد، صلح و رحمت از نظر قرآن كريم، تهران، پيام آزادي،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فضلي، نادر، چشمه سار مهر، تهران، مهرآوران،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2096_29929"/>
      <w:bookmarkStart w:id="503" w:name="pg2096_29929"/>
      <w:bookmarkEnd w:id="503"/>
    </w:p>
    <w:p>
      <w:pPr>
        <w:pStyle w:val="Heading3"/>
        <w:numPr>
          <w:ilvl w:val="2"/>
          <w:numId w:val="1"/>
        </w:numPr>
        <w:rPr/>
      </w:pPr>
      <w:bookmarkStart w:id="504" w:name="pg2096_29929"/>
      <w:bookmarkStart w:id="505" w:name="__RefHeading___Toc4633425_3650668749"/>
      <w:bookmarkStart w:id="506" w:name="_Toc198"/>
      <w:bookmarkEnd w:id="504"/>
      <w:bookmarkEnd w:id="505"/>
      <w:r>
        <w:rPr>
          <w:rtl w:val="true"/>
        </w:rPr>
        <w:t>رستگاري</w:t>
      </w:r>
      <w:bookmarkEnd w:id="506"/>
    </w:p>
    <w:p>
      <w:pPr>
        <w:pStyle w:val="Heading4"/>
        <w:numPr>
          <w:ilvl w:val="3"/>
          <w:numId w:val="1"/>
        </w:numPr>
        <w:rPr/>
      </w:pPr>
      <w:bookmarkStart w:id="507" w:name="__RefHeading___Toc4633427_3650668749"/>
      <w:bookmarkStart w:id="508" w:name="_Toc199"/>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رستگاري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 به راستي كه مؤمنان رستگار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و رستگاري كه در حقيقت پيروزي انسان در زندگي است، از آرزوهاي هر انسان عاقلي است و همه انسان‌ها به دنبال رستگاري خود و اطرافيان‌شان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واژه‌هاي قرآني معادل رستگاري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فلاح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رستگاري و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تَزَكَّي وَ ذَكَرَ اسْمَ رَبِّهِ فَصَلَّي؛ رستگار شد آنكه پاك شد و نام پروردگارش را ياد كرد و نماز خواند</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رستگاري دنيا و آخرت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معناي فوز هم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و رستگاري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فلاح و نجاح نظير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آن را رسيدن به خير با سلامت، معنا كرده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قرآن كريم بارها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 و 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قران كريم، در 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غيب ايمان مي‌آورند و نماز را برپا مي‌دارند و از آنچه به ايشان روزي داديم انفاق مي‌كنند و آنان كه بدانچه به سوي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و به آنچه پيش از تو نازل شده است ايمان مي‌آورند و به آخرت يقين دارند، آنهايند كه از هدايتي از جانب پروردگارشان برخوردارند و آنها همان رستگارانند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در آيه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ايمان آورده و هجرت كرده و در راه خدا با مال و جانشان به جهاد پرداخته‌اند، نزد خدا مقامي هرچه والاتر دارند و اينان همان رستگارانند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همين آيه اهميت رستگاري را مي‌توان دريافت؛ زيرا خداوند رستگاران را مصداق اعظم درجةً عندالله معرفي مي‌كند؛ يعني نزد خدا مقامي بزرگ و والا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رستگاري بر هر خردمندي روشن است و خداوند نيز در قرآن كريم براي نشان دادن اهميت اين مسئله، تعابيري شگفت دارد؛ از جمله در سوره شمس بعد از سوگند‌هاي متعدد، از رستگاري انسان سخن مي‌گويد و آن را در پاك كردن نفس و جان آدمي مي‌داند و چنين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الشَّمْسِ وَ ضُحَاهَا وَ الْقَمَرِ إِذَا تَلاَهَا وَ النَّهَارِ إِذَا جَلاَّهَا وَ اللَّيْلِ إِذَا يَغْشَاهَا وَ السَّمَاءِ وَ مَا بَنَاهَا وَ الْأَرْضِ وَ مَا طَحَاهَا وَ نَفْسٍ وَ مَا سَوَّاهَا فَأَلْهَمَهَا فُجُورَهَا وَ تَقْوَاهَا قَدْ أَفْلَحَ مَنْ 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سوگند به خورشيد و تابندگي‌اش، سوگند به مَه چون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 سوگند به شب چون پرده بر آن پوشد، سوگند به آسمان و آن كس كه آن را برافراشت، سوگند به زمين و آن كس كه آن را گسترد، سوگند به نَفْس و آن كس كه آن را درست كرد سپس پليدكاري و پرهيزكاري‌اش را به آن الهام كرد كه هر كس آن را پاك گردانيد، قطعاً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تأكيد شده است كه اين مسئله مهم در صحف و كتاب‌هاي پيشين الهي، مانند صحف حضرت ابراهيم عليه السلام و حضرت موسي عليه السلام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تَزَكَّي وَ ذَكَرَ اسْمَ رَبِّهِ فَصَلَّي بَلْ تُؤْثِرُونَ الْحَيَاةَ الدُّنْيَا وَ الْآخِرَةُ خَيْرٌ وَ أَبْقَي إِنَّ هذَا لَفِي الصُّحُفِ الْأُولَي صُحُفِ إِبْرَاهِيمَ وَ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رستگار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پاك گردانيد و نام پروردگارش را ياد كرد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دنيا را بر مي‌گزينيد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نيكوتر و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صحيفه‌هاي گذشته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صحيفه‌هاي ابراهيم و موسي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اهميت رستگاري در زندگي انسان، انسان عاقل و مؤمن بايد براي دست‌يابي به آن تلاش كند؛ زيرا رستگاري با تلاش و همت انسان به دست مي‌آيد؛ چنان‌كه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 اي كساني كه ايمان آورده‌ايد، ركوع و سجود كنيد و پروردگارتان را بپرستيد و كار خوب انجام دهيد؛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09" w:name="pg2096_29935"/>
    </w:p>
    <w:p>
      <w:pPr>
        <w:pStyle w:val="BookText"/>
        <w:rPr/>
      </w:pPr>
      <w:bookmarkEnd w:id="509"/>
      <w:r>
        <w:rPr>
          <w:rFonts w:ascii="IRNazanin" w:hAnsi="IRNazanin" w:eastAsia="IRNazanin"/>
          <w:color w:val="111111"/>
          <w:sz w:val="28"/>
          <w:sz w:val="28"/>
          <w:szCs w:val="28"/>
          <w:rtl w:val="true"/>
          <w:lang w:bidi="fa-IR"/>
        </w:rPr>
        <w:t>در اين گفتار، موضوع رستگاري از ديدگاه آيات و روايات بررسي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علم كلام جديد با عنوان نجات بررسي مي‌شود و ناظر به ديدگاه مسيحيت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مسيحيت، بحث رستگاري و حقانيت دين، سه مرحله را پيموده، كه با عنوان‌هاي انحصارگرايي، شمول‌گرايي، و پلوراليسم ديني،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بحث كلامي، مورد نظر اين نوشتار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طور خلاصه اشاره مي‌شود كه از ديدگاه اسلام رستگاري و حقانيت، دو مسئله است؛ رستگاري گسترده‌تر از مسئله حقانيت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چون آخرين دين الهي است، تنها دين حق به شمار مي‌رود، اما اين‌گونه نيست كه فقط مسلمانان رستگار مي‌شوند، بلكه پيروان اديان ديگر در عصر خود، يعني پيش از ظهور اسلام، اگر به وظيفه خويش عمل كرده باشند، اهل نجات و رستگاري‌اند و در اين زمان هم اگر حقيقت اسلام به آنها نرسيده باشد يا آن را درك نكرده باشند، ولي اهل ايمان و عمل صالح باشند، جزو رستگاران به شمار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رستگاري از ديدگاه قرآن و روايات چند پرسش مهم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رستگاري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رستگاري انسان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نتايج رستگاري چيست؟</w:t>
      </w:r>
    </w:p>
    <w:p>
      <w:pPr>
        <w:pStyle w:val="Heading4"/>
        <w:numPr>
          <w:ilvl w:val="3"/>
          <w:numId w:val="1"/>
        </w:numPr>
        <w:rPr/>
      </w:pPr>
      <w:bookmarkStart w:id="510" w:name="__RefHeading___Toc4633429_3650668749"/>
      <w:bookmarkStart w:id="511" w:name="_Toc200"/>
      <w:bookmarkEnd w:id="510"/>
      <w:r>
        <w:rPr/>
        <w:t>1</w:t>
      </w:r>
      <w:r>
        <w:rPr>
          <w:rtl w:val="true"/>
        </w:rPr>
        <w:t xml:space="preserve">. </w:t>
      </w:r>
      <w:r>
        <w:rPr>
          <w:rtl w:val="true"/>
        </w:rPr>
        <w:t>عوامل رستگاري</w:t>
      </w:r>
      <w:bookmarkEnd w:id="511"/>
    </w:p>
    <w:p>
      <w:pPr>
        <w:pStyle w:val="Heading5"/>
        <w:numPr>
          <w:ilvl w:val="4"/>
          <w:numId w:val="1"/>
        </w:numPr>
        <w:rPr/>
      </w:pPr>
      <w:bookmarkStart w:id="512" w:name="__RefHeading___Toc4633431_3650668749"/>
      <w:bookmarkStart w:id="513" w:name="_Toc201"/>
      <w:bookmarkEnd w:id="512"/>
      <w:r>
        <w:rPr>
          <w:rtl w:val="true"/>
        </w:rPr>
        <w:t>اشاره</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رستگاري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و روايات عوامل مختلفي براي رستگاري معرفي شده است؛ نعمت‌هاي خدادادي، خلق‌وخوي‌هاي خاص و نوع رفتار و كردار فردي و اجتماعي، همه با هم سبب رستگاري انسان در دنيا و آخرت مي‌شود</w:t>
      </w:r>
      <w:r>
        <w:rPr>
          <w:rFonts w:eastAsia="IRNazanin" w:cs="IRNazanin"/>
          <w:color w:val="111111"/>
          <w:sz w:val="28"/>
          <w:szCs w:val="28"/>
          <w:rtl w:val="true"/>
          <w:lang w:bidi="fa-IR"/>
        </w:rPr>
        <w:t xml:space="preserve">. </w:t>
      </w:r>
      <w:bookmarkStart w:id="514" w:name="pg2096_29937"/>
    </w:p>
    <w:p>
      <w:pPr>
        <w:pStyle w:val="Heading5"/>
        <w:numPr>
          <w:ilvl w:val="4"/>
          <w:numId w:val="1"/>
        </w:numPr>
        <w:rPr/>
      </w:pPr>
      <w:bookmarkStart w:id="515" w:name="__RefHeading___Toc4633433_3650668749"/>
      <w:bookmarkStart w:id="516" w:name="_Toc202"/>
      <w:bookmarkEnd w:id="514"/>
      <w:bookmarkEnd w:id="515"/>
      <w:r>
        <w:rPr>
          <w:rtl w:val="true"/>
        </w:rPr>
        <w:t>عوامل رستگاري از نگاه روايات</w:t>
      </w:r>
      <w:bookmarkEnd w:id="516"/>
    </w:p>
    <w:p>
      <w:pPr>
        <w:pStyle w:val="Heading6"/>
        <w:numPr>
          <w:ilvl w:val="5"/>
          <w:numId w:val="1"/>
        </w:numPr>
        <w:rPr/>
      </w:pPr>
      <w:bookmarkStart w:id="517" w:name="__RefHeading___Toc4633435_3650668749"/>
      <w:bookmarkStart w:id="518" w:name="_Toc203"/>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عوامل رستگاري از نگاه روايات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 به اندازه كفاف</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به كارگيري آن</w:t>
      </w:r>
    </w:p>
    <w:p>
      <w:pPr>
        <w:pStyle w:val="Heading6"/>
        <w:numPr>
          <w:ilvl w:val="5"/>
          <w:numId w:val="1"/>
        </w:numPr>
        <w:rPr/>
      </w:pPr>
      <w:bookmarkStart w:id="519" w:name="__RefHeading___Toc4633437_3650668749"/>
      <w:bookmarkStart w:id="520" w:name="_Toc204"/>
      <w:bookmarkEnd w:id="519"/>
      <w:r>
        <w:rPr>
          <w:rtl w:val="true"/>
        </w:rPr>
        <w:t>الف</w:t>
      </w:r>
      <w:r>
        <w:rPr>
          <w:rtl w:val="true"/>
        </w:rPr>
        <w:t xml:space="preserve">) </w:t>
      </w:r>
      <w:r>
        <w:rPr>
          <w:rtl w:val="true"/>
        </w:rPr>
        <w:t>ايمان</w:t>
      </w:r>
      <w:bookmarkEnd w:id="52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ايمان به خدا و قيامت و پيامبران الهي، در دنيا و آخرت آثاري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اخروي ايمان، رستگاري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باقر عليه السلام آمده است كه خداي عزوجل به مؤمن سه خصلت عنايت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در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رستگاري در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در دل ستمكاران</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521" w:name="__RefHeading___Toc4633439_3650668749"/>
      <w:bookmarkStart w:id="522" w:name="_Toc205"/>
      <w:bookmarkEnd w:id="521"/>
      <w:r>
        <w:rPr>
          <w:rtl w:val="true"/>
        </w:rPr>
        <w:t>ب</w:t>
      </w:r>
      <w:r>
        <w:rPr>
          <w:rtl w:val="true"/>
        </w:rPr>
        <w:t xml:space="preserve">) </w:t>
      </w:r>
      <w:r>
        <w:rPr>
          <w:rtl w:val="true"/>
        </w:rPr>
        <w:t>تقوا</w:t>
      </w:r>
      <w:bookmarkEnd w:id="5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تقوا، يعني انجام دادن واجبات و ترك محرمات، در كنار ايمان به خدا و قيامت، از عوامل مهم رستگاري انسان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كَانُوا يَتَّقُونَ لَهُمُ الْبُشْرَي فِي الْحَيَاةِ الدُّنْيَا وَ فِي الْآخِرَةِ لاَ تَبْدِيلَ لِكَلِمَاتِ اللَّهِ ذلِكَ هُوَ الْفَوْزُ الْعَظِيمُ؛ همانان كه ايمان آورده و تقوا ورزيده‌اند، در زندگي دنيا و در آخرت مژده براي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وعده‌هاي خدا را تبديلي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كاميابي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انسان پرهيزكار و خاموش؛ يعني كسي كه زبانش را كنترل مي‌كند، جزو رستگاران معرفي شده است</w:t>
      </w:r>
      <w:r>
        <w:rPr>
          <w:rFonts w:eastAsia="IRNazanin" w:cs="IRNazanin"/>
          <w:color w:val="111111"/>
          <w:sz w:val="28"/>
          <w:szCs w:val="28"/>
          <w:rtl w:val="true"/>
          <w:lang w:bidi="fa-IR"/>
        </w:rPr>
        <w:t xml:space="preserve">. </w:t>
      </w:r>
      <w:r>
        <w:rPr>
          <w:rStyle w:val="FootnoteAnchor"/>
          <w:rtl w:val="true"/>
        </w:rPr>
        <w:footnoteReference w:id="230"/>
      </w:r>
    </w:p>
    <w:p>
      <w:pPr>
        <w:pStyle w:val="Heading6"/>
        <w:numPr>
          <w:ilvl w:val="5"/>
          <w:numId w:val="1"/>
        </w:numPr>
        <w:rPr/>
      </w:pPr>
      <w:bookmarkStart w:id="523" w:name="__RefHeading___Toc4633441_3650668749"/>
      <w:bookmarkStart w:id="524" w:name="_Toc206"/>
      <w:bookmarkEnd w:id="523"/>
      <w:r>
        <w:rPr>
          <w:rtl w:val="true"/>
        </w:rPr>
        <w:t>ج</w:t>
      </w:r>
      <w:r>
        <w:rPr>
          <w:rtl w:val="true"/>
        </w:rPr>
        <w:t xml:space="preserve">) </w:t>
      </w:r>
      <w:r>
        <w:rPr>
          <w:rtl w:val="true"/>
        </w:rPr>
        <w:t>معاش به اندازه كفاف</w:t>
      </w:r>
      <w:bookmarkEnd w:id="52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 به اندازه كفاف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رستگاري در دنيا آن است كه معاش انسان به اندازه كفاف و نيازش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فرموده است</w:t>
      </w:r>
      <w:r>
        <w:rPr>
          <w:rFonts w:eastAsia="IRNazanin" w:cs="IRNazanin"/>
          <w:color w:val="111111"/>
          <w:sz w:val="28"/>
          <w:szCs w:val="28"/>
          <w:rtl w:val="true"/>
          <w:lang w:bidi="fa-IR"/>
        </w:rPr>
        <w:t xml:space="preserve">: </w:t>
      </w:r>
      <w:bookmarkStart w:id="525" w:name="pg2096_29939"/>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اسلام راهبر شده است و لوازم زندگي به قدر رفع حاجت دارد و بدان قناعت كند، رستگار شده است</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526" w:name="__RefHeading___Toc4633443_3650668749"/>
      <w:bookmarkStart w:id="527" w:name="_Toc207"/>
      <w:bookmarkEnd w:id="526"/>
      <w:r>
        <w:rPr>
          <w:rtl w:val="true"/>
        </w:rPr>
        <w:t>د</w:t>
      </w:r>
      <w:r>
        <w:rPr>
          <w:rtl w:val="true"/>
        </w:rPr>
        <w:t xml:space="preserve">) </w:t>
      </w:r>
      <w:r>
        <w:rPr>
          <w:rtl w:val="true"/>
        </w:rPr>
        <w:t>عقل و به كارگيري آن</w:t>
      </w:r>
      <w:bookmarkEnd w:id="5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به كارگيري آن</w:t>
      </w:r>
    </w:p>
    <w:p>
      <w:pPr>
        <w:pStyle w:val="BookText"/>
        <w:rPr/>
      </w:pPr>
      <w:r>
        <w:rPr>
          <w:rFonts w:ascii="Amiri" w:hAnsi="Amiri" w:eastAsia="Amiri" w:cs="Amiri"/>
          <w:color w:val="111111"/>
          <w:sz w:val="28"/>
          <w:sz w:val="28"/>
          <w:szCs w:val="28"/>
          <w:rtl w:val="true"/>
          <w:lang w:bidi="ar-SA"/>
        </w:rPr>
        <w:t>قدرت تشخيص حق و باطل و خوبي و بدي، از نعمت‌هاي الهي است كه خداوند به انسان ارزاني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انسان به كمك عقل خود بتواند بر هوا و هوسش چيره شود، بايد به خود مژده رستگاري دهد؛ زيرا حضرت امير عليه السلام در روايتي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عقلش بر هوا و هوسش غلبه كند، رستگار مي‌شود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ديگر عوامل رستگاري انسان كه در روايات به آنها اشاره شده است، تشرف به دين اسلام، پناه بردن به خداوند مهربان در همه حال به ويژه در مشكلات و گرفتاري‌ها، پيروي از حضرت علي عليه السلام ، ياري كردن حق، صدق و راستي، توسل به امامان معصوم عليهم السلام ، پرداخت حقوق مالي كه خداوند معيّن فرموده است مانند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نام برد</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528" w:name="__RefHeading___Toc4633445_3650668749"/>
      <w:bookmarkStart w:id="529" w:name="_Toc208"/>
      <w:bookmarkEnd w:id="528"/>
      <w:r>
        <w:rPr>
          <w:rtl w:val="true"/>
        </w:rPr>
        <w:t>عوامل رستگاري از منظر قرآن</w:t>
      </w:r>
      <w:bookmarkEnd w:id="529"/>
    </w:p>
    <w:p>
      <w:pPr>
        <w:pStyle w:val="Heading6"/>
        <w:numPr>
          <w:ilvl w:val="5"/>
          <w:numId w:val="1"/>
        </w:numPr>
        <w:rPr/>
      </w:pPr>
      <w:bookmarkStart w:id="530" w:name="__RefHeading___Toc4633447_3650668749"/>
      <w:bookmarkStart w:id="531" w:name="_Toc209"/>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عوامل رستگاري از منظر قرآن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خداوند در قرآن كريم از عوامل فلاح و رستگاري سخن مي‌گويد، دو دسته عامل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منفي كه بايد از آنها دوري كرد تا رستگار شد؛ امور مثبت كه انسان بايد آنها را در قلب و روح خود </w:t>
      </w:r>
      <w:bookmarkStart w:id="532" w:name="pg2096_29941"/>
    </w:p>
    <w:p>
      <w:pPr>
        <w:pStyle w:val="BookText"/>
        <w:rPr/>
      </w:pPr>
      <w:bookmarkEnd w:id="532"/>
      <w:r>
        <w:rPr>
          <w:rFonts w:ascii="IRNazanin" w:hAnsi="IRNazanin" w:eastAsia="IRNazanin"/>
          <w:color w:val="111111"/>
          <w:sz w:val="28"/>
          <w:sz w:val="28"/>
          <w:szCs w:val="28"/>
          <w:rtl w:val="true"/>
          <w:lang w:bidi="fa-IR"/>
        </w:rPr>
        <w:t>ايجاد كند اجراي اين امور مثبت و ترك آن عوامل منفي، انسان را به رستگاري و فلاح مي‌رساند</w:t>
      </w:r>
      <w:r>
        <w:rPr>
          <w:rFonts w:eastAsia="IRNazanin" w:cs="IRNazanin"/>
          <w:color w:val="111111"/>
          <w:sz w:val="28"/>
          <w:szCs w:val="28"/>
          <w:rtl w:val="true"/>
          <w:lang w:bidi="fa-IR"/>
        </w:rPr>
        <w:t>.</w:t>
      </w:r>
    </w:p>
    <w:p>
      <w:pPr>
        <w:pStyle w:val="Heading6"/>
        <w:numPr>
          <w:ilvl w:val="5"/>
          <w:numId w:val="1"/>
        </w:numPr>
        <w:rPr/>
      </w:pPr>
      <w:bookmarkStart w:id="533" w:name="__RefHeading___Toc4633449_3650668749"/>
      <w:bookmarkStart w:id="534" w:name="_Toc210"/>
      <w:bookmarkEnd w:id="533"/>
      <w:r>
        <w:rPr>
          <w:rtl w:val="true"/>
        </w:rPr>
        <w:t>الف</w:t>
      </w:r>
      <w:r>
        <w:rPr>
          <w:rtl w:val="true"/>
        </w:rPr>
        <w:t xml:space="preserve">) </w:t>
      </w:r>
      <w:r>
        <w:rPr>
          <w:rtl w:val="true"/>
        </w:rPr>
        <w:t>ايمان</w:t>
      </w:r>
      <w:bookmarkEnd w:id="53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از عوامل اصلي رستگاري انسان، ايمان به غيب؛ يعني ايمان به خدا، فرشتگان، وحي و كتاب‌هاي آسماني و بعثت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مصداق‌هاي ايمان را در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چنين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ايمان آورده است و مؤمنان همگي به خدا و فرشتگان و كتاب‌ها و 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هيچ يك از فرستادگانش فرق نمي‌گذاريم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گردن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سوي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انساني اهل ايمان باشد و لوازم آن را رعايت كند، به يقين در زمره رستگاران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مؤمنون، اهل ايمان را به صراحت از رستگاران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35" w:name="__RefHeading___Toc4633451_3650668749"/>
      <w:bookmarkStart w:id="536" w:name="_Toc211"/>
      <w:bookmarkEnd w:id="535"/>
      <w:r>
        <w:rPr>
          <w:rtl w:val="true"/>
        </w:rPr>
        <w:t>ب</w:t>
      </w:r>
      <w:r>
        <w:rPr>
          <w:rtl w:val="true"/>
        </w:rPr>
        <w:t xml:space="preserve">) </w:t>
      </w:r>
      <w:r>
        <w:rPr>
          <w:rtl w:val="true"/>
        </w:rPr>
        <w:t>اطاعت از خدا و رسول صلي الله عليه و آله</w:t>
      </w:r>
      <w:bookmarkEnd w:id="53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خدا و رسول صلي الله عليه و آله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ايمان، عمل صالح لازم است كه مصداق كامل عمل صالح، پيروي از دستورات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اطاعت از خدا و رسول، سعادت و رستگاري خود را تضمين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يُطِعِ اللَّهَ وَ </w:t>
      </w:r>
      <w:bookmarkStart w:id="537" w:name="pg2096_29943"/>
    </w:p>
    <w:p>
      <w:pPr>
        <w:pStyle w:val="BookText"/>
        <w:rPr/>
      </w:pPr>
      <w:bookmarkEnd w:id="537"/>
      <w:r>
        <w:rPr>
          <w:rFonts w:ascii="IRNazanin" w:hAnsi="IRNazanin" w:eastAsia="IRNazanin"/>
          <w:color w:val="111111"/>
          <w:sz w:val="28"/>
          <w:sz w:val="28"/>
          <w:szCs w:val="28"/>
          <w:rtl w:val="true"/>
          <w:lang w:bidi="fa-IR"/>
        </w:rPr>
        <w:t>رَسُولَهُ وَ يَخْشَ اللَّهَ وَ يَتَّقْهِ فَأُولئِكَ هُمُ الْفَائِزُونَ؛ و كسي كه خدا و فرستاده او را فرمان بَرَد، و از خدا بترسد و از او پروا كند، آنانند كه خود كاميابند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6"/>
        <w:numPr>
          <w:ilvl w:val="5"/>
          <w:numId w:val="1"/>
        </w:numPr>
        <w:rPr/>
      </w:pPr>
      <w:bookmarkStart w:id="538" w:name="__RefHeading___Toc4633453_3650668749"/>
      <w:bookmarkStart w:id="539" w:name="_Toc212"/>
      <w:bookmarkEnd w:id="538"/>
      <w:r>
        <w:rPr>
          <w:rtl w:val="true"/>
        </w:rPr>
        <w:t>ج</w:t>
      </w:r>
      <w:r>
        <w:rPr>
          <w:rtl w:val="true"/>
        </w:rPr>
        <w:t xml:space="preserve">) </w:t>
      </w:r>
      <w:r>
        <w:rPr>
          <w:rtl w:val="true"/>
        </w:rPr>
        <w:t>اقامه نماز، پاك‌دامني، رعايت امانت و پيمان، ترك كارهاي بيهوده</w:t>
      </w:r>
      <w:bookmarkEnd w:id="5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پاك‌دامني، رعايت امانت و پيمان، ترك كارهاي بيهوده</w:t>
      </w:r>
    </w:p>
    <w:p>
      <w:pPr>
        <w:pStyle w:val="BookText"/>
        <w:rPr/>
      </w:pPr>
      <w:r>
        <w:rPr>
          <w:rFonts w:ascii="IRNazanin" w:hAnsi="IRNazanin" w:eastAsia="IRNazanin"/>
          <w:color w:val="111111"/>
          <w:sz w:val="28"/>
          <w:sz w:val="28"/>
          <w:szCs w:val="28"/>
          <w:rtl w:val="true"/>
          <w:lang w:bidi="fa-IR"/>
        </w:rPr>
        <w:t>خداوند هنگامي كه از فلاح و رستگاري اهل ايمان سخن مي‌گويد، آنها را با يك‌سري از امور شايسته مي‌ستايد و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مؤمن داراي ويژگي‌هاي قلبي و رفتاري خاصي است كه در كنار آنها به رستگاري مي‌رسد و آن ويژگي‌ها، عوامل رستگاري اهل ايمان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مجموعه اي از اين عوامل و ويژگي‌ها را در يك سوره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 وَ الَّذِينَ هُمْ لِلزَّكَاةِ فَاعِلُونَ وَ الَّذِينَ هُمْ لِفُرُوجِهِمْ حَافِظُونَ إِلاَّ عَلَي أَزْوَاجِهِمْ أَوْ مَا مَلَكَتْ أَيْمَانُهُمْ فَإِنَّهُمْ غَيْرُ مَلُومِينَ فَمَنِ ابْتَغَي وَرَاءَ ذلِكَ فَأُولئِكَ هُمُ العَادُونَ وَ الَّذِينَ هُمْ لِأَمَانَاتِهِمْ وَ عَهْدِهِمْ رَاعُونَ وَ الَّذِينَ هُمْ عَلَي صَلَوَاتِهِمْ يُحَافِظُونَ 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كه مؤمنان رستگار شدند، همانان كه در نمازشان فروتنند، و آنان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روي‌گردانند، و آنان كه زكات مي‌پردازند، و كساني كه پاكدامنند، مگر در مورد همسرانشان يا كنيزاني كه به دست آورده‌اند، كه در اين صورت بر آنان نكوهشي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فراتر از اين جُويد، آنان متجاوزانند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امانت‌ها و پيمان خود را رعايت مي‌كنند، و </w:t>
      </w:r>
      <w:bookmarkStart w:id="540" w:name="pg2096_29945"/>
    </w:p>
    <w:p>
      <w:pPr>
        <w:pStyle w:val="BookText"/>
        <w:rPr/>
      </w:pPr>
      <w:bookmarkEnd w:id="540"/>
      <w:r>
        <w:rPr>
          <w:rFonts w:ascii="Amiri" w:hAnsi="Amiri" w:eastAsia="Amiri" w:cs="Amiri"/>
          <w:color w:val="111111"/>
          <w:sz w:val="28"/>
          <w:sz w:val="28"/>
          <w:szCs w:val="28"/>
          <w:rtl w:val="true"/>
          <w:lang w:bidi="ar-SA"/>
        </w:rPr>
        <w:t>آنان كه بر نمازهايشان مواظبت مي‌كنند، آنانند كه خود وارثانند؛ همانان كه بهشت را به ارث مي‌برند و در آنجا جاودان مي‌مانند</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4633455_3650668749"/>
      <w:bookmarkStart w:id="542" w:name="_Toc213"/>
      <w:bookmarkEnd w:id="541"/>
      <w:r>
        <w:rPr>
          <w:rtl w:val="true"/>
        </w:rPr>
        <w:t>د</w:t>
      </w:r>
      <w:r>
        <w:rPr>
          <w:rtl w:val="true"/>
        </w:rPr>
        <w:t xml:space="preserve">) </w:t>
      </w:r>
      <w:r>
        <w:rPr>
          <w:rtl w:val="true"/>
        </w:rPr>
        <w:t>تقوا و رعايت حقوق مالي</w:t>
      </w:r>
      <w:bookmarkEnd w:id="54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و رعايت حقوق مالي</w:t>
      </w:r>
    </w:p>
    <w:p>
      <w:pPr>
        <w:pStyle w:val="BookText"/>
        <w:rPr/>
      </w:pPr>
      <w:r>
        <w:rPr>
          <w:rFonts w:ascii="IRNazanin" w:hAnsi="IRNazanin" w:eastAsia="IRNazanin"/>
          <w:color w:val="111111"/>
          <w:sz w:val="28"/>
          <w:sz w:val="28"/>
          <w:szCs w:val="28"/>
          <w:rtl w:val="true"/>
          <w:lang w:bidi="fa-IR"/>
        </w:rPr>
        <w:t>انسان‌هاي مؤمني كه قوانين و حدود الهي را رعايت مي‌كنند، از گناه مي‌پرهيزند و واجبات مالي را مي‌پردازند و با اين كار به افراد جامعه توجه مي‌كنند، از ديدگاه قرآن به رستگاري دست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تقوا و پرداخت زكات، از عوامل مهم رستگاري به شمار مي‌رود كه در آن، هم توجه به خدا هست و هم توجه به خلق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اعراف به تفصيل به اين مورد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اكْتُبْ لَنَا فِي هذِهِ الدُّنْيَا حَسَنَةً وَ فِي الْآخِرَةِ إِنَّا هُدْنَا إِلَيْكَ قَالَ عَذَابِي أُصِيبُ بِهِ مَنْ أَشَاءُ وَ رَحْمَتِي وَسِعَتْ كُلَّ شَيْ‌ءٍ فَسَأَكْتُبُهَا لِلَّذِينَ يَتَّقُونَ وَ يُؤْتُونَ الزَّكَاةَ وَ الَّذِينَ هُمْ بِآيَاتِنَا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ما در اين دنيا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مقرر فرما؛ زيرا كه ما به سوي تو بازگشته‌ايم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خود را به هر كس بخواهم مي‌رسانم و رحمتم همه چيز را فرا گرفته است و به زودي آن را براي كساني كه تقوا پيشه مي‌كنند و زكات مي‌دهند و آنان كه به آيات ما ايمان مي‌آورند، مقرر مي‌دارم</w:t>
      </w:r>
      <w:r>
        <w:rPr>
          <w:rFonts w:eastAsia="IRNazanin" w:cs="IRNazanin"/>
          <w:color w:val="111111"/>
          <w:sz w:val="28"/>
          <w:szCs w:val="28"/>
          <w:rtl w:val="true"/>
          <w:lang w:bidi="fa-IR"/>
        </w:rPr>
        <w:t>.</w:t>
      </w:r>
    </w:p>
    <w:p>
      <w:pPr>
        <w:pStyle w:val="Heading6"/>
        <w:numPr>
          <w:ilvl w:val="5"/>
          <w:numId w:val="1"/>
        </w:numPr>
        <w:rPr/>
      </w:pPr>
      <w:bookmarkStart w:id="543" w:name="__RefHeading___Toc4633457_3650668749"/>
      <w:bookmarkStart w:id="544" w:name="_Toc214"/>
      <w:bookmarkEnd w:id="543"/>
      <w:r>
        <w:rPr>
          <w:rtl w:val="true"/>
        </w:rPr>
        <w:t>ه</w:t>
      </w:r>
      <w:r>
        <w:rPr>
          <w:rtl w:val="true"/>
        </w:rPr>
        <w:t xml:space="preserve">) </w:t>
      </w:r>
      <w:r>
        <w:rPr>
          <w:rtl w:val="true"/>
        </w:rPr>
        <w:t>انفاق</w:t>
      </w:r>
      <w:bookmarkEnd w:id="54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راه خدا، به ويژه درباره خويشاوندان و مساكين و درراه‌ماندگان، از عوامل رستگاري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فَآتِ ذَا الْقُرْبَي حَقَّهُ وَ الْمِسْكِينَ وَ </w:t>
      </w:r>
      <w:bookmarkStart w:id="545" w:name="pg2096_29947"/>
    </w:p>
    <w:p>
      <w:pPr>
        <w:pStyle w:val="BookText"/>
        <w:rPr/>
      </w:pPr>
      <w:bookmarkEnd w:id="545"/>
      <w:r>
        <w:rPr>
          <w:rFonts w:ascii="IRNazanin" w:hAnsi="IRNazanin" w:eastAsia="IRNazanin"/>
          <w:color w:val="111111"/>
          <w:sz w:val="28"/>
          <w:sz w:val="28"/>
          <w:szCs w:val="28"/>
          <w:rtl w:val="true"/>
          <w:lang w:bidi="fa-IR"/>
        </w:rPr>
        <w:t>ابْنَ السَّبِيلِ ذلِكَ خَيْرٌ لِلَّذِينَ يُرِيدُونَ وَجْهَ اللَّهِ وَ أُولئِكَ هُمُ الْمُفْلِحُونَ؛ پس حق خويشاوند و تنگدست و درراه‌مانده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كساني كه خواهان خشنودي خدايند بهتر است، و اينان همان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6"/>
        <w:numPr>
          <w:ilvl w:val="5"/>
          <w:numId w:val="1"/>
        </w:numPr>
        <w:rPr/>
      </w:pPr>
      <w:bookmarkStart w:id="546" w:name="__RefHeading___Toc4633459_3650668749"/>
      <w:bookmarkStart w:id="547" w:name="_Toc215"/>
      <w:bookmarkEnd w:id="546"/>
      <w:r>
        <w:rPr>
          <w:rtl w:val="true"/>
        </w:rPr>
        <w:t>و</w:t>
      </w:r>
      <w:r>
        <w:rPr>
          <w:rtl w:val="true"/>
        </w:rPr>
        <w:t xml:space="preserve">) </w:t>
      </w:r>
      <w:r>
        <w:rPr>
          <w:rtl w:val="true"/>
        </w:rPr>
        <w:t>پرهيز از بت‌پرستي، شرب خمر و</w:t>
      </w:r>
      <w:r>
        <w:rPr>
          <w:rtl w:val="true"/>
        </w:rPr>
        <w:t>...</w:t>
      </w:r>
      <w:bookmarkEnd w:id="54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بت‌پرستي، شرب خمر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اشاره شد در كنار انجام دادن يك سري از اعمال به عنوان عوامل رستگاري، بايد از برخي كارها نيز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اين رفتارهاي زشت نيز از عوامل رستگاري انسان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خداوند در سوره مائده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إِنَّمَا الْخَمْرُ وَ الْمَيْسِرُ وَ الْأَنْصَابُ وَ الْأَزْلاَمُ رِجْسٌ مِنْ عَمَلِ الشَّيْطَانِ فَاجْتَنِبُوهُ لَعَلَّكُمْ تُفْلِحُونَ؛ اي كساني كه ايمان آورده‌ايد، شراب و قمار و بت‌ها و تيرهاي قرعه پليدند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دوري گزينيد،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شريف، بت و بت‌پرستي، قماربازي و نوشيدن شراب، از كارهاي پليد و شيطاني است كه براي رسيدن به رستگاري، حتماً بايد از آنها پرهيز كرد</w:t>
      </w:r>
      <w:r>
        <w:rPr>
          <w:rFonts w:eastAsia="IRNazanin" w:cs="IRNazanin"/>
          <w:color w:val="111111"/>
          <w:sz w:val="28"/>
          <w:szCs w:val="28"/>
          <w:rtl w:val="true"/>
          <w:lang w:bidi="fa-IR"/>
        </w:rPr>
        <w:t>.</w:t>
      </w:r>
    </w:p>
    <w:p>
      <w:pPr>
        <w:pStyle w:val="Heading6"/>
        <w:numPr>
          <w:ilvl w:val="5"/>
          <w:numId w:val="1"/>
        </w:numPr>
        <w:rPr/>
      </w:pPr>
      <w:bookmarkStart w:id="548" w:name="__RefHeading___Toc4633461_3650668749"/>
      <w:bookmarkStart w:id="549" w:name="_Toc216"/>
      <w:bookmarkEnd w:id="548"/>
      <w:r>
        <w:rPr>
          <w:rtl w:val="true"/>
        </w:rPr>
        <w:t>ز</w:t>
      </w:r>
      <w:r>
        <w:rPr>
          <w:rtl w:val="true"/>
        </w:rPr>
        <w:t xml:space="preserve">) </w:t>
      </w:r>
      <w:r>
        <w:rPr>
          <w:rtl w:val="true"/>
        </w:rPr>
        <w:t>دوري از پليدي‌ها</w:t>
      </w:r>
      <w:bookmarkEnd w:id="54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پليدي‌ها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يَسْتَوِي الْخَبِيثُ وَ الطَّيِّبُ وَ لَوْ أَعْجَبَكَ كَثْرَةُ الْخَبِيثِ فَاتَّقُوا اللَّهَ يَا أُولِي الْأَلْبَابِ لَعَلَّكُمْ تُفْلِحُونَ؛ بگو پليد و پاك يكسان نيستند، هرچند كثرت 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خردمندان، از خدا پروا كنيد؛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بعضي از تفاسير، طيّب و خبيث كه در اين آيه اشاره شده </w:t>
      </w:r>
      <w:bookmarkStart w:id="550" w:name="pg2096_29949"/>
    </w:p>
    <w:p>
      <w:pPr>
        <w:pStyle w:val="BookText"/>
        <w:rPr/>
      </w:pPr>
      <w:bookmarkEnd w:id="550"/>
      <w:r>
        <w:rPr>
          <w:rFonts w:ascii="IRNazanin" w:hAnsi="IRNazanin" w:eastAsia="IRNazanin"/>
          <w:color w:val="111111"/>
          <w:sz w:val="28"/>
          <w:sz w:val="28"/>
          <w:szCs w:val="28"/>
          <w:rtl w:val="true"/>
          <w:lang w:bidi="fa-IR"/>
        </w:rPr>
        <w:t>است، شامل هر نوع پاكي و پليدي در انسان‌ها، اموال، درآمدها، و اشياء مي‌شود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اين آيه شريف چنين استفاده مي‌شود كه عقل و خرد در كنار تقواي الهي از عوامل رستگاري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رستگاري علاوه بر عقل و خرد، به تقواي الهي نياز دارد</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551" w:name="__RefHeading___Toc4633463_3650668749"/>
      <w:bookmarkStart w:id="552" w:name="_Toc217"/>
      <w:bookmarkEnd w:id="551"/>
      <w:r>
        <w:rPr>
          <w:rtl w:val="true"/>
        </w:rPr>
        <w:t>ح</w:t>
      </w:r>
      <w:r>
        <w:rPr>
          <w:rtl w:val="true"/>
        </w:rPr>
        <w:t xml:space="preserve">) </w:t>
      </w:r>
      <w:r>
        <w:rPr>
          <w:rtl w:val="true"/>
        </w:rPr>
        <w:t>پرهيز از بخل</w:t>
      </w:r>
      <w:bookmarkEnd w:id="55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بخل</w:t>
      </w:r>
    </w:p>
    <w:p>
      <w:pPr>
        <w:pStyle w:val="BookText"/>
        <w:rPr/>
      </w:pPr>
      <w:r>
        <w:rPr>
          <w:rFonts w:ascii="IRNazanin" w:hAnsi="IRNazanin" w:eastAsia="IRNazanin"/>
          <w:color w:val="111111"/>
          <w:sz w:val="28"/>
          <w:sz w:val="28"/>
          <w:szCs w:val="28"/>
          <w:rtl w:val="true"/>
          <w:lang w:bidi="fa-IR"/>
        </w:rPr>
        <w:t>پيامبر گرامي اسلام روز پيروزي بر يهود بني‌نضير،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هستيد اموال و خانه‌هايتان را با مهاجران تقسيم كنيد و در اين غنايم با آنها شريك شويد، و اگر مي‌خواهيد اموال و خانه‌هايتان از آن شما باشد و از اين غنايم چيزي به شما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و خانه‌هايمان را با آنها تقسيم مي‌كنيم و هم چشمداشتي به غنايم نداريم و مهاجران را بر خود مقدّم مي‌شماريم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اين برخورد ايثارگرانه و به دور از حسادت و بخل، عامل رستگاري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خداوند،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را به همين مناسبت نازل كرده كه در پايان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از بخل خويش در امان مانده باشند، رستگارانند</w:t>
      </w:r>
      <w:r>
        <w:rPr>
          <w:rFonts w:eastAsia="IRNazanin" w:cs="IRNazanin"/>
          <w:color w:val="111111"/>
          <w:sz w:val="28"/>
          <w:szCs w:val="28"/>
          <w:rtl w:val="true"/>
          <w:lang w:bidi="fa-IR"/>
        </w:rPr>
        <w:t>».</w:t>
      </w:r>
    </w:p>
    <w:p>
      <w:pPr>
        <w:pStyle w:val="Heading6"/>
        <w:numPr>
          <w:ilvl w:val="5"/>
          <w:numId w:val="1"/>
        </w:numPr>
        <w:rPr/>
      </w:pPr>
      <w:bookmarkStart w:id="553" w:name="__RefHeading___Toc4633465_3650668749"/>
      <w:bookmarkStart w:id="554" w:name="_Toc218"/>
      <w:bookmarkEnd w:id="553"/>
      <w:r>
        <w:rPr>
          <w:rtl w:val="true"/>
        </w:rPr>
        <w:t>ط</w:t>
      </w:r>
      <w:r>
        <w:rPr>
          <w:rtl w:val="true"/>
        </w:rPr>
        <w:t xml:space="preserve">) </w:t>
      </w:r>
      <w:r>
        <w:rPr>
          <w:rtl w:val="true"/>
        </w:rPr>
        <w:t>پرهيز از رباخواري</w:t>
      </w:r>
      <w:bookmarkEnd w:id="55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رباخواري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تَأْكُلُوا الرِّبَا أَضْعَافاً مُضَاعَفَةً وَ اتَّقُوا اللَّهَ لَعَلَّكُمْ تُفْلِحُونَ؛ اي كساني كه ايمان آورده‌ايد، ربا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bookmarkStart w:id="555" w:name="pg2096_29950"/>
    </w:p>
    <w:p>
      <w:pPr>
        <w:pStyle w:val="BookText"/>
        <w:rPr/>
      </w:pPr>
      <w:bookmarkEnd w:id="555"/>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برابر مخوريد و از خدا پروا كنيد؛ 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6"/>
        <w:numPr>
          <w:ilvl w:val="5"/>
          <w:numId w:val="1"/>
        </w:numPr>
        <w:rPr/>
      </w:pPr>
      <w:bookmarkStart w:id="556" w:name="__RefHeading___Toc4633467_3650668749"/>
      <w:bookmarkStart w:id="557" w:name="_Toc219"/>
      <w:bookmarkEnd w:id="556"/>
      <w:r>
        <w:rPr>
          <w:rtl w:val="true"/>
        </w:rPr>
        <w:t>ي</w:t>
      </w:r>
      <w:r>
        <w:rPr>
          <w:rtl w:val="true"/>
        </w:rPr>
        <w:t xml:space="preserve">) </w:t>
      </w:r>
      <w:r>
        <w:rPr>
          <w:rtl w:val="true"/>
        </w:rPr>
        <w:t>پرهيز از رسوم جاهلي و غيرعاقلانه</w:t>
      </w:r>
      <w:bookmarkEnd w:id="557"/>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رسوم جاهلي و غيرعاقلانه</w:t>
      </w:r>
    </w:p>
    <w:p>
      <w:pPr>
        <w:pStyle w:val="BookText"/>
        <w:rPr/>
      </w:pPr>
      <w:r>
        <w:rPr>
          <w:rFonts w:ascii="IRNazanin" w:hAnsi="IRNazanin" w:eastAsia="IRNazanin"/>
          <w:color w:val="111111"/>
          <w:sz w:val="28"/>
          <w:sz w:val="28"/>
          <w:szCs w:val="28"/>
          <w:rtl w:val="true"/>
          <w:lang w:bidi="fa-IR"/>
        </w:rPr>
        <w:t xml:space="preserve">اعمال حج در دوران قبل از اسلام هم انجام مي‌شده است، ولي حج آن زمان با اعمال خرافي آميخته شده بود؛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بسياري از مفسران گفته‌اند در زمان جاهليت، هنگامي كه لباس احرام به تن مي‌كردند، از راه معمولي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وارد نمي‌شدند و معتقد بودند اين كار براي مُحرِم،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پشت خانه نقبي مي‌زدند و هنگام احرام فقط از آن وارد مي‌شدند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خداوند در قرآن كريم، با نفي اين نوع رسوم خرافي، پرهيز از چنين اعمالي را همراه با تقواي الهي، عامل رستگاري انسان معرفي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الْأَهِلَّةِ قُلْ هِيَ مَوَاقِيتُ لِلنَّاسِ وَ الْحَجِّ وَ لَيْسَ الْبِرُّ بِأَنْ تَأْتُوا الْبُيُوتَ مِنْ ظُهُورِهَا وَ لكِنَّ الْبِرَّ مَنِ اتَّقَي وَ أْتُوا الْبُيُوتَ مِنْ أَبْوَابِهَا وَ 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مي‌پرسند، بگو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گاه‌شماري براي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نيكي آن نيست كه از پشتِ خانه‌ها درآييد، بلكه نيكي آن است كه كسي تقوا پيشه كند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درآييد و از خدا بترسيد؛ باشد كه رستگار گرديد</w:t>
      </w:r>
      <w:r>
        <w:rPr>
          <w:rFonts w:eastAsia="IRNazanin" w:cs="IRNazanin"/>
          <w:color w:val="111111"/>
          <w:sz w:val="28"/>
          <w:szCs w:val="28"/>
          <w:rtl w:val="true"/>
          <w:lang w:bidi="fa-IR"/>
        </w:rPr>
        <w:t xml:space="preserve">. </w:t>
      </w:r>
      <w:bookmarkStart w:id="558" w:name="pg2096_29953"/>
    </w:p>
    <w:p>
      <w:pPr>
        <w:pStyle w:val="Heading6"/>
        <w:numPr>
          <w:ilvl w:val="5"/>
          <w:numId w:val="1"/>
        </w:numPr>
        <w:rPr/>
      </w:pPr>
      <w:bookmarkStart w:id="559" w:name="__RefHeading___Toc4633469_3650668749"/>
      <w:bookmarkStart w:id="560" w:name="_Toc220"/>
      <w:bookmarkEnd w:id="558"/>
      <w:bookmarkEnd w:id="559"/>
      <w:r>
        <w:rPr>
          <w:rtl w:val="true"/>
        </w:rPr>
        <w:t>ك</w:t>
      </w:r>
      <w:r>
        <w:rPr>
          <w:rtl w:val="true"/>
        </w:rPr>
        <w:t xml:space="preserve">) </w:t>
      </w:r>
      <w:r>
        <w:rPr>
          <w:rtl w:val="true"/>
        </w:rPr>
        <w:t>عوامل ديگر</w:t>
      </w:r>
      <w:bookmarkEnd w:id="560"/>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w:t>
      </w:r>
    </w:p>
    <w:p>
      <w:pPr>
        <w:pStyle w:val="BookText"/>
        <w:rPr/>
      </w:pPr>
      <w:r>
        <w:rPr>
          <w:rFonts w:ascii="IRNazanin" w:hAnsi="IRNazanin" w:eastAsia="IRNazanin"/>
          <w:color w:val="111111"/>
          <w:sz w:val="28"/>
          <w:sz w:val="28"/>
          <w:szCs w:val="28"/>
          <w:rtl w:val="true"/>
          <w:lang w:bidi="fa-IR"/>
        </w:rPr>
        <w:t>تزكيه، توبه، امر به معروف و نهي از منكر، صبر و پايداري در راه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عوامل رستگاري انسان به شمار مي‌رود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561" w:name="__RefHeading___Toc4633471_3650668749"/>
      <w:bookmarkStart w:id="562" w:name="_Toc221"/>
      <w:bookmarkEnd w:id="561"/>
      <w:r>
        <w:rPr/>
        <w:t>2</w:t>
      </w:r>
      <w:r>
        <w:rPr>
          <w:rtl w:val="true"/>
        </w:rPr>
        <w:t xml:space="preserve">. </w:t>
      </w:r>
      <w:r>
        <w:rPr>
          <w:rtl w:val="true"/>
        </w:rPr>
        <w:t>موانع رستگاري انسان</w:t>
      </w:r>
      <w:bookmarkEnd w:id="562"/>
    </w:p>
    <w:p>
      <w:pPr>
        <w:pStyle w:val="Heading5"/>
        <w:numPr>
          <w:ilvl w:val="4"/>
          <w:numId w:val="1"/>
        </w:numPr>
        <w:rPr/>
      </w:pPr>
      <w:bookmarkStart w:id="563" w:name="__RefHeading___Toc4633473_3650668749"/>
      <w:bookmarkStart w:id="564" w:name="_Toc222"/>
      <w:bookmarkEnd w:id="563"/>
      <w:r>
        <w:rPr>
          <w:rtl w:val="true"/>
        </w:rPr>
        <w:t>اشاره</w:t>
      </w:r>
      <w:bookmarkEnd w:id="5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رستگاري انسان</w:t>
      </w:r>
    </w:p>
    <w:p>
      <w:pPr>
        <w:pStyle w:val="BookText"/>
        <w:rPr/>
      </w:pPr>
      <w:r>
        <w:rPr>
          <w:rFonts w:ascii="IRNazanin" w:hAnsi="IRNazanin" w:eastAsia="IRNazanin"/>
          <w:color w:val="111111"/>
          <w:sz w:val="28"/>
          <w:sz w:val="28"/>
          <w:szCs w:val="28"/>
          <w:rtl w:val="true"/>
          <w:lang w:bidi="fa-IR"/>
        </w:rPr>
        <w:t>عواملي كه مي‌تواند مانع رستگاري انسان شود، متفاوت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عوامل، مربوط به جامعه و خانواده و بعضي مربوط به افكار و اعمال خود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كه خواهان سعادت خود و خانواده خويش است، از يك‌سو مي‌كوشد با شناسايي موانع رستگاري، براي برطرف كردن آنها برنامه‌ريزي كند و از سوي ديگر، عوامل رستگاري را در زندگي خود وارد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و روايات به موانع رستگاري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 اين موانع به اين معنا نيست كه صددرصد مانع رستگاري مي‌شوند، بلكه به اين معناست كه افرادي كه با اين موانع روبه‌رو هستند، كارشان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شدت و ضعف دارند و بعضي از آنها براي انسان و سعادت و رستگاري او خطرناك‌ترند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شناسايي موانع رستگاري از قرآن و سنت، به دو گونه مي‌توان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آن است كه با مراجعه به آيات و روايات، واژگان فلاح و فوز را بررسي، و با دقت در آنها موانع رستگاري را استخراج كرد؛ راه دوم آن است كه با توجه به محتواي آيات و روايات، موانع رستگاري شناسايي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توجه به روش اول، به تعدادي از موانع رستگاري اشاره مي‌شود</w:t>
      </w:r>
      <w:r>
        <w:rPr>
          <w:rFonts w:eastAsia="IRNazanin" w:cs="IRNazanin"/>
          <w:color w:val="111111"/>
          <w:sz w:val="28"/>
          <w:szCs w:val="28"/>
          <w:rtl w:val="true"/>
          <w:lang w:bidi="fa-IR"/>
        </w:rPr>
        <w:t xml:space="preserve">. </w:t>
      </w:r>
      <w:bookmarkStart w:id="565" w:name="pg2096_29954"/>
    </w:p>
    <w:p>
      <w:pPr>
        <w:pStyle w:val="Heading5"/>
        <w:numPr>
          <w:ilvl w:val="4"/>
          <w:numId w:val="1"/>
        </w:numPr>
        <w:rPr/>
      </w:pPr>
      <w:bookmarkStart w:id="566" w:name="__RefHeading___Toc4633475_3650668749"/>
      <w:bookmarkStart w:id="567" w:name="_Toc223"/>
      <w:bookmarkEnd w:id="565"/>
      <w:bookmarkEnd w:id="566"/>
      <w:r>
        <w:rPr>
          <w:rtl w:val="true"/>
        </w:rPr>
        <w:t>الف</w:t>
      </w:r>
      <w:r>
        <w:rPr>
          <w:rtl w:val="true"/>
        </w:rPr>
        <w:t xml:space="preserve">) </w:t>
      </w:r>
      <w:r>
        <w:rPr>
          <w:rtl w:val="true"/>
        </w:rPr>
        <w:t>انكار معاد و نشانه‌هاي خدا و كفر و نفاق</w:t>
      </w:r>
      <w:bookmarkEnd w:id="56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معاد و نشانه‌هاي خدا و كفر و نفاق</w:t>
      </w:r>
    </w:p>
    <w:p>
      <w:pPr>
        <w:pStyle w:val="BookText"/>
        <w:rPr/>
      </w:pPr>
      <w:r>
        <w:rPr>
          <w:rFonts w:ascii="IRNazanin" w:hAnsi="IRNazanin" w:eastAsia="IRNazanin"/>
          <w:color w:val="111111"/>
          <w:sz w:val="28"/>
          <w:sz w:val="28"/>
          <w:szCs w:val="28"/>
          <w:rtl w:val="true"/>
          <w:lang w:bidi="fa-IR"/>
        </w:rPr>
        <w:t>قرآن كريم و روايات، مؤمنان را اهل فلاح و رستگاري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افرادي كه راه لجاجت، كفر، و نفاق و دورويي را برگزينند و خدا و قيامت را انكار كنند، بايد بدانند كه رستگار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سوره ملك، نقل شده است كه نگهبانان جهنم از اهل جهنم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براي شما بيم‌دهنده‌اي نيامد كه به شما هشدار دهد؟ پاسخ اهل جهنم جالب است؛ آنان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هشداردهنده‌اي به سوي ما آمد، ولي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كرديم و گفتيم خدا چيزي نازل نكرده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گمراهي بزرگ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حق و هدايت انبيا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مي‌شنيديم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كرده بوديم، در ميان دوزخيان نبوديم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اين بيان تأمل‌برانگيز روشن مي‌شود كه گوش ندادن به پيام پيامبران و پيروي نكردن از ايشان و همچنين استفاده نكردن از عقل براي درك حقايق، مي‌تواند مانع مهم، بلكه مانع اصلي رستگاري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آيه‌اي ديگر، خداوند گفت‌وگويي از اهل بهشت با اهل جهنم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جهنميان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چيزي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Style w:val="FootnoteAnchor"/>
          <w:rtl w:val="true"/>
        </w:rPr>
        <w:footnoteReference w:id="240"/>
      </w:r>
      <w:r>
        <w:rPr>
          <w:rFonts w:ascii="IRNazanin" w:hAnsi="IRNazanin" w:eastAsia="IRNazanin"/>
          <w:color w:val="111111"/>
          <w:sz w:val="28"/>
          <w:sz w:val="28"/>
          <w:szCs w:val="28"/>
          <w:rtl w:val="true"/>
          <w:lang w:bidi="fa-IR"/>
        </w:rPr>
        <w:t>پاسخ جهنميان، مي‌تواند پاسخ اين پرسش ما باشد كه چه عواملي مانع رستگاري انسان مي‌شود و او را جهنمي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جهنميان چنين توضيح مي‌دهند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لَمْ نَكُ مِنَ الْمُصَلِّينَ وَ لَمْ نَكُ نُطْعِمُ الْمِسْكِينَ وَ كُنَّا </w:t>
      </w:r>
      <w:bookmarkStart w:id="568" w:name="pg2096_29956"/>
    </w:p>
    <w:p>
      <w:pPr>
        <w:pStyle w:val="BookText"/>
        <w:rPr/>
      </w:pPr>
      <w:bookmarkEnd w:id="568"/>
      <w:r>
        <w:rPr>
          <w:rFonts w:ascii="Amiri" w:hAnsi="Amiri" w:eastAsia="Amiri" w:cs="Amiri"/>
          <w:color w:val="111111"/>
          <w:sz w:val="28"/>
          <w:sz w:val="28"/>
          <w:szCs w:val="28"/>
          <w:rtl w:val="true"/>
          <w:lang w:bidi="ar-SA"/>
        </w:rPr>
        <w:t xml:space="preserve">نَخُوضُ مَعَ الْخَائِضِينَ وَ كُنَّا نُكَذِّبُ بِيَوْمِ الدِّينِ حَتَّي أَتَانَا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نبوديم، و بينوايان را غذا نمي‌داديم، با هرزه‌درايان هرزه‌درايي مي‌كرديم، و روز جزا را دروغ مي‌شمرديم، تا مرگ ما دررسيد</w:t>
      </w:r>
      <w:r>
        <w:rPr>
          <w:rFonts w:eastAsia="IRNazanin" w:cs="IRNazanin"/>
          <w:color w:val="111111"/>
          <w:sz w:val="28"/>
          <w:szCs w:val="28"/>
          <w:rtl w:val="true"/>
          <w:lang w:bidi="fa-IR"/>
        </w:rPr>
        <w:t>.</w:t>
      </w:r>
    </w:p>
    <w:p>
      <w:pPr>
        <w:pStyle w:val="Heading5"/>
        <w:numPr>
          <w:ilvl w:val="4"/>
          <w:numId w:val="1"/>
        </w:numPr>
        <w:rPr/>
      </w:pPr>
      <w:bookmarkStart w:id="569" w:name="__RefHeading___Toc4633477_3650668749"/>
      <w:bookmarkStart w:id="570" w:name="_Toc224"/>
      <w:bookmarkEnd w:id="569"/>
      <w:r>
        <w:rPr>
          <w:rtl w:val="true"/>
        </w:rPr>
        <w:t>ب</w:t>
      </w:r>
      <w:r>
        <w:rPr>
          <w:rtl w:val="true"/>
        </w:rPr>
        <w:t xml:space="preserve">) </w:t>
      </w:r>
      <w:r>
        <w:rPr>
          <w:rtl w:val="true"/>
        </w:rPr>
        <w:t>ستم</w:t>
      </w:r>
      <w:bookmarkEnd w:id="5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p>
    <w:p>
      <w:pPr>
        <w:pStyle w:val="BookText"/>
        <w:rPr/>
      </w:pPr>
      <w:r>
        <w:rPr>
          <w:rFonts w:ascii="IRNazanin" w:hAnsi="IRNazanin" w:eastAsia="IRNazanin"/>
          <w:color w:val="111111"/>
          <w:sz w:val="28"/>
          <w:sz w:val="28"/>
          <w:szCs w:val="28"/>
          <w:rtl w:val="true"/>
          <w:lang w:bidi="fa-IR"/>
        </w:rPr>
        <w:t>ستم از عوامل مهم رستگار نشدن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گناه كردن به خود ستم مي‌كند، اما ستم به ديگران خطرناك‌تر است و انسان را دچار شقاوت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پانزده مرتبه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ستمكارتر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معمولاً درباره افرادي است كه به خدا افترا مي‌زنند يا مردم را از مسجد و عبادت بازمي‌دارند يا حق را كتمان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نشان مي‌دهد كه ستم به جامعه، ستم فرهنگي، و بازداشتن مردم از رشد و هدايت، بدترين نوع ستمكاري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خداوند در سوره انعام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افْتَرَي عَلَي اللَّهِ كَذِباً أَوْ كَذَّبَ بِآيَاتِهِ إِنَّهُ لاَ يُفْلِحُ الظَّالِمُونَ؛ و كيست ستمكارتر از آن كس كه بر خدا دروغ بسته يا آيات او را تكذيب كرده؟ بي‌ترديد، ستمكاران رستگار نمي‌شوند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مفسران در تفسير اين آيه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اول اين آيه، اشاره به انكار توحيد است و جمله دوم اشاره به انكار نبوت</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بنابراين، يكي از مصداق‌هاي ستم، آن است كه انسان براي خدا شريك قرار دهد يا آيات </w:t>
      </w:r>
      <w:bookmarkStart w:id="571" w:name="pg2096_29958"/>
    </w:p>
    <w:p>
      <w:pPr>
        <w:pStyle w:val="BookText"/>
        <w:rPr/>
      </w:pPr>
      <w:bookmarkEnd w:id="571"/>
      <w:r>
        <w:rPr>
          <w:rFonts w:ascii="IRNazanin" w:hAnsi="IRNazanin" w:eastAsia="IRNazanin"/>
          <w:color w:val="111111"/>
          <w:sz w:val="28"/>
          <w:sz w:val="28"/>
          <w:szCs w:val="28"/>
          <w:rtl w:val="true"/>
          <w:lang w:bidi="fa-IR"/>
        </w:rPr>
        <w:t>او را كه مهم‌ترين آنها قرآن كريم است 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از موانع اصلي رستگاري انسان به شمار مي‌رود</w:t>
      </w:r>
      <w:r>
        <w:rPr>
          <w:rFonts w:eastAsia="IRNazanin" w:cs="IRNazanin"/>
          <w:color w:val="111111"/>
          <w:sz w:val="28"/>
          <w:szCs w:val="28"/>
          <w:rtl w:val="true"/>
          <w:lang w:bidi="fa-IR"/>
        </w:rPr>
        <w:t>.</w:t>
      </w:r>
    </w:p>
    <w:p>
      <w:pPr>
        <w:pStyle w:val="Heading5"/>
        <w:numPr>
          <w:ilvl w:val="4"/>
          <w:numId w:val="1"/>
        </w:numPr>
        <w:rPr/>
      </w:pPr>
      <w:bookmarkStart w:id="572" w:name="__RefHeading___Toc4633479_3650668749"/>
      <w:bookmarkStart w:id="573" w:name="_Toc225"/>
      <w:bookmarkEnd w:id="572"/>
      <w:r>
        <w:rPr>
          <w:rtl w:val="true"/>
        </w:rPr>
        <w:t>ج</w:t>
      </w:r>
      <w:r>
        <w:rPr>
          <w:rtl w:val="true"/>
        </w:rPr>
        <w:t xml:space="preserve">) </w:t>
      </w:r>
      <w:r>
        <w:rPr>
          <w:rtl w:val="true"/>
        </w:rPr>
        <w:t>بي‌حجابي و بي‌عفتي</w:t>
      </w:r>
      <w:bookmarkEnd w:id="57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بي‌حجابي و بي‌عفتي</w:t>
      </w:r>
    </w:p>
    <w:p>
      <w:pPr>
        <w:pStyle w:val="BookText"/>
        <w:rPr/>
      </w:pPr>
      <w:r>
        <w:rPr>
          <w:rFonts w:ascii="IRNazanin" w:hAnsi="IRNazanin" w:eastAsia="IRNazanin"/>
          <w:color w:val="111111"/>
          <w:sz w:val="28"/>
          <w:sz w:val="28"/>
          <w:szCs w:val="28"/>
          <w:rtl w:val="true"/>
          <w:lang w:bidi="fa-IR"/>
        </w:rPr>
        <w:t>بعضي از رفتارها و كردارهاي انسان زمينه‌ساز بدبختي خود و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زنان جامعه با عفت و ايمان خود، مي‌توانند سبب سعادت خود و جامعه بشوند، درحالي‌كه بي‌حجابي و بي‌عفتي آنان مي‌تواند مانع مهمي براي رستگاري آنها و جامعه‌شان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بي‌عفتي اختصاص به زن ندارد، بي‌بندوباري مردان جامعه نيز مي‌تواند مانع رستگاري آنها و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قرآن كريم به اين مباحث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رعايت حجاب به زنان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عَلَي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عَلَي عَوْرَاتِ النِّسَاءِ وَلَا يَضْرِبْنَ بِأَرْجُلِهِنَّ لِيُعْلَمَ مَا يُخْفِينَ مِنْ زِينَتِهِنَّ وَتُوبُوا إِلَي اللَّهِ جَمِيعًا أَيُّهَ الْمُؤْمِنُونَ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باايمان بگو ديدگان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پاكدامني ورزند و زيورهاي خود را آشكار نگردانند، مگر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روسري خود را بر گردنِ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اندازند و زيورهايشان را جز براي شوهرانشان يا پدرانشان يا پدران شوهرانشان يا پسرانشان يا پسران شوهرانشان يا برادرانشان يا پسران برادرانشان يا پسران خواهرانشان يا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 كنيزانشان يا خدمتكاران مرد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بي‌نيازند يا كودكاني كه بر عورت‌هاي زنان وقوف حاصل نكرده‌اند، آشكار نكنند و پاهاي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نكوبند تا آنچه از زينتشان نهفته مي‌دارند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مؤمنان، 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كنيد؛ اميد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يوسف و زليخا نيز حضرت يوسف عليه السلام در برابر خواست زليخا خود را حفظ مي‌كند و سه جمله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من است و مقام مرا گرامي داشته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ستمكاران رستگار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عليه السلام بي‌عفتي را نوعي ستم معرفي مي‌كند و تأكيد مي‌كند كه ستمكاران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قرآن كريم هم به زنان و هم به مردان مؤمن سفارش مي‌كند كه نگاه خود را كنترل كنند و از چشم‌چراني بپرهيزند؛ زيرا اين عمل، زمينه‌ساز بي‌عفتي بيشتر است و مي‌تواند مانع رستگاري انسان 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قرآن كريم در رابطه با منكران معاد مي‌فرمايد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جهنم كانَتْ مِرْصاداً ٭ لِلطَّاغينَ مَآباً ٭ لابِثينَ فيها أَحْقاباً ٭ لا يَذُوقُونَ فيها بَرْداً وَ لا شَراباً ٭ إِلاَّ حَميماً وَ غَسَّاقاً ٭ </w:t>
      </w:r>
      <w:bookmarkStart w:id="574" w:name="pg2096_29962"/>
    </w:p>
    <w:p>
      <w:pPr>
        <w:pStyle w:val="BookText"/>
        <w:rPr/>
      </w:pPr>
      <w:bookmarkEnd w:id="574"/>
      <w:r>
        <w:rPr>
          <w:rFonts w:ascii="Amiri" w:hAnsi="Amiri" w:eastAsia="Amiri" w:cs="Amiri"/>
          <w:color w:val="111111"/>
          <w:sz w:val="28"/>
          <w:sz w:val="28"/>
          <w:szCs w:val="28"/>
          <w:rtl w:val="true"/>
          <w:lang w:bidi="ar-SA"/>
        </w:rPr>
        <w:t>جَزاءً وِفاقاً ٭ إِنَّهُمْ كانُوا لا يَرْجُونَ حِساباً ٭ وَ كَذَّبُوا بِآياتِنا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كمين‌گاهي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 سركشان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دراز در آن درنگ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خنكي چشند و نه شربتي، جز آب جوشان و چرك‌آلود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كيفري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اميد نداشتند؛ و آيات ما را سخت تكذيب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بي‌توجهي به خدا و قيامت، تأمل و تفكر نكردن در حقيقت خود كه انسان چگونه موجودي است، از آنِ كيست و به سوي چه چيزي يا چه كسي در حركت است، انسان را دچار خسران و بدبختي مي‌كند</w:t>
      </w:r>
      <w:r>
        <w:rPr>
          <w:rFonts w:eastAsia="IRNazanin" w:cs="IRNazanin"/>
          <w:color w:val="111111"/>
          <w:sz w:val="28"/>
          <w:szCs w:val="28"/>
          <w:rtl w:val="true"/>
          <w:lang w:bidi="fa-IR"/>
        </w:rPr>
        <w:t>.</w:t>
      </w:r>
    </w:p>
    <w:p>
      <w:pPr>
        <w:pStyle w:val="Heading4"/>
        <w:numPr>
          <w:ilvl w:val="3"/>
          <w:numId w:val="1"/>
        </w:numPr>
        <w:rPr/>
      </w:pPr>
      <w:bookmarkStart w:id="575" w:name="__RefHeading___Toc4633481_3650668749"/>
      <w:bookmarkStart w:id="576" w:name="_Toc226"/>
      <w:bookmarkEnd w:id="575"/>
      <w:r>
        <w:rPr/>
        <w:t>3</w:t>
      </w:r>
      <w:r>
        <w:rPr>
          <w:rtl w:val="true"/>
        </w:rPr>
        <w:t xml:space="preserve">. </w:t>
      </w:r>
      <w:r>
        <w:rPr>
          <w:rtl w:val="true"/>
        </w:rPr>
        <w:t>آثار و نتايج رستگاري</w:t>
      </w:r>
      <w:bookmarkEnd w:id="576"/>
    </w:p>
    <w:p>
      <w:pPr>
        <w:pStyle w:val="Heading5"/>
        <w:numPr>
          <w:ilvl w:val="4"/>
          <w:numId w:val="1"/>
        </w:numPr>
        <w:rPr/>
      </w:pPr>
      <w:bookmarkStart w:id="577" w:name="__RefHeading___Toc4633483_3650668749"/>
      <w:bookmarkStart w:id="578" w:name="_Toc227"/>
      <w:bookmarkEnd w:id="577"/>
      <w:r>
        <w:rPr>
          <w:rtl w:val="true"/>
        </w:rPr>
        <w:t>اشاره</w:t>
      </w:r>
      <w:bookmarkEnd w:id="5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نتايج رستگاري</w:t>
      </w:r>
    </w:p>
    <w:p>
      <w:pPr>
        <w:pStyle w:val="BookText"/>
        <w:rPr/>
      </w:pPr>
      <w:r>
        <w:rPr>
          <w:rFonts w:ascii="IRNazanin" w:hAnsi="IRNazanin" w:eastAsia="IRNazanin"/>
          <w:color w:val="111111"/>
          <w:sz w:val="28"/>
          <w:sz w:val="28"/>
          <w:szCs w:val="28"/>
          <w:rtl w:val="true"/>
          <w:lang w:bidi="fa-IR"/>
        </w:rPr>
        <w:t>انسان‌هايي كه در مسير رستگاري گام برمي‌دارند، با استفاده از قدرت تفكر خود، درباره مسائل اساسي جهان مانند خدا و انسان، به تفكر عميق و عاقلانه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تفكر، آن است كه خدا، وحي و قيامت را حق مي‌يابند و با زبان باطن و ظاهر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وصفي است كه قرآن كريم درباره صاحبان خرد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 الَّذِينَ يَذْكُرُونَ اللَّهَ قِيَاماً وَ قُعُوداً وَ عَلَي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در آفرينش آسمان‌ها و زمين، و در پي يكديگر آمدن شب و روز، براي خردمندان نشانه‌هايي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همانان كه </w:t>
      </w:r>
      <w:bookmarkStart w:id="579" w:name="pg2096_29964"/>
    </w:p>
    <w:p>
      <w:pPr>
        <w:pStyle w:val="BookText"/>
        <w:rPr/>
      </w:pPr>
      <w:bookmarkEnd w:id="579"/>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ياد مي‌كنند و در آفرينش آسمان‌ها و زمين مي‌انديشند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اينها را بيهوده نيافريده‌اي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منزهي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دريافت عقلي، انسان خود را در سرزمين ايمان مي‌يابد كه از آثار حقيقي آن، پايبندي به فرمان‌هاي الهي خواهد بود؛ يعني اهل عبادت مي‌شود، تقواي الهي را رعايت مي‌كند، به مردم توجه مي‌كند، اهل انفاق و ايثار مي‌شود، از ستم بيزار است و دوري مي‌كند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اينها از آثار عقل و ايمان و راه‌هاي رسيدن انسان به رستگاري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مهم ديگر اين است كه انساني كه در مسير رستگاري گام برمي‌دارد، چه آثار و نتايجي در دنيا و آخرت در زندگي خود مشاهده مي‌كند؟</w:t>
      </w:r>
    </w:p>
    <w:p>
      <w:pPr>
        <w:pStyle w:val="Heading5"/>
        <w:numPr>
          <w:ilvl w:val="4"/>
          <w:numId w:val="1"/>
        </w:numPr>
        <w:rPr/>
      </w:pPr>
      <w:bookmarkStart w:id="580" w:name="__RefHeading___Toc4633485_3650668749"/>
      <w:bookmarkStart w:id="581" w:name="_Toc228"/>
      <w:bookmarkEnd w:id="580"/>
      <w:r>
        <w:rPr>
          <w:rtl w:val="true"/>
        </w:rPr>
        <w:t>الف</w:t>
      </w:r>
      <w:r>
        <w:rPr>
          <w:rtl w:val="true"/>
        </w:rPr>
        <w:t xml:space="preserve">) </w:t>
      </w:r>
      <w:r>
        <w:rPr>
          <w:rtl w:val="true"/>
        </w:rPr>
        <w:t>عزت در دنيا</w:t>
      </w:r>
      <w:bookmarkEnd w:id="58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در دنيا</w:t>
      </w:r>
    </w:p>
    <w:p>
      <w:pPr>
        <w:pStyle w:val="BookText"/>
        <w:rPr/>
      </w:pPr>
      <w:r>
        <w:rPr>
          <w:rFonts w:ascii="IRNazanin" w:hAnsi="IRNazanin" w:eastAsia="IRNazanin"/>
          <w:color w:val="111111"/>
          <w:sz w:val="28"/>
          <w:sz w:val="28"/>
          <w:szCs w:val="28"/>
          <w:rtl w:val="true"/>
          <w:lang w:bidi="fa-IR"/>
        </w:rPr>
        <w:t>انسان مؤمن كه در راه رستگاري گام برمي‌دارد، در ميان مردم، عزيز است و هيبت و شخصيت او در دل ستمكاران، ترس ايجاد مي‌كند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 وَ أَنْتُمُ الْأَعْلَوْنَ إِنْ كُنْتُمْ مُؤْمِنِينَ؛ و اگر مؤمنيد، سستي مكنيد و غمگين مشويد، كه شما برتريد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برتري مؤمنان اشاره مي‌كند</w:t>
      </w:r>
      <w:r>
        <w:rPr>
          <w:rFonts w:eastAsia="IRNazanin" w:cs="IRNazanin"/>
          <w:color w:val="111111"/>
          <w:sz w:val="28"/>
          <w:szCs w:val="28"/>
          <w:rtl w:val="true"/>
          <w:lang w:bidi="fa-IR"/>
        </w:rPr>
        <w:t>.</w:t>
      </w:r>
    </w:p>
    <w:p>
      <w:pPr>
        <w:pStyle w:val="Heading5"/>
        <w:numPr>
          <w:ilvl w:val="4"/>
          <w:numId w:val="1"/>
        </w:numPr>
        <w:rPr/>
      </w:pPr>
      <w:bookmarkStart w:id="582" w:name="__RefHeading___Toc4633487_3650668749"/>
      <w:bookmarkStart w:id="583" w:name="_Toc229"/>
      <w:bookmarkEnd w:id="582"/>
      <w:r>
        <w:rPr>
          <w:rtl w:val="true"/>
        </w:rPr>
        <w:t>ب</w:t>
      </w:r>
      <w:r>
        <w:rPr>
          <w:rtl w:val="true"/>
        </w:rPr>
        <w:t xml:space="preserve">) </w:t>
      </w:r>
      <w:r>
        <w:rPr>
          <w:rtl w:val="true"/>
        </w:rPr>
        <w:t>دور شدن از حزن و اندوه</w:t>
      </w:r>
      <w:bookmarkEnd w:id="5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حزن و اندوه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انسان‌هاي مؤمن و اهل تقوا كه اهل نجاتند، از بدي‌ها به دور مي‌مانند و دچار حزن و اندوه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زمر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يُنَجِّي </w:t>
      </w:r>
      <w:bookmarkStart w:id="584" w:name="pg2096_29966"/>
    </w:p>
    <w:p>
      <w:pPr>
        <w:pStyle w:val="BookText"/>
        <w:rPr/>
      </w:pPr>
      <w:bookmarkEnd w:id="584"/>
      <w:r>
        <w:rPr>
          <w:rFonts w:ascii="IRNazanin" w:hAnsi="IRNazanin" w:eastAsia="IRNazanin"/>
          <w:color w:val="111111"/>
          <w:sz w:val="28"/>
          <w:sz w:val="28"/>
          <w:szCs w:val="28"/>
          <w:rtl w:val="true"/>
          <w:lang w:bidi="fa-IR"/>
        </w:rPr>
        <w:t xml:space="preserve">اللَّهُ الَّذِينَ اتَّقَوْا بِمَفَازَتِهِمْ لاَ يَمَسُّهُمُ السُّوءُ وَ لاَ هُمْ يَحْزَنُونَ؛ و خدا كساني را كه تقوا پيشه كرده‌اند،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كه مايه رستگاري‌شان بوده،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آنان نمي‌رسد و غمگين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5"/>
        <w:numPr>
          <w:ilvl w:val="4"/>
          <w:numId w:val="1"/>
        </w:numPr>
        <w:rPr/>
      </w:pPr>
      <w:bookmarkStart w:id="585" w:name="__RefHeading___Toc4633489_3650668749"/>
      <w:bookmarkStart w:id="586" w:name="_Toc230"/>
      <w:bookmarkEnd w:id="585"/>
      <w:r>
        <w:rPr>
          <w:rtl w:val="true"/>
        </w:rPr>
        <w:t>ج</w:t>
      </w:r>
      <w:r>
        <w:rPr>
          <w:rtl w:val="true"/>
        </w:rPr>
        <w:t xml:space="preserve">) </w:t>
      </w:r>
      <w:r>
        <w:rPr>
          <w:rtl w:val="true"/>
        </w:rPr>
        <w:t>آمرزش و پوشش گناه</w:t>
      </w:r>
      <w:bookmarkEnd w:id="5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پوشش گناه</w:t>
      </w:r>
    </w:p>
    <w:p>
      <w:pPr>
        <w:pStyle w:val="BookText"/>
        <w:rPr/>
      </w:pPr>
      <w:r>
        <w:rPr>
          <w:rFonts w:ascii="IRNazanin" w:hAnsi="IRNazanin" w:eastAsia="IRNazanin"/>
          <w:color w:val="111111"/>
          <w:sz w:val="28"/>
          <w:sz w:val="28"/>
          <w:szCs w:val="28"/>
          <w:rtl w:val="true"/>
          <w:lang w:bidi="fa-IR"/>
        </w:rPr>
        <w:t>روز قيامت كه براي گناهكاران روز حسرت و پشيماني است، براي مؤمنان روز كاميابي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انسان نياز شديد دارد كه كمبودها و كاستي‌هاي او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آثار رستگاري مؤمنان كه در كنار عمل صالح و فضل الهي به بهشت رهنمون مي‌شوند، همين آمرزش بدي‌هاست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اثر به صراحت اشاره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يَجْمَعُكُمْ لِيَوْمِ الْجَمْعِ ذلِكَ يَوْمُ التَّغَابُنِ وَ مَنْ يُؤْمِنْ بِاللَّهِ وَ يَعْمَلْ صَالِحاً يُكَفِّرْ عَنْهُ سَيِّئَاتِهِ وَ يُدْخِلْهُ جَنَّاتٍ تَجْرِي مِنْ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روزي كه شما را براي روز اجتماع گرد مي‌آورد،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كس به خدا ايمان آورده و كار شايسته‌اي كرده باشد، بدي‌هايش را بپوشاند و او را در باغ‌هايي از بهشت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جويبارها روان است، درآورد، در آنجا تا ابد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كاميابي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فتح هم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لِيُدْخِلَ الْمُؤْمِنِينَ وَ الْمُؤْمِنَاتِ جَنَّاتٍ تَجْرِي مِنْ تَحْتِهَا الْأَنْهَارُ خَالِدِينَ فِيهَا وَ يُكَفِّرَ عَنْهُمْ سَيِّئَاتِهِمْ وَ كَانَ ذلِكَ عِنْدَ اللَّهِ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مردان و زناني را كه ايمان آورده‌اند، در باغ‌هايي كه از زير </w:t>
      </w:r>
      <w:bookmarkStart w:id="587" w:name="pg2096_29968"/>
    </w:p>
    <w:p>
      <w:pPr>
        <w:pStyle w:val="BookText"/>
        <w:rPr/>
      </w:pPr>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جويبارها روان است، درآوَرَد و در آن جاويدان بدارد، و بدي‌هايشان را از آنان بزدايد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كاميابي بزرگي است</w:t>
      </w:r>
      <w:r>
        <w:rPr>
          <w:rFonts w:eastAsia="IRNazanin" w:cs="IRNazanin"/>
          <w:color w:val="111111"/>
          <w:sz w:val="28"/>
          <w:szCs w:val="28"/>
          <w:rtl w:val="true"/>
          <w:lang w:bidi="fa-IR"/>
        </w:rPr>
        <w:t>.</w:t>
      </w:r>
    </w:p>
    <w:p>
      <w:pPr>
        <w:pStyle w:val="Heading5"/>
        <w:numPr>
          <w:ilvl w:val="4"/>
          <w:numId w:val="1"/>
        </w:numPr>
        <w:rPr/>
      </w:pPr>
      <w:bookmarkStart w:id="588" w:name="__RefHeading___Toc4633491_3650668749"/>
      <w:bookmarkStart w:id="589" w:name="_Toc231"/>
      <w:bookmarkEnd w:id="588"/>
      <w:r>
        <w:rPr>
          <w:rtl w:val="true"/>
        </w:rPr>
        <w:t>د</w:t>
      </w:r>
      <w:r>
        <w:rPr>
          <w:rtl w:val="true"/>
        </w:rPr>
        <w:t xml:space="preserve">) </w:t>
      </w:r>
      <w:r>
        <w:rPr>
          <w:rtl w:val="true"/>
        </w:rPr>
        <w:t>جايگاه امن</w:t>
      </w:r>
      <w:bookmarkEnd w:id="5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امن</w:t>
      </w:r>
    </w:p>
    <w:p>
      <w:pPr>
        <w:pStyle w:val="BookText"/>
        <w:rPr/>
      </w:pPr>
      <w:r>
        <w:rPr>
          <w:rFonts w:ascii="IRNazanin" w:hAnsi="IRNazanin" w:eastAsia="IRNazanin"/>
          <w:color w:val="111111"/>
          <w:sz w:val="28"/>
          <w:sz w:val="28"/>
          <w:szCs w:val="28"/>
          <w:rtl w:val="true"/>
          <w:lang w:bidi="fa-IR"/>
        </w:rPr>
        <w:t>خداوند به پرهيزكاران بشارت مقام و جايگاه امن و ايمن را مي‌دهد كه در سايه فضل الهي به آن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جايگاه، از آثار همان راه و روشي است كه آنها را به رستگاري رسانده است</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590" w:name="__RefHeading___Toc4633493_3650668749"/>
      <w:bookmarkStart w:id="591" w:name="_Toc232"/>
      <w:bookmarkEnd w:id="590"/>
      <w:r>
        <w:rPr>
          <w:rtl w:val="true"/>
        </w:rPr>
        <w:t>گلبانگ حديث</w:t>
      </w:r>
      <w:bookmarkEnd w:id="591"/>
    </w:p>
    <w:p>
      <w:pPr>
        <w:pStyle w:val="Heading5"/>
        <w:numPr>
          <w:ilvl w:val="4"/>
          <w:numId w:val="1"/>
        </w:numPr>
        <w:rPr/>
      </w:pPr>
      <w:bookmarkStart w:id="592" w:name="__RefHeading___Toc4633495_3650668749"/>
      <w:bookmarkStart w:id="593" w:name="_Toc233"/>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رستگاري فرزندان در گرو ارتباط با همسر</w:t>
      </w:r>
    </w:p>
    <w:p>
      <w:pPr>
        <w:pStyle w:val="BookText"/>
        <w:rPr/>
      </w:pPr>
      <w:r>
        <w:rPr>
          <w:rFonts w:ascii="IRNazanin" w:hAnsi="IRNazanin" w:eastAsia="IRNazanin"/>
          <w:color w:val="111111"/>
          <w:sz w:val="28"/>
          <w:sz w:val="28"/>
          <w:szCs w:val="28"/>
          <w:rtl w:val="true"/>
          <w:lang w:bidi="fa-IR"/>
        </w:rPr>
        <w:t>رستگاري و زكات</w:t>
      </w:r>
    </w:p>
    <w:p>
      <w:pPr>
        <w:pStyle w:val="BookText"/>
        <w:rPr/>
      </w:pPr>
      <w:r>
        <w:rPr>
          <w:rFonts w:ascii="IRNazanin" w:hAnsi="IRNazanin" w:eastAsia="IRNazanin"/>
          <w:color w:val="111111"/>
          <w:sz w:val="28"/>
          <w:sz w:val="28"/>
          <w:szCs w:val="28"/>
          <w:rtl w:val="true"/>
          <w:lang w:bidi="fa-IR"/>
        </w:rPr>
        <w:t>رستگاري در آخرت</w:t>
      </w:r>
    </w:p>
    <w:p>
      <w:pPr>
        <w:pStyle w:val="BookText"/>
        <w:rPr/>
      </w:pPr>
      <w:r>
        <w:rPr>
          <w:rFonts w:ascii="IRNazanin" w:hAnsi="IRNazanin" w:eastAsia="IRNazanin"/>
          <w:color w:val="111111"/>
          <w:sz w:val="28"/>
          <w:sz w:val="28"/>
          <w:szCs w:val="28"/>
          <w:rtl w:val="true"/>
          <w:lang w:bidi="fa-IR"/>
        </w:rPr>
        <w:t>عوامل رستگاري</w:t>
      </w:r>
    </w:p>
    <w:p>
      <w:pPr>
        <w:pStyle w:val="BookText"/>
        <w:rPr/>
      </w:pPr>
      <w:r>
        <w:rPr>
          <w:rFonts w:ascii="IRNazanin" w:hAnsi="IRNazanin" w:eastAsia="IRNazanin"/>
          <w:color w:val="111111"/>
          <w:sz w:val="28"/>
          <w:sz w:val="28"/>
          <w:szCs w:val="28"/>
          <w:rtl w:val="true"/>
          <w:lang w:bidi="fa-IR"/>
        </w:rPr>
        <w:t>موانع رستگاري</w:t>
      </w:r>
    </w:p>
    <w:p>
      <w:pPr>
        <w:pStyle w:val="Heading5"/>
        <w:numPr>
          <w:ilvl w:val="4"/>
          <w:numId w:val="1"/>
        </w:numPr>
        <w:rPr/>
      </w:pPr>
      <w:bookmarkStart w:id="594" w:name="__RefHeading___Toc4633497_3650668749"/>
      <w:bookmarkStart w:id="595" w:name="_Toc234"/>
      <w:bookmarkEnd w:id="594"/>
      <w:r>
        <w:rPr>
          <w:rtl w:val="true"/>
        </w:rPr>
        <w:t>رستگاري فرزندان در گرو ارتباط با همسر</w:t>
      </w:r>
      <w:bookmarkEnd w:id="595"/>
    </w:p>
    <w:p>
      <w:pPr>
        <w:pStyle w:val="BookText"/>
        <w:rPr/>
      </w:pPr>
      <w:r>
        <w:rPr>
          <w:rFonts w:ascii="IRNazanin" w:hAnsi="IRNazanin" w:eastAsia="IRNazanin"/>
          <w:color w:val="111111"/>
          <w:sz w:val="28"/>
          <w:sz w:val="28"/>
          <w:szCs w:val="28"/>
          <w:rtl w:val="true"/>
          <w:lang w:bidi="fa-IR"/>
        </w:rPr>
        <w:t>رستگاري فرزندان در گرو ارتباط با همسر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عَبْدِ اللَّهِ بْنِ الْحُسَيْنِ بْنِ زَيْدٍ عَنْ أَبِيهِ عَنْ أَبِي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أَنَّ رَجُلًا غَشِيَ امْرَأَتَهُ وَ فِي الْبَيْتِ صَبِيٌّ مُسْتَيْقِظٌ يَرَاهُمَا وَ يَسْمَعُ كَلَامَهُمَا وَ نَفَسَهُمَا مَا أَفْلَحَ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خدايي كه جانم در دست اوست، هرگاه مردي با همسرش نزديكي كند، درحالي كه در خانه‌اش بچه‌اي بيدار است و آنها را مي‌بيند و سخنان و نفس‌هاي آنها را مي‌شنود چنين بچه‌اي هرگز رستگار نخواهد شد</w:t>
      </w:r>
      <w:r>
        <w:rPr>
          <w:rFonts w:eastAsia="IRNazanin" w:cs="IRNazanin"/>
          <w:color w:val="111111"/>
          <w:sz w:val="28"/>
          <w:szCs w:val="28"/>
          <w:rtl w:val="true"/>
          <w:lang w:bidi="fa-IR"/>
        </w:rPr>
        <w:t xml:space="preserve">... . </w:t>
      </w:r>
      <w:bookmarkStart w:id="596" w:name="pg2096_29970"/>
    </w:p>
    <w:p>
      <w:pPr>
        <w:pStyle w:val="Heading5"/>
        <w:numPr>
          <w:ilvl w:val="4"/>
          <w:numId w:val="1"/>
        </w:numPr>
        <w:rPr/>
      </w:pPr>
      <w:bookmarkStart w:id="597" w:name="__RefHeading___Toc4633499_3650668749"/>
      <w:bookmarkStart w:id="598" w:name="_Toc235"/>
      <w:bookmarkEnd w:id="596"/>
      <w:bookmarkEnd w:id="597"/>
      <w:r>
        <w:rPr>
          <w:rtl w:val="true"/>
        </w:rPr>
        <w:t>رستگاري و زكات</w:t>
      </w:r>
      <w:bookmarkEnd w:id="598"/>
    </w:p>
    <w:p>
      <w:pPr>
        <w:pStyle w:val="BookText"/>
        <w:rPr/>
      </w:pPr>
      <w:r>
        <w:rPr>
          <w:rFonts w:ascii="IRNazanin" w:hAnsi="IRNazanin" w:eastAsia="IRNazanin"/>
          <w:color w:val="111111"/>
          <w:sz w:val="28"/>
          <w:sz w:val="28"/>
          <w:szCs w:val="28"/>
          <w:rtl w:val="true"/>
          <w:lang w:bidi="fa-IR"/>
        </w:rPr>
        <w:t>رستگاري و زكات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عليه السلام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تَزَكَّي؛ رستگار شد كسي كه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كسي است كه زكات فطره را از مال خود بيرون كرد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از موجبات كمال روزه،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كه صلوات بر پيامبر صلي الله عليه و آله از موجبات كمالِ نماز است؛ زيرا كسي كه روزه بگيرد و به عمد زكات نپردازد، روزه‌اي در نامه عملش منظور نمي‌شود، و در صورتي كه صلوات بر پيامبر صلي الله عليه و آله را ترك كند نمازي براي او حساب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عزوجل زكات را بر نماز مقدّم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 فَصَلَّي؛ يعني كسي در حقيقت رستگار شد كه زكات پرداخت و نام خداي خود را ياد كرد و آنگاه نماز بجا آورد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599" w:name="__RefHeading___Toc4633501_3650668749"/>
      <w:bookmarkStart w:id="600" w:name="_Toc236"/>
      <w:bookmarkEnd w:id="599"/>
      <w:r>
        <w:rPr>
          <w:rtl w:val="true"/>
        </w:rPr>
        <w:t>رستگاري در آخرت</w:t>
      </w:r>
      <w:bookmarkEnd w:id="600"/>
    </w:p>
    <w:p>
      <w:pPr>
        <w:pStyle w:val="BookText"/>
        <w:rPr/>
      </w:pPr>
      <w:r>
        <w:rPr>
          <w:rFonts w:ascii="IRNazanin" w:hAnsi="IRNazanin" w:eastAsia="IRNazanin"/>
          <w:color w:val="111111"/>
          <w:sz w:val="28"/>
          <w:sz w:val="28"/>
          <w:szCs w:val="28"/>
          <w:rtl w:val="true"/>
          <w:lang w:bidi="fa-IR"/>
        </w:rPr>
        <w:t>رستگاري در آخرت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أَعْطَي الْمُؤْمِنَ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فِي الدُّنْيَا وَ الْفَلْحَ فِي الْآخِرَةِ وَ الْمَهَابَةَ فِي صُدُورِ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قَرَأَ وَ لِلَّهِ الْعِزَّةُ وَ لِرَسُولِهِ وَ لِلْمُؤْمِنِينَ وَ قَرَأَ قَدْ أَفْلَحَ الْمُؤْمِنُونَ إِلَي قَوْلِهِ هُمْ فِيها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 عزوجل به مؤمن سه خصلت عنايت </w:t>
      </w:r>
      <w:bookmarkStart w:id="601" w:name="pg2096_29972"/>
    </w:p>
    <w:p>
      <w:pPr>
        <w:pStyle w:val="BookText"/>
        <w:rPr/>
      </w:pPr>
      <w:bookmarkEnd w:id="601"/>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دنيا، رستگاري در آخرت، و هيبت در دل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 عزت مخصوص خداست و مخصوص پيغمبر اوست و مخصوص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آيات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مسلّماً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بهشت هميشگي و جاودان خواهند بود</w:t>
      </w:r>
      <w:r>
        <w:rPr>
          <w:rFonts w:eastAsia="IRNazanin" w:cs="IRNazanin"/>
          <w:color w:val="111111"/>
          <w:sz w:val="28"/>
          <w:szCs w:val="28"/>
          <w:rtl w:val="true"/>
          <w:lang w:bidi="fa-IR"/>
        </w:rPr>
        <w:t>».</w:t>
      </w:r>
    </w:p>
    <w:p>
      <w:pPr>
        <w:pStyle w:val="Heading5"/>
        <w:numPr>
          <w:ilvl w:val="4"/>
          <w:numId w:val="1"/>
        </w:numPr>
        <w:rPr/>
      </w:pPr>
      <w:bookmarkStart w:id="602" w:name="__RefHeading___Toc4633503_3650668749"/>
      <w:bookmarkStart w:id="603" w:name="_Toc237"/>
      <w:bookmarkEnd w:id="602"/>
      <w:r>
        <w:rPr>
          <w:rtl w:val="true"/>
        </w:rPr>
        <w:t>عوامل رستگاري</w:t>
      </w:r>
      <w:bookmarkEnd w:id="603"/>
    </w:p>
    <w:p>
      <w:pPr>
        <w:pStyle w:val="BookText"/>
        <w:rPr/>
      </w:pPr>
      <w:r>
        <w:rPr>
          <w:rFonts w:ascii="IRNazanin" w:hAnsi="IRNazanin" w:eastAsia="IRNazanin"/>
          <w:color w:val="111111"/>
          <w:sz w:val="28"/>
          <w:sz w:val="28"/>
          <w:szCs w:val="28"/>
          <w:rtl w:val="true"/>
          <w:lang w:bidi="fa-IR"/>
        </w:rPr>
        <w:t>عوامل رستگاري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اللَّهَ بِنَا أَفْلَحَ، وَ مَنْ دَعَاهُ بِغَيْرِنَا هَلَكَ وَ اسْتَهْلَكَ؛ هركس به وسيله ما خدا را بخواند رستگار شده است و هركس به وسيله غير ما خدا را بخواند هلاك شده و طلب هلاكت كرده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التَّقِيُّ الصَّمُوتُ؛ قطعاً پرهيزكار خاموش، رستگار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بِالصِّدْقِ أَفْلَحَ؛ هركس با صدق و راستي عمل كند، رستگار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أَخْلَصَ قَلبَه لِلإيمانِ وَ جَعلَ قَلبَه سَليماً و لِسانَه صادِقاً وَ نَفسُه مُطمئنّةً وَ خَليقتُه مَستقيمةً و اُذُنَه مُستمعةً وَ عَينَه ناظرةً؛ رسول اكرم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ايمان قلبش را خالص گرداند و قلب خويش را سالم، و زبان خويش را راستگو، و جان خويش را آرام و خوي خويش را مستقيم و گوش خويش را شنوا و چشم خويش را بينا كند رستگار 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رُزِقَ لُبّاً؛ هركس را خرد داده‌اند رستگاري يافته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مَن هُدِيَ إلَي الْإسلامِ وَ كان عَيشُه كَفافاً وَ قَنعَ به؛ هركس به اسلام راهبر شود و لوازم زندگي به قدر رفع حاجت دارد و بدان قناعت كند، رستگار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من رزق لبّا؛ آن‌كه خرد دارد، رستگار مي‌شود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أَفلَحَ مَن نَهضَ بِجَناحٍ؛ هر كس با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مددكار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برخيزد، كامياب مي‌شود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نَصرَ الحَقَّ أفلَحَ؛ هركس حق را ياري كند، رستگار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عَقلُه هواه أفلَحَ؛ هركس عقلش بر هوا و هوسش چيره شود، رستگار مي‌شود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رسول اكرم صلي الله عليه و آله فرمود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يَبقَ مِنَ الدُّنيا اِلّا بَلاءٌ و فِتنةٌ، و مَا نَجا مَن نَجا اِلّا بِصِدقِ الْالتجاءِ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الدُّنيا كَبَيتٍ لَه بابانِ دَخلتُ مِن أحدِهما وَ خَرجتُ مِن الاخر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باقي نمانده است از دنيا مگر گرفتاري و ابتلاها، و كسي نجات و خلاصي پيدا نمي‌كند مگر آنكه از روي صدق و اخلاص، به پروردگار متعال متوسل و پناهنده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نوح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چون خانه‌اي يافتم كه داراي دو در باشد، و من از يكي وارد آن خانه شدم و از ديگري بيرون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نِعْمَةُ اللَّهِ الَّتِي أَنْعَمَ اللَّهُ بِهَا عَلَي عِبَادِهِ ـ وَ بِنَا فَازَ مَنْ فَاز؛ به خدا قسم، ما آن نعمت خدايي هستيم كه خدا به بندگانش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به وسيله ما رستگار مي‌شوند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عمران مرزباني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يزيد، از امام باقر عليه السلام حديث كرد كه 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همسر پيغمبر صلي الله عليه و آله درباره علي بن ابي‌طالب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صلي الله عليه و آله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و شيعيانش رستگاران هستند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 في حِفظِ لِسانِهِ؛ نجات مؤمن در نگهداري زبانش نهفته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أعلي مَنازِلِ الإيمانِ دَرَجةٌ واحدةٌ مَن بَلَغَ إلَيها فَقَد فازَ وظَفِرَ، وهُو أنْ يَنْتَهي بِسَرِيرَتِهِ في الصَّلاحِ إلي أنْ لا يُبالي لَها إذا ظَهَرَتْ ولا يَخافَ عِقابَها إذا اسْتَتَرَتْ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بالاترين مرتبه ايمان، درجه‌اي است كه هركس به آن دست يابد، رستگار و پيروز شده است و آن، اين است كه باطن آدمي به آن حد از پاكي برسد كه اگر آشكار شود، پروايي نداشته باشد و اگر پوشيده ماند، از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اُعْطِي أربَعَ خِصالٍ في الدُّنيا فَقدْ اُعْطِي خَيرَ الدُّنيا والاخِرَةِ وفازَ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 وحُسْنُ خُلقٍ يَعيشُ بهِ في النّاسِ، وحِلْمٌ يَدفَعُ بهِ جَهلَ الجاهِلِ، وَزوْجَةٌ صالِحَةٌ تُعينُهُ علي أمرِ الدُّنيا والاخِرَةِ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هر كس در دنيا چهار خصلت داده شود، خير دنيا و آخرت به او داده شده و به دليل بهره خويش كه از دنيا و آخرت برگرفته،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پرهيزكاري كه او را از حرام‌هاي خدا بازدارد؛ و خوش‌خويي كه با آن در ميان مردم زندگي كند؛ و بردباري كه با آن جهالت نادان را از خود دور سازد؛ و همسر شايسته كه در كار دنيا و آخرت او را ياري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تَزَكَّي؛ رستگار شد كسي كه تزكيه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إلهَ إلاّ اللّه ُ وخَلَعَ الأندادَ وشَهِدَ أنّي رسولُ اللّهِ؛ منظور، كسي است كه به يگانگي خداوند گواهي دهد و به او شرك نورزد و شهادت دهد كه من رسول خدا هستم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تَقطَعُوا علي السائلِ مَسألَتَهُ، فلَولا أنَّ المَساكينَ </w:t>
      </w:r>
      <w:bookmarkStart w:id="604" w:name="pg2096_29981"/>
    </w:p>
    <w:p>
      <w:pPr>
        <w:pStyle w:val="BookText"/>
        <w:rPr/>
      </w:pPr>
      <w:bookmarkEnd w:id="604"/>
      <w:r>
        <w:rPr>
          <w:rFonts w:ascii="IRNazanin" w:hAnsi="IRNazanin" w:eastAsia="IRNazanin"/>
          <w:color w:val="111111"/>
          <w:sz w:val="28"/>
          <w:sz w:val="28"/>
          <w:szCs w:val="28"/>
          <w:rtl w:val="true"/>
          <w:lang w:bidi="fa-IR"/>
        </w:rPr>
        <w:t>يَكذِبُونَ ما أفلَحَ مَن رَدَّهُم؛ خواهش درخواست‌كننده را رد نكنيد؛ اگر دروغگويي گدايان نبود، كسي كه آنان را رد مي‌كرد، هرگز رستگار نمي‌شد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يُفلِحُ مَن يَتَبَجَّحُ بالرَّذائلِ؛ رستگار نشود آنكه به رذايل خود ببالد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5" w:name="__RefHeading___Toc4633505_3650668749"/>
      <w:bookmarkStart w:id="606" w:name="_Toc238"/>
      <w:bookmarkEnd w:id="605"/>
      <w:r>
        <w:rPr>
          <w:rtl w:val="true"/>
        </w:rPr>
        <w:t>موانع رستگاري</w:t>
      </w:r>
      <w:bookmarkEnd w:id="606"/>
    </w:p>
    <w:p>
      <w:pPr>
        <w:pStyle w:val="BookText"/>
        <w:rPr/>
      </w:pPr>
      <w:r>
        <w:rPr>
          <w:rFonts w:ascii="IRNazanin" w:hAnsi="IRNazanin" w:eastAsia="IRNazanin"/>
          <w:color w:val="111111"/>
          <w:sz w:val="28"/>
          <w:sz w:val="28"/>
          <w:szCs w:val="28"/>
          <w:rtl w:val="true"/>
          <w:lang w:bidi="fa-IR"/>
        </w:rPr>
        <w:t>موانع رستگاري</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الرجُلُ أربَعينَ سَنَةً و لم يَغلِبْ خَيرُهُ شَرَّهُ قَبَّلَ الشَّيطانُ بينَ عَينَيهِ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لا يُفلِحُ؛ هرگاه آدمي به چهل سالگي رسد و خوبي او بر بدي‌اش چيره نگردد، شيطان بر پيشاني او بوسه زند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چهره‌اي است كه رستگار نمي‌شود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اهتَمَّ برِزقِ غَدٍ لم يُفلِحْ أبَدا؛ كسي كه غم روزي فردا را بخورد، هرگز رستگار نشود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 إن زادَ زادَت حتّي تَغلِبَ علي قَلبِهِ، فلا يُفلِحُ بَعدَها أبَدا؛ هرگاه كسي گناه كند، نقطه‌اي سياه در دلش پيدا شود، اگر توبه كرد آن نقطه پاك شود، اما اگر بر گناهش بيفزايد، آن نقطه بزرگ‌تر شود، تا جايي كه تمام دلش را فروپوشد و از آن پس هرگز رستگار نشود</w:t>
      </w:r>
      <w:r>
        <w:rPr>
          <w:rFonts w:eastAsia="IRNazanin" w:cs="IRNazanin"/>
          <w:color w:val="111111"/>
          <w:sz w:val="28"/>
          <w:szCs w:val="28"/>
          <w:rtl w:val="true"/>
          <w:lang w:bidi="fa-IR"/>
        </w:rPr>
        <w:t>».</w:t>
      </w:r>
      <w:r>
        <w:rPr>
          <w:rStyle w:val="FootnoteAnchor"/>
          <w:rtl w:val="true"/>
        </w:rPr>
        <w:footnoteReference w:id="268"/>
      </w:r>
      <w:bookmarkStart w:id="607" w:name="pg2096_29983"/>
    </w:p>
    <w:p>
      <w:pPr>
        <w:pStyle w:val="Heading4"/>
        <w:numPr>
          <w:ilvl w:val="3"/>
          <w:numId w:val="1"/>
        </w:numPr>
        <w:rPr/>
      </w:pPr>
      <w:bookmarkStart w:id="608" w:name="__RefHeading___Toc4633507_3650668749"/>
      <w:bookmarkStart w:id="609" w:name="_Toc239"/>
      <w:bookmarkEnd w:id="607"/>
      <w:bookmarkEnd w:id="608"/>
      <w:r>
        <w:rPr>
          <w:rtl w:val="true"/>
        </w:rPr>
        <w:t>نمونه‌هاي رفتاري</w:t>
      </w:r>
      <w:bookmarkEnd w:id="609"/>
    </w:p>
    <w:p>
      <w:pPr>
        <w:pStyle w:val="Heading5"/>
        <w:numPr>
          <w:ilvl w:val="4"/>
          <w:numId w:val="1"/>
        </w:numPr>
        <w:rPr/>
      </w:pPr>
      <w:bookmarkStart w:id="610" w:name="__RefHeading___Toc4633509_3650668749"/>
      <w:bookmarkStart w:id="611" w:name="_Toc240"/>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رستگاري را نخواهد 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دعوت پيغمبر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مردان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بخيل رستگار نمي‌شود</w:t>
      </w:r>
    </w:p>
    <w:p>
      <w:pPr>
        <w:pStyle w:val="Heading5"/>
        <w:numPr>
          <w:ilvl w:val="4"/>
          <w:numId w:val="1"/>
        </w:numPr>
        <w:rPr/>
      </w:pPr>
      <w:bookmarkStart w:id="612" w:name="__RefHeading___Toc4633511_3650668749"/>
      <w:bookmarkStart w:id="613" w:name="_Toc241"/>
      <w:bookmarkEnd w:id="612"/>
      <w:r>
        <w:rPr/>
        <w:t>1</w:t>
      </w:r>
      <w:r>
        <w:rPr>
          <w:rtl w:val="true"/>
        </w:rPr>
        <w:t xml:space="preserve">. </w:t>
      </w:r>
      <w:r>
        <w:rPr>
          <w:rtl w:val="true"/>
        </w:rPr>
        <w:t>روي رستگاري را نخواهد ديد</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رستگاري را نخواهد 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بن عبداللَّه نخعي، از فقهاي معروف قرن دوم هجري، به علم و تقوا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بن منصور، خليفه عباسي، علاقه فراوان داشت كه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كند، ولي شريك بن عبداللَّه براي آنكه خود را از دستگاه ظلم دور نگاه دارد، زير اين بار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نيز علاقه‌مند بود كه شريك را معلم خصوصي فرزندان خود قرار دهد تا به آنها علم حديث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اين كار را نيز قبول نمي‌كرد و به همان زندگي آزاد و فقيرانه‌اي كه داشت قانع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خليفه او را طلبيد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امروز يكي از اين سه كار را قبول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عهده‌دار منصب قضا بشوي، يا كار تعليم و تربيت فرزندان مرا قبول كني، يا آنكه همين امروز ناهار با ما باشي و بر سر سفره ما بنشيني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با خود فكري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اجبار و اضطرار است، البته از اين سه كار، سومي بر من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ضمناً به مدير مطبخ دستور داد كه امروز لذيذترين غذاها را براي شريك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غذاهاي رنگارنگ از مغز استخوانِ آميخته به نبات و عسل تهيه كردند و سر سفره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كه تا آن وقت همچون غذايي نخورده و نديده بود، با اشتهاي كامل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خوان‌سالار آهسته بيخ گوش 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ديگر اين مرد روي رستگاري نخواهد ديد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طولي نكشيد كه ديدند شريك، هم عهده‌دار تعليم فرزندان خليفه </w:t>
      </w:r>
      <w:bookmarkStart w:id="614" w:name="pg2096_29985"/>
    </w:p>
    <w:p>
      <w:pPr>
        <w:pStyle w:val="BookText"/>
        <w:rPr/>
      </w:pPr>
      <w:bookmarkEnd w:id="614"/>
      <w:r>
        <w:rPr>
          <w:rFonts w:ascii="Amiri" w:hAnsi="Amiri" w:eastAsia="Amiri" w:cs="Amiri"/>
          <w:color w:val="111111"/>
          <w:sz w:val="28"/>
          <w:sz w:val="28"/>
          <w:szCs w:val="28"/>
          <w:rtl w:val="true"/>
          <w:lang w:bidi="ar-SA"/>
        </w:rPr>
        <w:t>شده و هم منصب قضا را قبول كرده و برايش از بيت المال مقرري نيز معيّن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با متصدي پرداخت حقوق حرفش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متصدي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گندم به ما نفروخته‌اي كه اين‌قدر سماجت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 از گندم بهتر به شما فروخته‌ام؛ من دين خود را فروخته‌ام</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615" w:name="__RefHeading___Toc4633513_3650668749"/>
      <w:bookmarkStart w:id="616" w:name="_Toc242"/>
      <w:bookmarkEnd w:id="615"/>
      <w:r>
        <w:rPr/>
        <w:t>2</w:t>
      </w:r>
      <w:r>
        <w:rPr>
          <w:rtl w:val="true"/>
        </w:rPr>
        <w:t xml:space="preserve">. </w:t>
      </w:r>
      <w:r>
        <w:rPr>
          <w:rtl w:val="true"/>
        </w:rPr>
        <w:t>مَطلع دعوت پيغمبر اسلام‌</w:t>
      </w:r>
      <w:bookmarkEnd w:id="6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دعوت پيغمبر اسلام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امر مسلّمي است كه اولين آياتي كه بر پيغمبر اكرم وحي شد، همان چند آيه كوتاه اول سوره اقْرَأ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رَبُّكَ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افتتاح وحي است؛ كأنه با اين آيات، زبان وحي پيغمبر را باز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بخوان؛ به نام خدا بخوان، خداي چنين؛ خدايي كه چنين تعليم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آيات افتتاحيه وحي است كه بعد، پيغمبر اكرم صلي الله عليه و آله از حراء پايين مي‌آيد و بعد به خانه خودش مي‌رود و به خديجه مي‌فرمايد كه من را بپوشان و حضرت زير يك گليم‌مانندي مي‌رود و او رويش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دو مرتبه فرشته الهي نازل مي‌شود و سوره يا ايُّهَا الْمُدَّثِّرُ را نازل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آياتي كه پيغمبر را امر به دعوت كرده،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دعوت نيست،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الْمُدَّثِّرُ؛ اي خود را به دِثار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 برخيز و انذار كن و مردم را بيم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يك معناي كلي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انذار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حرفي كه گفته مي‌شود،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فَكَبِّرْ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كبريايي پروردگارت را بكن، عظمت </w:t>
      </w:r>
      <w:bookmarkStart w:id="617" w:name="pg2096_29987"/>
    </w:p>
    <w:p>
      <w:pPr>
        <w:pStyle w:val="BookText"/>
        <w:rPr/>
      </w:pPr>
      <w:bookmarkEnd w:id="617"/>
      <w:r>
        <w:rPr>
          <w:rFonts w:ascii="IRNazanin" w:hAnsi="IRNazanin" w:eastAsia="IRNazanin"/>
          <w:color w:val="111111"/>
          <w:sz w:val="28"/>
          <w:sz w:val="28"/>
          <w:szCs w:val="28"/>
          <w:rtl w:val="true"/>
          <w:lang w:bidi="fa-IR"/>
        </w:rPr>
        <w:t>پروردگارت را به اين مردم بنمايان، پروردگارت را به عظمت و كبريايي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جمله‌اي است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انْذِرْ؛ انذار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بشارت و انذار يك امر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فَكَبِّرْ</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اين بود كه پيغمبر اكرم وقتي كه به ميان مردم آمد چه گفت و دعوتش را از كجا شروع كرد؟</w:t>
      </w:r>
    </w:p>
    <w:p>
      <w:pPr>
        <w:pStyle w:val="BookText"/>
        <w:rPr/>
      </w:pPr>
      <w:r>
        <w:rPr>
          <w:rFonts w:ascii="IRNazanin" w:hAnsi="IRNazanin" w:eastAsia="IRNazanin"/>
          <w:color w:val="111111"/>
          <w:sz w:val="28"/>
          <w:sz w:val="28"/>
          <w:szCs w:val="28"/>
          <w:rtl w:val="true"/>
          <w:lang w:bidi="fa-IR"/>
        </w:rPr>
        <w:t>پيغمبر بعدها خيلي مسائل را مطرح كرد، به مردم گفت كه نماز بخوانيد، زكات بدهيد، ربا نخوريد، قمار نكنيد، فحشا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چيزهاي ديگر دستور داد؛ چنين نكنيد و چنين بكنيد، ولي آنكه مطلع دعوت پيغمبر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بار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ظاهر شد، آن جمله‌اي كه به مردم گفت، چه بود؟ يك امر اعتقادي بود؛ از يك اعتقاد شروع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رَبَّكَ فَكَبِّرْ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لا الهَ الَّا اللَّهُ تا رستگار بشويد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618" w:name="__RefHeading___Toc4633515_3650668749"/>
      <w:bookmarkStart w:id="619" w:name="_Toc243"/>
      <w:bookmarkEnd w:id="618"/>
      <w:r>
        <w:rPr/>
        <w:t>3</w:t>
      </w:r>
      <w:r>
        <w:rPr>
          <w:rtl w:val="true"/>
        </w:rPr>
        <w:t xml:space="preserve">. </w:t>
      </w:r>
      <w:r>
        <w:rPr>
          <w:rtl w:val="true"/>
        </w:rPr>
        <w:t>شب مردان خدا</w:t>
      </w:r>
      <w:bookmarkEnd w:id="6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مردان خدا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نهج‌البلاغه، دنياي عبادت دنياي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عبادت، آكنده از لذت است؛ لذتي كه با لذت دنياي سه بُعدي مادي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 عبادت پر از جوشش و جنبش و سير و سفر است، اما سير و سفري كه به مصر و عراق و شام و يا هر شهر ديگر زميني منتهي نمي‌شود؛ به شهري منتهي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را نام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عبادت، شب و روز ندارد؛ زيرا همه روشنايي است، تيرگي و اندوه و كدورت ندارد، يكسره صفا و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نهج‌البلاغه چه خوشبخت و سعادتمند است كسي كه به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گذارد و نسيم جان‌بخش اين دنيا او </w:t>
      </w:r>
    </w:p>
    <w:p>
      <w:pPr>
        <w:pStyle w:val="BookText"/>
        <w:rPr/>
      </w:pPr>
      <w:r>
        <w:rPr>
          <w:rFonts w:ascii="IRNazanin" w:hAnsi="IRNazanin" w:eastAsia="IRNazanin"/>
          <w:color w:val="111111"/>
          <w:sz w:val="28"/>
          <w:sz w:val="28"/>
          <w:szCs w:val="28"/>
          <w:rtl w:val="true"/>
          <w:lang w:bidi="fa-IR"/>
        </w:rPr>
        <w:t>را نوازش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اين دنيا گام نهد، ديگر اهميت نمي‌دهد كه در دنياي ماده و جسم، بر ديبا سر نهد يا بر خشت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طوبي لِنَفْسٍ ادَّتْ الي رَبِّها فَرْضَها وَ عَرَكَتْ بِجَنْبِها بُؤْسَها وَ هَجَرَتْ فِي اللَّيْلِ غُمْضَها حَتّي اذا غَلَبَ الْكَري عَلَيْهَا افْتَرَشَتْ ارْضَها وَ تَوَسَّدَتْ كَفَّها في مَعْشَرٍ اسْهَرَ عُيونَهُمْ خَوْفُ مَعادِهِمْ وَ تَجافَتْ عَنْ مَضاجِعِهِمْ جُنوبُهُمْ وَ هَمْهَمَتْ بِذِكْرِ رَبِّهِمْ شِفاهُهُمْ وَ 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حِزْبُ اللَّهِ، الا انَّ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خوشبخت و سعادتمند است آنكه فرايض پروردگار خويش را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يار؛ و حمد و قل هواللَّه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 و ناراحتي‌ها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 آسيا 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پهلوي خود خرد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از خواب دوري مي‌گزيند و شب‌زنده‌داري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سپاه خواب حمله مي‌آورد، زمين را فرش و دست خود را بالش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گروهي است كه نگراني روز بازگشت، خواب از چشمانشان ربوده، پهلوهاشان از خوابگاه‌هاشان جا خالي مي‌كنند، لب‌هاشان به ذكر پروردگارشان آهسته حركت مي‌كنند، ابر مظلم گناه‌هايشان بر اثر استغفارهاي مداومشان پس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حزب خدا، همانا آنانند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مردان خدا روز جهان‌افروز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روشنان را به حقيقت شب ظلماني نيست</w:t>
      </w:r>
      <w:r>
        <w:rPr>
          <w:rStyle w:val="FootnoteAnchor"/>
          <w:rtl w:val="true"/>
        </w:rPr>
        <w:footnoteReference w:id="272"/>
      </w:r>
      <w:bookmarkStart w:id="620" w:name="pg2096_29991"/>
    </w:p>
    <w:p>
      <w:pPr>
        <w:pStyle w:val="Heading5"/>
        <w:numPr>
          <w:ilvl w:val="4"/>
          <w:numId w:val="1"/>
        </w:numPr>
        <w:rPr/>
      </w:pPr>
      <w:bookmarkStart w:id="621" w:name="__RefHeading___Toc4633517_3650668749"/>
      <w:bookmarkStart w:id="622" w:name="_Toc244"/>
      <w:bookmarkEnd w:id="620"/>
      <w:bookmarkEnd w:id="621"/>
      <w:r>
        <w:rPr/>
        <w:t>4</w:t>
      </w:r>
      <w:r>
        <w:rPr>
          <w:rtl w:val="true"/>
        </w:rPr>
        <w:t xml:space="preserve">. </w:t>
      </w:r>
      <w:r>
        <w:rPr>
          <w:rtl w:val="true"/>
        </w:rPr>
        <w:t>بخيل رستگار نمي‌شود</w:t>
      </w:r>
      <w:bookmarkEnd w:id="6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بخيل رستگار نمي‌شود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يوقَ شُحَّ نَفْسِهِ فَاولئِكَ هُمُ الْمُفْلِحونَ؛ پس تا مي‌توانيد از خدا پروا بداريد و بشنويد و فرمان ببريد، و مالي براي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و كساني كه از خسّت نفس خويش مصون مانند، آنان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بخل توأم با طمع و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يعني امساك؛ در مقابل جود كه بخشندگي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بعضي گفته‌اند، بخل عبارت است از همان حالت 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فارسي هم مي‌گوييم فلان‌كس آدم بخيلي است؛ يعني آدم ممسكي است؛ جود و بخشش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بخل است به علاوه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كسي بخيل باشد، يعني نسبت به آنچه دارد خيلي ممسك باشد، اما حرص ندارد كه باز بيشتر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حريص نيست، اما آنچه را كه دارد با گازانبر هم نمي‌توان از دستش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حريص هستند، آزمند هستند و دائماً مي‌خواهند جمع كنند، اما متقابلاً بخشنده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آدمي مي‌گويند كه هر دو را با هم جمع كرده باشد، هم آزمند است و دائماً مي‌خواهد جمع كند و هم آنچه را كه دارد حاضر نيست به هيچ قيمتي جود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بدترين صفت در مورد مال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صلي الله عليه و آله در حال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ديدند كه در حال طواف چنين دعا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بيامرز، اگرچه مي‌دانم كه مرا نمي‌آمرزي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تو را نيامرزد؟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خيلي زياد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كوه‌ها و از زمين و از آسمان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گناه تو از خدا هم بزرگ‌تر است؟ گناه تو از خدا كه ديگر بزرگ‌تر نيست؛ </w:t>
      </w:r>
      <w:bookmarkStart w:id="623" w:name="pg2096_29993"/>
    </w:p>
    <w:p>
      <w:pPr>
        <w:pStyle w:val="BookText"/>
        <w:rPr/>
      </w:pPr>
      <w:bookmarkEnd w:id="623"/>
      <w:r>
        <w:rPr>
          <w:rFonts w:ascii="IRNazanin" w:hAnsi="IRNazanin" w:eastAsia="IRNazanin"/>
          <w:color w:val="111111"/>
          <w:sz w:val="28"/>
          <w:sz w:val="28"/>
          <w:szCs w:val="28"/>
          <w:rtl w:val="true"/>
          <w:lang w:bidi="fa-IR"/>
        </w:rPr>
        <w:t>گناهت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آدمي هستم كه اگر كسي سراغ من بيايد و از من يك درهم بخواهد، جان من مي‌خواهد بيرون بيايد؛ اگر بفهمم كسي از من چيزي مي‌خواهد، اين‌چنين ناراحت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دورشو، آيا نمي‌داني كسي كه اين‌چنين باشد، بوي بهشت را استشمام نمي‌كند؟ آيا اين آيه قرآن را نشنيده‌اي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يوقَ شُحَّ نَفْسِهِ فَاولئِكَ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p>
    <w:p>
      <w:pPr>
        <w:pStyle w:val="Heading4"/>
        <w:numPr>
          <w:ilvl w:val="3"/>
          <w:numId w:val="1"/>
        </w:numPr>
        <w:rPr/>
      </w:pPr>
      <w:bookmarkStart w:id="624" w:name="__RefHeading___Toc4633519_3650668749"/>
      <w:bookmarkStart w:id="625" w:name="_Toc245"/>
      <w:bookmarkEnd w:id="624"/>
      <w:r>
        <w:rPr>
          <w:rtl w:val="true"/>
        </w:rPr>
        <w:t>آموزه‌ها</w:t>
      </w:r>
      <w:bookmarkEnd w:id="625"/>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رستگاري، از اهداف آفرينش و حيات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كتاب هدايت و رستگاري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ايمان و به كارگيري عقل، تزكيه و تربيت، ياد خدا و نماز، از عوامل مهم رستگاري انسان به شمار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تَزَكَّي وَذَكَرَ اسْمَ رَبِّهِ فَصَلَّي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بينش و رفتار فردي و اجتماعي انسان، در رستگاري او نقش اساسي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اعتقاد به خدا و قيامت، دوري از عمل و سخن لغو و بيهوده، حفظ پاكدامني، رعايت امانت، پيروي از خدا و رسول، توجه به مساكين و فقرا، و دوري از قمار و شراب، از جمله اين رفتارهاست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رستگاري، همان راه مستقيم است كه پيمودن آن، آثاري در دنيا و آخرت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عزت در دنيا و آمرزش و رضايت الهي در آخرت، از جمله آن آثار است</w:t>
      </w:r>
      <w:r>
        <w:rPr>
          <w:rFonts w:eastAsia="IRNazanin" w:cs="IRNazanin"/>
          <w:color w:val="111111"/>
          <w:sz w:val="28"/>
          <w:szCs w:val="28"/>
          <w:rtl w:val="true"/>
          <w:lang w:bidi="fa-IR"/>
        </w:rPr>
        <w:t xml:space="preserve">. </w:t>
      </w:r>
      <w:bookmarkStart w:id="626" w:name="pg2096_29996"/>
    </w:p>
    <w:p>
      <w:pPr>
        <w:pStyle w:val="Heading4"/>
        <w:numPr>
          <w:ilvl w:val="3"/>
          <w:numId w:val="1"/>
        </w:numPr>
        <w:rPr/>
      </w:pPr>
      <w:bookmarkStart w:id="627" w:name="__RefHeading___Toc4633521_3650668749"/>
      <w:bookmarkStart w:id="628" w:name="_Toc246"/>
      <w:bookmarkEnd w:id="626"/>
      <w:bookmarkEnd w:id="627"/>
      <w:r>
        <w:rPr>
          <w:rtl w:val="true"/>
        </w:rPr>
        <w:t>منابع ديگر</w:t>
      </w:r>
      <w:bookmarkEnd w:id="628"/>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بطحائي گلپايگاني، حسن، رستگاري در آينه وحي، ورامين، انتشارات علمي ـ فرهنگي صاحب‌الزمان عجل الله تعالي فرجه الشريف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حكيمي، عباس، سلوك رستگاري، قم، عصر جوان،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كرباسي، علي، راه رستگاري، نشر مولود كعبه،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كسروي، احمد، راه رستگاري، تهران، تابان،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لائيني، محمدباقر و حسين حسيني كارنامي، خوشبختي و رستگاري از ديدگاه قرآن، ساري، شوق،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29" w:name="pg2096_29998"/>
    </w:p>
    <w:p>
      <w:pPr>
        <w:pStyle w:val="Heading3"/>
        <w:numPr>
          <w:ilvl w:val="2"/>
          <w:numId w:val="1"/>
        </w:numPr>
        <w:rPr/>
      </w:pPr>
      <w:bookmarkStart w:id="630" w:name="__RefHeading___Toc4633523_3650668749"/>
      <w:bookmarkStart w:id="631" w:name="_Toc247"/>
      <w:bookmarkEnd w:id="629"/>
      <w:bookmarkEnd w:id="630"/>
      <w:r>
        <w:rPr>
          <w:rtl w:val="true"/>
        </w:rPr>
        <w:t>رشوه</w:t>
      </w:r>
      <w:bookmarkEnd w:id="631"/>
    </w:p>
    <w:p>
      <w:pPr>
        <w:pStyle w:val="Heading4"/>
        <w:numPr>
          <w:ilvl w:val="3"/>
          <w:numId w:val="1"/>
        </w:numPr>
        <w:rPr/>
      </w:pPr>
      <w:bookmarkStart w:id="632" w:name="__RefHeading___Toc4633525_3650668749"/>
      <w:bookmarkStart w:id="633" w:name="_Toc248"/>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يكي از بلاهاي بزرگي كه از قديم‌ترين زمان‌ها دامنگير بشر شده است و امروز با شدت بيشتر ادامه دارد، بلاي رشوه‌خواري است كه يكي از بزرگ‌ترين موانع اجراي عدالت اجتماعي بوده و هست و سبب مي‌شود قوانين كه به طور طبيعي بايد حافظ منافع طبقات ضعيف باشد، به سود طبقات نيرومند كه قانون بايد آنها را محدود كند، به كار بيفتد؛ زيرا زورمندان همواره قادرند كه با نيروي خود از منافع خويش دفاع كنند، و ضعفا هستند كه بايد منافع و حقوق آنها در پناه قانون حفظ شود؛ روشن است كه اگر باب رشوه گشوده شود، قوانين درست نتيجه معكوس خواهد داد؛ زيرا قدرتمندان قدرت پرداخت را رشوه دارند و در نتيجه قوانين، بازيچه‌اي در دست آنها براي ادامه ستم و تجاوز به حقوق ضعفا خواهد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در هر اجتماعي كه رشوه نفوذ كند، شيرازه زندگي مردم از هم مي‌پاشد و ستم و فساد و بي‌عدالتي و تبعيض در همه سازمان‌هاي آنها نفوذ مي‌كند و از قانون عدالت جز نامي باقي نخواهد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اسلام رشوه‌خواري به شدت نكوهش و محكوم شده است و از گناهان كبيره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زشتي رشوه سبب مي‌شود اين هدف شوم، در لابه‌لاي عبارات و عناوين فريبنده ديگر تحقق يابد و رشوه‌خوار و رشوه‌دهنده از نام‌هايي مانند هديه، تعارف، حق و حساب، حق الزحمه و انعام استفاده كنند، ولي روشن است كه اين تغيير نام‌ها هرگز تغييري در ماهيت آن نمي‌دهد و در هر صورت پولي كه از اين راه گرفته مي‌شود، حرام و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 كه اشعث بن قيس براي پيروزي بر طرف دعواي خود در محكمه عدل علي عليه السلام ، متوسل به رشوه شد و شبانه ظرفي پر از حلواي لذيذ به در خانه علي عليه السلام آورد و نام آن را هديه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بر آشفت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هبلتك الهبول ا عن دين اللَّه اتيتني لتخدعني؟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اعطيت الاقاليم السبعة بما تحت افلاكها علي ان اعصي اللَّه في نملة اسلبها جلب شعيرة ما فعلته و ان دنياكم عندي لاهون من ورقة في فم جرادة تقضمها ما لعلي و لنعيم يفني و لذة لا تبقي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سوگواران بر عزايت اشك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عنوان آمده‌اي كه مرا فريب دهي و از آيين حق باز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هفت اقليم را با آنچه در زير آسمان‌هاي آنهاست به من دهند كه پوست جوي را از دهان مورچه‌اي به ظلم بگيرم هرگز نخواهم كرد، دنياي شما از برگ جويده‌اي در دهان ملخ براي من كم‌ارزش‌تر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با نعمت‌هاي فاني و لذت‌هاي زودگذر چه كار؟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اسلام رشوه را در هر شكل و قيافه‌اي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زندگي پيغمبر اكرم صلي الله عليه و آله مي‌خوانيم كه به او خبر دادند يكي از فرماندارانش رشوه‌اي در شكل هديه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برآشفت و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تاخذ ما ليس لك بحق؛ چرا آنچه حق تو نيست مي‌گيري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با معذرت‌خواهي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كانت هدية يا رسول اللَّه؛ آنچه گرفتم هديه بود اي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رأيت لو قعد احدكم في داره و لم نوله عملا ا كان الناس يهدونه شيئا؛ اگر شما در خانه بنشينيد و از طرف من فرماندار محلي نباشيد، آيا مردم به شما هديه‌اي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هديه را گرفتند و در بيت المال قرار دادند و وي را از كار بركنار كرد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اسلام حتي براي اينكه قاضي گرفتار رشوه‌هاي مخفي و ناپيدا نشود، دستور مي‌دهد وي تنها به بازار نرود، مبادا تخفيف قيمت‌ها ناخودآگاه بر او اثر بگذارد و در قضاوت ِتخفيف‌دهنده جانبداري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مسلمانان از كتاب آسماني خود الهام بگيرند و ايمان خود را در پاي بت رشوه‌خواري قرباني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درباره رشوه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الرشا في الحكم فهو الكفر باللَّه العظيم؛ اما رشوه در قضاوت، كفر به خداوند بزرگ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معروفي كه از رسول خدا صلي الله عليه و آله نقل شده، مي‌خوانيم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الراشي و المرتشي و الماشي بينهما؛ خداوند، گيرنده و دهنده رشوه و آن كس را كه واسطه ميان آن دو است، از رحمت خود دور گرداند</w:t>
      </w:r>
      <w:r>
        <w:rPr>
          <w:rFonts w:eastAsia="IRNazanin" w:cs="IRNazanin"/>
          <w:color w:val="111111"/>
          <w:sz w:val="28"/>
          <w:szCs w:val="28"/>
          <w:rtl w:val="true"/>
          <w:lang w:bidi="fa-IR"/>
        </w:rPr>
        <w:t>».</w:t>
      </w:r>
      <w:r>
        <w:rPr>
          <w:rStyle w:val="FootnoteAnchor"/>
          <w:rtl w:val="true"/>
        </w:rPr>
        <w:footnoteReference w:id="277"/>
      </w:r>
      <w:bookmarkStart w:id="634" w:name="pg2096_30004"/>
    </w:p>
    <w:p>
      <w:pPr>
        <w:pStyle w:val="BookText"/>
        <w:rPr/>
      </w:pPr>
      <w:bookmarkEnd w:id="634"/>
      <w:r>
        <w:rPr>
          <w:rFonts w:ascii="IRNazanin" w:hAnsi="IRNazanin" w:eastAsia="IRNazanin"/>
          <w:color w:val="111111"/>
          <w:sz w:val="28"/>
          <w:sz w:val="28"/>
          <w:szCs w:val="28"/>
          <w:rtl w:val="true"/>
          <w:lang w:bidi="fa-IR"/>
        </w:rPr>
        <w:t>با توجه به آثار مخرب رشوه در زندگي فردي و اجتماعي انسان در دنيا و نيز آثار منفي آن در زندگي آخرت، بايد جامعه را از خطرهاي آن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زمينه‌هاي رشوه و ريشه‌هاي آن را شناخت و سپس براي از بين بردن آن برنامه‌ريزي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رشوه چند پرسش اساسي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چيست؟ حكم فقهي آن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در قرآن كريم و روايات چگونه مطرح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منفي و زيان‌هاي رشوه كدام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و خاستگاه رواج رشوه در جامعه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پيشگيري و درمان رشوه چيست؟</w:t>
      </w:r>
    </w:p>
    <w:p>
      <w:pPr>
        <w:pStyle w:val="Heading4"/>
        <w:numPr>
          <w:ilvl w:val="3"/>
          <w:numId w:val="1"/>
        </w:numPr>
        <w:rPr/>
      </w:pPr>
      <w:bookmarkStart w:id="635" w:name="__RefHeading___Toc4633527_3650668749"/>
      <w:bookmarkStart w:id="636" w:name="_Toc249"/>
      <w:bookmarkEnd w:id="635"/>
      <w:r>
        <w:rPr/>
        <w:t>1</w:t>
      </w:r>
      <w:r>
        <w:rPr>
          <w:rtl w:val="true"/>
        </w:rPr>
        <w:t xml:space="preserve">. </w:t>
      </w:r>
      <w:r>
        <w:rPr>
          <w:rtl w:val="true"/>
        </w:rPr>
        <w:t>چيستي رشوه</w:t>
      </w:r>
      <w:bookmarkEnd w:id="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چيستي رشوه</w:t>
      </w:r>
    </w:p>
    <w:p>
      <w:pPr>
        <w:pStyle w:val="BookText"/>
        <w:rPr/>
      </w:pPr>
      <w:r>
        <w:rPr>
          <w:rFonts w:ascii="IRNazanin" w:hAnsi="IRNazanin" w:eastAsia="IRNazanin"/>
          <w:color w:val="111111"/>
          <w:sz w:val="28"/>
          <w:sz w:val="28"/>
          <w:szCs w:val="28"/>
          <w:rtl w:val="true"/>
          <w:lang w:bidi="fa-IR"/>
        </w:rPr>
        <w:t xml:space="preserve">در كتاب مجمع‌البحرين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صلي الله عليه و آله الرَاشي و المرتشي و الرائش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حديث آمده است كه رسول خدا صلي الله عليه و آله ، رشوه‌دهنده، رشوه‌گيرنده و واسطه‌گر بين آن دو را لعن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آن چيزي است كه شخص به حاكم و قاضي و به غير آن مي‌دهد تا به نفع او حكم كند يا اين رشوه را به آنها مي‌دهد تا آنها را به سويي بكشاند كه خود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ماده رشوه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ريسماني گفته مي‌شود كه به وسيله آن به آب مي‌رسند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گويي شخص رشوه‌دهنده به وسيله رشوه، خود را به مطلوب و مقصود خود مي‌رساند؛ مقصود و مطلوبي كه دور از دسترس است و از راه عدالت </w:t>
      </w:r>
      <w:bookmarkStart w:id="637" w:name="pg2096_30006"/>
    </w:p>
    <w:p>
      <w:pPr>
        <w:pStyle w:val="BookText"/>
        <w:rPr/>
      </w:pPr>
      <w:bookmarkEnd w:id="637"/>
      <w:r>
        <w:rPr>
          <w:rFonts w:ascii="IRNazanin" w:hAnsi="IRNazanin" w:eastAsia="IRNazanin"/>
          <w:color w:val="111111"/>
          <w:sz w:val="28"/>
          <w:sz w:val="28"/>
          <w:szCs w:val="28"/>
          <w:rtl w:val="true"/>
          <w:lang w:bidi="fa-IR"/>
        </w:rPr>
        <w:t>و راه درست، به آن دست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رشوه‌دهنده با دادن رشوه كه راهي نادرست است، تلاش مي‌كند خود را به آنچه دوست دارد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مي‌توان گفت رشوه يك معناي لغوي دارد و يك معناي اصطلاحي كه در بعضي از كتاب‌ها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لغوي رشوه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رشوه مالي است كه شخص به قاضي و غير آن مي‌دهد تا به نفع وي حكم دهد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معناي اصطلاحي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مالي به مأمور رسمي و غيررسمي دولتي يا بلدي است، به منظور انجام كاري از كارهاي اداري يا قضايي؛ گرچه آن كار مربوط به شغل گيرنده مال نباشد؛ خواه مستقيم آن مال را دريافت كند و يا به واسطه شخص ديگر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شهيد مطهري درباره حكم رشوه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رشوه‌دهنده و رشوه‌گيرنده، به شدت محكوم و مستحق آتش معرفي شده‌اند و پولي كه از اين راه تحصيل مي‌شود، حرام و نارواست</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638" w:name="__RefHeading___Toc4633529_3650668749"/>
      <w:bookmarkStart w:id="639" w:name="_Toc250"/>
      <w:bookmarkEnd w:id="638"/>
      <w:r>
        <w:rPr/>
        <w:t>2</w:t>
      </w:r>
      <w:r>
        <w:rPr>
          <w:rtl w:val="true"/>
        </w:rPr>
        <w:t xml:space="preserve">. </w:t>
      </w:r>
      <w:r>
        <w:rPr>
          <w:rtl w:val="true"/>
        </w:rPr>
        <w:t>رشوه در قرآن و سنت</w:t>
      </w:r>
      <w:bookmarkEnd w:id="639"/>
    </w:p>
    <w:p>
      <w:pPr>
        <w:pStyle w:val="Heading5"/>
        <w:numPr>
          <w:ilvl w:val="4"/>
          <w:numId w:val="1"/>
        </w:numPr>
        <w:rPr/>
      </w:pPr>
      <w:bookmarkStart w:id="640" w:name="__RefHeading___Toc4633531_3650668749"/>
      <w:bookmarkStart w:id="641" w:name="_Toc251"/>
      <w:bookmarkEnd w:id="640"/>
      <w:r>
        <w:rPr>
          <w:rtl w:val="true"/>
        </w:rPr>
        <w:t>اشاره</w:t>
      </w:r>
      <w:bookmarkEnd w:id="6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در قرآن و سنت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Heading5"/>
        <w:numPr>
          <w:ilvl w:val="4"/>
          <w:numId w:val="1"/>
        </w:numPr>
        <w:rPr/>
      </w:pPr>
      <w:bookmarkStart w:id="642" w:name="__RefHeading___Toc4633533_3650668749"/>
      <w:bookmarkStart w:id="643" w:name="_Toc252"/>
      <w:bookmarkEnd w:id="642"/>
      <w:r>
        <w:rPr>
          <w:rtl w:val="true"/>
        </w:rPr>
        <w:t>الف</w:t>
      </w:r>
      <w:r>
        <w:rPr>
          <w:rtl w:val="true"/>
        </w:rPr>
        <w:t xml:space="preserve">) </w:t>
      </w:r>
      <w:r>
        <w:rPr>
          <w:rtl w:val="true"/>
        </w:rPr>
        <w:t>قرآن</w:t>
      </w:r>
      <w:bookmarkEnd w:id="6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رشوه 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بحث رشوه را بايد ذيل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واژه باطل در همه جا، مصداق رشوه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مصدر شيء مستأصل‌شونده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سه بار در قرآن، در آيات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سحت در اين آيات،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علت تسميه را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گويي حرام، دين و مروت شخص را از بين مي‌برد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 فَلَنْ يَضُرُّوكَ شَيْئاً وَ إِنْ حَكَمْتَ فَاحْكُمْ بَيْنَهُمْ بِالْقِسْطِ إِنَّ اللَّهَ يُحِبُّ الْمُقْسِطينَ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پذيرا و شنواي دروغ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مال حرام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نزد تو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داوري كن، يا از ايشان روي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روي برتابي هرگز زياني به تو نخواهند رسانيد؛ و اگر داوري مي‌كني، پس به عدالت در ميانشان حكم كن كه خداوند، دادگران را دوست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ذيل اين آيه مي‌نويسد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مالي كه از راه حرام كسب شود، سحت است و سياق آيه دلالت دارد 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همان رشوه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تَري كَثيراً مِنْهُمْ يُسارِعُونَ فِي الْإِثْمِ وَ الْعُدْوانِ وَ أَكْلِهِمُ السُّحْتَ لَبِئْسَ ما كانُوا يَعْمَلُونَ؛ بسياري از آنان را مي‌بيني كه در گناه و تعدي و خوردن مال حرام، شتاب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كاري كه انجام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طباطبايي رحمه الله از آيات استفاده مي‌كند كه دشمنان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 </w:t>
      </w:r>
    </w:p>
    <w:p>
      <w:pPr>
        <w:pStyle w:val="BookText"/>
        <w:rPr/>
      </w:pPr>
      <w:r>
        <w:rPr>
          <w:rFonts w:ascii="IRNazanin" w:hAnsi="IRNazanin" w:eastAsia="IRNazanin"/>
          <w:color w:val="111111"/>
          <w:sz w:val="28"/>
          <w:sz w:val="28"/>
          <w:szCs w:val="28"/>
          <w:rtl w:val="true"/>
          <w:lang w:bidi="fa-IR"/>
        </w:rPr>
        <w:t>منافقان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سه نوع فسق و فجور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ستم‌كاري؛ و حرام‌خواري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حرام‌خواري، ربا و رشوه و مانند آن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بر همين اساس، خداوند 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نصاري و علماي يهود، آنها را از سخنان گناه‌آميز و خوردن مال حرام نهي نمي‌كنند؟ چه زشت است عملي كه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آيه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تَأْكُلُوا أَمْوالَكُمْ بَيْنَكُمْ بِالْباطِلِ وَ تُدْلُوا بِها إِلَي الْحُكَّامِ لِتَأْكُلُوا فَريقاً مِنْ أَمْوالِ النَّاسِ بِالْإِثْمِ وَ أَنْتُمْ تَعْلَمُونَ؛ و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خوردن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ندهيد، درحالي‌كه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مفسران، اين آيه را چنين توضيح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به يك اصل كلي و مهم اسلامي اشاره مي‌كند كه در تمام مسائل اقتصادي حاكم است و به يك معنا مي‌شود تمام ابواب فقه اسلامي را در بخش اقتصاد، زير مجموعه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فقهاي بزرگ ما در بخش‌هاي زيادي از فقه اسلامي، به اين آيه تمسك مي‌جويند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يكديگر را در ميان خود به باطل و ناحق نخوريد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تَأْكُلُوا أَمْوالَكُمْ بَيْنَكُمْ بِالْباطِلِ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تفسيرهاي مختلفي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آن را به معني اموالي دانسته‌اند كه با غصب و از راه ظلم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آن را اموالي مي‌دانند كه از طريق قمار و مانند آن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آن را اشاره به اموالي مي‌دانند كه از طريق سوگند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پرونده‌سازي‌هاي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اين است كه مفهوم آيه عموميت دارد و همه اين مسائل و غير اينها را شامل 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معني زايل و از بين‌رونده است، همه را دربرمي‌گيرد، و اگر در بعضي از روايات، از امام باقر عليه السلام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روايتي از امام صادق عليه السلام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واقع از قبيل بيان مصداق‌هاي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گونه تصرف در اموال ديگران از راه نادرست و به ناحق، مشمول اين نهي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معاملاتي كه هدف صحيحي را تعقيب نمي‌كند و پايه و اساس عقلايي ندارد، مشمول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با توضيح بيشتري، خطاب به مؤمنان آمده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تَأْكُلُوا أَمْوالَكُمْ بَيْنَكُمْ بِالْباطِلِ إِلَّا أَنْ تَكُونَ تِجارَةً عَنْ تَراضٍ مِنْكُمْ؛ 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يكديگر را به باطل و از طرق نامشروع نخوريد؛ مگر اينكه تجارتي باشد كه با رضايت شما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استثنا كردن تجارت همراه با تراضي، در واقع بيان يك مصداق روشن از راه‌هاي مشروع و حلال است و هبه و ميراث و هديه، وصيت و مانند آن را نفي نمي‌كند؛ زيرا آنها نيز از راه‌هاي مشروع عقلايي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بعضي از مفسران گفته‌اند قرار گرفتن آيه مورد بحث بعد از آيات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يك نوع هم‌بستگي در ميان اين دو است؛ در آنجا از خوردن و آشاميدن به منظور انجام يك عبادت الهي نهي مي‌كند، و در اينجا از خوردن اموال مردم به ناحق نهي مي‌كند كه اين هم نوع ديگري از روزه و رياضت نفوس است و در واقع هر دو </w:t>
      </w:r>
    </w:p>
    <w:p>
      <w:pPr>
        <w:pStyle w:val="BookText"/>
        <w:rPr/>
      </w:pPr>
      <w:r>
        <w:rPr>
          <w:rFonts w:ascii="Amiri" w:hAnsi="Amiri" w:eastAsia="Amiri" w:cs="Amiri"/>
          <w:color w:val="111111"/>
          <w:sz w:val="28"/>
          <w:sz w:val="28"/>
          <w:szCs w:val="28"/>
          <w:rtl w:val="true"/>
          <w:lang w:bidi="ar-SA"/>
        </w:rPr>
        <w:t>شاخه‌هايي از تقوا محسوب مي‌شود؛ همان تقوايي كه هدف نهايي روزه معرفي شده است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ذكر اين نكته نيز لازم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وسيع و گسترده‌اي دارد كه هر گونه تصرفي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تعبير، كنايه‌اي است از انواع تصرفات،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روشن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ذيل آيه، انگشت روي يك نمونه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اموال مردم 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كه بعضي از مردم، آن را حق خود مي‌شمرند؛ به گمان اينكه به حكم قاضي، آن را به چنگ آورده‌اند؛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خوردن قسمتي از اموال مردم به گناه، بخشي از آن را به قضات ندهيد در حالي كه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تُدْلُوا بِها إِلَي الْحُكَّامِ لِتَأْكُلُوا فَرِيقاً مِنْ أَمْوالِ النَّاسِ بِالْإِثْمِ وَ أَنْتُمْ تَعْلَمُونَ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معني فرستادن دلو در چاه براي بيرون آوردن آب است و اين تعبير زيبايي است كه در مواقعي كه انسان تسبيب اسبابي مي‌كند كه به منظور خاصي نايل گردد، به كار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اين جمله، دو احتمال وجود دارد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كه بخشي از مال را به صورت هديه يا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اينجا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دهند كه بقيه را تملك كنند،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در اينجا به حكم قاضي مال را به چنگ آورده‌ايد، ولي اين اكل مال به باطل است و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مسائل مالي را براي سوءاستفاده به نزد حكام نبريد؛ مثل اينكه امانتي يا اموال يتيم، بدون شاهد نزد انسان باشد و هنگامي كه طرف مطالبه مي‌كند، او را به نزد قاضي ببرند، و چون دليل و شاهدي ندارد، اموالش را به حكم قاضي تملك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گناه است و اكل مال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مانعي ندارد كه آيه مفهوم گسترده‌اي داشته باشد كه هر دو در جمله لاتدلوا جمع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جالب اينكه در حديثي از پيامبر اكرم صلي الله عليه و آله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انا بشر و انما ياتيني الخصم فلعل بعضكم ان يكون الحن بحجته من بعض فاقضي له فمن قضيت له بحق مسلم، فانما هي قطعة من نار فليحملها او ليذرها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بشري مثل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مأمورم طبق ظاهر ميان شما داوري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نزاعي نزد من طرح مي‌شود و شايد بعضي در اقامه دليل از ديگري نيرومندتر باشد و من به مقتضاي ظاهر دليلش، به سود او قضاوت مي‌كنم، اما بدانيد چنان كه من حق كسي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ديگري قضاوت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مال او نباشد فكر نكنيد چون پيامبر صلي الله عليه و آله به نفع او حكومت كرده، براي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قطعه‌اي از آتش است، اگر آتش را مي‌خواهد، آن را بپذيرد، و گرنه آن را رها سازد</w:t>
      </w:r>
      <w:r>
        <w:rPr>
          <w:rFonts w:eastAsia="IRNazanin" w:cs="IRNazanin"/>
          <w:color w:val="111111"/>
          <w:sz w:val="28"/>
          <w:szCs w:val="28"/>
          <w:rtl w:val="true"/>
          <w:lang w:bidi="fa-IR"/>
        </w:rPr>
        <w:t>».</w:t>
      </w:r>
      <w:r>
        <w:rPr>
          <w:rStyle w:val="FootnoteAnchor"/>
          <w:rtl w:val="true"/>
        </w:rPr>
        <w:footnoteReference w:id="288"/>
      </w:r>
      <w:bookmarkStart w:id="644" w:name="pg2096_30018"/>
    </w:p>
    <w:p>
      <w:pPr>
        <w:pStyle w:val="Heading5"/>
        <w:numPr>
          <w:ilvl w:val="4"/>
          <w:numId w:val="1"/>
        </w:numPr>
        <w:rPr/>
      </w:pPr>
      <w:bookmarkStart w:id="645" w:name="__RefHeading___Toc4633535_3650668749"/>
      <w:bookmarkStart w:id="646" w:name="_Toc253"/>
      <w:bookmarkEnd w:id="644"/>
      <w:bookmarkEnd w:id="645"/>
      <w:r>
        <w:rPr>
          <w:rtl w:val="true"/>
        </w:rPr>
        <w:t>ب</w:t>
      </w:r>
      <w:r>
        <w:rPr>
          <w:rtl w:val="true"/>
        </w:rPr>
        <w:t xml:space="preserve">) </w:t>
      </w:r>
      <w:r>
        <w:rPr>
          <w:rtl w:val="true"/>
        </w:rPr>
        <w:t>سنت</w:t>
      </w:r>
      <w:bookmarkEnd w:id="6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واژه رشوه و مشتقات آن در روايات نيز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روايات مصداق مال نامشروع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در حكم، مصداق مال نامشروع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رشوه مي‌تواند مصداق شرك و كفر باشد؛ چنان‌كه امير مؤمنان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حاكمي كه خود را در برابر خواسته‌هاي مردم پنهان كند، خداوند روز قيامت خود را از او و از خواسته‌هايش پنهان خواهد ساخت و اگر براي انجام كار كسي هديه‌اي بگيرد، خيانت است و چنانچه رشوه بگيرد، مشرك خواهد بود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رسول خدا صلي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رشوه بپرهيزيد؛ چرا كه كفر محض است و صاحب رشوه، بوي بهشت را استشمام نمي‌كند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رشوه يكي از عوامل نابودي ملت‌ها نيز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ملت‌هاي پيش از شما به هلاكت رسيدند، بدان جهت كه حق مردم را نپرداختند و دنيا را با رشوه دادن به دست آوردند و مردم را به راه باطل بردند و آنان نيز اطاعت كردند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647" w:name="__RefHeading___Toc4633537_3650668749"/>
      <w:bookmarkStart w:id="648" w:name="_Toc254"/>
      <w:bookmarkEnd w:id="647"/>
      <w:r>
        <w:rPr/>
        <w:t>3</w:t>
      </w:r>
      <w:r>
        <w:rPr>
          <w:rtl w:val="true"/>
        </w:rPr>
        <w:t xml:space="preserve">. </w:t>
      </w:r>
      <w:r>
        <w:rPr>
          <w:rtl w:val="true"/>
        </w:rPr>
        <w:t>آثار رشوه</w:t>
      </w:r>
      <w:bookmarkEnd w:id="648"/>
    </w:p>
    <w:p>
      <w:pPr>
        <w:pStyle w:val="Heading5"/>
        <w:numPr>
          <w:ilvl w:val="4"/>
          <w:numId w:val="1"/>
        </w:numPr>
        <w:rPr/>
      </w:pPr>
      <w:bookmarkStart w:id="649" w:name="__RefHeading___Toc4633539_3650668749"/>
      <w:bookmarkStart w:id="650" w:name="_Toc255"/>
      <w:bookmarkEnd w:id="649"/>
      <w:r>
        <w:rPr>
          <w:rtl w:val="true"/>
        </w:rPr>
        <w:t>اشاره</w:t>
      </w:r>
      <w:bookmarkEnd w:id="6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رشوه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آيات و روايات، مي‌توان دو دسته آثار منفي براي رشوه ذكر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دنيايي و آثار آخرتي</w:t>
      </w:r>
      <w:r>
        <w:rPr>
          <w:rFonts w:eastAsia="Amiri" w:cs="Amiri" w:ascii="Amiri" w:hAnsi="Amiri"/>
          <w:color w:val="111111"/>
          <w:sz w:val="28"/>
          <w:szCs w:val="28"/>
          <w:rtl w:val="true"/>
          <w:lang w:bidi="ar-SA"/>
        </w:rPr>
        <w:t xml:space="preserve">. </w:t>
      </w:r>
      <w:bookmarkStart w:id="651" w:name="pg2096_30020"/>
    </w:p>
    <w:p>
      <w:pPr>
        <w:pStyle w:val="Heading5"/>
        <w:numPr>
          <w:ilvl w:val="4"/>
          <w:numId w:val="1"/>
        </w:numPr>
        <w:rPr/>
      </w:pPr>
      <w:bookmarkStart w:id="652" w:name="__RefHeading___Toc4633541_3650668749"/>
      <w:bookmarkStart w:id="653" w:name="_Toc256"/>
      <w:bookmarkEnd w:id="651"/>
      <w:bookmarkEnd w:id="652"/>
      <w:r>
        <w:rPr>
          <w:rtl w:val="true"/>
        </w:rPr>
        <w:t>الف</w:t>
      </w:r>
      <w:r>
        <w:rPr>
          <w:rtl w:val="true"/>
        </w:rPr>
        <w:t xml:space="preserve">) </w:t>
      </w:r>
      <w:r>
        <w:rPr>
          <w:rtl w:val="true"/>
        </w:rPr>
        <w:t>آثار دنيايي</w:t>
      </w:r>
      <w:bookmarkEnd w:id="653"/>
    </w:p>
    <w:p>
      <w:pPr>
        <w:pStyle w:val="Heading6"/>
        <w:numPr>
          <w:ilvl w:val="5"/>
          <w:numId w:val="1"/>
        </w:numPr>
        <w:rPr/>
      </w:pPr>
      <w:bookmarkStart w:id="654" w:name="__RefHeading___Toc4633543_3650668749"/>
      <w:bookmarkStart w:id="655" w:name="_Toc257"/>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دنيايي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آسيب‌هاي فردي</w:t>
      </w:r>
    </w:p>
    <w:p>
      <w:pPr>
        <w:pStyle w:val="BookText"/>
        <w:rPr/>
      </w:pPr>
      <w:r>
        <w:rPr>
          <w:rFonts w:ascii="Amiri" w:hAnsi="Amiri" w:eastAsia="Amiri" w:cs="Amiri"/>
          <w:color w:val="111111"/>
          <w:sz w:val="28"/>
          <w:sz w:val="28"/>
          <w:szCs w:val="28"/>
          <w:rtl w:val="true"/>
          <w:lang w:bidi="ar-SA"/>
        </w:rPr>
        <w:t>دو ـ آسيب‌هاي اجتماعي</w:t>
      </w:r>
    </w:p>
    <w:p>
      <w:pPr>
        <w:pStyle w:val="Heading6"/>
        <w:numPr>
          <w:ilvl w:val="5"/>
          <w:numId w:val="1"/>
        </w:numPr>
        <w:rPr/>
      </w:pPr>
      <w:bookmarkStart w:id="656" w:name="__RefHeading___Toc4633545_3650668749"/>
      <w:bookmarkStart w:id="657" w:name="_Toc258"/>
      <w:bookmarkEnd w:id="656"/>
      <w:r>
        <w:rPr>
          <w:rtl w:val="true"/>
        </w:rPr>
        <w:t>يك ـ آسيب‌هاي فردي</w:t>
      </w:r>
      <w:bookmarkEnd w:id="657"/>
    </w:p>
    <w:p>
      <w:pPr>
        <w:pStyle w:val="BookText"/>
        <w:rPr/>
      </w:pPr>
      <w:r>
        <w:rPr>
          <w:rFonts w:ascii="Amiri" w:hAnsi="Amiri" w:eastAsia="Amiri" w:cs="Amiri"/>
          <w:color w:val="111111"/>
          <w:sz w:val="28"/>
          <w:sz w:val="28"/>
          <w:szCs w:val="28"/>
          <w:rtl w:val="true"/>
          <w:lang w:bidi="ar-SA"/>
        </w:rPr>
        <w:t>يك ـ آسيب‌هاي فردي</w:t>
      </w:r>
    </w:p>
    <w:p>
      <w:pPr>
        <w:pStyle w:val="BookText"/>
        <w:rPr/>
      </w:pPr>
      <w:r>
        <w:rPr>
          <w:rFonts w:ascii="Amiri" w:hAnsi="Amiri" w:eastAsia="Amiri" w:cs="Amiri"/>
          <w:color w:val="111111"/>
          <w:sz w:val="28"/>
          <w:sz w:val="28"/>
          <w:szCs w:val="28"/>
          <w:rtl w:val="true"/>
          <w:lang w:bidi="ar-SA"/>
        </w:rPr>
        <w:t>اولاً، اعتقاد و ايمان به خدا و قيامت را در انسان كاهش مي‌دهد و او را به مرز شرك و كفر نزديك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اقتصاد فردي و خانوادگي را از پاكي و سلامت خارج مي‌كند؛</w:t>
      </w:r>
    </w:p>
    <w:p>
      <w:pPr>
        <w:pStyle w:val="BookText"/>
        <w:rPr/>
      </w:pPr>
      <w:r>
        <w:rPr>
          <w:rFonts w:ascii="IRNazanin" w:hAnsi="IRNazanin" w:eastAsia="IRNazanin"/>
          <w:color w:val="111111"/>
          <w:sz w:val="28"/>
          <w:sz w:val="28"/>
          <w:szCs w:val="28"/>
          <w:rtl w:val="true"/>
          <w:lang w:bidi="fa-IR"/>
        </w:rPr>
        <w:t>ثالثاً، آرامش روحي را از انسان مي‌گيرد؛</w:t>
      </w:r>
    </w:p>
    <w:p>
      <w:pPr>
        <w:pStyle w:val="BookText"/>
        <w:rPr/>
      </w:pPr>
      <w:r>
        <w:rPr>
          <w:rFonts w:ascii="IRNazanin" w:hAnsi="IRNazanin" w:eastAsia="IRNazanin"/>
          <w:color w:val="111111"/>
          <w:sz w:val="28"/>
          <w:sz w:val="28"/>
          <w:szCs w:val="28"/>
          <w:rtl w:val="true"/>
          <w:lang w:bidi="fa-IR"/>
        </w:rPr>
        <w:t>رابعاً، چون رشوه، مال حرام است، در وجود انسان و خانواده، اثر منفي بر جاي مي‌گذارد</w:t>
      </w:r>
      <w:r>
        <w:rPr>
          <w:rFonts w:eastAsia="IRNazanin" w:cs="IRNazanin"/>
          <w:color w:val="111111"/>
          <w:sz w:val="28"/>
          <w:szCs w:val="28"/>
          <w:rtl w:val="true"/>
          <w:lang w:bidi="fa-IR"/>
        </w:rPr>
        <w:t>.</w:t>
      </w:r>
    </w:p>
    <w:p>
      <w:pPr>
        <w:pStyle w:val="Heading6"/>
        <w:numPr>
          <w:ilvl w:val="5"/>
          <w:numId w:val="1"/>
        </w:numPr>
        <w:rPr/>
      </w:pPr>
      <w:bookmarkStart w:id="658" w:name="__RefHeading___Toc4633547_3650668749"/>
      <w:bookmarkStart w:id="659" w:name="_Toc259"/>
      <w:bookmarkEnd w:id="658"/>
      <w:r>
        <w:rPr>
          <w:rtl w:val="true"/>
        </w:rPr>
        <w:t>دو ـ آسيب‌هاي اجتماعي</w:t>
      </w:r>
      <w:bookmarkEnd w:id="659"/>
    </w:p>
    <w:p>
      <w:pPr>
        <w:pStyle w:val="BookText"/>
        <w:rPr/>
      </w:pPr>
      <w:r>
        <w:rPr>
          <w:rFonts w:ascii="Amiri" w:hAnsi="Amiri" w:eastAsia="Amiri" w:cs="Amiri"/>
          <w:color w:val="111111"/>
          <w:sz w:val="28"/>
          <w:sz w:val="28"/>
          <w:szCs w:val="28"/>
          <w:rtl w:val="true"/>
          <w:lang w:bidi="ar-SA"/>
        </w:rPr>
        <w:t>دو ـ آسيب‌هاي اجتماعي</w:t>
      </w:r>
    </w:p>
    <w:p>
      <w:pPr>
        <w:pStyle w:val="BookText"/>
        <w:rPr/>
      </w:pPr>
      <w:r>
        <w:rPr>
          <w:rFonts w:ascii="Amiri" w:hAnsi="Amiri" w:eastAsia="Amiri" w:cs="Amiri"/>
          <w:color w:val="111111"/>
          <w:sz w:val="28"/>
          <w:sz w:val="28"/>
          <w:szCs w:val="28"/>
          <w:rtl w:val="true"/>
          <w:lang w:bidi="ar-SA"/>
        </w:rPr>
        <w:t>اولاً، رشوه سبب ترويج كسب مال نامشروع مي‌شود و زشتي تصرف ناروا در اموال مردم را از بين مي‌برد؛</w:t>
      </w:r>
    </w:p>
    <w:p>
      <w:pPr>
        <w:pStyle w:val="BookText"/>
        <w:rPr/>
      </w:pPr>
      <w:r>
        <w:rPr>
          <w:rFonts w:ascii="Amiri" w:hAnsi="Amiri" w:eastAsia="Amiri" w:cs="Amiri"/>
          <w:color w:val="111111"/>
          <w:sz w:val="28"/>
          <w:sz w:val="28"/>
          <w:szCs w:val="28"/>
          <w:rtl w:val="true"/>
          <w:lang w:bidi="ar-SA"/>
        </w:rPr>
        <w:t>ثانياً، روابط اقتصادي را بيمار و زشت مي‌كند؛</w:t>
      </w:r>
    </w:p>
    <w:p>
      <w:pPr>
        <w:pStyle w:val="BookText"/>
        <w:rPr/>
      </w:pPr>
      <w:r>
        <w:rPr>
          <w:rFonts w:ascii="Amiri" w:hAnsi="Amiri" w:eastAsia="Amiri" w:cs="Amiri"/>
          <w:color w:val="111111"/>
          <w:sz w:val="28"/>
          <w:sz w:val="28"/>
          <w:szCs w:val="28"/>
          <w:rtl w:val="true"/>
          <w:lang w:bidi="ar-SA"/>
        </w:rPr>
        <w:t>ثالثاً، بي‌اعتمادي را در جامعه افزايش مي‌دهد؛</w:t>
      </w:r>
    </w:p>
    <w:p>
      <w:pPr>
        <w:pStyle w:val="BookText"/>
        <w:rPr/>
      </w:pPr>
      <w:r>
        <w:rPr>
          <w:rFonts w:ascii="Amiri" w:hAnsi="Amiri" w:eastAsia="Amiri" w:cs="Amiri"/>
          <w:color w:val="111111"/>
          <w:sz w:val="28"/>
          <w:sz w:val="28"/>
          <w:szCs w:val="28"/>
          <w:rtl w:val="true"/>
          <w:lang w:bidi="ar-SA"/>
        </w:rPr>
        <w:t>رابعاً، ستم را رواج مي‌دهد و در حاكم شدن ظالم، نقش مهمي ايفا مي‌كند؛</w:t>
      </w:r>
    </w:p>
    <w:p>
      <w:pPr>
        <w:pStyle w:val="BookText"/>
        <w:rPr/>
      </w:pPr>
      <w:r>
        <w:rPr>
          <w:rFonts w:ascii="Amiri" w:hAnsi="Amiri" w:eastAsia="Amiri" w:cs="Amiri"/>
          <w:color w:val="111111"/>
          <w:sz w:val="28"/>
          <w:sz w:val="28"/>
          <w:szCs w:val="28"/>
          <w:rtl w:val="true"/>
          <w:lang w:bidi="ar-SA"/>
        </w:rPr>
        <w:t>خامساً، جامعه انساني را به سوي هلاكت و نابودي مي‌كشاند</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633549_3650668749"/>
      <w:bookmarkStart w:id="661" w:name="_Toc260"/>
      <w:bookmarkEnd w:id="660"/>
      <w:r>
        <w:rPr>
          <w:rtl w:val="true"/>
        </w:rPr>
        <w:t>ب</w:t>
      </w:r>
      <w:r>
        <w:rPr>
          <w:rtl w:val="true"/>
        </w:rPr>
        <w:t xml:space="preserve">) </w:t>
      </w:r>
      <w:r>
        <w:rPr>
          <w:rtl w:val="true"/>
        </w:rPr>
        <w:t>آثار اخروي</w:t>
      </w:r>
      <w:bookmarkEnd w:id="66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اخروي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اثر آخرتي رشوه، محروم شدن از رحمت الهي و ورود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انسان را از بهشت دور مي‌كند؛ چنان‌كه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 الرّشوَةَ فإنّها مَحضُ الكُفرِ، و لا يَشُمُّ صاحِبُ الرّشوةِ رِيحَ الجَنَّةِ؛ </w:t>
      </w:r>
      <w:bookmarkStart w:id="662" w:name="pg2096_30022"/>
    </w:p>
    <w:p>
      <w:pPr>
        <w:pStyle w:val="BookText"/>
        <w:rPr/>
      </w:pPr>
      <w:bookmarkEnd w:id="662"/>
      <w:r>
        <w:rPr>
          <w:rFonts w:ascii="IRNazanin" w:hAnsi="IRNazanin" w:eastAsia="IRNazanin"/>
          <w:color w:val="111111"/>
          <w:sz w:val="28"/>
          <w:sz w:val="28"/>
          <w:szCs w:val="28"/>
          <w:rtl w:val="true"/>
          <w:lang w:bidi="fa-IR"/>
        </w:rPr>
        <w:t>از رشوه گرفتن دوري كنيد كه آن كفر محض است و رشوه‌گير بوي بهشت را استشمام نمي‌كند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همين يك اثر براي رشوه، كافي است كه از آن پرهيز شود؛ زيرا تمام بلاها در همين اثر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 شدن؛ يعني دور ماندن از رستگاري و خسران ابدي؛ و هر انسان عاقل و مؤمني بايد از عوامل بدبختي اخروي گريزان باشد</w:t>
      </w:r>
      <w:r>
        <w:rPr>
          <w:rFonts w:eastAsia="IRNazanin" w:cs="IRNazanin"/>
          <w:color w:val="111111"/>
          <w:sz w:val="28"/>
          <w:szCs w:val="28"/>
          <w:rtl w:val="true"/>
          <w:lang w:bidi="fa-IR"/>
        </w:rPr>
        <w:t>.</w:t>
      </w:r>
    </w:p>
    <w:p>
      <w:pPr>
        <w:pStyle w:val="Heading4"/>
        <w:numPr>
          <w:ilvl w:val="3"/>
          <w:numId w:val="1"/>
        </w:numPr>
        <w:rPr/>
      </w:pPr>
      <w:bookmarkStart w:id="663" w:name="__RefHeading___Toc4633551_3650668749"/>
      <w:bookmarkStart w:id="664" w:name="_Toc261"/>
      <w:bookmarkEnd w:id="663"/>
      <w:r>
        <w:rPr/>
        <w:t>4</w:t>
      </w:r>
      <w:r>
        <w:rPr>
          <w:rtl w:val="true"/>
        </w:rPr>
        <w:t xml:space="preserve">. </w:t>
      </w:r>
      <w:r>
        <w:rPr>
          <w:rtl w:val="true"/>
        </w:rPr>
        <w:t>علت‌هاي رواج رشوه در جامعه</w:t>
      </w:r>
      <w:bookmarkEnd w:id="664"/>
    </w:p>
    <w:p>
      <w:pPr>
        <w:pStyle w:val="Heading5"/>
        <w:numPr>
          <w:ilvl w:val="4"/>
          <w:numId w:val="1"/>
        </w:numPr>
        <w:rPr/>
      </w:pPr>
      <w:bookmarkStart w:id="665" w:name="__RefHeading___Toc4633553_3650668749"/>
      <w:bookmarkStart w:id="666" w:name="_Toc262"/>
      <w:bookmarkEnd w:id="665"/>
      <w:r>
        <w:rPr>
          <w:rtl w:val="true"/>
        </w:rPr>
        <w:t>اشاره</w:t>
      </w:r>
      <w:bookmarkEnd w:id="6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علت‌هاي رواج رشوه در جامعه</w:t>
      </w:r>
    </w:p>
    <w:p>
      <w:pPr>
        <w:pStyle w:val="BookText"/>
        <w:rPr/>
      </w:pPr>
      <w:r>
        <w:rPr>
          <w:rFonts w:ascii="IRNazanin" w:hAnsi="IRNazanin" w:eastAsia="IRNazanin"/>
          <w:color w:val="111111"/>
          <w:sz w:val="28"/>
          <w:sz w:val="28"/>
          <w:szCs w:val="28"/>
          <w:rtl w:val="true"/>
          <w:lang w:bidi="fa-IR"/>
        </w:rPr>
        <w:t>پيش از بحث پيشگيري و درمان، لازم است خاستگاه و علت فراگير شدن رشوه در جامعه بررسي شود تا بتوان درباره پيشگيري و يا درمان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بايد به اين پرسش پاسخ داد كه چرا انسان، رشوه مي‌دهد يا رشوه مي‌گيرد؟ عوامل اصلي و فرعي كدام است؟ زمينه‌هاي پيدايش چنين اخلاق و منشي در جامعه چيست؟</w:t>
      </w:r>
    </w:p>
    <w:p>
      <w:pPr>
        <w:pStyle w:val="BookText"/>
        <w:rPr/>
      </w:pPr>
      <w:r>
        <w:rPr>
          <w:rFonts w:ascii="IRNazanin" w:hAnsi="IRNazanin" w:eastAsia="IRNazanin"/>
          <w:color w:val="111111"/>
          <w:sz w:val="28"/>
          <w:sz w:val="28"/>
          <w:szCs w:val="28"/>
          <w:rtl w:val="true"/>
          <w:lang w:bidi="fa-IR"/>
        </w:rPr>
        <w:t>در پاسخ بايد گفت به نظر مي‌رسد علت يا زمينه‌هاي اين معضل اجتماعي را بايد در دو ناحيه جست‌وجو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اخلاق فردي و در روابط اجتماعي حاكم بر جامعه</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4633555_3650668749"/>
      <w:bookmarkStart w:id="668" w:name="_Toc263"/>
      <w:bookmarkEnd w:id="667"/>
      <w:r>
        <w:rPr>
          <w:rtl w:val="true"/>
        </w:rPr>
        <w:t>الف</w:t>
      </w:r>
      <w:r>
        <w:rPr>
          <w:rtl w:val="true"/>
        </w:rPr>
        <w:t xml:space="preserve">) </w:t>
      </w:r>
      <w:r>
        <w:rPr>
          <w:rtl w:val="true"/>
        </w:rPr>
        <w:t>در اخلاق فردي</w:t>
      </w:r>
      <w:bookmarkEnd w:id="668"/>
    </w:p>
    <w:p>
      <w:pPr>
        <w:pStyle w:val="Heading6"/>
        <w:numPr>
          <w:ilvl w:val="5"/>
          <w:numId w:val="1"/>
        </w:numPr>
        <w:rPr/>
      </w:pPr>
      <w:bookmarkStart w:id="669" w:name="__RefHeading___Toc4633557_3650668749"/>
      <w:bookmarkStart w:id="670" w:name="_Toc264"/>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اخلاق فردي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حرص به دنيا</w:t>
      </w:r>
    </w:p>
    <w:p>
      <w:pPr>
        <w:pStyle w:val="BookText"/>
        <w:rPr/>
      </w:pPr>
      <w:r>
        <w:rPr>
          <w:rFonts w:ascii="Amiri" w:hAnsi="Amiri" w:eastAsia="Amiri" w:cs="Amiri"/>
          <w:color w:val="111111"/>
          <w:sz w:val="28"/>
          <w:sz w:val="28"/>
          <w:szCs w:val="28"/>
          <w:rtl w:val="true"/>
          <w:lang w:bidi="ar-SA"/>
        </w:rPr>
        <w:t>دو ـ توجيهات بيجا</w:t>
      </w:r>
    </w:p>
    <w:p>
      <w:pPr>
        <w:pStyle w:val="BookText"/>
        <w:rPr/>
      </w:pPr>
      <w:r>
        <w:rPr>
          <w:rFonts w:ascii="Amiri" w:hAnsi="Amiri" w:eastAsia="Amiri" w:cs="Amiri"/>
          <w:color w:val="111111"/>
          <w:sz w:val="28"/>
          <w:sz w:val="28"/>
          <w:szCs w:val="28"/>
          <w:rtl w:val="true"/>
          <w:lang w:bidi="ar-SA"/>
        </w:rPr>
        <w:t>سه ـ ضعف در ايمان</w:t>
      </w:r>
    </w:p>
    <w:p>
      <w:pPr>
        <w:pStyle w:val="Heading6"/>
        <w:numPr>
          <w:ilvl w:val="5"/>
          <w:numId w:val="1"/>
        </w:numPr>
        <w:rPr/>
      </w:pPr>
      <w:bookmarkStart w:id="671" w:name="__RefHeading___Toc4633559_3650668749"/>
      <w:bookmarkStart w:id="672" w:name="_Toc265"/>
      <w:bookmarkEnd w:id="671"/>
      <w:r>
        <w:rPr>
          <w:rtl w:val="true"/>
        </w:rPr>
        <w:t>يك ـ حرص به دنيا</w:t>
      </w:r>
      <w:bookmarkEnd w:id="672"/>
    </w:p>
    <w:p>
      <w:pPr>
        <w:pStyle w:val="BookText"/>
        <w:rPr/>
      </w:pPr>
      <w:r>
        <w:rPr>
          <w:rFonts w:ascii="Amiri" w:hAnsi="Amiri" w:eastAsia="Amiri" w:cs="Amiri"/>
          <w:color w:val="111111"/>
          <w:sz w:val="28"/>
          <w:sz w:val="28"/>
          <w:szCs w:val="28"/>
          <w:rtl w:val="true"/>
          <w:lang w:bidi="ar-SA"/>
        </w:rPr>
        <w:t>يك ـ حرص به دنيا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كه انسان‌ها به صورت فطري دوست دارند در همه زمينه‌ها پيشرفت كنند و از توقف يا پسرفت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چنين حالتي </w:t>
      </w:r>
      <w:bookmarkStart w:id="673" w:name="pg2096_30024"/>
    </w:p>
    <w:p>
      <w:pPr>
        <w:pStyle w:val="BookText"/>
        <w:rPr/>
      </w:pPr>
      <w:bookmarkEnd w:id="673"/>
      <w:r>
        <w:rPr>
          <w:rFonts w:ascii="IRNazanin" w:hAnsi="IRNazanin" w:eastAsia="IRNazanin"/>
          <w:color w:val="111111"/>
          <w:sz w:val="28"/>
          <w:sz w:val="28"/>
          <w:szCs w:val="28"/>
          <w:rtl w:val="true"/>
          <w:lang w:bidi="fa-IR"/>
        </w:rPr>
        <w:t>در انسان را مي‌توان مثبت ارزيابي كرد، اما بعضي از انسان‌ها براي رسيدن به اهداف خود، ممكن است از هر راهي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روحيه‌اي، نشانه رشد حرص منفي در اين‌گونه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رسيدن به موقعيت اقتصادي بهتر، به خود اجازه مي‌دهند از راه‌هاي نامشروعي چون رشوه استفاده كنند</w:t>
      </w:r>
      <w:r>
        <w:rPr>
          <w:rFonts w:eastAsia="IRNazanin" w:cs="IRNazanin"/>
          <w:color w:val="111111"/>
          <w:sz w:val="28"/>
          <w:szCs w:val="28"/>
          <w:rtl w:val="true"/>
          <w:lang w:bidi="fa-IR"/>
        </w:rPr>
        <w:t>.</w:t>
      </w:r>
    </w:p>
    <w:p>
      <w:pPr>
        <w:pStyle w:val="Heading6"/>
        <w:numPr>
          <w:ilvl w:val="5"/>
          <w:numId w:val="1"/>
        </w:numPr>
        <w:rPr/>
      </w:pPr>
      <w:bookmarkStart w:id="674" w:name="__RefHeading___Toc4633561_3650668749"/>
      <w:bookmarkStart w:id="675" w:name="_Toc266"/>
      <w:bookmarkEnd w:id="674"/>
      <w:r>
        <w:rPr>
          <w:rtl w:val="true"/>
        </w:rPr>
        <w:t>دو ـ توجيهات بيجا</w:t>
      </w:r>
      <w:bookmarkEnd w:id="675"/>
    </w:p>
    <w:p>
      <w:pPr>
        <w:pStyle w:val="BookText"/>
        <w:rPr/>
      </w:pPr>
      <w:r>
        <w:rPr>
          <w:rFonts w:ascii="Amiri" w:hAnsi="Amiri" w:eastAsia="Amiri" w:cs="Amiri"/>
          <w:color w:val="111111"/>
          <w:sz w:val="28"/>
          <w:sz w:val="28"/>
          <w:szCs w:val="28"/>
          <w:rtl w:val="true"/>
          <w:lang w:bidi="ar-SA"/>
        </w:rPr>
        <w:t>دو ـ توجيهات بيجا</w:t>
      </w:r>
    </w:p>
    <w:p>
      <w:pPr>
        <w:pStyle w:val="BookText"/>
        <w:rPr/>
      </w:pPr>
      <w:r>
        <w:rPr>
          <w:rFonts w:ascii="Amiri" w:hAnsi="Amiri" w:eastAsia="Amiri" w:cs="Amiri"/>
          <w:color w:val="111111"/>
          <w:sz w:val="28"/>
          <w:sz w:val="28"/>
          <w:szCs w:val="28"/>
          <w:rtl w:val="true"/>
          <w:lang w:bidi="ar-SA"/>
        </w:rPr>
        <w:t>براساس آموزه‌هاي قرآن كريم، كار اصلي شيطان رجيم، زينت دادن و آراستن كارهاست</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گاهي انسان در اين دام شيطان مي‌افتد و رشوه را با عنوان هديه يا حقِ خودش، مي‌دهد يا مي‌گيرد اين توجيهات نابجا كه از دام‌هاي شيطان است، مي‌تواند يكي از عوامل گسترش رشوه در جامعه باشد</w:t>
      </w:r>
      <w:r>
        <w:rPr>
          <w:rFonts w:eastAsia="IRNazanin" w:cs="IRNazanin"/>
          <w:color w:val="111111"/>
          <w:sz w:val="28"/>
          <w:szCs w:val="28"/>
          <w:rtl w:val="true"/>
          <w:lang w:bidi="fa-IR"/>
        </w:rPr>
        <w:t>.</w:t>
      </w:r>
    </w:p>
    <w:p>
      <w:pPr>
        <w:pStyle w:val="Heading6"/>
        <w:numPr>
          <w:ilvl w:val="5"/>
          <w:numId w:val="1"/>
        </w:numPr>
        <w:rPr/>
      </w:pPr>
      <w:bookmarkStart w:id="676" w:name="__RefHeading___Toc4633563_3650668749"/>
      <w:bookmarkStart w:id="677" w:name="_Toc267"/>
      <w:bookmarkEnd w:id="676"/>
      <w:r>
        <w:rPr>
          <w:rtl w:val="true"/>
        </w:rPr>
        <w:t>سه ـ ضعف در ايمان</w:t>
      </w:r>
      <w:bookmarkEnd w:id="677"/>
    </w:p>
    <w:p>
      <w:pPr>
        <w:pStyle w:val="BookText"/>
        <w:rPr/>
      </w:pPr>
      <w:r>
        <w:rPr>
          <w:rFonts w:ascii="Amiri" w:hAnsi="Amiri" w:eastAsia="Amiri" w:cs="Amiri"/>
          <w:color w:val="111111"/>
          <w:sz w:val="28"/>
          <w:sz w:val="28"/>
          <w:szCs w:val="28"/>
          <w:rtl w:val="true"/>
          <w:lang w:bidi="ar-SA"/>
        </w:rPr>
        <w:t>سه ـ ضعف در ايمان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زندگي فردي و اجتماعي، دو راه پيش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خدا و فرمان‌هاي او؛ پيروي از هواي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آنگاه كه از خدا پيروي مي‌كند، در پناه ايمان و اخلاص حركت مي‌كند، اما آنجا كه هواي نفس را معبود خود قرار مي‌دهد، از ايمان و اخلاص فاصله مي‌گيرد و دچار نوعي شرك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تمام رفتارهاي ناروا و زشت به همين نكته برمي‌گردد كه ايمان و اخلاق، به صورت ثابت و حقيقي در زندگي انسان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نفس مي‌تواند ريشه بسياري از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گرفتن و واسطه‌گري براي رشوه، در اين موضوع مهم ريشه دارد</w:t>
      </w:r>
      <w:r>
        <w:rPr>
          <w:rFonts w:eastAsia="IRNazanin" w:cs="IRNazanin"/>
          <w:color w:val="111111"/>
          <w:sz w:val="28"/>
          <w:szCs w:val="28"/>
          <w:rtl w:val="true"/>
          <w:lang w:bidi="fa-IR"/>
        </w:rPr>
        <w:t xml:space="preserve">. </w:t>
      </w:r>
      <w:bookmarkStart w:id="678" w:name="pg2096_30025"/>
    </w:p>
    <w:p>
      <w:pPr>
        <w:pStyle w:val="Heading5"/>
        <w:numPr>
          <w:ilvl w:val="4"/>
          <w:numId w:val="1"/>
        </w:numPr>
        <w:rPr/>
      </w:pPr>
      <w:bookmarkStart w:id="679" w:name="__RefHeading___Toc4633565_3650668749"/>
      <w:bookmarkStart w:id="680" w:name="_Toc268"/>
      <w:bookmarkEnd w:id="678"/>
      <w:bookmarkEnd w:id="679"/>
      <w:r>
        <w:rPr>
          <w:rtl w:val="true"/>
        </w:rPr>
        <w:t>ب</w:t>
      </w:r>
      <w:r>
        <w:rPr>
          <w:rtl w:val="true"/>
        </w:rPr>
        <w:t xml:space="preserve">) </w:t>
      </w:r>
      <w:r>
        <w:rPr>
          <w:rtl w:val="true"/>
        </w:rPr>
        <w:t>در روابط اجتماعي</w:t>
      </w:r>
      <w:bookmarkEnd w:id="680"/>
    </w:p>
    <w:p>
      <w:pPr>
        <w:pStyle w:val="Heading6"/>
        <w:numPr>
          <w:ilvl w:val="5"/>
          <w:numId w:val="1"/>
        </w:numPr>
        <w:rPr/>
      </w:pPr>
      <w:bookmarkStart w:id="681" w:name="__RefHeading___Toc4633567_3650668749"/>
      <w:bookmarkStart w:id="682" w:name="_Toc269"/>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روابط اجتماعي</w:t>
      </w:r>
    </w:p>
    <w:p>
      <w:pPr>
        <w:pStyle w:val="BookText"/>
        <w:rPr/>
      </w:pPr>
      <w:r>
        <w:rPr>
          <w:rFonts w:ascii="IRNazanin" w:hAnsi="IRNazanin" w:eastAsia="IRNazanin"/>
          <w:color w:val="111111"/>
          <w:sz w:val="28"/>
          <w:sz w:val="28"/>
          <w:szCs w:val="28"/>
          <w:rtl w:val="true"/>
          <w:lang w:bidi="fa-IR"/>
        </w:rPr>
        <w:t>دليل بعضي از رفتارهاي اجتماعي را در جامعه مي‌توان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ريشه بسياري از رفتارهاي ناسالم به فرد برمي‌گردد، تأثير جامعه و محيط را نبايد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زمينه‌ها و عواملي هست كه كمك مي‌كنند يا سبب مي‌شوند رشوه و رشوه‌خواري در جامعه افزايش يابد</w:t>
      </w:r>
      <w:r>
        <w:rPr>
          <w:rFonts w:eastAsia="IRNazanin" w:cs="IRNazanin"/>
          <w:color w:val="111111"/>
          <w:sz w:val="28"/>
          <w:szCs w:val="28"/>
          <w:rtl w:val="true"/>
          <w:lang w:bidi="fa-IR"/>
        </w:rPr>
        <w:t>.</w:t>
      </w:r>
    </w:p>
    <w:p>
      <w:pPr>
        <w:pStyle w:val="Heading6"/>
        <w:numPr>
          <w:ilvl w:val="5"/>
          <w:numId w:val="1"/>
        </w:numPr>
        <w:rPr/>
      </w:pPr>
      <w:bookmarkStart w:id="683" w:name="__RefHeading___Toc4633569_3650668749"/>
      <w:bookmarkStart w:id="684" w:name="_Toc270"/>
      <w:bookmarkEnd w:id="683"/>
      <w:r>
        <w:rPr>
          <w:rtl w:val="true"/>
        </w:rPr>
        <w:t>يك ـ بي‌عدالتي</w:t>
      </w:r>
      <w:bookmarkEnd w:id="684"/>
    </w:p>
    <w:p>
      <w:pPr>
        <w:pStyle w:val="BookText"/>
        <w:rPr/>
      </w:pPr>
      <w:r>
        <w:rPr>
          <w:rFonts w:ascii="Amiri" w:hAnsi="Amiri" w:eastAsia="Amiri" w:cs="Amiri"/>
          <w:color w:val="111111"/>
          <w:sz w:val="28"/>
          <w:sz w:val="28"/>
          <w:szCs w:val="28"/>
          <w:rtl w:val="true"/>
          <w:lang w:bidi="ar-SA"/>
        </w:rPr>
        <w:t>يك ـ بي‌عدالتي</w:t>
      </w:r>
    </w:p>
    <w:p>
      <w:pPr>
        <w:pStyle w:val="BookText"/>
        <w:rPr/>
      </w:pPr>
      <w:r>
        <w:rPr>
          <w:rFonts w:ascii="IRNazanin" w:hAnsi="IRNazanin" w:eastAsia="IRNazanin"/>
          <w:color w:val="111111"/>
          <w:sz w:val="28"/>
          <w:sz w:val="28"/>
          <w:szCs w:val="28"/>
          <w:rtl w:val="true"/>
          <w:lang w:bidi="fa-IR"/>
        </w:rPr>
        <w:t>از رسالت‌هاي مهم پيامبران الهي، حاكم كردن قسط و عدل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جامعه‌اي از عدالت فاصله بگيرد، وجود همين ناعدالتي، زمينه‌ساز بسياري از رفتارهاي نامناسب اجتماعي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گسترش رشوه مي‌تواند در نبود عدالت در جامعه باشد</w:t>
      </w:r>
      <w:r>
        <w:rPr>
          <w:rFonts w:eastAsia="IRNazanin" w:cs="IRNazanin"/>
          <w:color w:val="111111"/>
          <w:sz w:val="28"/>
          <w:szCs w:val="28"/>
          <w:rtl w:val="true"/>
          <w:lang w:bidi="fa-IR"/>
        </w:rPr>
        <w:t>.</w:t>
      </w:r>
    </w:p>
    <w:p>
      <w:pPr>
        <w:pStyle w:val="Heading6"/>
        <w:numPr>
          <w:ilvl w:val="5"/>
          <w:numId w:val="1"/>
        </w:numPr>
        <w:rPr/>
      </w:pPr>
      <w:bookmarkStart w:id="685" w:name="__RefHeading___Toc4633571_3650668749"/>
      <w:bookmarkStart w:id="686" w:name="_Toc271"/>
      <w:bookmarkEnd w:id="685"/>
      <w:r>
        <w:rPr>
          <w:rtl w:val="true"/>
        </w:rPr>
        <w:t>دو ـ اجرا نشدن قوانين تنبيهي</w:t>
      </w:r>
      <w:bookmarkEnd w:id="686"/>
    </w:p>
    <w:p>
      <w:pPr>
        <w:pStyle w:val="BookText"/>
        <w:rPr/>
      </w:pPr>
      <w:r>
        <w:rPr>
          <w:rFonts w:ascii="Amiri" w:hAnsi="Amiri" w:eastAsia="Amiri" w:cs="Amiri"/>
          <w:color w:val="111111"/>
          <w:sz w:val="28"/>
          <w:sz w:val="28"/>
          <w:szCs w:val="28"/>
          <w:rtl w:val="true"/>
          <w:lang w:bidi="ar-SA"/>
        </w:rPr>
        <w:t>دو ـ اجرا نشدن قوانين تنبيهي</w:t>
      </w:r>
    </w:p>
    <w:p>
      <w:pPr>
        <w:pStyle w:val="BookText"/>
        <w:rPr/>
      </w:pPr>
      <w:r>
        <w:rPr>
          <w:rFonts w:ascii="IRNazanin" w:hAnsi="IRNazanin" w:eastAsia="IRNazanin"/>
          <w:color w:val="111111"/>
          <w:sz w:val="28"/>
          <w:sz w:val="28"/>
          <w:szCs w:val="28"/>
          <w:rtl w:val="true"/>
          <w:lang w:bidi="fa-IR"/>
        </w:rPr>
        <w:t>انسان موجودي است كه اختيار دارد در راه درست يا خطا گام بردارد و روشن است كه عده‌اي در راه خدا گام برنمي‌دارند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براي تثبيت خوبي‌ها، تنبيهاتي براي انسان‌هاي خطاكار در نظر گرفته است كه با عنوان حدود و تعزيرات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نشدن حدود و تعزيرات اسلام، سبب مي‌شود عده‌اي سوءاستفاده كنند و دچار رفتارهاي ناسالم اجتماعي مانند رشوه شوند</w:t>
      </w:r>
      <w:r>
        <w:rPr>
          <w:rFonts w:eastAsia="IRNazanin" w:cs="IRNazanin"/>
          <w:color w:val="111111"/>
          <w:sz w:val="28"/>
          <w:szCs w:val="28"/>
          <w:rtl w:val="true"/>
          <w:lang w:bidi="fa-IR"/>
        </w:rPr>
        <w:t>.</w:t>
      </w:r>
    </w:p>
    <w:p>
      <w:pPr>
        <w:pStyle w:val="Heading4"/>
        <w:numPr>
          <w:ilvl w:val="3"/>
          <w:numId w:val="1"/>
        </w:numPr>
        <w:rPr/>
      </w:pPr>
      <w:bookmarkStart w:id="687" w:name="__RefHeading___Toc4633573_3650668749"/>
      <w:bookmarkStart w:id="688" w:name="_Toc272"/>
      <w:bookmarkEnd w:id="687"/>
      <w:r>
        <w:rPr/>
        <w:t>5</w:t>
      </w:r>
      <w:r>
        <w:rPr>
          <w:rtl w:val="true"/>
        </w:rPr>
        <w:t xml:space="preserve">. </w:t>
      </w:r>
      <w:r>
        <w:rPr>
          <w:rtl w:val="true"/>
        </w:rPr>
        <w:t>راه پيشگيري و درمان</w:t>
      </w:r>
      <w:bookmarkEnd w:id="688"/>
    </w:p>
    <w:p>
      <w:pPr>
        <w:pStyle w:val="Heading5"/>
        <w:numPr>
          <w:ilvl w:val="4"/>
          <w:numId w:val="1"/>
        </w:numPr>
        <w:rPr/>
      </w:pPr>
      <w:bookmarkStart w:id="689" w:name="__RefHeading___Toc4633575_3650668749"/>
      <w:bookmarkStart w:id="690" w:name="_Toc273"/>
      <w:bookmarkEnd w:id="689"/>
      <w:r>
        <w:rPr>
          <w:rtl w:val="true"/>
        </w:rPr>
        <w:t>اشاره</w:t>
      </w:r>
      <w:bookmarkEnd w:id="69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پيشگيري و درمان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پرسش آن است كه راه پيشگيري يا درمان اين اخلاق زشت اجتماعي چيست؟ </w:t>
      </w:r>
      <w:bookmarkStart w:id="691" w:name="pg2096_30027"/>
    </w:p>
    <w:p>
      <w:pPr>
        <w:pStyle w:val="BookText"/>
        <w:rPr/>
      </w:pPr>
      <w:bookmarkEnd w:id="691"/>
      <w:r>
        <w:rPr>
          <w:rFonts w:ascii="IRNazanin" w:hAnsi="IRNazanin" w:eastAsia="IRNazanin"/>
          <w:color w:val="111111"/>
          <w:sz w:val="28"/>
          <w:sz w:val="28"/>
          <w:szCs w:val="28"/>
          <w:rtl w:val="true"/>
          <w:lang w:bidi="fa-IR"/>
        </w:rPr>
        <w:t>به نظر مي‌رسد اگر به زمينه‌ها و علت‌هاي رشوه‌خواري توجه شود، راه درمان يا راه پيشگيري را به راحتي مي‌توان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زمينه‌ها و علت‌ها شناخته و راه درمان يا پيشگيري مشخص شد، آن‌چه مهم خواهد بود، اقدام عملي است؛ بايد كمر همت بست و آن ريشه‌ها و زمينه‌ها را خشكاند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به چند نكته اشاره مي‌شود</w:t>
      </w:r>
      <w:r>
        <w:rPr>
          <w:rFonts w:eastAsia="IRNazanin" w:cs="IRNazanin"/>
          <w:color w:val="111111"/>
          <w:sz w:val="28"/>
          <w:szCs w:val="28"/>
          <w:rtl w:val="true"/>
          <w:lang w:bidi="fa-IR"/>
        </w:rPr>
        <w:t>.</w:t>
      </w:r>
    </w:p>
    <w:p>
      <w:pPr>
        <w:pStyle w:val="Heading5"/>
        <w:numPr>
          <w:ilvl w:val="4"/>
          <w:numId w:val="1"/>
        </w:numPr>
        <w:rPr/>
      </w:pPr>
      <w:bookmarkStart w:id="692" w:name="__RefHeading___Toc4633577_3650668749"/>
      <w:bookmarkStart w:id="693" w:name="_Toc274"/>
      <w:bookmarkEnd w:id="692"/>
      <w:r>
        <w:rPr>
          <w:rtl w:val="true"/>
        </w:rPr>
        <w:t>الف</w:t>
      </w:r>
      <w:r>
        <w:rPr>
          <w:rtl w:val="true"/>
        </w:rPr>
        <w:t xml:space="preserve">) </w:t>
      </w:r>
      <w:r>
        <w:rPr>
          <w:rtl w:val="true"/>
        </w:rPr>
        <w:t>تقويت ايمان و اخلاق</w:t>
      </w:r>
      <w:bookmarkEnd w:id="69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ايمان و اخلاق</w:t>
      </w:r>
    </w:p>
    <w:p>
      <w:pPr>
        <w:pStyle w:val="BookText"/>
        <w:rPr/>
      </w:pPr>
      <w:r>
        <w:rPr>
          <w:rFonts w:ascii="IRNazanin" w:hAnsi="IRNazanin" w:eastAsia="IRNazanin"/>
          <w:color w:val="111111"/>
          <w:sz w:val="28"/>
          <w:sz w:val="28"/>
          <w:szCs w:val="28"/>
          <w:rtl w:val="true"/>
          <w:lang w:bidi="fa-IR"/>
        </w:rPr>
        <w:t>براي ريشه‌كن كردن اين پديده شوم در جامعه، در درجه اول بايد به ايمان و اخلاق فردي افراد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و نهادهايي كه در تربيت انسان نقش دارند، بايد افراد جامعه اسلامي را خداباور و قيامت‌باور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باايمان و داراي اخلاق اسلامي به خود اجازه نمي‌دهد از هر راهي مال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مرحله نخست، خانواده‌ها و سپس آموزش و پرورش، حوزه‌هاي علميه، دانشگاه‌ها، صداوسيما و رهبران جامعه، در پرورش ايمان و اخلاق اسلاميِ تك‌تك افراد جامعه مسئوليت دارند</w:t>
      </w:r>
      <w:r>
        <w:rPr>
          <w:rFonts w:eastAsia="IRNazanin" w:cs="IRNazanin"/>
          <w:color w:val="111111"/>
          <w:sz w:val="28"/>
          <w:szCs w:val="28"/>
          <w:rtl w:val="true"/>
          <w:lang w:bidi="fa-IR"/>
        </w:rPr>
        <w:t>.</w:t>
      </w:r>
    </w:p>
    <w:p>
      <w:pPr>
        <w:pStyle w:val="Heading5"/>
        <w:numPr>
          <w:ilvl w:val="4"/>
          <w:numId w:val="1"/>
        </w:numPr>
        <w:rPr/>
      </w:pPr>
      <w:bookmarkStart w:id="694" w:name="__RefHeading___Toc4633579_3650668749"/>
      <w:bookmarkStart w:id="695" w:name="_Toc275"/>
      <w:bookmarkEnd w:id="694"/>
      <w:r>
        <w:rPr>
          <w:rtl w:val="true"/>
        </w:rPr>
        <w:t>ب</w:t>
      </w:r>
      <w:r>
        <w:rPr>
          <w:rtl w:val="true"/>
        </w:rPr>
        <w:t xml:space="preserve">) </w:t>
      </w:r>
      <w:r>
        <w:rPr>
          <w:rtl w:val="true"/>
        </w:rPr>
        <w:t>بالا بردن سطح آگاهي‌هاي مردم</w:t>
      </w:r>
      <w:bookmarkEnd w:id="6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آگاهي‌هاي مردم</w:t>
      </w:r>
    </w:p>
    <w:p>
      <w:pPr>
        <w:pStyle w:val="BookText"/>
        <w:rPr/>
      </w:pPr>
      <w:r>
        <w:rPr>
          <w:rFonts w:ascii="IRNazanin" w:hAnsi="IRNazanin" w:eastAsia="IRNazanin"/>
          <w:color w:val="111111"/>
          <w:sz w:val="28"/>
          <w:sz w:val="28"/>
          <w:szCs w:val="28"/>
          <w:rtl w:val="true"/>
          <w:lang w:bidi="fa-IR"/>
        </w:rPr>
        <w:t>در كنار تقويت ايمان و اخلاق افراد جامعه، بايد به افزايش آگاهي و معرفت آنها نيز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ناآگاهي از حق و حقوق قانوني و راه‌هاي پيگيري حقوق فردي و اجتماعي، زمينه‌ساز تخلف مي‌شود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يكي از راه‌هاي پيشگيري از رفتارهاي نامناسب و درمان آنها، افزايش كمّي و كيفي معرفت آحاد جامعه است</w:t>
      </w:r>
      <w:r>
        <w:rPr>
          <w:rFonts w:eastAsia="IRNazanin" w:cs="IRNazanin"/>
          <w:color w:val="111111"/>
          <w:sz w:val="28"/>
          <w:szCs w:val="28"/>
          <w:rtl w:val="true"/>
          <w:lang w:bidi="fa-IR"/>
        </w:rPr>
        <w:t xml:space="preserve">. </w:t>
      </w:r>
      <w:bookmarkStart w:id="696" w:name="pg2096_30029"/>
    </w:p>
    <w:p>
      <w:pPr>
        <w:pStyle w:val="Heading5"/>
        <w:numPr>
          <w:ilvl w:val="4"/>
          <w:numId w:val="1"/>
        </w:numPr>
        <w:rPr/>
      </w:pPr>
      <w:bookmarkStart w:id="697" w:name="__RefHeading___Toc4633581_3650668749"/>
      <w:bookmarkStart w:id="698" w:name="_Toc276"/>
      <w:bookmarkEnd w:id="696"/>
      <w:bookmarkEnd w:id="697"/>
      <w:r>
        <w:rPr>
          <w:rtl w:val="true"/>
        </w:rPr>
        <w:t>ج</w:t>
      </w:r>
      <w:r>
        <w:rPr>
          <w:rtl w:val="true"/>
        </w:rPr>
        <w:t xml:space="preserve">) </w:t>
      </w:r>
      <w:r>
        <w:rPr>
          <w:rtl w:val="true"/>
        </w:rPr>
        <w:t>تلاش براي رفع بي‌عدالتي‌هاي اجتماعي</w:t>
      </w:r>
      <w:bookmarkEnd w:id="69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رفع بي‌عدالتي‌هاي اجتماعي</w:t>
      </w:r>
    </w:p>
    <w:p>
      <w:pPr>
        <w:pStyle w:val="BookText"/>
        <w:rPr/>
      </w:pPr>
      <w:r>
        <w:rPr>
          <w:rFonts w:ascii="IRNazanin" w:hAnsi="IRNazanin" w:eastAsia="IRNazanin"/>
          <w:color w:val="111111"/>
          <w:sz w:val="28"/>
          <w:sz w:val="28"/>
          <w:szCs w:val="28"/>
          <w:rtl w:val="true"/>
          <w:lang w:bidi="fa-IR"/>
        </w:rPr>
        <w:t>هر انساني از ستم و بي‌عدالتي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بي‌عدالتي، اخلاق فردي و اجتماعي انسان را دچار آسيب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به ويژه حكومت بايد تلاش كنند بي‌عدالتي در جامعه ريشه كن شود؛ چراكه رشوه‌خواري در پناه عدالت اجتماعي از بين مي‌رود</w:t>
      </w:r>
      <w:r>
        <w:rPr>
          <w:rFonts w:eastAsia="IRNazanin" w:cs="IRNazanin"/>
          <w:color w:val="111111"/>
          <w:sz w:val="28"/>
          <w:szCs w:val="28"/>
          <w:rtl w:val="true"/>
          <w:lang w:bidi="fa-IR"/>
        </w:rPr>
        <w:t>.</w:t>
      </w:r>
    </w:p>
    <w:p>
      <w:pPr>
        <w:pStyle w:val="Heading5"/>
        <w:numPr>
          <w:ilvl w:val="4"/>
          <w:numId w:val="1"/>
        </w:numPr>
        <w:rPr/>
      </w:pPr>
      <w:bookmarkStart w:id="699" w:name="__RefHeading___Toc4633583_3650668749"/>
      <w:bookmarkStart w:id="700" w:name="_Toc277"/>
      <w:bookmarkEnd w:id="699"/>
      <w:r>
        <w:rPr>
          <w:rtl w:val="true"/>
        </w:rPr>
        <w:t>د</w:t>
      </w:r>
      <w:r>
        <w:rPr>
          <w:rtl w:val="true"/>
        </w:rPr>
        <w:t xml:space="preserve">) </w:t>
      </w:r>
      <w:r>
        <w:rPr>
          <w:rtl w:val="true"/>
        </w:rPr>
        <w:t>نظارت بر عملكرد افراد زيرمجموعه</w:t>
      </w:r>
      <w:bookmarkEnd w:id="70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عملكرد افراد زيرمجموعه</w:t>
      </w:r>
    </w:p>
    <w:p>
      <w:pPr>
        <w:pStyle w:val="BookText"/>
        <w:rPr/>
      </w:pPr>
      <w:r>
        <w:rPr>
          <w:rFonts w:ascii="Amiri" w:hAnsi="Amiri" w:eastAsia="Amiri" w:cs="Amiri"/>
          <w:color w:val="111111"/>
          <w:sz w:val="28"/>
          <w:sz w:val="28"/>
          <w:szCs w:val="28"/>
          <w:rtl w:val="true"/>
          <w:lang w:bidi="ar-SA"/>
        </w:rPr>
        <w:t>نبود نظارت مي‌تواند زمينه‌ساز بسياري از فسادها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حاكم كردن يك نظارت صحيح، محكم و سيستمي، مي‌تواند بسياري از روابط ناسالم را از بين ببرد كه از جمله آنها رشوه خواري است</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4633585_3650668749"/>
      <w:bookmarkStart w:id="702" w:name="_Toc278"/>
      <w:bookmarkEnd w:id="701"/>
      <w:r>
        <w:rPr>
          <w:rtl w:val="true"/>
        </w:rPr>
        <w:t>ه</w:t>
      </w:r>
      <w:r>
        <w:rPr>
          <w:rtl w:val="true"/>
        </w:rPr>
        <w:t xml:space="preserve">) </w:t>
      </w:r>
      <w:r>
        <w:rPr>
          <w:rtl w:val="true"/>
        </w:rPr>
        <w:t>برخورد با افراد خطاكار</w:t>
      </w:r>
      <w:bookmarkEnd w:id="70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با افراد خطاكار</w:t>
      </w:r>
    </w:p>
    <w:p>
      <w:pPr>
        <w:pStyle w:val="BookText"/>
        <w:rPr/>
      </w:pPr>
      <w:r>
        <w:rPr>
          <w:rFonts w:ascii="Amiri" w:hAnsi="Amiri" w:eastAsia="Amiri" w:cs="Amiri"/>
          <w:color w:val="111111"/>
          <w:sz w:val="28"/>
          <w:sz w:val="28"/>
          <w:szCs w:val="28"/>
          <w:rtl w:val="true"/>
          <w:lang w:bidi="ar-SA"/>
        </w:rPr>
        <w:t>اثر تنبيه و تشويق بر انسان، انكارنشدني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كردن از اين روش تربيتي، اخلاق فردي و اجتماعي انسان‌ها را تنظيم مي‌كند</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4633587_3650668749"/>
      <w:bookmarkStart w:id="704" w:name="_Toc279"/>
      <w:bookmarkEnd w:id="703"/>
      <w:r>
        <w:rPr>
          <w:rtl w:val="true"/>
        </w:rPr>
        <w:t>و</w:t>
      </w:r>
      <w:r>
        <w:rPr>
          <w:rtl w:val="true"/>
        </w:rPr>
        <w:t xml:space="preserve">) </w:t>
      </w:r>
      <w:r>
        <w:rPr>
          <w:rtl w:val="true"/>
        </w:rPr>
        <w:t>دقت در عزل و نصب افراد</w:t>
      </w:r>
      <w:bookmarkEnd w:id="70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عزل و نصب افراد</w:t>
      </w:r>
    </w:p>
    <w:p>
      <w:pPr>
        <w:pStyle w:val="BookText"/>
        <w:rPr/>
      </w:pPr>
      <w:r>
        <w:rPr>
          <w:rFonts w:ascii="IRNazanin" w:hAnsi="IRNazanin" w:eastAsia="IRNazanin"/>
          <w:color w:val="111111"/>
          <w:sz w:val="28"/>
          <w:sz w:val="28"/>
          <w:szCs w:val="28"/>
          <w:rtl w:val="true"/>
          <w:lang w:bidi="fa-IR"/>
        </w:rPr>
        <w:t>با مراجعه به نامه حضرت اميرالمؤمنين، علي عليه السلام به مالك اشتر، روشن مي‌شود كه يك حكومت تا چه اندازه بايد در عزل و نصب افراد، به ويژه در پست‌هاي حساس، دقت 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شدن انسان‌هاي صالح، زمينه بسياري از فسادهاي اجتماعي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بهترين راه‌هاي جلوگيري از رشوه‌خواري، استفاده كردن از انسان‌هاي صالح، مؤمن و عالم، در مناصب حكومتي است</w:t>
      </w:r>
      <w:r>
        <w:rPr>
          <w:rFonts w:eastAsia="IRNazanin" w:cs="IRNazanin"/>
          <w:color w:val="111111"/>
          <w:sz w:val="28"/>
          <w:szCs w:val="28"/>
          <w:rtl w:val="true"/>
          <w:lang w:bidi="fa-IR"/>
        </w:rPr>
        <w:t xml:space="preserve">. </w:t>
      </w:r>
      <w:bookmarkStart w:id="705" w:name="pg2096_30031"/>
    </w:p>
    <w:p>
      <w:pPr>
        <w:pStyle w:val="Heading5"/>
        <w:numPr>
          <w:ilvl w:val="4"/>
          <w:numId w:val="1"/>
        </w:numPr>
        <w:rPr/>
      </w:pPr>
      <w:bookmarkStart w:id="706" w:name="__RefHeading___Toc4633589_3650668749"/>
      <w:bookmarkStart w:id="707" w:name="_Toc280"/>
      <w:bookmarkEnd w:id="705"/>
      <w:bookmarkEnd w:id="706"/>
      <w:r>
        <w:rPr>
          <w:rtl w:val="true"/>
        </w:rPr>
        <w:t>ز</w:t>
      </w:r>
      <w:r>
        <w:rPr>
          <w:rtl w:val="true"/>
        </w:rPr>
        <w:t xml:space="preserve">) </w:t>
      </w:r>
      <w:r>
        <w:rPr>
          <w:rtl w:val="true"/>
        </w:rPr>
        <w:t>تذكر و موعظه</w:t>
      </w:r>
      <w:bookmarkEnd w:id="707"/>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و موعظه</w:t>
      </w:r>
    </w:p>
    <w:p>
      <w:pPr>
        <w:pStyle w:val="BookText"/>
        <w:rPr/>
      </w:pPr>
      <w:r>
        <w:rPr>
          <w:rFonts w:ascii="IRNazanin" w:hAnsi="IRNazanin" w:eastAsia="IRNazanin"/>
          <w:color w:val="111111"/>
          <w:sz w:val="28"/>
          <w:sz w:val="28"/>
          <w:szCs w:val="28"/>
          <w:rtl w:val="true"/>
          <w:lang w:bidi="fa-IR"/>
        </w:rPr>
        <w:t>وجود تذكر و موعظه، در كاهش بعضي از رفتارهاي زشت و افزايش رفتارهاي خوب،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مرحله‌اي از مراحل ايمان و عمل باشد، به تذكر و موعظه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افرادي كه در مناصب حكومتي قرار دارند، به اين مهم بيشتر نياز دارند؛ زيرا بيشتر در معرض خطر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همچنين پيامبر خدا صلي الله عليه و آله و ائمه اطهار عليهم السلام براي تربيت فردي و اجتماعي افراد، ازاين‌روش استفاده مي‌كردند</w:t>
      </w:r>
      <w:r>
        <w:rPr>
          <w:rFonts w:eastAsia="IRNazanin" w:cs="IRNazanin"/>
          <w:color w:val="111111"/>
          <w:sz w:val="28"/>
          <w:szCs w:val="28"/>
          <w:rtl w:val="true"/>
          <w:lang w:bidi="fa-IR"/>
        </w:rPr>
        <w:t>.</w:t>
      </w:r>
    </w:p>
    <w:p>
      <w:pPr>
        <w:pStyle w:val="Heading4"/>
        <w:numPr>
          <w:ilvl w:val="3"/>
          <w:numId w:val="1"/>
        </w:numPr>
        <w:rPr/>
      </w:pPr>
      <w:bookmarkStart w:id="708" w:name="__RefHeading___Toc4633591_3650668749"/>
      <w:bookmarkStart w:id="709" w:name="_Toc281"/>
      <w:bookmarkEnd w:id="708"/>
      <w:r>
        <w:rPr>
          <w:rtl w:val="true"/>
        </w:rPr>
        <w:t>گلبانگ حديث</w:t>
      </w:r>
      <w:bookmarkEnd w:id="709"/>
    </w:p>
    <w:p>
      <w:pPr>
        <w:pStyle w:val="Heading5"/>
        <w:numPr>
          <w:ilvl w:val="4"/>
          <w:numId w:val="1"/>
        </w:numPr>
        <w:rPr/>
      </w:pPr>
      <w:bookmarkStart w:id="710" w:name="__RefHeading___Toc4633593_3650668749"/>
      <w:bookmarkStart w:id="711" w:name="_Toc282"/>
      <w:bookmarkEnd w:id="710"/>
      <w:r>
        <w:rPr>
          <w:rtl w:val="true"/>
        </w:rPr>
        <w:t>اشاره</w:t>
      </w:r>
      <w:bookmarkEnd w:id="711"/>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آثار رشوه</w:t>
      </w:r>
    </w:p>
    <w:p>
      <w:pPr>
        <w:pStyle w:val="BookText"/>
        <w:rPr/>
      </w:pPr>
      <w:r>
        <w:rPr>
          <w:rFonts w:ascii="IRNazanin" w:hAnsi="IRNazanin" w:eastAsia="IRNazanin"/>
          <w:color w:val="111111"/>
          <w:sz w:val="28"/>
          <w:sz w:val="28"/>
          <w:szCs w:val="28"/>
          <w:rtl w:val="true"/>
          <w:lang w:bidi="fa-IR"/>
        </w:rPr>
        <w:t>رشوه، حرام است</w:t>
      </w:r>
    </w:p>
    <w:p>
      <w:pPr>
        <w:pStyle w:val="BookText"/>
        <w:rPr/>
      </w:pPr>
      <w:r>
        <w:rPr>
          <w:rFonts w:ascii="IRNazanin" w:hAnsi="IRNazanin" w:eastAsia="IRNazanin"/>
          <w:color w:val="111111"/>
          <w:sz w:val="28"/>
          <w:sz w:val="28"/>
          <w:szCs w:val="28"/>
          <w:rtl w:val="true"/>
          <w:lang w:bidi="fa-IR"/>
        </w:rPr>
        <w:t>رشوه گرفتن، كفر است</w:t>
      </w:r>
    </w:p>
    <w:p>
      <w:pPr>
        <w:pStyle w:val="Heading5"/>
        <w:numPr>
          <w:ilvl w:val="4"/>
          <w:numId w:val="1"/>
        </w:numPr>
        <w:rPr/>
      </w:pPr>
      <w:bookmarkStart w:id="712" w:name="__RefHeading___Toc4633595_3650668749"/>
      <w:bookmarkStart w:id="713" w:name="_Toc283"/>
      <w:bookmarkEnd w:id="712"/>
      <w:r>
        <w:rPr>
          <w:rtl w:val="true"/>
        </w:rPr>
        <w:t>آثار رشوه</w:t>
      </w:r>
      <w:bookmarkEnd w:id="713"/>
    </w:p>
    <w:p>
      <w:pPr>
        <w:pStyle w:val="BookText"/>
        <w:rPr/>
      </w:pPr>
      <w:r>
        <w:rPr>
          <w:rFonts w:ascii="IRNazanin" w:hAnsi="IRNazanin" w:eastAsia="IRNazanin"/>
          <w:color w:val="111111"/>
          <w:sz w:val="28"/>
          <w:sz w:val="28"/>
          <w:szCs w:val="28"/>
          <w:rtl w:val="true"/>
          <w:lang w:bidi="fa-IR"/>
        </w:rPr>
        <w:t>آثار رشوه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أهلَكَ مَن كانَ قَبلَكُم أنَّهُم مَنَعُوا الناسَ الحَقَّ فاشتَرَوهُ، و أخَذُوهُم بالباطِلِ فاقتَدَوهُ؛ پيشينيان شما ازاين‌رو به هلاكت درافتادند كه مردمان را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خريدند و آنان را به ارتكاب باطل و نادرستي واداشتند و مردم هم از آن پيروي كردند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عَلِمتُم أنَّهُ لا يَنبَغِي أن يكونَ الوالِي علي الفُرُوجِ و الدِّماءِ و المَغانِمِ و الاحكامِ و إمامَةِ المسلمينَ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المُرتَشِي في الحُكمِ فَيَذهَبَ بالحُقوقِ، و يَقِفَ بِها دُونَ المَقاطِعِ</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مي‌دانيد كه مسئول ناموس و جان و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و پيشوايي مسلمانان، نبايد شخصي بخيل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bookmarkStart w:id="714" w:name="pg2096_30033"/>
    </w:p>
    <w:p>
      <w:pPr>
        <w:pStyle w:val="BookText"/>
        <w:rPr/>
      </w:pPr>
      <w:bookmarkEnd w:id="714"/>
      <w:r>
        <w:rPr>
          <w:rFonts w:ascii="IRNazanin" w:hAnsi="IRNazanin" w:eastAsia="IRNazanin"/>
          <w:color w:val="111111"/>
          <w:sz w:val="28"/>
          <w:sz w:val="28"/>
          <w:szCs w:val="28"/>
          <w:rtl w:val="true"/>
          <w:lang w:bidi="fa-IR"/>
        </w:rPr>
        <w:t>در داوري رشوه‌گير كه در اين صورت، حقوق را پايمال مي‌كند و حق را به حق‌دار نمي‌رساند</w:t>
      </w:r>
      <w:r>
        <w:rPr>
          <w:rFonts w:eastAsia="IRNazanin" w:cs="IRNazanin"/>
          <w:color w:val="111111"/>
          <w:sz w:val="28"/>
          <w:szCs w:val="28"/>
          <w:rtl w:val="true"/>
          <w:lang w:bidi="fa-IR"/>
        </w:rPr>
        <w:t>.</w:t>
      </w:r>
    </w:p>
    <w:p>
      <w:pPr>
        <w:pStyle w:val="Heading5"/>
        <w:numPr>
          <w:ilvl w:val="4"/>
          <w:numId w:val="1"/>
        </w:numPr>
        <w:rPr/>
      </w:pPr>
      <w:bookmarkStart w:id="715" w:name="__RefHeading___Toc4633597_3650668749"/>
      <w:bookmarkStart w:id="716" w:name="_Toc284"/>
      <w:bookmarkEnd w:id="715"/>
      <w:r>
        <w:rPr>
          <w:rtl w:val="true"/>
        </w:rPr>
        <w:t>رشوه، حرام است</w:t>
      </w:r>
      <w:bookmarkEnd w:id="716"/>
    </w:p>
    <w:p>
      <w:pPr>
        <w:pStyle w:val="BookText"/>
        <w:rPr/>
      </w:pPr>
      <w:r>
        <w:rPr>
          <w:rFonts w:ascii="IRNazanin" w:hAnsi="IRNazanin" w:eastAsia="IRNazanin"/>
          <w:color w:val="111111"/>
          <w:sz w:val="28"/>
          <w:sz w:val="28"/>
          <w:szCs w:val="28"/>
          <w:rtl w:val="true"/>
          <w:lang w:bidi="fa-IR"/>
        </w:rPr>
        <w:t>رشوه، حرام است</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السُّحتِ الرّشوَةُ في الحُكمِ؛ رشوه گرفتن در قضاوت، از مصداق‌هاي مالِ حرام است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717" w:name="__RefHeading___Toc4633599_3650668749"/>
      <w:bookmarkStart w:id="718" w:name="_Toc285"/>
      <w:bookmarkEnd w:id="717"/>
      <w:r>
        <w:rPr>
          <w:rtl w:val="true"/>
        </w:rPr>
        <w:t>رشوه گرفتن، كفر است</w:t>
      </w:r>
      <w:bookmarkEnd w:id="718"/>
    </w:p>
    <w:p>
      <w:pPr>
        <w:pStyle w:val="BookText"/>
        <w:rPr/>
      </w:pPr>
      <w:r>
        <w:rPr>
          <w:rFonts w:ascii="IRNazanin" w:hAnsi="IRNazanin" w:eastAsia="IRNazanin"/>
          <w:color w:val="111111"/>
          <w:sz w:val="28"/>
          <w:sz w:val="28"/>
          <w:szCs w:val="28"/>
          <w:rtl w:val="true"/>
          <w:lang w:bidi="fa-IR"/>
        </w:rPr>
        <w:t>رشوه گرفتن، كفر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الرّشوَةَ فإنّها مَحضُ الكُفرِ، و لا يَشُمُّ صاحِبُ الرّشوةِ رِيحَ الجَنَّةِ؛ از رشوه گرفتن دوري كنيد كه آن كفر محض است و رشوه‌گير بوي بهشت را استشمام نمي‌كند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الرُّشي في الحُكمِ هُو الكُفرُ باللّهِ؛ رشوه در قضاوت، كفر ورزيدن به خداست</w:t>
      </w:r>
      <w:r>
        <w:rPr>
          <w:rFonts w:eastAsia="Amiri" w:cs="Amiri" w:ascii="Amiri" w:hAnsi="Amiri"/>
          <w:color w:val="111111"/>
          <w:sz w:val="28"/>
          <w:szCs w:val="28"/>
          <w:rtl w:val="true"/>
          <w:lang w:bidi="ar-SA"/>
        </w:rPr>
        <w:t>».</w:t>
      </w:r>
      <w:r>
        <w:rPr>
          <w:rStyle w:val="FootnoteAnchor"/>
          <w:rtl w:val="true"/>
        </w:rPr>
        <w:footnoteReference w:id="299"/>
      </w:r>
    </w:p>
    <w:p>
      <w:pPr>
        <w:pStyle w:val="Heading4"/>
        <w:numPr>
          <w:ilvl w:val="3"/>
          <w:numId w:val="1"/>
        </w:numPr>
        <w:rPr/>
      </w:pPr>
      <w:bookmarkStart w:id="719" w:name="__RefHeading___Toc4633601_3650668749"/>
      <w:bookmarkStart w:id="720" w:name="_Toc286"/>
      <w:bookmarkEnd w:id="719"/>
      <w:r>
        <w:rPr>
          <w:rtl w:val="true"/>
        </w:rPr>
        <w:t>نمونه‌هاي رفتاري</w:t>
      </w:r>
      <w:bookmarkEnd w:id="720"/>
    </w:p>
    <w:p>
      <w:pPr>
        <w:pStyle w:val="Heading5"/>
        <w:numPr>
          <w:ilvl w:val="4"/>
          <w:numId w:val="1"/>
        </w:numPr>
        <w:rPr/>
      </w:pPr>
      <w:bookmarkStart w:id="721" w:name="__RefHeading___Toc4633603_3650668749"/>
      <w:bookmarkStart w:id="722" w:name="_Toc287"/>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رشوه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صلي الله عليه و آله رشوه نمي‌گيرد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تباه دين</w:t>
      </w:r>
    </w:p>
    <w:p>
      <w:pPr>
        <w:pStyle w:val="Heading5"/>
        <w:numPr>
          <w:ilvl w:val="4"/>
          <w:numId w:val="1"/>
        </w:numPr>
        <w:rPr/>
      </w:pPr>
      <w:bookmarkStart w:id="723" w:name="__RefHeading___Toc4633605_3650668749"/>
      <w:bookmarkStart w:id="724" w:name="_Toc288"/>
      <w:bookmarkEnd w:id="723"/>
      <w:r>
        <w:rPr/>
        <w:t>1</w:t>
      </w:r>
      <w:r>
        <w:rPr>
          <w:rtl w:val="true"/>
        </w:rPr>
        <w:t xml:space="preserve">. </w:t>
      </w:r>
      <w:r>
        <w:rPr>
          <w:rtl w:val="true"/>
        </w:rPr>
        <w:t>اين رشوه است</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رشوه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كلبي از ابوصالح، از ابن‌عباس و نيز عبدالرحمن بن غنم، از اصحاب پيغمبر صلي الله عليه و آله نقل مي‌كند كه چون جعفر بن ابي‌طالب و همراهانش به حبشه رفتند و مستقر شدند و پيغمبر صلي الله عليه و آله به مدينه هجرت كرد و در بدر پيروزي نصيب مسلمين شد، قريش در دارالندوه انجمن كردند و گفتند ما بايد از </w:t>
      </w:r>
      <w:bookmarkStart w:id="725" w:name="pg2096_30035"/>
    </w:p>
    <w:p>
      <w:pPr>
        <w:pStyle w:val="BookText"/>
        <w:rPr/>
      </w:pPr>
      <w:bookmarkEnd w:id="725"/>
      <w:r>
        <w:rPr>
          <w:rFonts w:ascii="IRNazanin" w:hAnsi="IRNazanin" w:eastAsia="IRNazanin"/>
          <w:color w:val="111111"/>
          <w:sz w:val="28"/>
          <w:sz w:val="28"/>
          <w:szCs w:val="28"/>
          <w:rtl w:val="true"/>
          <w:lang w:bidi="fa-IR"/>
        </w:rPr>
        <w:t>ياران محمد كه در حبشه‌اند انتقام كشتگانمان را بگيريم؛ پس مالي جمع كنيم و به عنوان هديه نزد نجاشي بفرستيم، شايد پناهندگان را باز پس دهد و بايد دو مردِ صاحب رأي بدين منظور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و عمارة بن ابي معيط را با هدايايي از چرم و ادويه و غيره اعزام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راه دريا به حبشه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 نجاشي وارد شدند، از وي خواستند تا هجرت‌كنندگان به حبشه را تسليم آنان كند؛ نجاشي با شنيدن سخن جعفر بن ابي‌طالب كه از روزگار جاهليت براي وي سخن گفت و سپس دستورات اسلام را براي وي خواند و پس از شنيدن آياتي درباره حضرت مريم هديه‌اي را كه عمرو و رفيقش آورده بودند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رشوه است؛ باز گيريد كه خداوند بي‌رشوه ما را شاهي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جعفر آورده‌اند كه از آن روز، باز در بهترين مسكن بوديم و خوش‌ترين رفتار را مي‌ديديم</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726" w:name="__RefHeading___Toc4633607_3650668749"/>
      <w:bookmarkStart w:id="727" w:name="_Toc289"/>
      <w:bookmarkEnd w:id="726"/>
      <w:r>
        <w:rPr/>
        <w:t>2</w:t>
      </w:r>
      <w:r>
        <w:rPr>
          <w:rtl w:val="true"/>
        </w:rPr>
        <w:t xml:space="preserve">. </w:t>
      </w:r>
      <w:r>
        <w:rPr>
          <w:rtl w:val="true"/>
        </w:rPr>
        <w:t>رسول اكرم صلي الله عليه و آله رشوه نمي‌گيرد</w:t>
      </w:r>
      <w:bookmarkEnd w:id="7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صلي الله عليه و آله رشوه نمي‌گيرد</w:t>
      </w:r>
    </w:p>
    <w:p>
      <w:pPr>
        <w:pStyle w:val="BookText"/>
        <w:rPr/>
      </w:pPr>
      <w:r>
        <w:rPr>
          <w:rFonts w:ascii="Amiri" w:hAnsi="Amiri" w:eastAsia="Amiri" w:cs="Amiri"/>
          <w:color w:val="111111"/>
          <w:sz w:val="28"/>
          <w:sz w:val="28"/>
          <w:szCs w:val="28"/>
          <w:rtl w:val="true"/>
          <w:lang w:bidi="ar-SA"/>
        </w:rPr>
        <w:t>أَ لَمْ‌تر إِلَي الَّذينَ يَزْعُمُونَ أَنَّهُمْ آمَنُوا بِما أُنْزِلَ إِلَيْكَ وَ ما أُنْزِلَ مِنْ قَبْلِكَ يُريدُونَ أَنْ يَتَحاكَمُوا إِلَي الطَّاغُوتِ وَ قَدْ أُمِرُوا أَنْ يَكْفُرُوا بِهِ وَ 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نديده‌اي كساني را كه مي‌پندارند به آنچه به سوي تو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 از تو نازل گرديده،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داوري ميان خود را به سوي طاغوت ببرند، با آنكه قطعاً فرمان يافته‌اند كه بدان كفر ورزند،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مي‌خواهد آنان را به گمراهي دوري دراندازد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عبدالعزيز مروزي، در كتابش، با اسناد از شعبي روايت مي‌كند كه بين يكي از منافقين و يك مرد يهودي اختلاف بود، يهودي منافق را به مراجعه به پيغمبر صلي الله عليه و آله دعوت كرد، چه مي‌دانست حضرت رشوه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منافق، يهودي را به مراجعه به حاكم و داور يهودي دعوت مي‌كرد؛ چه مي‌دانست آنان رشوه مي‌گيرند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توافق كردند نزد كاهني در جهينه بروند و آيات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سرزنش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بصري و جبائي گفته‌اند كه اين آيه مباركه درباره قومي از منافقين نازل گشته كه بت‌ها را براي حكومت و داوري انتخاب كرده بودند؛ آن هم با انداختن قداح كه نوعي از قرعه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مفسران از جمله صاحب مجمع‌البيان معتقدند كه بين دو نفر يهودي و منافق نزاعي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داوري محمد صلي الله عليه و آله را قبول دارم؛ زيرا مي‌دانم رشوه نمي‌گيرد و در قضاوت ظلم و ستم روا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داوري كعب بن اشرف را مي‌پذيرم؛ و در عين حال مي‌دانست كه كعب اهل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صاحب برهان از قول علي بن ابراهيم گفته كه اين آيه درباره زبير بن عوام نازل گشته است كه با مردي يهودي راجع به باغي نزاع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به يهودي مي‌گفت تو به قضاوت ابن شيبه يهودي خشنود مي‌شوي؛ يهودي هم مي‌گفت تو به قضاوت محمد راضي مي‌گردي، تا اينكه اين آيه نازل شد</w:t>
      </w:r>
      <w:r>
        <w:rPr>
          <w:rFonts w:eastAsia="IRNazanin" w:cs="IRNazanin"/>
          <w:color w:val="111111"/>
          <w:sz w:val="28"/>
          <w:szCs w:val="28"/>
          <w:rtl w:val="true"/>
          <w:lang w:bidi="fa-IR"/>
        </w:rPr>
        <w:t>.</w:t>
      </w:r>
      <w:r>
        <w:rPr>
          <w:rStyle w:val="FootnoteAnchor"/>
          <w:rtl w:val="true"/>
        </w:rPr>
        <w:footnoteReference w:id="302"/>
      </w:r>
      <w:bookmarkStart w:id="728" w:name="pg2096_30039"/>
    </w:p>
    <w:p>
      <w:pPr>
        <w:pStyle w:val="Heading5"/>
        <w:numPr>
          <w:ilvl w:val="4"/>
          <w:numId w:val="1"/>
        </w:numPr>
        <w:rPr/>
      </w:pPr>
      <w:bookmarkStart w:id="729" w:name="__RefHeading___Toc4633609_3650668749"/>
      <w:bookmarkStart w:id="730" w:name="_Toc290"/>
      <w:bookmarkEnd w:id="728"/>
      <w:bookmarkEnd w:id="729"/>
      <w:r>
        <w:rPr/>
        <w:t>3</w:t>
      </w:r>
      <w:r>
        <w:rPr>
          <w:rtl w:val="true"/>
        </w:rPr>
        <w:t xml:space="preserve">. </w:t>
      </w:r>
      <w:r>
        <w:rPr>
          <w:rtl w:val="true"/>
        </w:rPr>
        <w:t>تباه دين</w:t>
      </w:r>
      <w:bookmarkEnd w:id="7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تباه دين</w:t>
      </w:r>
    </w:p>
    <w:p>
      <w:pPr>
        <w:pStyle w:val="BookText"/>
        <w:rPr/>
      </w:pPr>
      <w:r>
        <w:rPr>
          <w:rFonts w:ascii="IRNazanin" w:hAnsi="IRNazanin" w:eastAsia="IRNazanin"/>
          <w:color w:val="111111"/>
          <w:sz w:val="28"/>
          <w:sz w:val="28"/>
          <w:szCs w:val="28"/>
          <w:rtl w:val="true"/>
          <w:lang w:bidi="fa-IR"/>
        </w:rPr>
        <w:t>عبد بن حميد از معاذ بن جبل نقل مي‌كند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شما عطيه و ارمغاني داد، مادامي كه عطيه به شمار رفت، يعني در دادنش جز ثواب طمعي نداشت، گرفتن آن حلال است؛ اما اگر اسمش عطيه باشد، وليكن در واقع رشوه‌اي بود كه آن را به طمع دين شما به شما داده‌اند، در آن صورت آن را مگيريد كه حرام است، و با اينكه ممكن است اين رشوه فقر شما را از بين ببرد و يا شما را از ترس دشمن ايمني دهد، با اين همه با آن فقر و در آن ترس به سر ببريد و راضي نشويد كه رشوه، دين شما را تباه سازد</w:t>
      </w:r>
      <w:r>
        <w:rPr>
          <w:rFonts w:eastAsia="IRNazanin" w:cs="IRNazanin"/>
          <w:color w:val="111111"/>
          <w:sz w:val="28"/>
          <w:szCs w:val="28"/>
          <w:rtl w:val="true"/>
          <w:lang w:bidi="fa-IR"/>
        </w:rPr>
        <w:t>.</w:t>
      </w:r>
    </w:p>
    <w:p>
      <w:pPr>
        <w:pStyle w:val="Heading4"/>
        <w:numPr>
          <w:ilvl w:val="3"/>
          <w:numId w:val="1"/>
        </w:numPr>
        <w:rPr/>
      </w:pPr>
      <w:bookmarkStart w:id="731" w:name="__RefHeading___Toc4633611_3650668749"/>
      <w:bookmarkStart w:id="732" w:name="_Toc291"/>
      <w:bookmarkEnd w:id="731"/>
      <w:r>
        <w:rPr>
          <w:rtl w:val="true"/>
        </w:rPr>
        <w:t>آموزه‌ها</w:t>
      </w:r>
      <w:bookmarkEnd w:id="732"/>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به دست آوردن مال از راه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نوعي حرام‌خواري به شمار مي‌رود و مي‌دانيم كه حرام‌خواري آثار مخرّبي در روح و روان انسان باقي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آثار،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كربلا مشاهده شد تعدادي از افرادي كه در مقابل امام حسين عليه السلام قرار گرفتند، به حرام‌خواري مشهور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حرام‌خواري، عبادت‌هاي انسان را تحت تأثير قرار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از رسول خدا صلي الله عليه و آله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همراه با خوردن مال حرام، مانند ساختن بنا بر روي شن‌زار يا روي آب است</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و حرام‌خواري، رزق و روزي حلال را نابود مي‌كند و سبب محروميت انسان از توجه و لطف ويژه خداوند مهربان مي‌شود</w:t>
      </w:r>
      <w:r>
        <w:rPr>
          <w:rFonts w:eastAsia="IRNazanin" w:cs="IRNazanin"/>
          <w:color w:val="111111"/>
          <w:sz w:val="28"/>
          <w:szCs w:val="28"/>
          <w:rtl w:val="true"/>
          <w:lang w:bidi="fa-IR"/>
        </w:rPr>
        <w:t xml:space="preserve">. </w:t>
      </w:r>
      <w:bookmarkStart w:id="733" w:name="pg2096_30041"/>
    </w:p>
    <w:p>
      <w:pPr>
        <w:pStyle w:val="BookText"/>
        <w:rPr/>
      </w:pPr>
      <w:bookmarkEnd w:id="733"/>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حرام‌خواري بسيار، روزي را از بين مي‌برد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پيامبر صلي الله عليه و 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دوست دارد كه دعايش مستجاب شود، خوراك و كسبش را پاكيزه كند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رشوه به آثار فردي محدود نمي‌شود، بلكه آثار منفي اجتماعي دارد؛ از جمله بي‌عدالتي، ستم، و انواع فساد اداري و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لازم است با آن برخورد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نه تنها گناه و حرام است، بلكه نابساماني‌هاي ديگري مانند نابساماني‌هاي اخلاقي، اقتصادي و اجتماعي نيز در پي دارد</w:t>
      </w:r>
      <w:r>
        <w:rPr>
          <w:rFonts w:eastAsia="IRNazanin" w:cs="IRNazanin"/>
          <w:color w:val="111111"/>
          <w:sz w:val="28"/>
          <w:szCs w:val="28"/>
          <w:rtl w:val="true"/>
          <w:lang w:bidi="fa-IR"/>
        </w:rPr>
        <w:t>.</w:t>
      </w:r>
    </w:p>
    <w:p>
      <w:pPr>
        <w:pStyle w:val="Heading4"/>
        <w:numPr>
          <w:ilvl w:val="3"/>
          <w:numId w:val="1"/>
        </w:numPr>
        <w:rPr/>
      </w:pPr>
      <w:bookmarkStart w:id="734" w:name="__RefHeading___Toc4633613_3650668749"/>
      <w:bookmarkStart w:id="735" w:name="_Toc292"/>
      <w:bookmarkEnd w:id="734"/>
      <w:r>
        <w:rPr>
          <w:rtl w:val="true"/>
        </w:rPr>
        <w:t>منابع ديگر</w:t>
      </w:r>
      <w:bookmarkEnd w:id="735"/>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باقري بيدهندي، ناصر، رشوه از نظر اسلام، قم، مؤسسه خدمات فرهنگي علوم اسلامي،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دادويي دريكنده، حميدرضا، رشوه و احكام آن در فقه اسلامي، قم، انتشارات دفتر تبليغات اسلامي حوزه علميه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رضايي، غلامحسين،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و پي‌آمدهاي خطرناك آن از ديدگاه تشيع و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رازيان،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رفيعي‌راد، محمدرفيع، رشوه يا ريسمان عدالت‌سوز، تهران، جميل،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زارع مهرجردي، ابوالفضل، رشوه از ديدگاه اسلام و روايات اسلامي، اصفهان، بادران،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اوقاف و امور خيريه، رشوه پديده شوم اجتماعي، سازمان اوقاف و امور خيريه، 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حمد، رشوه، بازتاب‌ها و انگيزه‌ها و طرق پيشگيري از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صادقي، تهران، نشر مؤسسه مطلع‌الفجر، پاييز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مقدس اردبيلي، احمد بن محمد، مجمع‌الفائده و البرهان، قم، فقه‌الثقلين،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36" w:name="pg2096_30045"/>
    </w:p>
    <w:p>
      <w:pPr>
        <w:pStyle w:val="Heading3"/>
        <w:numPr>
          <w:ilvl w:val="2"/>
          <w:numId w:val="1"/>
        </w:numPr>
        <w:rPr/>
      </w:pPr>
      <w:bookmarkStart w:id="737" w:name="__RefHeading___Toc4633615_3650668749"/>
      <w:bookmarkStart w:id="738" w:name="_Toc293"/>
      <w:bookmarkEnd w:id="736"/>
      <w:bookmarkEnd w:id="737"/>
      <w:r>
        <w:rPr>
          <w:rtl w:val="true"/>
        </w:rPr>
        <w:t>رمضان</w:t>
      </w:r>
      <w:bookmarkEnd w:id="738"/>
    </w:p>
    <w:p>
      <w:pPr>
        <w:pStyle w:val="Heading4"/>
        <w:numPr>
          <w:ilvl w:val="3"/>
          <w:numId w:val="1"/>
        </w:numPr>
        <w:rPr/>
      </w:pPr>
      <w:bookmarkStart w:id="739" w:name="__RefHeading___Toc4633617_3650668749"/>
      <w:bookmarkStart w:id="740" w:name="_Toc294"/>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العِبادُ ما فِي رمضانَ، لتمنّت ان يكون رمضان سنة؛ بندگان خدا اگر مي‌دانستند چه بركاتي در ماه رمضان است، قطعاً آرزو مي‌كردند كه ماه رمضان، يك سال مي‌بود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يكي از مهم‌ترين هديه‌ها و برنامه‌هاي پيامبر صلي الله عليه و آله كه نقش مهمي در تربيت انسان دارد،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با آن محتواي گران‌قدرش، در منظومه برنامه‌هاي تربيتي پيامبر اكرم صلي الله عليه و آله جايگاه ويژه‌اي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مبارك رمضان از ويژگي‌هاي برجسته اسلام است؛ زيرا قرآن، معجزه جاودانه پيامبر صلي الله عليه و آله ، كتاب هدايت بشريت، موعظه جاويدان و يگانه‌نوشته‌اي كه شايسته است آن را كتاب آسماني بناميم، در اين ماه مبارك نازل شده است؛ ماهي كه خداوند در آن، شب قدر را قرار داده است؛ ماهي كه يك شب آن از هزار ماه، يعني از يك عمر،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مبارك رمضان، هديه خداوند مهربان به انسان است</w:t>
      </w:r>
      <w:r>
        <w:rPr>
          <w:rFonts w:eastAsia="IRNazanin" w:cs="IRNazanin"/>
          <w:color w:val="111111"/>
          <w:sz w:val="28"/>
          <w:szCs w:val="28"/>
          <w:rtl w:val="true"/>
          <w:lang w:bidi="fa-IR"/>
        </w:rPr>
        <w:t xml:space="preserve">. </w:t>
      </w:r>
      <w:bookmarkStart w:id="741" w:name="pg2096_30047"/>
    </w:p>
    <w:p>
      <w:pPr>
        <w:pStyle w:val="BookText"/>
        <w:rPr/>
      </w:pPr>
      <w:bookmarkEnd w:id="741"/>
      <w:r>
        <w:rPr>
          <w:rFonts w:ascii="IRNazanin" w:hAnsi="IRNazanin" w:eastAsia="IRNazanin"/>
          <w:color w:val="111111"/>
          <w:sz w:val="28"/>
          <w:sz w:val="28"/>
          <w:szCs w:val="28"/>
          <w:rtl w:val="true"/>
          <w:lang w:bidi="fa-IR"/>
        </w:rPr>
        <w:t>حال پرسش اصلي آن است كه برخورد ما با اين هديه الهي، يعني ماه مبارك رمضان بايد چگونه 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يك ـ بايد حقايق ماه مبارك رمضان را شناخت؛</w:t>
      </w:r>
    </w:p>
    <w:p>
      <w:pPr>
        <w:pStyle w:val="BookText"/>
        <w:rPr/>
      </w:pPr>
      <w:r>
        <w:rPr>
          <w:rFonts w:ascii="Amiri" w:hAnsi="Amiri" w:eastAsia="Amiri" w:cs="Amiri"/>
          <w:color w:val="111111"/>
          <w:sz w:val="28"/>
          <w:sz w:val="28"/>
          <w:szCs w:val="28"/>
          <w:rtl w:val="true"/>
          <w:lang w:bidi="ar-SA"/>
        </w:rPr>
        <w:t>دو ـ بايد به استقبال ماه مبارك رمضان رفت؛</w:t>
      </w:r>
    </w:p>
    <w:p>
      <w:pPr>
        <w:pStyle w:val="BookText"/>
        <w:rPr/>
      </w:pPr>
      <w:r>
        <w:rPr>
          <w:rFonts w:ascii="Amiri" w:hAnsi="Amiri" w:eastAsia="Amiri" w:cs="Amiri"/>
          <w:color w:val="111111"/>
          <w:sz w:val="28"/>
          <w:sz w:val="28"/>
          <w:szCs w:val="28"/>
          <w:rtl w:val="true"/>
          <w:lang w:bidi="ar-SA"/>
        </w:rPr>
        <w:t>سه ـ بايد به برنامه‌هاي ماه مبارك رمضان عمل كرد؛</w:t>
      </w:r>
    </w:p>
    <w:p>
      <w:pPr>
        <w:pStyle w:val="BookText"/>
        <w:rPr/>
      </w:pPr>
      <w:r>
        <w:rPr>
          <w:rFonts w:ascii="IRNazanin" w:hAnsi="IRNazanin" w:eastAsia="IRNazanin"/>
          <w:color w:val="111111"/>
          <w:sz w:val="28"/>
          <w:sz w:val="28"/>
          <w:szCs w:val="28"/>
          <w:rtl w:val="true"/>
          <w:lang w:bidi="fa-IR"/>
        </w:rPr>
        <w:t>با اين مقدمه، دست‌كم با سه پرسش مهم روبه‌رو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ماه مبارك رمضان 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به استقبال ماه مبارك رمضان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مهم ماه مبارك رمضان كه بايد به آنها عمل كرد، چيست؟</w:t>
      </w:r>
    </w:p>
    <w:p>
      <w:pPr>
        <w:pStyle w:val="Heading4"/>
        <w:numPr>
          <w:ilvl w:val="3"/>
          <w:numId w:val="1"/>
        </w:numPr>
        <w:rPr/>
      </w:pPr>
      <w:bookmarkStart w:id="742" w:name="__RefHeading___Toc4633619_3650668749"/>
      <w:bookmarkStart w:id="743" w:name="_Toc295"/>
      <w:bookmarkEnd w:id="742"/>
      <w:r>
        <w:rPr/>
        <w:t>1</w:t>
      </w:r>
      <w:r>
        <w:rPr>
          <w:rtl w:val="true"/>
        </w:rPr>
        <w:t xml:space="preserve">. </w:t>
      </w:r>
      <w:r>
        <w:rPr>
          <w:rtl w:val="true"/>
        </w:rPr>
        <w:t>حقيقت ماه مبارك رمضان</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ماه مبارك رمضان</w:t>
      </w:r>
    </w:p>
    <w:p>
      <w:pPr>
        <w:pStyle w:val="BookText"/>
        <w:rPr/>
      </w:pPr>
      <w:r>
        <w:rPr>
          <w:rFonts w:ascii="IRNazanin" w:hAnsi="IRNazanin" w:eastAsia="IRNazanin"/>
          <w:color w:val="111111"/>
          <w:sz w:val="28"/>
          <w:sz w:val="28"/>
          <w:szCs w:val="28"/>
          <w:rtl w:val="true"/>
          <w:lang w:bidi="fa-IR"/>
        </w:rPr>
        <w:t>امام سجاد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آلِهِ وَ اَلْهِمْنا معرفةَ فَضْلِهِ و اجلالَ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بر محمّد و آل او درود فرست و معرفت فضل و برتري اين ماه و بزرگداشت حرمت آن را به ما الهام فرما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اهل لغت مي‌نويسند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ماه نهم از ماه‌هاي عربي و ماه روزه اسلامي است و آن ماهِ نزول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رمضان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شدت تابش آفتاب بر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رمضان از نام‌هاي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كلام‌الله مجيد فقط يك دفعه آمده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پيغمبر صلي الله عليه و آله روايت شده است كه اين ماه، رمضان ناميده 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يرمض الذّنوب؛ يعني گناهان را مي‌سوزاند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ابتدا ممكن است به ذهن برسد كه رمضان، سي روز از روزهاي سال است و تفاوتي با روزها و ماه‌هاي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در اين مقام، تفاوتي بين امروز و فردا، اين ماه و آن ماه نمي‌بيند، اما قرآن كريم و روايات صحيح رسول الله صلي الله عليه و آله و امامان معصوم عليهم السلام بين ماه رمضان و ماه‌هاي ديگر، تفاوت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ماه به صورت خاص، منسوب به خداست و هر چه با يك خصوصيت خاص به خدا منسوب شود، ارزش دو چندان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كعبه است كه به عنوان بيت‌الله ارزش خاصي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الْكِتابِ الْمُبينِ إِنَّا أَنْزَلْناهُ في لَيْلَةٍ مُبارَكَةٍ؛ سوگند به اين كتاب روشنگر كه ما آن را در شبي پربركت نازل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به تصريح حضرت حق،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رمضان چيست؟ امام باقر عليه السلام از جدش رسول خدا صلي الله عليه و آله نقل مي‌كند كه ايشان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مسلمانان، آن هنگام كه هلال رمضان سر برآورد، شيطان‌هاي رانده‌شده به زنجير كشيده مي‌شوند و درهاي آسمان و درهاي بهشت و درهاي رحمت، گشوده مي‌شود و درهاي دوزخ بسته مي‌شود و خواسته‌ها برآورده مي‌شوند و هنگام هر افطار، خداوند را آزادشدگاني است كه آنان را از آتش دوزخ برهاند و هر شب نداگري ندا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خواهنده‌اي هست؟ آيا آمرزش‌خواهي هست؟</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براي درك حقيقت ماه مبارك رمضان، بايد پاي سخن رسول خدا بنشينيم كه در خطبه شعبانيه، اين ماه را چنين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همانا ماه خدا با بركت و رحمت و مغفرت، روي به شما آورده است؛ ماهي كه در پيشگاه خداوند، بهترين ماه‌هاست و روزها و شب‌هاي آن بهترين روزها و شب‌ها، و ساعات آن، برترين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شما به ميهماني خدا فراخوانده شده‌ايد و از اهل كرامت قرار داده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نفس‌هاي شما در آن، ستايش و خوابيدن شما،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در آن ماه پذيرفته، و دعاي شما برآورده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ديدگاه امام سجاد عليه السلام ، ماه مبارك رمضان، ماه روزه، ماه اسلام و فرمان‌بري، ماه پاكيزگي، ماه تصفيه و پاك كردن گناهان، ماه قيام و شب‌زنده‌داري و ماهي است كه قرآن در آن نازل شده است؛ قرآني كه مايه هدايت همه مردم است؛ قرآني كه داراي نشانه‌هاي آشكار هدايت و جداكننده حق و باطل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حضرت، استفاده مي‌شود كه ماه رمضان، ماه هدايت و ماه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 خداوند را به دليل اينكه مؤمنان را به راه‌هاي احسان و نيكي درآورده، حمد و ستايش مي‌كند و ستايش و سپاس خود را ويژه خدايي مي‌داند كه ماه رمضان را يكي از راه‌هاي ورود به احسان و نيكي حضرت حق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من تلك السّبل شهره شهر رمضان</w:t>
      </w:r>
      <w:r>
        <w:rPr>
          <w:rFonts w:eastAsia="IRNazanin" w:cs="IRNazanin"/>
          <w:color w:val="111111"/>
          <w:sz w:val="28"/>
          <w:szCs w:val="28"/>
          <w:rtl w:val="true"/>
          <w:lang w:bidi="fa-IR"/>
        </w:rPr>
        <w:t>».</w:t>
      </w:r>
      <w:r>
        <w:rPr>
          <w:rStyle w:val="FootnoteAnchor"/>
          <w:rtl w:val="true"/>
        </w:rPr>
        <w:footnoteReference w:id="313"/>
      </w:r>
      <w:bookmarkStart w:id="744" w:name="pg2096_30053"/>
    </w:p>
    <w:p>
      <w:pPr>
        <w:pStyle w:val="BookText"/>
        <w:rPr/>
      </w:pPr>
      <w:bookmarkEnd w:id="744"/>
      <w:r>
        <w:rPr>
          <w:rFonts w:ascii="Amiri" w:hAnsi="Amiri" w:eastAsia="Amiri" w:cs="Amiri"/>
          <w:color w:val="111111"/>
          <w:sz w:val="28"/>
          <w:sz w:val="28"/>
          <w:szCs w:val="28"/>
          <w:rtl w:val="true"/>
          <w:lang w:bidi="ar-SA"/>
        </w:rPr>
        <w:t>رسول خدا صلي الله عليه و آله ، ماه شعبان را ماه خود و ماه رمضان را ماه خدا معرفي كرده است</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ماه رمضان، ماه ميهماني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مؤمناني كه در اين ماه روزه مي‌گيرند و از گناه دوري مي‌كنند، اهل بهشت هستند؛ در تعبير امام باقر عليه السلام آمده است كه آنان بدون حساب وارد بهشت مي‌شوند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هنر ماه رمضان آن است كه خطاها و گناهان گذشته را مي‌سوزاند و از بين مي‌برد؛ مانند آتش كه چوب را مي‌سوزاند و خاكستر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كسي كه در ماه رمضان به شش خصلت چنگ زند، خداوند گناهانش را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را نگهباني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انجام دهد، همسايه‌اش را نيازارد، حق برادرانش را رعايت، و زبانش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روزه‌دار را كسي جز خدا نمي‌داند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بله؛ ماه رمضان، ماه ميهماني خدا و ماه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روزه، ماه عبادت، ماه پاكي، ماه صبر و استقامت و ماه بندگي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توبه، ماه استغفار و ماه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عيد اولياي الهي و بهار قرآن است</w:t>
      </w:r>
      <w:r>
        <w:rPr>
          <w:rFonts w:eastAsia="IRNazanin" w:cs="IRNazanin"/>
          <w:color w:val="111111"/>
          <w:sz w:val="28"/>
          <w:szCs w:val="28"/>
          <w:rtl w:val="true"/>
          <w:lang w:bidi="fa-IR"/>
        </w:rPr>
        <w:t>.</w:t>
      </w:r>
    </w:p>
    <w:p>
      <w:pPr>
        <w:pStyle w:val="Heading4"/>
        <w:numPr>
          <w:ilvl w:val="3"/>
          <w:numId w:val="1"/>
        </w:numPr>
        <w:rPr/>
      </w:pPr>
      <w:bookmarkStart w:id="745" w:name="__RefHeading___Toc4633621_3650668749"/>
      <w:bookmarkStart w:id="746" w:name="_Toc296"/>
      <w:bookmarkEnd w:id="745"/>
      <w:r>
        <w:rPr/>
        <w:t>2</w:t>
      </w:r>
      <w:r>
        <w:rPr>
          <w:rtl w:val="true"/>
        </w:rPr>
        <w:t xml:space="preserve">. </w:t>
      </w:r>
      <w:r>
        <w:rPr>
          <w:rtl w:val="true"/>
        </w:rPr>
        <w:t>چگونگي استقبال از ماه مبارك رمضان</w:t>
      </w:r>
      <w:bookmarkEnd w:id="746"/>
    </w:p>
    <w:p>
      <w:pPr>
        <w:pStyle w:val="Heading5"/>
        <w:numPr>
          <w:ilvl w:val="4"/>
          <w:numId w:val="1"/>
        </w:numPr>
        <w:rPr/>
      </w:pPr>
      <w:bookmarkStart w:id="747" w:name="__RefHeading___Toc4633623_3650668749"/>
      <w:bookmarkStart w:id="748" w:name="_Toc297"/>
      <w:bookmarkEnd w:id="747"/>
      <w:r>
        <w:rPr>
          <w:rtl w:val="true"/>
        </w:rPr>
        <w:t>اشاره</w:t>
      </w:r>
      <w:bookmarkEnd w:id="7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استقبال از ماه مبارك رمضان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جايگاه و اهميت ماه مبارك رمضان در زندگي مؤمنان، نمي‌توان به اين ماه بي‌اعتنا بود</w:t>
      </w:r>
      <w:r>
        <w:rPr>
          <w:rFonts w:eastAsia="IRNazanin" w:cs="IRNazanin"/>
          <w:color w:val="111111"/>
          <w:sz w:val="28"/>
          <w:szCs w:val="28"/>
          <w:rtl w:val="true"/>
          <w:lang w:bidi="fa-IR"/>
        </w:rPr>
        <w:t xml:space="preserve">. </w:t>
      </w:r>
      <w:bookmarkStart w:id="749" w:name="pg2096_30056"/>
    </w:p>
    <w:p>
      <w:pPr>
        <w:pStyle w:val="BookText"/>
        <w:rPr/>
      </w:pPr>
      <w:bookmarkEnd w:id="749"/>
      <w:r>
        <w:rPr>
          <w:rFonts w:ascii="IRNazanin" w:hAnsi="IRNazanin" w:eastAsia="IRNazanin"/>
          <w:color w:val="111111"/>
          <w:sz w:val="28"/>
          <w:sz w:val="28"/>
          <w:szCs w:val="28"/>
          <w:rtl w:val="true"/>
          <w:lang w:bidi="fa-IR"/>
        </w:rPr>
        <w:t>پس از آگاهي از حقيقت و جايگاه اين ماه، انسان بايد براي ورود به اين ماه، خود را آماده سازد و مواظبت كند كه بهترين بهره را ببرد؛ زيرا هر رمضان، يك فرصت استثنايي است و از دست دادن هر فرصت استثنايي، پشيماني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صلي الله عليه و آله و امامان معصوم عليهم السلام ، چگونه به پيشواز اين ماه مي‌رفتند؟ در سنت رسول خدا صلي الله عليه و آله مي‌خوانيم، ايشان از ماه رجب و شعبان براي پيشواز ماه مبارك رمضان استفاده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روايات، به اعمالي كه مي‌تواند انسان را براي بهره‌مندي بيشتر از ماه مبارك رمضان آماده كند، اشاره مي‌شود</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633625_3650668749"/>
      <w:bookmarkStart w:id="751" w:name="_Toc298"/>
      <w:bookmarkEnd w:id="750"/>
      <w:r>
        <w:rPr>
          <w:rtl w:val="true"/>
        </w:rPr>
        <w:t>الف</w:t>
      </w:r>
      <w:r>
        <w:rPr>
          <w:rtl w:val="true"/>
        </w:rPr>
        <w:t xml:space="preserve">) </w:t>
      </w:r>
      <w:r>
        <w:rPr>
          <w:rtl w:val="true"/>
        </w:rPr>
        <w:t>تفكر</w:t>
      </w:r>
      <w:bookmarkEnd w:id="75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p>
    <w:p>
      <w:pPr>
        <w:pStyle w:val="BookText"/>
        <w:rPr/>
      </w:pPr>
      <w:r>
        <w:rPr>
          <w:rFonts w:ascii="IRNazanin" w:hAnsi="IRNazanin" w:eastAsia="IRNazanin"/>
          <w:color w:val="111111"/>
          <w:sz w:val="28"/>
          <w:sz w:val="28"/>
          <w:szCs w:val="28"/>
          <w:rtl w:val="true"/>
          <w:lang w:bidi="fa-IR"/>
        </w:rPr>
        <w:t>مي‌دانيم كه يكي از بهترين عبادت‌ها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ماه مبارك رمضان، حداقل از ماه رجب و ماه شعبان، انسان مي‌تواند درباره ماه رمضان و بركات آن بينديشد و نفس خود را عتاب كند كه شايد اين آخرين رمضاني باشد كه تو سعادت درك آن را پيدا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زندگي آخرتت فكري كن؛ آخرتي كه زندگي حقيقي آنجا است؛ آخرتي كه جز با ايمان و عمل صالح، آباد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درباره خود، درباره مرگ و جهان آخرت و تفكر درباره بركات ماه رمضان، كمك خوبي براي استقبال از اين ماه مبارك است</w:t>
      </w:r>
      <w:r>
        <w:rPr>
          <w:rFonts w:eastAsia="IRNazanin" w:cs="IRNazanin"/>
          <w:color w:val="111111"/>
          <w:sz w:val="28"/>
          <w:szCs w:val="28"/>
          <w:rtl w:val="true"/>
          <w:lang w:bidi="fa-IR"/>
        </w:rPr>
        <w:t>.</w:t>
      </w:r>
    </w:p>
    <w:p>
      <w:pPr>
        <w:pStyle w:val="Heading5"/>
        <w:numPr>
          <w:ilvl w:val="4"/>
          <w:numId w:val="1"/>
        </w:numPr>
        <w:rPr/>
      </w:pPr>
      <w:bookmarkStart w:id="752" w:name="__RefHeading___Toc4633627_3650668749"/>
      <w:bookmarkStart w:id="753" w:name="_Toc299"/>
      <w:bookmarkEnd w:id="752"/>
      <w:r>
        <w:rPr>
          <w:rtl w:val="true"/>
        </w:rPr>
        <w:t>ب</w:t>
      </w:r>
      <w:r>
        <w:rPr>
          <w:rtl w:val="true"/>
        </w:rPr>
        <w:t xml:space="preserve">) </w:t>
      </w:r>
      <w:r>
        <w:rPr>
          <w:rtl w:val="true"/>
        </w:rPr>
        <w:t>موعظه كردن و موعظه شنيدن</w:t>
      </w:r>
      <w:bookmarkEnd w:id="75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كردن و موعظه شنيدن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روش‌هاي خوبي كه خداوند، پيامبران و اولياي الهي براي هدايت بشر از آن استفاده كرده‌اند، روش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اندرز، در دل‌ها اثر </w:t>
      </w:r>
      <w:bookmarkStart w:id="754" w:name="pg2096_30058"/>
    </w:p>
    <w:p>
      <w:pPr>
        <w:pStyle w:val="BookText"/>
        <w:rPr/>
      </w:pPr>
      <w:bookmarkEnd w:id="754"/>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و جانشينان آن حضرت، پيش از ماه مبارك رمضان، مردم را موعظه و خوبي‌هاي ماه مبارك رمضان و مهرباني‌هاي خدا در اين ماه را به مردم گوشزد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مردم آماده استقبال از ماه مبارك رمضان مي‌شدند</w:t>
      </w:r>
      <w:r>
        <w:rPr>
          <w:rFonts w:eastAsia="IRNazanin" w:cs="IRNazanin"/>
          <w:color w:val="111111"/>
          <w:sz w:val="28"/>
          <w:szCs w:val="28"/>
          <w:rtl w:val="true"/>
          <w:lang w:bidi="fa-IR"/>
        </w:rPr>
        <w:t>.</w:t>
      </w:r>
    </w:p>
    <w:p>
      <w:pPr>
        <w:pStyle w:val="Heading5"/>
        <w:numPr>
          <w:ilvl w:val="4"/>
          <w:numId w:val="1"/>
        </w:numPr>
        <w:rPr/>
      </w:pPr>
      <w:bookmarkStart w:id="755" w:name="__RefHeading___Toc4633629_3650668749"/>
      <w:bookmarkStart w:id="756" w:name="_Toc300"/>
      <w:bookmarkEnd w:id="755"/>
      <w:r>
        <w:rPr>
          <w:rtl w:val="true"/>
        </w:rPr>
        <w:t>ج</w:t>
      </w:r>
      <w:r>
        <w:rPr>
          <w:rtl w:val="true"/>
        </w:rPr>
        <w:t xml:space="preserve">) </w:t>
      </w:r>
      <w:r>
        <w:rPr>
          <w:rtl w:val="true"/>
        </w:rPr>
        <w:t>دعا و استغفار</w:t>
      </w:r>
      <w:bookmarkEnd w:id="7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استغفار</w:t>
      </w:r>
    </w:p>
    <w:p>
      <w:pPr>
        <w:pStyle w:val="BookText"/>
        <w:rPr/>
      </w:pPr>
      <w:r>
        <w:rPr>
          <w:rFonts w:ascii="IRNazanin" w:hAnsi="IRNazanin" w:eastAsia="IRNazanin"/>
          <w:color w:val="111111"/>
          <w:sz w:val="28"/>
          <w:sz w:val="28"/>
          <w:szCs w:val="28"/>
          <w:rtl w:val="true"/>
          <w:lang w:bidi="fa-IR"/>
        </w:rPr>
        <w:t>شايسته است كه انسان مؤمن از ماه رجب، هم‌گام با دستورها و مراقبات سفارش‌شده، ذكر، دعا و استغفار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روزها و ماه‌هاي سال، بايد اهل ذكر و دعا و استغفار بود، اما از روايات و دعاهاي وارد شده استفاده مي‌شود كه با نزديك شدن به ماه مبارك رمضان بهتر است كه دعا و استغفار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در آخرين جمعه ماه شعبان به اباصلت يادآوري مي‌كند كه ماه شعبان گذشت و اين آخرين جمعه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فرصت باقي‌مانده، استفاده كن و دعا و استغفار را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سفارش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باقي‌مانده ماه شعبان، اين كلام را زياد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لم تَكُن قَد غَفَرتَ لَنا فيما مضي من شعبانَ فاغفر لنا فيما بقِي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اگر ما را تاكنون نيامرزيده‌اي، پس در آنچه از ايام شعبان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بيامرز</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757" w:name="__RefHeading___Toc4633631_3650668749"/>
      <w:bookmarkStart w:id="758" w:name="_Toc301"/>
      <w:bookmarkEnd w:id="757"/>
      <w:r>
        <w:rPr>
          <w:rtl w:val="true"/>
        </w:rPr>
        <w:t>د</w:t>
      </w:r>
      <w:r>
        <w:rPr>
          <w:rtl w:val="true"/>
        </w:rPr>
        <w:t xml:space="preserve">) </w:t>
      </w:r>
      <w:r>
        <w:rPr>
          <w:rtl w:val="true"/>
        </w:rPr>
        <w:t>تلاوت قرآن</w:t>
      </w:r>
      <w:bookmarkEnd w:id="7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مي‌دانيم كه قرآن كريم، كتاب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قَدْ جَاءَتْكُمْ 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تَيَسَّرَ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759" w:name="pg2096_30059"/>
    </w:p>
    <w:p>
      <w:pPr>
        <w:pStyle w:val="BookText"/>
        <w:rPr/>
      </w:pPr>
      <w:bookmarkEnd w:id="759"/>
      <w:r>
        <w:rPr>
          <w:rFonts w:ascii="Amiri" w:hAnsi="Amiri" w:eastAsia="Amiri" w:cs="Amiri"/>
          <w:color w:val="111111"/>
          <w:sz w:val="28"/>
          <w:sz w:val="28"/>
          <w:szCs w:val="28"/>
          <w:rtl w:val="true"/>
          <w:lang w:bidi="ar-SA"/>
        </w:rPr>
        <w:t>يكي از كارهايي كه مي‌تواند انسان را براي ورود به ماه مبارك رمضان آماده كند، انس با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مقدمه خوبي براي ورود به ماه مبارك رمضان و استفاده بيشتر از بركات اين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هشتم عليه السلام به اباصلت دستور تلاوت قرآن در ماه شعبان را مي‌دهد</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اين دستور، مي‌تواند چراغ راه مؤمنان باشد</w:t>
      </w:r>
      <w:r>
        <w:rPr>
          <w:rFonts w:eastAsia="IRNazanin" w:cs="IRNazanin"/>
          <w:color w:val="111111"/>
          <w:sz w:val="28"/>
          <w:szCs w:val="28"/>
          <w:rtl w:val="true"/>
          <w:lang w:bidi="fa-IR"/>
        </w:rPr>
        <w:t>.</w:t>
      </w:r>
    </w:p>
    <w:p>
      <w:pPr>
        <w:pStyle w:val="Heading5"/>
        <w:numPr>
          <w:ilvl w:val="4"/>
          <w:numId w:val="1"/>
        </w:numPr>
        <w:rPr/>
      </w:pPr>
      <w:bookmarkStart w:id="760" w:name="__RefHeading___Toc4633633_3650668749"/>
      <w:bookmarkStart w:id="761" w:name="_Toc302"/>
      <w:bookmarkEnd w:id="760"/>
      <w:r>
        <w:rPr>
          <w:rtl w:val="true"/>
        </w:rPr>
        <w:t>ه</w:t>
      </w:r>
      <w:r>
        <w:rPr>
          <w:rtl w:val="true"/>
        </w:rPr>
        <w:t xml:space="preserve">) </w:t>
      </w:r>
      <w:r>
        <w:rPr>
          <w:rtl w:val="true"/>
        </w:rPr>
        <w:t>توبه</w:t>
      </w:r>
      <w:bookmarkEnd w:id="7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گفته شد كه يكي از عبادت‌ها كه مي‌تواند انسان را براي ورود به ماه رمضان آماده كند، تفكر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اين عبادت، توجه به گناهان گذشته است كه مي‌تواند زمينه‌ساز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كوچك و بزرگ، عامل مهمي براي ورود موفق به ماه مبارك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 روايتي كه اشاره شد، به اباصلت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إلي الله من ذُنُوبِكَ لِيقُبِلَ شهرُ الله إليك؛ از گناهانت به سوي خدا توبه كن تا ماه خدا به سوي تو روي آورد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توبه سبب مي‌شود كه ماه مبارك رمضان، به استقبال انسان مؤمن بيايد</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4633635_3650668749"/>
      <w:bookmarkStart w:id="763" w:name="_Toc303"/>
      <w:bookmarkEnd w:id="762"/>
      <w:r>
        <w:rPr>
          <w:rtl w:val="true"/>
        </w:rPr>
        <w:t>و</w:t>
      </w:r>
      <w:r>
        <w:rPr>
          <w:rtl w:val="true"/>
        </w:rPr>
        <w:t xml:space="preserve">) </w:t>
      </w:r>
      <w:r>
        <w:rPr>
          <w:rtl w:val="true"/>
        </w:rPr>
        <w:t>پرداخت حق‌الناس</w:t>
      </w:r>
      <w:bookmarkEnd w:id="76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حق‌الناس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اداي امانت‌ها و قرض‌ها و پرداخت حق‌الناس قبل از آمدن ماه رمضان مي‌تواند از اسباب آمادگي درك بهتر اين ماه مبارك باشد</w:t>
      </w:r>
      <w:r>
        <w:rPr>
          <w:rFonts w:eastAsia="IRNazanin" w:cs="IRNazanin"/>
          <w:color w:val="111111"/>
          <w:sz w:val="28"/>
          <w:szCs w:val="28"/>
          <w:rtl w:val="true"/>
          <w:lang w:bidi="fa-IR"/>
        </w:rPr>
        <w:t xml:space="preserve">. </w:t>
      </w:r>
      <w:bookmarkStart w:id="764" w:name="pg2096_30062"/>
    </w:p>
    <w:p>
      <w:pPr>
        <w:pStyle w:val="BookText"/>
        <w:rPr/>
      </w:pPr>
      <w:bookmarkEnd w:id="764"/>
      <w:r>
        <w:rPr>
          <w:rFonts w:ascii="IRNazanin" w:hAnsi="IRNazanin" w:eastAsia="IRNazanin"/>
          <w:color w:val="111111"/>
          <w:sz w:val="28"/>
          <w:sz w:val="28"/>
          <w:szCs w:val="28"/>
          <w:rtl w:val="true"/>
          <w:lang w:bidi="fa-IR"/>
        </w:rPr>
        <w:t>امام هشتم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تَدَعَنَّ اَمانَةً فِي عُنُقِكَ إلّا أدَّيتَها؛ هيچ امانتي بر گردنت نباشد مگر آنكه آن را ادا كرده باشي</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765" w:name="__RefHeading___Toc4633637_3650668749"/>
      <w:bookmarkStart w:id="766" w:name="_Toc304"/>
      <w:bookmarkEnd w:id="765"/>
      <w:r>
        <w:rPr>
          <w:rtl w:val="true"/>
        </w:rPr>
        <w:t>ز</w:t>
      </w:r>
      <w:r>
        <w:rPr>
          <w:rtl w:val="true"/>
        </w:rPr>
        <w:t xml:space="preserve">) </w:t>
      </w:r>
      <w:r>
        <w:rPr>
          <w:rtl w:val="true"/>
        </w:rPr>
        <w:t>خالي كردن قلب از كينه</w:t>
      </w:r>
      <w:bookmarkEnd w:id="766"/>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كردن قلب از كينه</w:t>
      </w:r>
    </w:p>
    <w:p>
      <w:pPr>
        <w:pStyle w:val="BookText"/>
        <w:rPr/>
      </w:pPr>
      <w:r>
        <w:rPr>
          <w:rFonts w:ascii="IRNazanin" w:hAnsi="IRNazanin" w:eastAsia="IRNazanin"/>
          <w:color w:val="111111"/>
          <w:sz w:val="28"/>
          <w:sz w:val="28"/>
          <w:szCs w:val="28"/>
          <w:rtl w:val="true"/>
          <w:lang w:bidi="fa-IR"/>
        </w:rPr>
        <w:t>امام هشتم عليه السلام در ادامه سفارش‌هاي خود به اباصلت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في قلبِكَ حِقداً علي مؤمنٍ إلّا نَزَعتَهُ؛ دشمني و كينه‌اي در قلب تو نسبت به مؤمن نباشد، مگر آنكه آن را از قلبت كنده باشي</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767" w:name="__RefHeading___Toc4633639_3650668749"/>
      <w:bookmarkStart w:id="768" w:name="_Toc305"/>
      <w:bookmarkEnd w:id="767"/>
      <w:r>
        <w:rPr>
          <w:rtl w:val="true"/>
        </w:rPr>
        <w:t>ح</w:t>
      </w:r>
      <w:r>
        <w:rPr>
          <w:rtl w:val="true"/>
        </w:rPr>
        <w:t xml:space="preserve">) </w:t>
      </w:r>
      <w:r>
        <w:rPr>
          <w:rtl w:val="true"/>
        </w:rPr>
        <w:t>تقوا و توكل</w:t>
      </w:r>
      <w:bookmarkEnd w:id="768"/>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و توكل</w:t>
      </w:r>
    </w:p>
    <w:p>
      <w:pPr>
        <w:pStyle w:val="BookText"/>
        <w:rPr/>
      </w:pPr>
      <w:r>
        <w:rPr>
          <w:rFonts w:ascii="Amiri" w:hAnsi="Amiri" w:eastAsia="Amiri" w:cs="Amiri"/>
          <w:color w:val="111111"/>
          <w:sz w:val="28"/>
          <w:sz w:val="28"/>
          <w:szCs w:val="28"/>
          <w:rtl w:val="true"/>
          <w:lang w:bidi="ar-SA"/>
        </w:rPr>
        <w:t>رعايت بيشتر تقوا و توكل در ماه‌هاي منتهي به ماه مبارك رمضان، عامل مهمي براي ورود شايسته به ماه رمضان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تقوا و توكل به خدا، مي‌توان اميد استفاده بهتر از ماه رمضان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هشتم عليه السلام به اباصلت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 اللهَ وَ تَوكَّلْ عليه في سِرّ أمرِكَ و علانيتك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عَلَي اللَّهِ فَهُوَ حَسْبُهُ إِنَّ اللَّهَ بالِغُ أَمْرِهِ قَدْ جَعَلَ اللَّهُ لِكُلِّ شَيْ‌ءٍ قَدْراً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تقواي الهي پيشه كن و در پنهان و آشكار كارهاي خود، به او توكل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خدا توكل كند، كفايت امرش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خود را به انجام مي‌رساند و خدا براي هر چيزي اندازه‌اي قرار داده است</w:t>
      </w:r>
      <w:r>
        <w:rPr>
          <w:rFonts w:eastAsia="IRNazanin" w:cs="IRNazanin"/>
          <w:color w:val="111111"/>
          <w:sz w:val="28"/>
          <w:szCs w:val="28"/>
          <w:rtl w:val="true"/>
          <w:lang w:bidi="fa-IR"/>
        </w:rPr>
        <w:t>».</w:t>
      </w:r>
    </w:p>
    <w:p>
      <w:pPr>
        <w:pStyle w:val="Heading5"/>
        <w:numPr>
          <w:ilvl w:val="4"/>
          <w:numId w:val="1"/>
        </w:numPr>
        <w:rPr/>
      </w:pPr>
      <w:bookmarkStart w:id="769" w:name="__RefHeading___Toc4633641_3650668749"/>
      <w:bookmarkStart w:id="770" w:name="_Toc306"/>
      <w:bookmarkEnd w:id="769"/>
      <w:r>
        <w:rPr>
          <w:rtl w:val="true"/>
        </w:rPr>
        <w:t>ط</w:t>
      </w:r>
      <w:r>
        <w:rPr>
          <w:rtl w:val="true"/>
        </w:rPr>
        <w:t xml:space="preserve">) </w:t>
      </w:r>
      <w:r>
        <w:rPr>
          <w:rtl w:val="true"/>
        </w:rPr>
        <w:t>روزه</w:t>
      </w:r>
      <w:bookmarkEnd w:id="77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بهترين راه‌هاي استقبال از ماه مبارك رمضان، روزه گرفتن در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صلي الله عليه و آله پرسيدند كدام روزه فضيلتش بيشتر </w:t>
      </w:r>
      <w:bookmarkStart w:id="771" w:name="pg2096_30064"/>
    </w:p>
    <w:p>
      <w:pPr>
        <w:pStyle w:val="BookText"/>
        <w:rPr/>
      </w:pPr>
      <w:bookmarkEnd w:id="771"/>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شعبان كه براي بزرگداشت رمضان گرفته مي‌شود</w:t>
      </w:r>
      <w:r>
        <w:rPr>
          <w:rFonts w:eastAsia="IRNazanin" w:cs="IRNazanin"/>
          <w:color w:val="111111"/>
          <w:sz w:val="28"/>
          <w:szCs w:val="28"/>
          <w:rtl w:val="true"/>
          <w:lang w:bidi="fa-IR"/>
        </w:rPr>
        <w:t>.</w:t>
      </w:r>
    </w:p>
    <w:p>
      <w:pPr>
        <w:pStyle w:val="Heading5"/>
        <w:numPr>
          <w:ilvl w:val="4"/>
          <w:numId w:val="1"/>
        </w:numPr>
        <w:rPr/>
      </w:pPr>
      <w:bookmarkStart w:id="772" w:name="__RefHeading___Toc4633643_3650668749"/>
      <w:bookmarkStart w:id="773" w:name="_Toc307"/>
      <w:bookmarkEnd w:id="772"/>
      <w:r>
        <w:rPr>
          <w:rtl w:val="true"/>
        </w:rPr>
        <w:t>ي</w:t>
      </w:r>
      <w:r>
        <w:rPr>
          <w:rtl w:val="true"/>
        </w:rPr>
        <w:t xml:space="preserve">) </w:t>
      </w:r>
      <w:r>
        <w:rPr>
          <w:rtl w:val="true"/>
        </w:rPr>
        <w:t>اصلاح امور مالي</w:t>
      </w:r>
      <w:bookmarkEnd w:id="773"/>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امور مالي</w:t>
      </w:r>
    </w:p>
    <w:p>
      <w:pPr>
        <w:pStyle w:val="BookText"/>
        <w:rPr/>
      </w:pPr>
      <w:r>
        <w:rPr>
          <w:rFonts w:ascii="IRNazanin" w:hAnsi="IRNazanin" w:eastAsia="IRNazanin"/>
          <w:color w:val="111111"/>
          <w:sz w:val="28"/>
          <w:sz w:val="28"/>
          <w:szCs w:val="28"/>
          <w:rtl w:val="true"/>
          <w:lang w:bidi="fa-IR"/>
        </w:rPr>
        <w:t>كسب مال حلال، از ديدگاه مكتب اهل بيت عليهم السلام اهميت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ماه رمضان و هنگام روزه‌داري، بيشتر نمايان‌تر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همراه خوردن مال حرام، مانند ساختن بنا بر روي شن‌زار يا بر روي آب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حلال بخوريد تا روزه شما برايتان تمام گردد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774" w:name="__RefHeading___Toc4633645_3650668749"/>
      <w:bookmarkStart w:id="775" w:name="_Toc308"/>
      <w:bookmarkEnd w:id="774"/>
      <w:r>
        <w:rPr/>
        <w:t>3</w:t>
      </w:r>
      <w:r>
        <w:rPr>
          <w:rtl w:val="true"/>
        </w:rPr>
        <w:t xml:space="preserve">. </w:t>
      </w:r>
      <w:r>
        <w:rPr>
          <w:rtl w:val="true"/>
        </w:rPr>
        <w:t>برنامه‌هاي مهم ماه مبارك رمضان چيست؟</w:t>
      </w:r>
      <w:bookmarkEnd w:id="775"/>
    </w:p>
    <w:p>
      <w:pPr>
        <w:pStyle w:val="Heading5"/>
        <w:numPr>
          <w:ilvl w:val="4"/>
          <w:numId w:val="1"/>
        </w:numPr>
        <w:rPr/>
      </w:pPr>
      <w:bookmarkStart w:id="776" w:name="__RefHeading___Toc4633647_3650668749"/>
      <w:bookmarkStart w:id="777" w:name="_Toc309"/>
      <w:bookmarkEnd w:id="776"/>
      <w:r>
        <w:rPr>
          <w:rtl w:val="true"/>
        </w:rPr>
        <w:t>اشاره</w:t>
      </w:r>
      <w:bookmarkEnd w:id="7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برنامه‌هاي مهم ماه مبارك رمضان چيست؟</w:t>
      </w:r>
    </w:p>
    <w:p>
      <w:pPr>
        <w:pStyle w:val="BookText"/>
        <w:rPr/>
      </w:pPr>
      <w:r>
        <w:rPr>
          <w:rFonts w:ascii="IRNazanin" w:hAnsi="IRNazanin" w:eastAsia="IRNazanin"/>
          <w:color w:val="111111"/>
          <w:sz w:val="28"/>
          <w:sz w:val="28"/>
          <w:szCs w:val="28"/>
          <w:rtl w:val="true"/>
          <w:lang w:bidi="fa-IR"/>
        </w:rPr>
        <w:t>خداوند حكيم، ماه مبارك رمضان را براي تربيت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 و سنت، مي‌توان دريافت كه كمّ و كيف برنامه‌هاي تربيتي اسلام و زمينه‌هاي رشد و هدايت، در اين ماه افزايش مي‌يابد و در مقابل، زمينه‌هاي گمراهي و شيطنت شياطين و نفس اماره كمتر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آداب زندگي مسلمانان در ماه مبارك رمضان چگونه است؟ به چه كارهايي بايد توجه كرد؟</w:t>
      </w:r>
    </w:p>
    <w:p>
      <w:pPr>
        <w:pStyle w:val="BookText"/>
        <w:rPr/>
      </w:pPr>
      <w:r>
        <w:rPr>
          <w:rFonts w:ascii="IRNazanin" w:hAnsi="IRNazanin" w:eastAsia="IRNazanin"/>
          <w:color w:val="111111"/>
          <w:sz w:val="28"/>
          <w:sz w:val="28"/>
          <w:szCs w:val="28"/>
          <w:rtl w:val="true"/>
          <w:lang w:bidi="fa-IR"/>
        </w:rPr>
        <w:t>شايد بتوان مهم‌ترين برنامه ها را اين‌گونه بيان كرد</w:t>
      </w:r>
      <w:r>
        <w:rPr>
          <w:rFonts w:eastAsia="IRNazanin" w:cs="IRNazanin"/>
          <w:color w:val="111111"/>
          <w:sz w:val="28"/>
          <w:szCs w:val="28"/>
          <w:rtl w:val="true"/>
          <w:lang w:bidi="fa-IR"/>
        </w:rPr>
        <w:t>:</w:t>
      </w:r>
    </w:p>
    <w:p>
      <w:pPr>
        <w:pStyle w:val="Heading5"/>
        <w:numPr>
          <w:ilvl w:val="4"/>
          <w:numId w:val="1"/>
        </w:numPr>
        <w:rPr/>
      </w:pPr>
      <w:bookmarkStart w:id="778" w:name="__RefHeading___Toc4633649_3650668749"/>
      <w:bookmarkStart w:id="779" w:name="_Toc310"/>
      <w:bookmarkEnd w:id="778"/>
      <w:r>
        <w:rPr>
          <w:rtl w:val="true"/>
        </w:rPr>
        <w:t>الف</w:t>
      </w:r>
      <w:r>
        <w:rPr>
          <w:rtl w:val="true"/>
        </w:rPr>
        <w:t xml:space="preserve">) </w:t>
      </w:r>
      <w:r>
        <w:rPr>
          <w:rtl w:val="true"/>
        </w:rPr>
        <w:t xml:space="preserve">ورع از محارم خدا </w:t>
      </w:r>
      <w:r>
        <w:rPr>
          <w:rtl w:val="true"/>
        </w:rPr>
        <w:t>(</w:t>
      </w:r>
      <w:r>
        <w:rPr>
          <w:rtl w:val="true"/>
        </w:rPr>
        <w:t>دوري از حرام</w:t>
      </w:r>
      <w:r>
        <w:rPr>
          <w:rtl w:val="true"/>
        </w:rPr>
        <w:t>)</w:t>
      </w:r>
      <w:bookmarkEnd w:id="7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از محارم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 از حرام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ماه شعبان، روزي پيامبر اكرم صلي الله عليه و آله ، بر منبر رفت و با مردم از رمضان سخن گفت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ماه خدا، با بركت، رحمت و مغفرت به سوي شما آمده است؛ ماهي كه نزد خدا از بهترين ماه‌ها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به ميهماني خدا دعوت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بهشت در اين ماه، باز مي‌شود؛ پس، از خدا بخواهيد كه آنها را بر شما نبندد و درهاي جهنم بسته مي‌شود پس، از پروردگارتان بخواهيد كه آنها بر روي شما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دست و پا بسته مي‌شوند؛ پس، از پروردگار بخواهيد كه آنها را بر شما مسلط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علي عليه السلام كه پاي منبر رسول خدا صلي الله عليه و آله نشسته بود،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كارها در اين ماه چيست؟</w:t>
      </w:r>
    </w:p>
    <w:p>
      <w:p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في هَذا الشَّهرِ، الْوَرعُ عَن مَحارمِ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كارها در اين ماه، بازداشتن نفس از حرام‌هاي الهي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ورع و دوري از گناه، به اندازه‌اي مهم است كه آن را ملاك دين و دين‌داري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قصار رسول خدا صلي الله عليه و 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الدّين الورع</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ورع، شدت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انجام واجبات و ترك محرمات است؛ اما ورع بالاتر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باورع، از شبهات هم دوري مي‌گزيند؛ يعني آنجا كه احتمال حرام مي‌دهد نيز از آن دوري مي‌كند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بايد مصداق‌هاي محارم الهي را شناخت و در ماه مبارك رمضان به آن توجه بيشتري كرد؛ حرام خدا، هميشه حرام است و انسان </w:t>
      </w:r>
      <w:bookmarkStart w:id="780" w:name="pg2096_30068"/>
    </w:p>
    <w:p>
      <w:pPr>
        <w:pStyle w:val="BookText"/>
        <w:rPr/>
      </w:pPr>
      <w:bookmarkEnd w:id="780"/>
      <w:r>
        <w:rPr>
          <w:rFonts w:ascii="IRNazanin" w:hAnsi="IRNazanin" w:eastAsia="IRNazanin"/>
          <w:color w:val="111111"/>
          <w:sz w:val="28"/>
          <w:sz w:val="28"/>
          <w:szCs w:val="28"/>
          <w:rtl w:val="true"/>
          <w:lang w:bidi="fa-IR"/>
        </w:rPr>
        <w:t>مؤمن در همه اوقات بايد از آن دوري كند، اما ماه رمضان، حساب جداگانه‌اي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مواظبت بايد شدت گيرد و از حرام‌هاي الهي بايد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 انشاي دعايي، اين مهم را شرح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اندامي به سمت گناه نرود، بلكه تمام اندام‌ها در راه رضاي خدا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لغو نشنود و پاها به سمت آن گام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 حرام نخورند، بلكه فقط از حلال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فقط حق بگويد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انسان دچار ريا و خودنمايي نشود، از شرك دوري كند و خواسته خدا را طلب كند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781" w:name="__RefHeading___Toc4633651_3650668749"/>
      <w:bookmarkStart w:id="782" w:name="_Toc311"/>
      <w:bookmarkEnd w:id="781"/>
      <w:r>
        <w:rPr>
          <w:rtl w:val="true"/>
        </w:rPr>
        <w:t>ب</w:t>
      </w:r>
      <w:r>
        <w:rPr>
          <w:rtl w:val="true"/>
        </w:rPr>
        <w:t xml:space="preserve">) </w:t>
      </w:r>
      <w:r>
        <w:rPr>
          <w:rtl w:val="true"/>
        </w:rPr>
        <w:t>انجام دادن كارهاي خير</w:t>
      </w:r>
      <w:bookmarkEnd w:id="78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 كارهاي خير</w:t>
      </w:r>
    </w:p>
    <w:p>
      <w:pPr>
        <w:pStyle w:val="BookText"/>
        <w:rPr/>
      </w:pPr>
      <w:r>
        <w:rPr>
          <w:rFonts w:ascii="IRNazanin" w:hAnsi="IRNazanin" w:eastAsia="IRNazanin"/>
          <w:color w:val="111111"/>
          <w:sz w:val="28"/>
          <w:sz w:val="28"/>
          <w:szCs w:val="28"/>
          <w:rtl w:val="true"/>
          <w:lang w:bidi="fa-IR"/>
        </w:rPr>
        <w:t>انسان روزه‌دار تلاش مي‌كند در اين ماه مبارك، اعمال صالح بيشتري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به دوري از گناه و خطا نمي‌انديشد، بلكه درصدد انجام عمل صالح نيز برمي‌آيد؛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همان‌گونه كه بايد مراقب آفات بود، بايد در فكر كاشت بذر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اعمال صالحي كه در اين ماه بايد بيشتر به آنها توجه شود، كدام است؟</w:t>
      </w:r>
    </w:p>
    <w:p>
      <w:pPr>
        <w:pStyle w:val="BookText"/>
        <w:rPr/>
      </w:pPr>
      <w:r>
        <w:rPr>
          <w:rFonts w:ascii="IRNazanin" w:hAnsi="IRNazanin" w:eastAsia="IRNazanin"/>
          <w:color w:val="111111"/>
          <w:sz w:val="28"/>
          <w:sz w:val="28"/>
          <w:szCs w:val="28"/>
          <w:rtl w:val="true"/>
          <w:lang w:bidi="fa-IR"/>
        </w:rPr>
        <w:t>به پيشگاه امام سجاد عليه السلام مي‌رويم تا ببينيم ايشان در ماه مبارك رمضان، از خداوند مهربان چه درخواستي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اين ماه، اقامه نماز با ويژگي‌هاي خاص، صله رحم، رسيدگي به همسايه، خالص كردن اموال، توجه به كسي كه از ما دوري </w:t>
      </w:r>
      <w:bookmarkStart w:id="783" w:name="pg2096_30070"/>
    </w:p>
    <w:p>
      <w:pPr>
        <w:pStyle w:val="BookText"/>
        <w:rPr/>
      </w:pPr>
      <w:bookmarkEnd w:id="783"/>
      <w:r>
        <w:rPr>
          <w:rFonts w:ascii="IRNazanin" w:hAnsi="IRNazanin" w:eastAsia="IRNazanin"/>
          <w:color w:val="111111"/>
          <w:sz w:val="28"/>
          <w:sz w:val="28"/>
          <w:szCs w:val="28"/>
          <w:rtl w:val="true"/>
          <w:lang w:bidi="fa-IR"/>
        </w:rPr>
        <w:t>گزيده است، دوستي با كساني كه به ما ستم كرده‌اند، صلوات فرستادن بر پيامبر و آل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مي‌كند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روايات، به كارهاي ديگري مانند توبه و استغفار، قرائت قرآن، افطاري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پيامبر اكرم صلي الله عليه و آله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ماه، تلاوت قرآن را زياد انجام دهيد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امير مؤمنان، حضرت علي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ماه بر شما باد استغفار و دعاي زياد؛ زيرا دعا، بلاها را از شما دور مي‌كند اما استغفار، گناهان شما را محو و پاك مي‌كند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احوال امام سجاد عليه السلام در اين ماه،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ماه مبارك رمضان فرا مي‌رسيد، آن حضرت فقط دعا، تسبيح، استغفار و تكبير مي‌گفت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784" w:name="__RefHeading___Toc4633653_3650668749"/>
      <w:bookmarkStart w:id="785" w:name="_Toc312"/>
      <w:bookmarkEnd w:id="784"/>
      <w:r>
        <w:rPr>
          <w:rtl w:val="true"/>
        </w:rPr>
        <w:t>گلبانگ حديث</w:t>
      </w:r>
      <w:bookmarkEnd w:id="785"/>
    </w:p>
    <w:p>
      <w:pPr>
        <w:pStyle w:val="Heading5"/>
        <w:numPr>
          <w:ilvl w:val="4"/>
          <w:numId w:val="1"/>
        </w:numPr>
        <w:rPr/>
      </w:pPr>
      <w:bookmarkStart w:id="786" w:name="__RefHeading___Toc4633655_3650668749"/>
      <w:bookmarkStart w:id="787" w:name="_Toc313"/>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Amiri" w:hAnsi="Amiri" w:eastAsia="Amiri" w:cs="Amiri"/>
          <w:color w:val="111111"/>
          <w:sz w:val="28"/>
          <w:sz w:val="28"/>
          <w:szCs w:val="28"/>
          <w:rtl w:val="true"/>
          <w:lang w:bidi="ar-SA"/>
        </w:rPr>
        <w:t>حبس شيطان‌ها در ماه رمضان</w:t>
      </w:r>
    </w:p>
    <w:p>
      <w:pPr>
        <w:pStyle w:val="BookText"/>
        <w:rPr/>
      </w:pPr>
      <w:r>
        <w:rPr>
          <w:rFonts w:ascii="Amiri" w:hAnsi="Amiri" w:eastAsia="Amiri" w:cs="Amiri"/>
          <w:color w:val="111111"/>
          <w:sz w:val="28"/>
          <w:sz w:val="28"/>
          <w:szCs w:val="28"/>
          <w:rtl w:val="true"/>
          <w:lang w:bidi="ar-SA"/>
        </w:rPr>
        <w:t>آمرزش الهي در ماه رمضان</w:t>
      </w:r>
    </w:p>
    <w:p>
      <w:pPr>
        <w:pStyle w:val="BookText"/>
        <w:rPr/>
      </w:pPr>
      <w:r>
        <w:rPr>
          <w:rFonts w:ascii="IRNazanin" w:hAnsi="IRNazanin" w:eastAsia="IRNazanin"/>
          <w:color w:val="111111"/>
          <w:sz w:val="28"/>
          <w:sz w:val="28"/>
          <w:szCs w:val="28"/>
          <w:rtl w:val="true"/>
          <w:lang w:bidi="fa-IR"/>
        </w:rPr>
        <w:t>قرآن در ماه رمضان</w:t>
      </w:r>
    </w:p>
    <w:p>
      <w:pPr>
        <w:pStyle w:val="BookText"/>
        <w:rPr/>
      </w:pPr>
      <w:r>
        <w:rPr>
          <w:rFonts w:ascii="IRNazanin" w:hAnsi="IRNazanin" w:eastAsia="IRNazanin"/>
          <w:color w:val="111111"/>
          <w:sz w:val="28"/>
          <w:sz w:val="28"/>
          <w:szCs w:val="28"/>
          <w:rtl w:val="true"/>
          <w:lang w:bidi="fa-IR"/>
        </w:rPr>
        <w:t>متفرقه</w:t>
      </w:r>
    </w:p>
    <w:p>
      <w:pPr>
        <w:pStyle w:val="Heading5"/>
        <w:numPr>
          <w:ilvl w:val="4"/>
          <w:numId w:val="1"/>
        </w:numPr>
        <w:rPr/>
      </w:pPr>
      <w:bookmarkStart w:id="788" w:name="__RefHeading___Toc4633657_3650668749"/>
      <w:bookmarkStart w:id="789" w:name="_Toc314"/>
      <w:bookmarkEnd w:id="788"/>
      <w:r>
        <w:rPr>
          <w:rtl w:val="true"/>
        </w:rPr>
        <w:t>ماه رمضان</w:t>
      </w:r>
      <w:bookmarkEnd w:id="789"/>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الرَّمَضانُ لاَنّهُ يَرمَضُ الذُّنوبَ؛ رمضان را رمضان ناميده‌اند؛ چون گناهان را مي‌سوزاند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أبوابَ السّماءِ تُفتَحُ في اول ليلةٍ مِن شَهرِ رَمَضانَ، و لا تُغلَقُ إلي آخِرِ ليلةٍ مِنهُ؛ درهاي آسمان در نخستين شب ماه رمضان گشوده مي‌شود و تا آخرين شب آن بسته نمي‌شود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العَبدُ ما في رَمَضانَ لَوَدَّ أن يكونَ رَمَضانُ السَّنَةَ؛ اگر بنده ارزش ماه رمضان را بداند، آرزو مي‌كند كه سراسر سال، رمضان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صلي الله عليه و آله ـ لَمّا حَضَرَ شَهرُ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تَستَقبِلُونَ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يَستَقبِلُكُم؟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 وقتي ماه رمضان فرا رسيد 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پيشواز عجب ماهي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ماهي به شما روي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سه بار تكرار كرد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 صلي الله عليه و آله ـ حين خَطَبَ الناسَ آخِرَ يَومٍ مِن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أظَلَّكُم شَهرٌ عَظيمٌ، شَهرٌ مُبارَكٌ، شَهرٌ فيهِ ليلة العَمَلُ فيها خَيرٌ مِن العَمَلِ في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اولهُ رَحمَةٌ و أوسَطُهُ مَغفِرَةٌ، و آخِرُهُ عِتقٌ مِنَ النارِ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پيامبر خدا صلي الله عليه و آله ـ هنگامي كه در آخرين روز ماه شعبان، براي مردم خطبه‌اي ايراد كرد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بزرگي بر شما سايه افكنده است؛ ماهي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شبي هست 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هزار ماه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ماهي است كه آغازش، رحمت است و ميانش، آمرزش و پايانش، رهايي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أقبَلَ إلَيكُم شَهرُ اللّه ِ بالبَرَكَةِ و الرّحمَةِ و المَغفِرةِ، شَهرٌ هُو عِندَ اللّه ِ أفضَلُ الشُّهورِ، و أيّامُهُ أفضَلُ الاَيام، و لَيالِيهِ أفضَلُ اللَّيالِي، و ساعاتُهُ أفضَلُ الساعاتِ، هُو شَهرٌ دُعِيتُمْ فيهِ إلي ضِيافَةِ اللّه ِ و جُعِلتُم فيهِ مِن أهلِ كَرامَةِ اللّه ِ</w:t>
      </w:r>
      <w:bookmarkStart w:id="790" w:name="pg2096_30074"/>
    </w:p>
    <w:p>
      <w:pPr>
        <w:pStyle w:val="BookText"/>
        <w:rPr/>
      </w:pPr>
      <w:bookmarkEnd w:id="790"/>
      <w:r>
        <w:rPr>
          <w:rFonts w:ascii="Amiri" w:hAnsi="Amiri" w:eastAsia="Amiri" w:cs="Amiri"/>
          <w:color w:val="111111"/>
          <w:sz w:val="28"/>
          <w:sz w:val="28"/>
          <w:szCs w:val="28"/>
          <w:rtl w:val="true"/>
          <w:lang w:bidi="ar-SA"/>
        </w:rPr>
        <w:t>، أنفاسُكُم فيهِ تَسبيحٌ، و نَومُكُم فيهِ عِبادَةٌ، و عَمَلُكُم فيهِ مَقبولٌ، و دُعاؤكُم فيهِ مُستَجابٌ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أفضَلُ الاَعمال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الاَعمال في هذا الشَّهرِ الوَرَعُ عن مَحارِمِ اللّه ِعزوجل</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رسول خدا صلي الله عليه و آله براي ما خطبه‌اي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خدا، با بركت و رحمت و آمرزش، به شما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نزد خدا، بهترين ماه است و روزهايش بهترين روزها و شب‌هايش بهترين شب‌ها و ساعت‌هايش بهترين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شما به ميهماني خدا دعوت شده‌ايد و در زمره بهره‌مندان از كرامت خداوند قرار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نفَس‌هاي شما تسبيح خداست و خواب شما عبادت است و اعمال شما پذيرفته و دعايتان مستجاب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برخاستم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در اين ماه 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در اين ماه، خويشتن‌داري از حرام‌هاي خداوند عزوجل است</w:t>
      </w:r>
      <w:r>
        <w:rPr>
          <w:rFonts w:eastAsia="IRNazanin" w:cs="IRNazanin"/>
          <w:color w:val="111111"/>
          <w:sz w:val="28"/>
          <w:szCs w:val="28"/>
          <w:rtl w:val="true"/>
          <w:lang w:bidi="fa-IR"/>
        </w:rPr>
        <w:t>.</w:t>
      </w:r>
    </w:p>
    <w:p>
      <w:pPr>
        <w:pStyle w:val="Heading5"/>
        <w:numPr>
          <w:ilvl w:val="4"/>
          <w:numId w:val="1"/>
        </w:numPr>
        <w:rPr/>
      </w:pPr>
      <w:bookmarkStart w:id="791" w:name="__RefHeading___Toc4633659_3650668749"/>
      <w:bookmarkStart w:id="792" w:name="_Toc315"/>
      <w:bookmarkEnd w:id="791"/>
      <w:r>
        <w:rPr>
          <w:rtl w:val="true"/>
        </w:rPr>
        <w:t>حبس شيطان‌ها در ماه رمضان</w:t>
      </w:r>
      <w:bookmarkEnd w:id="792"/>
    </w:p>
    <w:p>
      <w:pPr>
        <w:pStyle w:val="BookText"/>
        <w:rPr/>
      </w:pPr>
      <w:r>
        <w:rPr>
          <w:rFonts w:ascii="Amiri" w:hAnsi="Amiri" w:eastAsia="Amiri" w:cs="Amiri"/>
          <w:color w:val="111111"/>
          <w:sz w:val="28"/>
          <w:sz w:val="28"/>
          <w:szCs w:val="28"/>
          <w:rtl w:val="true"/>
          <w:lang w:bidi="ar-SA"/>
        </w:rPr>
        <w:t>حبس شيطان‌ها در ماه رمضان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استَهَلَّ رَمَضانُ غُلِّقَتْ أبوابُ النارِ، و فُتِحَتْ أبوابُ الجِنانِ، و صُفِّدَتِ الشَّياطينُ؛ چون هلال ماه رمضان پيدا شود، درهاي دوزخ بسته گردد و درهاي بهشت گشوده شود و شياطين به زنجير كشيده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93" w:name="pg2096_30076"/>
    </w:p>
    <w:p>
      <w:pPr>
        <w:pStyle w:val="BookText"/>
        <w:rPr/>
      </w:pPr>
      <w:bookmarkEnd w:id="7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وَكَّلَ اللّه ُ بِكُلِّ شيطانٍ مَرِيدٍ سَبعَةً مِن ملائكَتِهِ فلَيسَ بمَحلولٍ حتّي يَنقَضِيَ شَهرُكُم هذا؛ خداوند بر هر شيطانِ سركشي، هفت تن از فرشتگان خود را گمارده، كه تا پايان اين ماه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در بند هستند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اول ليلةٍ مِن شهرِ رَمَضانَ نادي الجليلُ تباركَ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اِنْزِلْ علي الاَرضِ فَغُلَّ فيها مَرَدَةَ الشَّياطينِ حتّي لا يُفسِدُوا عَلي عِبادِي صَومَهُم؛ چون شب اول ماه رمضان شود، خداوند جليل تبارك و تعالي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برو و شيطان‌هاي سركش را در بند كن؛ تا روزه بندگان مرا تباه نسازند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794" w:name="__RefHeading___Toc4633661_3650668749"/>
      <w:bookmarkStart w:id="795" w:name="_Toc316"/>
      <w:bookmarkEnd w:id="794"/>
      <w:r>
        <w:rPr>
          <w:rtl w:val="true"/>
        </w:rPr>
        <w:t>آمرزش الهي در ماه رمضان</w:t>
      </w:r>
      <w:bookmarkEnd w:id="795"/>
    </w:p>
    <w:p>
      <w:pPr>
        <w:pStyle w:val="BookText"/>
        <w:rPr/>
      </w:pPr>
      <w:r>
        <w:rPr>
          <w:rFonts w:ascii="Amiri" w:hAnsi="Amiri" w:eastAsia="Amiri" w:cs="Amiri"/>
          <w:color w:val="111111"/>
          <w:sz w:val="28"/>
          <w:sz w:val="28"/>
          <w:szCs w:val="28"/>
          <w:rtl w:val="true"/>
          <w:lang w:bidi="ar-SA"/>
        </w:rPr>
        <w:t>آمرزش الهي در ماه رمضان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أدرَكَ شَهرَ رَمَضانَ فلَم يُغفَرْ لَهُ فَأبعَدَهُ اللّه؛ هركس ماه رمضان را دريابد و آمرزيده نشود،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صلي الله عليه و آله در خطبه‌اش هنگام فرا رسيدن ماه رمضان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خُطبتِهِ عندَ إقبالِ شهرِ رمضانَ ـ إنّ الشَّقِيَّ مَن حُرِمَ غُفرانَ اللّه ِ في هذا الشَّهرِ العَظيمِ؛ بدبخت كسي است كه در اين ماه بزرگ از آمرزش خداوند محروم ماند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الشَّقِيَّ حَقَّ الشَّقِيِّ مَن خَرَجَ عنهُ هذا الشَّهرُ و لَم </w:t>
      </w:r>
    </w:p>
    <w:p>
      <w:pPr>
        <w:pStyle w:val="BookText"/>
        <w:rPr/>
      </w:pPr>
      <w:r>
        <w:rPr>
          <w:rFonts w:ascii="IRNazanin" w:hAnsi="IRNazanin" w:eastAsia="IRNazanin"/>
          <w:color w:val="111111"/>
          <w:sz w:val="28"/>
          <w:sz w:val="28"/>
          <w:szCs w:val="28"/>
          <w:rtl w:val="true"/>
          <w:lang w:bidi="fa-IR"/>
        </w:rPr>
        <w:t>يُغفَرْ ذُنوبُهُ؛ به راستي بدبخت واقعي كسي است كه اين ماه را پشت سر گذارد و گناهانش آمرزيده نشود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در ماه رمضان به فراواني استغفار و دعا، كه دعا بلا را از شما دفع مي‌كند و استغفار، گناهان شما را محو مي‌گرداند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يُغفَرْ لَهُ في شَهرِ رمضانَ ففِي أيِّ شهرٍ يُغفَرُ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در ماه رمضان آمرزيده نشود، در كدام ماه آمرزيده مي‌شود؟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رسول‌الله صلي الله عليه و آله ـ لَمّا صَعِدَ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جَبرَئيلَ استَقبَلَنِي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أدرَكَ شهرَ رمضانَ فلَم يُغفَرْ لَهُ فيه فَماتَ فَأبعَدَهُ اللّهُ،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امرِئٍ أدرَكَ رمضانَ فلَم يُغفَر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به هنگام منبر رفتن، گفت 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ماه رمضان را درك كند و در اين ماه آمرزيده نشود و بميرد،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آمين؛ من گفتم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بادا كسي كه ماه رمضان را دريابد و 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bookmarkStart w:id="796" w:name="pg2096_30080"/>
    </w:p>
    <w:p>
      <w:pPr>
        <w:pStyle w:val="Heading5"/>
        <w:numPr>
          <w:ilvl w:val="4"/>
          <w:numId w:val="1"/>
        </w:numPr>
        <w:rPr/>
      </w:pPr>
      <w:bookmarkStart w:id="797" w:name="__RefHeading___Toc4633663_3650668749"/>
      <w:bookmarkStart w:id="798" w:name="_Toc317"/>
      <w:bookmarkEnd w:id="796"/>
      <w:bookmarkEnd w:id="797"/>
      <w:r>
        <w:rPr>
          <w:rtl w:val="true"/>
        </w:rPr>
        <w:t>قرآن در ماه رمضان</w:t>
      </w:r>
      <w:bookmarkEnd w:id="798"/>
    </w:p>
    <w:p>
      <w:pPr>
        <w:pStyle w:val="BookText"/>
        <w:rPr/>
      </w:pPr>
      <w:r>
        <w:rPr>
          <w:rFonts w:ascii="IRNazanin" w:hAnsi="IRNazanin" w:eastAsia="IRNazanin"/>
          <w:color w:val="111111"/>
          <w:sz w:val="28"/>
          <w:sz w:val="28"/>
          <w:szCs w:val="28"/>
          <w:rtl w:val="true"/>
          <w:lang w:bidi="fa-IR"/>
        </w:rPr>
        <w:t>قرآن در ماه رمضان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هر چيز، بهاري است و بهار قرآن، ماه رمضان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مغيره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موسي بن جعفر عليه السلام گفتم پدرم از جد شما درباره اينكه در هر شب يك ختم قرآن بخواند پرسيده بود و ايشان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يك ختم قرآن؟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شب‌هاي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شب‌هاي رمضان؟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ايشان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بتواني بخوان و معمولاً پدرم در ماه رمضان چهل بار قرآن را ختم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مرگ پدرم به همين اندازه‌ها قرآن مي‌خوانم؛ گاه كمتر و گاه بيشتر؛ بستگي به فراغت و آمادگي يا خستگي من دارد و چون روز عيد فطر مي‌رسد ثواب يك ختم را به پيامبر و يكي را به علي و يكي را به فاطمه عليهم السلام هديه مي‌كنم و براي هر يك از ائمه ديگر تا شما چنين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براي هر يك، ثواب يك ختم قرآن و تاكنون هم اين كار را ادامه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چه پاداشي براي من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اين است كه روز قيامت با آنان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تكبير گفتم و 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پاداشي براي من است؟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799" w:name="__RefHeading___Toc4633665_3650668749"/>
      <w:bookmarkStart w:id="800" w:name="_Toc318"/>
      <w:bookmarkEnd w:id="799"/>
      <w:r>
        <w:rPr>
          <w:rtl w:val="true"/>
        </w:rPr>
        <w:t>متفرقه</w:t>
      </w:r>
      <w:bookmarkEnd w:id="800"/>
    </w:p>
    <w:p>
      <w:pPr>
        <w:pStyle w:val="BookText"/>
        <w:rPr/>
      </w:pPr>
      <w:r>
        <w:rPr>
          <w:rFonts w:ascii="IRNazanin" w:hAnsi="IRNazanin" w:eastAsia="IRNazanin"/>
          <w:color w:val="111111"/>
          <w:sz w:val="28"/>
          <w:sz w:val="28"/>
          <w:szCs w:val="28"/>
          <w:rtl w:val="true"/>
          <w:lang w:bidi="fa-IR"/>
        </w:rPr>
        <w:t>متفرقه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 چيزي بخوريد، هرچند جرعه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درودهاي خداوند بر كساني است كه سحري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w:t>
      </w:r>
    </w:p>
    <w:p>
      <w:pPr>
        <w:pStyle w:val="BookText"/>
        <w:rPr/>
      </w:pPr>
      <w:r>
        <w:rPr>
          <w:rFonts w:ascii="IRNazanin" w:hAnsi="IRNazanin" w:eastAsia="IRNazanin"/>
          <w:color w:val="111111"/>
          <w:sz w:val="28"/>
          <w:sz w:val="28"/>
          <w:szCs w:val="28"/>
          <w:rtl w:val="true"/>
          <w:lang w:bidi="fa-IR"/>
        </w:rPr>
        <w:t>فرشتگانش بر آنان كه سحري مي‌خورند و در سحرها طلب آمرزش مي‌كنند، درود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خوردن سحر براي روزه گرفتن ياري بجوييد و با انجام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شب‌زنده‌داري و نماز شب ياري بجوييد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 الله عليه و آله معمولاً با چيزي شيرين افطار مي‌فرمود و اگر فراهم نبود با آب گرم افطار مي‌كرد و مي‌فرمود كبد و معده را پاكيزه، و دهان را خوشبو، و دندان‌ها را محكم، و روشني چشم را افزون مي‌كند و گناهان را مي‌شويد و رگ‌هاي هيجان زده و صفراي تحريك‌شده را آرامش مي‌بخشد و حرارت معده و درد سر را تسكين مي‌دهد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روزه‌داري را افطار دهد، براي او مانند پاداش آن روزه‌دار منظور مي‌شود، بدون اينكه از پاداش روزه‌دار چيزي كاسته شود و معادل پاداش كارهايي كه او با نيروي اين طعام انجام مي‌دهد، به افطاردهنده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دادن تو به برادر مؤمنت و شاد كردن او، پاداش بزرگ‌تري از روزه تو دارد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سدير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اين شب‌ها چه شب‌هايي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شب‌هاي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 در هر شب از اين شب‌ها ده برده از نسل اسماعيل عليه السلام آزاد كني؟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و مادرم فداي تو باد، ثروت من به اين كار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شمار بردگان كم مي‌كرد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مي‌تواني يك برده آزاد كني؟ سدير همچنان مي‌گفت نه، بر آن توانا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نمي‌تواني در هر شب ماه رمضان يك مرد مسلمان را افطار دهي؟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مي‌توانم ده مرد را هم افطار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افطار دادن تو به برادر مسلمانت، معادل آزاد كردن برده‌اي از نسل اسماعيل عليه السلام است و همانا افطار دادن تو به برادر مسلمانت و شاد كردن او، پاداش بيشتري از روزه‌ات دارد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در يكي از موسم‌هاي حج چون از عرفات به مِنيٰ آمد و وارد مسجد خيف شد، مردم به حضورش آمدند و از شب قدر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پس از حمد و ثناي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شب قدر پرسيديد؛ از شما پنهان نمي‌كنم كه من هم نمي‌دانم كدام شب از رمضان است، ولي بدانيد هركس كه ماه رمضان را درك كند و سالم باشد، بايد روزه بگيرد و بخشي از شب را نماز گزارد و بر نمازهاي واجب خود مواظبت بيشتر كند و به نماز جمعه حاضر شود و بامداد عيد فطر در نماز عيد شركت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شب قدر را درك، و جايزه پروردگار را دريافت كرده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تا هنگامي كه از مسلماني غيبت نكند، در حال عبادت است؛ هرچند در بستر خود خوابيده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براي خشنودي خداوند، يك روز، روزه مستحب بگيرد، آمرزش الهي براي او واجب مي‌شود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 روز در گرما روزه بگيرد و تشنه شود، خداوند هزار فرشته بر او مي‌گمارد كه بر چهره‌اش دست كشند و به او تا هنگام افطار بشارت و مژده دهند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بوي دهان تو و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فرشتگان من، گواه باشيد كه او را آمرزيدم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ماه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هر ماه، وسوسه سينه‌ها را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از هر ماه روزه بگيرد، چنان است كه تمام سال را روزه گرفته باشد؛ چنان‌كه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 پسنديده اي انجام دهد، ده برابر آن براي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را زكاتي است و زكات بدن، روزه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روزه‌گيري كه از روزه خود بهره اي جز تشنگي ندارد و چه بسيار نمازگزاري كه از آن بهره اي جز رنج براي او نيست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 مي‌گيري، گوش و چشم و زبان و گوشت و پوست و خون و موي تو روزه بدارد و روزي كه روزه مي‌گيري، چون روزي كه روزه نمي‌گيري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روزه‌گير شما در باغ‌هاي بهشت مي‌خرامد و فرشتگان تا هنگام افطار براي او دعا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همچنين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گشودن تو در خانه برادر مسلمانت، هفتاد برابر يا نود برابر بيشتر از پاداش روزه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كلامي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هر شب از ماه رمضان، گروهي آزادكرده و رسته از آتش است؛ غير از كسي كه با مواد مست‌كننده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آخر رمضان فرا مي‌رسد، به اندازه همه كساني كه در طول ماه آمرزيده است، مي‌آمرزد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صلي الله عليه و آله سه روز مانده از شعبان، به بلال امر فرمود كه ندا دهد تا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جمع شدند، پيامبر صلي الله عليه و آله به منبر رفت و پس از حمد و ثناي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كه شما را فرا رسيده، برترين ماه‌هاست و در آن شبي قرار دارد كه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درهاي دوزخ بسته و درهاي بهشت گشوده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ماه را دريابد و چنان رفتار نكند كه آمرزيده شود، خدايش از رحمت خود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امكان خدمت به پدر و مادر برايش فراهم شود و چنان رفتار نكند كه آمرزيده شود، از رحمت خدا دور بادا و </w:t>
      </w:r>
      <w:bookmarkStart w:id="801" w:name="pg2096_30090"/>
    </w:p>
    <w:p>
      <w:pPr>
        <w:pStyle w:val="BookText"/>
        <w:rPr/>
      </w:pPr>
      <w:bookmarkEnd w:id="801"/>
      <w:r>
        <w:rPr>
          <w:rFonts w:ascii="Amiri" w:hAnsi="Amiri" w:eastAsia="Amiri" w:cs="Amiri"/>
          <w:color w:val="111111"/>
          <w:sz w:val="28"/>
          <w:sz w:val="28"/>
          <w:szCs w:val="28"/>
          <w:rtl w:val="true"/>
          <w:lang w:bidi="ar-SA"/>
        </w:rPr>
        <w:t>هركس كه نام من نزد او برده شود و بر من درود نفرستد، آمرزيده نشود و از رحمت خدا دور بادا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ماه رمضان درآيد و روزش را روزه گيرد، پاره‌اي از شب را به عبادت سپري كند، عورت و زبانش را از گناه نگاه دارد، چشمش را از نگاه ناروا فرو هشته دارد و خويشتن را از آزاررساني به ديگران بازدارد، همانند روزي كه مادرش او را به دنيا آورده از گناه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در ادامه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نيكو حديثي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شرط دشواري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02" w:name="__RefHeading___Toc4633667_3650668749"/>
      <w:bookmarkStart w:id="803" w:name="_Toc319"/>
      <w:bookmarkEnd w:id="802"/>
      <w:r>
        <w:rPr>
          <w:rtl w:val="true"/>
        </w:rPr>
        <w:t>نمونه‌هاي رفتاري</w:t>
      </w:r>
      <w:bookmarkEnd w:id="803"/>
    </w:p>
    <w:p>
      <w:pPr>
        <w:pStyle w:val="Heading5"/>
        <w:numPr>
          <w:ilvl w:val="4"/>
          <w:numId w:val="1"/>
        </w:numPr>
        <w:rPr/>
      </w:pPr>
      <w:bookmarkStart w:id="804" w:name="__RefHeading___Toc4633669_3650668749"/>
      <w:bookmarkStart w:id="805" w:name="_Toc320"/>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پيامبر صلي الله عليه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و حرام‌خواري</w:t>
      </w:r>
    </w:p>
    <w:p>
      <w:pPr>
        <w:pStyle w:val="Heading5"/>
        <w:numPr>
          <w:ilvl w:val="4"/>
          <w:numId w:val="1"/>
        </w:numPr>
        <w:rPr/>
      </w:pPr>
      <w:bookmarkStart w:id="806" w:name="__RefHeading___Toc4633671_3650668749"/>
      <w:bookmarkStart w:id="807" w:name="_Toc321"/>
      <w:bookmarkEnd w:id="806"/>
      <w:r>
        <w:rPr/>
        <w:t>1</w:t>
      </w:r>
      <w:r>
        <w:rPr>
          <w:rtl w:val="true"/>
        </w:rPr>
        <w:t xml:space="preserve">. </w:t>
      </w:r>
      <w:r>
        <w:rPr>
          <w:rtl w:val="true"/>
        </w:rPr>
        <w:t>عبادت پيامبر صلي الله عليه و آله</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پيامبر صلي الله عليه و آله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پاره‌اي از شب، گاهي نصف، گاهي ثلث و گاهي دو ثلث شب را به عبادت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تمام روزش ـ خصوصاً در اوقات توقف در مدينه ـ در تلاش بود، از وقت عبادتش نمي‌كاست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كامل خويش را در عبادت و رازونياز با حق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به منظور طمع بهشت و يا ترس از جهنم نبود؛ عاشقانه و سپاس‌گزارانه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يكي از همسرانش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ديگر چرا آن‌همه عبادت مي‌كني؟ تو كه آمرزيده‌اي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بنده سپاس‌گزار نباشم؟</w:t>
      </w:r>
      <w:r>
        <w:rPr>
          <w:rFonts w:eastAsia="IRNazanin" w:cs="IRNazanin"/>
          <w:color w:val="111111"/>
          <w:sz w:val="28"/>
          <w:szCs w:val="28"/>
          <w:rtl w:val="true"/>
          <w:lang w:bidi="fa-IR"/>
        </w:rPr>
        <w:t xml:space="preserve">! </w:t>
      </w:r>
      <w:bookmarkStart w:id="808" w:name="pg2096_30092"/>
    </w:p>
    <w:p>
      <w:pPr>
        <w:pStyle w:val="BookText"/>
        <w:rPr/>
      </w:pPr>
      <w:bookmarkEnd w:id="808"/>
      <w:r>
        <w:rPr>
          <w:rFonts w:ascii="IRNazanin" w:hAnsi="IRNazanin" w:eastAsia="IRNazanin"/>
          <w:color w:val="111111"/>
          <w:sz w:val="28"/>
          <w:sz w:val="28"/>
          <w:szCs w:val="28"/>
          <w:rtl w:val="true"/>
          <w:lang w:bidi="fa-IR"/>
        </w:rPr>
        <w:t>بسيار روزه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ماه رمضان و قسمتي از شعبان، يك روز در ميان روزه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آخر ماه رمضان بسترش به كلي جمع مي‌شد و در مسجد معتكف مي‌گشت و يكسره به عبادت مي‌پرداخت، ولي به ديگران مي‌گفت كافي است در هر ماه سه روز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به اندازه طاقت عبادت كنيد؛ بيش از ظرفيت خود بر خود تحميل نكنيد كه اثر معكوس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رهبانيت و انزوا و گوشه‌گيري و ترك اهل و عيال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اصحاب كه چنين تصميمي گرفته بودند، مورد انكار و ملامت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زن و فرزند شما و ياران شما، همه حقوقي بر شما دارند و مي‌بايد آنها را رعايت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انفراد، عبادت را طول مي‌داد؛ گاهي در حال تهجد ساعت‌ها سرگرم بود؛ اما در جماعت به اختصار مي‌كوشيد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حال اضعف مأمومين را لازم مي‌شمرد و به آن توصيه مي‌كرد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809" w:name="__RefHeading___Toc4633673_3650668749"/>
      <w:bookmarkStart w:id="810" w:name="_Toc322"/>
      <w:bookmarkEnd w:id="809"/>
      <w:r>
        <w:rPr/>
        <w:t>2</w:t>
      </w:r>
      <w:r>
        <w:rPr>
          <w:rtl w:val="true"/>
        </w:rPr>
        <w:t xml:space="preserve">. </w:t>
      </w:r>
      <w:r>
        <w:rPr>
          <w:rtl w:val="true"/>
        </w:rPr>
        <w:t>روزه و حرام‌خواري</w:t>
      </w:r>
      <w:bookmarkEnd w:id="8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و حرام‌خواري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آمد خدمت پيغمبر اكرم صلي الله عليه و آله در حالي كه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شير يا چيز ديگري به او تعارف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نداري؛ بگير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اكرم اصرار كرد كه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روزه دارم، واقعاً روزه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حساب خودش واقعاً روزه </w:t>
      </w:r>
      <w:bookmarkStart w:id="811" w:name="pg2096_30095"/>
    </w:p>
    <w:p>
      <w:pPr>
        <w:pStyle w:val="BookText"/>
        <w:rPr/>
      </w:pPr>
      <w:bookmarkEnd w:id="811"/>
      <w:r>
        <w:rPr>
          <w:rFonts w:ascii="IRNazanin" w:hAnsi="IRNazanin" w:eastAsia="IRNazanin"/>
          <w:color w:val="111111"/>
          <w:sz w:val="28"/>
          <w:sz w:val="28"/>
          <w:szCs w:val="28"/>
          <w:rtl w:val="true"/>
          <w:lang w:bidi="fa-IR"/>
        </w:rPr>
        <w:t>داشت، ولي روزه ظاهري مثل روزه‌هاي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روزه داري، حال آنكه گوشت برادر ـ يا خواهر ـ مؤمنت را يك ساعت پيش خوردي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مي‌خواهي الآن به خودت ارائه دهم كه تو گوشت خورده‌اي؟ قِي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قِي كرد و لخته‌هاي گوشت از دهانش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 بگيرد و غيبت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دهانِ جسم خودش را از غذاي حلال ببندد و دهان روح خود را براي غذاي حرام باز كند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812" w:name="__RefHeading___Toc4633675_3650668749"/>
      <w:bookmarkStart w:id="813" w:name="_Toc323"/>
      <w:bookmarkEnd w:id="812"/>
      <w:r>
        <w:rPr>
          <w:rtl w:val="true"/>
        </w:rPr>
        <w:t>آموزه‌ها</w:t>
      </w:r>
      <w:bookmarkEnd w:id="813"/>
    </w:p>
    <w:p>
      <w:pPr>
        <w:pStyle w:val="Heading5"/>
        <w:numPr>
          <w:ilvl w:val="4"/>
          <w:numId w:val="1"/>
        </w:numPr>
        <w:rPr/>
      </w:pPr>
      <w:bookmarkStart w:id="814" w:name="__RefHeading___Toc4633677_3650668749"/>
      <w:bookmarkStart w:id="815" w:name="_Toc324"/>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آموزه‌ها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روزه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علامت قبولي روزه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روزه از ديدگاه شهيد مطهري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انسان‌سازي</w:t>
      </w:r>
    </w:p>
    <w:p>
      <w:pPr>
        <w:pStyle w:val="Heading5"/>
        <w:numPr>
          <w:ilvl w:val="4"/>
          <w:numId w:val="1"/>
        </w:numPr>
        <w:rPr/>
      </w:pPr>
      <w:bookmarkStart w:id="816" w:name="__RefHeading___Toc4633679_3650668749"/>
      <w:bookmarkStart w:id="817" w:name="_Toc325"/>
      <w:bookmarkEnd w:id="816"/>
      <w:r>
        <w:rPr/>
        <w:t>1</w:t>
      </w:r>
      <w:r>
        <w:rPr>
          <w:rtl w:val="true"/>
        </w:rPr>
        <w:t xml:space="preserve">. </w:t>
      </w:r>
      <w:r>
        <w:rPr>
          <w:rtl w:val="true"/>
        </w:rPr>
        <w:t>فلسفه روزه</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روزه</w:t>
      </w:r>
    </w:p>
    <w:p>
      <w:pPr>
        <w:pStyle w:val="BookText"/>
        <w:rPr/>
      </w:pPr>
      <w:r>
        <w:rPr>
          <w:rFonts w:ascii="IRNazanin" w:hAnsi="IRNazanin" w:eastAsia="IRNazanin"/>
          <w:color w:val="111111"/>
          <w:sz w:val="28"/>
          <w:sz w:val="28"/>
          <w:szCs w:val="28"/>
          <w:rtl w:val="true"/>
          <w:lang w:bidi="fa-IR"/>
        </w:rPr>
        <w:t>اگر گفته شود چرا خلايق امر شده‌اند به گرفتن روزه، در جواب گفته مي‌شود به پنج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درد گرسنگي و تشنگي را بيابند و درك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درك درد مزبور استدلال كنند بر فقر و نياز در آخرت؛ يعني آن را دليل قرار دهند بر احتياجشان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بدين وسيله، روزه‌دار، خاشع و ذليل و خاكسار و در ضمن، صاحب اجر و عارف و صابر گردد بر آنچه از ناحيه گرسنگي و تشنگي به وي متوجه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مستحق ثواب مي‌شود؛ مضافاً به اينكه روزه شخص را از شهوات و ميول نفساني حفظ و نگهداري مي‌كند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در دنيا براي روزه‌داران، واعظ و راضي‌كننده ايشان است بر اداي تكاليف و در آخرت دليل و راهنماست</w:t>
      </w:r>
      <w:r>
        <w:rPr>
          <w:rFonts w:eastAsia="Amiri" w:cs="Amiri" w:ascii="Amiri" w:hAnsi="Amiri"/>
          <w:color w:val="111111"/>
          <w:sz w:val="28"/>
          <w:szCs w:val="28"/>
          <w:rtl w:val="true"/>
          <w:lang w:bidi="ar-SA"/>
        </w:rPr>
        <w:t xml:space="preserve">. </w:t>
      </w:r>
      <w:bookmarkStart w:id="818" w:name="pg2096_30097"/>
    </w:p>
    <w:p>
      <w:pPr>
        <w:pStyle w:val="BookText"/>
        <w:rPr/>
      </w:pPr>
      <w:bookmarkEnd w:id="81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روزه‌دار سختي گرسنگي و تشنگي بر اهل فقر و مسكنت را در دنيا لمس مي‌كند و اين باعث مي‌شود كه حقوق مالي و طلب فقرا را بپردازد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819" w:name="__RefHeading___Toc4633681_3650668749"/>
      <w:bookmarkStart w:id="820" w:name="_Toc326"/>
      <w:bookmarkEnd w:id="819"/>
      <w:r>
        <w:rPr/>
        <w:t>2</w:t>
      </w:r>
      <w:r>
        <w:rPr>
          <w:rtl w:val="true"/>
        </w:rPr>
        <w:t xml:space="preserve">. </w:t>
      </w:r>
      <w:r>
        <w:rPr>
          <w:rtl w:val="true"/>
        </w:rPr>
        <w:t>علامت قبولي روزه</w:t>
      </w:r>
      <w:bookmarkEnd w:id="8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علامت قبولي روزه</w:t>
      </w:r>
    </w:p>
    <w:p>
      <w:pPr>
        <w:pStyle w:val="BookText"/>
        <w:rPr/>
      </w:pPr>
      <w:r>
        <w:rPr>
          <w:rFonts w:ascii="IRNazanin" w:hAnsi="IRNazanin" w:eastAsia="IRNazanin"/>
          <w:color w:val="111111"/>
          <w:sz w:val="28"/>
          <w:sz w:val="28"/>
          <w:szCs w:val="28"/>
          <w:rtl w:val="true"/>
          <w:lang w:bidi="fa-IR"/>
        </w:rPr>
        <w:t>اگر ما ماه رمضاني را تمام كرديم، شب‌هاي احيايي را گذرانديم، روزه‌هاي متوالي گرفتيم و بعد از ماه رمضان احساس كرديم كه بر شهواتمان بيش از گذشته مسلط هستيم، بر عصبانيت خود، بر چشم خود، بر زبان خود، بر اعضا و جوارحمان، و بالاخره بر نفْس خودمان بيشتر مسلط هستيم و مي‌توانيم نفس اماره را كنترل كنيم، نشانه قبولي روزه ماست</w:t>
      </w:r>
      <w:r>
        <w:rPr>
          <w:rFonts w:eastAsia="IRNazanin" w:cs="IRNazanin"/>
          <w:color w:val="111111"/>
          <w:sz w:val="28"/>
          <w:szCs w:val="28"/>
          <w:rtl w:val="true"/>
          <w:lang w:bidi="fa-IR"/>
        </w:rPr>
        <w:t>.</w:t>
      </w:r>
    </w:p>
    <w:p>
      <w:pPr>
        <w:pStyle w:val="Heading5"/>
        <w:numPr>
          <w:ilvl w:val="4"/>
          <w:numId w:val="1"/>
        </w:numPr>
        <w:rPr/>
      </w:pPr>
      <w:bookmarkStart w:id="821" w:name="__RefHeading___Toc4633683_3650668749"/>
      <w:bookmarkStart w:id="822" w:name="_Toc327"/>
      <w:bookmarkEnd w:id="821"/>
      <w:r>
        <w:rPr/>
        <w:t>3</w:t>
      </w:r>
      <w:r>
        <w:rPr>
          <w:rtl w:val="true"/>
        </w:rPr>
        <w:t xml:space="preserve">. </w:t>
      </w:r>
      <w:r>
        <w:rPr>
          <w:rtl w:val="true"/>
        </w:rPr>
        <w:t>فلسفه روزه از ديدگاه شهيد مطهري</w:t>
      </w:r>
      <w:bookmarkEnd w:id="8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روزه از ديدگاه شهيد مطهري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فلسفه روزه اين است كه انسان را از نازپروردگي 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روزهاي اولي كه روزه مي‌گيريد، چون ابتداي آن است كه مي‌خواهيد از قانون نازپروردگي خارج بشويد، خيلي بي‌حال مي‌شويد، ضعف شما را مي‌گيرد، ولي روزهاي آخر ماه مي‌بينيد با روزهايي كه روزه نگرفته‌ايد هيچ فرقي نكرده‌ايد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حماقت است كه كسي بگويد روزه از نيروي كار مي‌كاهد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مگر بشر فقط بايد كار بكند؟ مگر بشر يك ماشين است كه حداكثر استحصال را بايد از اين ماشين كرد؟ مگر حيوانِ باركش است؟ </w:t>
      </w:r>
      <w:bookmarkStart w:id="823" w:name="pg2096_30099"/>
    </w:p>
    <w:p>
      <w:pPr>
        <w:pStyle w:val="BookText"/>
        <w:rPr/>
      </w:pPr>
      <w:bookmarkEnd w:id="823"/>
      <w:r>
        <w:rPr>
          <w:rFonts w:ascii="IRNazanin" w:hAnsi="IRNazanin" w:eastAsia="IRNazanin"/>
          <w:color w:val="111111"/>
          <w:sz w:val="28"/>
          <w:sz w:val="28"/>
          <w:szCs w:val="28"/>
          <w:rtl w:val="true"/>
          <w:lang w:bidi="fa-IR"/>
        </w:rPr>
        <w:t>مگر بشر دل ندارد؟ مگر بشر روح ندارد؟ مگر بشر احتياج به تقوا ندارد؟ آيا بشر فقط احتياج به يك چيز دارد و آن كار است؟ ديگر احتياج به آدميت ندارد؟ احتياج به اينكه طبيعت سركش را رام كند ندارد؟ احتياج به اينكه شهوات خودش را بشكند ندارد؟ احتياج به اينكه اراده عقلاني و انساني خودش را تقويت كند ندارد؟ همه چيز را بايد از دريچه كار ببينيم و كار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از ادارات راهنمايي و شهرباني بپرسيد كه در ماه رمضان آمار جرم و جنايت چقدر كاهش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ماه رمضان چاقوكشي، آدم‌كشي، خرابكاري، قماربازي چقدر كمتر مي‌شود و در مقابل، اعمال انساني چقدر مضاعف مي‌شود، انسانيت چقدر بالا مي‌رود، احسان چقدر بيشتر مي‌شود، صله ارحام چقدر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بايد در نظر بگيريم؛ فقط نگوييم نيروي كار</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824" w:name="__RefHeading___Toc4633685_3650668749"/>
      <w:bookmarkStart w:id="825" w:name="_Toc328"/>
      <w:bookmarkEnd w:id="824"/>
      <w:r>
        <w:rPr/>
        <w:t>4</w:t>
      </w:r>
      <w:r>
        <w:rPr>
          <w:rtl w:val="true"/>
        </w:rPr>
        <w:t xml:space="preserve">. </w:t>
      </w:r>
      <w:r>
        <w:rPr>
          <w:rtl w:val="true"/>
        </w:rPr>
        <w:t>انسان‌سازي</w:t>
      </w:r>
      <w:bookmarkEnd w:id="8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انسان‌سازي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برنامه ماه مبارك رمضان برنامه انسان‌سازي است كه انسان‌هاي معيوب در اين ماه، خود را تبديل به انسان‌هاي سالم؛ و انسان‌هاي سالم، خود را تبديل به انسان‌هاي كامل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ماه مبارك رمضان برنامه تزكيه نفس است؛ برنامه اصلاح معايب و رفع نواقص است؛ برنامه تسلط عقل و ايمان و اراده بر شهوات نفساني است؛ برنامه دعاست؛ برنامه پرستش حق است؛ برنامه پرواز به سوي خداست؛ برنامه ترقي دادن روح است؛ برنامه رقاء دادن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w:t>
      </w:r>
      <w:bookmarkStart w:id="826" w:name="pg2096_30101"/>
    </w:p>
    <w:p>
      <w:pPr>
        <w:pStyle w:val="BookText"/>
        <w:rPr/>
      </w:pPr>
      <w:bookmarkEnd w:id="826"/>
      <w:r>
        <w:rPr>
          <w:rFonts w:ascii="IRNazanin" w:hAnsi="IRNazanin" w:eastAsia="IRNazanin"/>
          <w:color w:val="111111"/>
          <w:sz w:val="28"/>
          <w:sz w:val="28"/>
          <w:szCs w:val="28"/>
          <w:rtl w:val="true"/>
          <w:lang w:bidi="fa-IR"/>
        </w:rPr>
        <w:t>كه ماه مبارك بيايد و انسان سي روز گرسنگي و تشنگي و بي‌خوابي بكشد و مثلًا شب‌ها تا ديروقت بيدار باشد و به اين مجلس و آن مجلس برود، و بعد هم عيد فطر بيايد و با روز آخر شعبان يك ذره هم فرق نكرده باشد، چنين روزه‌اي براي انسان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نمي‌خواهد مردم بي‌جهت دهانشان را ببندند؛ بلكه با روزه گرفتن قرار است كه انسان‌ها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روايات ما آمده است كه بسياري از روزه‌داران هستند كه حظ و بهره آنها از روزه جز گرسنگي چيزي نيست؟ بستن دهان از غذاي حلال براي اين است كه انسان در آن سي روز تمرين كند كه زبان خود را از گفتار حرام ببندد، غيبت نكند، دروغ نگويد، فحش ندهد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827" w:name="__RefHeading___Toc4633687_3650668749"/>
      <w:bookmarkStart w:id="828" w:name="_Toc329"/>
      <w:bookmarkEnd w:id="827"/>
      <w:r>
        <w:rPr>
          <w:rtl w:val="true"/>
        </w:rPr>
        <w:t>منابع ديگر</w:t>
      </w:r>
      <w:bookmarkEnd w:id="828"/>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 xml:space="preserve">احدي ميركلايي، مهدي، سيره ماه رمضان و روزه‌داران، قم، محمد وفايي،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اسحاقي، حسين، ارمغاني براي مهمانان ماه خدا، مركز پژوهش‌هاي اسلامي صدا و سيما،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شفيعي، محمد، صفاي باطن در پرتو رمضان، دفتر نشر 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صافي، لطف‌الله، ماه مبارك رمضان، قم، انتشارات حضرت معصومه عليها السلام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صدرالسادات دزفولي، سيد كاظم، اهميت روزه و امتيازات ماه مبارك رمضان از ديدگاه قرآن و اهل بيت عليهم السلام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فلاحي، صفر، ضيافت الهي، زائر،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ري‌شهري، محمد، مراقبات ماه رمضان، مؤسسه علمي فرهنگي دارالحديث،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پژوهش‌هاي اسلامي صدا و سيما، ضيافت نور، مركز پژوهش‌هاي اسلامي صدا و سيما،</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2096_30107"/>
      <w:bookmarkStart w:id="830" w:name="pg2096_30107"/>
      <w:bookmarkEnd w:id="830"/>
    </w:p>
    <w:p>
      <w:pPr>
        <w:pStyle w:val="Heading3"/>
        <w:numPr>
          <w:ilvl w:val="2"/>
          <w:numId w:val="1"/>
        </w:numPr>
        <w:rPr/>
      </w:pPr>
      <w:bookmarkStart w:id="831" w:name="pg2096_30107"/>
      <w:bookmarkStart w:id="832" w:name="__RefHeading___Toc4633689_3650668749"/>
      <w:bookmarkStart w:id="833" w:name="_Toc330"/>
      <w:bookmarkEnd w:id="831"/>
      <w:bookmarkEnd w:id="832"/>
      <w:r>
        <w:rPr>
          <w:rtl w:val="true"/>
        </w:rPr>
        <w:t>رهايي</w:t>
      </w:r>
      <w:bookmarkEnd w:id="833"/>
    </w:p>
    <w:p>
      <w:pPr>
        <w:pStyle w:val="Heading4"/>
        <w:numPr>
          <w:ilvl w:val="3"/>
          <w:numId w:val="1"/>
        </w:numPr>
        <w:rPr/>
      </w:pPr>
      <w:bookmarkStart w:id="834" w:name="__RefHeading___Toc4633691_3650668749"/>
      <w:bookmarkStart w:id="835" w:name="_Toc331"/>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رهايي</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يُدرِك النَّجاةَ مَن لَم يَعملْ بِالحَقِّ؛ كسي كه به حق عمل نكند، هرگز رهايي و نجات نمي‌يابد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رهايي و نجات، از بحث‌هاي مهم جامعه انساني است كه از جنبه‌هاي مختلف مي‌توان آن را بررسي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دنياي امروز، مكتب‌هاي زيادي ادعاي نجات و رهايي انسان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مكتب‌ها با تفاسير مختلف از جهان و انسان، براي رهايي انسان برنامه عرضه مي‌كنند و معتقدند كه در سايه اين برنامه‌ها بشر مي‌تواند به سعادت برسد و از مشكلات دنيا و آخرت نجات يابد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آيين بودا، انسان را موجودي گرفتار رنج مي‌داند و معتقد است كه سراسر زندگي او رنج است؛ از تولد تا دوران جواني و پيري، از ازدواج تا مرگ، از غم و غصه تا فرح و شادي، همه و همه، تجلي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رنج نوعي بيماري است كه بر انسان عارض شده و اين مكتب، مدعي است كه با شناسايي ريشه و علت اين رنج هم‌زاد </w:t>
      </w:r>
      <w:bookmarkStart w:id="836" w:name="pg2096_30109"/>
    </w:p>
    <w:p>
      <w:pPr>
        <w:pStyle w:val="BookText"/>
        <w:rPr/>
      </w:pPr>
      <w:bookmarkEnd w:id="836"/>
      <w:r>
        <w:rPr>
          <w:rFonts w:ascii="Amiri" w:hAnsi="Amiri" w:eastAsia="Amiri" w:cs="Amiri"/>
          <w:color w:val="111111"/>
          <w:sz w:val="28"/>
          <w:sz w:val="28"/>
          <w:szCs w:val="28"/>
          <w:rtl w:val="true"/>
          <w:lang w:bidi="ar-SA"/>
        </w:rPr>
        <w:t>آدمي، مي‌تواند انسان را از آن رهايي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رهايي، هدف غايي مكتب بودايي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اسلام، به عنوان آخرين دين الهي، با بيان تفسيري حقيقي از جهان و انسان و عرضه برنامه زندگي، مي‌كوشد انسان را به سعادت حقيقي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مقام مورد نظر است، بررسي مسئله رهايي از ديدگاه مكتب اهل بيت عليهم السلام با نگاه اخلاقي ـ تربيتي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لازم است با طرح چند پرسش، دورنمايي از موضوع ترسيم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رهايي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رهايي در روايات،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درباره رهايي، به چه نكاتي اشاره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علماي اخلاق، مبحث رهايي را چگونه مطرح كرده‌اند؟</w:t>
      </w:r>
    </w:p>
    <w:p>
      <w:pPr>
        <w:pStyle w:val="Heading4"/>
        <w:numPr>
          <w:ilvl w:val="3"/>
          <w:numId w:val="1"/>
        </w:numPr>
        <w:rPr/>
      </w:pPr>
      <w:bookmarkStart w:id="837" w:name="__RefHeading___Toc4633693_3650668749"/>
      <w:bookmarkStart w:id="838" w:name="_Toc332"/>
      <w:bookmarkEnd w:id="837"/>
      <w:r>
        <w:rPr/>
        <w:t>1</w:t>
      </w:r>
      <w:r>
        <w:rPr>
          <w:rtl w:val="true"/>
        </w:rPr>
        <w:t xml:space="preserve">. </w:t>
      </w:r>
      <w:r>
        <w:rPr>
          <w:rtl w:val="true"/>
        </w:rPr>
        <w:t>مفهوم رهايي</w:t>
      </w:r>
      <w:bookmarkEnd w:id="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رهايي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به معناي خلاص شدن و رها شدن از هر حادثه‌اي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اين رها شدن ممكن است از مشكلات و بلاهاي دنيايي، مانند رهايي از سيل و طوفان و ستم بيدادگران باشد؛ يا رهايي از مشكلات روحي و رواني؛ و يا حتي رها شدن از مشكلات جسمي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مصداق رهايي، رهايي انسان از عذاب الهي است كه در قرآن و سنت به اين مصداق ِآخرتي، توجه ويژه‌اي شده است</w:t>
      </w:r>
      <w:r>
        <w:rPr>
          <w:rFonts w:eastAsia="IRNazanin" w:cs="IRNazanin"/>
          <w:color w:val="111111"/>
          <w:sz w:val="28"/>
          <w:szCs w:val="28"/>
          <w:rtl w:val="true"/>
          <w:lang w:bidi="fa-IR"/>
        </w:rPr>
        <w:t xml:space="preserve">. </w:t>
      </w:r>
      <w:bookmarkStart w:id="839" w:name="pg2096_30111"/>
    </w:p>
    <w:p>
      <w:pPr>
        <w:pStyle w:val="BookText"/>
        <w:rPr/>
      </w:pPr>
      <w:bookmarkEnd w:id="839"/>
      <w:r>
        <w:rPr>
          <w:rFonts w:ascii="IRNazanin" w:hAnsi="IRNazanin" w:eastAsia="IRNazanin"/>
          <w:color w:val="111111"/>
          <w:sz w:val="28"/>
          <w:sz w:val="28"/>
          <w:szCs w:val="28"/>
          <w:rtl w:val="true"/>
          <w:lang w:bidi="fa-IR"/>
        </w:rPr>
        <w:t>اين بحث، شبيه بحث رستگاري است، اما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رستگاري برگردان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رهايي برگردان واژه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يكي از آثار يا مصداق‌هاي نجات و رهايي، رستگاري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رستگاري،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نجات و رهايي درباره امور دنيايي و آخرتي به كار مي‌رود، اما رستگاري ناظر بر آخرت است</w:t>
      </w:r>
      <w:r>
        <w:rPr>
          <w:rFonts w:eastAsia="IRNazanin" w:cs="IRNazanin"/>
          <w:color w:val="111111"/>
          <w:sz w:val="28"/>
          <w:szCs w:val="28"/>
          <w:rtl w:val="true"/>
          <w:lang w:bidi="fa-IR"/>
        </w:rPr>
        <w:t>.</w:t>
      </w:r>
    </w:p>
    <w:p>
      <w:pPr>
        <w:pStyle w:val="Heading4"/>
        <w:numPr>
          <w:ilvl w:val="3"/>
          <w:numId w:val="1"/>
        </w:numPr>
        <w:rPr/>
      </w:pPr>
      <w:bookmarkStart w:id="840" w:name="__RefHeading___Toc4633695_3650668749"/>
      <w:bookmarkStart w:id="841" w:name="_Toc333"/>
      <w:bookmarkEnd w:id="840"/>
      <w:r>
        <w:rPr/>
        <w:t>2</w:t>
      </w:r>
      <w:r>
        <w:rPr>
          <w:rtl w:val="true"/>
        </w:rPr>
        <w:t xml:space="preserve">. </w:t>
      </w:r>
      <w:r>
        <w:rPr>
          <w:rtl w:val="true"/>
        </w:rPr>
        <w:t>عوامل رهايي از ديدگاه روايات</w:t>
      </w:r>
      <w:bookmarkEnd w:id="841"/>
    </w:p>
    <w:p>
      <w:pPr>
        <w:pStyle w:val="Heading5"/>
        <w:numPr>
          <w:ilvl w:val="4"/>
          <w:numId w:val="1"/>
        </w:numPr>
        <w:rPr/>
      </w:pPr>
      <w:bookmarkStart w:id="842" w:name="__RefHeading___Toc4633697_3650668749"/>
      <w:bookmarkStart w:id="843" w:name="_Toc334"/>
      <w:bookmarkEnd w:id="842"/>
      <w:r>
        <w:rPr>
          <w:rtl w:val="true"/>
        </w:rPr>
        <w:t>اشاره</w:t>
      </w:r>
      <w:bookmarkEnd w:id="8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رهايي از ديدگاه روايات</w:t>
      </w:r>
    </w:p>
    <w:p>
      <w:pPr>
        <w:pStyle w:val="BookText"/>
        <w:rPr/>
      </w:pPr>
      <w:r>
        <w:rPr>
          <w:rFonts w:ascii="IRNazanin" w:hAnsi="IRNazanin" w:eastAsia="IRNazanin"/>
          <w:color w:val="111111"/>
          <w:sz w:val="28"/>
          <w:sz w:val="28"/>
          <w:szCs w:val="28"/>
          <w:rtl w:val="true"/>
          <w:lang w:bidi="fa-IR"/>
        </w:rPr>
        <w:t>در روايات، عوامل متعددي براي رهايي بيان شده است كه هر يك از آنها سهم بسزايي در رهايي و نجات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عوامل به حوزه تفكر و ايمان، بعضي به حوزه اخلاق فردي، و بعضي به حوزه اخلاق اجتماعي انسان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 به دست مي‌آيد كه رهايي و نجات انسان، تك‌عاملي نيست؛ بلكه مجموعه‌اي از عوامل بايد جمع شود تا انسان بتواند به سلامت به سرمنزل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پيش‌فرض‌هايي دارد؛ از جمله اينكه انسان، خالقي مهربان دارد و سعادت حقيقي انسان در پيروي از دستورهاي آن خالق مهربان است؛ زندگي حقيقي در جهاني ديگر است؛ و زندگي اين دنيا، ارتباط مستقيم با زندگي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يكي از پيش‌فرض‌هاي مهم، داشتن هدفي روشن و اميدآفرين در زندگي است؛ هدفي كه به زندگي معنا ببخشد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مقدمه، از ديدگاه روايات، عوامل مهم رهايي انسان را مي‌توان به سه دسته مهم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زيربنايي؛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اخلاق فردي؛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اخلاق اجتماعي</w:t>
      </w:r>
      <w:r>
        <w:rPr>
          <w:rFonts w:eastAsia="IRNazanin" w:cs="IRNazanin"/>
          <w:color w:val="111111"/>
          <w:sz w:val="28"/>
          <w:szCs w:val="28"/>
          <w:rtl w:val="true"/>
          <w:lang w:bidi="fa-IR"/>
        </w:rPr>
        <w:t xml:space="preserve">. </w:t>
      </w:r>
      <w:bookmarkStart w:id="844" w:name="pg2096_30113"/>
    </w:p>
    <w:p>
      <w:pPr>
        <w:pStyle w:val="Heading5"/>
        <w:numPr>
          <w:ilvl w:val="4"/>
          <w:numId w:val="1"/>
        </w:numPr>
        <w:rPr/>
      </w:pPr>
      <w:bookmarkStart w:id="845" w:name="__RefHeading___Toc4633699_3650668749"/>
      <w:bookmarkStart w:id="846" w:name="_Toc335"/>
      <w:bookmarkEnd w:id="844"/>
      <w:bookmarkEnd w:id="845"/>
      <w:r>
        <w:rPr>
          <w:rtl w:val="true"/>
        </w:rPr>
        <w:t>الف</w:t>
      </w:r>
      <w:r>
        <w:rPr>
          <w:rtl w:val="true"/>
        </w:rPr>
        <w:t xml:space="preserve">) </w:t>
      </w:r>
      <w:r>
        <w:rPr>
          <w:rtl w:val="true"/>
        </w:rPr>
        <w:t>عوامل زيربنايي نجات و رهايي</w:t>
      </w:r>
      <w:bookmarkEnd w:id="846"/>
    </w:p>
    <w:p>
      <w:pPr>
        <w:pStyle w:val="Heading6"/>
        <w:numPr>
          <w:ilvl w:val="5"/>
          <w:numId w:val="1"/>
        </w:numPr>
        <w:rPr/>
      </w:pPr>
      <w:bookmarkStart w:id="847" w:name="__RefHeading___Toc4633701_3650668749"/>
      <w:bookmarkStart w:id="848" w:name="_Toc336"/>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زيربنايي نجات و رهايي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دين</w:t>
      </w:r>
    </w:p>
    <w:p>
      <w:pPr>
        <w:pStyle w:val="BookText"/>
        <w:rPr/>
      </w:pPr>
      <w:r>
        <w:rPr>
          <w:rFonts w:ascii="IRNazanin" w:hAnsi="IRNazanin" w:eastAsia="IRNazanin"/>
          <w:color w:val="111111"/>
          <w:sz w:val="28"/>
          <w:sz w:val="28"/>
          <w:szCs w:val="28"/>
          <w:rtl w:val="true"/>
          <w:lang w:bidi="fa-IR"/>
        </w:rPr>
        <w:t>دو ـ علم و دانش</w:t>
      </w:r>
    </w:p>
    <w:p>
      <w:pPr>
        <w:pStyle w:val="BookText"/>
        <w:rPr/>
      </w:pPr>
      <w:r>
        <w:rPr>
          <w:rFonts w:ascii="Amiri" w:hAnsi="Amiri" w:eastAsia="Amiri" w:cs="Amiri"/>
          <w:color w:val="111111"/>
          <w:sz w:val="28"/>
          <w:sz w:val="28"/>
          <w:szCs w:val="28"/>
          <w:rtl w:val="true"/>
          <w:lang w:bidi="ar-SA"/>
        </w:rPr>
        <w:t>سه ـ ايمان</w:t>
      </w:r>
    </w:p>
    <w:p>
      <w:pPr>
        <w:pStyle w:val="BookText"/>
        <w:rPr/>
      </w:pPr>
      <w:r>
        <w:rPr>
          <w:rFonts w:ascii="IRNazanin" w:hAnsi="IRNazanin" w:eastAsia="IRNazanin"/>
          <w:color w:val="111111"/>
          <w:sz w:val="28"/>
          <w:sz w:val="28"/>
          <w:szCs w:val="28"/>
          <w:rtl w:val="true"/>
          <w:lang w:bidi="fa-IR"/>
        </w:rPr>
        <w:t>چهار ـ پيروي از حق</w:t>
      </w:r>
    </w:p>
    <w:p>
      <w:pPr>
        <w:pStyle w:val="BookText"/>
        <w:rPr/>
      </w:pPr>
      <w:r>
        <w:rPr>
          <w:rFonts w:ascii="IRNazanin" w:hAnsi="IRNazanin" w:eastAsia="IRNazanin"/>
          <w:color w:val="111111"/>
          <w:sz w:val="28"/>
          <w:sz w:val="28"/>
          <w:szCs w:val="28"/>
          <w:rtl w:val="true"/>
          <w:lang w:bidi="fa-IR"/>
        </w:rPr>
        <w:t>پنج ـ طاعت</w:t>
      </w:r>
    </w:p>
    <w:p>
      <w:pPr>
        <w:pStyle w:val="BookText"/>
        <w:rPr/>
      </w:pPr>
      <w:r>
        <w:rPr>
          <w:rFonts w:ascii="IRNazanin" w:hAnsi="IRNazanin" w:eastAsia="IRNazanin"/>
          <w:color w:val="111111"/>
          <w:sz w:val="28"/>
          <w:sz w:val="28"/>
          <w:szCs w:val="28"/>
          <w:rtl w:val="true"/>
          <w:lang w:bidi="fa-IR"/>
        </w:rPr>
        <w:t>شش ـ پناه بردن به پروردگار</w:t>
      </w:r>
    </w:p>
    <w:p>
      <w:pPr>
        <w:pStyle w:val="BookText"/>
        <w:rPr/>
      </w:pPr>
      <w:r>
        <w:rPr>
          <w:rFonts w:ascii="Amiri" w:hAnsi="Amiri" w:eastAsia="Amiri" w:cs="Amiri"/>
          <w:color w:val="111111"/>
          <w:sz w:val="28"/>
          <w:sz w:val="28"/>
          <w:szCs w:val="28"/>
          <w:rtl w:val="true"/>
          <w:lang w:bidi="ar-SA"/>
        </w:rPr>
        <w:t>هفت ـ تمسك به قرآن و اهل بيت عليهم السلام</w:t>
      </w:r>
    </w:p>
    <w:p>
      <w:pPr>
        <w:pStyle w:val="Heading6"/>
        <w:numPr>
          <w:ilvl w:val="5"/>
          <w:numId w:val="1"/>
        </w:numPr>
        <w:rPr/>
      </w:pPr>
      <w:bookmarkStart w:id="849" w:name="__RefHeading___Toc4633703_3650668749"/>
      <w:bookmarkStart w:id="850" w:name="_Toc337"/>
      <w:bookmarkEnd w:id="849"/>
      <w:r>
        <w:rPr>
          <w:rtl w:val="true"/>
        </w:rPr>
        <w:t>يك ـ دين</w:t>
      </w:r>
      <w:bookmarkEnd w:id="850"/>
    </w:p>
    <w:p>
      <w:pPr>
        <w:pStyle w:val="BookText"/>
        <w:rPr/>
      </w:pPr>
      <w:r>
        <w:rPr>
          <w:rFonts w:ascii="Amiri" w:hAnsi="Amiri" w:eastAsia="Amiri" w:cs="Amiri"/>
          <w:color w:val="111111"/>
          <w:sz w:val="28"/>
          <w:sz w:val="28"/>
          <w:szCs w:val="28"/>
          <w:rtl w:val="true"/>
          <w:lang w:bidi="ar-SA"/>
        </w:rPr>
        <w:t>يك ـ دين</w:t>
      </w:r>
    </w:p>
    <w:p>
      <w:pPr>
        <w:pStyle w:val="BookText"/>
        <w:rPr/>
      </w:pPr>
      <w:r>
        <w:rPr>
          <w:rFonts w:ascii="IRNazanin" w:hAnsi="IRNazanin" w:eastAsia="IRNazanin"/>
          <w:color w:val="111111"/>
          <w:sz w:val="28"/>
          <w:sz w:val="28"/>
          <w:szCs w:val="28"/>
          <w:rtl w:val="true"/>
          <w:lang w:bidi="fa-IR"/>
        </w:rPr>
        <w:t>دين، به معناي راه و روش درست زندگي، از عوامل مهم و اوليه رهايي و نجات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سايه دين، هدفي براي خود ترسيم مي‌كند و براي رسيدن به آن مي‌كوشد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قدم در راه سعادت و رهايي، انتخاب دين است، اما عقل آدمي حكم مي‌كند كه انسان در انتخاب اين مسئله مهم، دقت كافي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ديني را برگزيند كه حقيقي باشد و خاستگاه حقيقي داشته باشد؛ ديني كه خاستگاه آن الهي و وحياني باشد، به تمام ابعاد وجودي انسان توجه كند، و براي زندگي فردي و اجتماعي او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سخني از امير مؤمنان، حضرت علي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دين له، لا نجاة له؛ هركس، دين نداشته باشد، رهايي و نجاتي براي او نيست</w:t>
      </w:r>
      <w:r>
        <w:rPr>
          <w:rFonts w:eastAsia="IRNazanin" w:cs="IRNazanin"/>
          <w:color w:val="111111"/>
          <w:sz w:val="28"/>
          <w:szCs w:val="28"/>
          <w:rtl w:val="true"/>
          <w:lang w:bidi="fa-IR"/>
        </w:rPr>
        <w:t>».</w:t>
      </w:r>
      <w:r>
        <w:rPr>
          <w:rStyle w:val="FootnoteAnchor"/>
          <w:rtl w:val="true"/>
        </w:rPr>
        <w:footnoteReference w:id="366"/>
      </w:r>
    </w:p>
    <w:p>
      <w:pPr>
        <w:pStyle w:val="Heading6"/>
        <w:numPr>
          <w:ilvl w:val="5"/>
          <w:numId w:val="1"/>
        </w:numPr>
        <w:rPr/>
      </w:pPr>
      <w:bookmarkStart w:id="851" w:name="__RefHeading___Toc4633705_3650668749"/>
      <w:bookmarkStart w:id="852" w:name="_Toc338"/>
      <w:bookmarkEnd w:id="851"/>
      <w:r>
        <w:rPr>
          <w:rtl w:val="true"/>
        </w:rPr>
        <w:t>دو ـ علم و دانش</w:t>
      </w:r>
      <w:bookmarkEnd w:id="852"/>
    </w:p>
    <w:p>
      <w:pPr>
        <w:pStyle w:val="BookText"/>
        <w:rPr/>
      </w:pPr>
      <w:r>
        <w:rPr>
          <w:rFonts w:ascii="IRNazanin" w:hAnsi="IRNazanin" w:eastAsia="IRNazanin"/>
          <w:color w:val="111111"/>
          <w:sz w:val="28"/>
          <w:sz w:val="28"/>
          <w:szCs w:val="28"/>
          <w:rtl w:val="true"/>
          <w:lang w:bidi="fa-IR"/>
        </w:rPr>
        <w:t>دو ـ علم و دانش</w:t>
      </w:r>
    </w:p>
    <w:p>
      <w:pPr>
        <w:pStyle w:val="BookText"/>
        <w:rPr/>
      </w:pPr>
      <w:r>
        <w:rPr>
          <w:rFonts w:ascii="IRNazanin" w:hAnsi="IRNazanin" w:eastAsia="IRNazanin"/>
          <w:color w:val="111111"/>
          <w:sz w:val="28"/>
          <w:sz w:val="28"/>
          <w:szCs w:val="28"/>
          <w:rtl w:val="true"/>
          <w:lang w:bidi="fa-IR"/>
        </w:rPr>
        <w:t>توجه اسلام به علم و دانش، بسيار جدي است و پيروان خود را به پيروي از دانش و خرد سفارش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ثَروةُ العِلمِ تُنجي وَ تُبقي؛ ثروت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مي‌بخشد و باقي نگه مي‌دارد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 انسان براي سعادت و رهايي، به ثروت و دارايي نياز دارد و يكي از آن دارايي‌ها،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جاهل، راهي براي نجات و </w:t>
      </w:r>
      <w:bookmarkStart w:id="853" w:name="pg2096_30115"/>
    </w:p>
    <w:p>
      <w:pPr>
        <w:pStyle w:val="BookText"/>
        <w:rPr/>
      </w:pPr>
      <w:bookmarkEnd w:id="853"/>
      <w:r>
        <w:rPr>
          <w:rFonts w:ascii="IRNazanin" w:hAnsi="IRNazanin" w:eastAsia="IRNazanin"/>
          <w:color w:val="111111"/>
          <w:sz w:val="28"/>
          <w:sz w:val="28"/>
          <w:szCs w:val="28"/>
          <w:rtl w:val="true"/>
          <w:lang w:bidi="fa-IR"/>
        </w:rPr>
        <w:t>رهايي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علم، او را هدايت نكند، جهل، او را گمراه مي‌سازد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صلي الله عليه و آله به يكي از اصحابش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ابن مسعود، هرگاه خواستي كاري كني، از روي دانش و خرد باشد و از كار بدون تدبر و دانش بپرهيز</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امير مؤمنان، حضرت علي عليه السلام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العَقلِ تُنجي؛ زيادي عقل، مايه رهايي و نجات انسان است</w:t>
      </w:r>
      <w:r>
        <w:rPr>
          <w:rFonts w:eastAsia="Amiri" w:cs="Amiri" w:ascii="Amiri" w:hAnsi="Amiri"/>
          <w:color w:val="111111"/>
          <w:sz w:val="28"/>
          <w:szCs w:val="28"/>
          <w:rtl w:val="true"/>
          <w:lang w:bidi="ar-SA"/>
        </w:rPr>
        <w:t>».</w:t>
      </w:r>
      <w:r>
        <w:rPr>
          <w:rStyle w:val="FootnoteAnchor"/>
          <w:rtl w:val="true"/>
        </w:rPr>
        <w:footnoteReference w:id="370"/>
      </w:r>
    </w:p>
    <w:p>
      <w:pPr>
        <w:pStyle w:val="Heading6"/>
        <w:numPr>
          <w:ilvl w:val="5"/>
          <w:numId w:val="1"/>
        </w:numPr>
        <w:rPr/>
      </w:pPr>
      <w:bookmarkStart w:id="854" w:name="__RefHeading___Toc4633707_3650668749"/>
      <w:bookmarkStart w:id="855" w:name="_Toc339"/>
      <w:bookmarkEnd w:id="854"/>
      <w:r>
        <w:rPr>
          <w:rtl w:val="true"/>
        </w:rPr>
        <w:t>سه ـ ايمان</w:t>
      </w:r>
      <w:bookmarkEnd w:id="855"/>
    </w:p>
    <w:p>
      <w:pPr>
        <w:pStyle w:val="BookText"/>
        <w:rPr/>
      </w:pPr>
      <w:r>
        <w:rPr>
          <w:rFonts w:ascii="Amiri" w:hAnsi="Amiri" w:eastAsia="Amiri" w:cs="Amiri"/>
          <w:color w:val="111111"/>
          <w:sz w:val="28"/>
          <w:sz w:val="28"/>
          <w:szCs w:val="28"/>
          <w:rtl w:val="true"/>
          <w:lang w:bidi="ar-SA"/>
        </w:rPr>
        <w:t>سه ـ ايمان</w:t>
      </w:r>
    </w:p>
    <w:p>
      <w:pPr>
        <w:pStyle w:val="BookText"/>
        <w:rPr/>
      </w:pPr>
      <w:r>
        <w:rPr>
          <w:rFonts w:ascii="IRNazanin" w:hAnsi="IRNazanin" w:eastAsia="IRNazanin"/>
          <w:color w:val="111111"/>
          <w:sz w:val="28"/>
          <w:sz w:val="28"/>
          <w:szCs w:val="28"/>
          <w:rtl w:val="true"/>
          <w:lang w:bidi="fa-IR"/>
        </w:rPr>
        <w:t>امير مؤمنان در سخني كوتاه، اما زيبا و پرمعنا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نَجاةٌ؛ ايمان، نجات است</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xml:space="preserve">حضرت نمي‌فرمايند ايمان سبب نجات است، بلكه مي‌فرمايند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نجات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نجات و رهايي، يعني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 وحي و قيامت، عين رهايي و نجات است</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4633709_3650668749"/>
      <w:bookmarkStart w:id="857" w:name="_Toc340"/>
      <w:bookmarkEnd w:id="856"/>
      <w:r>
        <w:rPr>
          <w:rtl w:val="true"/>
        </w:rPr>
        <w:t>چهار ـ پيروي از حق</w:t>
      </w:r>
      <w:bookmarkEnd w:id="857"/>
    </w:p>
    <w:p>
      <w:pPr>
        <w:pStyle w:val="BookText"/>
        <w:rPr/>
      </w:pPr>
      <w:r>
        <w:rPr>
          <w:rFonts w:ascii="IRNazanin" w:hAnsi="IRNazanin" w:eastAsia="IRNazanin"/>
          <w:color w:val="111111"/>
          <w:sz w:val="28"/>
          <w:sz w:val="28"/>
          <w:szCs w:val="28"/>
          <w:rtl w:val="true"/>
          <w:lang w:bidi="fa-IR"/>
        </w:rPr>
        <w:t>چهار ـ پيروي از حق</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كه از عوامل نجات و رهايي برشمرده شده، به دليل آن است كه روشني‌بخش است و در پرتو روشنايي دانش، حق آشكار مي‌شود، اما اين مقدار براي رهايي و نجات انسان كافي نيست، بلكه پس </w:t>
      </w:r>
      <w:bookmarkStart w:id="858" w:name="pg2096_30117"/>
    </w:p>
    <w:p>
      <w:pPr>
        <w:pStyle w:val="BookText"/>
        <w:rPr/>
      </w:pPr>
      <w:bookmarkEnd w:id="858"/>
      <w:r>
        <w:rPr>
          <w:rFonts w:ascii="IRNazanin" w:hAnsi="IRNazanin" w:eastAsia="IRNazanin"/>
          <w:color w:val="111111"/>
          <w:sz w:val="28"/>
          <w:sz w:val="28"/>
          <w:szCs w:val="28"/>
          <w:rtl w:val="true"/>
          <w:lang w:bidi="fa-IR"/>
        </w:rPr>
        <w:t>از شناخت حق، پيروي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حق است كه براي انسان، رهايي به ارمغان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به حق عمل نكند، هرگز رهايي و نجات نمي‌يابد</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 كه حق، او را نجات ندهد،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او را به هلاكت مي‌رساند</w:t>
      </w:r>
      <w:r>
        <w:rPr>
          <w:rFonts w:eastAsia="Amiri" w:cs="Amiri" w:ascii="Amiri" w:hAnsi="Amiri"/>
          <w:color w:val="111111"/>
          <w:sz w:val="28"/>
          <w:szCs w:val="28"/>
          <w:rtl w:val="true"/>
          <w:lang w:bidi="ar-SA"/>
        </w:rPr>
        <w:t>».</w:t>
      </w:r>
      <w:r>
        <w:rPr>
          <w:rStyle w:val="FootnoteAnchor"/>
          <w:rtl w:val="true"/>
        </w:rPr>
        <w:footnoteReference w:id="373"/>
      </w:r>
    </w:p>
    <w:p>
      <w:pPr>
        <w:pStyle w:val="Heading6"/>
        <w:numPr>
          <w:ilvl w:val="5"/>
          <w:numId w:val="1"/>
        </w:numPr>
        <w:rPr/>
      </w:pPr>
      <w:bookmarkStart w:id="859" w:name="__RefHeading___Toc4633711_3650668749"/>
      <w:bookmarkStart w:id="860" w:name="_Toc341"/>
      <w:bookmarkEnd w:id="859"/>
      <w:r>
        <w:rPr>
          <w:rtl w:val="true"/>
        </w:rPr>
        <w:t>پنج ـ طاعت</w:t>
      </w:r>
      <w:bookmarkEnd w:id="860"/>
    </w:p>
    <w:p>
      <w:pPr>
        <w:pStyle w:val="BookText"/>
        <w:rPr/>
      </w:pPr>
      <w:r>
        <w:rPr>
          <w:rFonts w:ascii="IRNazanin" w:hAnsi="IRNazanin" w:eastAsia="IRNazanin"/>
          <w:color w:val="111111"/>
          <w:sz w:val="28"/>
          <w:sz w:val="28"/>
          <w:szCs w:val="28"/>
          <w:rtl w:val="true"/>
          <w:lang w:bidi="fa-IR"/>
        </w:rPr>
        <w:t>پنج ـ طاعت</w:t>
      </w:r>
    </w:p>
    <w:p>
      <w:pPr>
        <w:pStyle w:val="BookText"/>
        <w:rPr/>
      </w:pPr>
      <w:r>
        <w:rPr>
          <w:rFonts w:ascii="IRNazanin" w:hAnsi="IRNazanin" w:eastAsia="IRNazanin"/>
          <w:color w:val="111111"/>
          <w:sz w:val="28"/>
          <w:sz w:val="28"/>
          <w:szCs w:val="28"/>
          <w:rtl w:val="true"/>
          <w:lang w:bidi="fa-IR"/>
        </w:rPr>
        <w:t>طاعت و فرمان‌برداري، در مقابل معصيت و نافرماني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يكي از عوامل نجات و رهايي انسان را طاعت و بندگي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الطاعةُ تُنجي، المعصيةُ تُردي؛ فرمان‌برداري،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و رهايي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نابودي</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البته خداوند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اين طاعت و بندگي را توضيح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كساني كه ايمان آورده‌ايد، خدا را اطاعت كنيد و پيامبر خدا و اولو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كنيد و هر گاه در چيزي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داوري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بهتر، و عاقبت و پايانش نيكوتر است</w:t>
      </w:r>
      <w:r>
        <w:rPr>
          <w:rFonts w:eastAsia="IRNazanin" w:cs="IRNazanin"/>
          <w:color w:val="111111"/>
          <w:sz w:val="28"/>
          <w:szCs w:val="28"/>
          <w:rtl w:val="true"/>
          <w:lang w:bidi="fa-IR"/>
        </w:rPr>
        <w:t xml:space="preserve">. </w:t>
      </w:r>
      <w:bookmarkStart w:id="861" w:name="pg2096_30119"/>
    </w:p>
    <w:p>
      <w:pPr>
        <w:pStyle w:val="Heading6"/>
        <w:numPr>
          <w:ilvl w:val="5"/>
          <w:numId w:val="1"/>
        </w:numPr>
        <w:rPr/>
      </w:pPr>
      <w:bookmarkStart w:id="862" w:name="__RefHeading___Toc4633713_3650668749"/>
      <w:bookmarkStart w:id="863" w:name="_Toc342"/>
      <w:bookmarkEnd w:id="861"/>
      <w:bookmarkEnd w:id="862"/>
      <w:r>
        <w:rPr>
          <w:rtl w:val="true"/>
        </w:rPr>
        <w:t>شش ـ پناه بردن به پروردگار</w:t>
      </w:r>
      <w:bookmarkEnd w:id="863"/>
    </w:p>
    <w:p>
      <w:pPr>
        <w:pStyle w:val="BookText"/>
        <w:rPr/>
      </w:pPr>
      <w:r>
        <w:rPr>
          <w:rFonts w:ascii="IRNazanin" w:hAnsi="IRNazanin" w:eastAsia="IRNazanin"/>
          <w:color w:val="111111"/>
          <w:sz w:val="28"/>
          <w:sz w:val="28"/>
          <w:szCs w:val="28"/>
          <w:rtl w:val="true"/>
          <w:lang w:bidi="fa-IR"/>
        </w:rPr>
        <w:t>شش ـ پناه بردن به پروردگار</w:t>
      </w:r>
    </w:p>
    <w:p>
      <w:pPr>
        <w:pStyle w:val="BookText"/>
        <w:rPr/>
      </w:pPr>
      <w:r>
        <w:rPr>
          <w:rFonts w:ascii="IRNazanin" w:hAnsi="IRNazanin" w:eastAsia="IRNazanin"/>
          <w:color w:val="111111"/>
          <w:sz w:val="28"/>
          <w:sz w:val="28"/>
          <w:szCs w:val="28"/>
          <w:rtl w:val="true"/>
          <w:lang w:bidi="fa-IR"/>
        </w:rPr>
        <w:t>رسول خدا صلي الله عليه و آله راه نجات و رهايي انسان را توسل و پناه بردن به خدا معرفي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نجات و خلاصي پيدا نمي‌كند، مگر آنكه از روي صدق و اخلاص، متوسل و پناهنده به پروردگار متعال گردد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امير مؤمنان، علي عليه السلام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بِالله نَجّاه؛ هر كس به خدا متوسل شود و به او چنگ زند، خداوند او را رهايي بخشد</w:t>
      </w:r>
      <w:r>
        <w:rPr>
          <w:rFonts w:eastAsia="IRNazanin" w:cs="IRNazanin"/>
          <w:color w:val="111111"/>
          <w:sz w:val="28"/>
          <w:szCs w:val="28"/>
          <w:rtl w:val="true"/>
          <w:lang w:bidi="fa-IR"/>
        </w:rPr>
        <w:t>».</w:t>
      </w:r>
      <w:r>
        <w:rPr>
          <w:rStyle w:val="FootnoteAnchor"/>
          <w:rtl w:val="true"/>
        </w:rPr>
        <w:footnoteReference w:id="376"/>
      </w:r>
    </w:p>
    <w:p>
      <w:pPr>
        <w:pStyle w:val="Heading6"/>
        <w:numPr>
          <w:ilvl w:val="5"/>
          <w:numId w:val="1"/>
        </w:numPr>
        <w:rPr/>
      </w:pPr>
      <w:bookmarkStart w:id="864" w:name="__RefHeading___Toc4633715_3650668749"/>
      <w:bookmarkStart w:id="865" w:name="_Toc343"/>
      <w:bookmarkEnd w:id="864"/>
      <w:r>
        <w:rPr>
          <w:rtl w:val="true"/>
        </w:rPr>
        <w:t>هفت ـ تمسك به قرآن و اهل بيت عليهم السلام</w:t>
      </w:r>
      <w:bookmarkEnd w:id="865"/>
    </w:p>
    <w:p>
      <w:pPr>
        <w:pStyle w:val="BookText"/>
        <w:rPr/>
      </w:pPr>
      <w:r>
        <w:rPr>
          <w:rFonts w:ascii="Amiri" w:hAnsi="Amiri" w:eastAsia="Amiri" w:cs="Amiri"/>
          <w:color w:val="111111"/>
          <w:sz w:val="28"/>
          <w:sz w:val="28"/>
          <w:szCs w:val="28"/>
          <w:rtl w:val="true"/>
          <w:lang w:bidi="ar-SA"/>
        </w:rPr>
        <w:t>هفت ـ تمسك به قرآن و اهل بيت عليهم السلام</w:t>
      </w:r>
    </w:p>
    <w:p>
      <w:pPr>
        <w:pStyle w:val="BookText"/>
        <w:rPr/>
      </w:pPr>
      <w:r>
        <w:rPr>
          <w:rFonts w:ascii="IRNazanin" w:hAnsi="IRNazanin" w:eastAsia="IRNazanin"/>
          <w:color w:val="111111"/>
          <w:sz w:val="28"/>
          <w:sz w:val="28"/>
          <w:szCs w:val="28"/>
          <w:rtl w:val="true"/>
          <w:lang w:bidi="fa-IR"/>
        </w:rPr>
        <w:t>پيامبر اكرم صلي الله عليه و آله در روايتي متواتر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حالي شما را ترك مي‌كنم كه دو چيز گران‌بها در ميان شما به جا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زماني كه به اين دو تمسك جوييد، هرگز گمراه نمي‌شويد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و جايگاه اهل بيت من، مانند مثل و جايگاه كشتي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سوار اين كشتي شود، نجات يابد و هر كس تخلف كند و سوار كشتي اهل بيت نشود، غرق و هلاك خواهد شد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866" w:name="__RefHeading___Toc4633717_3650668749"/>
      <w:bookmarkStart w:id="867" w:name="_Toc344"/>
      <w:bookmarkEnd w:id="866"/>
      <w:r>
        <w:rPr>
          <w:rtl w:val="true"/>
        </w:rPr>
        <w:t>ب</w:t>
      </w:r>
      <w:r>
        <w:rPr>
          <w:rtl w:val="true"/>
        </w:rPr>
        <w:t xml:space="preserve">) </w:t>
      </w:r>
      <w:r>
        <w:rPr>
          <w:rtl w:val="true"/>
        </w:rPr>
        <w:t>عوامل فردي</w:t>
      </w:r>
      <w:bookmarkEnd w:id="867"/>
    </w:p>
    <w:p>
      <w:pPr>
        <w:pStyle w:val="Heading6"/>
        <w:numPr>
          <w:ilvl w:val="5"/>
          <w:numId w:val="1"/>
        </w:numPr>
        <w:rPr/>
      </w:pPr>
      <w:bookmarkStart w:id="868" w:name="__RefHeading___Toc4633719_3650668749"/>
      <w:bookmarkStart w:id="869" w:name="_Toc345"/>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فردي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در كنار عوامل اساسي و زيربنايي يادشده، به برخي خلق و خوهاي فردي و اجتماعي نيز اشاره شده است كه در مقام عامل نجات و </w:t>
      </w:r>
      <w:bookmarkStart w:id="870" w:name="pg2096_30121"/>
    </w:p>
    <w:p>
      <w:pPr>
        <w:pStyle w:val="BookText"/>
        <w:rPr/>
      </w:pPr>
      <w:bookmarkEnd w:id="870"/>
      <w:r>
        <w:rPr>
          <w:rFonts w:ascii="Amiri" w:hAnsi="Amiri" w:eastAsia="Amiri" w:cs="Amiri"/>
          <w:color w:val="111111"/>
          <w:sz w:val="28"/>
          <w:sz w:val="28"/>
          <w:szCs w:val="28"/>
          <w:rtl w:val="true"/>
          <w:lang w:bidi="ar-SA"/>
        </w:rPr>
        <w:t>رهايي انسان، نقش‌آفريني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خلق و خوهاي فردي عبارتند از</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4633721_3650668749"/>
      <w:bookmarkStart w:id="872" w:name="_Toc346"/>
      <w:bookmarkEnd w:id="871"/>
      <w:r>
        <w:rPr>
          <w:rtl w:val="true"/>
        </w:rPr>
        <w:t>يك ـ سه خصلت رهايي‌بخش</w:t>
      </w:r>
      <w:bookmarkEnd w:id="872"/>
    </w:p>
    <w:p>
      <w:pPr>
        <w:pStyle w:val="BookText"/>
        <w:rPr/>
      </w:pPr>
      <w:r>
        <w:rPr>
          <w:rFonts w:ascii="Amiri" w:hAnsi="Amiri" w:eastAsia="Amiri" w:cs="Amiri"/>
          <w:color w:val="111111"/>
          <w:sz w:val="28"/>
          <w:sz w:val="28"/>
          <w:szCs w:val="28"/>
          <w:rtl w:val="true"/>
          <w:lang w:bidi="ar-SA"/>
        </w:rPr>
        <w:t>يك ـ سه خصلت رهايي‌بخش</w:t>
      </w:r>
    </w:p>
    <w:p>
      <w:pPr>
        <w:pStyle w:val="BookText"/>
        <w:rPr/>
      </w:pPr>
      <w:r>
        <w:rPr>
          <w:rFonts w:ascii="IRNazanin" w:hAnsi="IRNazanin" w:eastAsia="IRNazanin"/>
          <w:color w:val="111111"/>
          <w:sz w:val="28"/>
          <w:sz w:val="28"/>
          <w:szCs w:val="28"/>
          <w:rtl w:val="true"/>
          <w:lang w:bidi="fa-IR"/>
        </w:rPr>
        <w:t>در روايات، سه خلق و خو، عامل خلاصي و رهايي معرفي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نهان و آشكار؛ ميانه‌روي در توانگري و تهيدستي؛ و حق‌گويي در خشم و خشنودي</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برخي روايات به جاي حق‌گويي در خشم و خشنودي، عدالت‌ورزي در خشم و خشنودي بيان شده است</w:t>
      </w:r>
      <w:r>
        <w:rPr>
          <w:rFonts w:eastAsia="IRNazanin" w:cs="IRNazanin"/>
          <w:color w:val="111111"/>
          <w:sz w:val="28"/>
          <w:szCs w:val="28"/>
          <w:rtl w:val="true"/>
          <w:lang w:bidi="fa-IR"/>
        </w:rPr>
        <w:t>.</w:t>
      </w:r>
      <w:r>
        <w:rPr>
          <w:rStyle w:val="FootnoteAnchor"/>
          <w:rtl w:val="true"/>
        </w:rPr>
        <w:footnoteReference w:id="380"/>
      </w:r>
    </w:p>
    <w:p>
      <w:pPr>
        <w:pStyle w:val="Heading6"/>
        <w:numPr>
          <w:ilvl w:val="5"/>
          <w:numId w:val="1"/>
        </w:numPr>
        <w:rPr/>
      </w:pPr>
      <w:bookmarkStart w:id="873" w:name="__RefHeading___Toc4633723_3650668749"/>
      <w:bookmarkStart w:id="874" w:name="_Toc347"/>
      <w:bookmarkEnd w:id="873"/>
      <w:r>
        <w:rPr>
          <w:rtl w:val="true"/>
        </w:rPr>
        <w:t>دو ـ سكوت</w:t>
      </w:r>
      <w:bookmarkEnd w:id="874"/>
    </w:p>
    <w:p>
      <w:pPr>
        <w:pStyle w:val="BookText"/>
        <w:rPr/>
      </w:pPr>
      <w:r>
        <w:rPr>
          <w:rFonts w:ascii="Amiri" w:hAnsi="Amiri" w:eastAsia="Amiri" w:cs="Amiri"/>
          <w:color w:val="111111"/>
          <w:sz w:val="28"/>
          <w:sz w:val="28"/>
          <w:szCs w:val="28"/>
          <w:rtl w:val="true"/>
          <w:lang w:bidi="ar-SA"/>
        </w:rPr>
        <w:t>دو ـ سكوت</w:t>
      </w:r>
    </w:p>
    <w:p>
      <w:pPr>
        <w:pStyle w:val="BookText"/>
        <w:rPr/>
      </w:pPr>
      <w:r>
        <w:rPr>
          <w:rFonts w:ascii="IRNazanin" w:hAnsi="IRNazanin" w:eastAsia="IRNazanin"/>
          <w:color w:val="111111"/>
          <w:sz w:val="28"/>
          <w:sz w:val="28"/>
          <w:szCs w:val="28"/>
          <w:rtl w:val="true"/>
          <w:lang w:bidi="fa-IR"/>
        </w:rPr>
        <w:t>يكي از عواملي كه انسان را به وادي هلاك و نابودي نزديك مي‌كند، زبان است؛ چنان‌كه ضرب‌المثل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مي‌دهد بر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آفت‌هاي مختلفي براي زبان در كتاب و سنت معرفي شده است كه معمولاً همه از پرحرفي سرچشمه مي‌گيرد و راه چاره آنها همان است كه روايات به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و سكوت، از عوامل مهم نجات و رهايي انسان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صمَت نجي؛ هر كس سكوت را برگزيد، رهايي يافت</w:t>
      </w:r>
      <w:r>
        <w:rPr>
          <w:rFonts w:eastAsia="IRNazanin" w:cs="IRNazanin"/>
          <w:color w:val="111111"/>
          <w:sz w:val="28"/>
          <w:szCs w:val="28"/>
          <w:rtl w:val="true"/>
          <w:lang w:bidi="fa-IR"/>
        </w:rPr>
        <w:t>».</w:t>
      </w:r>
      <w:r>
        <w:rPr>
          <w:rStyle w:val="FootnoteAnchor"/>
          <w:rtl w:val="true"/>
        </w:rPr>
        <w:footnoteReference w:id="381"/>
      </w:r>
      <w:bookmarkStart w:id="875" w:name="pg2096_30123"/>
    </w:p>
    <w:p>
      <w:pPr>
        <w:pStyle w:val="BookText"/>
        <w:rPr/>
      </w:pPr>
      <w:bookmarkEnd w:id="875"/>
      <w:r>
        <w:rPr>
          <w:rFonts w:ascii="Amiri" w:hAnsi="Amiri" w:eastAsia="Amiri" w:cs="Amiri"/>
          <w:color w:val="111111"/>
          <w:sz w:val="28"/>
          <w:sz w:val="28"/>
          <w:szCs w:val="28"/>
          <w:rtl w:val="true"/>
          <w:lang w:bidi="ar-SA"/>
        </w:rPr>
        <w:t>در ترجمه و توضيح اين روايت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خاموش شد، بِرَست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 كه عافيت دَه است؛ نُه در خاموشي، الّا از ذكر خداي تعالي و يكي در جدايي جستن است از مردم، خاصّه از آنكه سفيه و نادان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حكيمان گفته‌اند كه خاموشي، سراي سلامت است و اصل ايمان است و تاج مؤمن است و زينت مردمان است و حصن بي‌نگهبان است و عبادت بي‌رنج است و راحت كرام‌الكاتبين است و رضاي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بلاها برستن است و هيبت است اگر پادشاهيش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خاموشي، عيب‌ها بپوشاند و كس را از عذر خواستن بي‌نياز كند و در آخرت حسابش سهل گرداند و از آتش برهاند و به بهشت برساند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خوب است كه اين سخن امام صادق عليه السلام هميشه به خاطر بسپاريم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مؤمن تا زماني كه ساكت باشد، پيوسته نامش به عنوان انسان نيكوكار ثبت مي‌شود و هرگاه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يا گناهكار ثبت شود</w:t>
      </w:r>
      <w:r>
        <w:rPr>
          <w:rFonts w:eastAsia="IRNazanin" w:cs="IRNazanin"/>
          <w:color w:val="111111"/>
          <w:sz w:val="28"/>
          <w:szCs w:val="28"/>
          <w:rtl w:val="true"/>
          <w:lang w:bidi="fa-IR"/>
        </w:rPr>
        <w:t>».</w:t>
      </w:r>
      <w:r>
        <w:rPr>
          <w:rStyle w:val="FootnoteAnchor"/>
          <w:rtl w:val="true"/>
        </w:rPr>
        <w:footnoteReference w:id="383"/>
      </w:r>
    </w:p>
    <w:p>
      <w:pPr>
        <w:pStyle w:val="Heading6"/>
        <w:numPr>
          <w:ilvl w:val="5"/>
          <w:numId w:val="1"/>
        </w:numPr>
        <w:rPr/>
      </w:pPr>
      <w:bookmarkStart w:id="876" w:name="__RefHeading___Toc4633725_3650668749"/>
      <w:bookmarkStart w:id="877" w:name="_Toc348"/>
      <w:bookmarkEnd w:id="876"/>
      <w:r>
        <w:rPr>
          <w:rtl w:val="true"/>
        </w:rPr>
        <w:t>سه ـ صبر و تقوا</w:t>
      </w:r>
      <w:bookmarkEnd w:id="877"/>
    </w:p>
    <w:p>
      <w:pPr>
        <w:pStyle w:val="BookText"/>
        <w:rPr/>
      </w:pPr>
      <w:r>
        <w:rPr>
          <w:rFonts w:ascii="IRNazanin" w:hAnsi="IRNazanin" w:eastAsia="IRNazanin"/>
          <w:color w:val="111111"/>
          <w:sz w:val="28"/>
          <w:sz w:val="28"/>
          <w:szCs w:val="28"/>
          <w:rtl w:val="true"/>
          <w:lang w:bidi="fa-IR"/>
        </w:rPr>
        <w:t>سه ـ صبر و تقوا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تقوا، از ديگر عوامل مهم نجات و رهايي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درباره تقوا تعبير رسايي دارد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من كلِّ 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پرهيزكاري، مايه نجات و رهايي انسان از هر هلاكتي است</w:t>
      </w:r>
      <w:r>
        <w:rPr>
          <w:rFonts w:eastAsia="IRNazanin" w:cs="IRNazanin"/>
          <w:color w:val="111111"/>
          <w:sz w:val="28"/>
          <w:szCs w:val="28"/>
          <w:rtl w:val="true"/>
          <w:lang w:bidi="fa-IR"/>
        </w:rPr>
        <w:t>».</w:t>
      </w:r>
      <w:r>
        <w:rPr>
          <w:rStyle w:val="FootnoteAnchor"/>
          <w:rtl w:val="true"/>
        </w:rPr>
        <w:footnoteReference w:id="384"/>
      </w:r>
      <w:bookmarkStart w:id="878" w:name="pg2096_30125"/>
    </w:p>
    <w:p>
      <w:pPr>
        <w:pStyle w:val="BookText"/>
        <w:rPr/>
      </w:pPr>
      <w:bookmarkEnd w:id="878"/>
      <w:r>
        <w:rPr>
          <w:rFonts w:ascii="IRNazanin" w:hAnsi="IRNazanin" w:eastAsia="IRNazanin"/>
          <w:color w:val="111111"/>
          <w:sz w:val="28"/>
          <w:sz w:val="28"/>
          <w:szCs w:val="28"/>
          <w:rtl w:val="true"/>
          <w:lang w:bidi="fa-IR"/>
        </w:rPr>
        <w:t>صبر و مقاومت، به ويژه صبر بر بلاها و مصيبت‌ها نيز از عوامل مهم نجات و رهايي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 عليه السلام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بنجه الصبر، أهلكه الجزع؛ كسي كه صبر، او را نجات نبخشد، جزع، بي‌قراري و ناشكيبايي، او را هلاك گرداند</w:t>
      </w:r>
      <w:r>
        <w:rPr>
          <w:rFonts w:eastAsia="IRNazanin" w:cs="IRNazanin"/>
          <w:color w:val="111111"/>
          <w:sz w:val="28"/>
          <w:szCs w:val="28"/>
          <w:rtl w:val="true"/>
          <w:lang w:bidi="fa-IR"/>
        </w:rPr>
        <w:t>».</w:t>
      </w:r>
      <w:r>
        <w:rPr>
          <w:rStyle w:val="FootnoteAnchor"/>
          <w:rtl w:val="true"/>
        </w:rPr>
        <w:footnoteReference w:id="385"/>
      </w:r>
    </w:p>
    <w:p>
      <w:pPr>
        <w:pStyle w:val="Heading6"/>
        <w:numPr>
          <w:ilvl w:val="5"/>
          <w:numId w:val="1"/>
        </w:numPr>
        <w:rPr/>
      </w:pPr>
      <w:bookmarkStart w:id="879" w:name="__RefHeading___Toc4633727_3650668749"/>
      <w:bookmarkStart w:id="880" w:name="_Toc349"/>
      <w:bookmarkEnd w:id="879"/>
      <w:r>
        <w:rPr>
          <w:rtl w:val="true"/>
        </w:rPr>
        <w:t>چهار ـ نماز شب</w:t>
      </w:r>
      <w:bookmarkEnd w:id="880"/>
    </w:p>
    <w:p>
      <w:pPr>
        <w:pStyle w:val="BookText"/>
        <w:rPr/>
      </w:pPr>
      <w:r>
        <w:rPr>
          <w:rFonts w:ascii="IRNazanin" w:hAnsi="IRNazanin" w:eastAsia="IRNazanin"/>
          <w:color w:val="111111"/>
          <w:sz w:val="28"/>
          <w:sz w:val="28"/>
          <w:szCs w:val="28"/>
          <w:rtl w:val="true"/>
          <w:lang w:bidi="fa-IR"/>
        </w:rPr>
        <w:t>چهار ـ نماز شب</w:t>
      </w:r>
    </w:p>
    <w:p>
      <w:pPr>
        <w:pStyle w:val="BookText"/>
        <w:rPr/>
      </w:pPr>
      <w:r>
        <w:rPr>
          <w:rFonts w:ascii="IRNazanin" w:hAnsi="IRNazanin" w:eastAsia="IRNazanin"/>
          <w:color w:val="111111"/>
          <w:sz w:val="28"/>
          <w:sz w:val="28"/>
          <w:szCs w:val="28"/>
          <w:rtl w:val="true"/>
          <w:lang w:bidi="fa-IR"/>
        </w:rPr>
        <w:t>امام صادق عليه السلام ، هنگامي كه از عوامل رهايي انسان، سخن مي‌گفت،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بِاللَّيلِ وَ النّاسُ نِيامٌ؛ نماز شب هنگامي كه مردم خوابند</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881" w:name="__RefHeading___Toc4633729_3650668749"/>
      <w:bookmarkStart w:id="882" w:name="_Toc350"/>
      <w:bookmarkEnd w:id="881"/>
      <w:r>
        <w:rPr>
          <w:rtl w:val="true"/>
        </w:rPr>
        <w:t>ج</w:t>
      </w:r>
      <w:r>
        <w:rPr>
          <w:rtl w:val="true"/>
        </w:rPr>
        <w:t xml:space="preserve">) </w:t>
      </w:r>
      <w:r>
        <w:rPr>
          <w:rtl w:val="true"/>
        </w:rPr>
        <w:t>عوامل اجتماعي</w:t>
      </w:r>
      <w:bookmarkEnd w:id="88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اجتماعي</w:t>
      </w:r>
    </w:p>
    <w:p>
      <w:pPr>
        <w:pStyle w:val="BookText"/>
        <w:rPr/>
      </w:pPr>
      <w:r>
        <w:rPr>
          <w:rFonts w:ascii="IRNazanin" w:hAnsi="IRNazanin" w:eastAsia="IRNazanin"/>
          <w:color w:val="111111"/>
          <w:sz w:val="28"/>
          <w:sz w:val="28"/>
          <w:szCs w:val="28"/>
          <w:rtl w:val="true"/>
          <w:lang w:bidi="fa-IR"/>
        </w:rPr>
        <w:t>از رفتارهاي اجتماعي كه عامل رهايي انسان معرفي شده‌اند، مي‌توان به دو عامل مهم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مردم، به ويژه فقرا و انفاق در راه خدا؛ خوش‌اخلاقي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عنوان تواتر منقول است از حضرت سيد المرسلين و ائمه صادقين صلوات الله عليهم كه عمده افعالي كه سبب نجات است، طعام دادن است به همه 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و مساكين و به غرباء و به همه كس سلام كردن</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از امير مؤمنان، حضرت علي عليه السلام ،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بيشترين چيزي كه مردم را به بهشت مي‌برد، تقوا و خوش‌خلقي است و بهترين نعمتي كه به انسان داده شده، اخلاق نيكوست و بهترين توشه </w:t>
      </w:r>
      <w:bookmarkStart w:id="883" w:name="pg2096_30127"/>
    </w:p>
    <w:p>
      <w:pPr>
        <w:pStyle w:val="BookText"/>
        <w:rPr/>
      </w:pPr>
      <w:bookmarkEnd w:id="883"/>
      <w:r>
        <w:rPr>
          <w:rFonts w:ascii="IRNazanin" w:hAnsi="IRNazanin" w:eastAsia="IRNazanin"/>
          <w:color w:val="111111"/>
          <w:sz w:val="28"/>
          <w:sz w:val="28"/>
          <w:szCs w:val="28"/>
          <w:rtl w:val="true"/>
          <w:lang w:bidi="fa-IR"/>
        </w:rPr>
        <w:t>آخرت، تقوا است و بهترين سخنان، گفتاري است كه با كردار همراه باشد</w:t>
      </w:r>
      <w:r>
        <w:rPr>
          <w:rFonts w:eastAsia="IRNazanin" w:cs="IRNazanin"/>
          <w:color w:val="111111"/>
          <w:sz w:val="28"/>
          <w:szCs w:val="28"/>
          <w:rtl w:val="true"/>
          <w:lang w:bidi="fa-IR"/>
        </w:rPr>
        <w:t>».</w:t>
      </w:r>
      <w:r>
        <w:rPr>
          <w:rStyle w:val="FootnoteAnchor"/>
          <w:rtl w:val="true"/>
        </w:rPr>
        <w:footnoteReference w:id="388"/>
      </w:r>
    </w:p>
    <w:p>
      <w:pPr>
        <w:pStyle w:val="Heading4"/>
        <w:numPr>
          <w:ilvl w:val="3"/>
          <w:numId w:val="1"/>
        </w:numPr>
        <w:rPr/>
      </w:pPr>
      <w:bookmarkStart w:id="884" w:name="__RefHeading___Toc4633731_3650668749"/>
      <w:bookmarkStart w:id="885" w:name="_Toc351"/>
      <w:bookmarkEnd w:id="884"/>
      <w:r>
        <w:rPr/>
        <w:t>3</w:t>
      </w:r>
      <w:r>
        <w:rPr>
          <w:rtl w:val="true"/>
        </w:rPr>
        <w:t xml:space="preserve">. </w:t>
      </w:r>
      <w:r>
        <w:rPr>
          <w:rtl w:val="true"/>
        </w:rPr>
        <w:t>رهايي در قرآن كريم</w:t>
      </w:r>
      <w:bookmarkEnd w:id="885"/>
    </w:p>
    <w:p>
      <w:pPr>
        <w:pStyle w:val="Heading5"/>
        <w:numPr>
          <w:ilvl w:val="4"/>
          <w:numId w:val="1"/>
        </w:numPr>
        <w:rPr/>
      </w:pPr>
      <w:bookmarkStart w:id="886" w:name="__RefHeading___Toc4633733_3650668749"/>
      <w:bookmarkStart w:id="887" w:name="_Toc352"/>
      <w:bookmarkEnd w:id="886"/>
      <w:r>
        <w:rPr>
          <w:rtl w:val="true"/>
        </w:rPr>
        <w:t>اشاره</w:t>
      </w:r>
      <w:bookmarkEnd w:id="8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رهايي در قرآن كريم</w:t>
      </w:r>
    </w:p>
    <w:p>
      <w:pPr>
        <w:pStyle w:val="BookText"/>
        <w:rPr/>
      </w:pPr>
      <w:r>
        <w:rPr>
          <w:rFonts w:ascii="IRNazanin" w:hAnsi="IRNazanin" w:eastAsia="IRNazanin"/>
          <w:color w:val="111111"/>
          <w:sz w:val="28"/>
          <w:sz w:val="28"/>
          <w:szCs w:val="28"/>
          <w:rtl w:val="true"/>
          <w:lang w:bidi="fa-IR"/>
        </w:rPr>
        <w:t>روشن شد كه رهايي به معناي خلاص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پرسشي كه به ذهن مي‌رسد اين است كه رهايي و خلاصي از چه چيزي؟ متعلق اين رهايي چيست؟ انسان بايد گرفتار چيزي باشد تا رهايي و خلاصي معنا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واژه نجات و مشتقات آن كه بيش از نود بار در قرآن كريم استفاده شده است، مي‌توان گفت كه مسئله رهايي و خلاص شدن در دو حوزه مصداق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دنيوي و در زندگي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قرآن به همه مصداق‌هاي رهايي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تعدادي از آنها اشاره مي‌شود</w:t>
      </w:r>
      <w:r>
        <w:rPr>
          <w:rFonts w:eastAsia="IRNazanin" w:cs="IRNazanin"/>
          <w:color w:val="111111"/>
          <w:sz w:val="28"/>
          <w:szCs w:val="28"/>
          <w:rtl w:val="true"/>
          <w:lang w:bidi="fa-IR"/>
        </w:rPr>
        <w:t>.</w:t>
      </w:r>
    </w:p>
    <w:p>
      <w:pPr>
        <w:pStyle w:val="Heading5"/>
        <w:numPr>
          <w:ilvl w:val="4"/>
          <w:numId w:val="1"/>
        </w:numPr>
        <w:rPr/>
      </w:pPr>
      <w:bookmarkStart w:id="888" w:name="__RefHeading___Toc4633735_3650668749"/>
      <w:bookmarkStart w:id="889" w:name="_Toc353"/>
      <w:bookmarkEnd w:id="888"/>
      <w:r>
        <w:rPr>
          <w:rtl w:val="true"/>
        </w:rPr>
        <w:t>الف</w:t>
      </w:r>
      <w:r>
        <w:rPr>
          <w:rtl w:val="true"/>
        </w:rPr>
        <w:t xml:space="preserve">) </w:t>
      </w:r>
      <w:r>
        <w:rPr>
          <w:rtl w:val="true"/>
        </w:rPr>
        <w:t>مصداق‌هاي رهايي در قرآن كريم</w:t>
      </w:r>
      <w:bookmarkEnd w:id="889"/>
    </w:p>
    <w:p>
      <w:pPr>
        <w:pStyle w:val="Heading6"/>
        <w:numPr>
          <w:ilvl w:val="5"/>
          <w:numId w:val="1"/>
        </w:numPr>
        <w:rPr/>
      </w:pPr>
      <w:bookmarkStart w:id="890" w:name="__RefHeading___Toc4633737_3650668749"/>
      <w:bookmarkStart w:id="891" w:name="_Toc354"/>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مصداق‌هاي رهايي در قرآن كريم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رهايي از ستم</w:t>
      </w:r>
    </w:p>
    <w:p>
      <w:pPr>
        <w:pStyle w:val="BookText"/>
        <w:rPr/>
      </w:pPr>
      <w:r>
        <w:rPr>
          <w:rFonts w:ascii="Amiri" w:hAnsi="Amiri" w:eastAsia="Amiri" w:cs="Amiri"/>
          <w:color w:val="111111"/>
          <w:sz w:val="28"/>
          <w:sz w:val="28"/>
          <w:szCs w:val="28"/>
          <w:rtl w:val="true"/>
          <w:lang w:bidi="ar-SA"/>
        </w:rPr>
        <w:t>دو ـ رهايي از حوادث طبيعي</w:t>
      </w:r>
    </w:p>
    <w:p>
      <w:pPr>
        <w:pStyle w:val="BookText"/>
        <w:rPr/>
      </w:pPr>
      <w:r>
        <w:rPr>
          <w:rFonts w:ascii="Amiri" w:hAnsi="Amiri" w:eastAsia="Amiri" w:cs="Amiri"/>
          <w:color w:val="111111"/>
          <w:sz w:val="28"/>
          <w:sz w:val="28"/>
          <w:szCs w:val="28"/>
          <w:rtl w:val="true"/>
          <w:lang w:bidi="ar-SA"/>
        </w:rPr>
        <w:t>سه ـ رهايي از غم و اندوه</w:t>
      </w:r>
    </w:p>
    <w:p>
      <w:pPr>
        <w:pStyle w:val="BookText"/>
        <w:rPr/>
      </w:pPr>
      <w:r>
        <w:rPr>
          <w:rFonts w:ascii="IRNazanin" w:hAnsi="IRNazanin" w:eastAsia="IRNazanin"/>
          <w:color w:val="111111"/>
          <w:sz w:val="28"/>
          <w:sz w:val="28"/>
          <w:szCs w:val="28"/>
          <w:rtl w:val="true"/>
          <w:lang w:bidi="fa-IR"/>
        </w:rPr>
        <w:t>چهار ـ رهايي از جهنم</w:t>
      </w:r>
    </w:p>
    <w:p>
      <w:pPr>
        <w:pStyle w:val="Heading6"/>
        <w:numPr>
          <w:ilvl w:val="5"/>
          <w:numId w:val="1"/>
        </w:numPr>
        <w:rPr/>
      </w:pPr>
      <w:bookmarkStart w:id="892" w:name="__RefHeading___Toc4633739_3650668749"/>
      <w:bookmarkStart w:id="893" w:name="_Toc355"/>
      <w:bookmarkEnd w:id="892"/>
      <w:r>
        <w:rPr>
          <w:rtl w:val="true"/>
        </w:rPr>
        <w:t>يك ـ رهايي از ستم</w:t>
      </w:r>
      <w:bookmarkEnd w:id="893"/>
    </w:p>
    <w:p>
      <w:pPr>
        <w:pStyle w:val="BookText"/>
        <w:rPr/>
      </w:pPr>
      <w:r>
        <w:rPr>
          <w:rFonts w:ascii="Amiri" w:hAnsi="Amiri" w:eastAsia="Amiri" w:cs="Amiri"/>
          <w:color w:val="111111"/>
          <w:sz w:val="28"/>
          <w:sz w:val="28"/>
          <w:szCs w:val="28"/>
          <w:rtl w:val="true"/>
          <w:lang w:bidi="ar-SA"/>
        </w:rPr>
        <w:t>يك ـ رهايي از ستم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آنجا كه داستان بني‌اسرائيل و آل فرعون را نقل مي‌كند، وضعيت بني‌اسرائيل را چنين به تصوير مي‌كشد كه اين قوم زير شكنجه‌هاي سخت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پسران آنان را سر مي‌بريدند و زن‌هايشان را زنده نگه مي‌داشتند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رحمت خويش را شامل آنها مي‌سازد و با هدايت حضرت موسي عليه السلام ، آنان را از ستم فرعون رهايي مي‌بخشد</w:t>
      </w:r>
      <w:r>
        <w:rPr>
          <w:rFonts w:eastAsia="IRNazanin" w:cs="IRNazanin"/>
          <w:color w:val="111111"/>
          <w:sz w:val="28"/>
          <w:szCs w:val="28"/>
          <w:rtl w:val="true"/>
          <w:lang w:bidi="fa-IR"/>
        </w:rPr>
        <w:t xml:space="preserve">: </w:t>
      </w:r>
      <w:bookmarkStart w:id="894" w:name="pg2096_30129"/>
    </w:p>
    <w:p>
      <w:pPr>
        <w:pStyle w:val="BookText"/>
        <w:rPr/>
      </w:pPr>
      <w:bookmarkEnd w:id="894"/>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شما را از چنگال فرعونيان رهايي بخشيديم؛ كه همواره شما را به بدترين صورت آزار مي‌دادند؛ پسران شما را سر مي‌بريدند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كنيزي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مي‌داشتند و در اينها، آزمايش بزرگي از طرف پروردگارتان براي شما بود</w:t>
      </w:r>
      <w:r>
        <w:rPr>
          <w:rFonts w:eastAsia="IRNazanin" w:cs="IRNazanin"/>
          <w:color w:val="111111"/>
          <w:sz w:val="28"/>
          <w:szCs w:val="28"/>
          <w:rtl w:val="true"/>
          <w:lang w:bidi="fa-IR"/>
        </w:rPr>
        <w:t>.</w:t>
      </w:r>
    </w:p>
    <w:p>
      <w:pPr>
        <w:pStyle w:val="Heading6"/>
        <w:numPr>
          <w:ilvl w:val="5"/>
          <w:numId w:val="1"/>
        </w:numPr>
        <w:rPr/>
      </w:pPr>
      <w:bookmarkStart w:id="895" w:name="__RefHeading___Toc4633741_3650668749"/>
      <w:bookmarkStart w:id="896" w:name="_Toc356"/>
      <w:bookmarkEnd w:id="895"/>
      <w:r>
        <w:rPr>
          <w:rtl w:val="true"/>
        </w:rPr>
        <w:t>دو ـ رهايي از حوادث طبيعي</w:t>
      </w:r>
      <w:bookmarkEnd w:id="896"/>
    </w:p>
    <w:p>
      <w:pPr>
        <w:pStyle w:val="BookText"/>
        <w:rPr/>
      </w:pPr>
      <w:r>
        <w:rPr>
          <w:rFonts w:ascii="Amiri" w:hAnsi="Amiri" w:eastAsia="Amiri" w:cs="Amiri"/>
          <w:color w:val="111111"/>
          <w:sz w:val="28"/>
          <w:sz w:val="28"/>
          <w:szCs w:val="28"/>
          <w:rtl w:val="true"/>
          <w:lang w:bidi="ar-SA"/>
        </w:rPr>
        <w:t>دو ـ رهايي از حوادث طبيعي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مَسَّكُمُ الضُّرُّ فِي الْبَحْرِ ضَلَّ مَنْ تَدْعُونَ إِلاَّ إِيَّاهُ فَلَمَّا نَجَّاكُمْ إِلَي الْبَرِّ أَعْرَضْتُمْ وَ كانَ الْإِنْسانُ كَفُوراً؛ و چون در دريا به شما صدمه‌اي برسد، هركس را جز او مي‌خوانيد ناپديد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سوي خشكي رهانيد، روي‌گردان مي‌شويد و انسان همواره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نعمت خدا به انسان، نعمت وجود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گاهي به اين نعمت توجه ندارند، اما وقتي به واسطه حوادثي در معرض مرگ قرار مي‌گيرند، متوجه اين نعمت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اين حالت انساني را هنگام سفر دريايي به تصوير مي‌كشد كه انسان كشتي‌شكسته و گرفتار آب خروشان دريا، خود را در آستانه هلاكت مي‌بيند؛ اما در همان حالت، اميد به نجات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را براي نجات خود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گاهي چنين انسان‌هاي مضطري را از بلا رهايي مي‌بخشد</w:t>
      </w:r>
      <w:r>
        <w:rPr>
          <w:rFonts w:eastAsia="IRNazanin" w:cs="IRNazanin"/>
          <w:color w:val="111111"/>
          <w:sz w:val="28"/>
          <w:szCs w:val="28"/>
          <w:rtl w:val="true"/>
          <w:lang w:bidi="fa-IR"/>
        </w:rPr>
        <w:t xml:space="preserve">. </w:t>
      </w:r>
      <w:bookmarkStart w:id="897" w:name="pg2096_30131"/>
    </w:p>
    <w:p>
      <w:pPr>
        <w:pStyle w:val="Heading6"/>
        <w:numPr>
          <w:ilvl w:val="5"/>
          <w:numId w:val="1"/>
        </w:numPr>
        <w:rPr/>
      </w:pPr>
      <w:bookmarkStart w:id="898" w:name="__RefHeading___Toc4633743_3650668749"/>
      <w:bookmarkStart w:id="899" w:name="_Toc357"/>
      <w:bookmarkEnd w:id="897"/>
      <w:bookmarkEnd w:id="898"/>
      <w:r>
        <w:rPr>
          <w:rtl w:val="true"/>
        </w:rPr>
        <w:t>سه ـ رهايي از غم و اندوه</w:t>
      </w:r>
      <w:bookmarkEnd w:id="899"/>
    </w:p>
    <w:p>
      <w:pPr>
        <w:pStyle w:val="BookText"/>
        <w:rPr/>
      </w:pPr>
      <w:r>
        <w:rPr>
          <w:rFonts w:ascii="Amiri" w:hAnsi="Amiri" w:eastAsia="Amiri" w:cs="Amiri"/>
          <w:color w:val="111111"/>
          <w:sz w:val="28"/>
          <w:sz w:val="28"/>
          <w:szCs w:val="28"/>
          <w:rtl w:val="true"/>
          <w:lang w:bidi="ar-SA"/>
        </w:rPr>
        <w:t>سه ـ رهايي از غم و اندوه</w:t>
      </w:r>
    </w:p>
    <w:p>
      <w:pPr>
        <w:pStyle w:val="BookText"/>
        <w:rPr/>
      </w:pPr>
      <w:r>
        <w:rPr>
          <w:rFonts w:ascii="IRNazanin" w:hAnsi="IRNazanin" w:eastAsia="IRNazanin"/>
          <w:color w:val="111111"/>
          <w:sz w:val="28"/>
          <w:sz w:val="28"/>
          <w:szCs w:val="28"/>
          <w:rtl w:val="true"/>
          <w:lang w:bidi="fa-IR"/>
        </w:rPr>
        <w:t>بعضي از غم‌ها چنان سخت است كه گويي انسان را در درون خود به بند مي‌كشد و رهايي از اين نوع زندان، آرزوي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خداوند حكيم قادر، عامل رهايي انسان از انواع تاريكي‌ها و غم و اندوه‌ها معرفي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 يُنَجِّيكُمْ مِنْها وَ مِنْ كُلِّ كَرْبٍ ثُمَّ أَنْتُمْ تُشْرِكُونَ؛ بگو خداوند، شما را از اينها و از هر مشكل و ناراحتي نجات مي‌دهد؛ باز هم شما براي او شريك قرار مي‌دهيد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كفر مي‌پوييد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6"/>
        <w:numPr>
          <w:ilvl w:val="5"/>
          <w:numId w:val="1"/>
        </w:numPr>
        <w:rPr/>
      </w:pPr>
      <w:bookmarkStart w:id="900" w:name="__RefHeading___Toc4633745_3650668749"/>
      <w:bookmarkStart w:id="901" w:name="_Toc358"/>
      <w:bookmarkEnd w:id="900"/>
      <w:r>
        <w:rPr>
          <w:rtl w:val="true"/>
        </w:rPr>
        <w:t>چهار ـ رهايي از جهنم</w:t>
      </w:r>
      <w:bookmarkEnd w:id="901"/>
    </w:p>
    <w:p>
      <w:pPr>
        <w:pStyle w:val="BookText"/>
        <w:rPr/>
      </w:pPr>
      <w:r>
        <w:rPr>
          <w:rFonts w:ascii="IRNazanin" w:hAnsi="IRNazanin" w:eastAsia="IRNazanin"/>
          <w:color w:val="111111"/>
          <w:sz w:val="28"/>
          <w:sz w:val="28"/>
          <w:szCs w:val="28"/>
          <w:rtl w:val="true"/>
          <w:lang w:bidi="fa-IR"/>
        </w:rPr>
        <w:t>چهار ـ رهايي از جهنم</w:t>
      </w:r>
    </w:p>
    <w:p>
      <w:pPr>
        <w:pStyle w:val="BookText"/>
        <w:rPr/>
      </w:pPr>
      <w:r>
        <w:rPr>
          <w:rFonts w:ascii="IRNazanin" w:hAnsi="IRNazanin" w:eastAsia="IRNazanin"/>
          <w:color w:val="111111"/>
          <w:sz w:val="28"/>
          <w:sz w:val="28"/>
          <w:szCs w:val="28"/>
          <w:rtl w:val="true"/>
          <w:lang w:bidi="fa-IR"/>
        </w:rPr>
        <w:t>مهم‌ترين رهايي، رهايي انسان از عذاب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كساني را كه پرهيزكار بوده‌اند، مي‌رهانيم و ستمگران را كه به زانو درافتاده‌اند، در دوزخ وامي‌گذاريم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دانستن عوامل نجات و رهايي از اين نظر مهم است كه انسان با تمسك به آنها، مي‌توانند خود را از انواع بلاها و رنج‌ها برهاند</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4633747_3650668749"/>
      <w:bookmarkStart w:id="903" w:name="_Toc359"/>
      <w:bookmarkEnd w:id="902"/>
      <w:r>
        <w:rPr>
          <w:rtl w:val="true"/>
        </w:rPr>
        <w:t>ب</w:t>
      </w:r>
      <w:r>
        <w:rPr>
          <w:rtl w:val="true"/>
        </w:rPr>
        <w:t xml:space="preserve">) </w:t>
      </w:r>
      <w:r>
        <w:rPr>
          <w:rtl w:val="true"/>
        </w:rPr>
        <w:t>مهم‌ترين عوامل رهايي از ديدگاه قرآن كريم</w:t>
      </w:r>
      <w:bookmarkEnd w:id="903"/>
    </w:p>
    <w:p>
      <w:pPr>
        <w:pStyle w:val="Heading6"/>
        <w:numPr>
          <w:ilvl w:val="5"/>
          <w:numId w:val="1"/>
        </w:numPr>
        <w:rPr/>
      </w:pPr>
      <w:bookmarkStart w:id="904" w:name="__RefHeading___Toc4633749_3650668749"/>
      <w:bookmarkStart w:id="905" w:name="_Toc360"/>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عوامل رهايي از ديدگاه قرآن كريم</w:t>
      </w:r>
    </w:p>
    <w:p>
      <w:pPr>
        <w:pStyle w:val="BookText"/>
        <w:rPr/>
      </w:pPr>
      <w:r>
        <w:rPr>
          <w:rFonts w:ascii="Amiri" w:hAnsi="Amiri" w:eastAsia="Amiri" w:cs="Amiri"/>
          <w:color w:val="111111"/>
          <w:sz w:val="28"/>
          <w:sz w:val="28"/>
          <w:szCs w:val="28"/>
          <w:rtl w:val="true"/>
          <w:lang w:bidi="ar-SA"/>
        </w:rPr>
        <w:t>عوامل رهايي را بايد در عقيده و رفتار آدمي جست‌وجو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به طور روشن به اين عوامل اشاره مي‌كند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هَلْ أَدُلُّكُمْ عَلي تِجارَةٍ تُنْجيكُمْ مِنْ عَذابٍ أَليمٍ تُؤْمِنُونَ بِاللَّهِ وَ رَسُولِهِ وَ تُجاهِدُونَ في سبيل‌الله بِأَمْوالِكُمْ وَ أَنْفُسِكُمْ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906" w:name="pg2096_30132"/>
    </w:p>
    <w:p>
      <w:pPr>
        <w:pStyle w:val="BookText"/>
        <w:rPr/>
      </w:pPr>
      <w:bookmarkEnd w:id="906"/>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تجارتي راهنمايي كنم كه شما را از عذاب دردناك رهايي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ايمان بياوريد و با اموال و جان‌هايتان در راه خدا جهاد كنيد؛ اين براي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آيه مهم‌ترين عوامل نجات و رهايي انسان، عبارتند از</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4633751_3650668749"/>
      <w:bookmarkStart w:id="908" w:name="_Toc361"/>
      <w:bookmarkEnd w:id="907"/>
      <w:r>
        <w:rPr>
          <w:rtl w:val="true"/>
        </w:rPr>
        <w:t>يك ـ ايمان به خدا و رسول صلي الله عليه و آله</w:t>
      </w:r>
      <w:bookmarkEnd w:id="908"/>
    </w:p>
    <w:p>
      <w:pPr>
        <w:pStyle w:val="BookText"/>
        <w:rPr/>
      </w:pPr>
      <w:r>
        <w:rPr>
          <w:rFonts w:ascii="Amiri" w:hAnsi="Amiri" w:eastAsia="Amiri" w:cs="Amiri"/>
          <w:color w:val="111111"/>
          <w:sz w:val="28"/>
          <w:sz w:val="28"/>
          <w:szCs w:val="28"/>
          <w:rtl w:val="true"/>
          <w:lang w:bidi="ar-SA"/>
        </w:rPr>
        <w:t>يك ـ ايمان به خدا و رسول صلي الله عليه و آله</w:t>
      </w:r>
    </w:p>
    <w:p>
      <w:pPr>
        <w:pStyle w:val="BookText"/>
        <w:rPr/>
      </w:pPr>
      <w:r>
        <w:rPr>
          <w:rFonts w:ascii="Amiri" w:hAnsi="Amiri" w:eastAsia="Amiri" w:cs="Amiri"/>
          <w:color w:val="111111"/>
          <w:sz w:val="28"/>
          <w:sz w:val="28"/>
          <w:szCs w:val="28"/>
          <w:rtl w:val="true"/>
          <w:lang w:bidi="ar-SA"/>
        </w:rPr>
        <w:t>خداوند در اين آيه، خطاب به مؤمنان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مي‌خواهيد راه رهايي را به شما نشان دهم؟ شما اي اهل ايمان، به خدا و رسول او ايمان بياوريد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آيه‌اي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آمِنُوا بِاللَّهِ وَ رَسُولِهِ وَ الْكِتابِ الَّذي نَزَّلَ عَلي رَسُولِهِ وَ الْكِتابِ الَّذي أَنْزَلَ مِنْ قَبْلُ وَ مَنْ يَكْفُرْ بِاللَّهِ وَ مَلائِكَتِهِ وَ كُتُبِهِ وَ رُسُلِهِ وَ الْيَوْمِ الْآخِرِ فَقَدْ ضَلَّ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پيامبرش، و كتابي كه بر او نازل كرده، و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فرستاده است،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 و فرشتگان او و كتاب‌ها و پيامبرانش و روز واپسين را انكار كند، در گمراهي دور و درازي افتاده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شرط اول نجات و رهايي نهايي، ايمان به خدا، ايمان به پيامبران، ايمان به كتاب‌هاي آسماني و ايمان به غيب است</w:t>
      </w:r>
      <w:r>
        <w:rPr>
          <w:rFonts w:eastAsia="IRNazanin" w:cs="IRNazanin"/>
          <w:color w:val="111111"/>
          <w:sz w:val="28"/>
          <w:szCs w:val="28"/>
          <w:rtl w:val="true"/>
          <w:lang w:bidi="fa-IR"/>
        </w:rPr>
        <w:t xml:space="preserve">. </w:t>
      </w:r>
      <w:bookmarkStart w:id="909" w:name="pg2096_30134"/>
    </w:p>
    <w:p>
      <w:pPr>
        <w:pStyle w:val="Heading6"/>
        <w:numPr>
          <w:ilvl w:val="5"/>
          <w:numId w:val="1"/>
        </w:numPr>
        <w:rPr/>
      </w:pPr>
      <w:bookmarkStart w:id="910" w:name="__RefHeading___Toc4633753_3650668749"/>
      <w:bookmarkStart w:id="911" w:name="_Toc362"/>
      <w:bookmarkEnd w:id="909"/>
      <w:bookmarkEnd w:id="910"/>
      <w:r>
        <w:rPr>
          <w:rtl w:val="true"/>
        </w:rPr>
        <w:t>دو ـ جهاد در راه خدا</w:t>
      </w:r>
      <w:bookmarkEnd w:id="911"/>
    </w:p>
    <w:p>
      <w:pPr>
        <w:pStyle w:val="BookText"/>
        <w:rPr/>
      </w:pPr>
      <w:r>
        <w:rPr>
          <w:rFonts w:ascii="IRNazanin" w:hAnsi="IRNazanin" w:eastAsia="IRNazanin"/>
          <w:color w:val="111111"/>
          <w:sz w:val="28"/>
          <w:sz w:val="28"/>
          <w:szCs w:val="28"/>
          <w:rtl w:val="true"/>
          <w:lang w:bidi="fa-IR"/>
        </w:rPr>
        <w:t>دو ـ جهاد در راه خدا</w:t>
      </w:r>
    </w:p>
    <w:p>
      <w:pPr>
        <w:pStyle w:val="BookText"/>
        <w:rPr/>
      </w:pPr>
      <w:r>
        <w:rPr>
          <w:rFonts w:ascii="IRNazanin" w:hAnsi="IRNazanin" w:eastAsia="IRNazanin"/>
          <w:color w:val="111111"/>
          <w:sz w:val="28"/>
          <w:sz w:val="28"/>
          <w:szCs w:val="28"/>
          <w:rtl w:val="true"/>
          <w:lang w:bidi="fa-IR"/>
        </w:rPr>
        <w:t>ايمان به خدا، پيامبر و قيامت، بايد در رفتار و كردار انسان تجلي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تجلي‌هاي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كه خواستار نجات است، بايد با جان و مال خود از دين خدا دفاع كند</w:t>
      </w:r>
      <w:r>
        <w:rPr>
          <w:rFonts w:eastAsia="IRNazanin" w:cs="IRNazanin"/>
          <w:color w:val="111111"/>
          <w:sz w:val="28"/>
          <w:szCs w:val="28"/>
          <w:rtl w:val="true"/>
          <w:lang w:bidi="fa-IR"/>
        </w:rPr>
        <w:t>.</w:t>
      </w:r>
    </w:p>
    <w:p>
      <w:pPr>
        <w:pStyle w:val="Heading6"/>
        <w:numPr>
          <w:ilvl w:val="5"/>
          <w:numId w:val="1"/>
        </w:numPr>
        <w:rPr/>
      </w:pPr>
      <w:bookmarkStart w:id="912" w:name="__RefHeading___Toc4633755_3650668749"/>
      <w:bookmarkStart w:id="913" w:name="_Toc363"/>
      <w:bookmarkEnd w:id="912"/>
      <w:r>
        <w:rPr>
          <w:rtl w:val="true"/>
        </w:rPr>
        <w:t>سه ـ تقوا</w:t>
      </w:r>
      <w:bookmarkEnd w:id="913"/>
    </w:p>
    <w:p>
      <w:pPr>
        <w:pStyle w:val="BookText"/>
        <w:rPr/>
      </w:pPr>
      <w:r>
        <w:rPr>
          <w:rFonts w:ascii="IRNazanin" w:hAnsi="IRNazanin" w:eastAsia="IRNazanin"/>
          <w:color w:val="111111"/>
          <w:sz w:val="28"/>
          <w:sz w:val="28"/>
          <w:szCs w:val="28"/>
          <w:rtl w:val="true"/>
          <w:lang w:bidi="fa-IR"/>
        </w:rPr>
        <w:t>سه ـ تقوا</w:t>
      </w:r>
    </w:p>
    <w:p>
      <w:pPr>
        <w:pStyle w:val="BookText"/>
        <w:rPr/>
      </w:pPr>
      <w:r>
        <w:rPr>
          <w:rFonts w:ascii="IRNazanin" w:hAnsi="IRNazanin" w:eastAsia="IRNazanin"/>
          <w:color w:val="111111"/>
          <w:sz w:val="28"/>
          <w:sz w:val="28"/>
          <w:szCs w:val="28"/>
          <w:rtl w:val="true"/>
          <w:lang w:bidi="fa-IR"/>
        </w:rPr>
        <w:t>خداوند در آيات ديگر، وقتي از نجات و رهايي اهل ايمان سخن مي‌گويد، به تقوا اشاره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أَنْجَيْنَا الَّذينَ آمَنُوا وَ كانُوا يَتَّقُون؛ و كساني را كه ايمان آورده و تقوا پيشه كرده بودند، رهانيديم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يُنَجِّي اللَّهُ الَّذينَ اتَّقَوْا بِمَفازَتِهِمْ لا يَمَسُّهُمُ السُّوءُ وَ لا هُمْ يَحْزَنُونَ؛ و خداوند، كساني را كه تقوا پيشه كردند با رستگاري رهايي مي‌بخشد؛ هيچ بدي به آنان نمي‌رسد و هرگز غمگين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6"/>
        <w:numPr>
          <w:ilvl w:val="5"/>
          <w:numId w:val="1"/>
        </w:numPr>
        <w:rPr/>
      </w:pPr>
      <w:bookmarkStart w:id="914" w:name="__RefHeading___Toc4633757_3650668749"/>
      <w:bookmarkStart w:id="915" w:name="_Toc364"/>
      <w:bookmarkEnd w:id="914"/>
      <w:r>
        <w:rPr>
          <w:rtl w:val="true"/>
        </w:rPr>
        <w:t>چهار ـ دعا</w:t>
      </w:r>
      <w:bookmarkEnd w:id="915"/>
    </w:p>
    <w:p>
      <w:pPr>
        <w:pStyle w:val="BookText"/>
        <w:rPr/>
      </w:pPr>
      <w:r>
        <w:rPr>
          <w:rFonts w:ascii="IRNazanin" w:hAnsi="IRNazanin" w:eastAsia="IRNazanin"/>
          <w:color w:val="111111"/>
          <w:sz w:val="28"/>
          <w:sz w:val="28"/>
          <w:szCs w:val="28"/>
          <w:rtl w:val="true"/>
          <w:lang w:bidi="fa-IR"/>
        </w:rPr>
        <w:t>چهار ـ دعا</w:t>
      </w:r>
    </w:p>
    <w:p>
      <w:pPr>
        <w:pStyle w:val="BookText"/>
        <w:rPr/>
      </w:pPr>
      <w:r>
        <w:rPr>
          <w:rFonts w:ascii="IRNazanin" w:hAnsi="IRNazanin" w:eastAsia="IRNazanin"/>
          <w:color w:val="111111"/>
          <w:sz w:val="28"/>
          <w:sz w:val="28"/>
          <w:szCs w:val="28"/>
          <w:rtl w:val="true"/>
          <w:lang w:bidi="fa-IR"/>
        </w:rPr>
        <w:t>خدا را خالصانه و با دل پاك خواندن، عامل جلب رحمت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خداوند چنين معرفي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كسي است كه شما را در خشكي و دريا سير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در كشتي قرار مي‌گيريد و بادهاي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مي‌دهد و خوشحال مي‌شوند، ناگهان طوفان شديدي مي‌وزد و امواج از هر سو به سراغ آنها مي‌آيد و گمان مي‌كنند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 را از روي </w:t>
      </w:r>
      <w:bookmarkStart w:id="916" w:name="pg2096_30136"/>
    </w:p>
    <w:p>
      <w:pPr>
        <w:pStyle w:val="BookText"/>
        <w:rPr/>
      </w:pPr>
      <w:bookmarkEnd w:id="916"/>
      <w:r>
        <w:rPr>
          <w:rFonts w:ascii="IRNazanin" w:hAnsi="IRNazanin" w:eastAsia="IRNazanin"/>
          <w:color w:val="111111"/>
          <w:sz w:val="28"/>
          <w:sz w:val="28"/>
          <w:szCs w:val="28"/>
          <w:rtl w:val="true"/>
          <w:lang w:bidi="fa-IR"/>
        </w:rPr>
        <w:t>اخلاص مي‌خوانند كه اگر ما را از اين گرفتاري نجات دهي، حتماً از سپاس‌گزاران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اين دعاي پاك‌دلانه و مخلصانه پاسخ مي‌دهد و انسان را از مشكلات رهايي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عده‌اي بعد از نجات و رهايي، ناسپاسي مي‌كنند</w:t>
      </w:r>
      <w:r>
        <w:rPr>
          <w:rFonts w:eastAsia="IRNazanin" w:cs="IRNazanin"/>
          <w:color w:val="111111"/>
          <w:sz w:val="28"/>
          <w:szCs w:val="28"/>
          <w:rtl w:val="true"/>
          <w:lang w:bidi="fa-IR"/>
        </w:rPr>
        <w:t>.</w:t>
      </w:r>
    </w:p>
    <w:p>
      <w:pPr>
        <w:pStyle w:val="Heading4"/>
        <w:numPr>
          <w:ilvl w:val="3"/>
          <w:numId w:val="1"/>
        </w:numPr>
        <w:rPr/>
      </w:pPr>
      <w:bookmarkStart w:id="917" w:name="__RefHeading___Toc4633759_3650668749"/>
      <w:bookmarkStart w:id="918" w:name="_Toc365"/>
      <w:bookmarkEnd w:id="917"/>
      <w:r>
        <w:rPr/>
        <w:t>4</w:t>
      </w:r>
      <w:r>
        <w:rPr>
          <w:rtl w:val="true"/>
        </w:rPr>
        <w:t xml:space="preserve">. </w:t>
      </w:r>
      <w:r>
        <w:rPr>
          <w:rtl w:val="true"/>
        </w:rPr>
        <w:t>عوامل رهايي‌بخش در كتاب‌هاي اخلاق</w:t>
      </w:r>
      <w:bookmarkEnd w:id="918"/>
    </w:p>
    <w:p>
      <w:pPr>
        <w:pStyle w:val="Heading5"/>
        <w:numPr>
          <w:ilvl w:val="4"/>
          <w:numId w:val="1"/>
        </w:numPr>
        <w:rPr/>
      </w:pPr>
      <w:bookmarkStart w:id="919" w:name="__RefHeading___Toc4633761_3650668749"/>
      <w:bookmarkStart w:id="920" w:name="_Toc366"/>
      <w:bookmarkEnd w:id="919"/>
      <w:r>
        <w:rPr>
          <w:rtl w:val="true"/>
        </w:rPr>
        <w:t>اشاره</w:t>
      </w:r>
      <w:bookmarkEnd w:id="9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رهايي‌بخش در كتاب‌هاي اخلاق</w:t>
      </w:r>
    </w:p>
    <w:p>
      <w:pPr>
        <w:pStyle w:val="BookText"/>
        <w:rPr/>
      </w:pPr>
      <w:r>
        <w:rPr>
          <w:rFonts w:ascii="IRNazanin" w:hAnsi="IRNazanin" w:eastAsia="IRNazanin"/>
          <w:color w:val="111111"/>
          <w:sz w:val="28"/>
          <w:sz w:val="28"/>
          <w:szCs w:val="28"/>
          <w:rtl w:val="true"/>
          <w:lang w:bidi="fa-IR"/>
        </w:rPr>
        <w:t>هدف علماي اخلاق از طرح مباحث مختلف اخلاقي، رهايي و نجات انسان از خلق‌وخوهاي پست و بي‌ارزش، و نشان دادن راه آراسته شدن به خلق‌وخوهاي زيبا و متعالي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ابوحامد محمد غزالي طوسي، صاحب كتاب كيمياي سعادت، بخشي از اين كتاب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رهايي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را به چهار ركن،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ركن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هلاك‌كننده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ركن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منجيات يا عوامل رهايي‌بخش آدمي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در بحث عوامل رهابخش و به تعبير او منجيات، به ده اصل يا عامل مهم رهايي اشاره مي‌كند</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4633763_3650668749"/>
      <w:bookmarkStart w:id="922" w:name="_Toc367"/>
      <w:bookmarkEnd w:id="921"/>
      <w:r>
        <w:rPr>
          <w:rtl w:val="true"/>
        </w:rPr>
        <w:t>الف</w:t>
      </w:r>
      <w:r>
        <w:rPr>
          <w:rtl w:val="true"/>
        </w:rPr>
        <w:t xml:space="preserve">) </w:t>
      </w:r>
      <w:r>
        <w:rPr>
          <w:rtl w:val="true"/>
        </w:rPr>
        <w:t>توبه</w:t>
      </w:r>
      <w:bookmarkEnd w:id="9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توضيح اين عامل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توبه، بازگشتن با خداي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قدمِ مريدان است و بدايت راه سالكان و هيچ آدمي را از اين چاره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خداي تعالي، همه مؤمنان را و همه </w:t>
      </w:r>
      <w:bookmarkStart w:id="923" w:name="pg2096_30138"/>
    </w:p>
    <w:p>
      <w:pPr>
        <w:pStyle w:val="BookText"/>
        <w:rPr/>
      </w:pPr>
      <w:bookmarkEnd w:id="923"/>
      <w:r>
        <w:rPr>
          <w:rFonts w:ascii="IRNazanin" w:hAnsi="IRNazanin" w:eastAsia="IRNazanin"/>
          <w:color w:val="111111"/>
          <w:sz w:val="28"/>
          <w:sz w:val="28"/>
          <w:szCs w:val="28"/>
          <w:rtl w:val="true"/>
          <w:lang w:bidi="fa-IR"/>
        </w:rPr>
        <w:t xml:space="preserve">خلق را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إِلَي اللَّهِ جَميعاً أَيُّهَا الْمُؤْمِنُونَ لَعَلَّكُمْ تُفْلِحُونَ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p>
    <w:p>
      <w:pPr>
        <w:pStyle w:val="Heading5"/>
        <w:numPr>
          <w:ilvl w:val="4"/>
          <w:numId w:val="1"/>
        </w:numPr>
        <w:rPr/>
      </w:pPr>
      <w:bookmarkStart w:id="924" w:name="__RefHeading___Toc4633765_3650668749"/>
      <w:bookmarkStart w:id="925" w:name="_Toc368"/>
      <w:bookmarkEnd w:id="924"/>
      <w:r>
        <w:rPr>
          <w:rtl w:val="true"/>
        </w:rPr>
        <w:t>ب</w:t>
      </w:r>
      <w:r>
        <w:rPr>
          <w:rtl w:val="true"/>
        </w:rPr>
        <w:t xml:space="preserve">) </w:t>
      </w:r>
      <w:r>
        <w:rPr>
          <w:rtl w:val="true"/>
        </w:rPr>
        <w:t>صبر و شكر</w:t>
      </w:r>
      <w:bookmarkEnd w:id="92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 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توبه بي‌صبر، راست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گزاردن هيچ طاعت و بگذاشتن هيچ معصيت، بي‌صبر راست نيايد؛ و براي اين بود كه رسول صلي الله عليه و آله را پرسيدند كه ايمان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خبري ديگر، گفت كه صبر يك نيمه ايمان است و به سبب بزرگي صبر است كه خداي تعالي در قرآن زيادت از هفتاد جاي، صبر را ياد كرده است، تا امامت اندر راه دين با صبر حوالت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مزدي بي‌نهايت و بي‌حساب با صبر حوالت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يُوَفَّي الصَّابِرُونَ أَجْرَهُمْ بِغَيْرِ حِسابٍ؛</w:t>
      </w:r>
      <w:r>
        <w:rPr>
          <w:rStyle w:val="FootnoteAnchor"/>
          <w:rtl w:val="true"/>
        </w:rPr>
        <w:footnoteReference w:id="392"/>
      </w:r>
      <w:r>
        <w:rPr>
          <w:rFonts w:ascii="IRNazanin" w:hAnsi="IRNazanin" w:eastAsia="IRNazanin"/>
          <w:color w:val="111111"/>
          <w:sz w:val="28"/>
          <w:sz w:val="28"/>
          <w:szCs w:val="28"/>
          <w:rtl w:val="true"/>
          <w:lang w:bidi="fa-IR"/>
        </w:rPr>
        <w:t>و صابران را وعده داد بدان كه او با ايشان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الصَّابِرينَ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صلوات و رحمت و هدايت، هر سه، هيچ كس را جمع نكرد، مگر صابران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عَلَيْهِمْ صَلَواتٌ مِنْ رَبِّهِمْ وَ رَحْمَةٌ وَ أُولئِكَ هُمُ الْمُهْتَدُونَ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شكر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شكر مقامي بزرگ است و </w:t>
      </w:r>
      <w:bookmarkStart w:id="926" w:name="pg2096_30140"/>
    </w:p>
    <w:p>
      <w:pPr>
        <w:pStyle w:val="BookText"/>
        <w:rPr/>
      </w:pPr>
      <w:bookmarkEnd w:id="926"/>
      <w:r>
        <w:rPr>
          <w:rFonts w:ascii="IRNazanin" w:hAnsi="IRNazanin" w:eastAsia="IRNazanin"/>
          <w:color w:val="111111"/>
          <w:sz w:val="28"/>
          <w:sz w:val="28"/>
          <w:szCs w:val="28"/>
          <w:rtl w:val="true"/>
          <w:lang w:bidi="fa-IR"/>
        </w:rPr>
        <w:t>درجه‌اي بلند و هركس، به حقيقت آن نرسد و براي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قَليلٌ مِنْ عِبادِيَ الشَّكُورُ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p>
    <w:p>
      <w:pPr>
        <w:pStyle w:val="Heading5"/>
        <w:numPr>
          <w:ilvl w:val="4"/>
          <w:numId w:val="1"/>
        </w:numPr>
        <w:rPr/>
      </w:pPr>
      <w:bookmarkStart w:id="927" w:name="__RefHeading___Toc4633767_3650668749"/>
      <w:bookmarkStart w:id="928" w:name="_Toc369"/>
      <w:bookmarkEnd w:id="927"/>
      <w:r>
        <w:rPr>
          <w:rtl w:val="true"/>
        </w:rPr>
        <w:t>ج</w:t>
      </w:r>
      <w:r>
        <w:rPr>
          <w:rtl w:val="true"/>
        </w:rPr>
        <w:t xml:space="preserve">) </w:t>
      </w:r>
      <w:r>
        <w:rPr>
          <w:rtl w:val="true"/>
        </w:rPr>
        <w:t>خوف و رجا</w:t>
      </w:r>
      <w:bookmarkEnd w:id="9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خوف و رجا همچون دو جناحند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راه را كه به همه مقام‌هاي محمود كه رسد، به قوّت مي‌رسد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929" w:name="__RefHeading___Toc4633769_3650668749"/>
      <w:bookmarkStart w:id="930" w:name="_Toc370"/>
      <w:bookmarkEnd w:id="929"/>
      <w:r>
        <w:rPr>
          <w:rtl w:val="true"/>
        </w:rPr>
        <w:t>د</w:t>
      </w:r>
      <w:r>
        <w:rPr>
          <w:rtl w:val="true"/>
        </w:rPr>
        <w:t xml:space="preserve">) </w:t>
      </w:r>
      <w:r>
        <w:rPr>
          <w:rtl w:val="true"/>
        </w:rPr>
        <w:t>فقر و زهد</w:t>
      </w:r>
      <w:bookmarkEnd w:id="93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زهد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مدار راه دين، بر چهار اصل است كه در عنوان مسلماني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حق‌تعالي و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چهار، دو جُستني است و دو جَستني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از نفس خود براي جُستن حق تعالي و جَستن از دنيا، براي جُستن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روي از نفس خود به حق تعالي مي‌بايد آورد و روي از دنيا به آخرت مي‌بايد آورد و صبر و خوف و توبه، همه مقدمات اين است و دوستي دنيا از مهلكات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دشمني وي و بريدن از وي از منجيات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از اين فقر و زهد است</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931" w:name="__RefHeading___Toc4633771_3650668749"/>
      <w:bookmarkStart w:id="932" w:name="_Toc371"/>
      <w:bookmarkEnd w:id="931"/>
      <w:r>
        <w:rPr>
          <w:rtl w:val="true"/>
        </w:rPr>
        <w:t>ه</w:t>
      </w:r>
      <w:r>
        <w:rPr>
          <w:rtl w:val="true"/>
        </w:rPr>
        <w:t xml:space="preserve">) </w:t>
      </w:r>
      <w:r>
        <w:rPr>
          <w:rtl w:val="true"/>
        </w:rPr>
        <w:t>نيت و صدق و اخلاص</w:t>
      </w:r>
      <w:bookmarkEnd w:id="932"/>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 صدق و اخلاص</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اهل بصيرت را مكشوف شده است كه خلق همه هلاك شده‌اند، الّا عابدان؛ و عابدان همه هلاك شده‌اند، الّا عالمان؛ و عالمان </w:t>
      </w:r>
      <w:bookmarkStart w:id="933" w:name="pg2096_30142"/>
    </w:p>
    <w:p>
      <w:pPr>
        <w:pStyle w:val="BookText"/>
        <w:rPr/>
      </w:pPr>
      <w:bookmarkEnd w:id="933"/>
      <w:r>
        <w:rPr>
          <w:rFonts w:ascii="IRNazanin" w:hAnsi="IRNazanin" w:eastAsia="IRNazanin"/>
          <w:color w:val="111111"/>
          <w:sz w:val="28"/>
          <w:sz w:val="28"/>
          <w:szCs w:val="28"/>
          <w:rtl w:val="true"/>
          <w:lang w:bidi="fa-IR"/>
        </w:rPr>
        <w:t>هلاك شده‌اند، الّا عاملان؛ و عاملان هلاك شده‌اند، الّا مخلصان؛ و مخلصان بر خطر عظيمند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بي‌اخلاص، همه رنج‌ها ضايع است و اخلاص و صدق، جز در نيت نباشد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934" w:name="__RefHeading___Toc4633773_3650668749"/>
      <w:bookmarkStart w:id="935" w:name="_Toc372"/>
      <w:bookmarkEnd w:id="934"/>
      <w:r>
        <w:rPr>
          <w:rtl w:val="true"/>
        </w:rPr>
        <w:t>و</w:t>
      </w:r>
      <w:r>
        <w:rPr>
          <w:rtl w:val="true"/>
        </w:rPr>
        <w:t xml:space="preserve">) </w:t>
      </w:r>
      <w:r>
        <w:rPr>
          <w:rtl w:val="true"/>
        </w:rPr>
        <w:t>محاسبه و مراقبت</w:t>
      </w:r>
      <w:bookmarkEnd w:id="93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و مراقبت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خداي تعالي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ترازوها راست بنهيم و بر هيچ كس ظلم نكنيم و هر كه مثقال يك حبّه خير كرده است يا شرّ، بياوريم و در ترازو نهيم و حساب خلايق را مكافات كنيم و ما كفايتيم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الْمَوازينَ الْقِسْطَ لِيَوْمِ الْقِيامَةِ فَلا تُظْلَمُ نَفْسٌ شَيْئاً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پس چون اين وعده بداد، خلق را بفرمود تا در اين جهان در حساب خويش نظر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لْتَنْظُرْ نَفْسٌ ما قَدَّمَتْ لِغَدٍ وَ اتَّقُوا اللَّهَ إِنَّ اللَّهَ خَبيرٌ بِما تَعْمَلُونَ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 در خبر است كه عاقل آن بُوَد كه وي را چهار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بود كه حساب خويش بكند و ساعتي كه با حق‌تعالي مناجات كند و ساعتي كه تدبير معاش خويش كند و ساعتي كه بدانچه وي را از دنيا مباح بكرده‌اند، برآسايد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936" w:name="__RefHeading___Toc4633775_3650668749"/>
      <w:bookmarkStart w:id="937" w:name="_Toc373"/>
      <w:bookmarkEnd w:id="936"/>
      <w:r>
        <w:rPr>
          <w:rtl w:val="true"/>
        </w:rPr>
        <w:t>ز</w:t>
      </w:r>
      <w:r>
        <w:rPr>
          <w:rtl w:val="true"/>
        </w:rPr>
        <w:t xml:space="preserve">) </w:t>
      </w:r>
      <w:r>
        <w:rPr>
          <w:rtl w:val="true"/>
        </w:rPr>
        <w:t>تفكر</w:t>
      </w:r>
      <w:bookmarkEnd w:id="937"/>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رسول صلي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ساعةٍ خيرٌ من عبادةِ سنةٍ، يك ساعت تفكر، بهتر از يك سال عبادت است و در قرآن جاي‌هاي بسيار به تفكر و تدبر و نظر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404"/>
      </w:r>
      <w:bookmarkStart w:id="938" w:name="pg2096_30144"/>
    </w:p>
    <w:p>
      <w:pPr>
        <w:pStyle w:val="BookText"/>
        <w:rPr/>
      </w:pPr>
      <w:bookmarkEnd w:id="938"/>
      <w:r>
        <w:rPr>
          <w:rFonts w:ascii="IRNazanin" w:hAnsi="IRNazanin" w:eastAsia="IRNazanin"/>
          <w:color w:val="111111"/>
          <w:sz w:val="28"/>
          <w:sz w:val="28"/>
          <w:szCs w:val="28"/>
          <w:rtl w:val="true"/>
          <w:lang w:bidi="fa-IR"/>
        </w:rPr>
        <w:t>تفكر درباره كارهاي خداوند حكيم و تفكر درباره افعال و كارهاي خود؛ يعني پيش از انجام دادن هر كاري، درباره سرانجام آن تدبر كنيم؛ اگر مايه هدايت بود انجام دهيم و اگر مايه گمراهي بود، از آن بپرهيزيم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مطهري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سه موضوع براي تفكرِ مفيد و سودمند ارائه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طبيعت؛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قرآن، سراسر خلقت، آيات الهي و علايم و نشانه‌هايي براي كشف 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از جهان خارج انسان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جهان درون انسان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39" w:name="__RefHeading___Toc4633777_3650668749"/>
      <w:bookmarkStart w:id="940" w:name="_Toc374"/>
      <w:bookmarkEnd w:id="939"/>
      <w:r>
        <w:rPr>
          <w:rtl w:val="true"/>
        </w:rPr>
        <w:t>ح</w:t>
      </w:r>
      <w:r>
        <w:rPr>
          <w:rtl w:val="true"/>
        </w:rPr>
        <w:t xml:space="preserve">) </w:t>
      </w:r>
      <w:r>
        <w:rPr>
          <w:rtl w:val="true"/>
        </w:rPr>
        <w:t>توحيد و توكل</w:t>
      </w:r>
      <w:bookmarkEnd w:id="940"/>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 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توكل از جمله مقامات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تعالي، همه را به 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آن شرط ايمان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اللَّهِ فَتوكلوا إِنْ كُنْتُمْ مُؤْمِنينَ</w:t>
      </w:r>
      <w:r>
        <w:rPr>
          <w:rStyle w:val="FootnoteAnchor"/>
          <w:rtl w:val="true"/>
        </w:rPr>
        <w:footnoteReference w:id="405"/>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متوكلان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الْمُتوكلينَ</w:t>
      </w:r>
      <w:r>
        <w:rPr>
          <w:rStyle w:val="FootnoteAnchor"/>
          <w:rtl w:val="true"/>
        </w:rPr>
        <w:footnoteReference w:id="40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وي توكل كند، وي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عَلَي اللَّهِ فَهُوَ حَسْبُهُ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Heading5"/>
        <w:numPr>
          <w:ilvl w:val="4"/>
          <w:numId w:val="1"/>
        </w:numPr>
        <w:rPr/>
      </w:pPr>
      <w:bookmarkStart w:id="941" w:name="__RefHeading___Toc4633779_3650668749"/>
      <w:bookmarkStart w:id="942" w:name="_Toc375"/>
      <w:bookmarkEnd w:id="941"/>
      <w:r>
        <w:rPr>
          <w:rtl w:val="true"/>
        </w:rPr>
        <w:t>ط</w:t>
      </w:r>
      <w:r>
        <w:rPr>
          <w:rtl w:val="true"/>
        </w:rPr>
        <w:t xml:space="preserve">) </w:t>
      </w:r>
      <w:r>
        <w:rPr>
          <w:rtl w:val="true"/>
        </w:rPr>
        <w:t>محبت و شوق و رضا</w:t>
      </w:r>
      <w:bookmarkEnd w:id="94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شوق و رضا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دوستي خداي تعالي، عالي‌ترين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همه مقامات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ملك‌الموت چون جان خليل عليه السلام </w:t>
      </w:r>
      <w:bookmarkStart w:id="943" w:name="pg2096_30147"/>
    </w:p>
    <w:p>
      <w:pPr>
        <w:pStyle w:val="BookText"/>
        <w:rPr/>
      </w:pPr>
      <w:bookmarkEnd w:id="943"/>
      <w:r>
        <w:rPr>
          <w:rFonts w:ascii="IRNazanin" w:hAnsi="IRNazanin" w:eastAsia="IRNazanin"/>
          <w:color w:val="111111"/>
          <w:sz w:val="28"/>
          <w:sz w:val="28"/>
          <w:szCs w:val="28"/>
          <w:rtl w:val="true"/>
          <w:lang w:bidi="fa-IR"/>
        </w:rPr>
        <w:t>مي‌برگرفت،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ديدي كه خليل، جان خليل را بستاند؟ وحي آمد به وي كه هرگز ديدي كه خليل ديدار خليل را كاره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جان برگير كه رضا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دعاي رسول صلي الله عليه و آله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حُبَّكَ و حُبَّ مَن أحَبَّكَ و حُبَّ مَن يقَرِّ بُني إلي حُبِّكَ و اجعَل حُبَّكَ أحَبَّ إلَي مِن 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مرا روزي كن دوستي خويش و دوستي دوستان خويش و دوستي هر چيزي كه مرا به دوستي تو نزديك گرداند و دوستي خود بر من دوست‌تر گردان از آب سرد بر تشنه</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944" w:name="__RefHeading___Toc4633781_3650668749"/>
      <w:bookmarkStart w:id="945" w:name="_Toc376"/>
      <w:bookmarkEnd w:id="944"/>
      <w:r>
        <w:rPr>
          <w:rtl w:val="true"/>
        </w:rPr>
        <w:t>ي</w:t>
      </w:r>
      <w:r>
        <w:rPr>
          <w:rtl w:val="true"/>
        </w:rPr>
        <w:t xml:space="preserve">) </w:t>
      </w:r>
      <w:r>
        <w:rPr>
          <w:rtl w:val="true"/>
        </w:rPr>
        <w:t>ياد كردن مرگ</w:t>
      </w:r>
      <w:bookmarkEnd w:id="945"/>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هركه بشناخت كه آخر كار وي به همه حال، مرگ است و قرارگاه وي گور است و موكل وي منكر و نكير است و موعد وي قيامت است و مورد وي بهشت است يا دوزخ است، نعوذ بالله هيچ انديشه وي را مهم‌تر از انديشه مرگ نبود و هيچ تدبير او را غالب‌تر از تدبير زاد مرگ نبود اگر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صلي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اَلكَيسُ مَن دانَ نَفسَهُ و عَمِلَ لِما بَعدَ المَوتِ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946" w:name="__RefHeading___Toc4633783_3650668749"/>
      <w:bookmarkStart w:id="947" w:name="_Toc377"/>
      <w:bookmarkEnd w:id="946"/>
      <w:r>
        <w:rPr>
          <w:rtl w:val="true"/>
        </w:rPr>
        <w:t>گلبانگ حديث</w:t>
      </w:r>
      <w:bookmarkEnd w:id="947"/>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صلي الله عليه و آله ـ در سفارش به علي عليه السلام ـ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ثَلاثٌ دَرَجاتٌ، و ثَلاثٌ كَفّاراتٌ، و ثَلاثٌ مُهلِكاتٌ، و </w:t>
      </w:r>
    </w:p>
    <w:p>
      <w:pPr>
        <w:pStyle w:val="BookText"/>
        <w:rPr/>
      </w:pP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 اللّه ِ في السِّرِّ و العَلانِيَةِ، و القَصدُ في الغِني و الفَقرِ، و كَلِمَةُ العَدلِ في الرِّضا و السُّخطِ</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درجه است و سه چيز كفّاره و سه هلاكت‌كننده و سه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نجات‌بخش‌ها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آشكار و نهان، ميانه‌روي در توانگري و تهي‌دستي، و حق‌گويي در خشم و خشنودي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يُدرِكَ النَّجاةَ مَن لَم يَعمَلْ بالحَقِّ؛ كسي كه به حق عمل نكند، هرگز نجات نمي‌يابد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دِينَ لَهُ لا نَجاةَ لَهُ؛ كسي كه دين ندارد، هيچ راه نجاتي ندارد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 أهلَكَهُ الجَزَعُ؛ هركس را شكيبايي نرهاند، ناشكيبي نابود كند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لَأرجُو النَّجاةَ لهذِهِ الاُمَّةِ لِمَن عَرَفَ حَقَّنا مِنهُم؛ إلاّ لِأحَدِ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سُلطانٍ جائرٍ، و صاحِبِ هَوي، و الفاسِقِ المُعلِنِ؛ من براي كساني از اين امت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بشناسند اميد رَستن دارم، مگر براي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 ستمگر، كسي كه پيرو هواي نفْس خود است و كسي كه آشكارا گناه مي‌كند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صَعِدَت رُوحُ المؤمنِ إلَي السَّماءِ تَعَجَّبَتِ المَلائكةُ و قالَت</w:t>
      </w:r>
      <w:r>
        <w:rPr>
          <w:rFonts w:eastAsia="Amiri" w:cs="Amiri" w:ascii="Amiri" w:hAnsi="Amiri"/>
          <w:color w:val="111111"/>
          <w:sz w:val="28"/>
          <w:szCs w:val="28"/>
          <w:rtl w:val="true"/>
          <w:lang w:bidi="ar-SA"/>
        </w:rPr>
        <w:t xml:space="preserve">: </w:t>
      </w:r>
      <w:bookmarkStart w:id="948" w:name="pg2096_30150"/>
    </w:p>
    <w:p>
      <w:pPr>
        <w:pStyle w:val="BookText"/>
        <w:rPr/>
      </w:pPr>
      <w:bookmarkEnd w:id="948"/>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نَجا مِن دارٍ فَسَدَ فيها خِيارُنا؟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كه روح مؤمن به آسمان بالا رود، فرشتگان تعجب 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سرايي كه نيكانِ ما در آن تباه شدند، نجات يافت؟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الاِمامُ زينُ العابدينَ عليه السلام ـ لَمّا سَمِعَ قَولَ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و إنّما العَجَبُ مِمَّن نَجا كيفَ نَجا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كيفَ نَجا، و اما العَجَبُ مِمَّن هَلَكَ كيفَ هَلَكَ مَع سَعَةِ رَحمَةِ اللّه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زين العابدين عليه السلام ـ چون شنيد كه حسن بصري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هلاك شود جاي تعجب ندارد كه چرا هلاك شده است، بلكه اگر كسي نجات يابد تعجب دارد كه چگونه نجات يافته است ـ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مي‌گويم اگر كسي نجات يابد جاي تعجب ندارد كه چگونه نجات يافته است، بلكه اگر كسي هلاك شود جاي تعجب دارد كه با وجود رحمت گسترده خداوند چگونه به هلاكت درافتاده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49" w:name="__RefHeading___Toc4633785_3650668749"/>
      <w:bookmarkStart w:id="950" w:name="_Toc378"/>
      <w:bookmarkEnd w:id="949"/>
      <w:r>
        <w:rPr>
          <w:rtl w:val="true"/>
        </w:rPr>
        <w:t>نمونه‌هاي رفتاري</w:t>
      </w:r>
      <w:bookmarkEnd w:id="950"/>
    </w:p>
    <w:p>
      <w:pPr>
        <w:pStyle w:val="Heading5"/>
        <w:numPr>
          <w:ilvl w:val="4"/>
          <w:numId w:val="1"/>
        </w:numPr>
        <w:rPr/>
      </w:pPr>
      <w:bookmarkStart w:id="951" w:name="__RefHeading___Toc4633787_3650668749"/>
      <w:bookmarkStart w:id="952" w:name="_Toc379"/>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ركن اساسي رهايي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به كافر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رهايي از فقر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رهايي در گرو عمل صالح و اطاعت از خداوند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ترحم به حيوانات</w:t>
      </w:r>
    </w:p>
    <w:p>
      <w:pPr>
        <w:pStyle w:val="Heading5"/>
        <w:numPr>
          <w:ilvl w:val="4"/>
          <w:numId w:val="1"/>
        </w:numPr>
        <w:rPr/>
      </w:pPr>
      <w:bookmarkStart w:id="953" w:name="__RefHeading___Toc4633789_3650668749"/>
      <w:bookmarkStart w:id="954" w:name="_Toc380"/>
      <w:bookmarkEnd w:id="953"/>
      <w:r>
        <w:rPr/>
        <w:t>1</w:t>
      </w:r>
      <w:r>
        <w:rPr>
          <w:rtl w:val="true"/>
        </w:rPr>
        <w:t xml:space="preserve">. </w:t>
      </w:r>
      <w:r>
        <w:rPr>
          <w:rtl w:val="true"/>
        </w:rPr>
        <w:t>دو ركن اساسي رهايي</w:t>
      </w:r>
      <w:bookmarkEnd w:id="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ركن اساسي رهايي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صلي الله عليه و آله در خطبه‌اي كه در اواخر عمر شريفشان براي مسلمين ايراد فرمودند، اين نكته را گوشزد فرمودند كه براي نجات و رستگاري، دو عامل و دو ركن اساسي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آن خطبه اين است</w:t>
      </w:r>
      <w:r>
        <w:rPr>
          <w:rFonts w:eastAsia="IRNazanin" w:cs="IRNazanin"/>
          <w:color w:val="111111"/>
          <w:sz w:val="28"/>
          <w:szCs w:val="28"/>
          <w:rtl w:val="true"/>
          <w:lang w:bidi="fa-IR"/>
        </w:rPr>
        <w:t xml:space="preserve">: </w:t>
      </w:r>
      <w:bookmarkStart w:id="955" w:name="pg2096_30152"/>
    </w:p>
    <w:p>
      <w:pPr>
        <w:pStyle w:val="BookText"/>
        <w:rPr/>
      </w:pPr>
      <w:bookmarkEnd w:id="955"/>
      <w:r>
        <w:rPr>
          <w:rFonts w:ascii="Amiri" w:hAnsi="Amiri" w:eastAsia="Amiri" w:cs="Amiri"/>
          <w:color w:val="111111"/>
          <w:sz w:val="28"/>
          <w:sz w:val="28"/>
          <w:szCs w:val="28"/>
          <w:rtl w:val="true"/>
          <w:lang w:bidi="ar-SA"/>
        </w:rPr>
        <w:t>اَيُّها النَّاسُ اِنّه لَيسَ بَينَ اللّهِ وَ بَينَ اَحدٍ نَسبٌ و لا امرٌ يُؤتيه به خَيرا او يَصرفُ عنه شَرّا الّا العملُ، ألا لا يَدَّعينّ مُدَّع وَ لَا يَتمِنّينَّ مُتَمنٍّ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لا يُنجي الّا عملُ مَع رَحمةٍ، وَ 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w:t>
      </w:r>
    </w:p>
    <w:p>
      <w:p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هيچ‌كس رابطه خويشاوندي نيست و هيچ رابطه ديگري هم كه موجب جلب منفعت يا دفع ضرر شود وجود ندارد جز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ادعاي گزاف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آرزوي خام در دل نپرورد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مرا به راستي برانگيخت، چيزي جز عمل توأم با رحمت خدا سبب رستگاري نمي‌گردد؛ من خودم هم اگر گناه مي‌كردم، سقوط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آيا تبليغ كردم؟</w:t>
      </w:r>
    </w:p>
    <w:p>
      <w:pPr>
        <w:pStyle w:val="BookText"/>
        <w:rPr/>
      </w:pPr>
      <w:r>
        <w:rPr>
          <w:rFonts w:ascii="IRNazanin" w:hAnsi="IRNazanin" w:eastAsia="IRNazanin"/>
          <w:color w:val="111111"/>
          <w:sz w:val="28"/>
          <w:sz w:val="28"/>
          <w:szCs w:val="28"/>
          <w:rtl w:val="true"/>
          <w:lang w:bidi="fa-IR"/>
        </w:rPr>
        <w:t>رمز مغفرت‌خواهي رسول اكرم صلي الله عليه و آله و ساير انبيا و ائمه معصومان عليهم السلام نيز در همان عموميت و شمول اصل مغفرت است و در حقيقت مي‌توان گفت كه هر كس مقرب‌تر است، از اين اصل بيشتر استفاده مي‌كند و به طور كلي هر كس قربش بيشتر است، از اسماء حسناي الهي و صفات كمال او بيشتر از ديگران استضائه مي‌نمايد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956" w:name="__RefHeading___Toc4633791_3650668749"/>
      <w:bookmarkStart w:id="957" w:name="_Toc381"/>
      <w:bookmarkEnd w:id="956"/>
      <w:r>
        <w:rPr/>
        <w:t>2</w:t>
      </w:r>
      <w:r>
        <w:rPr>
          <w:rtl w:val="true"/>
        </w:rPr>
        <w:t xml:space="preserve">. </w:t>
      </w:r>
      <w:r>
        <w:rPr>
          <w:rtl w:val="true"/>
        </w:rPr>
        <w:t>محبت به كافر</w:t>
      </w:r>
      <w:bookmarkEnd w:id="9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به كافر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صادق در راه سفر، كسي را در كنار جاده و در زير سايه يا كنار درختي ديدند كه خودش را به يك وضعي انداخته كه معلوم است كه ناراحت است و حالش حال عادي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كسي كه همراهش بود </w:t>
      </w:r>
      <w:bookmarkStart w:id="958" w:name="pg2096_30154"/>
    </w:p>
    <w:p>
      <w:pPr>
        <w:pStyle w:val="BookText"/>
        <w:rPr/>
      </w:pPr>
      <w:bookmarkEnd w:id="95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اين طرف، گويا اين مرد گرفتاري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صدايش هم در نمي‌آمد كه از كسي استمداد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مردي را ديدند كه از لباسش شناخته مي‌شد كه مسلمان نيست و غيرمسلمان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طيلساني داشت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لباس‌هاي مخصوصي مي‌پوشيدند كه از آن لباس شناخته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بيچاره در اين بيابان، تنها و تشنه و گرسنه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فوراً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آب و غذا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نجاتش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 كه همراه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كافر است، مگر ما به كافر هم مي‌توانيم محبت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صِرف محبت كه فقط خيري به اين آدم مي‌رسد، اينكه ديگر به جايي ضرر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به اين محبت كنيد، به مسلمين دشمني كرده‌ايد؟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بايد هم محبت كرد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959" w:name="__RefHeading___Toc4633793_3650668749"/>
      <w:bookmarkStart w:id="960" w:name="_Toc382"/>
      <w:bookmarkEnd w:id="959"/>
      <w:r>
        <w:rPr/>
        <w:t>3</w:t>
      </w:r>
      <w:r>
        <w:rPr>
          <w:rtl w:val="true"/>
        </w:rPr>
        <w:t xml:space="preserve">. </w:t>
      </w:r>
      <w:r>
        <w:rPr>
          <w:rtl w:val="true"/>
        </w:rPr>
        <w:t>رهايي از فقر</w:t>
      </w:r>
      <w:bookmarkEnd w:id="9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رهايي از فقر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گذشته پرمشقت خويش مي‌انديشيد؛ به يادش مي‌افتاد كه چه روزهاي تلخ و پرمرارتي را پشت سر گذاشته؛ روزهايي كه حتي قادر نبود قوت روزانه زن و كودكان معصومش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مي‌كرد كه چگونه يك جمله كوتاه، فقط يك جمله؛ كه در سه نوبت پرده گوشش را نواخت، به روحش نيرو داد و مسير زندگاني‌اش را عوض كرد و او و خانواده‌اش را از فقر و نكبتي كه گرفتار آن بودند، نجات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يكي از صحابه رسول اكرم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تنگدستي بر او چيره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كه حس كرد ديگر كارد به استخوانش رسيده، با مشورت و پيشنهاد زنش تصميم گرفت برود و وضع خود را براي رسول اكرم صلي الله عليه و آله شرح دهد و از آن حضرت استمداد مالي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نيت رفت، ولي قبل از آنكه حاجت خود را بگويد، اين جمله از زبان رسول اكرم صلي الله عليه و آله به گوشش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ما كمكي بخواهد، ما به او كمك مي‌كنيم، ولي اگر كسي بي‌نيازي بورزد و دست حاجت پيش مخلوقي دراز نكند، خداوند او را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چيزي نگفت و به خانه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هيولاي مهيب فقر كه همچنان بر خانه‌اش سايه افكنده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روز ديگر به همان نيت به مجلس رسول اكرم صلي الله عليه و 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همان جمله را از رسول اكرم صلي الله عليه و آله شنيد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ما كمكي بخواهد، ما به او كمك مي‌كنيم، ولي اگر كسي بي‌نيازي بورزد خداوند او را بي‌نياز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نيز بدون اينكه حاجت خود را بگويد به خانه خويش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 را همچنان در چنگال فقر، ضعيف و بيچاره و ناتوان مي‌ديد، براي سومين بار به همان نيت به مجلس رسول اكرم صلي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لب‌هاي رسول اكرم صلي الله عليه و آله به حركت آمد و با همان آهنگ ـ كه به دل قوّت و به روح اطمينان مي‌بخشيد ـ همان جمله را تكرار كرد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كه آن جمله را شنيد، اطمينان بيشتري در قلب خود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كرد كه كليد مشكل خويش را در همين جمله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خارج شد، با قدم‌هاي مطمئن‌تري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مي‌كرد كه ديگر هرگز به دنبال كمك و مساعدت بندگان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تكيه مي‌كنم و از نيرو و استعدادي كه در وجود خودم به وديعت </w:t>
      </w:r>
      <w:bookmarkStart w:id="961" w:name="pg2096_30158"/>
    </w:p>
    <w:p>
      <w:pPr>
        <w:pStyle w:val="BookText"/>
        <w:rPr/>
      </w:pPr>
      <w:bookmarkEnd w:id="961"/>
      <w:r>
        <w:rPr>
          <w:rFonts w:ascii="IRNazanin" w:hAnsi="IRNazanin" w:eastAsia="IRNazanin"/>
          <w:color w:val="111111"/>
          <w:sz w:val="28"/>
          <w:sz w:val="28"/>
          <w:szCs w:val="28"/>
          <w:rtl w:val="true"/>
          <w:lang w:bidi="fa-IR"/>
        </w:rPr>
        <w:t xml:space="preserve">گذاشته شده استفاده مي‌كنم و از او مي‌خواهم كه مرا در كاري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مي‌گيرم موفق گرداند و مرا بي‌نياز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خودش فكر كرد كه از من چه كاري ساخته است؟ به نظرش رسيد عجالتاً اين قدر از او ساخته هست كه برود به صحرا و هيزمي جمع كند و بياورد 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تيشه‌اي عاريه كرد و به صحرا رفت، هيزمي جمع كرد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حاصل دسترنج خويش را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ديگر به اين كار ادامه داد، تا تدريجاً توانست از همين پول براي خود تيشه و حيوان و ساير لوازم كار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كار خود ادامه داد تا صاحب سرمايه و غلاماني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رسول اكرم صلي الله عليه و آله به او رسيد و تبسم‌كنان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هركس از ما كمكي بخواهد ما به او كمك مي‌دهيم، ولي اگر بي‌نيازي بورزد خداوند او را بي‌نياز مي‌كند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962" w:name="__RefHeading___Toc4633795_3650668749"/>
      <w:bookmarkStart w:id="963" w:name="_Toc383"/>
      <w:bookmarkEnd w:id="962"/>
      <w:r>
        <w:rPr/>
        <w:t>4</w:t>
      </w:r>
      <w:r>
        <w:rPr>
          <w:rtl w:val="true"/>
        </w:rPr>
        <w:t xml:space="preserve">. </w:t>
      </w:r>
      <w:r>
        <w:rPr>
          <w:rtl w:val="true"/>
        </w:rPr>
        <w:t>رهايي در گرو عمل صالح و اطاعت از خداوند</w:t>
      </w:r>
      <w:bookmarkEnd w:id="96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رهايي در گرو عمل صالح و اطاعت از خداوند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زماني كه علي بن موسي الرضا عليه السلام از طرف مأمون به خراسان احضار شده و اجباراً با شرايط خاصي ولايتعهدي مأمون را پذيرفته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نيز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واسطه داعيه‌اي كه داشت و انقلابي كه در مدينه برپا كرده بود، مورد خشم و غضب مأمون قرار گرفته بود، اما مأمون كه آن ايام سياستش اقتضا مي‌كرد حرمت و حشمت امام رضا را حفظ كند، به خاطر امام از قتل يا حبس زيد النار صرف‌نظر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روزي در يك مجلس عام، عده زيادي شركت داشتند و امام رضا عليه السلام براي آنها صحبت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زيد عده‌اي از اهل مجلس را متوجه خود كرده بود و براي آنها در فضيلت سادات و اولاد پيغمبر و اينكه آنان وضع استثنايي دارند، داد سخن مي‌داد و مرتب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خانواده چنين، ما خانواده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گفتار زيد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نگاه تند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زيد و همه اهل مجلس را متوجه كرد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 بقّال‌هاي كوفه باورت آمده و مرتب تحويل مردم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چيز است كه به مردم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شنيده‌اي خداوند ذريه فاطمه را از آتش جهنم مصون داشته است، مقصود فرزندان بلافصل فاطمه، يعني حسن و حسين و دو خواهر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اين‌طور است كه تو مي‌گويي و اولاد فاطمه وضع استثنايي دارند و به‌هرحال آنها اهل نجات و سعادتند، پس تو نزد خدا از پدرت موسي بن جعفر گرامي‌تري؛ زيرا او در دنيا امر خدا را اطاعت كرد، قائم الليل و صائم‌النهار بود، و تو امر خدا را عصيان مي‌كني، و به قول تو هر دو، مثل هم، اهل نجات و سعادت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 با تو است؛ زيرا موسي بن جعفر عمل كرد و سعادتمند شد و تو عمل نكرده و رنج نبرده، گنج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زين العابدين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نيكوكار ما اهل بيت پيغمبر دو برابر اجر دارد و بدكار ما دو برابر عذاب ـ همان‌طور كه قرآن درباره زنان پيغمبر تصريح كرده است ـ زيرا آن كس از خاندان ما كه نيكوكاري مي‌كند، در حقيقت دو كار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مانند ديگران كار نيكي كرده، ديگر اينكه حيثيت و احترام پيغمبر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هم كه گناه مي‌كند دو گناه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مانند ديگران كار بدي كرده، ديگر اينكه آبرو و حيثيت پيغمبر را از بين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رو كرد به حسن بن موساي وشّاء بغدادي ـ كه از اهل عراق بود و در آن وقت در جلسه حضور داشت ـ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عراق اين آيه قرآن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لَيْسَ مِنْ اهْلِكَ انَّهُ عَمَلٌ غَيْرُ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قرائت مي‌كنند؟</w:t>
      </w:r>
    </w:p>
    <w:p>
      <w:pPr>
        <w:pStyle w:val="BookText"/>
        <w:rPr/>
      </w:pPr>
      <w:r>
        <w:rPr>
          <w:rFonts w:ascii="Amiri" w:hAnsi="Amiri" w:eastAsia="Amiri" w:cs="Amiri"/>
          <w:color w:val="111111"/>
          <w:sz w:val="28"/>
          <w:sz w:val="28"/>
          <w:szCs w:val="28"/>
          <w:rtl w:val="true"/>
          <w:lang w:bidi="ar-SA"/>
        </w:rPr>
        <w:t>ـ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بعضي طبق معمول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عملٌ غيرُ صالح</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قرائت مي‌كنند، اما بعضي ديگر كه باور نمي‌كنند خداوند پسر پيغمبري را مشمول قهر و غضب خود قرار دهد،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غيرِ صالح</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قرائت مي‌كنند و مي‌گويند او در واقع از نسل نوح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تو نيست، اگر از نسل تو مي‌بود من به خاطر تو او را نجات مي‌دادم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حقيقي نوح و از نسل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بدكار شد و امر خدا را عصيان كرد، پيوند معنوي‌اش با نوح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گفته شد اين فرزند تو ناصالح است، ازاين‌رو، نمي‌تواند در رديف صالحان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خانواده ما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پيوند معنوي و صلاح عمل و اطاعت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خدا را اطاعت كند از ما اهل بيت عليهم السلام است؛ گو اينكه هيچ گونه نسبت و رابطه نسلي و جسماني با ما نداشته باشد؛ و هركس گنهكار باشد از ما نيست؛ گو اينكه از اولاد حقيقي و صحيح النسب زهرا عليها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خود تو كه با ما هيچ گونه نسبتي نداري، اگر نيكوكار و مطيع امر حق باشي از ما هستي</w:t>
      </w:r>
      <w:r>
        <w:rPr>
          <w:rFonts w:eastAsia="IRNazanin" w:cs="IRNazanin"/>
          <w:color w:val="111111"/>
          <w:sz w:val="28"/>
          <w:szCs w:val="28"/>
          <w:rtl w:val="true"/>
          <w:lang w:bidi="fa-IR"/>
        </w:rPr>
        <w:t>».</w:t>
      </w:r>
      <w:r>
        <w:rPr>
          <w:rStyle w:val="FootnoteAnchor"/>
          <w:rtl w:val="true"/>
        </w:rPr>
        <w:footnoteReference w:id="422"/>
      </w:r>
      <w:bookmarkStart w:id="964" w:name="pg2096_30164"/>
    </w:p>
    <w:p>
      <w:pPr>
        <w:pStyle w:val="Heading5"/>
        <w:numPr>
          <w:ilvl w:val="4"/>
          <w:numId w:val="1"/>
        </w:numPr>
        <w:rPr/>
      </w:pPr>
      <w:bookmarkStart w:id="965" w:name="__RefHeading___Toc4633797_3650668749"/>
      <w:bookmarkStart w:id="966" w:name="_Toc384"/>
      <w:bookmarkEnd w:id="964"/>
      <w:bookmarkEnd w:id="965"/>
      <w:r>
        <w:rPr/>
        <w:t>5</w:t>
      </w:r>
      <w:r>
        <w:rPr>
          <w:rtl w:val="true"/>
        </w:rPr>
        <w:t xml:space="preserve">. </w:t>
      </w:r>
      <w:r>
        <w:rPr>
          <w:rtl w:val="true"/>
        </w:rPr>
        <w:t>ترحم به حيوانات</w:t>
      </w:r>
      <w:bookmarkEnd w:id="9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ترحم به حيوانات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است كه مردي در بيابان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سگي را ديد كه از شدت تشنگي زبانش را به خاك‌هاي نمناك مي‌مالد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چاه آبي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خودش را ـ يعني كفش خودش را ـ به دستار يا شالي بست، فرستاد داخل چاه و از آن آب كشيد و بعد ظاهراً با دست خودش به اين حيوان آب داد و او را سيراب كرد و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رسيد به پيغمبر زمانش كه خدا كار اين انسان را شكر كرد؛ يعني قدر اين كار را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كار نزد خدا 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لَهُ وَ ادْخَلَهُ الْجَنَّةَ؛ خدا قدر كار اين شخص را شناخت؛ يعني عملًا شناخت؛ به اين معني كه به او پاداش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است كه سعدي در بوستان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در بيابان سگي تشنه يافت</w:t>
      </w:r>
    </w:p>
    <w:p>
      <w:pPr>
        <w:pStyle w:val="BookText"/>
        <w:rPr/>
      </w:pPr>
      <w:r>
        <w:rPr>
          <w:rFonts w:ascii="Amiri" w:hAnsi="Amiri" w:eastAsia="Amiri" w:cs="Amiri"/>
          <w:color w:val="111111"/>
          <w:sz w:val="28"/>
          <w:sz w:val="28"/>
          <w:szCs w:val="28"/>
          <w:rtl w:val="true"/>
          <w:lang w:bidi="ar-SA"/>
        </w:rPr>
        <w:t>برون از رمق در حياتش نيافت</w:t>
      </w:r>
    </w:p>
    <w:p>
      <w:pPr>
        <w:pStyle w:val="BookText"/>
        <w:rPr/>
      </w:pPr>
      <w:r>
        <w:rPr>
          <w:rFonts w:ascii="IRNazanin" w:hAnsi="IRNazanin" w:eastAsia="IRNazanin"/>
          <w:color w:val="111111"/>
          <w:sz w:val="28"/>
          <w:sz w:val="28"/>
          <w:szCs w:val="28"/>
          <w:rtl w:val="true"/>
          <w:lang w:bidi="fa-IR"/>
        </w:rPr>
        <w:t xml:space="preserve">سعدي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دلو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حديث مي‌گويد كفش خودش را دلو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كُلَه دلو كرد آن پسنديده‌كيش</w:t>
      </w:r>
    </w:p>
    <w:p>
      <w:pPr>
        <w:pStyle w:val="BookText"/>
        <w:rPr/>
      </w:pPr>
      <w:r>
        <w:rPr>
          <w:rFonts w:ascii="IRNazanin" w:hAnsi="IRNazanin" w:eastAsia="IRNazanin"/>
          <w:color w:val="111111"/>
          <w:sz w:val="28"/>
          <w:sz w:val="28"/>
          <w:szCs w:val="28"/>
          <w:rtl w:val="true"/>
          <w:lang w:bidi="fa-IR"/>
        </w:rPr>
        <w:t>چو حبل اندر آن بست دستار خويش</w:t>
      </w:r>
    </w:p>
    <w:p>
      <w:pPr>
        <w:pStyle w:val="BookText"/>
        <w:rPr/>
      </w:pPr>
      <w:r>
        <w:rPr>
          <w:rFonts w:ascii="IRNazanin" w:hAnsi="IRNazanin" w:eastAsia="IRNazanin"/>
          <w:color w:val="111111"/>
          <w:sz w:val="28"/>
          <w:sz w:val="28"/>
          <w:szCs w:val="28"/>
          <w:rtl w:val="true"/>
          <w:lang w:bidi="fa-IR"/>
        </w:rPr>
        <w:t>به خدمت ميان بست و بازو گشاد</w:t>
      </w:r>
    </w:p>
    <w:p>
      <w:pPr>
        <w:pStyle w:val="BookText"/>
        <w:rPr/>
      </w:pPr>
      <w:r>
        <w:rPr>
          <w:rFonts w:ascii="IRNazanin" w:hAnsi="IRNazanin" w:eastAsia="IRNazanin"/>
          <w:color w:val="111111"/>
          <w:sz w:val="28"/>
          <w:sz w:val="28"/>
          <w:szCs w:val="28"/>
          <w:rtl w:val="true"/>
          <w:lang w:bidi="fa-IR"/>
        </w:rPr>
        <w:t>سگ ناتوان را دمي آب داد</w:t>
      </w:r>
    </w:p>
    <w:p>
      <w:pPr>
        <w:pStyle w:val="BookText"/>
        <w:rPr/>
      </w:pPr>
      <w:r>
        <w:rPr>
          <w:rFonts w:ascii="IRNazanin" w:hAnsi="IRNazanin" w:eastAsia="IRNazanin"/>
          <w:color w:val="111111"/>
          <w:sz w:val="28"/>
          <w:sz w:val="28"/>
          <w:szCs w:val="28"/>
          <w:rtl w:val="true"/>
          <w:lang w:bidi="fa-IR"/>
        </w:rPr>
        <w:t>خبر داد پيغمبر از حال مرد</w:t>
      </w:r>
    </w:p>
    <w:p>
      <w:pPr>
        <w:pStyle w:val="BookText"/>
        <w:rPr/>
      </w:pPr>
      <w:r>
        <w:rPr>
          <w:rFonts w:ascii="IRNazanin" w:hAnsi="IRNazanin" w:eastAsia="IRNazanin"/>
          <w:color w:val="111111"/>
          <w:sz w:val="28"/>
          <w:sz w:val="28"/>
          <w:szCs w:val="28"/>
          <w:rtl w:val="true"/>
          <w:lang w:bidi="fa-IR"/>
        </w:rPr>
        <w:t>كه داور گناهان او عفو كرد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967" w:name="__RefHeading___Toc4633799_3650668749"/>
      <w:bookmarkStart w:id="968" w:name="_Toc385"/>
      <w:bookmarkEnd w:id="967"/>
      <w:r>
        <w:rPr>
          <w:rtl w:val="true"/>
        </w:rPr>
        <w:t>آموزه‌ها</w:t>
      </w:r>
      <w:bookmarkEnd w:id="968"/>
    </w:p>
    <w:p>
      <w:pPr>
        <w:pStyle w:val="Heading5"/>
        <w:numPr>
          <w:ilvl w:val="4"/>
          <w:numId w:val="1"/>
        </w:numPr>
        <w:rPr/>
      </w:pPr>
      <w:bookmarkStart w:id="969" w:name="__RefHeading___Toc4633801_3650668749"/>
      <w:bookmarkStart w:id="970" w:name="_Toc386"/>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آموزه‌ها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و رهايي، تابع سنت‌هاي الهي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الهي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نمونه‌هايي ازسنت‌هاي الهي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الهي و رهايي</w:t>
      </w:r>
    </w:p>
    <w:p>
      <w:pPr>
        <w:pStyle w:val="Heading5"/>
        <w:numPr>
          <w:ilvl w:val="4"/>
          <w:numId w:val="1"/>
        </w:numPr>
        <w:rPr/>
      </w:pPr>
      <w:bookmarkStart w:id="971" w:name="__RefHeading___Toc4633803_3650668749"/>
      <w:bookmarkStart w:id="972" w:name="_Toc387"/>
      <w:bookmarkEnd w:id="971"/>
      <w:r>
        <w:rPr/>
        <w:t>1</w:t>
      </w:r>
      <w:r>
        <w:rPr>
          <w:rtl w:val="true"/>
        </w:rPr>
        <w:t xml:space="preserve">. </w:t>
      </w:r>
      <w:r>
        <w:rPr>
          <w:rtl w:val="true"/>
        </w:rPr>
        <w:t>نجات و رهايي، تابع سنت‌هاي الهي</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و رهايي، تابع سنت‌هاي الهي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حكيم همان‌گونه كه در طبيعت سنت‌ها و قوانيني قرار داده است؛ يعني طبيعت تابع قانون علت و معلول است، زندگي فردي و اجتماعي </w:t>
      </w:r>
      <w:bookmarkStart w:id="973" w:name="pg2096_30166"/>
    </w:p>
    <w:p>
      <w:pPr>
        <w:pStyle w:val="BookText"/>
        <w:rPr/>
      </w:pPr>
      <w:bookmarkEnd w:id="973"/>
      <w:r>
        <w:rPr>
          <w:rFonts w:ascii="IRNazanin" w:hAnsi="IRNazanin" w:eastAsia="IRNazanin"/>
          <w:color w:val="111111"/>
          <w:sz w:val="28"/>
          <w:sz w:val="28"/>
          <w:szCs w:val="28"/>
          <w:rtl w:val="true"/>
          <w:lang w:bidi="fa-IR"/>
        </w:rPr>
        <w:t>انسان هم تابع قوانين و سنت‌هاي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قانوني بودن و سنت داشتن آفرينش را به طور كلي گوشزد مي‌كند و برخي از سنن مخصوص را نيز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نيكبختي و بدبختي جامعه‌ها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حَتَّي يُغَيِّرُوا مَا بِأَنفُسِهِمْ؛ خداوند وضع هيچ ملتي را عوض نمي‌كند تا خودشان تغييري در خود ايجاد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5"/>
        <w:numPr>
          <w:ilvl w:val="4"/>
          <w:numId w:val="1"/>
        </w:numPr>
        <w:rPr/>
      </w:pPr>
      <w:bookmarkStart w:id="974" w:name="__RefHeading___Toc4633805_3650668749"/>
      <w:bookmarkStart w:id="975" w:name="_Toc388"/>
      <w:bookmarkEnd w:id="974"/>
      <w:r>
        <w:rPr/>
        <w:t>2</w:t>
      </w:r>
      <w:r>
        <w:rPr>
          <w:rtl w:val="true"/>
        </w:rPr>
        <w:t xml:space="preserve">. </w:t>
      </w:r>
      <w:r>
        <w:rPr>
          <w:rtl w:val="true"/>
        </w:rPr>
        <w:t>سنت الهي‌</w:t>
      </w:r>
      <w:bookmarkEnd w:id="9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الهي</w:t>
      </w:r>
    </w:p>
    <w:p>
      <w:pPr>
        <w:pStyle w:val="BookText"/>
        <w:rPr/>
      </w:pPr>
      <w:r>
        <w:rPr>
          <w:rFonts w:ascii="IRNazanin" w:hAnsi="IRNazanin" w:eastAsia="IRNazanin"/>
          <w:color w:val="111111"/>
          <w:sz w:val="28"/>
          <w:sz w:val="28"/>
          <w:szCs w:val="28"/>
          <w:rtl w:val="true"/>
          <w:lang w:bidi="fa-IR"/>
        </w:rPr>
        <w:t xml:space="preserve">آنچه در اصطلاح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مي‌شود، در زبان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چند 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سنت خدا تغييري نخواهي يافت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به اين معنا كه كار خدا شيوه مخصوص و فرمول ثابتي دارد و تغييرپذير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فاطر، اين مضمون بارها با تأكيد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 تَجِدَ لِسُنَّةِ اللَّهِ تَبْدِيلًا وَلَنْ تَجِدَ لِسُنَّةِ اللَّهِ تَحْوِيلًا؛ هرگز در سنت خدا تبديلي نمي‌يابي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سنت الهي تبديل به سنت ديگري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976" w:name="__RefHeading___Toc4633807_3650668749"/>
      <w:bookmarkStart w:id="977" w:name="_Toc389"/>
      <w:bookmarkEnd w:id="976"/>
      <w:r>
        <w:rPr/>
        <w:t>3</w:t>
      </w:r>
      <w:r>
        <w:rPr>
          <w:rtl w:val="true"/>
        </w:rPr>
        <w:t xml:space="preserve">. </w:t>
      </w:r>
      <w:r>
        <w:rPr>
          <w:rtl w:val="true"/>
        </w:rPr>
        <w:t>نمونه‌هايي ازسنت‌هاي الهي</w:t>
      </w:r>
      <w:bookmarkEnd w:id="9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نمونه‌هايي ازسنت‌هاي الهي</w:t>
      </w:r>
    </w:p>
    <w:p>
      <w:pPr>
        <w:pStyle w:val="BookText"/>
        <w:rPr/>
      </w:pPr>
      <w:r>
        <w:rPr>
          <w:rFonts w:ascii="IRNazanin" w:hAnsi="IRNazanin" w:eastAsia="IRNazanin"/>
          <w:color w:val="111111"/>
          <w:sz w:val="28"/>
          <w:sz w:val="28"/>
          <w:szCs w:val="28"/>
          <w:rtl w:val="true"/>
          <w:lang w:bidi="fa-IR"/>
        </w:rPr>
        <w:t xml:space="preserve">گفته شد كه قرآن كريم از نظام‌هاي تغييرناپذير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مي‌كند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الَّتِي قَدْ خَلَتْ مِنْ قَبْلُ وَلَنْ تَجِدَ لِسُنَّةِ اللَّهِ تَبْدِيلًا؛ سنت الهي تغييرپذير نيست؛ سنت الهي قابل برگرداندن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نمونه‌هايي از اين سنت‌هاي تغييرناپذير اشاره مي‌شود</w:t>
      </w:r>
      <w:r>
        <w:rPr>
          <w:rFonts w:eastAsia="IRNazanin" w:cs="IRNazanin"/>
          <w:color w:val="111111"/>
          <w:sz w:val="28"/>
          <w:szCs w:val="28"/>
          <w:rtl w:val="true"/>
          <w:lang w:bidi="fa-IR"/>
        </w:rPr>
        <w:t xml:space="preserve">: </w:t>
      </w:r>
      <w:bookmarkStart w:id="978" w:name="pg2096_30168"/>
    </w:p>
    <w:p>
      <w:pPr>
        <w:pStyle w:val="BookText"/>
        <w:rPr/>
      </w:pPr>
      <w:bookmarkEnd w:id="978"/>
      <w:r>
        <w:rPr>
          <w:rFonts w:ascii="IRNazanin" w:hAnsi="IRNazanin" w:eastAsia="IRNazanin"/>
          <w:color w:val="111111"/>
          <w:sz w:val="28"/>
          <w:sz w:val="28"/>
          <w:szCs w:val="28"/>
          <w:rtl w:val="true"/>
          <w:lang w:bidi="fa-IR"/>
        </w:rPr>
        <w:t>ـ عاقبت با متقيان و پاكان است و زمين از آنِ صالحان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تا مردمي با ابتكار خودشان در اوضاع و احوال خود تغييري ندهند، خداوند اوضاع و احوال عمومي آنها را عوض نمي‌كند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حَتَّي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حاكميت بر مردم متناسب با روحيه و افكار و اخلاق و شايستگي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نُوَلِّي بَعْضَ الظَّالِمِينَ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پيدايش طبقه‌اي مترف در ميان قومي و فسق‌وفجور و شهوت‌راني و تن‌پروري آنها، به هلاكت آن قوم مي‌انجامد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مردمي كه به ايمان مجهز باشند و شايسته عمل كنند، در ميدان تنازع بقا، گوي سبقت را خواهند ربود و خلافت زمين در اختيار آنها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ارْتَضَي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عاقبت و نهايت ستم و بيدادگري، ويراني و تباهي و نابودي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الْقُرَي أَهْلَكْنَاهُمْ لَمَّا ظَلَمُوا وَجَعَلْنَا لِمَهْلِكِهِمْ مَوْعِدًا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5"/>
        <w:numPr>
          <w:ilvl w:val="4"/>
          <w:numId w:val="1"/>
        </w:numPr>
        <w:rPr/>
      </w:pPr>
      <w:bookmarkStart w:id="979" w:name="__RefHeading___Toc4633809_3650668749"/>
      <w:bookmarkStart w:id="980" w:name="_Toc390"/>
      <w:bookmarkEnd w:id="979"/>
      <w:r>
        <w:rPr/>
        <w:t>4</w:t>
      </w:r>
      <w:r>
        <w:rPr>
          <w:rtl w:val="true"/>
        </w:rPr>
        <w:t xml:space="preserve">. </w:t>
      </w:r>
      <w:r>
        <w:rPr>
          <w:rtl w:val="true"/>
        </w:rPr>
        <w:t>سرمايه الهي و رهايي</w:t>
      </w:r>
      <w:bookmarkEnd w:id="9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الهي و رهايي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سرمايه خدادادي، عامل مهمي در نجات و رهايي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سرمايه‌هاي انسان، قدرت تفكر و تعقل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bookmarkStart w:id="981" w:name="pg2096_30171"/>
    </w:p>
    <w:p>
      <w:pPr>
        <w:pStyle w:val="BookText"/>
        <w:rPr/>
      </w:pPr>
      <w:bookmarkEnd w:id="981"/>
      <w:r>
        <w:rPr>
          <w:rFonts w:ascii="IRNazanin" w:hAnsi="IRNazanin" w:eastAsia="IRNazanin"/>
          <w:color w:val="111111"/>
          <w:sz w:val="28"/>
          <w:sz w:val="28"/>
          <w:szCs w:val="28"/>
          <w:rtl w:val="true"/>
          <w:lang w:bidi="fa-IR"/>
        </w:rPr>
        <w:t>سرمايه در نشان دادن راه رهايي، جايگاه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براي رهايي خود و جامعه، از اين سرمايه الهي استفاده كرد</w:t>
      </w:r>
      <w:r>
        <w:rPr>
          <w:rFonts w:eastAsia="IRNazanin" w:cs="IRNazanin"/>
          <w:color w:val="111111"/>
          <w:sz w:val="28"/>
          <w:szCs w:val="28"/>
          <w:rtl w:val="true"/>
          <w:lang w:bidi="fa-IR"/>
        </w:rPr>
        <w:t>.</w:t>
      </w:r>
    </w:p>
    <w:p>
      <w:pPr>
        <w:pStyle w:val="Heading4"/>
        <w:numPr>
          <w:ilvl w:val="3"/>
          <w:numId w:val="1"/>
        </w:numPr>
        <w:rPr/>
      </w:pPr>
      <w:bookmarkStart w:id="982" w:name="__RefHeading___Toc4633811_3650668749"/>
      <w:bookmarkStart w:id="983" w:name="_Toc391"/>
      <w:bookmarkEnd w:id="982"/>
      <w:r>
        <w:rPr>
          <w:rtl w:val="true"/>
        </w:rPr>
        <w:t>منابع ديگر</w:t>
      </w:r>
      <w:bookmarkEnd w:id="983"/>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Amiri" w:hAnsi="Amiri" w:eastAsia="Amiri" w:cs="Amiri"/>
          <w:color w:val="111111"/>
          <w:sz w:val="28"/>
          <w:sz w:val="28"/>
          <w:szCs w:val="28"/>
          <w:rtl w:val="true"/>
          <w:lang w:bidi="ar-SA"/>
        </w:rPr>
        <w:t>حاج محمدحسيني، مهدي، رهايي از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غم، اميد، ايمني به استناد آيات قرآن، قم، فقه،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سروي، فاطمه، نجات در قرآن، تهران، وزارت فرهنگ و ارشاد اسلامي،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سيد حسن، راهنمايي درمان با قرآن، قم، آيينه دانش،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قاضي، فاطمه، رهايي از پرتگاه گناهان كبيره، همراه داستان‌هاي عبرت‌آموز، ساوه، ما دوتا،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مصلح، حسن، رهايي، شيراز، غزل‌واره،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معبودي عامي، علي، راه نجات، ابهر، سي‌برگ،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4" w:name="pg2096_30174"/>
      <w:bookmarkStart w:id="985" w:name="pg2096_30174"/>
      <w:bookmarkEnd w:id="985"/>
    </w:p>
    <w:p>
      <w:pPr>
        <w:pStyle w:val="Heading3"/>
        <w:numPr>
          <w:ilvl w:val="2"/>
          <w:numId w:val="1"/>
        </w:numPr>
        <w:rPr/>
      </w:pPr>
      <w:bookmarkStart w:id="986" w:name="pg2096_30174"/>
      <w:bookmarkStart w:id="987" w:name="__RefHeading___Toc4633813_3650668749"/>
      <w:bookmarkStart w:id="988" w:name="_Toc392"/>
      <w:bookmarkEnd w:id="986"/>
      <w:bookmarkEnd w:id="987"/>
      <w:r>
        <w:rPr>
          <w:rtl w:val="true"/>
        </w:rPr>
        <w:t>روزي</w:t>
      </w:r>
      <w:bookmarkEnd w:id="988"/>
    </w:p>
    <w:p>
      <w:pPr>
        <w:pStyle w:val="Heading4"/>
        <w:numPr>
          <w:ilvl w:val="3"/>
          <w:numId w:val="1"/>
        </w:numPr>
        <w:rPr/>
      </w:pPr>
      <w:bookmarkStart w:id="989" w:name="__RefHeading___Toc4633815_3650668749"/>
      <w:bookmarkStart w:id="990" w:name="_Toc393"/>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روزي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 خداوند روزي‌دهنده و صاحب قوت و قدرت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مؤمن بايد به اين حقيقت توجه كند و به آن ايمان آورد كه يگانه روزي‌رسان جهان هستي،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 رزاقيت يگانه عالم را به فرزند خود چنين تفهيم مي‌كند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فرزندم، كساني كه يقين آنها ناقص و نيت آنها در طلب روزي ضعيف است، بايد عبرت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بشر را در سه حالت قرار داده و رزق او را هم عطا كرده است و او در هيچ يك از آنها كسبي نكرد و چاره‌جويي ننموده است، ولي در حالت چهارم به او روزي عطا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نخستين مرحله انسان، هنگامي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آن جاي آرام روزي مي‌دهد و سرما و گرما هم او را اذيت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رحم مادر بيرون مي‌آورد و روزي او را در شير مادر قرار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مادر هم او را كفايت مي‌كند و با همان بزرگ مي‌گردد؛ بدون اينكه از خود نيرويي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شير گرفته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روزي او را پدرش از كسب خود مي‌دهد و با رأفت و محبت به او خدمت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توانايي ندارند كه اندكي از كودك خود غفلت كنند و حتي حاضرند جان خود را هم فداي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هنگامي كه فرزند بزرگ شد و عقل او رشد پيدا كرد، خود به طرف كسب و كار و زندگي مي‌رود و در اينجا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شبهه‌هايي براي او ايجاد مي‌گردد و شيطان او را وسوسه مي‌كند تا به خداوند بدگمان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هنگام حتي به زن و فرزندان خود هم توجه نمي‌كند و به آنها سخت‌گيري مي‌نمايد و مي‌ترسد روزي‌اش تنگ گردد و اموالش از دست برود و به آينده اطمينان پيدا نمي‌كند و نسبت به آينده مضطرب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من، اين چنين بنده‌اي، بد مي‌باشد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روايات از پيامبر صلي الله عليه و آله و ائمه اطهار عليه السلام مطالب فراواني درباره رزق و روزي به چشم مي‌خورد كه آگاهي از آنها مي‌تواند زمينه‌ساز افزايش معرفت و سپس افزايش ايمان و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اين پرسش‌ها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جذب روزي كدام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 كاهش روزي كدام است؟ </w:t>
      </w:r>
      <w:bookmarkStart w:id="991" w:name="pg2096_30179"/>
    </w:p>
    <w:p>
      <w:pPr>
        <w:pStyle w:val="Heading4"/>
        <w:numPr>
          <w:ilvl w:val="3"/>
          <w:numId w:val="1"/>
        </w:numPr>
        <w:rPr/>
      </w:pPr>
      <w:bookmarkStart w:id="992" w:name="__RefHeading___Toc4633817_3650668749"/>
      <w:bookmarkStart w:id="993" w:name="_Toc394"/>
      <w:bookmarkEnd w:id="991"/>
      <w:bookmarkEnd w:id="992"/>
      <w:r>
        <w:rPr/>
        <w:t>1</w:t>
      </w:r>
      <w:r>
        <w:rPr>
          <w:rtl w:val="true"/>
        </w:rPr>
        <w:t xml:space="preserve">. </w:t>
      </w:r>
      <w:r>
        <w:rPr>
          <w:rtl w:val="true"/>
        </w:rPr>
        <w:t>مفهوم روزي</w:t>
      </w:r>
      <w:bookmarkEnd w:id="9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روزي</w:t>
      </w:r>
    </w:p>
    <w:p>
      <w:pPr>
        <w:pStyle w:val="BookText"/>
        <w:rPr/>
      </w:pPr>
      <w:r>
        <w:rPr>
          <w:rFonts w:ascii="IRNazanin" w:hAnsi="IRNazanin" w:eastAsia="IRNazanin"/>
          <w:color w:val="111111"/>
          <w:sz w:val="28"/>
          <w:sz w:val="28"/>
          <w:szCs w:val="28"/>
          <w:rtl w:val="true"/>
          <w:lang w:bidi="fa-IR"/>
        </w:rPr>
        <w:t>خداوند متعال كه روزي‌دهنده همه آفريده‌هاي جهان است، متصف به صفت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است كه اولاً، مخلوقات را آفريده است؛ ثانياً روزي آنها را فراهم كرده است؛ و ثالثاً، آن روزي را در اختيار مخلوقات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روزي،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روزي‌هاي ظاهري كه مخصوص بدن‌هاست، مانند انواع خوراكي‌ها كه در اصطلاح آن را قوت گويند؛ و روزي‌هاي باطني كه مخصوص قلب‌ها و نفوس است، مانند معارف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فِي الْأَرْضِ إِلَّا عَلَي اللَّهِ رِزْقُهَا؛ روزي انسان از ناحيه حضرت حق نوشته و مقدر شده است و به آنها مي‌رسد و</w:t>
      </w:r>
      <w:r>
        <w:rPr>
          <w:rFonts w:eastAsia="IRNazanin" w:cs="IRNazanin"/>
          <w:color w:val="111111"/>
          <w:sz w:val="28"/>
          <w:szCs w:val="28"/>
          <w:rtl w:val="true"/>
          <w:lang w:bidi="fa-IR"/>
        </w:rPr>
        <w:t>...».</w:t>
      </w:r>
      <w:r>
        <w:rPr>
          <w:rStyle w:val="FootnoteAnchor"/>
          <w:rtl w:val="true"/>
        </w:rPr>
        <w:footnoteReference w:id="42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پژوهشگران در معناي رزق نوشته‌اند كه انعام و بخشش مخصوص به مقتضاي حال طرف و مطابق احتياج اوست تا زندگي‌اش ادامه يابد و اين روزي، يك جريان دائمي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روزي با احسان و انعام و اعطا و حظّ و نصيب و انفاق، فرق دارد؛ زيرا احسان، مطلق بخشش خوبي‌ها است و اين مي‌تواند با هر نوع كاري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قيدي كه در رزق و روزي به كار مي‌رود، قيد براي ادامه حيات است كه اين موضوع در بحث انعام و انفاق و اعطا لحاظ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نصيب و حظّ هم متفاوت است؛ زيرا در نصيب و حظّ قطع آنها ممكن است، به خلاف روزي كه دائمي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صاحب كتاب التحقيق في كلمات القرآن الكريم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حقيقي، آن عطا و بخشش جاري و ساري است كه فقط به صفت حلال متصف مي‌شود؛ به خلاف غذا، نصيب، عطا و بخشش كه اينها، ممكن است متصف به صفت حلال و حرام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مي‌تواند در ماديات باشد؛ چنان‌كه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مِمَّا رَزَقَكُمْ اللَّهُ حَلَالًا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مي‌تواند در معنويات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مَاتُوا لَيَرْزُقَنَّهُمْ اللَّهُ رِزْقًا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 وَرِزْقٌ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كاربردها هم ممكن است اعم باشد؛ يعني مصداق آن مي‌تواند روزي‌هاي مادي و معنوي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فِي الْأَرْضِ إِلَّا عَلَي اللَّهِ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روزي هر كس و هر چيزي متناسب با حال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رزق و روزي در مرحله دوم قرار دارد؛ يعني بعد از وجود و ايجاد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روزي در حقيقت، آن چيزي است كه سبب حيات و تكميل موجودات و نفوس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اولاً اشياء را چه جسماني و چه روحاني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براساس اقتضاي خلقت آنها، بر ايشان، روزي مقدر كرد كه نوعي هدايت تكويني به سوي كمال وجود و هدايت در مسير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توضيحات، رزق و روزي مخصوص خداست و صفت روزي‌دهنده يا رازق از صفات خداوند متعال است و آن در حقيقت، مرحله بسط رحمانيت، و يك مرتبه از مراتب هدايت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رزق و روزي به غير خدا نسبت داده شود، به يك اعتبار ديگر بوده و نوعي مجازگويي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علامه طباطبايي رحمه الله درباره رزق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عبارت است از هر چيزي كه مايه دوام حيات مخلوقات زنده است و چون هستي اين مخلوقات از فيض خداي تعالي است، چيزي هم كه هستي آنها بستگي به آن دارد نيز از ناحيه اوست و همان‌طور كه خداي تعالي در ايجاد مخلوقات، شريكي نداشته، در روزي دادن به آنها و هر چيز ديگري كه نيازمند به آنند نيز شريكي ندارد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با اين بيان، مي‌توان ويژگي‌هاي رزق و روزي را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رزق و روزي درباره موجودات زنده به كار مي‌رود؛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و روزي، حقيقتي است كه مايه دوام حيات موجود زنده مي‌شود؛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روزي به معناي غذا، طعام، قوت روزانه و ضروريات زندگي هم گفته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به معناي، چيزي است كه مايه بقاي موجودات زنده مي‌شود و به همه آنها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رزق موجودات زنده، تضمين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تضمين رزق و روزي با تلاش براي كسب آن منافاتي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روزي‌دهنده حقيقي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همان‌گونه كه در خالقيت يگانه است در رزاقيت و روزي‌دهنده بودن هم يگانه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چون از ناحيه خداست،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مال حرام، روزي ناميده نمي‌شود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كه روزي هر كسي از ناحيه خداوند حكيم تضمين شده است، با اقدام براي طلب روزي منافاتي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كردن براي طلب </w:t>
      </w:r>
      <w:bookmarkStart w:id="994" w:name="pg2096_30185"/>
    </w:p>
    <w:p>
      <w:pPr>
        <w:pStyle w:val="BookText"/>
        <w:rPr/>
      </w:pPr>
      <w:bookmarkEnd w:id="994"/>
      <w:r>
        <w:rPr>
          <w:rFonts w:ascii="IRNazanin" w:hAnsi="IRNazanin" w:eastAsia="IRNazanin"/>
          <w:color w:val="111111"/>
          <w:sz w:val="28"/>
          <w:sz w:val="28"/>
          <w:szCs w:val="28"/>
          <w:rtl w:val="true"/>
          <w:lang w:bidi="fa-IR"/>
        </w:rPr>
        <w:t>روزي،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پيامبر اكرم صلي الله عليه و آله مي‌خوانيم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گروه از امت من دعايشان مستجاب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در حق پدر و مادرش نفرين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در حق بدهكاري نفرين كند كه مالش را برده و وي شاهدي بر او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مردي كه در حق زنش نفرين كند؛ با اينكه خدا اختيار طلاق را به وي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كه در خانه بنشيند و از خدا روزي بخواهد و به دنبالش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من، مگر راه تحصيل رزق و مسافرت در زمين را به رويت نگشوده‌ام كه با بدن سالم به دنبال روزي روي و با اطاعت دستور، در پيشگاه من معذور باشي و بارِ دوش كسانت نباشي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طلب مي‌رفتي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مي‌خواستم روزي‌ات مي‌دادم؛ وگرنه بر تو تنگ مي‌گرفتم، اما تو معذور بودي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كه خدايش مال فراوان دهد و او همه را خرج كند، سپس رو به دعا آورد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روزي‌ام ده؛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رزق فراوانت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دستور من رعايت اقتصاد نكردي و از اسراف نهيت كرده بودم، خودداري نكردي؟</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995" w:name="__RefHeading___Toc4633819_3650668749"/>
      <w:bookmarkStart w:id="996" w:name="_Toc395"/>
      <w:bookmarkEnd w:id="995"/>
      <w:r>
        <w:rPr/>
        <w:t>2</w:t>
      </w:r>
      <w:r>
        <w:rPr>
          <w:rtl w:val="true"/>
        </w:rPr>
        <w:t xml:space="preserve">. </w:t>
      </w:r>
      <w:r>
        <w:rPr>
          <w:rtl w:val="true"/>
        </w:rPr>
        <w:t>عوامل جذب و افزايش روزي</w:t>
      </w:r>
      <w:bookmarkEnd w:id="996"/>
    </w:p>
    <w:p>
      <w:pPr>
        <w:pStyle w:val="Heading5"/>
        <w:numPr>
          <w:ilvl w:val="4"/>
          <w:numId w:val="1"/>
        </w:numPr>
        <w:rPr/>
      </w:pPr>
      <w:bookmarkStart w:id="997" w:name="__RefHeading___Toc4633821_3650668749"/>
      <w:bookmarkStart w:id="998" w:name="_Toc396"/>
      <w:bookmarkEnd w:id="997"/>
      <w:r>
        <w:rPr>
          <w:rtl w:val="true"/>
        </w:rPr>
        <w:t>اشاره</w:t>
      </w:r>
      <w:bookmarkEnd w:id="9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جذب و افزايش روزي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دقت در روايات، عوامل متعددي براي جذب و افزايش روزي مي‌توان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عوامل به نيت و اخلاق و منش انسان مربوط مي‌شود و آنجا </w:t>
      </w:r>
      <w:bookmarkStart w:id="999" w:name="pg2096_30187"/>
    </w:p>
    <w:p>
      <w:pPr>
        <w:pStyle w:val="BookText"/>
        <w:rPr/>
      </w:pPr>
      <w:bookmarkEnd w:id="999"/>
      <w:r>
        <w:rPr>
          <w:rFonts w:ascii="IRNazanin" w:hAnsi="IRNazanin" w:eastAsia="IRNazanin"/>
          <w:color w:val="111111"/>
          <w:sz w:val="28"/>
          <w:sz w:val="28"/>
          <w:szCs w:val="28"/>
          <w:rtl w:val="true"/>
          <w:lang w:bidi="fa-IR"/>
        </w:rPr>
        <w:t>كه مربوط به اخلاق است، با اخلاق فردي و اخلاق اجتماعي انسان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عوامل جذب و افزايش روزي را مي‌توان چنين بيان كرد</w:t>
      </w:r>
      <w:r>
        <w:rPr>
          <w:rFonts w:eastAsia="IRNazanin" w:cs="IRNazanin"/>
          <w:color w:val="111111"/>
          <w:sz w:val="28"/>
          <w:szCs w:val="28"/>
          <w:rtl w:val="true"/>
          <w:lang w:bidi="fa-IR"/>
        </w:rPr>
        <w:t>:</w:t>
      </w:r>
    </w:p>
    <w:p>
      <w:pPr>
        <w:pStyle w:val="Heading5"/>
        <w:numPr>
          <w:ilvl w:val="4"/>
          <w:numId w:val="1"/>
        </w:numPr>
        <w:rPr/>
      </w:pPr>
      <w:bookmarkStart w:id="1000" w:name="__RefHeading___Toc4633823_3650668749"/>
      <w:bookmarkStart w:id="1001" w:name="_Toc397"/>
      <w:bookmarkEnd w:id="1000"/>
      <w:r>
        <w:rPr>
          <w:rtl w:val="true"/>
        </w:rPr>
        <w:t>الف</w:t>
      </w:r>
      <w:r>
        <w:rPr>
          <w:rtl w:val="true"/>
        </w:rPr>
        <w:t xml:space="preserve">) </w:t>
      </w:r>
      <w:r>
        <w:rPr>
          <w:rtl w:val="true"/>
        </w:rPr>
        <w:t>ويژگي‌هاي اخلاقي و رفتار فردي</w:t>
      </w:r>
      <w:bookmarkEnd w:id="1001"/>
    </w:p>
    <w:p>
      <w:pPr>
        <w:pStyle w:val="Heading6"/>
        <w:numPr>
          <w:ilvl w:val="5"/>
          <w:numId w:val="1"/>
        </w:numPr>
        <w:rPr/>
      </w:pPr>
      <w:bookmarkStart w:id="1002" w:name="__RefHeading___Toc4633825_3650668749"/>
      <w:bookmarkStart w:id="1003" w:name="_Toc398"/>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اخلاقي و رفتار فردي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نيت</w:t>
      </w:r>
    </w:p>
    <w:p>
      <w:pPr>
        <w:pStyle w:val="BookText"/>
        <w:rPr/>
      </w:pPr>
      <w:r>
        <w:rPr>
          <w:rFonts w:ascii="Amiri" w:hAnsi="Amiri" w:eastAsia="Amiri" w:cs="Amiri"/>
          <w:color w:val="111111"/>
          <w:sz w:val="28"/>
          <w:sz w:val="28"/>
          <w:szCs w:val="28"/>
          <w:rtl w:val="true"/>
          <w:lang w:bidi="ar-SA"/>
        </w:rPr>
        <w:t>دو ـ اهل كار بودن</w:t>
      </w:r>
    </w:p>
    <w:p>
      <w:pPr>
        <w:pStyle w:val="BookText"/>
        <w:rPr/>
      </w:pPr>
      <w:r>
        <w:rPr>
          <w:rFonts w:ascii="Amiri" w:hAnsi="Amiri" w:eastAsia="Amiri" w:cs="Amiri"/>
          <w:color w:val="111111"/>
          <w:sz w:val="28"/>
          <w:sz w:val="28"/>
          <w:szCs w:val="28"/>
          <w:rtl w:val="true"/>
          <w:lang w:bidi="ar-SA"/>
        </w:rPr>
        <w:t>سه ـ تدبير</w:t>
      </w:r>
    </w:p>
    <w:p>
      <w:pPr>
        <w:pStyle w:val="BookText"/>
        <w:rPr/>
      </w:pPr>
      <w:r>
        <w:rPr>
          <w:rFonts w:ascii="IRNazanin" w:hAnsi="IRNazanin" w:eastAsia="IRNazanin"/>
          <w:color w:val="111111"/>
          <w:sz w:val="28"/>
          <w:sz w:val="28"/>
          <w:szCs w:val="28"/>
          <w:rtl w:val="true"/>
          <w:lang w:bidi="fa-IR"/>
        </w:rPr>
        <w:t>چهار ـ تقوا و توكل</w:t>
      </w:r>
    </w:p>
    <w:p>
      <w:pPr>
        <w:pStyle w:val="BookText"/>
        <w:rPr/>
      </w:pPr>
      <w:r>
        <w:rPr>
          <w:rFonts w:ascii="IRNazanin" w:hAnsi="IRNazanin" w:eastAsia="IRNazanin"/>
          <w:color w:val="111111"/>
          <w:sz w:val="28"/>
          <w:sz w:val="28"/>
          <w:szCs w:val="28"/>
          <w:rtl w:val="true"/>
          <w:lang w:bidi="fa-IR"/>
        </w:rPr>
        <w:t>پنج ـ صداقت و راستگويي</w:t>
      </w:r>
    </w:p>
    <w:p>
      <w:pPr>
        <w:pStyle w:val="BookText"/>
        <w:rPr/>
      </w:pPr>
      <w:r>
        <w:rPr>
          <w:rFonts w:ascii="IRNazanin" w:hAnsi="IRNazanin" w:eastAsia="IRNazanin"/>
          <w:color w:val="111111"/>
          <w:sz w:val="28"/>
          <w:sz w:val="28"/>
          <w:szCs w:val="28"/>
          <w:rtl w:val="true"/>
          <w:lang w:bidi="fa-IR"/>
        </w:rPr>
        <w:t>شش ـ نماز شب</w:t>
      </w:r>
    </w:p>
    <w:p>
      <w:pPr>
        <w:pStyle w:val="BookText"/>
        <w:rPr/>
      </w:pPr>
      <w:r>
        <w:rPr>
          <w:rFonts w:ascii="IRNazanin" w:hAnsi="IRNazanin" w:eastAsia="IRNazanin"/>
          <w:color w:val="111111"/>
          <w:sz w:val="28"/>
          <w:sz w:val="28"/>
          <w:szCs w:val="28"/>
          <w:rtl w:val="true"/>
          <w:lang w:bidi="fa-IR"/>
        </w:rPr>
        <w:t>هفت ـ دعا</w:t>
      </w:r>
    </w:p>
    <w:p>
      <w:pPr>
        <w:pStyle w:val="Heading6"/>
        <w:numPr>
          <w:ilvl w:val="5"/>
          <w:numId w:val="1"/>
        </w:numPr>
        <w:rPr/>
      </w:pPr>
      <w:bookmarkStart w:id="1004" w:name="__RefHeading___Toc4633827_3650668749"/>
      <w:bookmarkStart w:id="1005" w:name="_Toc399"/>
      <w:bookmarkEnd w:id="1004"/>
      <w:r>
        <w:rPr>
          <w:rtl w:val="true"/>
        </w:rPr>
        <w:t>يك ـ نيت</w:t>
      </w:r>
      <w:bookmarkEnd w:id="1005"/>
    </w:p>
    <w:p>
      <w:pPr>
        <w:pStyle w:val="BookText"/>
        <w:rPr/>
      </w:pPr>
      <w:r>
        <w:rPr>
          <w:rFonts w:ascii="Amiri" w:hAnsi="Amiri" w:eastAsia="Amiri" w:cs="Amiri"/>
          <w:color w:val="111111"/>
          <w:sz w:val="28"/>
          <w:sz w:val="28"/>
          <w:szCs w:val="28"/>
          <w:rtl w:val="true"/>
          <w:lang w:bidi="ar-SA"/>
        </w:rPr>
        <w:t>يك ـ نيت</w:t>
      </w:r>
    </w:p>
    <w:p>
      <w:pPr>
        <w:pStyle w:val="BookText"/>
        <w:rPr/>
      </w:pPr>
      <w:r>
        <w:rPr>
          <w:rFonts w:ascii="IRNazanin" w:hAnsi="IRNazanin" w:eastAsia="IRNazanin"/>
          <w:color w:val="111111"/>
          <w:sz w:val="28"/>
          <w:sz w:val="28"/>
          <w:szCs w:val="28"/>
          <w:rtl w:val="true"/>
          <w:lang w:bidi="fa-IR"/>
        </w:rPr>
        <w:t>انديشه و نيت، با رفتار و كردار آدمي، رابطه مستقيم دارد؛ انسان آن‌گونه عمل مي‌كند كه مي‌انديشد و نيت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نيت خوب از نعمت‌هاي الهي است و آثاري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خوب مي‌توان به نتايج خوبي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امير مؤمنان، حضرت علي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أعطي اللهُ سُبحانَه العبدَ شَيئاً مِن خَيرِ الدُّنيا و الاخرة الّا بحُسنِ خَلقِه وَ حُسنِ نِيَّته؛ خداوند سبحان، چيزي از خوبي‌هاي دنيا و آخرت را به بنده‌اي نبخشيد مگر به دليل خوش‌اخلاقي و خوش‌نيتي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آن حضرت در روايتي ديگر، وسعت رزق آدمي را مربوط به حسن نيت و خوش‌اخلاقي او مي‌داند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براي داشتن نيت خوب، بايد از بدگماني دوري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ظنّهُ حسنت نيتُه؛ هر كس گمانش خوب شود، نيت او نيكو گردد</w:t>
      </w:r>
      <w:r>
        <w:rPr>
          <w:rFonts w:eastAsia="IRNazanin" w:cs="IRNazanin"/>
          <w:color w:val="111111"/>
          <w:sz w:val="28"/>
          <w:szCs w:val="28"/>
          <w:rtl w:val="true"/>
          <w:lang w:bidi="fa-IR"/>
        </w:rPr>
        <w:t>».</w:t>
      </w:r>
      <w:r>
        <w:rPr>
          <w:rStyle w:val="FootnoteAnchor"/>
          <w:rtl w:val="true"/>
        </w:rPr>
        <w:footnoteReference w:id="433"/>
      </w:r>
      <w:bookmarkStart w:id="1006" w:name="pg2096_30189"/>
    </w:p>
    <w:p>
      <w:pPr>
        <w:pStyle w:val="Heading6"/>
        <w:numPr>
          <w:ilvl w:val="5"/>
          <w:numId w:val="1"/>
        </w:numPr>
        <w:rPr/>
      </w:pPr>
      <w:bookmarkStart w:id="1007" w:name="__RefHeading___Toc4633829_3650668749"/>
      <w:bookmarkStart w:id="1008" w:name="_Toc400"/>
      <w:bookmarkEnd w:id="1006"/>
      <w:bookmarkEnd w:id="1007"/>
      <w:r>
        <w:rPr>
          <w:rtl w:val="true"/>
        </w:rPr>
        <w:t>دو ـ اهل كار بودن</w:t>
      </w:r>
      <w:bookmarkEnd w:id="1008"/>
    </w:p>
    <w:p>
      <w:pPr>
        <w:pStyle w:val="BookText"/>
        <w:rPr/>
      </w:pPr>
      <w:r>
        <w:rPr>
          <w:rFonts w:ascii="Amiri" w:hAnsi="Amiri" w:eastAsia="Amiri" w:cs="Amiri"/>
          <w:color w:val="111111"/>
          <w:sz w:val="28"/>
          <w:sz w:val="28"/>
          <w:szCs w:val="28"/>
          <w:rtl w:val="true"/>
          <w:lang w:bidi="ar-SA"/>
        </w:rPr>
        <w:t>دو ـ اهل كار بودن</w:t>
      </w:r>
    </w:p>
    <w:p>
      <w:pPr>
        <w:pStyle w:val="BookText"/>
        <w:rPr/>
      </w:pPr>
      <w:r>
        <w:rPr>
          <w:rFonts w:ascii="Amiri" w:hAnsi="Amiri" w:eastAsia="Amiri" w:cs="Amiri"/>
          <w:color w:val="111111"/>
          <w:sz w:val="28"/>
          <w:sz w:val="28"/>
          <w:szCs w:val="28"/>
          <w:rtl w:val="true"/>
          <w:lang w:bidi="ar-SA"/>
        </w:rPr>
        <w:t>كار و فعاليت، شعار انسان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مهم‌ترين عوامل جذب و افزايش روزي، اهل كار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مؤمن براي به دست آوردن روزي، حاضر است حتي به مسافرت برود و هجرت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كار بودن و دوري كردن از تنبلي، عامل مهم جذب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سحرخيز بودن از ويژگي‌هاي انسان مؤمن است و در روايات، اين ويژگي به عنوان عامل جلب روزي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تحف‌العقول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سپيده‌دم و طلوع آفتاب، به دنبال روزي رويد كه از گردش روي زمين در تحصيل رزق مفيدتر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ساعتي است كه خداي عزوجل، روزي‌ها را ميان بندگان قسمت فرمايد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روايات، با تعبيرهاي مختلف، تلاش در راه كسب روزي تشويق شده است؛ براي مثال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 كه در پي رزق و روزي رود تا خانواده‌اش را اداره كند، پاداشش از رزمنده در حال جهاد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امامان معصوم عليهم السلام كساني كه براي طلب رزق و روزي به دنبال كار نمي‌روند، نكوهش كرده‌اند؛ از جمله امام باقر عليه السلام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باطن خود، كينه‌اي احساس مي‌كنم به كسي كه كار و فعاليت برايش دشوار است و به پشت در خانه مي‌خوابد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روزي مرا برسان، و در طلب روزي نمي‌رود و به كلي كار را كنار گذاشته است و از آنچه خداوند به بشر </w:t>
      </w:r>
      <w:bookmarkStart w:id="1009" w:name="pg2096_30191"/>
    </w:p>
    <w:p>
      <w:pPr>
        <w:pStyle w:val="BookText"/>
        <w:rPr/>
      </w:pPr>
      <w:bookmarkEnd w:id="1009"/>
      <w:r>
        <w:rPr>
          <w:rFonts w:ascii="IRNazanin" w:hAnsi="IRNazanin" w:eastAsia="IRNazanin"/>
          <w:color w:val="111111"/>
          <w:sz w:val="28"/>
          <w:sz w:val="28"/>
          <w:szCs w:val="28"/>
          <w:rtl w:val="true"/>
          <w:lang w:bidi="fa-IR"/>
        </w:rPr>
        <w:t>ارزاني داشته، بهره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مورچگان، از لانه خويش براي طلب روزي بيرون مي‌آيند</w:t>
      </w:r>
      <w:r>
        <w:rPr>
          <w:rFonts w:eastAsia="IRNazanin" w:cs="IRNazanin"/>
          <w:color w:val="111111"/>
          <w:sz w:val="28"/>
          <w:szCs w:val="28"/>
          <w:rtl w:val="true"/>
          <w:lang w:bidi="fa-IR"/>
        </w:rPr>
        <w:t>.</w:t>
      </w:r>
      <w:r>
        <w:rPr>
          <w:rStyle w:val="FootnoteAnchor"/>
          <w:rtl w:val="true"/>
        </w:rPr>
        <w:footnoteReference w:id="435"/>
      </w:r>
    </w:p>
    <w:p>
      <w:pPr>
        <w:pStyle w:val="Heading6"/>
        <w:numPr>
          <w:ilvl w:val="5"/>
          <w:numId w:val="1"/>
        </w:numPr>
        <w:rPr/>
      </w:pPr>
      <w:bookmarkStart w:id="1010" w:name="__RefHeading___Toc4633831_3650668749"/>
      <w:bookmarkStart w:id="1011" w:name="_Toc401"/>
      <w:bookmarkEnd w:id="1010"/>
      <w:r>
        <w:rPr>
          <w:rtl w:val="true"/>
        </w:rPr>
        <w:t>سه ـ تدبير</w:t>
      </w:r>
      <w:bookmarkEnd w:id="1011"/>
    </w:p>
    <w:p>
      <w:pPr>
        <w:pStyle w:val="BookText"/>
        <w:rPr/>
      </w:pPr>
      <w:r>
        <w:rPr>
          <w:rFonts w:ascii="Amiri" w:hAnsi="Amiri" w:eastAsia="Amiri" w:cs="Amiri"/>
          <w:color w:val="111111"/>
          <w:sz w:val="28"/>
          <w:sz w:val="28"/>
          <w:szCs w:val="28"/>
          <w:rtl w:val="true"/>
          <w:lang w:bidi="ar-SA"/>
        </w:rPr>
        <w:t>سه ـ تدبير</w:t>
      </w:r>
    </w:p>
    <w:p>
      <w:pPr>
        <w:pStyle w:val="BookText"/>
        <w:rPr/>
      </w:pPr>
      <w:r>
        <w:rPr>
          <w:rFonts w:ascii="IRNazanin" w:hAnsi="IRNazanin" w:eastAsia="IRNazanin"/>
          <w:color w:val="111111"/>
          <w:sz w:val="28"/>
          <w:sz w:val="28"/>
          <w:szCs w:val="28"/>
          <w:rtl w:val="true"/>
          <w:lang w:bidi="fa-IR"/>
        </w:rPr>
        <w:t>انساني كه اهل فكر و تأمل و آينده‌نگري است و به اصطلاح روايات، در زندگي تدبير دارد، در طلب رزق و روزي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العَيشِ حُسنُ التقدير و ملاكُه حُسن التدبير؛ برپا بودن زندگي، در سايه اندازه‌گيري خوب و مناسب است كه ملاك و معيار آن، تدبير خوب و مناسب است</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1012" w:name="__RefHeading___Toc4633833_3650668749"/>
      <w:bookmarkStart w:id="1013" w:name="_Toc402"/>
      <w:bookmarkEnd w:id="1012"/>
      <w:r>
        <w:rPr>
          <w:rtl w:val="true"/>
        </w:rPr>
        <w:t>چهار ـ تقوا و توكل</w:t>
      </w:r>
      <w:bookmarkEnd w:id="1013"/>
    </w:p>
    <w:p>
      <w:pPr>
        <w:pStyle w:val="BookText"/>
        <w:rPr/>
      </w:pPr>
      <w:r>
        <w:rPr>
          <w:rFonts w:ascii="IRNazanin" w:hAnsi="IRNazanin" w:eastAsia="IRNazanin"/>
          <w:color w:val="111111"/>
          <w:sz w:val="28"/>
          <w:sz w:val="28"/>
          <w:szCs w:val="28"/>
          <w:rtl w:val="true"/>
          <w:lang w:bidi="fa-IR"/>
        </w:rPr>
        <w:t>چهار ـ تقوا و توكل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اهل تقوا و توكل، كسي است كه مي‌كوشد حدود الهي را رعايت كند و در كنار تلاش و كوشش، خود را به خدا مي‌سپارد و به او تكيه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چيز را در دست خدا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حكيم در 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به آثار تقوا و توكل، به زيبايي اشاره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تقواي الهي پيشه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براي او راه بيرون شدني قرار مي‌دهد و از جايي كه حسابش را نمي‌كند، به او روزي مي‌رساند و هر كس بر خدا اعتماد كند، او براي وي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خدا براي هر چيزي اندازه‌اي مقرر كرده است</w:t>
      </w:r>
      <w:r>
        <w:rPr>
          <w:rFonts w:eastAsia="IRNazanin" w:cs="IRNazanin"/>
          <w:color w:val="111111"/>
          <w:sz w:val="28"/>
          <w:szCs w:val="28"/>
          <w:rtl w:val="true"/>
          <w:lang w:bidi="fa-IR"/>
        </w:rPr>
        <w:t xml:space="preserve">». </w:t>
      </w:r>
      <w:bookmarkStart w:id="1014" w:name="pg2096_30194"/>
    </w:p>
    <w:p>
      <w:pPr>
        <w:pStyle w:val="Heading6"/>
        <w:numPr>
          <w:ilvl w:val="5"/>
          <w:numId w:val="1"/>
        </w:numPr>
        <w:rPr/>
      </w:pPr>
      <w:bookmarkStart w:id="1015" w:name="__RefHeading___Toc4633835_3650668749"/>
      <w:bookmarkStart w:id="1016" w:name="_Toc403"/>
      <w:bookmarkEnd w:id="1014"/>
      <w:bookmarkEnd w:id="1015"/>
      <w:r>
        <w:rPr>
          <w:rtl w:val="true"/>
        </w:rPr>
        <w:t>پنج ـ صداقت و راستگويي</w:t>
      </w:r>
      <w:bookmarkEnd w:id="1016"/>
    </w:p>
    <w:p>
      <w:pPr>
        <w:pStyle w:val="BookText"/>
        <w:rPr/>
      </w:pPr>
      <w:r>
        <w:rPr>
          <w:rFonts w:ascii="IRNazanin" w:hAnsi="IRNazanin" w:eastAsia="IRNazanin"/>
          <w:color w:val="111111"/>
          <w:sz w:val="28"/>
          <w:sz w:val="28"/>
          <w:szCs w:val="28"/>
          <w:rtl w:val="true"/>
          <w:lang w:bidi="fa-IR"/>
        </w:rPr>
        <w:t>پنج ـ صداقت و راستگويي</w:t>
      </w:r>
    </w:p>
    <w:p>
      <w:pPr>
        <w:pStyle w:val="BookText"/>
        <w:rPr/>
      </w:pPr>
      <w:r>
        <w:rPr>
          <w:rFonts w:ascii="IRNazanin" w:hAnsi="IRNazanin" w:eastAsia="IRNazanin"/>
          <w:color w:val="111111"/>
          <w:sz w:val="28"/>
          <w:sz w:val="28"/>
          <w:szCs w:val="28"/>
          <w:rtl w:val="true"/>
          <w:lang w:bidi="fa-IR"/>
        </w:rPr>
        <w:t>راستگويي سبب وسعت رزق و روزي مي‌شود؛ چنان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و خوبي عمل و راستگويي، سبب توسعه رزق مي‌شود</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1017" w:name="__RefHeading___Toc4633837_3650668749"/>
      <w:bookmarkStart w:id="1018" w:name="_Toc404"/>
      <w:bookmarkEnd w:id="1017"/>
      <w:r>
        <w:rPr>
          <w:rtl w:val="true"/>
        </w:rPr>
        <w:t>شش ـ نماز شب</w:t>
      </w:r>
      <w:bookmarkEnd w:id="1018"/>
    </w:p>
    <w:p>
      <w:pPr>
        <w:pStyle w:val="BookText"/>
        <w:rPr/>
      </w:pPr>
      <w:r>
        <w:rPr>
          <w:rFonts w:ascii="IRNazanin" w:hAnsi="IRNazanin" w:eastAsia="IRNazanin"/>
          <w:color w:val="111111"/>
          <w:sz w:val="28"/>
          <w:sz w:val="28"/>
          <w:szCs w:val="28"/>
          <w:rtl w:val="true"/>
          <w:lang w:bidi="fa-IR"/>
        </w:rPr>
        <w:t>شش ـ نماز شب</w:t>
      </w:r>
    </w:p>
    <w:p>
      <w:pPr>
        <w:pStyle w:val="BookText"/>
        <w:rPr/>
      </w:pPr>
      <w:r>
        <w:rPr>
          <w:rFonts w:ascii="IRNazanin" w:hAnsi="IRNazanin" w:eastAsia="IRNazanin"/>
          <w:color w:val="111111"/>
          <w:sz w:val="28"/>
          <w:sz w:val="28"/>
          <w:szCs w:val="28"/>
          <w:rtl w:val="true"/>
          <w:lang w:bidi="fa-IR"/>
        </w:rPr>
        <w:t>پيامبر گرامي اسلام صلي الله عليه و آله ، وظايف خاص خود را داشت؛ از جمله، نماز شب كه بر ايشان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مسلمانان و براي اهل ايمان، نماز شب واجب نيست، ولي يك سفارش اكيد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بزرگي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است و سرافرازي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نكردن از مردم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آن امام همام، در حديثي ديگر به آثار نماز شب اشاره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شب، رخسارها را سپيد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انسان را نيكو كند و روزي آورد</w:t>
      </w:r>
      <w:r>
        <w:rPr>
          <w:rFonts w:eastAsia="IRNazanin" w:cs="IRNazanin"/>
          <w:color w:val="111111"/>
          <w:sz w:val="28"/>
          <w:szCs w:val="28"/>
          <w:rtl w:val="true"/>
          <w:lang w:bidi="fa-IR"/>
        </w:rPr>
        <w:t>».</w:t>
      </w:r>
      <w:r>
        <w:rPr>
          <w:rStyle w:val="FootnoteAnchor"/>
          <w:rtl w:val="true"/>
        </w:rPr>
        <w:footnoteReference w:id="439"/>
      </w:r>
    </w:p>
    <w:p>
      <w:pPr>
        <w:pStyle w:val="Heading6"/>
        <w:numPr>
          <w:ilvl w:val="5"/>
          <w:numId w:val="1"/>
        </w:numPr>
        <w:rPr/>
      </w:pPr>
      <w:bookmarkStart w:id="1019" w:name="__RefHeading___Toc4633839_3650668749"/>
      <w:bookmarkStart w:id="1020" w:name="_Toc405"/>
      <w:bookmarkEnd w:id="1019"/>
      <w:r>
        <w:rPr>
          <w:rtl w:val="true"/>
        </w:rPr>
        <w:t>هفت ـ دعا</w:t>
      </w:r>
      <w:bookmarkEnd w:id="1020"/>
    </w:p>
    <w:p>
      <w:pPr>
        <w:pStyle w:val="BookText"/>
        <w:rPr/>
      </w:pPr>
      <w:r>
        <w:rPr>
          <w:rFonts w:ascii="IRNazanin" w:hAnsi="IRNazanin" w:eastAsia="IRNazanin"/>
          <w:color w:val="111111"/>
          <w:sz w:val="28"/>
          <w:sz w:val="28"/>
          <w:szCs w:val="28"/>
          <w:rtl w:val="true"/>
          <w:lang w:bidi="fa-IR"/>
        </w:rPr>
        <w:t>هفت ـ دعا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دعا سلاح مؤمن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روزي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سلاحي را به شما نشان دهم كه از دشمنان نجاتتان مي‌دهد و روزي‌تان را زياد مي‌كند؟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پروردگارتان را بخوانيد و دعا كنيد؛ زيرا سلاح مؤمنان دعاست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البته شايسته‌تر است به روشي دعا كنيم كه امامان معصوم عليهم السلام دعا مي‌كردند؛ از جمله امام سجاد، حضرت علي‌بن‌الحسين عليه السلام چنين دعا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 از تو معيشت خوبي را خواستارم كه در همه حوايجم از آن نيرو گيرم و بدان در دوران زندگي اين جهان براي آخرتم وسيله سازم، بي‌آنكه مرا بدان به خوش‌گذراني بيجا واداري تا سركشي كنم يا بر من آن قدر تنگ بگيري كه بدبخت شوم، از رزق حلالت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 روزي، آنچه را عطا كن كه وسيله بي‌نيازي از شرار خلقت گردد و تا آنجا به زندگي من رسا باشد كه به رضوانت برسم و به تو پناهم</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امام صادق عليه السلام براي طلب روزي مي‌فرمود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أَسْأَلُكَ بِحَقِ مَنْ حَقُّهُ عَلَيْكَ عَظِيمٌ أَنْ تُصَلِّيَ عَلَي مُحَمَّدٍ وَ آلِ مُحَمَّدٍ وَ أَنْ تَرْزُقَنِيَ الْعَمَلَ بِمَا عَلَّمْتَنِي مِنْ مَعْرِفَةِ حَقِّكَ وَ أَنْ تَبْسُطَ عَلَيَّ مَا حَظَرْتَ مِنْ رِزْقِك</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مي‌خواهم به حق كسي كه حق تو بر وي بزرگ است، اينكه بر محمد و آلش درود فرستي و عمل به آنچه از معرفت حق خودت كه مرا آموختي، روزي كني و روزي‌ات را بر من توسعه دهي</w:t>
      </w:r>
      <w:r>
        <w:rPr>
          <w:rFonts w:eastAsia="IRNazanin" w:cs="IRNazanin"/>
          <w:color w:val="111111"/>
          <w:sz w:val="28"/>
          <w:szCs w:val="28"/>
          <w:rtl w:val="true"/>
          <w:lang w:bidi="fa-IR"/>
        </w:rPr>
        <w:t xml:space="preserve">. </w:t>
      </w:r>
      <w:bookmarkStart w:id="1021" w:name="pg2096_30198"/>
    </w:p>
    <w:p>
      <w:pPr>
        <w:pStyle w:val="Heading5"/>
        <w:numPr>
          <w:ilvl w:val="4"/>
          <w:numId w:val="1"/>
        </w:numPr>
        <w:rPr/>
      </w:pPr>
      <w:bookmarkStart w:id="1022" w:name="__RefHeading___Toc4633841_3650668749"/>
      <w:bookmarkStart w:id="1023" w:name="_Toc406"/>
      <w:bookmarkEnd w:id="1021"/>
      <w:bookmarkEnd w:id="1022"/>
      <w:r>
        <w:rPr>
          <w:rtl w:val="true"/>
        </w:rPr>
        <w:t>ب</w:t>
      </w:r>
      <w:r>
        <w:rPr>
          <w:rtl w:val="true"/>
        </w:rPr>
        <w:t xml:space="preserve">) </w:t>
      </w:r>
      <w:r>
        <w:rPr>
          <w:rtl w:val="true"/>
        </w:rPr>
        <w:t>ويژگي‌هاي اجتماعي</w:t>
      </w:r>
      <w:bookmarkEnd w:id="1023"/>
    </w:p>
    <w:p>
      <w:pPr>
        <w:pStyle w:val="Heading6"/>
        <w:numPr>
          <w:ilvl w:val="5"/>
          <w:numId w:val="1"/>
        </w:numPr>
        <w:rPr/>
      </w:pPr>
      <w:bookmarkStart w:id="1024" w:name="__RefHeading___Toc4633843_3650668749"/>
      <w:bookmarkStart w:id="1025" w:name="_Toc407"/>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اجتماعي</w:t>
      </w:r>
    </w:p>
    <w:p>
      <w:pPr>
        <w:pStyle w:val="BookText"/>
        <w:rPr/>
      </w:pPr>
      <w:r>
        <w:rPr>
          <w:rFonts w:ascii="IRNazanin" w:hAnsi="IRNazanin" w:eastAsia="IRNazanin"/>
          <w:color w:val="111111"/>
          <w:sz w:val="28"/>
          <w:sz w:val="28"/>
          <w:szCs w:val="28"/>
          <w:rtl w:val="true"/>
          <w:lang w:bidi="fa-IR"/>
        </w:rPr>
        <w:t>در روايات، از رفتارها و تعامل‌هاي اجتماعي فراواني نام برده شده كه عامل جلب و افزايش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سنت‌ها و قوانين الهي و به كارگيري آنها، مي‌تواند انسان مؤمن را به اهداف خود و اهداف الهي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ويژگي‌هاي اخلاق اجتماعي مورد نظر عبارتنداز</w:t>
      </w:r>
      <w:r>
        <w:rPr>
          <w:rFonts w:eastAsia="IRNazanin" w:cs="IRNazanin"/>
          <w:color w:val="111111"/>
          <w:sz w:val="28"/>
          <w:szCs w:val="28"/>
          <w:rtl w:val="true"/>
          <w:lang w:bidi="fa-IR"/>
        </w:rPr>
        <w:t>:</w:t>
      </w:r>
    </w:p>
    <w:p>
      <w:pPr>
        <w:pStyle w:val="Heading6"/>
        <w:numPr>
          <w:ilvl w:val="5"/>
          <w:numId w:val="1"/>
        </w:numPr>
        <w:rPr/>
      </w:pPr>
      <w:bookmarkStart w:id="1026" w:name="__RefHeading___Toc4633845_3650668749"/>
      <w:bookmarkStart w:id="1027" w:name="_Toc408"/>
      <w:bookmarkEnd w:id="1026"/>
      <w:r>
        <w:rPr>
          <w:rtl w:val="true"/>
        </w:rPr>
        <w:t>يك ـ خوش‌اخلاقي</w:t>
      </w:r>
      <w:bookmarkEnd w:id="1027"/>
    </w:p>
    <w:p>
      <w:pPr>
        <w:pStyle w:val="BookText"/>
        <w:rPr/>
      </w:pPr>
      <w:r>
        <w:rPr>
          <w:rFonts w:ascii="Amiri" w:hAnsi="Amiri" w:eastAsia="Amiri" w:cs="Amiri"/>
          <w:color w:val="111111"/>
          <w:sz w:val="28"/>
          <w:sz w:val="28"/>
          <w:szCs w:val="28"/>
          <w:rtl w:val="true"/>
          <w:lang w:bidi="ar-SA"/>
        </w:rPr>
        <w:t>يك ـ خوش‌اخلاقي</w:t>
      </w:r>
    </w:p>
    <w:p>
      <w:pPr>
        <w:pStyle w:val="BookText"/>
        <w:rPr/>
      </w:pPr>
      <w:r>
        <w:rPr>
          <w:rFonts w:ascii="IRNazanin" w:hAnsi="IRNazanin" w:eastAsia="IRNazanin"/>
          <w:color w:val="111111"/>
          <w:sz w:val="28"/>
          <w:sz w:val="28"/>
          <w:szCs w:val="28"/>
          <w:rtl w:val="true"/>
          <w:lang w:bidi="fa-IR"/>
        </w:rPr>
        <w:t>پيامبر اكرم صلي الله عليه و آله در بيان اهميت خوش‌اخلاقي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خوش‌اخلاقي چيست؟ انسان خوش‌اخلاق چه ويژگي‌هايي دارد كه سبب مي‌شود رزق و روزي او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ويژگي‌هايي كه براي اهل بهشت ذكر شده است، مصداق انسان خوش‌اخلاق را مشخص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گشاده، زبان نرم، قلب مهربان و دست بخشنده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شخصي از آن حضرت درباره حد و اندازه خوش‌اخلاقي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نرمي و مهرباني برخورد كني، پاكيزه سخن بگويي و با چهره خوب و گشاده برادرت را ملاقات كني</w:t>
      </w:r>
      <w:r>
        <w:rPr>
          <w:rFonts w:eastAsia="IRNazanin" w:cs="IRNazanin"/>
          <w:color w:val="111111"/>
          <w:sz w:val="28"/>
          <w:szCs w:val="28"/>
          <w:rtl w:val="true"/>
          <w:lang w:bidi="fa-IR"/>
        </w:rPr>
        <w:t>».</w:t>
      </w:r>
      <w:r>
        <w:rPr>
          <w:rStyle w:val="FootnoteAnchor"/>
          <w:rtl w:val="true"/>
        </w:rPr>
        <w:footnoteReference w:id="44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خوش‌اخلاقي، هم در دنيا و هم در آخرت آثاري دارد كه از جمله آنها افزايش رزق و روزي است؛ چنان‌كه امام صادق عليه السلام </w:t>
      </w:r>
      <w:bookmarkStart w:id="1028" w:name="pg2096_30199"/>
    </w:p>
    <w:p>
      <w:pPr>
        <w:pStyle w:val="BookText"/>
        <w:rPr/>
      </w:pPr>
      <w:bookmarkEnd w:id="1028"/>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يزيدُ في الرّزق؛ خوش‌اخلاقي، روزي را افزايش مي‌دهد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خوش‌اخلاقي از منزل آغاز مي‌شود و اخلاق خوب مؤمن در درجه اول، متوجه خانواده، يعني زن و فرزند و پدر و مادر مي‌شود، سپس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 السلام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صِلَةُ الرَّحِمِ وَ حُسْنُ الْجِوَارِ يُعْمِّرانِ الدِّيَارَ وَ يَزِيدَانِ فِي الْأَعْمَار؛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خويشاوندان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همسايه خوب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خوش‌اخلاقي با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آباد و عمرها را زياد مي‌كند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بر اساس اين حديث، صله رحم و همسايه خوب بودن را مي‌توان از مصداق‌هاي خوش‌اخلاقي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بدانيم، يكي از عوامل مؤثر در خوش‌اخلاقي انسان، ارتباط داشتن با مردم و صله رحم است و اين نشان مي‌دهد كه بعضي از رفتارها، تأثير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با اشاره به اين نكته و همچنين توسعه رزق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و ارتباط با خويشاوندان، سبب خوش‌اخلاقي و مبارك شدن است و باعث پاكيزگي روح، افزايش رزق و روزي و تأخير در مرگ مي‌شود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وسيله صله رحم و نيكي به پدر و مادر، عمر را طولاني كند و بر رزق و روزي بيفزايد</w:t>
      </w:r>
      <w:r>
        <w:rPr>
          <w:rFonts w:eastAsia="IRNazanin" w:cs="IRNazanin"/>
          <w:color w:val="111111"/>
          <w:sz w:val="28"/>
          <w:szCs w:val="28"/>
          <w:rtl w:val="true"/>
          <w:lang w:bidi="fa-IR"/>
        </w:rPr>
        <w:t>».</w:t>
      </w:r>
      <w:r>
        <w:rPr>
          <w:rStyle w:val="FootnoteAnchor"/>
          <w:rtl w:val="true"/>
        </w:rPr>
        <w:footnoteReference w:id="448"/>
      </w:r>
    </w:p>
    <w:p>
      <w:pPr>
        <w:pStyle w:val="Heading6"/>
        <w:numPr>
          <w:ilvl w:val="5"/>
          <w:numId w:val="1"/>
        </w:numPr>
        <w:rPr/>
      </w:pPr>
      <w:bookmarkStart w:id="1029" w:name="__RefHeading___Toc4633847_3650668749"/>
      <w:bookmarkStart w:id="1030" w:name="_Toc409"/>
      <w:bookmarkEnd w:id="1029"/>
      <w:r>
        <w:rPr>
          <w:rtl w:val="true"/>
        </w:rPr>
        <w:t>دو ـ انفاق و صدقه</w:t>
      </w:r>
      <w:bookmarkEnd w:id="1030"/>
    </w:p>
    <w:p>
      <w:pPr>
        <w:pStyle w:val="BookText"/>
        <w:rPr/>
      </w:pPr>
      <w:r>
        <w:rPr>
          <w:rFonts w:ascii="IRNazanin" w:hAnsi="IRNazanin" w:eastAsia="IRNazanin"/>
          <w:color w:val="111111"/>
          <w:sz w:val="28"/>
          <w:sz w:val="28"/>
          <w:szCs w:val="28"/>
          <w:rtl w:val="true"/>
          <w:lang w:bidi="fa-IR"/>
        </w:rPr>
        <w:t>دو ـ انفاق و صدقه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انسان مؤمن توجه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آيات قرآن </w:t>
      </w:r>
      <w:bookmarkStart w:id="1031" w:name="pg2096_30202"/>
    </w:p>
    <w:p>
      <w:pPr>
        <w:pStyle w:val="BookText"/>
        <w:rPr/>
      </w:pPr>
      <w:bookmarkEnd w:id="1031"/>
      <w:r>
        <w:rPr>
          <w:rFonts w:ascii="IRNazanin" w:hAnsi="IRNazanin" w:eastAsia="IRNazanin"/>
          <w:color w:val="111111"/>
          <w:sz w:val="28"/>
          <w:sz w:val="28"/>
          <w:szCs w:val="28"/>
          <w:rtl w:val="true"/>
          <w:lang w:bidi="fa-IR"/>
        </w:rPr>
        <w:t>كريم، وقتي ويژگي‌هاي انسان مؤمن و پرهيزكار را برمي‌شمارد، در كنار نماز به انفاق هم اشاره دارد؛ يعني انسان مؤمن همان‌گونه كه اهل نماز است، اهل توجه به خلق خدا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ابتداي سوره بقره درباره اهل تقوا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كساني هستند كه به غيب ايمان مي‌آورند و نماز را برپا مي‌دارند و از آنچه به ايشان روزي داده‌ايم، انفاق مي‌كنند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قرآن كريم، اين ويژگي‌ها با فعل مضارع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و ادب مي‌گويند فعل مضارع، 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 آيه اين است كه انسان‌هاي مؤمن و متقي، هميشه اهل نماز و انفاق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امامان معصوم عليهم السلام پيروان خود را به انفاق و صدقه دادن تشويق و آثاري براي آن ذكر مي‌كردند؛ از جمله نزول رزق و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بيمارانتان را با صدقه مداوا كنيد و بلا را با دعا دفع كنيد و نزول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وسيله صدقه بطلبيد؛ زيرا صدقه رزق را از ميان دو فكّ هفتصد شيطان كه همگي مانع وصول آنند، رها مي‌سازد و هيچ چيز بر شيطان، سنگين‌تر از صدقه بر مؤمن نيست و صدقه پيش از آنكه در دست بنده قرار گيرد، در دست خداي تبارك و تعالي قرار مي‌گيرد</w:t>
      </w:r>
      <w:r>
        <w:rPr>
          <w:rFonts w:eastAsia="IRNazanin" w:cs="IRNazanin"/>
          <w:color w:val="111111"/>
          <w:sz w:val="28"/>
          <w:szCs w:val="28"/>
          <w:rtl w:val="true"/>
          <w:lang w:bidi="fa-IR"/>
        </w:rPr>
        <w:t>».</w:t>
      </w:r>
      <w:r>
        <w:rPr>
          <w:rStyle w:val="FootnoteAnchor"/>
          <w:rtl w:val="true"/>
        </w:rPr>
        <w:footnoteReference w:id="450"/>
      </w:r>
    </w:p>
    <w:p>
      <w:pPr>
        <w:pStyle w:val="Heading6"/>
        <w:numPr>
          <w:ilvl w:val="5"/>
          <w:numId w:val="1"/>
        </w:numPr>
        <w:rPr/>
      </w:pPr>
      <w:bookmarkStart w:id="1032" w:name="__RefHeading___Toc4633849_3650668749"/>
      <w:bookmarkStart w:id="1033" w:name="_Toc410"/>
      <w:bookmarkEnd w:id="1032"/>
      <w:r>
        <w:rPr>
          <w:rtl w:val="true"/>
        </w:rPr>
        <w:t>سه ـ ازدواج</w:t>
      </w:r>
      <w:bookmarkEnd w:id="1033"/>
    </w:p>
    <w:p>
      <w:pPr>
        <w:pStyle w:val="BookText"/>
        <w:rPr/>
      </w:pPr>
      <w:r>
        <w:rPr>
          <w:rFonts w:ascii="IRNazanin" w:hAnsi="IRNazanin" w:eastAsia="IRNazanin"/>
          <w:color w:val="111111"/>
          <w:sz w:val="28"/>
          <w:sz w:val="28"/>
          <w:szCs w:val="28"/>
          <w:rtl w:val="true"/>
          <w:lang w:bidi="fa-IR"/>
        </w:rPr>
        <w:t>سه ـ ازدواج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سنت رسول خدا صلي الله عليه و آله است و سفارش فراوان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ازدواج آثاري بيان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دين، پاكي و پاكيزگي، دوستي خدا، خوب شدن اخلاق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افزايش روزي</w:t>
      </w:r>
      <w:r>
        <w:rPr>
          <w:rFonts w:eastAsia="IRNazanin" w:cs="IRNazanin"/>
          <w:color w:val="111111"/>
          <w:sz w:val="28"/>
          <w:szCs w:val="28"/>
          <w:rtl w:val="true"/>
          <w:lang w:bidi="fa-IR"/>
        </w:rPr>
        <w:t xml:space="preserve">. </w:t>
      </w:r>
      <w:bookmarkStart w:id="1034" w:name="pg2096_30204"/>
    </w:p>
    <w:p>
      <w:pPr>
        <w:pStyle w:val="BookText"/>
        <w:rPr/>
      </w:pPr>
      <w:bookmarkEnd w:id="1034"/>
      <w:r>
        <w:rPr>
          <w:rFonts w:ascii="IRNazanin" w:hAnsi="IRNazanin" w:eastAsia="IRNazanin"/>
          <w:color w:val="111111"/>
          <w:sz w:val="28"/>
          <w:sz w:val="28"/>
          <w:szCs w:val="28"/>
          <w:rtl w:val="true"/>
          <w:lang w:bidi="fa-IR"/>
        </w:rPr>
        <w:t>رسول خدا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إتَّخِذُوا الاهلَ فَإنّه أرزق لَكُم؛ زن بگيريد؛ زيرا ازدواج كردن، روزي شما را بيشتر مي‌كند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آن حضرت در حديث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اِلْتَمِسُوا الرزق بالنّكاح؛ روزي را با ازدواج طلب كنيد</w:t>
      </w:r>
      <w:r>
        <w:rPr>
          <w:rFonts w:eastAsia="IRNazanin" w:cs="IRNazanin"/>
          <w:color w:val="111111"/>
          <w:sz w:val="28"/>
          <w:szCs w:val="28"/>
          <w:rtl w:val="true"/>
          <w:lang w:bidi="fa-IR"/>
        </w:rPr>
        <w:t>».</w:t>
      </w:r>
      <w:r>
        <w:rPr>
          <w:rStyle w:val="FootnoteAnchor"/>
          <w:rtl w:val="true"/>
        </w:rPr>
        <w:footnoteReference w:id="452"/>
      </w:r>
    </w:p>
    <w:p>
      <w:pPr>
        <w:pStyle w:val="Heading6"/>
        <w:numPr>
          <w:ilvl w:val="5"/>
          <w:numId w:val="1"/>
        </w:numPr>
        <w:rPr/>
      </w:pPr>
      <w:bookmarkStart w:id="1035" w:name="__RefHeading___Toc4633851_3650668749"/>
      <w:bookmarkStart w:id="1036" w:name="_Toc411"/>
      <w:bookmarkEnd w:id="1035"/>
      <w:r>
        <w:rPr>
          <w:rtl w:val="true"/>
        </w:rPr>
        <w:t>چهار ـ امانت‌داري</w:t>
      </w:r>
      <w:bookmarkEnd w:id="1036"/>
    </w:p>
    <w:p>
      <w:pPr>
        <w:pStyle w:val="BookText"/>
        <w:rPr/>
      </w:pPr>
      <w:r>
        <w:rPr>
          <w:rFonts w:ascii="IRNazanin" w:hAnsi="IRNazanin" w:eastAsia="IRNazanin"/>
          <w:color w:val="111111"/>
          <w:sz w:val="28"/>
          <w:sz w:val="28"/>
          <w:szCs w:val="28"/>
          <w:rtl w:val="true"/>
          <w:lang w:bidi="fa-IR"/>
        </w:rPr>
        <w:t>چهار ـ امانت‌داري</w:t>
      </w:r>
    </w:p>
    <w:p>
      <w:pPr>
        <w:pStyle w:val="BookText"/>
        <w:rPr/>
      </w:pPr>
      <w:r>
        <w:rPr>
          <w:rFonts w:ascii="IRNazanin" w:hAnsi="IRNazanin" w:eastAsia="IRNazanin"/>
          <w:color w:val="111111"/>
          <w:sz w:val="28"/>
          <w:sz w:val="28"/>
          <w:szCs w:val="28"/>
          <w:rtl w:val="true"/>
          <w:lang w:bidi="fa-IR"/>
        </w:rPr>
        <w:t>يكي از رفتارهاي اجتماعي كه عامل جذب روزي معرفي شده، امانت‌داري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خيانت، عامل فقر و تهيدستي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اَلاَمانَةُ تَجرُّ الرِّزقَ؛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جلب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 امانت كه شبان روزي</w:t>
      </w:r>
    </w:p>
    <w:p>
      <w:pPr>
        <w:pStyle w:val="BookText"/>
        <w:rPr/>
      </w:pPr>
      <w:r>
        <w:rPr>
          <w:rFonts w:ascii="Amiri" w:hAnsi="Amiri" w:eastAsia="Amiri" w:cs="Amiri"/>
          <w:color w:val="111111"/>
          <w:sz w:val="28"/>
          <w:sz w:val="28"/>
          <w:szCs w:val="28"/>
          <w:rtl w:val="true"/>
          <w:lang w:bidi="ar-SA"/>
        </w:rPr>
        <w:t>مي‌كشد سوي خويشتن روزي</w:t>
      </w:r>
      <w:r>
        <w:rPr>
          <w:rStyle w:val="FootnoteAnchor"/>
          <w:rtl w:val="true"/>
        </w:rPr>
        <w:footnoteReference w:id="453"/>
      </w:r>
    </w:p>
    <w:p>
      <w:pPr>
        <w:pStyle w:val="Heading4"/>
        <w:numPr>
          <w:ilvl w:val="3"/>
          <w:numId w:val="1"/>
        </w:numPr>
        <w:rPr/>
      </w:pPr>
      <w:bookmarkStart w:id="1037" w:name="__RefHeading___Toc4633853_3650668749"/>
      <w:bookmarkStart w:id="1038" w:name="_Toc412"/>
      <w:bookmarkEnd w:id="1037"/>
      <w:r>
        <w:rPr/>
        <w:t>3</w:t>
      </w:r>
      <w:r>
        <w:rPr>
          <w:rtl w:val="true"/>
        </w:rPr>
        <w:t xml:space="preserve">. </w:t>
      </w:r>
      <w:r>
        <w:rPr>
          <w:rtl w:val="true"/>
        </w:rPr>
        <w:t>عوامل كاهش روزي</w:t>
      </w:r>
      <w:bookmarkEnd w:id="1038"/>
    </w:p>
    <w:p>
      <w:pPr>
        <w:pStyle w:val="Heading5"/>
        <w:numPr>
          <w:ilvl w:val="4"/>
          <w:numId w:val="1"/>
        </w:numPr>
        <w:rPr/>
      </w:pPr>
      <w:bookmarkStart w:id="1039" w:name="__RefHeading___Toc4633855_3650668749"/>
      <w:bookmarkStart w:id="1040" w:name="_Toc413"/>
      <w:bookmarkEnd w:id="1039"/>
      <w:r>
        <w:rPr>
          <w:rtl w:val="true"/>
        </w:rPr>
        <w:t>اشاره</w:t>
      </w:r>
      <w:bookmarkEnd w:id="10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كاهش روزي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عواملي كه به عنوان عامل جذب و افزايش روزي معرفي شد و رعايت نكردن آنها موجب كاهش روزي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اهل كار نباشد، در زندگي تدبير نكند، با فاميل قطع رابطه كند و با مردم بداخلاق باشد، سبب كاهش رزق و روزي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عوامل كاهش روزي را كه در روايات به آنها اشاره شده است، معرفي مي‌كنيم</w:t>
      </w:r>
      <w:r>
        <w:rPr>
          <w:rFonts w:eastAsia="IRNazanin" w:cs="IRNazanin"/>
          <w:color w:val="111111"/>
          <w:sz w:val="28"/>
          <w:szCs w:val="28"/>
          <w:rtl w:val="true"/>
          <w:lang w:bidi="fa-IR"/>
        </w:rPr>
        <w:t xml:space="preserve">. </w:t>
      </w:r>
      <w:bookmarkStart w:id="1041" w:name="pg2096_30205"/>
    </w:p>
    <w:p>
      <w:pPr>
        <w:pStyle w:val="Heading5"/>
        <w:numPr>
          <w:ilvl w:val="4"/>
          <w:numId w:val="1"/>
        </w:numPr>
        <w:rPr/>
      </w:pPr>
      <w:bookmarkStart w:id="1042" w:name="__RefHeading___Toc4633857_3650668749"/>
      <w:bookmarkStart w:id="1043" w:name="_Toc414"/>
      <w:bookmarkEnd w:id="1041"/>
      <w:bookmarkEnd w:id="1042"/>
      <w:r>
        <w:rPr>
          <w:rtl w:val="true"/>
        </w:rPr>
        <w:t>الف</w:t>
      </w:r>
      <w:r>
        <w:rPr>
          <w:rtl w:val="true"/>
        </w:rPr>
        <w:t xml:space="preserve">) </w:t>
      </w:r>
      <w:r>
        <w:rPr>
          <w:rtl w:val="true"/>
        </w:rPr>
        <w:t>دروغ گفتن</w:t>
      </w:r>
      <w:bookmarkEnd w:id="10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گاهي دروغي مي‌گويد و باعث مي‌شود كه از روزي مقدرش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از روزي محروم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دروغ گفتن، موفق نشدن به نماز شب است و چون از نافله شب محروم ماند از روزي مقدر بي‌نصيب گردد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1044" w:name="__RefHeading___Toc4633859_3650668749"/>
      <w:bookmarkStart w:id="1045" w:name="_Toc415"/>
      <w:bookmarkEnd w:id="1044"/>
      <w:r>
        <w:rPr>
          <w:rtl w:val="true"/>
        </w:rPr>
        <w:t>ب</w:t>
      </w:r>
      <w:r>
        <w:rPr>
          <w:rtl w:val="true"/>
        </w:rPr>
        <w:t xml:space="preserve">) </w:t>
      </w:r>
      <w:r>
        <w:rPr>
          <w:rtl w:val="true"/>
        </w:rPr>
        <w:t>حيا و شرم</w:t>
      </w:r>
      <w:bookmarkEnd w:id="104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شرم</w:t>
      </w:r>
    </w:p>
    <w:p>
      <w:pPr>
        <w:pStyle w:val="BookText"/>
        <w:rPr/>
      </w:pPr>
      <w:r>
        <w:rPr>
          <w:rFonts w:ascii="Amiri" w:hAnsi="Amiri" w:eastAsia="Amiri" w:cs="Amiri"/>
          <w:color w:val="111111"/>
          <w:sz w:val="28"/>
          <w:sz w:val="28"/>
          <w:szCs w:val="28"/>
          <w:rtl w:val="true"/>
          <w:lang w:bidi="ar-SA"/>
        </w:rPr>
        <w:t>امير مؤمنان، حضرت علي عليه السلام ،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يمنع الرزق؛ حيا و شرم، مانع روزي مي‌شود</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روايات، حيا و شرم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شرمي كه برخاسته از عقل آدمي است و حيا و شرمي كه به دليل بي‌خردي يا كم‌خردي و حماقت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رزق و روزي است، حيا و شرم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نبايد از كار حلال، حيا و شرم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به علت بعضي توهم‌ها، دنبال برخي از كارهاي حلال نرود؛ فقط به اين بهانه كه اين كار در شأن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شرم و حياي بيجا ممكن است انسان را از روزي محروم سازد</w:t>
      </w:r>
      <w:r>
        <w:rPr>
          <w:rFonts w:eastAsia="IRNazanin" w:cs="IRNazanin"/>
          <w:color w:val="111111"/>
          <w:sz w:val="28"/>
          <w:szCs w:val="28"/>
          <w:rtl w:val="true"/>
          <w:lang w:bidi="fa-IR"/>
        </w:rPr>
        <w:t>.</w:t>
      </w:r>
    </w:p>
    <w:p>
      <w:pPr>
        <w:pStyle w:val="Heading5"/>
        <w:numPr>
          <w:ilvl w:val="4"/>
          <w:numId w:val="1"/>
        </w:numPr>
        <w:rPr/>
      </w:pPr>
      <w:bookmarkStart w:id="1046" w:name="__RefHeading___Toc4633861_3650668749"/>
      <w:bookmarkStart w:id="1047" w:name="_Toc416"/>
      <w:bookmarkEnd w:id="1046"/>
      <w:r>
        <w:rPr>
          <w:rtl w:val="true"/>
        </w:rPr>
        <w:t>ج</w:t>
      </w:r>
      <w:r>
        <w:rPr>
          <w:rtl w:val="true"/>
        </w:rPr>
        <w:t xml:space="preserve">) </w:t>
      </w:r>
      <w:r>
        <w:rPr>
          <w:rtl w:val="true"/>
        </w:rPr>
        <w:t>رعايت نكردن ميانه‌روي</w:t>
      </w:r>
      <w:bookmarkEnd w:id="104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نكردن ميانه‌روي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ميانه‌روي در حال توانگري و فقر</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حضرت در كلام ديگري، فلسفه اين سفارش را توضيح مي‌دهد </w:t>
      </w:r>
      <w:bookmarkStart w:id="1048" w:name="pg2096_30208"/>
    </w:p>
    <w:p>
      <w:pPr>
        <w:pStyle w:val="BookText"/>
        <w:rPr/>
      </w:pPr>
      <w:bookmarkEnd w:id="1048"/>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هركس ميانه‌روي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صرفه‌جويي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خوبي رعايت نكند، اسراف، او را هلاك خواهد كرد</w:t>
      </w:r>
      <w:r>
        <w:rPr>
          <w:rFonts w:eastAsia="Amiri" w:cs="Amiri" w:ascii="Amiri" w:hAnsi="Amiri"/>
          <w:color w:val="111111"/>
          <w:sz w:val="28"/>
          <w:szCs w:val="28"/>
          <w:rtl w:val="true"/>
          <w:lang w:bidi="ar-SA"/>
        </w:rPr>
        <w:t>».</w:t>
      </w:r>
      <w:r>
        <w:rPr>
          <w:rStyle w:val="FootnoteAnchor"/>
          <w:rtl w:val="true"/>
        </w:rPr>
        <w:footnoteReference w:id="457"/>
      </w:r>
    </w:p>
    <w:p>
      <w:pPr>
        <w:pStyle w:val="Heading5"/>
        <w:numPr>
          <w:ilvl w:val="4"/>
          <w:numId w:val="1"/>
        </w:numPr>
        <w:rPr/>
      </w:pPr>
      <w:bookmarkStart w:id="1049" w:name="__RefHeading___Toc4633863_3650668749"/>
      <w:bookmarkStart w:id="1050" w:name="_Toc417"/>
      <w:bookmarkEnd w:id="1049"/>
      <w:r>
        <w:rPr>
          <w:rtl w:val="true"/>
        </w:rPr>
        <w:t>د</w:t>
      </w:r>
      <w:r>
        <w:rPr>
          <w:rtl w:val="true"/>
        </w:rPr>
        <w:t xml:space="preserve">) </w:t>
      </w:r>
      <w:r>
        <w:rPr>
          <w:rtl w:val="true"/>
        </w:rPr>
        <w:t>حرام‌خواري</w:t>
      </w:r>
      <w:bookmarkEnd w:id="1050"/>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حرام‌خواري</w:t>
      </w:r>
    </w:p>
    <w:p>
      <w:pPr>
        <w:pStyle w:val="BookText"/>
        <w:rPr/>
      </w:pPr>
      <w:r>
        <w:rPr>
          <w:rFonts w:ascii="IRNazanin" w:hAnsi="IRNazanin" w:eastAsia="IRNazanin"/>
          <w:color w:val="111111"/>
          <w:sz w:val="28"/>
          <w:sz w:val="28"/>
          <w:szCs w:val="28"/>
          <w:rtl w:val="true"/>
          <w:lang w:bidi="fa-IR"/>
        </w:rPr>
        <w:t>در روايات، حرام‌خواري، يكي از عواملي معرفي شده است كه روزي را از بين مي‌برد كسب و كار حرام، ممكن است باعث افزايش سرمايه و روزي شود، اما چنين روشي، رزق و روزي حلال را از زندگي انسان بيرون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حرام‌خواري زياد، روزي را از بين مي‌برد</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1051" w:name="__RefHeading___Toc4633865_3650668749"/>
      <w:bookmarkStart w:id="1052" w:name="_Toc418"/>
      <w:bookmarkEnd w:id="1051"/>
      <w:r>
        <w:rPr>
          <w:rtl w:val="true"/>
        </w:rPr>
        <w:t>ه</w:t>
      </w:r>
      <w:r>
        <w:rPr>
          <w:rtl w:val="true"/>
        </w:rPr>
        <w:t xml:space="preserve">) </w:t>
      </w:r>
      <w:r>
        <w:rPr>
          <w:rtl w:val="true"/>
        </w:rPr>
        <w:t>گناه</w:t>
      </w:r>
      <w:bookmarkEnd w:id="105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گناه، مخالفت كردن با دستورهاي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مسلمان، امر يا نهي الهي را ناديده بگيرد و خلاف آن عمل كند، مرتكب گناه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قرآن و اهل بيت عليهم السلام ، گناه آثار دنيوي و اخروي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آثار مطلق گناه، قطع يا كاهش رزق و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روزي، منحصر به نان و نمك نيست، بلكه شامل روزي‌هاي معنوي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گناه مي‌تواند هم در رزق و روزي مادي انسان اثر بگذارد و هم در رزق و روزي معنوي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گناه مي‌كند و به سبب آن، روزي از او گرفته مي‌شود</w:t>
      </w:r>
      <w:r>
        <w:rPr>
          <w:rFonts w:eastAsia="IRNazanin" w:cs="IRNazanin"/>
          <w:color w:val="111111"/>
          <w:sz w:val="28"/>
          <w:szCs w:val="28"/>
          <w:rtl w:val="true"/>
          <w:lang w:bidi="fa-IR"/>
        </w:rPr>
        <w:t>».</w:t>
      </w:r>
      <w:r>
        <w:rPr>
          <w:rStyle w:val="FootnoteAnchor"/>
          <w:rtl w:val="true"/>
        </w:rPr>
        <w:footnoteReference w:id="459"/>
      </w:r>
      <w:bookmarkStart w:id="1053" w:name="pg2096_30210"/>
    </w:p>
    <w:p>
      <w:pPr>
        <w:pStyle w:val="Heading4"/>
        <w:numPr>
          <w:ilvl w:val="3"/>
          <w:numId w:val="1"/>
        </w:numPr>
        <w:rPr/>
      </w:pPr>
      <w:bookmarkStart w:id="1054" w:name="__RefHeading___Toc4633867_3650668749"/>
      <w:bookmarkStart w:id="1055" w:name="_Toc419"/>
      <w:bookmarkEnd w:id="1053"/>
      <w:bookmarkEnd w:id="1054"/>
      <w:r>
        <w:rPr/>
        <w:t>4</w:t>
      </w:r>
      <w:r>
        <w:rPr>
          <w:rtl w:val="true"/>
        </w:rPr>
        <w:t xml:space="preserve">. </w:t>
      </w:r>
      <w:r>
        <w:rPr>
          <w:rtl w:val="true"/>
        </w:rPr>
        <w:t>عوامل تهي‌دستي و افزايش روزي در كلام علي عليه السلام</w:t>
      </w:r>
      <w:bookmarkEnd w:id="10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تهي‌دستي و افزايش روزي در كلام علي عليه السلام</w:t>
      </w:r>
    </w:p>
    <w:p>
      <w:pPr>
        <w:pStyle w:val="BookText"/>
        <w:rPr/>
      </w:pPr>
      <w:r>
        <w:rPr>
          <w:rFonts w:ascii="IRNazanin" w:hAnsi="IRNazanin" w:eastAsia="IRNazanin"/>
          <w:color w:val="111111"/>
          <w:sz w:val="28"/>
          <w:sz w:val="28"/>
          <w:szCs w:val="28"/>
          <w:rtl w:val="true"/>
          <w:lang w:bidi="fa-IR"/>
        </w:rPr>
        <w:t>امير مؤمنان، حضرت علي عليه السلام ، در يك روايت، عوامل متعدد تهي‌دستي و عوامل متعدد افزايش رزق و روزي را برمي‌شمارد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حديث، حديث جامعي است، به صورت مستقل بيان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نكردن تار عنكبوت از خانه، بول كردن در حمام، غذا خوردن در حال جنابت، خلال كردن با چوب گز، ايستاده شانه زدن، بيرون نبردن خاكروبه از منزل، سوگند دروغ، زنا، حرص ورزيدن، به خواب رفتن بين نماز مغرب و عشا، به خواب رفتن قبل از طلوع آفتاب، عادت به دروغگويي، زياد گوش دادن به غنا، رد كردن فقيري كه در شب ذكر خدا مي‌گويد، عقل معيشتي نداشتن، و بريدن از فاميل تهيدستي آورد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آگاه كنم شما را به آنچه رزق را فراوان مي‌كند؟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ميان دو نماز، خواندن تعقيب بعد از نماز صبح و عشاء، رفت و آمد خويشاوندي،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خانه، همراهي كردن با برادر ديني، شتاب كردن در طلب رزق، آمرزش خواستن از خداوند، امانت‌داري، سخن گفتن به حق، جواب گفتن به صداي مؤذن، سخن نگفتن در مستراح، حرص نورزيدن، سپاس‌گزاري از صاحب نعمت، دوري جستن از قسم دروغ، وضو گرفتن قبل از غذا، و خوردن آنچه از سفره بيرون مي‌افتد روزي را زياد مي‌كند، و هر كس در روز سي مرتبه خدا را تسبيح گويد، خداي عزوجل هفتاد نوع بلا را از او برگرداند، كه آسان‌ترين آن تهيدستي است</w:t>
      </w:r>
      <w:r>
        <w:rPr>
          <w:rFonts w:eastAsia="IRNazanin" w:cs="IRNazanin"/>
          <w:color w:val="111111"/>
          <w:sz w:val="28"/>
          <w:szCs w:val="28"/>
          <w:rtl w:val="true"/>
          <w:lang w:bidi="fa-IR"/>
        </w:rPr>
        <w:t>.</w:t>
      </w:r>
      <w:r>
        <w:rPr>
          <w:rStyle w:val="FootnoteAnchor"/>
          <w:rtl w:val="true"/>
        </w:rPr>
        <w:footnoteReference w:id="460"/>
      </w:r>
      <w:bookmarkStart w:id="1056" w:name="pg2096_30211"/>
    </w:p>
    <w:p>
      <w:pPr>
        <w:pStyle w:val="Heading4"/>
        <w:numPr>
          <w:ilvl w:val="3"/>
          <w:numId w:val="1"/>
        </w:numPr>
        <w:rPr/>
      </w:pPr>
      <w:bookmarkStart w:id="1057" w:name="__RefHeading___Toc4633869_3650668749"/>
      <w:bookmarkStart w:id="1058" w:name="_Toc420"/>
      <w:bookmarkEnd w:id="1056"/>
      <w:bookmarkEnd w:id="1057"/>
      <w:r>
        <w:rPr>
          <w:rtl w:val="true"/>
        </w:rPr>
        <w:t>گلبانگ حديث</w:t>
      </w:r>
      <w:bookmarkEnd w:id="1058"/>
    </w:p>
    <w:p>
      <w:pPr>
        <w:pStyle w:val="Heading5"/>
        <w:numPr>
          <w:ilvl w:val="4"/>
          <w:numId w:val="1"/>
        </w:numPr>
        <w:rPr/>
      </w:pPr>
      <w:bookmarkStart w:id="1059" w:name="__RefHeading___Toc4633871_3650668749"/>
      <w:bookmarkStart w:id="1060" w:name="_Toc421"/>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روزي‌رسان</w:t>
      </w:r>
    </w:p>
    <w:p>
      <w:pPr>
        <w:pStyle w:val="BookText"/>
        <w:rPr/>
      </w:pPr>
      <w:r>
        <w:rPr>
          <w:rFonts w:ascii="IRNazanin" w:hAnsi="IRNazanin" w:eastAsia="IRNazanin"/>
          <w:color w:val="111111"/>
          <w:sz w:val="28"/>
          <w:sz w:val="28"/>
          <w:szCs w:val="28"/>
          <w:rtl w:val="true"/>
          <w:lang w:bidi="fa-IR"/>
        </w:rPr>
        <w:t>گشايش و تنگي در روزي</w:t>
      </w:r>
    </w:p>
    <w:p>
      <w:pPr>
        <w:pStyle w:val="BookText"/>
        <w:rPr/>
      </w:pPr>
      <w:r>
        <w:rPr>
          <w:rFonts w:ascii="IRNazanin" w:hAnsi="IRNazanin" w:eastAsia="IRNazanin"/>
          <w:color w:val="111111"/>
          <w:sz w:val="28"/>
          <w:sz w:val="28"/>
          <w:szCs w:val="28"/>
          <w:rtl w:val="true"/>
          <w:lang w:bidi="fa-IR"/>
        </w:rPr>
        <w:t>حكمت تنگي و گشايش روزي</w:t>
      </w:r>
    </w:p>
    <w:p>
      <w:pPr>
        <w:pStyle w:val="BookText"/>
        <w:rPr/>
      </w:pPr>
      <w:r>
        <w:rPr>
          <w:rFonts w:ascii="Amiri" w:hAnsi="Amiri" w:eastAsia="Amiri" w:cs="Amiri"/>
          <w:color w:val="111111"/>
          <w:sz w:val="28"/>
          <w:sz w:val="28"/>
          <w:szCs w:val="28"/>
          <w:rtl w:val="true"/>
          <w:lang w:bidi="ar-SA"/>
        </w:rPr>
        <w:t>تضمين روزي براي جوينده آن</w:t>
      </w:r>
    </w:p>
    <w:p>
      <w:pPr>
        <w:pStyle w:val="BookText"/>
        <w:rPr/>
      </w:pPr>
      <w:r>
        <w:rPr>
          <w:rFonts w:ascii="Amiri" w:hAnsi="Amiri" w:eastAsia="Amiri" w:cs="Amiri"/>
          <w:color w:val="111111"/>
          <w:sz w:val="28"/>
          <w:sz w:val="28"/>
          <w:szCs w:val="28"/>
          <w:rtl w:val="true"/>
          <w:lang w:bidi="ar-SA"/>
        </w:rPr>
        <w:t>تشويق به اعتدال در طلب روزي</w:t>
      </w:r>
    </w:p>
    <w:p>
      <w:pPr>
        <w:pStyle w:val="BookText"/>
        <w:rPr/>
      </w:pPr>
      <w:r>
        <w:rPr>
          <w:rFonts w:ascii="Amiri" w:hAnsi="Amiri" w:eastAsia="Amiri" w:cs="Amiri"/>
          <w:color w:val="111111"/>
          <w:sz w:val="28"/>
          <w:sz w:val="28"/>
          <w:szCs w:val="28"/>
          <w:rtl w:val="true"/>
          <w:lang w:bidi="ar-SA"/>
        </w:rPr>
        <w:t>توكل به خدا در طلب روزي</w:t>
      </w:r>
    </w:p>
    <w:p>
      <w:pPr>
        <w:pStyle w:val="BookText"/>
        <w:rPr/>
      </w:pPr>
      <w:r>
        <w:rPr>
          <w:rFonts w:ascii="Amiri" w:hAnsi="Amiri" w:eastAsia="Amiri" w:cs="Amiri"/>
          <w:color w:val="111111"/>
          <w:sz w:val="28"/>
          <w:sz w:val="28"/>
          <w:szCs w:val="28"/>
          <w:rtl w:val="true"/>
          <w:lang w:bidi="ar-SA"/>
        </w:rPr>
        <w:t>عوامل فزاينده روزي</w:t>
      </w:r>
    </w:p>
    <w:p>
      <w:pPr>
        <w:pStyle w:val="BookText"/>
        <w:rPr/>
      </w:pPr>
      <w:r>
        <w:rPr>
          <w:rFonts w:ascii="Amiri" w:hAnsi="Amiri" w:eastAsia="Amiri" w:cs="Amiri"/>
          <w:color w:val="111111"/>
          <w:sz w:val="28"/>
          <w:sz w:val="28"/>
          <w:szCs w:val="28"/>
          <w:rtl w:val="true"/>
          <w:lang w:bidi="ar-SA"/>
        </w:rPr>
        <w:t>عوامل از بين برنده روزي‌بَر</w:t>
      </w:r>
    </w:p>
    <w:p>
      <w:pPr>
        <w:pStyle w:val="BookText"/>
        <w:rPr/>
      </w:pPr>
      <w:r>
        <w:rPr>
          <w:rFonts w:ascii="Amiri" w:hAnsi="Amiri" w:eastAsia="Amiri" w:cs="Amiri"/>
          <w:color w:val="111111"/>
          <w:sz w:val="28"/>
          <w:sz w:val="28"/>
          <w:szCs w:val="28"/>
          <w:rtl w:val="true"/>
          <w:lang w:bidi="ar-SA"/>
        </w:rPr>
        <w:t>طلبِ حلال</w:t>
      </w:r>
    </w:p>
    <w:p>
      <w:pPr>
        <w:pStyle w:val="BookText"/>
        <w:rPr/>
      </w:pPr>
      <w:r>
        <w:rPr>
          <w:rFonts w:ascii="Amiri" w:hAnsi="Amiri" w:eastAsia="Amiri" w:cs="Amiri"/>
          <w:color w:val="111111"/>
          <w:sz w:val="28"/>
          <w:sz w:val="28"/>
          <w:szCs w:val="28"/>
          <w:rtl w:val="true"/>
          <w:lang w:bidi="ar-SA"/>
        </w:rPr>
        <w:t>ثمره كسب روزي حلال</w:t>
      </w:r>
    </w:p>
    <w:p>
      <w:pPr>
        <w:pStyle w:val="Heading5"/>
        <w:numPr>
          <w:ilvl w:val="4"/>
          <w:numId w:val="1"/>
        </w:numPr>
        <w:rPr/>
      </w:pPr>
      <w:bookmarkStart w:id="1061" w:name="__RefHeading___Toc4633873_3650668749"/>
      <w:bookmarkStart w:id="1062" w:name="_Toc422"/>
      <w:bookmarkEnd w:id="1061"/>
      <w:r>
        <w:rPr>
          <w:rtl w:val="true"/>
        </w:rPr>
        <w:t>روزي‌رسان</w:t>
      </w:r>
      <w:bookmarkEnd w:id="1062"/>
    </w:p>
    <w:p>
      <w:pPr>
        <w:pStyle w:val="BookText"/>
        <w:rPr/>
      </w:pPr>
      <w:r>
        <w:rPr>
          <w:rFonts w:ascii="Amiri" w:hAnsi="Amiri" w:eastAsia="Amiri" w:cs="Amiri"/>
          <w:color w:val="111111"/>
          <w:sz w:val="28"/>
          <w:sz w:val="28"/>
          <w:szCs w:val="28"/>
          <w:rtl w:val="true"/>
          <w:lang w:bidi="ar-SA"/>
        </w:rPr>
        <w:t>روزي‌رسان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خَلَقتُكَ مِن تُرابٍ ثُمّ مِن نُطفَةٍ فلَم أعيَ بِخَلقِكَ أ وَ يُعيِينِي رَغيفٌ أسُوقُهُ إلَيكَ في حِينِهِ؟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وحي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انبياي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خاك و سپس از نطفه بيافريدم و در آفرينش تو ناتوان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رساندنِ به موقعِ قرصه ناني به تو، مرا درمانده مي‌سازد؟</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 رِزقٌ يَطلُبُكَ، فإن أنتَ لَم تَأتِهِ أتاكَ؛ روزي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روزي كه تو در پي آني و روزي ديگر كه آن در پي توست و اگر تو سراغش نروي، او خود نزد تو آيد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063" w:name="__RefHeading___Toc4633875_3650668749"/>
      <w:bookmarkStart w:id="1064" w:name="_Toc423"/>
      <w:bookmarkEnd w:id="1063"/>
      <w:r>
        <w:rPr>
          <w:rtl w:val="true"/>
        </w:rPr>
        <w:t>گشايش و تنگي در روزي</w:t>
      </w:r>
      <w:bookmarkEnd w:id="1064"/>
    </w:p>
    <w:p>
      <w:pPr>
        <w:pStyle w:val="BookText"/>
        <w:rPr/>
      </w:pPr>
      <w:r>
        <w:rPr>
          <w:rFonts w:ascii="IRNazanin" w:hAnsi="IRNazanin" w:eastAsia="IRNazanin"/>
          <w:color w:val="111111"/>
          <w:sz w:val="28"/>
          <w:sz w:val="28"/>
          <w:szCs w:val="28"/>
          <w:rtl w:val="true"/>
          <w:lang w:bidi="fa-IR"/>
        </w:rPr>
        <w:t>گشايش و تنگي در روزي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يَنزِلُ مِنَ السماءِ إلي الأرضِ كَقَطَراتِ المَطَرِ إلي كُلِّ نَفسٍ بما قُسِمَ لَها مِن زِيادَةٍ أو نُقصانٍ، فإن رَأي أحَدُكُم لاَخِيهِ غَفِيرَةً في أهلٍ، أو مالٍ، أو نفسٍ، فلا تَكُونَنَّ لَهُ فِتنَةً</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به آنچه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قطره‌هاي باران، از آسمان به زمين فرود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كم و بيش، آنچه سهم اوست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يكي از شما در خانواده يا مال </w:t>
      </w:r>
      <w:bookmarkStart w:id="1065" w:name="pg2096_30213"/>
    </w:p>
    <w:p>
      <w:pPr>
        <w:pStyle w:val="BookText"/>
        <w:rPr/>
      </w:pPr>
      <w:bookmarkEnd w:id="1065"/>
      <w:r>
        <w:rPr>
          <w:rFonts w:ascii="Amiri" w:hAnsi="Amiri" w:eastAsia="Amiri" w:cs="Amiri"/>
          <w:color w:val="111111"/>
          <w:sz w:val="28"/>
          <w:sz w:val="28"/>
          <w:szCs w:val="28"/>
          <w:rtl w:val="true"/>
          <w:lang w:bidi="ar-SA"/>
        </w:rPr>
        <w:t xml:space="preserve">يا جان و توان برادرش، اندكي فزوني ديد، اين نبايد مايه فتنه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إمساكَ الأَرزاق و إدرارَها إلاّ الرَّزَّاقُ؛ اختيار كم و زياد شدن روزي‌ها جز در دست روزي‌رسان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66" w:name="__RefHeading___Toc4633877_3650668749"/>
      <w:bookmarkStart w:id="1067" w:name="_Toc424"/>
      <w:bookmarkEnd w:id="1066"/>
      <w:r>
        <w:rPr>
          <w:rtl w:val="true"/>
        </w:rPr>
        <w:t>حكمت تنگي و گشايش روزي</w:t>
      </w:r>
      <w:bookmarkEnd w:id="1067"/>
    </w:p>
    <w:p>
      <w:pPr>
        <w:pStyle w:val="BookText"/>
        <w:rPr/>
      </w:pPr>
      <w:r>
        <w:rPr>
          <w:rFonts w:ascii="IRNazanin" w:hAnsi="IRNazanin" w:eastAsia="IRNazanin"/>
          <w:color w:val="111111"/>
          <w:sz w:val="28"/>
          <w:sz w:val="28"/>
          <w:szCs w:val="28"/>
          <w:rtl w:val="true"/>
          <w:lang w:bidi="fa-IR"/>
        </w:rPr>
        <w:t>حكمت تنگي و گشايش روزي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الأَرزاقَ فَكَثَّرَها و قَلَّلَها، و قَسَّمَها علي الضِّيقِ و السَّعَةِ، فَعَـدَلَ فيها لِيَبتَلِيَ مَن أرادَ، بِمَيسورِها و مَعسورِها، و لِيَختَبِرَ بذلكَ الشُّكرَ و الصَّبرَ مِن غَنِيِّها و فَقيرِها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روزي‌ها را مقدر فرمود و آنگاه، آنها را زياد و كم و به تنگي و فراخي عادلانه تقسيم كرد، تا هركس را بخواهد به وسعت روزي و يا تنگي آن بيازمايد و از اين طريق، سپاس‌گزاري و شكيبايي توانگر و تهيدست را به آزمايش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علي عليه السلام ـ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 بدانيد كه دارايي‌ها و فرزندان شما مايه آزمايش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معني ذلكَ أنّهُ يَختَبِرُهُم بالأَموالِ و الأَولادِ لِيَتَبَيَّنَ الساخِطُ لِرِزقِهِ، و الراضِي بِقسمِهِ؛ 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خداوند به وسيله دارايي‌ها و فرزندان، مردم را مي‌آزمايد تا معلوم شود چه كسي از روزي خود ناخشنود است و چه كسي به قسمت خويش خشنود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68" w:name="pg2096_30215"/>
    </w:p>
    <w:p>
      <w:pPr>
        <w:pStyle w:val="BookText"/>
        <w:rPr/>
      </w:pPr>
      <w:bookmarkEnd w:id="10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جَرَتِ الأَرزاقُ بالأَلبابِ و العُقولِ، لَم تَعِشِ البَهائمُ و الحَمقي؛ اگر روزي‌ها به سبب بهره‌مندي از عقل و خرد مي‌رسيد، ديگر بهايم و احمق‌ها زنده نمي‌ماندند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َتعالي وَسَّعَ أرزاقَ الحَمقي لِيَعتَبِرَ العُقَلاءُ و يَعلَمُوا أنّ الدنيا ليسَ يُنالُ ما فيها بِعَمَلٍ و لا حِيلَةٍ؛ خداي تعالي روزي احمقان را فراخ گردانيد تا خردمندان درس عبرت بگيرند و بدانند كه دنيا نه با تلاش و كوشش به دست مي‌آيد و نه با زرنگي و تدبير</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1069" w:name="__RefHeading___Toc4633879_3650668749"/>
      <w:bookmarkStart w:id="1070" w:name="_Toc425"/>
      <w:bookmarkEnd w:id="1069"/>
      <w:r>
        <w:rPr>
          <w:rtl w:val="true"/>
        </w:rPr>
        <w:t>تضمين روزي براي جوينده آن</w:t>
      </w:r>
      <w:bookmarkEnd w:id="1070"/>
    </w:p>
    <w:p>
      <w:pPr>
        <w:pStyle w:val="BookText"/>
        <w:rPr/>
      </w:pPr>
      <w:r>
        <w:rPr>
          <w:rFonts w:ascii="Amiri" w:hAnsi="Amiri" w:eastAsia="Amiri" w:cs="Amiri"/>
          <w:color w:val="111111"/>
          <w:sz w:val="28"/>
          <w:sz w:val="28"/>
          <w:szCs w:val="28"/>
          <w:rtl w:val="true"/>
          <w:lang w:bidi="ar-SA"/>
        </w:rPr>
        <w:t>تضمين روزي براي جوينده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الرِّزقَ فإنّهُ مَضمونٌ لِطالِـبِهِ؛ روزي را بجوييد؛ زيرا روزي براي جوينده آن ضمانت شده است</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ـ لَمّا 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أن لا يَجعَلَ رِزقي علي أيدِي العِبادِ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 علَيكَ ذلكَ إلاّ أن يَجعَلَ أرزاقَ العِبادِ بعضِهم مِن بعضٍ، و لكنِ ادْعُ اللّه َ أن يَجعَلَ رِزقَكَ علي أيدِي خِيارِ خَلقِهِ، فإنّهُ مِنَ السَّعادَةِ</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ـ وقتي ابو عبيده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خداوند روزي مرا در دست بندگانش قرار ندهد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كاري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روزي بندگان را در دست يكديگر قرار داده است؛ اما از خدا بخواه كه روزي‌ات را در دست بندگان خوبش قرار دهد، كه اين از خوشبختي است</w:t>
      </w:r>
      <w:r>
        <w:rPr>
          <w:rFonts w:eastAsia="IRNazanin" w:cs="IRNazanin"/>
          <w:color w:val="111111"/>
          <w:sz w:val="28"/>
          <w:szCs w:val="28"/>
          <w:rtl w:val="true"/>
          <w:lang w:bidi="fa-IR"/>
        </w:rPr>
        <w:t xml:space="preserve">. </w:t>
      </w:r>
      <w:bookmarkStart w:id="1071" w:name="pg2096_30217"/>
    </w:p>
    <w:p>
      <w:pPr>
        <w:pStyle w:val="Heading5"/>
        <w:numPr>
          <w:ilvl w:val="4"/>
          <w:numId w:val="1"/>
        </w:numPr>
        <w:rPr/>
      </w:pPr>
      <w:bookmarkStart w:id="1072" w:name="__RefHeading___Toc4633881_3650668749"/>
      <w:bookmarkStart w:id="1073" w:name="_Toc426"/>
      <w:bookmarkEnd w:id="1071"/>
      <w:bookmarkEnd w:id="1072"/>
      <w:r>
        <w:rPr>
          <w:rtl w:val="true"/>
        </w:rPr>
        <w:t>تشويق به اعتدال در طلب روزي</w:t>
      </w:r>
      <w:bookmarkEnd w:id="1073"/>
    </w:p>
    <w:p>
      <w:pPr>
        <w:pStyle w:val="BookText"/>
        <w:rPr/>
      </w:pPr>
      <w:r>
        <w:rPr>
          <w:rFonts w:ascii="Amiri" w:hAnsi="Amiri" w:eastAsia="Amiri" w:cs="Amiri"/>
          <w:color w:val="111111"/>
          <w:sz w:val="28"/>
          <w:sz w:val="28"/>
          <w:szCs w:val="28"/>
          <w:rtl w:val="true"/>
          <w:lang w:bidi="ar-SA"/>
        </w:rPr>
        <w:t>تشويق به اعتدال در طلب روزي</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الرُّوحَ الاَمينَ نَفَثَ في رُوعِي أنّهُ لَن تَمُوتَ نفسٌ حتّي تَستَكمِلَ رِزقَها، فاتَّقُوا اللّه َ و أجمِلُوا في الطَّلَبِ، و لا يَحمِلْ أحَدَكُم استِبطاءُ شَيءٍ مِنَ الرِّزقِ أن يَطلُبَهُ بغَيرِ حِلِّهِ، فإنّهُ لا يُدرَكُ ما عِندَ اللّه ِ إلاّ بطاعَتِهِ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همانا روح الامين در دلم چنين افكند كه هيچ كس نميرد تا روزي‌اش را به طور كامل دريافت كند؛ پس، از خدا بترسيد و در طلب روزي آرام باشيد و دير رسيدن روزي، شما را وادار نكند كه آن را از راه غير حلال بجوييد؛ زيرا آنچه نزد خداست، جز با طاعت او به دست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لا يَجُرُّهُ حِرصُ حَريصٍ و لا يَصرِفُهُ كَراهِيَةُ كارِهٍ؛ نه حرص زدن حريص، روزي را به سوي او مي‌كشاند و نه ناخوش داشتن كسي، آن را از او باز مي‌دارد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الدنيا دُوَلٌ فاطلُبْ حَظَّكَ مِنها بأجمَلِ الطَّلبِ؛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نوبتي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مي‌گردد؛ پس، به آرامي تمام در طلب روزي، بهره خود را از آن بطلب</w:t>
      </w:r>
      <w:r>
        <w:rPr>
          <w:rFonts w:eastAsia="IRNazanin" w:cs="IRNazanin"/>
          <w:color w:val="111111"/>
          <w:sz w:val="28"/>
          <w:szCs w:val="28"/>
          <w:rtl w:val="true"/>
          <w:lang w:bidi="fa-IR"/>
        </w:rPr>
        <w:t>».</w:t>
      </w:r>
      <w:r>
        <w:rPr>
          <w:rStyle w:val="FootnoteAnchor"/>
          <w:rtl w:val="true"/>
        </w:rPr>
        <w:footnoteReference w:id="4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مِن مُتعِبٍ نفسَهُ مُقَتَّرٌ علَيهِ، و مُقتَصِدٍ في الطَّلَبِ قد ساعَدَتهُ المَقاديرُ؛ بسا انسان‌هايي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رنج مي‌افكنند، اما در سختي و تنگدستي به سر مي‌برند و بسا كساني كه در طلبِ روزي ميانه‌روي مي‌كنند و دست تقدير، آنان را ياري مي‌رساند</w:t>
      </w:r>
      <w:r>
        <w:rPr>
          <w:rFonts w:eastAsia="IRNazanin" w:cs="IRNazanin"/>
          <w:color w:val="111111"/>
          <w:sz w:val="28"/>
          <w:szCs w:val="28"/>
          <w:rtl w:val="true"/>
          <w:lang w:bidi="fa-IR"/>
        </w:rPr>
        <w:t xml:space="preserve">». </w:t>
      </w:r>
      <w:bookmarkStart w:id="1074" w:name="pg2096_30219"/>
    </w:p>
    <w:p>
      <w:pPr>
        <w:pStyle w:val="Heading5"/>
        <w:numPr>
          <w:ilvl w:val="4"/>
          <w:numId w:val="1"/>
        </w:numPr>
        <w:rPr/>
      </w:pPr>
      <w:bookmarkStart w:id="1075" w:name="__RefHeading___Toc4633883_3650668749"/>
      <w:bookmarkStart w:id="1076" w:name="_Toc427"/>
      <w:bookmarkEnd w:id="1074"/>
      <w:bookmarkEnd w:id="1075"/>
      <w:r>
        <w:rPr>
          <w:rtl w:val="true"/>
        </w:rPr>
        <w:t>توكل به خدا در طلب روزي</w:t>
      </w:r>
      <w:bookmarkEnd w:id="1076"/>
    </w:p>
    <w:p>
      <w:pPr>
        <w:pStyle w:val="BookText"/>
        <w:rPr/>
      </w:pPr>
      <w:r>
        <w:rPr>
          <w:rFonts w:ascii="Amiri" w:hAnsi="Amiri" w:eastAsia="Amiri" w:cs="Amiri"/>
          <w:color w:val="111111"/>
          <w:sz w:val="28"/>
          <w:sz w:val="28"/>
          <w:szCs w:val="28"/>
          <w:rtl w:val="true"/>
          <w:lang w:bidi="ar-SA"/>
        </w:rPr>
        <w:t>توكل به خدا در طلب روزي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أنّكُم تَتوكّلونَ علي اللّه ِحَقَّ توكّلهِ لَرَزَقَكُم كما يَرزُقُ الطَّيرَ، تَغدُو خِماصا و تَرُوحُ بِطانا؛ اگر شما چنان كه بايد و شايد به خدا توكل كنيد، همچنان كه پرنده را روزي مي‌دهد، شما را نيز روزي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گرسنه مي‌روند و سير برمي‌گردند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اللّه ُ عزوجل إلاّ أن يَجعَلَ أرزاقَ المؤمنينَ مِن حيثُ لا يَحتَسِبُونَ؛ خداوند عزوجل جز اين نخواسته است كه روزي‌هاي مؤمنان را از جايي رساند كه گمانش را هم نمي‌برند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عزوجل جَعَلَ أرزاقَ المؤمنينَ مِن حيثُ لا يَحتَسِبُونَ، و ذلكَ أنَّ العَبدَ إذا لَم يَعرِفْ وَجهَ رِزقِهِ كَثُرَ دُعاؤهُ؛ خداوند عزوجل روزي مؤمنان را از جايي مي‌رساند كه فكرش را هم نمي‌كنند؛ علّتش هم اين است كه وقتي مؤمن نداند روزي‌اش از كجا خواهد رسيد، زياد دعا مي‌كند</w:t>
      </w:r>
      <w:r>
        <w:rPr>
          <w:rFonts w:eastAsia="Amiri" w:cs="Amiri" w:ascii="Amiri" w:hAnsi="Amiri"/>
          <w:color w:val="111111"/>
          <w:sz w:val="28"/>
          <w:szCs w:val="28"/>
          <w:rtl w:val="true"/>
          <w:lang w:bidi="ar-SA"/>
        </w:rPr>
        <w:t>».</w:t>
      </w:r>
      <w:r>
        <w:rPr>
          <w:rStyle w:val="FootnoteAnchor"/>
          <w:rtl w:val="true"/>
        </w:rPr>
        <w:footnoteReference w:id="473"/>
      </w:r>
    </w:p>
    <w:p>
      <w:pPr>
        <w:pStyle w:val="Heading5"/>
        <w:numPr>
          <w:ilvl w:val="4"/>
          <w:numId w:val="1"/>
        </w:numPr>
        <w:rPr/>
      </w:pPr>
      <w:bookmarkStart w:id="1077" w:name="__RefHeading___Toc4633885_3650668749"/>
      <w:bookmarkStart w:id="1078" w:name="_Toc428"/>
      <w:bookmarkEnd w:id="1077"/>
      <w:r>
        <w:rPr>
          <w:rtl w:val="true"/>
        </w:rPr>
        <w:t>عوامل فزاينده روزي</w:t>
      </w:r>
      <w:bookmarkEnd w:id="1078"/>
    </w:p>
    <w:p>
      <w:pPr>
        <w:pStyle w:val="BookText"/>
        <w:rPr/>
      </w:pPr>
      <w:r>
        <w:rPr>
          <w:rFonts w:ascii="Amiri" w:hAnsi="Amiri" w:eastAsia="Amiri" w:cs="Amiri"/>
          <w:color w:val="111111"/>
          <w:sz w:val="28"/>
          <w:sz w:val="28"/>
          <w:szCs w:val="28"/>
          <w:rtl w:val="true"/>
          <w:lang w:bidi="ar-SA"/>
        </w:rPr>
        <w:t>عوامل فزاينده روزي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أنعَمَ اللّه ُ تعالي علَيهِ نِعمَةً فَليَحمَدِ اللّه َتعالي، و مَنِ استَبطَأ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فَليَستَغفِرِ اللّه؛ هركسي كه خداوند تعالي به او نعمتي ارزاني دارد، بايد خداي تعالي را حمد و سپاس گويد و هركس روزي‌اش به تأخير افتد، از خداوند آمرزش بخواهد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استَبطَأ الرِّزقَ فَليُكثِرْ مِن التَّكبيرِ، و مَن كَثُرَ هَمُّهُ و غَمُّهُ فَليُكثِرْ مِن الاستِغفارِ؛ كسي كه در روزي خود تأخير و تنگي بيند، بايد زياد تكبير بگويد و كسي كه اندوهش زياد شود، بسيار استغفار كند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در سفارش‌هايش به كميل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أبطَأتِ الأَرزاقُ علَيكَ فاستَغفِرِ اللّه َ يُوَسِّعْ علَيكَ فيها؛ هر گاه در روزي تو تأخير و تنگي پديد آمد، استغفار كن تا روزي را بر تو فراخ گرداند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الأَرزاقُ مَوظوفَةٌ مَقسومَةٌ، و للّه ِِ فَضلٌ يُقَسِّمُهُ مِن طُلوعِ الفَجرِ إلي طُلوعِ الشمسِ،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اسْألُوا اللّه َ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ذِكرُ اللّه ِ بعدَ طُلوعِ الفَجرِ أبلَغُ في طَلَبِ الرِّزقِ مِنَ الضَّربِ في الأَرضِ</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روزي‌ها معيّن و تقسيم شده است، و خداي را زيادتي است كه آن را از طلوع فجر تا طلوع خورشيد تقسيم مي‌كند و اين فرموده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فضل او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بعد از طلوع فجر در تحصيل روزي، مؤثرتر است از سفر كردن و كوشيدن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قَسَّمَ الأَرزاقَ بينَ عِبادِهِ و أفضَلَ فَضلاً كَبيرا لَم يُقَسِّمْهُ بينَ أحدٍ،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اسْألُوا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روزي‌ها را ميان</w:t>
      </w:r>
      <w:bookmarkStart w:id="1079" w:name="pg2096_30223"/>
    </w:p>
    <w:p>
      <w:pPr>
        <w:pStyle w:val="BookText"/>
        <w:rPr/>
      </w:pPr>
      <w:bookmarkEnd w:id="1079"/>
      <w:r>
        <w:rPr>
          <w:rFonts w:ascii="IRNazanin" w:hAnsi="IRNazanin" w:eastAsia="IRNazanin"/>
          <w:color w:val="111111"/>
          <w:sz w:val="28"/>
          <w:sz w:val="28"/>
          <w:szCs w:val="28"/>
          <w:rtl w:val="true"/>
          <w:lang w:bidi="fa-IR"/>
        </w:rPr>
        <w:t>بندگان خود تقسيم كرد و مقدار فراواني را زياد آورد كه ميان هيچ كس تقسيم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زيادي‌اش را بخواهيد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أسرَعُ إلي مَن يُطعِمُ الطَّعامَ، مِن السِّكِّينِ في السَّنامِ؛ روزيِ كسي كه اطعام مي‌كند، سريع‌تر از فرو رفتن كارد در كوهان شتر، به سويش مي‌آيد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 يَزِيدُ في الرِّزقِ؛ نيكي، روزي را زياد مي‌كند</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يَزِيدُ في الرِّزقِ؛ خوش‌خويي، روزي را زياد مي‌كند</w:t>
      </w:r>
      <w:r>
        <w:rPr>
          <w:rFonts w:eastAsia="Amiri" w:cs="Amiri" w:ascii="Amiri" w:hAnsi="Amiri"/>
          <w:color w:val="111111"/>
          <w:sz w:val="28"/>
          <w:szCs w:val="28"/>
          <w:rtl w:val="true"/>
          <w:lang w:bidi="ar-SA"/>
        </w:rPr>
        <w:t>».</w:t>
      </w:r>
      <w:r>
        <w:rPr>
          <w:rStyle w:val="FootnoteAnchor"/>
          <w:rtl w:val="true"/>
        </w:rPr>
        <w:footnoteReference w:id="480"/>
      </w:r>
    </w:p>
    <w:p>
      <w:pPr>
        <w:pStyle w:val="Heading5"/>
        <w:numPr>
          <w:ilvl w:val="4"/>
          <w:numId w:val="1"/>
        </w:numPr>
        <w:rPr/>
      </w:pPr>
      <w:bookmarkStart w:id="1080" w:name="__RefHeading___Toc4633887_3650668749"/>
      <w:bookmarkStart w:id="1081" w:name="_Toc429"/>
      <w:bookmarkEnd w:id="1080"/>
      <w:r>
        <w:rPr>
          <w:rtl w:val="true"/>
        </w:rPr>
        <w:t>عوامل از بين برنده روزي‌بَر</w:t>
      </w:r>
      <w:bookmarkEnd w:id="1081"/>
    </w:p>
    <w:p>
      <w:pPr>
        <w:pStyle w:val="BookText"/>
        <w:rPr/>
      </w:pPr>
      <w:r>
        <w:rPr>
          <w:rFonts w:ascii="Amiri" w:hAnsi="Amiri" w:eastAsia="Amiri" w:cs="Amiri"/>
          <w:color w:val="111111"/>
          <w:sz w:val="28"/>
          <w:sz w:val="28"/>
          <w:szCs w:val="28"/>
          <w:rtl w:val="true"/>
          <w:lang w:bidi="ar-SA"/>
        </w:rPr>
        <w:t>عوامل از بين برنده روزي‌بَر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حَبَسَ عن أخيهِ المسلمِ شيئا مِن حَقٍّ حَرَّمَ اللّه ُ علَيهِ بَرَكةَ الرِّزقِ إلاّ أن يَتوبَ؛ هركس حقي از حقوق برادر مسلمان خود را از او دريغ كند و بازدارد، خداوند بركت روزي را بر او حرام گرداند مگر آنكه توبه كند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لَيُذنِبُ الذَّنبَ فَيُزوي عنهُ الرِّزقُ؛ بنده گناه مي‌كند و به سبب آن روزي از او گرفته مي‌شود</w:t>
      </w:r>
      <w:r>
        <w:rPr>
          <w:rFonts w:eastAsia="IRNazanin" w:cs="IRNazanin"/>
          <w:color w:val="111111"/>
          <w:sz w:val="28"/>
          <w:szCs w:val="28"/>
          <w:rtl w:val="true"/>
          <w:lang w:bidi="fa-IR"/>
        </w:rPr>
        <w:t>».</w:t>
      </w:r>
      <w:r>
        <w:rPr>
          <w:rStyle w:val="FootnoteAnchor"/>
          <w:rtl w:val="true"/>
        </w:rPr>
        <w:footnoteReference w:id="482"/>
      </w:r>
      <w:bookmarkStart w:id="1082" w:name="pg2096_30225"/>
    </w:p>
    <w:p>
      <w:pPr>
        <w:pStyle w:val="BookText"/>
        <w:rPr/>
      </w:pPr>
      <w:bookmarkEnd w:id="108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السُحتِ يَمحَقُ الرِّزقَ؛ حرام‌خواري زياد، روزي را مي‌برد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83" w:name="__RefHeading___Toc4633889_3650668749"/>
      <w:bookmarkStart w:id="1084" w:name="_Toc430"/>
      <w:bookmarkEnd w:id="1083"/>
      <w:r>
        <w:rPr>
          <w:rtl w:val="true"/>
        </w:rPr>
        <w:t>طلبِ حلال</w:t>
      </w:r>
      <w:bookmarkEnd w:id="1084"/>
    </w:p>
    <w:p>
      <w:pPr>
        <w:pStyle w:val="BookText"/>
        <w:rPr/>
      </w:pPr>
      <w:r>
        <w:rPr>
          <w:rFonts w:ascii="Amiri" w:hAnsi="Amiri" w:eastAsia="Amiri" w:cs="Amiri"/>
          <w:color w:val="111111"/>
          <w:sz w:val="28"/>
          <w:sz w:val="28"/>
          <w:szCs w:val="28"/>
          <w:rtl w:val="true"/>
          <w:lang w:bidi="ar-SA"/>
        </w:rPr>
        <w:t>طلبِ حلال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عَشرَةُ أجزاءٍ تِسعَةُ أجزاءٍ في طَلَبِ الحَلالِ؛ عبادت ده جزء دارد، كه نُه جزء آن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الحَلالِ فَريضةٌ علي كُلِّ مُسلمٍ و مُسلمةٍ؛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بر هر مرد و زن مسلماني واجب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فَريضةٌ بعدَ الفَريضةِ؛ طلب روزي حلال، بعد از فرايض،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الحَلالِ جِهادٌ؛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جهاد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طُوبي لِمَن أسلَمَ و كان عَيشُهُ كَفافا؛ خوشا به حال كسي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زندگي‌اش به قدر كفاف</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1085" w:name="__RefHeading___Toc4633891_3650668749"/>
      <w:bookmarkStart w:id="1086" w:name="_Toc431"/>
      <w:bookmarkEnd w:id="1085"/>
      <w:r>
        <w:rPr>
          <w:rtl w:val="true"/>
        </w:rPr>
        <w:t>ثمره كسب روزي حلال</w:t>
      </w:r>
      <w:bookmarkEnd w:id="1086"/>
    </w:p>
    <w:p>
      <w:pPr>
        <w:pStyle w:val="BookText"/>
        <w:rPr/>
      </w:pPr>
      <w:r>
        <w:rPr>
          <w:rFonts w:ascii="Amiri" w:hAnsi="Amiri" w:eastAsia="Amiri" w:cs="Amiri"/>
          <w:color w:val="111111"/>
          <w:sz w:val="28"/>
          <w:sz w:val="28"/>
          <w:szCs w:val="28"/>
          <w:rtl w:val="true"/>
          <w:lang w:bidi="ar-SA"/>
        </w:rPr>
        <w:t>ثمره كسب روزي حلال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كَدِّ يَدِهِ، مَرَّ علي الصِّراطِ كالبَرقِ الخاطِفِ؛ هركس از دسترنج خود بخورد، مانند برق جهنده از صراط بگذرد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أكَلَ مِن كَدِّ يَدِهِ، نَظَر اللّه ُ إلَيهِ بالرَّحمَةِ ثُمّ لا يُعَذِّبُهُ </w:t>
      </w:r>
      <w:bookmarkStart w:id="1087" w:name="pg2096_30227"/>
    </w:p>
    <w:p>
      <w:pPr>
        <w:pStyle w:val="BookText"/>
        <w:rPr/>
      </w:pPr>
      <w:bookmarkEnd w:id="1087"/>
      <w:r>
        <w:rPr>
          <w:rFonts w:ascii="IRNazanin" w:hAnsi="IRNazanin" w:eastAsia="IRNazanin"/>
          <w:color w:val="111111"/>
          <w:sz w:val="28"/>
          <w:sz w:val="28"/>
          <w:szCs w:val="28"/>
          <w:rtl w:val="true"/>
          <w:lang w:bidi="fa-IR"/>
        </w:rPr>
        <w:t>أبدا؛ هركس از دسترنج خود بخورد، خداوند با نظر رحمت به او بنگرد و هرگز عذابش نكند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مِن كَدِّ يَدِهِ حَلالاً، فُتِحَ لَهُ أبوابُ الجَنَّةِ يَدخُلُ مِن أيِّها شاءَ؛ هركس از دسترنج حلال خود بخورد، درهاي بهشت به رويش گشوده شود و او از هر در كه خواهد وارد شود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بِبعضِ الدنيا علي الاخِرَةِ، فإنّي سَمِعتُ أبا عبدِ اللّه ِ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بِبعضِ هذهِ علي هذهِ، و لا تَكُونوا كَلاًّ علي الناسِ</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بحار الأنوار ـ به نقل از مفضل بن عمر ـ از قسمتي از دنيا براي آخرت كمك بگيريد؛ زيرا شنيدم كه امام صادق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قسمتي از دنيا براي آخرت كمك بگيريد، و سربار مردم نباشيد</w:t>
      </w:r>
      <w:r>
        <w:rPr>
          <w:rFonts w:eastAsia="IRNazanin" w:cs="IRNazanin"/>
          <w:color w:val="111111"/>
          <w:sz w:val="28"/>
          <w:szCs w:val="28"/>
          <w:rtl w:val="true"/>
          <w:lang w:bidi="fa-IR"/>
        </w:rPr>
        <w:t>.</w:t>
      </w:r>
    </w:p>
    <w:p>
      <w:pPr>
        <w:pStyle w:val="Heading4"/>
        <w:numPr>
          <w:ilvl w:val="3"/>
          <w:numId w:val="1"/>
        </w:numPr>
        <w:rPr/>
      </w:pPr>
      <w:bookmarkStart w:id="1088" w:name="__RefHeading___Toc4633893_3650668749"/>
      <w:bookmarkStart w:id="1089" w:name="_Toc432"/>
      <w:bookmarkEnd w:id="1088"/>
      <w:r>
        <w:rPr>
          <w:rtl w:val="true"/>
        </w:rPr>
        <w:t>نمونه‌هاي رفتاري</w:t>
      </w:r>
      <w:bookmarkEnd w:id="1089"/>
    </w:p>
    <w:p>
      <w:pPr>
        <w:pStyle w:val="Heading5"/>
        <w:numPr>
          <w:ilvl w:val="4"/>
          <w:numId w:val="1"/>
        </w:numPr>
        <w:rPr/>
      </w:pPr>
      <w:bookmarkStart w:id="1090" w:name="__RefHeading___Toc4633895_3650668749"/>
      <w:bookmarkStart w:id="1091" w:name="_Toc433"/>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 حلال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رحمتت را از بندگان مؤمنت دريغ مدار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برويد دنبال كار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آمدم تو را موعظه كنم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نمازشب و افزايش روزي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شما را روزي خواهد داد</w:t>
      </w:r>
    </w:p>
    <w:p>
      <w:pPr>
        <w:pStyle w:val="Heading5"/>
        <w:numPr>
          <w:ilvl w:val="4"/>
          <w:numId w:val="1"/>
        </w:numPr>
        <w:rPr/>
      </w:pPr>
      <w:bookmarkStart w:id="1092" w:name="__RefHeading___Toc4633897_3650668749"/>
      <w:bookmarkStart w:id="1093" w:name="_Toc434"/>
      <w:bookmarkEnd w:id="1092"/>
      <w:r>
        <w:rPr/>
        <w:t>1</w:t>
      </w:r>
      <w:r>
        <w:rPr>
          <w:rtl w:val="true"/>
        </w:rPr>
        <w:t xml:space="preserve">. </w:t>
      </w:r>
      <w:r>
        <w:rPr>
          <w:rtl w:val="true"/>
        </w:rPr>
        <w:t>روزي حلال</w:t>
      </w:r>
      <w:bookmarkEnd w:id="10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 حلال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خالد، از امام موسي كاظم عليه السلام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آن حضرت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به سوي مردي نظر فرمود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مِنْ رِزْقِكَ الْحَلَالِ؛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روزي حلال مسئلت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روزي پيغمبران را خواستي؛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رِزْقاً وَاسِعاً طَيِّباً مِنْ رِزْقِكَ؛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از تو روزي فراخ پاكيزه را، مسئلت مي‌كنم</w:t>
      </w:r>
      <w:r>
        <w:rPr>
          <w:rFonts w:eastAsia="IRNazanin" w:cs="IRNazanin"/>
          <w:color w:val="111111"/>
          <w:sz w:val="28"/>
          <w:szCs w:val="28"/>
          <w:rtl w:val="true"/>
          <w:lang w:bidi="fa-IR"/>
        </w:rPr>
        <w:t>».</w:t>
      </w:r>
      <w:r>
        <w:rPr>
          <w:rStyle w:val="FootnoteAnchor"/>
          <w:rtl w:val="true"/>
        </w:rPr>
        <w:footnoteReference w:id="491"/>
      </w:r>
      <w:bookmarkStart w:id="1094" w:name="pg2096_30229"/>
    </w:p>
    <w:p>
      <w:pPr>
        <w:pStyle w:val="BookText"/>
        <w:rPr/>
      </w:pPr>
      <w:bookmarkEnd w:id="1094"/>
      <w:r>
        <w:rPr>
          <w:rFonts w:ascii="IRNazanin" w:hAnsi="IRNazanin" w:eastAsia="IRNazanin"/>
          <w:color w:val="111111"/>
          <w:sz w:val="28"/>
          <w:sz w:val="28"/>
          <w:szCs w:val="28"/>
          <w:rtl w:val="true"/>
          <w:lang w:bidi="fa-IR"/>
        </w:rPr>
        <w:t>احمد بن محمد بن ابي‌نصر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را بخوان و دعا كن كه حلال را روزي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حلال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آنچه در نزد ماست و به آن اعتقاد داريم، كسب طيب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بن الحسين 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قوت برگزيدگان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مِنْ رِزْقِكَ الْوَاسِعِ؛ خدايا روزي‌ات را كه وسعت داده شده مسئلت مي‌كنم</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1095" w:name="__RefHeading___Toc4633899_3650668749"/>
      <w:bookmarkStart w:id="1096" w:name="_Toc435"/>
      <w:bookmarkEnd w:id="1095"/>
      <w:r>
        <w:rPr/>
        <w:t>2</w:t>
      </w:r>
      <w:r>
        <w:rPr>
          <w:rtl w:val="true"/>
        </w:rPr>
        <w:t xml:space="preserve">. </w:t>
      </w:r>
      <w:r>
        <w:rPr>
          <w:rtl w:val="true"/>
        </w:rPr>
        <w:t>رحمتت را از بندگان مؤمنت دريغ مدار</w:t>
      </w:r>
      <w:bookmarkEnd w:id="10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رحمتت را از بندگان مؤمنت دريغ مدار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سليمان در كنار ساحل دريايي نشسته بود؛ ناگاه چشمش به مورچه‌اي افتاد كه دانه‌اي گندم را با خود به طرف آب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بعد قورباغه‌اي را ديد كه سر از آب بيرون آورد و آن مورچه را با دانه‌اش در دهان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بعد همان قورباغه، مورچه را به سطح آب آورد و از دهان خود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كه مبهوت اين صحنه شده بود، از مورچه علت ماجرا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دريايي كه مشاهده مي‌كني، تخته سنگي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شكاف آن، كرمي نابينا زندگي مي‌كند كه قادر نيست براي تأمين غذاي خود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ساخت كه روزي او را تا آنجا حمل كنم و اين قورباغه نيز به كمك من آمد تا در ميان دهانش از آسيب آب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تسبيح خداوند را هم مي‌گفت؟ مورچه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او پيوسته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لا يَنساني فِي </w:t>
      </w:r>
      <w:bookmarkStart w:id="1097" w:name="pg2096_30231"/>
    </w:p>
    <w:p>
      <w:pPr>
        <w:pStyle w:val="BookText"/>
        <w:rPr/>
      </w:pPr>
      <w:bookmarkEnd w:id="1097"/>
      <w:r>
        <w:rPr>
          <w:rFonts w:ascii="IRNazanin" w:hAnsi="IRNazanin" w:eastAsia="IRNazanin"/>
          <w:color w:val="111111"/>
          <w:sz w:val="28"/>
          <w:sz w:val="28"/>
          <w:szCs w:val="28"/>
          <w:rtl w:val="true"/>
          <w:lang w:bidi="fa-IR"/>
        </w:rPr>
        <w:t>جَوف هذهِ اللُّجّة بِرزقك، لا تَنسَ عِبادَك المؤمنين برحمتك؛ اي كسي كه مرا با روزي‌ات در اعماق اين دريا فراموش نمي‌كني، رحمتت را از بندگان مؤمنت دريغ مدار و آنها را به فراموشي مسپار</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1098" w:name="__RefHeading___Toc4633901_3650668749"/>
      <w:bookmarkStart w:id="1099" w:name="_Toc436"/>
      <w:bookmarkEnd w:id="1098"/>
      <w:r>
        <w:rPr/>
        <w:t>3</w:t>
      </w:r>
      <w:r>
        <w:rPr>
          <w:rtl w:val="true"/>
        </w:rPr>
        <w:t xml:space="preserve">. </w:t>
      </w:r>
      <w:r>
        <w:rPr>
          <w:rtl w:val="true"/>
        </w:rPr>
        <w:t>برويد دنبال كار</w:t>
      </w:r>
      <w:bookmarkEnd w:id="10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برويد دنبال كار</w:t>
      </w:r>
    </w:p>
    <w:p>
      <w:pPr>
        <w:pStyle w:val="BookText"/>
        <w:rPr/>
      </w:pPr>
      <w:r>
        <w:rPr>
          <w:rFonts w:ascii="IRNazanin" w:hAnsi="IRNazanin" w:eastAsia="IRNazanin"/>
          <w:color w:val="111111"/>
          <w:sz w:val="28"/>
          <w:sz w:val="28"/>
          <w:szCs w:val="28"/>
          <w:rtl w:val="true"/>
          <w:lang w:bidi="fa-IR"/>
        </w:rPr>
        <w:t>وقتي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 هر كس از خدا بترسد، خداوند براي او راه رهايي قرار مي‌دهد و از جايي كه گمان نمي‌برد، به او روزي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گروهي از اصحاب رسول خدا صلي الله عليه و آله دكان‌هاي خود را بستند و به عبادت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صلي الله عليه و آله اين خبر را شنيد، ايشان را نزد خود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بر اين كار واداشت؟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رساندن روزي ما را كفالت كرد و ازاين‌رو به عبادت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چنين كند دعايش مستجاب نخواهد شد، برويد دنبال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روزي حلال</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1100" w:name="__RefHeading___Toc4633903_3650668749"/>
      <w:bookmarkStart w:id="1101" w:name="_Toc437"/>
      <w:bookmarkEnd w:id="1100"/>
      <w:r>
        <w:rPr/>
        <w:t>4</w:t>
      </w:r>
      <w:r>
        <w:rPr>
          <w:rtl w:val="true"/>
        </w:rPr>
        <w:t xml:space="preserve">. </w:t>
      </w:r>
      <w:r>
        <w:rPr>
          <w:rtl w:val="true"/>
        </w:rPr>
        <w:t>آمدم تو را موعظه كنم</w:t>
      </w:r>
      <w:bookmarkEnd w:id="11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آمدم تو را موعظه كنم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حجاج از امام صادق عليه السلام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منكدر بارها گفت من خيال نمي‌كردم كه علي بن الحسين عليه السلام فرزندي از خود به يادگار گذاشته باشد كه از خودش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فرزندش محمد بن علي را ديدم، رفتم تا او را موعظه‌اي كنم، ولي او مرا موعظه كرد</w:t>
      </w:r>
      <w:r>
        <w:rPr>
          <w:rFonts w:eastAsia="IRNazanin" w:cs="IRNazanin"/>
          <w:color w:val="111111"/>
          <w:sz w:val="28"/>
          <w:szCs w:val="28"/>
          <w:rtl w:val="true"/>
          <w:lang w:bidi="fa-IR"/>
        </w:rPr>
        <w:t xml:space="preserve">. </w:t>
      </w:r>
      <w:bookmarkStart w:id="1102" w:name="pg2096_30233"/>
    </w:p>
    <w:p>
      <w:pPr>
        <w:pStyle w:val="BookText"/>
        <w:rPr/>
      </w:pPr>
      <w:bookmarkEnd w:id="1102"/>
      <w:r>
        <w:rPr>
          <w:rFonts w:ascii="IRNazanin" w:hAnsi="IRNazanin" w:eastAsia="IRNazanin"/>
          <w:color w:val="111111"/>
          <w:sz w:val="28"/>
          <w:sz w:val="28"/>
          <w:szCs w:val="28"/>
          <w:rtl w:val="true"/>
          <w:lang w:bidi="fa-IR"/>
        </w:rPr>
        <w:t>دوستانش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تو را موعظه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هوا بسيار گرم بود به اطراف مدينه رفتم و به ابوجعفر محمد بن علي كه مردي تنومند بود،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او به كمك غلامان سياهش در مزرعه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محترمي از محترمين قريش در اين ساعت روز و با چنين حالتي به دنبال دنيا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او را موعظه‌اي كنم و حتما اين كار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نزديكش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حالي كه عرق از سر و رويش مي‌ريخت، با حالتي كه بيانگر بي‌مهري بود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كند، آيا اين درست است كه مردي محترم از شيوخ قريش، در اين ساعت و با اين حالت در طلب دنيا باشد؟ و آيا اگر در همين حال اجلت فرا رسد، فكر مي‌كني كه در چه حالي از دنيا رفته باشي؟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من در اين ساعت برسد، در حالي رسيده كه مشغول طاعت خداي عزوجل هستم و خود و عيالم را از تو و از مردم، بي‌نياز مي‌كنم، ترس من تنها از اين است كه مرگم در حالي برسد كه مشغول گناهي از گناهان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كه تو را موعظه كنم؛ تو مرا موعظه كردي</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1103" w:name="__RefHeading___Toc4633905_3650668749"/>
      <w:bookmarkStart w:id="1104" w:name="_Toc438"/>
      <w:bookmarkEnd w:id="1103"/>
      <w:r>
        <w:rPr/>
        <w:t>5</w:t>
      </w:r>
      <w:r>
        <w:rPr>
          <w:rtl w:val="true"/>
        </w:rPr>
        <w:t xml:space="preserve">. </w:t>
      </w:r>
      <w:r>
        <w:rPr>
          <w:rtl w:val="true"/>
        </w:rPr>
        <w:t>نمازشب و افزايش روزي</w:t>
      </w:r>
      <w:bookmarkEnd w:id="110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نمازشب و افزايش روزي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نوفلي گويد از امام معصوم 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گاهي بنده نيمه شب براي اقامه نماز از خواب برمي‌خيزد، ولي خواب بر او چيره مي‌آيد و او را به راست و چپ مي‌اندازد و چانه اش بر روي سينه‌اش </w:t>
      </w:r>
      <w:bookmarkStart w:id="1105" w:name="pg2096_30235"/>
    </w:p>
    <w:p>
      <w:pPr>
        <w:pStyle w:val="BookText"/>
        <w:rPr/>
      </w:pPr>
      <w:bookmarkEnd w:id="1105"/>
      <w:r>
        <w:rPr>
          <w:rFonts w:ascii="IRNazanin" w:hAnsi="IRNazanin" w:eastAsia="IRNazanin"/>
          <w:color w:val="111111"/>
          <w:sz w:val="28"/>
          <w:sz w:val="28"/>
          <w:szCs w:val="28"/>
          <w:rtl w:val="true"/>
          <w:lang w:bidi="fa-IR"/>
        </w:rPr>
        <w:t>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پاك و منزه به درهاي آسمان فرمان مي‌دهد كه گشوده شوند، سپس به فرشتگان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بنگريد كه براي تقرب به من، چگونه خويشتن را در كاري كه بر او واجب نساخته‌ام، به رنج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به سه چيز از سوي من اميد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كه بر او ببخشايم، يا توبه‌اي كه دوباره به او ارزاني كنم و يا روزي‌اي كه بر آن بيفزايم؛ پس فرشتگانم را گواه مي‌گيرم كه بي‌ترديد اين سه چيز براي او فراهم آورم</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1106" w:name="__RefHeading___Toc4633907_3650668749"/>
      <w:bookmarkStart w:id="1107" w:name="_Toc439"/>
      <w:bookmarkEnd w:id="1106"/>
      <w:r>
        <w:rPr/>
        <w:t>6</w:t>
      </w:r>
      <w:r>
        <w:rPr>
          <w:rtl w:val="true"/>
        </w:rPr>
        <w:t xml:space="preserve">. </w:t>
      </w:r>
      <w:r>
        <w:rPr>
          <w:rtl w:val="true"/>
        </w:rPr>
        <w:t>خداوند، شما را روزي خواهد داد</w:t>
      </w:r>
      <w:bookmarkEnd w:id="110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شما را روزي خواهد داد</w:t>
      </w:r>
    </w:p>
    <w:p>
      <w:pPr>
        <w:pStyle w:val="BookText"/>
        <w:rPr/>
      </w:pPr>
      <w:r>
        <w:rPr>
          <w:rFonts w:ascii="Amiri" w:hAnsi="Amiri" w:eastAsia="Amiri" w:cs="Amiri"/>
          <w:color w:val="111111"/>
          <w:sz w:val="28"/>
          <w:sz w:val="28"/>
          <w:szCs w:val="28"/>
          <w:rtl w:val="true"/>
          <w:lang w:bidi="ar-SA"/>
        </w:rPr>
        <w:t>خالد بن نجيح از امام صادق عليه السلام روايت مي‌كند كه فرمود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يك از اصحابتان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كرديد، به وي سلام برسانيد و 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فرزند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سلام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تقواي الهي و به آنچه به وسيله آن بر آنچه نزد خداست، راه يافته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فرمان نمي‌دهم مگر به آنچه خودمان را به آن فرمان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نماز صبح را به جا آورديد و بازگشتيد، پس صبح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زمان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طلب روزي 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بجوييد؛ زيرا خداوند، شما را روزي خواهد داد و شما را بر آن ياري و كمك خواهد كرد</w:t>
      </w:r>
      <w:r>
        <w:rPr>
          <w:rFonts w:eastAsia="IRNazanin" w:cs="IRNazanin"/>
          <w:color w:val="111111"/>
          <w:sz w:val="28"/>
          <w:szCs w:val="28"/>
          <w:rtl w:val="true"/>
          <w:lang w:bidi="fa-IR"/>
        </w:rPr>
        <w:t>».</w:t>
      </w:r>
      <w:r>
        <w:rPr>
          <w:rStyle w:val="FootnoteAnchor"/>
          <w:rtl w:val="true"/>
        </w:rPr>
        <w:footnoteReference w:id="497"/>
      </w:r>
      <w:bookmarkStart w:id="1108" w:name="pg2096_30237"/>
    </w:p>
    <w:p>
      <w:pPr>
        <w:pStyle w:val="Heading4"/>
        <w:numPr>
          <w:ilvl w:val="3"/>
          <w:numId w:val="1"/>
        </w:numPr>
        <w:rPr/>
      </w:pPr>
      <w:bookmarkStart w:id="1109" w:name="__RefHeading___Toc4633909_3650668749"/>
      <w:bookmarkStart w:id="1110" w:name="_Toc440"/>
      <w:bookmarkEnd w:id="1108"/>
      <w:bookmarkEnd w:id="1109"/>
      <w:r>
        <w:rPr>
          <w:rtl w:val="true"/>
        </w:rPr>
        <w:t>آموزه‌ها</w:t>
      </w:r>
      <w:r>
        <w:rPr/>
        <w:t>1</w:t>
      </w:r>
      <w:bookmarkEnd w:id="1110"/>
    </w:p>
    <w:p>
      <w:pPr>
        <w:pStyle w:val="Heading5"/>
        <w:numPr>
          <w:ilvl w:val="4"/>
          <w:numId w:val="1"/>
        </w:numPr>
        <w:rPr/>
      </w:pPr>
      <w:bookmarkStart w:id="1111" w:name="__RefHeading___Toc4633911_3650668749"/>
      <w:bookmarkStart w:id="1112" w:name="_Toc441"/>
      <w:bookmarkEnd w:id="1111"/>
      <w:r>
        <w:rPr>
          <w:rtl w:val="true"/>
        </w:rPr>
        <w:t>اشاره</w:t>
      </w:r>
      <w:bookmarkEnd w:id="1112"/>
    </w:p>
    <w:p>
      <w:pPr>
        <w:pStyle w:val="BookText"/>
        <w:rPr/>
      </w:pPr>
      <w:r>
        <w:rPr>
          <w:rFonts w:ascii="IRNazanin" w:hAnsi="IRNazanin" w:eastAsia="IRNazanin"/>
          <w:color w:val="111111"/>
          <w:sz w:val="28"/>
          <w:sz w:val="28"/>
          <w:szCs w:val="28"/>
          <w:rtl w:val="true"/>
          <w:lang w:bidi="fa-IR"/>
        </w:rPr>
        <w:t>آموزه‌ها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استغفار روزي آور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دعا درطلب روزي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ميانه روي و تثبيت روزي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امام حسين عليه السلام و افزايش روزي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ناسپاسي و از دست دادن روزي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رعايت تقوا، در بهره گيري از رزق الهي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خدا هنگام استفاده از رزق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از روزي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روزي‌رسان خداست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رزق و ناسپاسي انسان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پايداري رزق و نعمت‌هاي آخرتي</w:t>
      </w:r>
    </w:p>
    <w:p>
      <w:pPr>
        <w:pStyle w:val="Heading5"/>
        <w:numPr>
          <w:ilvl w:val="4"/>
          <w:numId w:val="1"/>
        </w:numPr>
        <w:rPr/>
      </w:pPr>
      <w:bookmarkStart w:id="1113" w:name="__RefHeading___Toc4633913_3650668749"/>
      <w:bookmarkStart w:id="1114" w:name="_Toc442"/>
      <w:bookmarkEnd w:id="1113"/>
      <w:r>
        <w:rPr/>
        <w:t>1</w:t>
      </w:r>
      <w:r>
        <w:rPr>
          <w:rtl w:val="true"/>
        </w:rPr>
        <w:t xml:space="preserve">. </w:t>
      </w:r>
      <w:r>
        <w:rPr>
          <w:rtl w:val="true"/>
        </w:rPr>
        <w:t xml:space="preserve">استغفار روزي آور است </w:t>
      </w:r>
      <w:r>
        <w:rPr/>
        <w:t>2</w:t>
      </w:r>
      <w:r>
        <w:rPr>
          <w:rtl w:val="true"/>
        </w:rPr>
        <w:t xml:space="preserve">. </w:t>
      </w:r>
      <w:r>
        <w:rPr>
          <w:rtl w:val="true"/>
        </w:rPr>
        <w:t>اثر دعا درطلب روزي</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استغفار روزي آور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دعا درطلب روزي</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طلب روزي از خدا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 يا اللَّه أسألك بحقّ من حقّه عليك عظيم ان تصلّي علي محمّد و آل محمّد و ان ترزقني العمل بما علّمتي من معرفة حقّك و ان تبسط علي ما خطرت من رزقك؛ از تو مي‌خواهم به حق كسي كه حق تو بر وي بزرگ است كه بر محمد و آلش درود فرستي و عمل به آنچه را از معرفت حق خودت به من آموختي، روزي‌ام كني و روزي‌ات را بر من توسعه دهي</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حضرت صادق عليه السلام در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خوبي آخرت، يعني رضايت و خشنودي خدا و بهشت؛ و حسنه و خوبي دنيا، يعني توسعه و گشايش در زندگي و رزق و روزي و حسن خلق</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1115" w:name="__RefHeading___Toc4633915_3650668749"/>
      <w:bookmarkStart w:id="1116" w:name="_Toc443"/>
      <w:bookmarkEnd w:id="1115"/>
      <w:r>
        <w:rPr/>
        <w:t>3</w:t>
      </w:r>
      <w:r>
        <w:rPr>
          <w:rtl w:val="true"/>
        </w:rPr>
        <w:t xml:space="preserve">. </w:t>
      </w:r>
      <w:r>
        <w:rPr>
          <w:rtl w:val="true"/>
        </w:rPr>
        <w:t>ميانه روي و تثبيت روزي</w:t>
      </w:r>
      <w:bookmarkEnd w:id="11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ميانه روي و تثبيت روزي</w:t>
      </w:r>
    </w:p>
    <w:p>
      <w:pPr>
        <w:pStyle w:val="BookText"/>
        <w:rPr/>
      </w:pPr>
      <w:r>
        <w:rPr>
          <w:rFonts w:ascii="IRNazanin" w:hAnsi="IRNazanin" w:eastAsia="IRNazanin"/>
          <w:color w:val="111111"/>
          <w:sz w:val="28"/>
          <w:sz w:val="28"/>
          <w:szCs w:val="28"/>
          <w:rtl w:val="true"/>
          <w:lang w:bidi="fa-IR"/>
        </w:rPr>
        <w:t xml:space="preserve">پيامبر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 ميانه‌روي گرفتار فقر نشد</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1117" w:name="__RefHeading___Toc4633917_3650668749"/>
      <w:bookmarkStart w:id="1118" w:name="_Toc444"/>
      <w:bookmarkEnd w:id="1117"/>
      <w:r>
        <w:rPr/>
        <w:t>4</w:t>
      </w:r>
      <w:r>
        <w:rPr>
          <w:rtl w:val="true"/>
        </w:rPr>
        <w:t xml:space="preserve">. </w:t>
      </w:r>
      <w:r>
        <w:rPr>
          <w:rtl w:val="true"/>
        </w:rPr>
        <w:t>زيارت امام حسين عليه السلام و افزايش روزي</w:t>
      </w:r>
      <w:bookmarkEnd w:id="11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امام حسين عليه السلام و افزايش روزي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كسي كه امام حسين عليه السلام را زيارت نمايد، خدا حوايج او را روا خواهد </w:t>
      </w:r>
      <w:bookmarkStart w:id="1119" w:name="pg2096_30239"/>
    </w:p>
    <w:p>
      <w:pPr>
        <w:pStyle w:val="BookText"/>
        <w:rPr/>
      </w:pPr>
      <w:bookmarkEnd w:id="1119"/>
      <w:r>
        <w:rPr>
          <w:rFonts w:ascii="IRNazanin" w:hAnsi="IRNazanin" w:eastAsia="IRNazanin"/>
          <w:color w:val="111111"/>
          <w:sz w:val="28"/>
          <w:sz w:val="28"/>
          <w:szCs w:val="28"/>
          <w:rtl w:val="true"/>
          <w:lang w:bidi="fa-IR"/>
        </w:rPr>
        <w:t>كرد و امور مهم دنيوي وي را كفايت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حسين عليه السلام رزق و روزي انسان را جلب مي‌كند؛ آنچه را كه در راه زيارت مصرف كرده باشد ذخيره آخرت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پنجاه ساله انسان را مي‌آمرزد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حالي به سوي اهل و عيال خود بازمي‌گردد كه گناه و خطيئه او از نامه عملش محو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مسافرت بميرد، ملائكه نازل مي‌شوند و جنازه‌اش را غسل مي‌دهند و دري از بهشت به روي او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ريحان بهشت نصيب او مي‌شود تا آن روزي كه 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سلامت باز گردد، درِ رزق و روزي به روي وي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يك درهمي كه در راه زيارت امام حسين عليه السلام مصرف كند، مبلغ ده هزار درهم برايش داده مي‌شود و آنها ذخيره وي قرار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محشور شود به او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يك درهم، ده هزار درهم به تو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مهربان نظر مرحمت به تو افكنده و اين پول‌ها را برايت ذخيره نموده است</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1120" w:name="__RefHeading___Toc4633919_3650668749"/>
      <w:bookmarkStart w:id="1121" w:name="_Toc445"/>
      <w:bookmarkEnd w:id="1120"/>
      <w:r>
        <w:rPr/>
        <w:t>5</w:t>
      </w:r>
      <w:r>
        <w:rPr>
          <w:rtl w:val="true"/>
        </w:rPr>
        <w:t xml:space="preserve">. </w:t>
      </w:r>
      <w:r>
        <w:rPr>
          <w:rtl w:val="true"/>
        </w:rPr>
        <w:t>ناسپاسي و از دست دادن روزي</w:t>
      </w:r>
      <w:bookmarkEnd w:id="11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ناسپاسي و از دست دادن روزي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 اللّهُ مَثَلاً قَريَةً كانَت ءامِنَةً مُطمَئِنَّةً يَأتيها رِزقُها رَغَدًا مِن كُلِّ مَكان فَكَفَرَت بِاَنعُمِ اللّهِ فَاَذقَهَا اللّهُ لِباسَ الجوعِ والخَوفِ بِما كانوا يَصنَعون؛ و خدا شهري را مثل زده است كه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روزي‌اش از هر سو فراوان مي‌رسيد،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نعمت‌هاي خدا را ناسپاسي كردند، و خدا هم به سزاي آنچه انجام مي‌دادند، طعم گرسنگي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1122" w:name="pg2096_30241"/>
    </w:p>
    <w:p>
      <w:pPr>
        <w:pStyle w:val="Heading5"/>
        <w:numPr>
          <w:ilvl w:val="4"/>
          <w:numId w:val="1"/>
        </w:numPr>
        <w:rPr/>
      </w:pPr>
      <w:bookmarkStart w:id="1123" w:name="__RefHeading___Toc4633921_3650668749"/>
      <w:bookmarkStart w:id="1124" w:name="_Toc446"/>
      <w:bookmarkEnd w:id="1122"/>
      <w:bookmarkEnd w:id="1123"/>
      <w:r>
        <w:rPr/>
        <w:t>6</w:t>
      </w:r>
      <w:r>
        <w:rPr>
          <w:rtl w:val="true"/>
        </w:rPr>
        <w:t xml:space="preserve">. </w:t>
      </w:r>
      <w:r>
        <w:rPr>
          <w:rtl w:val="true"/>
        </w:rPr>
        <w:t>ضرورت رعايت تقوا، در بهره گيري از رزق الهي</w:t>
      </w:r>
      <w:bookmarkEnd w:id="112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رعايت تقوا، در بهره گيري از رزق الهي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وَكُلُوا مِمَّا رَزَقَكُمْ اللَّهُ حَلَالًا طَيِّبًا وَاتَّقُوا اللَّهَ؛ و از آنچه خداوند روزي شما كرده، حلال و پاكيزه را بخوريد، و از خدا پروا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مَخرَجـا 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خدا پروا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راه بيرون‌شدني قرار مي‌دهد و از جايي كه حسابش را نمي‌كند، به او روزي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125" w:name="__RefHeading___Toc4633923_3650668749"/>
      <w:bookmarkStart w:id="1126" w:name="_Toc447"/>
      <w:bookmarkEnd w:id="1125"/>
      <w:r>
        <w:rPr/>
        <w:t>7</w:t>
      </w:r>
      <w:r>
        <w:rPr>
          <w:rtl w:val="true"/>
        </w:rPr>
        <w:t xml:space="preserve">. </w:t>
      </w:r>
      <w:r>
        <w:rPr>
          <w:rtl w:val="true"/>
        </w:rPr>
        <w:t>شكر خدا هنگام استفاده از رزق</w:t>
      </w:r>
      <w:bookmarkEnd w:id="11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خدا هنگام استفاده از 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كُلُوا مِنْ طَيِّبَاتِ مَا رَزَقْنَاكُمْ وَاشْكُرُوا لِلَّهِ؛ اي كساني كه ايمان آورده‌ايد، از نعمت‌هاي پاكيزه‌اي كه روزي شما كرده‌ايم، بخوريد و خدا را شكر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5"/>
        <w:numPr>
          <w:ilvl w:val="4"/>
          <w:numId w:val="1"/>
        </w:numPr>
        <w:rPr/>
      </w:pPr>
      <w:bookmarkStart w:id="1127" w:name="__RefHeading___Toc4633925_3650668749"/>
      <w:bookmarkStart w:id="1128" w:name="_Toc448"/>
      <w:bookmarkEnd w:id="1127"/>
      <w:r>
        <w:rPr/>
        <w:t>8</w:t>
      </w:r>
      <w:r>
        <w:rPr>
          <w:rtl w:val="true"/>
        </w:rPr>
        <w:t xml:space="preserve">. </w:t>
      </w:r>
      <w:r>
        <w:rPr>
          <w:rtl w:val="true"/>
        </w:rPr>
        <w:t>انفاق از روزي</w:t>
      </w:r>
      <w:bookmarkEnd w:id="11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از روزي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وَأَنْفِقُوا مِنْ مَا رَزَقْنَاكُمْ مِنْ قَبْلِ أَنْ يَأْتِيَ أَحَدَكُمْ الْمَوْتُ فَيَقُولَ رَبِّ لَوْلَا أَخَّرْتَنِي إِلَي أَجَلٍ قَرِيبٍ فَأَصَّدَّقَ وَأَكُنْ مِنْ الصَّالِحِينَ؛ و از آنچه روزي شما كرده‌ايم، انفاق كنيد، پيش از آنكه مرگ يكي از شما فرا رسد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تا مدتي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تأخير نينداختي تا صدقه دهم و از نيكوكاران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129" w:name="__RefHeading___Toc4633927_3650668749"/>
      <w:bookmarkStart w:id="1130" w:name="_Toc449"/>
      <w:bookmarkEnd w:id="1129"/>
      <w:r>
        <w:rPr/>
        <w:t>9</w:t>
      </w:r>
      <w:r>
        <w:rPr>
          <w:rtl w:val="true"/>
        </w:rPr>
        <w:t xml:space="preserve">. </w:t>
      </w:r>
      <w:r>
        <w:rPr>
          <w:rtl w:val="true"/>
        </w:rPr>
        <w:t>روزي‌رسان خداست</w:t>
      </w:r>
      <w:bookmarkEnd w:id="113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روزي‌رسان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واِيّاهُم؛ ما شما و آنان را روزي مي‌رسانيم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4633929_3650668749"/>
      <w:bookmarkStart w:id="1132" w:name="_Toc450"/>
      <w:bookmarkEnd w:id="1131"/>
      <w:r>
        <w:rPr/>
        <w:t>10</w:t>
      </w:r>
      <w:r>
        <w:rPr>
          <w:rtl w:val="true"/>
        </w:rPr>
        <w:t xml:space="preserve">. </w:t>
      </w:r>
      <w:r>
        <w:rPr>
          <w:rtl w:val="true"/>
        </w:rPr>
        <w:t>وسعت رزق و ناسپاسي انسان</w:t>
      </w:r>
      <w:bookmarkEnd w:id="113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رزق و ناسپاسي انسان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w:t>
      </w:r>
      <w:bookmarkStart w:id="1133" w:name="pg2096_30243"/>
    </w:p>
    <w:p>
      <w:pPr>
        <w:pStyle w:val="BookText"/>
        <w:rPr/>
      </w:pPr>
      <w:bookmarkEnd w:id="1133"/>
      <w:r>
        <w:rPr>
          <w:rFonts w:ascii="IRNazanin" w:hAnsi="IRNazanin" w:eastAsia="IRNazanin"/>
          <w:color w:val="111111"/>
          <w:sz w:val="28"/>
          <w:sz w:val="28"/>
          <w:szCs w:val="28"/>
          <w:rtl w:val="true"/>
          <w:lang w:bidi="fa-IR"/>
        </w:rPr>
        <w:t xml:space="preserve">بِعِبادِهِ خَبيرٌ بَصيرٌ؛ و اگر خدا روزي را بر بندگانش فراخ گرداند، مسلّماً در زمين سر به عصيان برمي‌دارند، ليكن آنچه را بخواهد به اندازه‌اي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كه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1134" w:name="__RefHeading___Toc4633931_3650668749"/>
      <w:bookmarkStart w:id="1135" w:name="_Toc451"/>
      <w:bookmarkEnd w:id="1134"/>
      <w:r>
        <w:rPr/>
        <w:t>11</w:t>
      </w:r>
      <w:r>
        <w:rPr>
          <w:rtl w:val="true"/>
        </w:rPr>
        <w:t xml:space="preserve">. </w:t>
      </w:r>
      <w:r>
        <w:rPr>
          <w:rtl w:val="true"/>
        </w:rPr>
        <w:t>پايداري رزق و نعمت‌هاي آخرتي</w:t>
      </w:r>
      <w:bookmarkEnd w:id="113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پايداري رزق و نعمت‌هاي آخرتي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تَمُدَّنَّ عَينَيكَ اِلي ما مَتَّعنا بِهِ اَزوجـًا مِنهُم زَهرَةَ الحَيوةِ الدُّنيا لِنَفتِنَهُم فيهِ ورِزقُ رَبِّكَ خَيرٌ واَبقي؛ و زنهار به سوي آنچه اصنافي از ايشان را از آن برخوردار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زندگي دنياست تا ايشان را در آن بيازماييم، چشم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پروردگار تو بهتر و پايدارتر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136" w:name="__RefHeading___Toc4633933_3650668749"/>
      <w:bookmarkStart w:id="1137" w:name="_Toc452"/>
      <w:bookmarkEnd w:id="1136"/>
      <w:r>
        <w:rPr>
          <w:rtl w:val="true"/>
        </w:rPr>
        <w:t>منابع ديگر</w:t>
      </w:r>
      <w:bookmarkEnd w:id="1137"/>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ايلداري، يوسف، رزق و روزي حلال و حرام در زندگي،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جمالي، قربان، تدبير معيشت از ديدگاه آيات و روايات، قم، سپاه پاسداران انقلاب اسلامي، پژوهشكده تحقيقات اسلامي، انتشارات زمزم هدايت،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زاهدي، طاهر، عوامل افزايش رزق و روزي، قم، انتشارات جامعة القرآن الكريم،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شريفي اشكوري، مرتضي، عوامل فقر و رزق و روزي، تهران، آوينا،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قاسمي، محمدعلي، روزي حلال، قم، نورالزهراء عليها السلام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متين، علي، رزق و روزي از ديدگاه قرآن و حديث، تهران، سازمان تبليغات اسلامي،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مهدوي، سيد ابوالحسن، رزق مادي و معنوي، اصفهان، نسيم رحمت،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8" w:name="pg2096_30247"/>
      <w:bookmarkStart w:id="1139" w:name="pg2096_30247"/>
      <w:bookmarkEnd w:id="1139"/>
    </w:p>
    <w:p>
      <w:pPr>
        <w:pStyle w:val="Heading3"/>
        <w:numPr>
          <w:ilvl w:val="2"/>
          <w:numId w:val="1"/>
        </w:numPr>
        <w:rPr/>
      </w:pPr>
      <w:bookmarkStart w:id="1140" w:name="pg2096_30247"/>
      <w:bookmarkStart w:id="1141" w:name="__RefHeading___Toc4633935_3650668749"/>
      <w:bookmarkStart w:id="1142" w:name="_Toc453"/>
      <w:bookmarkEnd w:id="1140"/>
      <w:bookmarkEnd w:id="1141"/>
      <w:r>
        <w:rPr>
          <w:rtl w:val="true"/>
        </w:rPr>
        <w:t>رياست‌طلبي</w:t>
      </w:r>
      <w:bookmarkEnd w:id="1142"/>
    </w:p>
    <w:p>
      <w:pPr>
        <w:pStyle w:val="Heading4"/>
        <w:numPr>
          <w:ilvl w:val="3"/>
          <w:numId w:val="1"/>
        </w:numPr>
        <w:rPr/>
      </w:pPr>
      <w:bookmarkStart w:id="1143" w:name="__RefHeading___Toc4633937_3650668749"/>
      <w:bookmarkStart w:id="1144" w:name="_Toc454"/>
      <w:bookmarkEnd w:id="1143"/>
      <w:r>
        <w:rPr>
          <w:rtl w:val="true"/>
        </w:rPr>
        <w:t>اشاره</w:t>
      </w:r>
      <w:bookmarkEnd w:id="1144"/>
    </w:p>
    <w:p>
      <w:pPr>
        <w:pStyle w:val="BookText"/>
        <w:rPr/>
      </w:pPr>
      <w:r>
        <w:rPr>
          <w:rFonts w:ascii="Amiri" w:hAnsi="Amiri" w:eastAsia="Amiri" w:cs="Amiri"/>
          <w:color w:val="111111"/>
          <w:sz w:val="28"/>
          <w:sz w:val="28"/>
          <w:szCs w:val="28"/>
          <w:rtl w:val="true"/>
          <w:lang w:bidi="ar-SA"/>
        </w:rPr>
        <w:t>رياست‌طلبي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يَقُولُونَ رَبَّنا هَبْ لَنا مِنْ أَزْواجِنا وَ ذُرِّيَّاتِنا قُرَّةَ أَعْيُنٍ وَ اجْعَلْنا لِلْمُتَّقينَ إِماماً؛ و كساني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مايه روشني چشم ما قرار ده، و ما را براي پرهيزكاران پيشوا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فرقان، بندگان خداوند رحمان معرفي مي‌شوند و ويژگي‌هاي آنها نام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خداي رحمان كساني هستند كه روي زمين بي‌تكبر راه مي‌روند و هرگاه جاهلان، آنان را مخاطب قرار مي‌دهند و سخنان نابخردانه گويند، با ملايمت و سلامت نفس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عباد‌الرحمان، اهل شب‌زنده‌داري و دعا و توجه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خدا مي‌خواهند كه عذاب جهنم را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انفاق و بخشش هستند و در اين كار حد اعتدال و ميانه را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شرك نيستند، يعني در كنار خداوند سبحان، معبود ديگري ندارند تا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 رياست و امامت در دل مي‌پرورانند، اما رياست و امامتي كه رنگ و بوي خدايي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دعا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وَاجْعَلْنَا لِلْمُتَّقِينَ إِمَامًا؛ بارالها، ما را </w:t>
      </w:r>
    </w:p>
    <w:p>
      <w:pPr>
        <w:pStyle w:val="BookText"/>
        <w:rPr/>
      </w:pPr>
      <w:r>
        <w:rPr>
          <w:rFonts w:ascii="IRNazanin" w:hAnsi="IRNazanin" w:eastAsia="IRNazanin"/>
          <w:color w:val="111111"/>
          <w:sz w:val="28"/>
          <w:sz w:val="28"/>
          <w:szCs w:val="28"/>
          <w:rtl w:val="true"/>
          <w:lang w:bidi="fa-IR"/>
        </w:rPr>
        <w:t>پيشواي پرهيزكاران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آرزو دارند كه مديريت جامعه را بر عهده گيرند؛ مديريت، رياست و امامتي كه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انسان‌هاي بلندهمتي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خود اهل تقوايند، بلكه آرزو دارند چنان گوي سبقت را ببرند كه الگويي براي اهل تقوا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ديگران را هم به راه تقوا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مي‌شود كه درخواست چنين رياستي، نه‌تنها بد نيست، بلكه از دعاهاي خوب و موردپسند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رياست و به تعبير قرآن كريم امامت، براي هر كسي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حضرت داود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امامت دانشمندي را كه قلبش دوستدار شهوت‌هاست، بر اهل تقوا حرام كرده است</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بعضي از مفسّران، مانند علامه طباطبايي رحمه الله در تبيين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ما را توفيق ده تا در راه انجام خيرات و به دست آوردن رحمتت، از يكديگر سبقت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ديگران كه دوستدار تقوايند، از ما ياد بگيرند و ما را پيروي كنند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برداشت از رياست و امامت، برداشت ديگري نيز در قرآن و روايات ديده مي‌شود؛ درست در نقطه مقابل اين معنا، در قرآن كريم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 لا فَساداً وَ الْعاقِبَةُ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سراي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كساني قرار مي‌دهيم كه اراده برتري‌جويي در زمين و فساد ندارند؛ و عاقبت نيك براي پرهيزكاران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145" w:name="pg2096_30251"/>
    </w:p>
    <w:p>
      <w:pPr>
        <w:pStyle w:val="BookText"/>
        <w:rPr/>
      </w:pPr>
      <w:bookmarkEnd w:id="1145"/>
      <w:r>
        <w:rPr>
          <w:rFonts w:ascii="IRNazanin" w:hAnsi="IRNazanin" w:eastAsia="IRNazanin"/>
          <w:color w:val="111111"/>
          <w:sz w:val="28"/>
          <w:sz w:val="28"/>
          <w:szCs w:val="28"/>
          <w:rtl w:val="true"/>
          <w:lang w:bidi="fa-IR"/>
        </w:rPr>
        <w:t>بر اساس اين آيه نوراني، بهشت از آنِ كساني است كه حتي اراده و نيت برتري‌جويي را در دل نپرورانند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رياست مايه نابودي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رسول خدا صلي الله عليه و آله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رياست را از عوامل نافرماني انسان در برابر حضرت حق تبارك و تعالي معرفي كرده است</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امام صادق عليه السلام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مقام و شهرت، در دل انسانِ ترسانِ بيمناك از خدا، جاي نمي‌گيرد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بنابراين، مي‌توان نتيجه گرفت كه رياست‌طلبي دو نوع است و بايد تبيين شود كه كدام نوع رياست‌طلبي خوب، و كدام نوع آن بد و زشت و عامل هلاكت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بحث رياست، چند پرسش را مي‌توان مطرح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رياست كدام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رياست‌طلبي، چه آثار منفي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درمان رياست‌طلبيِ ناپسند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رياست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افرادي به عنوان جلودار، مدير و يا رئيس يك مجموعه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جايگاه، آفاتي دارد؟ آن آفات چيست كه فرد مؤمن و اهل تقوا بايد به آن توجه كند؟</w:t>
      </w:r>
      <w:r>
        <w:rPr>
          <w:rFonts w:eastAsia="IRNazanin" w:cs="IRNazanin"/>
          <w:color w:val="111111"/>
          <w:sz w:val="28"/>
          <w:szCs w:val="28"/>
          <w:rtl w:val="true"/>
          <w:lang w:bidi="fa-IR"/>
        </w:rPr>
        <w:t>).</w:t>
      </w:r>
    </w:p>
    <w:p>
      <w:pPr>
        <w:pStyle w:val="Heading4"/>
        <w:numPr>
          <w:ilvl w:val="3"/>
          <w:numId w:val="1"/>
        </w:numPr>
        <w:rPr/>
      </w:pPr>
      <w:bookmarkStart w:id="1146" w:name="__RefHeading___Toc4633939_3650668749"/>
      <w:bookmarkStart w:id="1147" w:name="_Toc455"/>
      <w:bookmarkEnd w:id="1146"/>
      <w:r>
        <w:rPr/>
        <w:t>1</w:t>
      </w:r>
      <w:r>
        <w:rPr>
          <w:rtl w:val="true"/>
        </w:rPr>
        <w:t xml:space="preserve">. </w:t>
      </w:r>
      <w:r>
        <w:rPr>
          <w:rtl w:val="true"/>
        </w:rPr>
        <w:t>اقسام رياست</w:t>
      </w:r>
      <w:bookmarkEnd w:id="1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اقسام رياست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بسياري از كارها و فعاليت‌هاي انسان‌ها، از نظر ظاهر، تفاوتي با هم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كسي كه مدرسه‌اي مي‌سازد، مسجدي بنا مي‌كند، </w:t>
      </w:r>
    </w:p>
    <w:p>
      <w:pPr>
        <w:pStyle w:val="BookText"/>
        <w:rPr/>
      </w:pPr>
      <w:r>
        <w:rPr>
          <w:rFonts w:ascii="IRNazanin" w:hAnsi="IRNazanin" w:eastAsia="IRNazanin"/>
          <w:color w:val="111111"/>
          <w:sz w:val="28"/>
          <w:sz w:val="28"/>
          <w:szCs w:val="28"/>
          <w:rtl w:val="true"/>
          <w:lang w:bidi="fa-IR"/>
        </w:rPr>
        <w:t>جامعه‌اي را راهبري مي‌كند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ظاهر هيچ تفاوتي بين آنها ديده نمي‌شود و همه اين كارها، پسنديده است؛ به تعبير دقيق، داراي حسن فعلي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 كارها، باطني دارد كه متوجه‌كننده كار است و آن، نيت و انگيزه انجام دادن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تفاوت كارها در همين باطنِ انگيزه و نيت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همين نكته، تفاوت اصلي انواع رياست را روشن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رياست، امامت، راهبري و هر تعبير ديگر، حقيقت موضوع را عوض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رئيس يا امام مي‌شود و ديگران از او پيروي مي‌كنند، جلودار ديگران است و اين، يك حقيقت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رياست، امامت و راهبري را دو قسم مي‌كند، نيت‌ها و جهت‌هاست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هدفي رياست مي‌كند؟ آيا براي خداست؟ در جهت خداست؟ يا براي هواي نفس و در جهت طاغوت است؟</w:t>
      </w:r>
    </w:p>
    <w:p>
      <w:pPr>
        <w:pStyle w:val="BookText"/>
        <w:rPr/>
      </w:pPr>
      <w:r>
        <w:rPr>
          <w:rFonts w:ascii="IRNazanin" w:hAnsi="IRNazanin" w:eastAsia="IRNazanin"/>
          <w:color w:val="111111"/>
          <w:sz w:val="28"/>
          <w:sz w:val="28"/>
          <w:szCs w:val="28"/>
          <w:rtl w:val="true"/>
          <w:lang w:bidi="fa-IR"/>
        </w:rPr>
        <w:t>از ديدگاه قرآن و مكتب اهل بيت عليهم السلام ، رياست، راهبري و ولايت، از دو قسم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رياست و ولايت الهي است، و يا رياست و ولايت طاغوتي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و ولايت الهي، بندگان خدا را به سوي عدالت، تقوا، خوبي‌ها و نور،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يُخْرِجُهُمْ مِنَ الظُّلُماتِ إِلَي النُّور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رياست الهي، رياست و ولايت طاغوتي، بندگان را به سمت ستم و گناه، زشتي‌ها و بدي‌ها و به سمت تاريكي‌ها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طاغوتي، هدفش هواي نفس و دنياست و ريشه آن، به دوستي دنيا و به تعبير روايات، حبّ‌الدنيا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خطيئه؛ دوستي دنيا، ريشه همه خطاهاست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پس رياست و راهبري اگر به نيت الهي و در سرزمين تقوا و براساس تقوا باشد، مطلوب و زيباست و اگر به نيت طاغوت باشد و در سرزمين حبّ دنيا و بر اساس هوا و هوس باشد، نامطلوب و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نيت مؤمن، بهتر از عمل اوست و نيت كافر، بدتر از عملش است و هر كس طبق نيتش كار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مجلسي در تفسير اين روايت، دوازده قول از دانشمندان حديث نقل مي‌كند و سپس، تحقيقي لطيف و تفصيلي عميق از خود بيان مي‌فرمايد كه به واسطه اهميت مقام و از اين نظر كه نيت، ركن و پايه همه اعمال است، مختصري از كلامش را در اينجا ذكر مي‌كنيم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نيت از مشكل‌ترين اعمال انسان است؛ زيرا نيت، تابع حالت نفساني است و قبول و رد و درجات كمالش، مربوط به همان حالت نفساني مي‌باشد و تصحيح نيت جز با بيرون ساختن محبت دنيا به وسيله رياضات شاقه و تفكرات صحيحه ممكن نگردد؛ زيرا دل، سلطان و فرمانرواي بدن است و همه اعضا و جوارح، محكوم فرمان او مي‌باشند و در يك دل، دو محبت متناقض جمع نشود؛ چنان‌كه خداي تعالي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 خدا در اندرون هيچ كس دو دل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دنيا و آخرت، دو مطلوب مخالف و متناقض يكديگرند، محبت آن دو در يك دل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كسي كه محبت دنيا در دلش جايگزين شده و آخرت را فراموش كرده است، هميشه فكر و خيال و اعضا و جوارحش متوجه دنيا است و هر عملي كه انجام مي‌دهد نتيجه غايي و مقصود حقيقي‌اش دنياست؛ اگرچه به دروغ دم از خدا </w:t>
      </w:r>
    </w:p>
    <w:p>
      <w:pPr>
        <w:pStyle w:val="BookText"/>
        <w:rPr/>
      </w:pPr>
      <w:r>
        <w:rPr>
          <w:rFonts w:ascii="Amiri" w:hAnsi="Amiri" w:eastAsia="Amiri" w:cs="Amiri"/>
          <w:color w:val="111111"/>
          <w:sz w:val="28"/>
          <w:sz w:val="28"/>
          <w:szCs w:val="28"/>
          <w:rtl w:val="true"/>
          <w:lang w:bidi="ar-SA"/>
        </w:rPr>
        <w:t>و آخرت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در عبادات و طاعاتش هم اعمالي را انتخاب مي‌كند كه بدان‌ها وعده بسياري مال داده شده و به طاعاتي كه موجب تقرب و محبت خداست، اعتنايي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كسي كه حب جاه و شهرت بر دلش مستولي گشته، در همه اعمال و رفتارش، از آن منظور و هدف پيروي مي‌كند</w:t>
      </w:r>
      <w:r>
        <w:rPr>
          <w:rFonts w:eastAsia="IRNazanin" w:cs="IRNazanin"/>
          <w:color w:val="111111"/>
          <w:sz w:val="28"/>
          <w:szCs w:val="28"/>
          <w:rtl w:val="true"/>
          <w:lang w:bidi="fa-IR"/>
        </w:rPr>
        <w:t>....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بنابراين، آن رياستي كه به حب دنيا مي‌انجامد، رياست نكوهيده است كه مكتب اهل بيت عليهم السلام نيز آن را تأييد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تعريف ائمه اطهار عليهم السلام از رياست‌طلبي نكوهيده،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خالد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رياست بپرهيز؛ زيرا هركس جوياي رياست شد، هلاك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همه ما هلاك شديم؛ زيرا هيچ يك از ما نيست جر آنكه دوست دارد اسمش بُرده شود و مردم به او روي آورند و از او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متوجه نشدي؛ بلكه رياست‌طلبي به اين معناست كه كسي را غير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كني و هرچه مي‌گويد تصديق نمايي و مردم را به عقيده او فرا خواني</w:t>
      </w:r>
      <w:r>
        <w:rPr>
          <w:rFonts w:eastAsia="IRNazanin" w:cs="IRNazanin"/>
          <w:color w:val="111111"/>
          <w:sz w:val="28"/>
          <w:szCs w:val="28"/>
          <w:rtl w:val="true"/>
          <w:lang w:bidi="fa-IR"/>
        </w:rPr>
        <w:t>».</w:t>
      </w:r>
      <w:r>
        <w:rPr>
          <w:rStyle w:val="FootnoteAnchor"/>
          <w:rtl w:val="true"/>
        </w:rPr>
        <w:footnoteReference w:id="509"/>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 اخلاق نيز به اين نكته مهم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معراج‌السعادة، آنجا كه صفات و اخلاق زشت را برمي‌شمارد، از محبت جاه، شهرت، بزرگي و رياست نيز نام مي‌برد و حقيقت جاه و رياست‌طلبي را چنين معنا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تسخير قلوب مردم و مالك شدن دل‌هاي ايشان است؛ همچنان كه در مالداري، تسخير اعيان درهم و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جاه، بالاتر و بيشتر از محبت 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 جاه و شهرت، از مهلكات عظيم و طالب آن، طالب آفات دنيويه و اخرويه است و كسي كه اسم او مشهور و آوازه او بلند شد، كم مي‌شود كه دنيا و آخرت او سالم بماند؛ مگر كسي كه خداوند عالم، به حكمت كامله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نشر احكام دين برگزيده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است كه اخبار و آيات در مذمت آن بي‌شمار وارد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خانه آخرت را كه وصف آن را شنيده‌اي، قرار داده‌ايم از براي آنان كه نمي‌خواهند در دنيا بزرگي و برتري را در زمين و نه فساد و تباهكاري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الْحَياةَ الدُّنْيا وَ زينَتَها نُوَفِّ إِلَيْهِمْ أَعْمالَهُمْ فيها وَ هُمْ فيها لا يُبْخَسُونَ أُولئِكَ الَّذينَ لَيْسَ لَهُمْ فِي الْآخِرَةِ إِلاَّ النَّار</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خلاصه مضمون آنكه هر كه طالب باشد زندگاني دنيا را و آرايش و زينت آن را، كه از آن جمله جاه و منصب است، به ايشان در دنيا پاداش سعي‌هاي ايشان مي‌رسانيم، ولي در آخرت براي ايشان فقط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آفتاب فلك سروري و والي ولايت پيغمبري وي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جاه و مال، نفاق را در دل مي‌روياند، چنان‌كه آب، گياه را مي‌روياند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سرور، منقول است كه اگر دو گرگ درنده را در جايگاه گوسفندان رها كرده باشند، آن‌قدر كه دوستي مال و جاه در اين مرد مسلمان فساد مي‌كند، آن دو گرگ، گوسفندان را فاسد نمي‌كنند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زمان آدم تا اين دم، حب جاه سبب بيشتر عداوت‌ها و مخالفت‌ها </w:t>
      </w:r>
      <w:bookmarkStart w:id="1148" w:name="pg2096_30262"/>
    </w:p>
    <w:p>
      <w:pPr>
        <w:pStyle w:val="BookText"/>
        <w:rPr/>
      </w:pPr>
      <w:bookmarkEnd w:id="1148"/>
      <w:r>
        <w:rPr>
          <w:rFonts w:ascii="Amiri" w:hAnsi="Amiri" w:eastAsia="Amiri" w:cs="Amiri"/>
          <w:color w:val="111111"/>
          <w:sz w:val="28"/>
          <w:sz w:val="28"/>
          <w:szCs w:val="28"/>
          <w:rtl w:val="true"/>
          <w:lang w:bidi="ar-SA"/>
        </w:rPr>
        <w:t>با انبيا دين و اوصياي الهي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مردود، به همين جهت آتش براي سوختن ابراهيم خليل افروخت و فرعون ملعون به اين سبب خانمان سلطاني خود را 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جاه است كه شدّاد بدنهاد را به ساختن ارم ذات‌العماد،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لعن ابد و عذاب مخلد، بر او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 به باد رفت به تعمير ملك شام</w:t>
      </w:r>
    </w:p>
    <w:p>
      <w:pPr>
        <w:pStyle w:val="BookText"/>
        <w:rPr/>
      </w:pPr>
      <w:r>
        <w:rPr>
          <w:rFonts w:ascii="Amiri" w:hAnsi="Amiri" w:eastAsia="Amiri" w:cs="Amiri"/>
          <w:color w:val="111111"/>
          <w:sz w:val="28"/>
          <w:sz w:val="28"/>
          <w:szCs w:val="28"/>
          <w:rtl w:val="true"/>
          <w:lang w:bidi="ar-SA"/>
        </w:rPr>
        <w:t>بطحا خراب شد به تمناي ملك ري</w:t>
      </w:r>
      <w:r>
        <w:rPr>
          <w:rFonts w:eastAsia="Amiri" w:cs="Amiri" w:ascii="Amiri" w:hAnsi="Amiri"/>
          <w:color w:val="111111"/>
          <w:sz w:val="28"/>
          <w:szCs w:val="28"/>
          <w:rtl w:val="true"/>
          <w:lang w:bidi="ar-SA"/>
        </w:rPr>
        <w:t>».</w:t>
      </w:r>
      <w:r>
        <w:rPr>
          <w:rStyle w:val="FootnoteAnchor"/>
          <w:rtl w:val="true"/>
        </w:rPr>
        <w:footnoteReference w:id="512"/>
      </w:r>
    </w:p>
    <w:p>
      <w:pPr>
        <w:pStyle w:val="Heading4"/>
        <w:numPr>
          <w:ilvl w:val="3"/>
          <w:numId w:val="1"/>
        </w:numPr>
        <w:rPr/>
      </w:pPr>
      <w:bookmarkStart w:id="1149" w:name="__RefHeading___Toc4633941_3650668749"/>
      <w:bookmarkStart w:id="1150" w:name="_Toc456"/>
      <w:bookmarkEnd w:id="1149"/>
      <w:r>
        <w:rPr/>
        <w:t>2</w:t>
      </w:r>
      <w:r>
        <w:rPr>
          <w:rtl w:val="true"/>
        </w:rPr>
        <w:t xml:space="preserve">. </w:t>
      </w:r>
      <w:r>
        <w:rPr>
          <w:rtl w:val="true"/>
        </w:rPr>
        <w:t>آثار رياست‌طلبي</w:t>
      </w:r>
      <w:bookmarkEnd w:id="1150"/>
    </w:p>
    <w:p>
      <w:pPr>
        <w:pStyle w:val="Heading5"/>
        <w:numPr>
          <w:ilvl w:val="4"/>
          <w:numId w:val="1"/>
        </w:numPr>
        <w:rPr/>
      </w:pPr>
      <w:bookmarkStart w:id="1151" w:name="__RefHeading___Toc4633943_3650668749"/>
      <w:bookmarkStart w:id="1152" w:name="_Toc457"/>
      <w:bookmarkEnd w:id="1151"/>
      <w:r>
        <w:rPr>
          <w:rtl w:val="true"/>
        </w:rPr>
        <w:t>اشاره</w:t>
      </w:r>
      <w:bookmarkEnd w:id="11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رياست‌طلبي</w:t>
      </w:r>
    </w:p>
    <w:p>
      <w:pPr>
        <w:pStyle w:val="BookText"/>
        <w:rPr/>
      </w:pPr>
      <w:r>
        <w:rPr>
          <w:rFonts w:ascii="IRNazanin" w:hAnsi="IRNazanin" w:eastAsia="IRNazanin"/>
          <w:color w:val="111111"/>
          <w:sz w:val="28"/>
          <w:sz w:val="28"/>
          <w:szCs w:val="28"/>
          <w:rtl w:val="true"/>
          <w:lang w:bidi="fa-IR"/>
        </w:rPr>
        <w:t>بايد توجه داشت كه دوستي رياست و و دوستي جاه در روايات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رياست‌طلبي يك صفت نفساني است و آثار منفي و مفاسد فراواني مانند ريا، نفاق، نابودي دين، دروغ‌گويي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w:t>
      </w:r>
    </w:p>
    <w:p>
      <w:pPr>
        <w:pStyle w:val="Heading5"/>
        <w:numPr>
          <w:ilvl w:val="4"/>
          <w:numId w:val="1"/>
        </w:numPr>
        <w:rPr/>
      </w:pPr>
      <w:bookmarkStart w:id="1153" w:name="__RefHeading___Toc4633945_3650668749"/>
      <w:bookmarkStart w:id="1154" w:name="_Toc458"/>
      <w:bookmarkEnd w:id="1153"/>
      <w:r>
        <w:rPr>
          <w:rtl w:val="true"/>
        </w:rPr>
        <w:t>الف</w:t>
      </w:r>
      <w:r>
        <w:rPr>
          <w:rtl w:val="true"/>
        </w:rPr>
        <w:t xml:space="preserve">) </w:t>
      </w:r>
      <w:r>
        <w:rPr>
          <w:rtl w:val="true"/>
        </w:rPr>
        <w:t>نفاق و ريا</w:t>
      </w:r>
      <w:bookmarkEnd w:id="115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و ريا</w:t>
      </w:r>
    </w:p>
    <w:p>
      <w:pPr>
        <w:pStyle w:val="BookText"/>
        <w:rPr/>
      </w:pPr>
      <w:r>
        <w:rPr>
          <w:rFonts w:ascii="Amiri" w:hAnsi="Amiri" w:eastAsia="Amiri" w:cs="Amiri"/>
          <w:color w:val="111111"/>
          <w:sz w:val="28"/>
          <w:sz w:val="28"/>
          <w:szCs w:val="28"/>
          <w:rtl w:val="true"/>
          <w:lang w:bidi="ar-SA"/>
        </w:rPr>
        <w:t>حب جاه و مقام و رياست‌طلبي، به طور معمول انسان را به سوي نفاق مي‌كشاند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ملااحمد نراقي در تبيين اين موضوع مي‌نويسد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مفاسد اين صفت خبيثه آن است كه هركسي كه بر دل او حب جاه و برتري مستولي شد، همگي همت بر مراعات جانب خلق مقصور و از ملاحظه رضاي خالق دور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از روي ريا اعمال و افعال خود را در نظر مردمان جلوه مي‌دهد و هميشه منافقانه، دوستي خود را با ايشان ظاهر مي‌سازد و روز و شب متوجه اين است كه چه كاري كند كه منزلت او در نزد مشتي اراذل افزايد و صبح و شام در فكر </w:t>
      </w:r>
      <w:bookmarkStart w:id="1155" w:name="pg2096_30264"/>
    </w:p>
    <w:p>
      <w:pPr>
        <w:pStyle w:val="BookText"/>
        <w:rPr/>
      </w:pPr>
      <w:bookmarkEnd w:id="1155"/>
      <w:r>
        <w:rPr>
          <w:rFonts w:ascii="IRNazanin" w:hAnsi="IRNazanin" w:eastAsia="IRNazanin"/>
          <w:color w:val="111111"/>
          <w:sz w:val="28"/>
          <w:sz w:val="28"/>
          <w:szCs w:val="28"/>
          <w:rtl w:val="true"/>
          <w:lang w:bidi="fa-IR"/>
        </w:rPr>
        <w:t>اينكه چه سخن گويد كه مرتبه او در پيش چندي اوباش زايد گردد و دورويي را، شعار و نفاق را شيوه خود مي‌سازد و به انواع معاصي و محرمات مي‌پردازد و به اين سبب بود كه اكابر علما و اعاظم اتقيا، از جاه و رياست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آدمي از شير درنده و مار گزنده مي‌گريزد</w:t>
      </w:r>
      <w:r>
        <w:rPr>
          <w:rFonts w:eastAsia="IRNazanin" w:cs="IRNazanin"/>
          <w:color w:val="111111"/>
          <w:sz w:val="28"/>
          <w:szCs w:val="28"/>
          <w:rtl w:val="true"/>
          <w:lang w:bidi="fa-IR"/>
        </w:rPr>
        <w:t>... .</w:t>
      </w:r>
      <w:r>
        <w:rPr>
          <w:rStyle w:val="FootnoteAnchor"/>
          <w:rtl w:val="true"/>
        </w:rPr>
        <w:footnoteReference w:id="513"/>
      </w:r>
    </w:p>
    <w:p>
      <w:pPr>
        <w:pStyle w:val="Heading5"/>
        <w:numPr>
          <w:ilvl w:val="4"/>
          <w:numId w:val="1"/>
        </w:numPr>
        <w:rPr/>
      </w:pPr>
      <w:bookmarkStart w:id="1156" w:name="__RefHeading___Toc4633947_3650668749"/>
      <w:bookmarkStart w:id="1157" w:name="_Toc459"/>
      <w:bookmarkEnd w:id="1156"/>
      <w:r>
        <w:rPr>
          <w:rtl w:val="true"/>
        </w:rPr>
        <w:t>ب</w:t>
      </w:r>
      <w:r>
        <w:rPr>
          <w:rtl w:val="true"/>
        </w:rPr>
        <w:t xml:space="preserve">) </w:t>
      </w:r>
      <w:r>
        <w:rPr>
          <w:rtl w:val="true"/>
        </w:rPr>
        <w:t>نابودي دين و ديانت</w:t>
      </w:r>
      <w:bookmarkEnd w:id="115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نابودي دين و ديانت</w:t>
      </w:r>
    </w:p>
    <w:p>
      <w:pPr>
        <w:pStyle w:val="BookText"/>
        <w:rPr/>
      </w:pPr>
      <w:r>
        <w:rPr>
          <w:rFonts w:ascii="IRNazanin" w:hAnsi="IRNazanin" w:eastAsia="IRNazanin"/>
          <w:color w:val="111111"/>
          <w:sz w:val="28"/>
          <w:sz w:val="28"/>
          <w:szCs w:val="28"/>
          <w:rtl w:val="true"/>
          <w:lang w:bidi="fa-IR"/>
        </w:rPr>
        <w:t>يكي از آثار بسيار خطرناك دوستي مال و منصب، وارد شدن آسيب و زيان شديد به دين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تعبير گويايي براي اين موضوع به كار رفته و بر انسان عاقل، لازم است كه در تعبير اهل بيت عليهم السلام تأمل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آنگاه كه مي‌خواهد خطر اين حب و دوستي نابجا را به تصوير بكشد،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دو گرگ در يك گله بدون چوپان، يكي در جلو و ديگري در عقب آن، كمتر است از فساد دوستي و جاه طلبي در دين شخص مسلمان</w:t>
      </w:r>
      <w:r>
        <w:rPr>
          <w:rFonts w:eastAsia="IRNazanin" w:cs="IRNazanin"/>
          <w:color w:val="111111"/>
          <w:sz w:val="28"/>
          <w:szCs w:val="28"/>
          <w:rtl w:val="true"/>
          <w:lang w:bidi="fa-IR"/>
        </w:rPr>
        <w:t>».</w:t>
      </w:r>
      <w:r>
        <w:rPr>
          <w:rStyle w:val="FootnoteAnchor"/>
          <w:rtl w:val="true"/>
        </w:rPr>
        <w:footnoteReference w:id="51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مثال، انسان مسلمان و دين او به گله‌اي تشبيه شده است كه شباني ندارد و هدف حمله گرگ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وحشي و درنده كه به گله حمله مي‌كند، حرص نابودي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گوسفندي حمله مي‌كند، او را مي‌درد و سراغ گوسفندي ديگر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كه دو گرگ از دو جهت به گله‌اي حمله مي‌كنند كه فريادرس ندارد، تا تمام گله را نابود نكنند، آرام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رياست نيز سيري ندارد و فقط </w:t>
      </w:r>
    </w:p>
    <w:p>
      <w:pPr>
        <w:pStyle w:val="BookText"/>
        <w:rPr/>
      </w:pPr>
      <w:r>
        <w:rPr>
          <w:rFonts w:ascii="IRNazanin" w:hAnsi="IRNazanin" w:eastAsia="IRNazanin"/>
          <w:color w:val="111111"/>
          <w:sz w:val="28"/>
          <w:sz w:val="28"/>
          <w:szCs w:val="28"/>
          <w:rtl w:val="true"/>
          <w:lang w:bidi="fa-IR"/>
        </w:rPr>
        <w:t>درصدد نابودي است و تا صاحب خود را نابود نسازد، آرام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رياست، يك تفاوت با گرگ بيابان دارد و آن اين است كه حب رياست، چون در جان آدمي است، اول به خود آدمي آسيب مي‌رساند و سپس ديگران را هلاك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روايتي شيعيان را از رؤسا و رياست‌طلبان برحذر مي‌دارد؛ زيرا رياست‌طلبان دو ويژگي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و اَهلَكَ؛ هلاك مي‌شوند و پيروانشان را هلاك مي‌كنند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بر همين اساس، امامان معصوم عليهم السلام ، پيروي و دنباله‌روي از افراد را نيز نهي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شيعيان كه چنين چيزي را امكا‌ن‌پذير نمي‌دانند و معتقدند به‌هرحال در جامعه بايد از كسي پيروي كرد، توضيح مي‌دهند كه مقصود آن است كه كسي را بدون حجت جلودار خود قرار ندهند و هر سخن وي را تصديق نكنند</w:t>
      </w:r>
      <w:r>
        <w:rPr>
          <w:rFonts w:eastAsia="IRNazanin" w:cs="IRNazanin"/>
          <w:color w:val="111111"/>
          <w:sz w:val="28"/>
          <w:szCs w:val="28"/>
          <w:rtl w:val="true"/>
          <w:lang w:bidi="fa-IR"/>
        </w:rPr>
        <w:t>.</w:t>
      </w:r>
      <w:r>
        <w:rPr>
          <w:rStyle w:val="FootnoteAnchor"/>
          <w:rtl w:val="true"/>
        </w:rPr>
        <w:footnoteReference w:id="51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عسگري عليه السلام در حديثي طولاني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شيعياني كه فقيه و مجتهد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از علما و دانشمندان خود فسق و فجور آشكار و گناه شديد و حرص بر دنيا و حرام‌خواري ديدند، اگر از اين‌گونه افراد تقليد كنند و پيرو آنها باشند، مانند قوم يهود خواهند شد كه خداوند در قرآن كريم، آنها را به دليل پيروي از علماي فاسق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كلام مشهور را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علي هواه مطيعاً لمولاه فللعوام ان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ويژگي‌ها در بعضي از فقهاي شيعه يافت مي‌شود، نه در همه آنها</w:t>
      </w:r>
      <w:r>
        <w:rPr>
          <w:rFonts w:eastAsia="IRNazanin" w:cs="IRNazanin"/>
          <w:color w:val="111111"/>
          <w:sz w:val="28"/>
          <w:szCs w:val="28"/>
          <w:rtl w:val="true"/>
          <w:lang w:bidi="fa-IR"/>
        </w:rPr>
        <w:t>...».</w:t>
      </w:r>
      <w:r>
        <w:rPr>
          <w:rStyle w:val="FootnoteAnchor"/>
          <w:rtl w:val="true"/>
        </w:rPr>
        <w:footnoteReference w:id="517"/>
      </w:r>
      <w:bookmarkStart w:id="1158" w:name="pg2096_30267"/>
    </w:p>
    <w:p>
      <w:pPr>
        <w:pStyle w:val="BookText"/>
        <w:rPr/>
      </w:pPr>
      <w:bookmarkEnd w:id="1158"/>
      <w:r>
        <w:rPr>
          <w:rFonts w:ascii="IRNazanin" w:hAnsi="IRNazanin" w:eastAsia="IRNazanin"/>
          <w:color w:val="111111"/>
          <w:sz w:val="28"/>
          <w:sz w:val="28"/>
          <w:szCs w:val="28"/>
          <w:rtl w:val="true"/>
          <w:lang w:bidi="fa-IR"/>
        </w:rPr>
        <w:t>هرچند اين حديث درباره دانشمندان است، در حقيقت، بحث پيروي از افرادي است كه به عنوان رئيس جامعه مطرح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يك نگاه عام، بحث رياست و پيروي از رؤساي خوب و بد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ائمه عليهم السلام وظيفه شيعه را در دوران غيبت مشخص كرده‌اند</w:t>
      </w:r>
      <w:r>
        <w:rPr>
          <w:rFonts w:eastAsia="IRNazanin" w:cs="IRNazanin"/>
          <w:color w:val="111111"/>
          <w:sz w:val="28"/>
          <w:szCs w:val="28"/>
          <w:rtl w:val="true"/>
          <w:lang w:bidi="fa-IR"/>
        </w:rPr>
        <w:t>.</w:t>
      </w:r>
    </w:p>
    <w:p>
      <w:pPr>
        <w:pStyle w:val="Heading5"/>
        <w:numPr>
          <w:ilvl w:val="4"/>
          <w:numId w:val="1"/>
        </w:numPr>
        <w:rPr/>
      </w:pPr>
      <w:bookmarkStart w:id="1159" w:name="__RefHeading___Toc4633949_3650668749"/>
      <w:bookmarkStart w:id="1160" w:name="_Toc460"/>
      <w:bookmarkEnd w:id="1159"/>
      <w:r>
        <w:rPr>
          <w:rtl w:val="true"/>
        </w:rPr>
        <w:t>ج</w:t>
      </w:r>
      <w:r>
        <w:rPr>
          <w:rtl w:val="true"/>
        </w:rPr>
        <w:t xml:space="preserve">) </w:t>
      </w:r>
      <w:r>
        <w:rPr>
          <w:rtl w:val="true"/>
        </w:rPr>
        <w:t>دوري از رحمت خدا</w:t>
      </w:r>
      <w:bookmarkEnd w:id="116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 از رحمت خدا</w:t>
      </w:r>
    </w:p>
    <w:p>
      <w:pPr>
        <w:pStyle w:val="BookText"/>
        <w:rPr/>
      </w:pPr>
      <w:r>
        <w:rPr>
          <w:rFonts w:ascii="IRNazanin" w:hAnsi="IRNazanin" w:eastAsia="IRNazanin"/>
          <w:color w:val="111111"/>
          <w:sz w:val="28"/>
          <w:sz w:val="28"/>
          <w:szCs w:val="28"/>
          <w:rtl w:val="true"/>
          <w:lang w:bidi="fa-IR"/>
        </w:rPr>
        <w:t>در كتاب اصول كافي، يك باب به بحث رياست طلبي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حديثي از امام صادق عليه السلام آمده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كسي كه رياست را به خود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كسي كه به آن همت گمارد، و ملعون است كسي كه به فكر آن باشد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بنابراين، رياست در همه مراحل نفي مي‌شود؛ يعني انسان مؤمن نبايد در فكر رياست باشد؛ نبايد به آن همت گمارد و براي رسيدن به آن نقشه بكشد؛ و نبايد در جايگاه رياست قرار گيرد</w:t>
      </w:r>
      <w:r>
        <w:rPr>
          <w:rFonts w:eastAsia="IRNazanin" w:cs="IRNazanin"/>
          <w:color w:val="111111"/>
          <w:sz w:val="28"/>
          <w:szCs w:val="28"/>
          <w:rtl w:val="true"/>
          <w:lang w:bidi="fa-IR"/>
        </w:rPr>
        <w:t>.</w:t>
      </w:r>
    </w:p>
    <w:p>
      <w:pPr>
        <w:pStyle w:val="Heading5"/>
        <w:numPr>
          <w:ilvl w:val="4"/>
          <w:numId w:val="1"/>
        </w:numPr>
        <w:rPr/>
      </w:pPr>
      <w:bookmarkStart w:id="1161" w:name="__RefHeading___Toc4633951_3650668749"/>
      <w:bookmarkStart w:id="1162" w:name="_Toc461"/>
      <w:bookmarkEnd w:id="1161"/>
      <w:r>
        <w:rPr>
          <w:rtl w:val="true"/>
        </w:rPr>
        <w:t>د</w:t>
      </w:r>
      <w:r>
        <w:rPr>
          <w:rtl w:val="true"/>
        </w:rPr>
        <w:t xml:space="preserve">) </w:t>
      </w:r>
      <w:r>
        <w:rPr>
          <w:rtl w:val="true"/>
        </w:rPr>
        <w:t>كذب و دروغ</w:t>
      </w:r>
      <w:bookmarkEnd w:id="116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دروغ</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دوستداران رياست نكوهش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به طور معمول، براي جلب نظر ديگران دروغ مي‌گويند؛ چنان‌كه در روايات، دروغ از آثار حب رياست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داشتن حب رياست، به رياست هم برسد، حتماً به دروغ گرفتار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 كه من خوبان و بدان شما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بَدان شما كسي است كه دوست </w:t>
      </w:r>
    </w:p>
    <w:p>
      <w:pPr>
        <w:pStyle w:val="BookText"/>
        <w:rPr/>
      </w:pPr>
      <w:r>
        <w:rPr>
          <w:rFonts w:ascii="IRNazanin" w:hAnsi="IRNazanin" w:eastAsia="IRNazanin"/>
          <w:color w:val="111111"/>
          <w:sz w:val="28"/>
          <w:sz w:val="28"/>
          <w:szCs w:val="28"/>
          <w:rtl w:val="true"/>
          <w:lang w:bidi="fa-IR"/>
        </w:rPr>
        <w:t>دارد پشت سرش راه روند و به ناچار بايد دروغ پردازد يا ناتوان در رأي باشد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بايد توجه داشت كه كذب و دروغ، كليد همه بدي‌ها معرفي شده است؛ چنان‌كه در روايتي از امام حسن عسگري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خباثت و زشتي‌ها در خانه‌اي قرار داده شده كه كليد آن دروغ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روايت ديگري،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براي بدي‌ها قفل‌هايي قرار داد و كليد همه آن قفل‌ها، شراب است و بدتر از شراب، دروغ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مرحوم مجلسي در توضيح بحث رياست مي‌نويسد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بد و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خوب آن است كه خداي تعالي به پيغمبران و اوصيا عليه السلام داده و نيز مانند قاضي و امام جماعت و تدريس و وعظ و هر منصب شرعي كه مقصود، رئيس دلسوزي براي مردم و جلوگيري از فساد و منكرات باشد و اين رياست، واجب كفايي و گاهي واجب عيني است؛ و رياست مذموم و ناپسند، آن است كه شخص رئيس از منصبش سوءاستفاده كند و مقصودش به دست آوردن اغراض پست دنيا باشد و اين اخبار بر وجوه مذمومه و ناپسند آن حمل شود يا بر اينكه كسي نفس رياست را دوست داشته باشد و جاه‌طلب باشد و غرض شرعي مستحسني از آن نداشته باشد</w:t>
      </w:r>
      <w:r>
        <w:rPr>
          <w:rFonts w:eastAsia="IRNazanin" w:cs="IRNazanin"/>
          <w:color w:val="111111"/>
          <w:sz w:val="28"/>
          <w:szCs w:val="28"/>
          <w:rtl w:val="true"/>
          <w:lang w:bidi="fa-IR"/>
        </w:rPr>
        <w:t>.</w:t>
      </w:r>
      <w:r>
        <w:rPr>
          <w:rStyle w:val="FootnoteAnchor"/>
          <w:rtl w:val="true"/>
        </w:rPr>
        <w:footnoteReference w:id="522"/>
      </w:r>
      <w:bookmarkStart w:id="1163" w:name="pg2096_30271"/>
    </w:p>
    <w:p>
      <w:pPr>
        <w:pStyle w:val="BookText"/>
        <w:rPr/>
      </w:pPr>
      <w:bookmarkEnd w:id="1163"/>
      <w:r>
        <w:rPr>
          <w:rFonts w:ascii="IRNazanin" w:hAnsi="IRNazanin" w:eastAsia="IRNazanin"/>
          <w:color w:val="111111"/>
          <w:sz w:val="28"/>
          <w:sz w:val="28"/>
          <w:szCs w:val="28"/>
          <w:rtl w:val="true"/>
          <w:lang w:bidi="fa-IR"/>
        </w:rPr>
        <w:t>به هر حال، بايد توجه داشت كه آثار منفي حب رياست و رياست‌طلبي، در مواردي كه گفته شد، منحصر نمي‌شود؛ زيرا براساس اين تحليل كه دروغ كه سرچشمه همه بدي‌هاست، شرّ و بدي رياست‌طلبي مي‌تواند تا جايي برسد كه انسان را در مقابل پيامبر صلي الله عليه و آله و امام معصوم عليهم السلام قرار دهد و حتي به كشتن امام معصوم عليه السلام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را مي‌توان در صحنه كربلا ديد كه بسياري از سران لشكر يزيد، به دليل رياست‌طلبي و اميد به رياست، در مقابل امام حسين عليه السلام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عمر سعد و وعده رياست ري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چنان آتشي در دل عمر سعد برافروخت كه او را به هلاكت ابدي كشاند</w:t>
      </w:r>
      <w:r>
        <w:rPr>
          <w:rFonts w:eastAsia="IRNazanin" w:cs="IRNazanin"/>
          <w:color w:val="111111"/>
          <w:sz w:val="28"/>
          <w:szCs w:val="28"/>
          <w:rtl w:val="true"/>
          <w:lang w:bidi="fa-IR"/>
        </w:rPr>
        <w:t>.</w:t>
      </w:r>
    </w:p>
    <w:p>
      <w:pPr>
        <w:pStyle w:val="Heading4"/>
        <w:numPr>
          <w:ilvl w:val="3"/>
          <w:numId w:val="1"/>
        </w:numPr>
        <w:rPr/>
      </w:pPr>
      <w:bookmarkStart w:id="1164" w:name="__RefHeading___Toc4633953_3650668749"/>
      <w:bookmarkStart w:id="1165" w:name="_Toc462"/>
      <w:bookmarkEnd w:id="1164"/>
      <w:r>
        <w:rPr/>
        <w:t>3</w:t>
      </w:r>
      <w:r>
        <w:rPr>
          <w:rtl w:val="true"/>
        </w:rPr>
        <w:t xml:space="preserve">. </w:t>
      </w:r>
      <w:r>
        <w:rPr>
          <w:rtl w:val="true"/>
        </w:rPr>
        <w:t>راه درمان رياست‌طلبي</w:t>
      </w:r>
      <w:bookmarkEnd w:id="1165"/>
    </w:p>
    <w:p>
      <w:pPr>
        <w:pStyle w:val="Heading5"/>
        <w:numPr>
          <w:ilvl w:val="4"/>
          <w:numId w:val="1"/>
        </w:numPr>
        <w:rPr/>
      </w:pPr>
      <w:bookmarkStart w:id="1166" w:name="__RefHeading___Toc4633955_3650668749"/>
      <w:bookmarkStart w:id="1167" w:name="_Toc463"/>
      <w:bookmarkEnd w:id="1166"/>
      <w:r>
        <w:rPr>
          <w:rtl w:val="true"/>
        </w:rPr>
        <w:t>اشاره</w:t>
      </w:r>
      <w:bookmarkEnd w:id="11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درمان رياست‌طلبي</w:t>
      </w:r>
    </w:p>
    <w:p>
      <w:pPr>
        <w:pStyle w:val="BookText"/>
        <w:rPr/>
      </w:pPr>
      <w:r>
        <w:rPr>
          <w:rFonts w:ascii="Amiri" w:hAnsi="Amiri" w:eastAsia="Amiri" w:cs="Amiri"/>
          <w:color w:val="111111"/>
          <w:sz w:val="28"/>
          <w:sz w:val="28"/>
          <w:szCs w:val="28"/>
          <w:rtl w:val="true"/>
          <w:lang w:bidi="ar-SA"/>
        </w:rPr>
        <w:t>مرحوم ملااحمد نراقي صاحب كتاب معراج‌السعادة، دو راه براي درمان مرض حب جاه و رياست معرفي مي‌كند</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4633957_3650668749"/>
      <w:bookmarkStart w:id="1169" w:name="_Toc464"/>
      <w:bookmarkEnd w:id="1168"/>
      <w:r>
        <w:rPr>
          <w:rtl w:val="true"/>
        </w:rPr>
        <w:t>راه اول</w:t>
      </w:r>
      <w:r>
        <w:rPr>
          <w:rtl w:val="true"/>
        </w:rPr>
        <w:t xml:space="preserve">: </w:t>
      </w:r>
      <w:r>
        <w:rPr>
          <w:rtl w:val="true"/>
        </w:rPr>
        <w:t>راه علمي</w:t>
      </w:r>
      <w:bookmarkEnd w:id="1169"/>
    </w:p>
    <w:p>
      <w:pPr>
        <w:pStyle w:val="BookText"/>
        <w:rPr/>
      </w:pPr>
      <w:r>
        <w:rPr>
          <w:rFonts w:ascii="Amiri" w:hAnsi="Amiri" w:eastAsia="Amiri" w:cs="Amiri"/>
          <w:color w:val="111111"/>
          <w:sz w:val="28"/>
          <w:sz w:val="28"/>
          <w:szCs w:val="28"/>
          <w:rtl w:val="true"/>
          <w:lang w:bidi="ar-SA"/>
        </w:rPr>
        <w:t>راه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علمي</w:t>
      </w:r>
    </w:p>
    <w:p>
      <w:pPr>
        <w:pStyle w:val="BookText"/>
        <w:rPr/>
      </w:pPr>
      <w:r>
        <w:rPr>
          <w:rFonts w:ascii="IRNazanin" w:hAnsi="IRNazanin" w:eastAsia="IRNazanin"/>
          <w:color w:val="111111"/>
          <w:sz w:val="28"/>
          <w:sz w:val="28"/>
          <w:szCs w:val="28"/>
          <w:rtl w:val="true"/>
          <w:lang w:bidi="fa-IR"/>
        </w:rPr>
        <w:t>ايشان در اين مرحله، انسان را به تفكر دعوت مي‌كند؛ تفكر در اينكه حكومت و فرمانروايي و سلطنت، ويژه ذات پاك حضرت حق‌تعالي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مي‌نويسد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تفكر كن در نهايت فايده جاه و رياست و ثمره اقتدار و شهرت، در صورتي كه از همه آفات خالي باشد، تا هنگام مردن است و به واسطه مرگ، همه رياست‌ها زايل و همه منصب‌ها منقطع مي‌گردد و خود، ظاهر است كه جاه و رياستي كه در </w:t>
      </w:r>
      <w:bookmarkStart w:id="1170" w:name="pg2096_30273"/>
    </w:p>
    <w:p>
      <w:pPr>
        <w:pStyle w:val="BookText"/>
        <w:rPr/>
      </w:pPr>
      <w:bookmarkEnd w:id="1170"/>
      <w:r>
        <w:rPr>
          <w:rFonts w:ascii="IRNazanin" w:hAnsi="IRNazanin" w:eastAsia="IRNazanin"/>
          <w:color w:val="111111"/>
          <w:sz w:val="28"/>
          <w:sz w:val="28"/>
          <w:szCs w:val="28"/>
          <w:rtl w:val="true"/>
          <w:lang w:bidi="fa-IR"/>
        </w:rPr>
        <w:t>اندك زماني به باد فنا رود، عاقل به آن خرسند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اسكندرِ ذوالقرنين در هنگام رحيل، وصيت كرد تا دو دست او را از تابوت بيرون گذارند تا عالميان، معاينه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بالعيان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كه با آن همه ملك و مال، با دستان تهي از كوچگاه دنيا به منزلگاه آخرت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هارون‌الرشيد، بهلول عاقلِ ديوانه‌نما را در رهگذاري ديد كه بر اسب ني، سوار شده و با كودكان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پيش رفته، سلام كرد و التماس پندي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ايهاالامير هذه قصورهم و هذه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امير، اين كاخ‌هاي آنهاست و آن هم قبرهاي آنها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4633959_3650668749"/>
      <w:bookmarkStart w:id="1172" w:name="_Toc465"/>
      <w:bookmarkEnd w:id="1171"/>
      <w:r>
        <w:rPr>
          <w:rtl w:val="true"/>
        </w:rPr>
        <w:t>راه دوم</w:t>
      </w:r>
      <w:r>
        <w:rPr>
          <w:rtl w:val="true"/>
        </w:rPr>
        <w:t xml:space="preserve">: </w:t>
      </w:r>
      <w:r>
        <w:rPr>
          <w:rtl w:val="true"/>
        </w:rPr>
        <w:t>راه عملي</w:t>
      </w:r>
      <w:bookmarkEnd w:id="1172"/>
    </w:p>
    <w:p>
      <w:pPr>
        <w:pStyle w:val="BookText"/>
        <w:rPr/>
      </w:pP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عملي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معالجه عملي حب جاه آن است كه گمنامي و گوشه‌نشيني را اختيار كني و از مواضعي كه در آنجا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اهالي آن درصدد احترام تو هستند، مسافرت كني و مواضعي كه در آنجا گمنام باشي، مسكن نمايي</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علامه طباطبايي رحمه الله در تفسير الميزان، بحثي در خصوص اخلاق دارد و در آنجا قاعده‌اي كلي براي اصلاح نفس بيان مي‌كند كه در جاي خود تأمل‌برانگيز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كلي، در درمان حب جاه و مقام و رياست‌طلبي هم مي‌تواند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مي‌نويسد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دانست كه اصلاح اخلاق و خوي‌هاي نفس و تحصيل </w:t>
      </w:r>
    </w:p>
    <w:p>
      <w:pPr>
        <w:pStyle w:val="BookText"/>
        <w:rPr/>
      </w:pPr>
      <w:r>
        <w:rPr>
          <w:rFonts w:ascii="IRNazanin" w:hAnsi="IRNazanin" w:eastAsia="IRNazanin"/>
          <w:color w:val="111111"/>
          <w:sz w:val="28"/>
          <w:sz w:val="28"/>
          <w:szCs w:val="28"/>
          <w:rtl w:val="true"/>
          <w:lang w:bidi="fa-IR"/>
        </w:rPr>
        <w:t>ملكات فاضله، در دو طرف علم و عمل و پاك كردن دل از خوي‌هاي زشت، تنها و تنها يك راه دارد؛ آن هم عبارت است از تكرار عمل صالح و مداومت بر آن؛ البته عملي كه مناسب با آن خوي پسنديده است، بايد آن عمل را آن قدر تكرار كند و در موارد جزئي كه پيش مي‌آيد، آن را انجام دهد تا رفته‌رفته اثرش در نفس، روي هم قرار گيرد و در صفحه دل نقش ببندد؛ نقشي كه به اين زودي‌ها زايل نشود و يا اصلاً زوال نپذيرد</w:t>
      </w:r>
      <w:r>
        <w:rPr>
          <w:rFonts w:eastAsia="IRNazanin" w:cs="IRNazanin"/>
          <w:color w:val="111111"/>
          <w:sz w:val="28"/>
          <w:szCs w:val="28"/>
          <w:rtl w:val="true"/>
          <w:lang w:bidi="fa-IR"/>
        </w:rPr>
        <w:t>...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ايشان براي استفاده از اين قاعده كلي، چند راه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است كه فلاسفه پيموده‌اند و يا در كتاب‌هاي اخلاق قديم، اخلاق يونان و غيره يافت مي‌شود و آن اين است كه انسان فوايد دنيايي فضايل و زيان‌هاي آن را در نظر بياورد و جايگاهي را كه در جامعه و مردم كسب مي‌كند،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مي‌تواند براي آغاز و انسان‌هاي تازه‌كار، مناسب باشد، اما راه قرآني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عموم پيامبران است كه توجه پيدا كردن به فوايد و زيان‌هاي اخروي و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در قرآن كريم هم آمده و براي انسان‌هاي متوسط، راه خوبي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 مخصوص قرآن كريم است و ايشان در توضيح اين راه مي‌نويسد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طريقه سوم هست كه مخصوص به قرآن كريم است و در هيچ يك از كتب آسماني كه تاكنون به ما رسيده، يافت نمي‌شود و نيز از هيچ يك از تعاليم انبياي گذشته عليهم السلام </w:t>
      </w:r>
    </w:p>
    <w:p>
      <w:pPr>
        <w:pStyle w:val="BookText"/>
        <w:rPr/>
      </w:pPr>
      <w:r>
        <w:rPr>
          <w:rFonts w:ascii="IRNazanin" w:hAnsi="IRNazanin" w:eastAsia="IRNazanin"/>
          <w:color w:val="111111"/>
          <w:sz w:val="28"/>
          <w:sz w:val="28"/>
          <w:szCs w:val="28"/>
          <w:rtl w:val="true"/>
          <w:lang w:bidi="fa-IR"/>
        </w:rPr>
        <w:t>نقل نشده و نيز در هيچ يك از مكاتب فلاسفه و حكماي الهي ديده نشده و آن عبارت از اين است كه انسان‌ها را از نظر اوصاف و طرز تفكر، طوري تربيت كرده كه ديگر محل و موضوعي براي رذايل اخلاقي باقي نگذاشته و به عبارت ديگر، اوصاف رذيله و خوي‌هاي ناستوده را از طريق رفع از بين برده نه دفع؛ يعني اجازه نداده كه رذايل در آنها راه يابد تا درصدد برطرف كردنش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دل‌ها را آن‌چنان با علوم و معارف خوب پر كرده كه ديگر جايي براي رذايل باقي نگذاشته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اينكه هر عملي كه انسان براي غير خدا انجام دهد، الّا و لابد منظوري از آن عمل در نظر دارد؛ يا براي اين مي‌كند كه در آن عزتي سراغ دارد و مي‌خواهد آن را به دست آورد و يا به خاطر ترس از نيرويي، آن را انجام مي‌دهد تا از شرّ آن نيرو محفوظ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هم عزت را منحصر در خداي سبحان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جَميعاً؛ عزت همه‌اش از خداست</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 هم نيرو را منحصر به او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جَميعاً؛ نيرو همه‌اش از خداست</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و معلوم است كسي كه به اين دين و به اين معارف ايمان دارد، ديگر در دلش جايي براي ريا و ترس از غير خدا و اميد به غيرخدا و تمايل و اعتماد به غيرخدا باقي نمي‌ماند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سوم كه راه قرآن است، براساس توحيد خالص و كامل بنا شده؛ </w:t>
      </w:r>
      <w:bookmarkStart w:id="1173" w:name="pg2096_30280"/>
    </w:p>
    <w:p>
      <w:pPr>
        <w:pStyle w:val="BookText"/>
        <w:rPr/>
      </w:pPr>
      <w:bookmarkEnd w:id="1173"/>
      <w:r>
        <w:rPr>
          <w:rFonts w:ascii="Amiri" w:hAnsi="Amiri" w:eastAsia="Amiri" w:cs="Amiri"/>
          <w:color w:val="111111"/>
          <w:sz w:val="28"/>
          <w:sz w:val="28"/>
          <w:szCs w:val="28"/>
          <w:rtl w:val="true"/>
          <w:lang w:bidi="ar-SA"/>
        </w:rPr>
        <w:t>توصيه‌اي كه تنها و تنها در اسلام ديده مي‌شود و خاص اسلام است كه بر آورنده‌اش بهترين صلوات و درودها باد</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با اين بيان، مي‌توان نتيجه گرفت كه مؤثرترين راه براي درمان همه بيماري‌هاي اخلاقي يا كسب فضايل اخلاقي، روش دعوت به ايمان دوباره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آمِنُوا بِاللَّهِ</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به راستي درك كند كه غيرخدا هيچ است، همه ملك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خداست، ملك خداست، عبد خداست، وجودش از خودش نيست و همه چيز از آن خداست، و اين فهم و ايمان خود را تكرار كند و بر آن مداومت ورزد، ريشه حب رياست، بلكه ريشه حب دنيا و آنچه در آن است، خشك خواهد شد</w:t>
      </w:r>
      <w:r>
        <w:rPr>
          <w:rFonts w:eastAsia="IRNazanin" w:cs="IRNazanin"/>
          <w:color w:val="111111"/>
          <w:sz w:val="28"/>
          <w:szCs w:val="28"/>
          <w:rtl w:val="true"/>
          <w:lang w:bidi="fa-IR"/>
        </w:rPr>
        <w:t>.</w:t>
      </w:r>
    </w:p>
    <w:p>
      <w:pPr>
        <w:pStyle w:val="Heading4"/>
        <w:numPr>
          <w:ilvl w:val="3"/>
          <w:numId w:val="1"/>
        </w:numPr>
        <w:rPr/>
      </w:pPr>
      <w:bookmarkStart w:id="1174" w:name="__RefHeading___Toc4633961_3650668749"/>
      <w:bookmarkStart w:id="1175" w:name="_Toc466"/>
      <w:bookmarkEnd w:id="1174"/>
      <w:r>
        <w:rPr/>
        <w:t>4</w:t>
      </w:r>
      <w:r>
        <w:rPr>
          <w:rtl w:val="true"/>
        </w:rPr>
        <w:t xml:space="preserve">. </w:t>
      </w:r>
      <w:r>
        <w:rPr>
          <w:rtl w:val="true"/>
        </w:rPr>
        <w:t>آفات رياست</w:t>
      </w:r>
      <w:bookmarkEnd w:id="11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آفات رياست</w:t>
      </w:r>
    </w:p>
    <w:p>
      <w:pPr>
        <w:pStyle w:val="BookText"/>
        <w:rPr/>
      </w:pPr>
      <w:r>
        <w:rPr>
          <w:rFonts w:ascii="IRNazanin" w:hAnsi="IRNazanin" w:eastAsia="IRNazanin"/>
          <w:color w:val="111111"/>
          <w:sz w:val="28"/>
          <w:sz w:val="28"/>
          <w:szCs w:val="28"/>
          <w:rtl w:val="true"/>
          <w:lang w:bidi="fa-IR"/>
        </w:rPr>
        <w:t>جامعه انساني بدون رئيس و بدون رهبر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شيعه، رياست حقيقي كه ولايت الهي است، ذاتاً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خدا، اين رياست الهي به پيامبر صلي الله عليه و آله و سپس به صاحبان امر، يعني امامان معصوم عليهم السلام بخشيده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هر مسلماني است كه فقط از اين افراد اطاعت و پيروي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صلي الله عليه و آله و جانشينان او چون معصوم هستند، از آفات رياست به دورند؛ هرچند امام پرهيزكاران، علي عليه السلام وقتي مردم انبار به احترام آن حضرت به دنبال مركب حضرت حركت مي‌كردند، آنها را از اين كار </w:t>
      </w:r>
      <w:bookmarkStart w:id="1176" w:name="pg2096_30281"/>
    </w:p>
    <w:p>
      <w:pPr>
        <w:pStyle w:val="BookText"/>
        <w:rPr/>
      </w:pPr>
      <w:bookmarkEnd w:id="1176"/>
      <w:r>
        <w:rPr>
          <w:rFonts w:ascii="IRNazanin" w:hAnsi="IRNazanin" w:eastAsia="IRNazanin"/>
          <w:color w:val="111111"/>
          <w:sz w:val="28"/>
          <w:sz w:val="28"/>
          <w:szCs w:val="28"/>
          <w:rtl w:val="true"/>
          <w:lang w:bidi="fa-IR"/>
        </w:rPr>
        <w:t>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نمي‌دانيد كه پياده رفتن همراه سواره، مايه فساد، و آن فساد مايه خواري پياده است؟ بازگرديد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اما در جامعه، فقط معصوم عليهم السلام حكومت و رياست نمي‌كند؛ افراد ديگري از مؤمنان و مسلمانان حاكم مي‌شوند و رياست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رياست براساس عدل و تقوا باشد، باز بايد بدانند كه در معرض خطر بزرگي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براي رياست آفاتي برشمرده شده كه توجه به آنها، براي هر هر مديري لازم و ضروري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آفات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فخرفروشي، كيفر دادن زيردستان با اندك خطايي، ناداني، نداشتن سعه‌صدر و عقل و بردباري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روايات آن در گلبانگ حديث همين نوشتار ذكر شده است</w:t>
      </w:r>
      <w:r>
        <w:rPr>
          <w:rFonts w:eastAsia="IRNazanin" w:cs="IRNazanin"/>
          <w:color w:val="111111"/>
          <w:sz w:val="28"/>
          <w:szCs w:val="28"/>
          <w:rtl w:val="true"/>
          <w:lang w:bidi="fa-IR"/>
        </w:rPr>
        <w:t>.</w:t>
      </w:r>
    </w:p>
    <w:p>
      <w:pPr>
        <w:pStyle w:val="Heading4"/>
        <w:numPr>
          <w:ilvl w:val="3"/>
          <w:numId w:val="1"/>
        </w:numPr>
        <w:rPr/>
      </w:pPr>
      <w:bookmarkStart w:id="1177" w:name="__RefHeading___Toc4633963_3650668749"/>
      <w:bookmarkStart w:id="1178" w:name="_Toc467"/>
      <w:bookmarkEnd w:id="1177"/>
      <w:r>
        <w:rPr>
          <w:rtl w:val="true"/>
        </w:rPr>
        <w:t>گلبانگ حديث</w:t>
      </w:r>
      <w:bookmarkEnd w:id="1178"/>
    </w:p>
    <w:p>
      <w:pPr>
        <w:pStyle w:val="Heading5"/>
        <w:numPr>
          <w:ilvl w:val="4"/>
          <w:numId w:val="1"/>
        </w:numPr>
        <w:rPr/>
      </w:pPr>
      <w:bookmarkStart w:id="1179" w:name="__RefHeading___Toc4633965_3650668749"/>
      <w:bookmarkStart w:id="1180" w:name="_Toc468"/>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گلبانگ حديث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نكوهش رياست</w:t>
      </w:r>
    </w:p>
    <w:p>
      <w:pPr>
        <w:pStyle w:val="BookText"/>
        <w:rPr/>
      </w:pPr>
      <w:r>
        <w:rPr>
          <w:rFonts w:ascii="Amiri" w:hAnsi="Amiri" w:eastAsia="Amiri" w:cs="Amiri"/>
          <w:color w:val="111111"/>
          <w:sz w:val="28"/>
          <w:sz w:val="28"/>
          <w:szCs w:val="28"/>
          <w:rtl w:val="true"/>
          <w:lang w:bidi="ar-SA"/>
        </w:rPr>
        <w:t>خطر رياست‌طلبي</w:t>
      </w:r>
    </w:p>
    <w:p>
      <w:pPr>
        <w:pStyle w:val="BookText"/>
        <w:rPr/>
      </w:pPr>
      <w:r>
        <w:rPr>
          <w:rFonts w:ascii="Amiri" w:hAnsi="Amiri" w:eastAsia="Amiri" w:cs="Amiri"/>
          <w:color w:val="111111"/>
          <w:sz w:val="28"/>
          <w:sz w:val="28"/>
          <w:szCs w:val="28"/>
          <w:rtl w:val="true"/>
          <w:lang w:bidi="ar-SA"/>
        </w:rPr>
        <w:t>رياست‌طلبي نكوهيده</w:t>
      </w:r>
    </w:p>
    <w:p>
      <w:pPr>
        <w:pStyle w:val="BookText"/>
        <w:rPr/>
      </w:pPr>
      <w:r>
        <w:rPr>
          <w:rFonts w:ascii="Amiri" w:hAnsi="Amiri" w:eastAsia="Amiri" w:cs="Amiri"/>
          <w:color w:val="111111"/>
          <w:sz w:val="28"/>
          <w:sz w:val="28"/>
          <w:szCs w:val="28"/>
          <w:rtl w:val="true"/>
          <w:lang w:bidi="ar-SA"/>
        </w:rPr>
        <w:t>آفت رياست</w:t>
      </w:r>
    </w:p>
    <w:p>
      <w:pPr>
        <w:pStyle w:val="BookText"/>
        <w:rPr/>
      </w:pPr>
      <w:r>
        <w:rPr>
          <w:rFonts w:ascii="Amiri" w:hAnsi="Amiri" w:eastAsia="Amiri" w:cs="Amiri"/>
          <w:color w:val="111111"/>
          <w:sz w:val="28"/>
          <w:sz w:val="28"/>
          <w:szCs w:val="28"/>
          <w:rtl w:val="true"/>
          <w:lang w:bidi="ar-SA"/>
        </w:rPr>
        <w:t>ابزار رياست</w:t>
      </w:r>
    </w:p>
    <w:p>
      <w:pPr>
        <w:pStyle w:val="Heading5"/>
        <w:numPr>
          <w:ilvl w:val="4"/>
          <w:numId w:val="1"/>
        </w:numPr>
        <w:rPr/>
      </w:pPr>
      <w:bookmarkStart w:id="1181" w:name="__RefHeading___Toc4633967_3650668749"/>
      <w:bookmarkStart w:id="1182" w:name="_Toc469"/>
      <w:bookmarkEnd w:id="1181"/>
      <w:r>
        <w:rPr>
          <w:rtl w:val="true"/>
        </w:rPr>
        <w:t>نكوهش رياست</w:t>
      </w:r>
      <w:bookmarkEnd w:id="1182"/>
    </w:p>
    <w:p>
      <w:pPr>
        <w:pStyle w:val="BookText"/>
        <w:rPr/>
      </w:pPr>
      <w:r>
        <w:rPr>
          <w:rFonts w:ascii="Amiri" w:hAnsi="Amiri" w:eastAsia="Amiri" w:cs="Amiri"/>
          <w:color w:val="111111"/>
          <w:sz w:val="28"/>
          <w:sz w:val="28"/>
          <w:szCs w:val="28"/>
          <w:rtl w:val="true"/>
          <w:lang w:bidi="ar-SA"/>
        </w:rPr>
        <w:t>نكوهش رياست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الرئاسةُ عَطَبٌ؛ رياست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نابودي است</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تَطلُبَنَّ أن تكونَ رَأسا فتكونَ ذَنَبا؛ در پي سركرده بودن مباش، كه دنباله‌رو مي‌شوي</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ذَنَبا و لا تَكُن رَأسا؛ دنباله‌رو باش و سركرده مباش</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bookmarkStart w:id="1183" w:name="pg2096_30283"/>
    </w:p>
    <w:p>
      <w:pPr>
        <w:pStyle w:val="BookText"/>
        <w:rPr/>
      </w:pPr>
      <w:bookmarkEnd w:id="1183"/>
      <w:r>
        <w:rPr>
          <w:rFonts w:ascii="Amiri" w:hAnsi="Amiri" w:eastAsia="Amiri" w:cs="Amiri"/>
          <w:color w:val="111111"/>
          <w:sz w:val="28"/>
          <w:sz w:val="28"/>
          <w:szCs w:val="28"/>
          <w:rtl w:val="true"/>
          <w:lang w:bidi="ar-SA"/>
        </w:rPr>
        <w:t xml:space="preserve">فيما ناجي اللّهُ تعالي بهِ موسي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تَغبِطَنَّ أحدا بِرِضَي الناسِ عَنهُ حتّي تَعلَمَ أنَّ اللّه َ راضٍ عَنهُ، و لا تَغبِطَنَّ مَخلوقا بطاعَةِ الناسِ لَهُ فإنّ طاعةَ الناسِ لَهُ و اتِّباعَهُم إيّاهُ علي غيرِ الحقِّ هَلاكٌ لَهُ و لِمَنِ اتَّبَعَهُ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نجواهاي خداوند متعال با موسي عليه السلام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كسي كه مردم از او خشنودند غبطه مخور، تا آنكه بداني خدا هم از او خشنود است و به حال كسي كه مردم فرمانش را مي‌برند نيز غبطه مخور؛ زيرا طاعت و پيروي ناحق مردم از او، باعث هلاكت او و پيروانش باشد</w:t>
      </w:r>
      <w:r>
        <w:rPr>
          <w:rFonts w:eastAsia="IRNazanin" w:cs="IRNazanin"/>
          <w:color w:val="111111"/>
          <w:sz w:val="28"/>
          <w:szCs w:val="28"/>
          <w:rtl w:val="true"/>
          <w:lang w:bidi="fa-IR"/>
        </w:rPr>
        <w:t>.</w:t>
      </w:r>
    </w:p>
    <w:p>
      <w:pPr>
        <w:pStyle w:val="Heading5"/>
        <w:numPr>
          <w:ilvl w:val="4"/>
          <w:numId w:val="1"/>
        </w:numPr>
        <w:rPr/>
      </w:pPr>
      <w:bookmarkStart w:id="1184" w:name="__RefHeading___Toc4633969_3650668749"/>
      <w:bookmarkStart w:id="1185" w:name="_Toc470"/>
      <w:bookmarkEnd w:id="1184"/>
      <w:r>
        <w:rPr>
          <w:rtl w:val="true"/>
        </w:rPr>
        <w:t>خطر رياست‌طلبي</w:t>
      </w:r>
      <w:bookmarkEnd w:id="1185"/>
    </w:p>
    <w:p>
      <w:pPr>
        <w:pStyle w:val="BookText"/>
        <w:rPr/>
      </w:pPr>
      <w:r>
        <w:rPr>
          <w:rFonts w:ascii="Amiri" w:hAnsi="Amiri" w:eastAsia="Amiri" w:cs="Amiri"/>
          <w:color w:val="111111"/>
          <w:sz w:val="28"/>
          <w:sz w:val="28"/>
          <w:szCs w:val="28"/>
          <w:rtl w:val="true"/>
          <w:lang w:bidi="ar-SA"/>
        </w:rPr>
        <w:t>خطر رياست‌طلبي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ذِئبانِ ضارِيانِ في غَنَمٍ لَيسَ لَها راعٍ، هذا في اولها و هذا في آخِرِها، بِأسرَعَ فيها مِن حُبِّ المالِ و الشَّرَفِ في دِينِ المؤمِنِ؛ مال‌دوستي و جاه‌طلبي، به دين مؤمن زودتر خسارت مي‌زند تا حمله دو گرگ درنده به گله‌اي بي‌شبان؛ كه يكي از جلوي گله حمله آورد و ديگري از پشت آن</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عُصِيَ اللّه ُ تباركَ و تعالي بِسِتِّ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 حُبِّ الرئاسةِ، و حُبِّ الطعامِ، و حُبِّ النساءِ، و حُبِّ النومِ، و حُبِّ الراحـةِ؛ نخستين بار خداوند متعال به شش خصلت نافرماني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دنيادوستي، رياست‌طلبي، شكم‌پرستي، زن‌بارگي، علاقه مفرط به خواب و آسايش‌طلبي</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يَمثُلَ لَهُ الرِّجالُ فَلْيَتَبوَّأْ مَقعَدَهُ مِنَ النارِ؛ هر </w:t>
      </w:r>
    </w:p>
    <w:p>
      <w:pPr>
        <w:pStyle w:val="BookText"/>
        <w:rPr/>
      </w:pPr>
      <w:r>
        <w:rPr>
          <w:rFonts w:ascii="IRNazanin" w:hAnsi="IRNazanin" w:eastAsia="IRNazanin"/>
          <w:color w:val="111111"/>
          <w:sz w:val="28"/>
          <w:sz w:val="28"/>
          <w:szCs w:val="28"/>
          <w:rtl w:val="true"/>
          <w:lang w:bidi="fa-IR"/>
        </w:rPr>
        <w:t>كس دوست داشته باشد كه مردم در برابرش به تعظيم بايستند، جايگاهش در دوزخ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العُلَماءِ حُبُّ الرئاسةِ؛ آفتِ دانشمندان، رياست‌طلبي است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شِرارَكُم مَن أحَبَّ أن يُوطَأ عَقِبُهُ، إنّهُ لا بُدَّ مِن كَذَّابٍ أو عاجِزِ الرَّأيِ؛ بدترين شما كسي است كه دوست دارد پشت سرش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كسي ناچار، يا دروغ‌پرداز است يا سست‌رأي</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حُبَّ الشَّرَفِ و الذِّكرِ لا يَكُونانِ في قَلبِ الخائفِ الراهِبِ؛ حب مقام و شهرت، در دلِ ترسانِ بيمناك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 هؤلاءِ الرؤساءَ الذينَ يَتَرأّسُونَ، فَوَ اللّه ِ ما خَفَقَتِ النِّعالُ خَلفَ رَجُلٍ إلاّ هَلَكَ و أهلَكَ؛ از اين سران رياست‌پيشه بپرهيزيد؛ زيرا به خدا سوگند كه كفش‌ها در پي مردي به صدا درنيايد، مگر آنكه او هلاك شود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هلاكت اندازد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الرئاسةَ هَلَكَ؛ هركس جوياي رياست باشد، نابود شود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الرئاسةَ هَلَكَ؛ هركس رياست خواهد، هلاك شود</w:t>
      </w:r>
      <w:r>
        <w:rPr>
          <w:rFonts w:eastAsia="Amiri" w:cs="Amiri" w:ascii="Amiri" w:hAnsi="Amiri"/>
          <w:color w:val="111111"/>
          <w:sz w:val="28"/>
          <w:szCs w:val="28"/>
          <w:rtl w:val="true"/>
          <w:lang w:bidi="ar-SA"/>
        </w:rPr>
        <w:t>».</w:t>
      </w:r>
      <w:r>
        <w:rPr>
          <w:rStyle w:val="FootnoteAnchor"/>
          <w:rtl w:val="true"/>
        </w:rPr>
        <w:footnoteReference w:id="543"/>
      </w:r>
      <w:bookmarkStart w:id="1186" w:name="pg2096_30287"/>
    </w:p>
    <w:p>
      <w:pPr>
        <w:pStyle w:val="Heading5"/>
        <w:numPr>
          <w:ilvl w:val="4"/>
          <w:numId w:val="1"/>
        </w:numPr>
        <w:rPr/>
      </w:pPr>
      <w:bookmarkStart w:id="1187" w:name="__RefHeading___Toc4633971_3650668749"/>
      <w:bookmarkStart w:id="1188" w:name="_Toc471"/>
      <w:bookmarkEnd w:id="1186"/>
      <w:bookmarkEnd w:id="1187"/>
      <w:r>
        <w:rPr>
          <w:rtl w:val="true"/>
        </w:rPr>
        <w:t>رياست‌طلبي نكوهيده</w:t>
      </w:r>
      <w:bookmarkEnd w:id="1188"/>
    </w:p>
    <w:p>
      <w:pPr>
        <w:pStyle w:val="BookText"/>
        <w:rPr/>
      </w:pPr>
      <w:r>
        <w:rPr>
          <w:rFonts w:ascii="Amiri" w:hAnsi="Amiri" w:eastAsia="Amiri" w:cs="Amiri"/>
          <w:color w:val="111111"/>
          <w:sz w:val="28"/>
          <w:sz w:val="28"/>
          <w:szCs w:val="28"/>
          <w:rtl w:val="true"/>
          <w:lang w:bidi="ar-SA"/>
        </w:rPr>
        <w:t>رياست‌طلبي نكوهيده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إيّاكَ و الرئاسةَ، فما طَلَبَها أحَدٌ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هَلَكنا؛ إذ لَيسَ أحَدٌ منّا إلاّ و هو يُحِبُّ أن يُذكَرَ و يُقصَدَ و 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إلَيهِ، إنّما ذلك أن تَنصِبَ رَجُلاً دونَ الحُجَّةِ فَتُصَدِّقَهُ في كلِّ ما قالَ و تَدعُوَ الناسَ إلي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نقل از سفيان بن خالد،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رياست بپرهيز؛ زيرا هركس جوياي رياست شد، هلاك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هلاك شديم؛ زيرا هيچ يك از ما نيست جز آنكه دوست دارد اسمش برده شود و مردم به او روي آورند و از او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متوجه نشدي، بلكه رياست‌طلبي به اين معناست كه كسي را غير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كني و هرچه مي‌گويد تصديق كني و مردم را به عقيده او فراخواني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الرئاسةَ، و إيّاكَ أن تَطَأ أعقابَ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اما الرئاسةُ فقد عَرَفتُها، و اما أن أطَأ أعقابَ الرِّجالِ فَما ثُلُثا ما في يَدِي إلاّ مِمّا وَطِئتُ أعقابَ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ابو حمزه ثُمالي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رياست بپرهيز و از راه افتادنِ پشت سر شخصيت‌ها خودداري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نكوهيده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را دانستم اما دو سوم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دارم، از همين راه افتادن دنبال رجال و شخصيت‌هاست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1189" w:name="pg2096_30289"/>
    </w:p>
    <w:p>
      <w:pPr>
        <w:pStyle w:val="BookText"/>
        <w:rPr/>
      </w:pPr>
      <w:bookmarkEnd w:id="1189"/>
      <w:r>
        <w:rPr>
          <w:rFonts w:ascii="IRNazanin" w:hAnsi="IRNazanin" w:eastAsia="IRNazanin"/>
          <w:color w:val="111111"/>
          <w:sz w:val="28"/>
          <w:sz w:val="28"/>
          <w:szCs w:val="28"/>
          <w:rtl w:val="true"/>
          <w:lang w:bidi="fa-IR"/>
        </w:rPr>
        <w:t xml:space="preserve">درست متوجه نشدي، بلكه مقصود اين است كه مبادا كسي را غير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كني و هرچه مي‌گويد تصديق كني</w:t>
      </w:r>
      <w:r>
        <w:rPr>
          <w:rFonts w:eastAsia="IRNazanin" w:cs="IRNazanin"/>
          <w:color w:val="111111"/>
          <w:sz w:val="28"/>
          <w:szCs w:val="28"/>
          <w:rtl w:val="true"/>
          <w:lang w:bidi="fa-IR"/>
        </w:rPr>
        <w:t>.</w:t>
      </w:r>
    </w:p>
    <w:p>
      <w:pPr>
        <w:pStyle w:val="Heading5"/>
        <w:numPr>
          <w:ilvl w:val="4"/>
          <w:numId w:val="1"/>
        </w:numPr>
        <w:rPr/>
      </w:pPr>
      <w:bookmarkStart w:id="1190" w:name="__RefHeading___Toc4633973_3650668749"/>
      <w:bookmarkStart w:id="1191" w:name="_Toc472"/>
      <w:bookmarkEnd w:id="1190"/>
      <w:r>
        <w:rPr>
          <w:rtl w:val="true"/>
        </w:rPr>
        <w:t>آفت رياست</w:t>
      </w:r>
      <w:bookmarkEnd w:id="1191"/>
    </w:p>
    <w:p>
      <w:pPr>
        <w:pStyle w:val="BookText"/>
        <w:rPr/>
      </w:pPr>
      <w:r>
        <w:rPr>
          <w:rFonts w:ascii="Amiri" w:hAnsi="Amiri" w:eastAsia="Amiri" w:cs="Amiri"/>
          <w:color w:val="111111"/>
          <w:sz w:val="28"/>
          <w:sz w:val="28"/>
          <w:szCs w:val="28"/>
          <w:rtl w:val="true"/>
          <w:lang w:bidi="ar-SA"/>
        </w:rPr>
        <w:t>آفت رياست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الرئاسةِ الفَخرُ؛ آفت رياست، فخرفروشي است</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يَطمَعَنَّ المُعاقِبُ علي الذَّنبِ الصغيرِ في السُّودَدِ؛ كسي كه مردم را به اندك گناهي كيفر دهد، نبايد به سَروَري چشم داشته باشد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هُنَّ كما أقُـولُ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لِبَخِيلٍ راحةٌ، و لا لِحَسُودٍ لَذَّةٌ، و لا لِمُلُوكٍ وَفاءٌ، و لا لِكَذّابٍ مُرُوءةٌ، و لا يَسُودُ سَفَيهٌ؛ شما را از پنج واقعيت آگاه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را آسايش نباشد، و حسود را خوشي، و شاهان را وفاداري، و دروغگو را مردانگي، و نادان را رياست و سروري</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1192" w:name="__RefHeading___Toc4633975_3650668749"/>
      <w:bookmarkStart w:id="1193" w:name="_Toc473"/>
      <w:bookmarkEnd w:id="1192"/>
      <w:r>
        <w:rPr>
          <w:rtl w:val="true"/>
        </w:rPr>
        <w:t>ابزار رياست</w:t>
      </w:r>
      <w:bookmarkEnd w:id="1193"/>
    </w:p>
    <w:p>
      <w:pPr>
        <w:pStyle w:val="BookText"/>
        <w:rPr/>
      </w:pPr>
      <w:r>
        <w:rPr>
          <w:rFonts w:ascii="Amiri" w:hAnsi="Amiri" w:eastAsia="Amiri" w:cs="Amiri"/>
          <w:color w:val="111111"/>
          <w:sz w:val="28"/>
          <w:sz w:val="28"/>
          <w:szCs w:val="28"/>
          <w:rtl w:val="true"/>
          <w:lang w:bidi="ar-SA"/>
        </w:rPr>
        <w:t>ابزار رياست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 سعه صدر ابزار رياست است</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 سادَ، و مَن كَثُرَ مالُهُ رَأسَ؛ بخشنده آقايي كند، و ثروتمند رياست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رِفعةَ الدنيا و الاخرةِ فَلْيَمقُتْ في الدنيا الرِّفعةَ؛ </w:t>
      </w:r>
      <w:bookmarkStart w:id="1194" w:name="pg2096_30291"/>
    </w:p>
    <w:p>
      <w:pPr>
        <w:pStyle w:val="BookText"/>
        <w:rPr/>
      </w:pPr>
      <w:bookmarkEnd w:id="1194"/>
      <w:r>
        <w:rPr>
          <w:rFonts w:ascii="IRNazanin" w:hAnsi="IRNazanin" w:eastAsia="IRNazanin"/>
          <w:color w:val="111111"/>
          <w:sz w:val="28"/>
          <w:sz w:val="28"/>
          <w:szCs w:val="28"/>
          <w:rtl w:val="true"/>
          <w:lang w:bidi="fa-IR"/>
        </w:rPr>
        <w:t>هركس دوست دارد در دنيا و آخرت بلندمرتبه باشد، بايد بلندمرتبگي را در دنيا دشمن دارد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بَذَلَ مَعرُوفَهُ استَحَقَّ الرئاسَةَ؛ هركس نيكي كند، سزاوار رياست است</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4633977_3650668749"/>
      <w:bookmarkStart w:id="1196" w:name="_Toc474"/>
      <w:bookmarkEnd w:id="1195"/>
      <w:r>
        <w:rPr>
          <w:rtl w:val="true"/>
        </w:rPr>
        <w:t>نمونه‌هاي رفتاري</w:t>
      </w:r>
      <w:bookmarkEnd w:id="1196"/>
    </w:p>
    <w:p>
      <w:pPr>
        <w:pStyle w:val="Heading5"/>
        <w:numPr>
          <w:ilvl w:val="4"/>
          <w:numId w:val="1"/>
        </w:numPr>
        <w:rPr/>
      </w:pPr>
      <w:bookmarkStart w:id="1197" w:name="__RefHeading___Toc4633979_3650668749"/>
      <w:bookmarkStart w:id="1198" w:name="_Toc475"/>
      <w:bookmarkEnd w:id="1197"/>
      <w:r>
        <w:rPr>
          <w:rtl w:val="true"/>
        </w:rPr>
        <w:t>اشاره</w:t>
      </w:r>
      <w:bookmarkEnd w:id="1198"/>
    </w:p>
    <w:p>
      <w:pPr>
        <w:pStyle w:val="BookText"/>
        <w:rPr/>
      </w:pPr>
      <w:r>
        <w:rPr>
          <w:rFonts w:ascii="Amiri" w:hAnsi="Amiri" w:eastAsia="Amiri" w:cs="Amiri"/>
          <w:color w:val="111111"/>
          <w:sz w:val="28"/>
          <w:sz w:val="28"/>
          <w:szCs w:val="28"/>
          <w:rtl w:val="true"/>
          <w:lang w:bidi="ar-SA"/>
        </w:rPr>
        <w:t>نمونه‌هاي رفتاري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رياست ابن داود و شهادت امام باقر عليه السلام</w:t>
      </w:r>
    </w:p>
    <w:p>
      <w:pPr>
        <w:pStyle w:val="Heading5"/>
        <w:numPr>
          <w:ilvl w:val="4"/>
          <w:numId w:val="1"/>
        </w:numPr>
        <w:rPr/>
      </w:pPr>
      <w:bookmarkStart w:id="1199" w:name="__RefHeading___Toc4633981_3650668749"/>
      <w:bookmarkStart w:id="1200" w:name="_Toc476"/>
      <w:bookmarkEnd w:id="1199"/>
      <w:r>
        <w:rPr/>
        <w:t>1</w:t>
      </w:r>
      <w:r>
        <w:rPr>
          <w:rtl w:val="true"/>
        </w:rPr>
        <w:t xml:space="preserve">. </w:t>
      </w:r>
      <w:r>
        <w:rPr>
          <w:rtl w:val="true"/>
        </w:rPr>
        <w:t>حب رياست ابن داود و شهادت امام باقر عليه السلام</w:t>
      </w:r>
      <w:bookmarkEnd w:id="1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رياست ابن داود و شهادت امام باقر عليه السلام</w:t>
      </w:r>
    </w:p>
    <w:p>
      <w:pPr>
        <w:pStyle w:val="BookText"/>
        <w:rPr/>
      </w:pPr>
      <w:r>
        <w:rPr>
          <w:rFonts w:ascii="Amiri" w:hAnsi="Amiri" w:eastAsia="Amiri" w:cs="Amiri"/>
          <w:color w:val="111111"/>
          <w:sz w:val="28"/>
          <w:sz w:val="28"/>
          <w:szCs w:val="28"/>
          <w:rtl w:val="true"/>
          <w:lang w:bidi="ar-SA"/>
        </w:rPr>
        <w:t>حب رياست ابن داود، قاضي القضات زمان معتصم عباسي، جريان معروفي است كه مرحوم بحراني در تفسير البرهان آن را نقل مي‌كند</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ابن داود از مجلس معتصم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بسيار پريشان و غمناك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ناراحتي؟ چه اتفاقي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بيست سال پيش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جرياني است كه مربوط به اباجعفر بن محمد بن علي بن موسي است و نزد معتصم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معتصم بودم؛ دزدي را آوردند كه به سرقت خود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تطهير او به وسيله حد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فقها را در مجلس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احضار كرد و پرسيد كه دست او از كجا بايد قطع شود؟ من گفتم از مچ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 عبارت است از انگشتان و كف تا مچ؛ به دليل سخن خداوند در آيه تيمم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خاكي پاك تيمم كنيد و صورت و دست‌هايتان را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عده‌اي گفتند بايد </w:t>
      </w:r>
      <w:bookmarkStart w:id="1201" w:name="pg2096_30293"/>
    </w:p>
    <w:p>
      <w:pPr>
        <w:pStyle w:val="BookText"/>
        <w:rPr/>
      </w:pPr>
      <w:bookmarkEnd w:id="1201"/>
      <w:r>
        <w:rPr>
          <w:rFonts w:ascii="IRNazanin" w:hAnsi="IRNazanin" w:eastAsia="IRNazanin"/>
          <w:color w:val="111111"/>
          <w:sz w:val="28"/>
          <w:sz w:val="28"/>
          <w:szCs w:val="28"/>
          <w:rtl w:val="true"/>
          <w:lang w:bidi="fa-IR"/>
        </w:rPr>
        <w:t>تا آرنج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چيست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 وضو كه حد دست را تا آرنج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در ادامه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مسئله را از جوانِ بيست و پنج ساله، يعني محمد بن علي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نظر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اشتباه قضاوت كردند؛ به دليل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محل‌هاي سجده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نبايد در آنها تعرض كند و حد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جواب حضرت را پسنديد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داود با اينكه مي‌دانست هر كس در خون امام باقر عليه السلام شريك شود، هلاك خواهد شد، معتصم را براي ترور آن حضرت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معتصم ـ لعنة الله عليه ـ آن بزرگوار را مسموم كرد و به شهادت رساند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1202" w:name="__RefHeading___Toc4633983_3650668749"/>
      <w:bookmarkStart w:id="1203" w:name="_Toc477"/>
      <w:bookmarkEnd w:id="1202"/>
      <w:r>
        <w:rPr>
          <w:rtl w:val="true"/>
        </w:rPr>
        <w:t>آموزه‌ها</w:t>
      </w:r>
      <w:bookmarkEnd w:id="1203"/>
    </w:p>
    <w:p>
      <w:pPr>
        <w:pStyle w:val="BookText"/>
        <w:rPr/>
      </w:pPr>
      <w:r>
        <w:rPr>
          <w:rFonts w:ascii="IRNazanin" w:hAnsi="IRNazanin" w:eastAsia="IRNazanin"/>
          <w:color w:val="111111"/>
          <w:sz w:val="28"/>
          <w:sz w:val="28"/>
          <w:szCs w:val="28"/>
          <w:rtl w:val="true"/>
          <w:lang w:bidi="fa-IR"/>
        </w:rPr>
        <w:t>آموزه‌ها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رياست‌طلبي علاوه بر گمراهي خود انسان، گمراهي ديگران را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هَؤُلَاءِ الرُّؤَسَاءَ الَّذِينَ يتَرَأَّسُونَ فَوَ اللَّهِ مَا خَفَقَتِ النِّعَالُ خَلْفَ رَجُلٍ إِلَّا هَلَكَ وَ أَهْلَك؛ از گِرد اين رياست‌مداران كه بر گرده مردم سوار مي‌شوند، دور شويد؛ به خدا سوگند، صداي نعلين پشت سر هيچ‌كس طنين نيفكند جز اينكه پيشرو و مشايعت‌كننده هر دو هلاك 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04" w:name="pg2096_30295"/>
    </w:p>
    <w:p>
      <w:pPr>
        <w:pStyle w:val="BookText"/>
        <w:rPr/>
      </w:pPr>
      <w:bookmarkEnd w:id="12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روايات، فكر كردن به رياست، اهتمام به آن و كوشش براي رسيدن به آن، نكوهش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راه مداواي رياست‌طلبي، توجه به توحيد و پناه بردن به خداوند متعال است؛ زيرا همه عزت‌ها و قدرت‌ها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 در پي رياست نمي‌رود، اما امامت اهل تقوا را در دل دارد و اگر خدا اين موهبت را به او داد، بر اساس تقوا، راهبري جامعه را بر عهده مي‌گيرد</w:t>
      </w:r>
      <w:r>
        <w:rPr>
          <w:rFonts w:eastAsia="IRNazanin" w:cs="IRNazanin"/>
          <w:color w:val="111111"/>
          <w:sz w:val="28"/>
          <w:szCs w:val="28"/>
          <w:rtl w:val="true"/>
          <w:lang w:bidi="fa-IR"/>
        </w:rPr>
        <w:t>.</w:t>
      </w:r>
    </w:p>
    <w:p>
      <w:pPr>
        <w:pStyle w:val="Heading4"/>
        <w:numPr>
          <w:ilvl w:val="3"/>
          <w:numId w:val="1"/>
        </w:numPr>
        <w:rPr/>
      </w:pPr>
      <w:bookmarkStart w:id="1205" w:name="__RefHeading___Toc4633985_3650668749"/>
      <w:bookmarkStart w:id="1206" w:name="_Toc478"/>
      <w:bookmarkEnd w:id="1205"/>
      <w:r>
        <w:rPr>
          <w:rtl w:val="true"/>
        </w:rPr>
        <w:t>منابع ديگر</w:t>
      </w:r>
      <w:bookmarkEnd w:id="1206"/>
    </w:p>
    <w:p>
      <w:pPr>
        <w:pStyle w:val="BookText"/>
        <w:rPr/>
      </w:pPr>
      <w:r>
        <w:rPr>
          <w:rFonts w:ascii="IRNazanin" w:hAnsi="IRNazanin" w:eastAsia="IRNazanin"/>
          <w:color w:val="111111"/>
          <w:sz w:val="28"/>
          <w:sz w:val="28"/>
          <w:szCs w:val="28"/>
          <w:rtl w:val="true"/>
          <w:lang w:bidi="fa-IR"/>
        </w:rPr>
        <w:t>منابع ديگر</w:t>
      </w:r>
    </w:p>
    <w:p>
      <w:pPr>
        <w:pStyle w:val="BookText"/>
        <w:rPr/>
      </w:pPr>
      <w:r>
        <w:rPr>
          <w:rFonts w:ascii="IRNazanin" w:hAnsi="IRNazanin" w:eastAsia="IRNazanin"/>
          <w:color w:val="111111"/>
          <w:sz w:val="28"/>
          <w:sz w:val="28"/>
          <w:szCs w:val="28"/>
          <w:rtl w:val="true"/>
          <w:lang w:bidi="fa-IR"/>
        </w:rPr>
        <w:t xml:space="preserve">تيزرو طولي، فيروز، اصول مديريت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موفق از ديدگاه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محمدخانلو، ناصر، ويژگي‌هاي مدير موفق، تهران، پژوهش،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نراقي، احمد بن محمدمهدي، حب شهرت و رياست و راه‌هاي درمان آن،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محصل، قم، محصل،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7" w:name="pg2096_30299"/>
      <w:bookmarkStart w:id="1208" w:name="pg2096_30299"/>
      <w:bookmarkEnd w:id="1208"/>
    </w:p>
    <w:p>
      <w:pPr>
        <w:pStyle w:val="Heading3"/>
        <w:numPr>
          <w:ilvl w:val="2"/>
          <w:numId w:val="1"/>
        </w:numPr>
        <w:rPr/>
      </w:pPr>
      <w:bookmarkStart w:id="1209" w:name="pg2096_30299"/>
      <w:bookmarkStart w:id="1210" w:name="__RefHeading___Toc4633987_3650668749"/>
      <w:bookmarkStart w:id="1211" w:name="_Toc479"/>
      <w:bookmarkEnd w:id="1209"/>
      <w:bookmarkEnd w:id="1210"/>
      <w:r>
        <w:rPr>
          <w:rtl w:val="true"/>
        </w:rPr>
        <w:t>كتاب‌نامه</w:t>
      </w:r>
      <w:bookmarkEnd w:id="1211"/>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ابن ابي‌الحديد، شرح نهج البلاغه،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ابوالفضل ابراهيم، بيروت، داراحياءالتراث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علي بن حسين، عيون اخبار الرِّضا،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اعلمي، بيروت، مؤسسه الاعلمي للمطبوعات، چاپ اول،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 الامالي، تهران،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الخصال،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مؤسسه النشر الاسلامي،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 ثواب الأعمال و عقاب الاعمال، قم، نگاه آشنا،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 ثواب الأَعمال، قم، انتشارات شريف رضي،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علل الشرايع، بيروت، داراحياء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 معاني الاخبار،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قم، مؤسسه نشر اسلامي،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 من لا يحضر الفقيه، بيروت، دارالاضواء،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شعبه حراني، محمد حسن بن علي بن حسين، تحف العقول عن آل الرسول صلي الله عليه و آله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قم، مؤسسه النشر الاسلامي،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فهد حلي، احمد بن محمد، آداب راز و نياز به درگاه بي‌نياز،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نائيجي نوري، آيت اشراق،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منظور، محمد بن مكرم، لسان العرب، بيروت، دار احياءالتراث العربي،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ورام، 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دارالتعارف و دارصعب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انصاري، مرتضي، المكاسب، قم، احسن 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برقي، احمد بن محمد، المحاسن، بي‌جا،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بغدادي، محمد بن نعمان، ارشاد، بيروت، مؤسسه الاعلمي للمطبوعات،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بندرريگي، محمد،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ـ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ايران،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پاينده، ابوالقاسم، نهج‌الفصاحة، تهران، دنياي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تميمي آمدي، عبدالواحد، غررالحكم و دررالكلم،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جلال‌الدين المحدث، جامعه طهران،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عاملي، محمد بن الحسن، وسائل الشيعة،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عبدالرحيم الرباني شيرازي، بيروت، دار احياءالتراث العربي،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حسكاني، عبيدالله بن عبدالله، 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المحمودي، قم، مجمع احياء الثقافة الاسلاميه،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داورپناه، ابوالفضل، انوار العرفان في تفسير القرآن، تهران، كتابخانه صدر،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ديلمي، حسن ابي‌الحسن، ارشاد القلوب، قم، شريف الرضي،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 شهري، محمد، مراقبات شهر رمضان، قم، مؤسسه دارالحديث، مركز للطباعه و النشر،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زماني وجداني، مصطفي، داستان‌ها و پندها، تهران، پيام عدالت،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قطب، في ظلال القران، تهران، مركز نشر انقلاب،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سيوطي، جلال الدين، درّالمنثور، قم، مكتبة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طوسي، ابي جعفر محمد بن الحسن، الامالي، قم، دارالثقافة،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ادعيه ماثوره عن الامام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امام مهدي عجل الله تعالي فرجه الشريف ، الطبعة الاولي،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طباطبايي، سيد محمدحسين، الميزان في تفسير القرآن، قم، دفتر انتشارات جامعه مدرسين حوزه علميه قم،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طبرسي، ابوالفضل علي بن ابي نصر رضي الدين، مشكاة الانوار، بيروت، مؤسسه النور للمطبوعات، چاپ دوم،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طبرسي، فضل بن حسن بن فضل، مجمع البيان، بي‌نا، بي‌جا،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 تفسير جوامع الجامع،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گرجي، قم، مركز مديريت حوزه علميه،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طبرسي، نصر الحسن بن الفضل بن الحسن، مكارم الاخلاق،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قم، مؤسسة النشر الاسلامي،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طريحي، فخرالدين، مجمع البحرين، تهران، كتابفروشي مرتضوي،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عروسي حويزي، عبد علي بن جمعة، تفسير نورالثقلين، قم، اسماعيليان،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عياشي، محمد بن مسعود، تفسير عياشي،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رسولي محلاتي، قم، مطعبه علميه،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غزالي، محمد بن محمد، كيمياي سعادت، تهران، پيمان،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كاشاني، محمد بن شاه مرتضي، محجة البيضاء، قم، مؤسسة النشر الاسلامي،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قرائتي، محسن، تفسير نور، تهران، مركز فرهنگي درس‌هايي از قرآن،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قرشي، سيد علي‌اكبر، قاموس قرآن، تهران، دارالكتب الاسلاميه،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قشيري نيشابوري، حسين مسلم بن الحجاج، صحيح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محمدفؤاد عبدالباقي، دارالحديث، قاهرة، الطبعة الاولي،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قضاعي، محمد بن سلامه، ترجمه و شرح فارسي شهاب الاخبار،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محمدتقي دانش پژوه، تهران، 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قمي، ابي‌الحسن علي بن ابراهيم بن هاشم، تفسير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طيب الموسوي الجزائري، قم، مؤسسه دارالكتاب،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قمي، عباس، سفينة البحار و مدينه الحكم و الآثار، بيروت، دارالمرتضي،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كاشاني، فتح‌الله بن سُكر الله، منهج الصادقين،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شعراني، تهران، كتابفروشي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كليني رازي، جعفر محمد بن يعقوب بن اسحاق،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تهران، دارالكتب الاسلامية،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 ، الروضه من الكافي، مشهد، آستان قدس رضوي، بنياد پژوهش‌هاي اسلامي،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ليثي واسطي، علي بن محمد، عيون الحكم و المواعظ، قم، موسسه فرهنگي دارالحديث،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متقي هندي، علاء‌الدين متقي بن حسام الدين، كنزالعمال، بيروت، مؤسسه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محمدباقر، بحارالانوار، بيروت، داراحياء التراث العربي،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مجلسي، محمدتقي، لوامع صاحبقراني، قم، مؤسسه اسماعيليان،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ري شهري، محمد، منتخب ميزان الحكمه، قم، دارالحديث،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ري شهري، محمد، ميزان الحكمه، قم، دارالحديث،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مشكيني اردبيلي، علي، مواعظ العدديه،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احمدي ميانجي، بي‌جا،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به امام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مؤسسه الاعلمي للمطبوعات،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مصطفوي، حسن، التحقيق في كلمات القرآن الكريم، تهران، مركز نشر آثار علامه مصطفوي،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مجموعه آثار شهيد مطهري، تهران، صدرا،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معلوف، لوس، المنجد، اسماعيليان،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مفيد، محمد بن محمد، دفاع از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جمال خوانساري،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حسن‌زاده، قم، انصاريان،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شيرازي، ناصر، تفسير نمونه، تهران، دارالكتب الاسلامية،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موسوي همداني، سيد محمدباقر، ترجمه تفسير الميزان، قم، دفتر انتشارات جامعه مدرسين حوزه علميه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نراقي، ملااحمد، معراج السعادة، سازمان انتشارات جاويدان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نيشابوري، محمد بن الفتال، روضة الواعظين،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مجيدي، مجتبي فرجي، قم، دليل ما،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هاشمي رفسنجاني، اكبر، فرهنگ قرآن، قم، مؤسسه بوستان كتاب قم،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يجوز اخذ العلم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عاملي، 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شيعه در پيشگاه قرآن و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كمره‌اي، آداب معاشرت،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قريشي بنايي، 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سعدي، باب هشتم، آداب صحبت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قرائتي، تفسير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محمدباقر، موسوي همداني،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كمره‌اي،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كمره‌اي،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نراقي، معراج السعادة،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جعفر بن محمد عليه السلام، امام ششم عليه السلام، مصباح الشريعة،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جعفر بن محمد عليه السلام، امام ششم عليه السلام، مصباح الشريعة،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بابويه، ثواب الاعمال و وعقاب الاعمال،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ascii="IRNazanin" w:hAnsi="IRNazanin" w:eastAsia="IRNazanin"/>
          <w:b w:val="false"/>
          <w:b w:val="false"/>
          <w:bCs w:val="false"/>
          <w:i w:val="false"/>
          <w:i w:val="false"/>
          <w:iCs w:val="false"/>
          <w:color w:val="333333"/>
          <w:sz w:val="20"/>
          <w:sz w:val="20"/>
          <w:szCs w:val="20"/>
        </w:rPr>
        <w:t>٥٦٣٠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٥٦١٦</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مشكاة‌الأنوار، ح </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١٨٨٦</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١٠٢٦٥</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١٠١٦٦</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زماني‌وجداني، داستان‌ها و پندها،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معاشرت،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مصطفوي،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مصطفوي،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عبدالله حسكاني،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داورپناه، انوار العرفان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نراقي، معراج السعاده،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حسن طبرسي، مشكاه 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هوشمند و عبدالله محمدي،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حسن طبرسي، مشكاه 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هوشمند و عبدالله محمدي،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فرابي و ديگران، آداب معاشرت از ديدگاه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وسائل‌الشيعه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فروبرندگان خشم و عفوكنندگان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آيه در مقام توصيف متقين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اينها داستان است كه او ساخته براي اينكه حقيقتي را گفته 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 شيخ انصاري، بحث كذب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از ابواب احكام عشره،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 شيخ انصاري، بحث كذب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از ابواب احكام 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١٥٥٢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١٥٥٣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٦٨٦١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٣٤٠٩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١٥٧٩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١٧٥٤</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١٩٩٣</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٤٥٨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٥٥٦</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اشتهاردي، داستان‌ها و پندها،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حديث در گلبانگ حديث ذكر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ملافتح الله كاشاني، خلاصة المنهج،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فيضي دكني، سواطع الالهام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ابي‌حاتم عبدالرحمن بن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ترجمه مصطفوي،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كمره‌اي،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رسولي محلاتي،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اللغه،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جوامع الجامع،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البيان في تفسير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آداب المشي،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آداب و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جعفري،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موسي ابن طاووس، آداب سفر در فرهنگ نيايش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عبدالعلي محمدي شاهرودي،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مشهور به شرح 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بلاغي،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نمونه و نور، ذيل تفسير سوره حمد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قدر نعمت خدا را بشماريد به آخرش نمي‌رسيد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8965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١٠٤٦٤</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١٠٤٠٧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١٠٣٨٧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٤٢٠٩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٤٣١٧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٤٣٤٣</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٥٤١٥</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٣٣٥٣</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٥٤٣٠</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٨٩٦٥</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٢١٣٢٤</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٢١٣٢٥</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٥٢٠٤</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٥٢١٨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٥٢١٩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٥٢٢٠</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٥٢٢١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٥٢٢١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ودررالحكم،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گلبانگ حديث همين نوشتار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تفسير نمونه،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فهري زنجاني،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غفاري، محمد جواد بلاغي،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غفاري، محمد جواد بلاغي،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مصطفوي، متن،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رسولي محلاتي،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ascii="IRNazanin" w:hAnsi="IRNazanin" w:eastAsia="IRNazanin"/>
          <w:b w:val="false"/>
          <w:b w:val="false"/>
          <w:bCs w:val="false"/>
          <w:i w:val="false"/>
          <w:i w:val="false"/>
          <w:iCs w:val="false"/>
          <w:color w:val="333333"/>
          <w:sz w:val="20"/>
          <w:sz w:val="20"/>
          <w:szCs w:val="20"/>
        </w:rPr>
        <w:t>٥٧٧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١١٩٠</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٩٠٢</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٩١١٣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يكتسب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الرشا في الحكم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ترمينولوژي حقوق،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في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بنابراين مفهوم آن، لا تدلوا مي‌شود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في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انصاري،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أحاديث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اسباب نزول،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دخل و تصرف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اسباب نزول،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العرفان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راز و نياز به درگاه بي‌نياز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نائيجي نوري، عدة الداعي،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فضائل الشهر الثلاثه،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دخول در ماه رمضان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دامغاني،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السجاديه الجامعه، چاپ مؤسسة الامام المهدي،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السجاديه الجامعه، چاپ مؤسسة الامام المهدي،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الأشهر الثلاثه،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مراقبات شهر رمضان،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شيح صدوق، فضائل الاَشهر الثلاثه،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سلاقه قضاعي، شرح فارسي شهاب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قصار پيامبر خاتم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زبان روزه‌دار از غيبت، دروغ و ناروا، دوري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مراقبات شهر رمضان،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امام سجّاد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ماه مبارك رمضان فرا مي‌رسيد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 سجّاديه،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كامل سجاديه، دعاي آن حضرت در اول ماه مبارك رمضان،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شهر رمضان،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شهر رمضان،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مراقبات شهر رمضان،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٢٣٦٨٨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ص</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در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بحارالانوار، به نقل از مكارم الاخلاق طبرسي آمده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برقي،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ذيل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وسائل‌الشيعه، به نقل از روضة الواعظين آمده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ذيل شماره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روايت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امالي الصدوق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آمده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امالي الصدوق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حضرت امير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الثلاثه صدوق و گفتار رسول خدا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برقي آمده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شماره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قصار امير المؤمنان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ترجمه فيض‌الاسلام، چاپ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شمسي آمده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شيخ طوسي، 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ذهني تهراني،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ذهني تهراني،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ذهني تهراني،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٧٤٣٠</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حسيني همداني نجفي، درخشان پرتوي از 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حسيني همداني نجفي، درخشان پرتوي از 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الفصول المختاره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فارسي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قصار پيامبر خاتم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فارسي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قصار پيامبر خاتم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مشهور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فقيه،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 مشهور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فقيه،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سلگي نهاوندي،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غزالي طوسي، كيمياي سعادت،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خديوجم،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كيمياي سعادت،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٢٦٥٦</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٨٧٦١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٤٠٩١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اين فرزند تو فرزندي است ناصالح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او فرزند آدم بدي است، فرزند تو نيست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و 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كتاب الايمان 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 عطاردي قوچاني،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جنتي،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جنتي،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غفاري و ديگران،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هدايت‌الله مسترحمي،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 و عقاب‌الاعمال،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 و عقاب‌الاعمال،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مصطفوي،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كمره‌اي،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راز و نياز به درگاه بي‌نياز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مشكيني، المواعظ‌العدديه،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ميزان‌الحكمة،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حبيب‌الله هاشمي خويي، منهاج‌البراعة في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حبيب‌الله هاشمي خويي، منهاج‌البراعة في شرح نهج‌البلاغه،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حسن طبرسي، مشكاة‌الانوار،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محمدي و مهدي هوشمند،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غفاري و ديگران،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ميزان‌الحكمة،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نهج‌الفصاحه،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فارسي شهاب‌الاخبار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پيامبر خاتم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 و عقاب‌الاَعمال،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علي‌اكبر غفاري،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خوانساري بر غررالحكم و دررالكلم،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حسن طبرسي، مشكاة الأنوار،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محمدي و مهدي هوشمند،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٧٦٠٧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٥٦٨٤</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٩٣٢٥</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صدوق، ص</w:t>
      </w:r>
      <w:r>
        <w:rPr>
          <w:rFonts w:ascii="IRNazanin" w:hAnsi="IRNazanin" w:eastAsia="IRNazanin"/>
          <w:b w:val="false"/>
          <w:b w:val="false"/>
          <w:bCs w:val="false"/>
          <w:i w:val="false"/>
          <w:i w:val="false"/>
          <w:iCs w:val="false"/>
          <w:color w:val="333333"/>
          <w:sz w:val="20"/>
          <w:sz w:val="20"/>
          <w:szCs w:val="20"/>
        </w:rPr>
        <w:t>٥١٦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٧٠٧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١٠٧٩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ascii="IRNazanin" w:hAnsi="IRNazanin" w:eastAsia="IRNazanin"/>
          <w:b w:val="false"/>
          <w:b w:val="false"/>
          <w:bCs w:val="false"/>
          <w:i w:val="false"/>
          <w:i w:val="false"/>
          <w:iCs w:val="false"/>
          <w:color w:val="333333"/>
          <w:sz w:val="20"/>
          <w:sz w:val="20"/>
          <w:szCs w:val="20"/>
        </w:rPr>
        <w:t>٩٢٠٥</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١٠٨٥</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١٠٨٧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١٠٨٦</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تحفة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أصول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تحفة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أصول 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راوندي،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دخل و تصرف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أحاديث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حلي، آداب راز ونياز به درگاه بي‌نياز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نائيجي نوري، عدة الداعي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عبدالعلي محمدي شاهرودي،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زندگاني حضرت امام 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مصطفوي،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معاني‌الاخبار،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معراج‌السعادة،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تصرف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معراج‌السعادة،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منهاج‌البراعة في نهج‌البلاغة،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منهاج‌البراعة في نهج‌البلاغة،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منهاج‌البراعة في نهج‌البلاغة،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منهاج‌البراعة في نهج‌البلاغة،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منهاج‌البراعة في نهج‌البلاغة،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معراج‌السعادة،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معراج‌السعادة،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تفسير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رهاورد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٣٩٣٠</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٣٩٥٠</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حكمت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ascii="IRNazanin" w:hAnsi="IRNazanin" w:eastAsia="IRNazanin"/>
          <w:b w:val="false"/>
          <w:b w:val="false"/>
          <w:bCs w:val="false"/>
          <w:i w:val="false"/>
          <w:i w:val="false"/>
          <w:iCs w:val="false"/>
          <w:color w:val="333333"/>
          <w:sz w:val="20"/>
          <w:sz w:val="20"/>
          <w:szCs w:val="20"/>
        </w:rPr>
        <w:t>٨٨٦٨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السَّارِقُ وَ السَّارِقَةُ فَاقْطَعُوا أَيدِيهُما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41533</Words>
  <Characters>162347</Characters>
  <CharactersWithSpaces>202031</CharactersWithSpaces>
  <Paragraphs>1991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2026-08-16T22:05:46Z</dcterms:created>
  <dc:creator>ghaemiyeh.com</dc:creator>
  <dc:description/>
  <dc:language>en-US</dc:language>
  <cp:lastModifiedBy/>
  <dcterms:modified xsi:type="dcterms:W3CDTF">2026-08-17T01:35:55Z</dcterms:modified>
  <cp:revision>1</cp:revision>
  <dc:subject/>
  <dc:title>فرهنگ اخلاقی معصومین علیهم السلام حرف ر</dc:title>
</cp:coreProperties>
</file>

<file path=docProps/custom.xml><?xml version="1.0" encoding="utf-8"?>
<Properties xmlns="http://schemas.openxmlformats.org/officeDocument/2006/custom-properties" xmlns:vt="http://schemas.openxmlformats.org/officeDocument/2006/docPropsVTypes"/>
</file>