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22.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numbering.xml" ContentType="application/vnd.openxmlformats-officedocument.wordprocessingml.numbering+xml"/>
  <Override PartName="/word/footer30.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Examples of Imam Ali’s a s Moral Virtues</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201383_3650668749">
            <w:r>
              <w:rPr>
                <w:webHidden/>
                <w:rStyle w:val="IndexLink"/>
              </w:rPr>
              <w:t>Book ID</w:t>
              <w:tab/>
              <w:t>4</w:t>
            </w:r>
          </w:hyperlink>
        </w:p>
        <w:p>
          <w:pPr>
            <w:pStyle w:val="Contents2"/>
            <w:tabs>
              <w:tab w:val="clear" w:pos="8743"/>
              <w:tab w:val="right" w:pos="9026" w:leader="dot"/>
            </w:tabs>
            <w:bidi w:val="0"/>
            <w:rPr/>
          </w:pPr>
          <w:hyperlink w:anchor="__RefHeading___Toc4201385_3650668749">
            <w:r>
              <w:rPr>
                <w:webHidden/>
                <w:rStyle w:val="IndexLink"/>
              </w:rPr>
              <w:t>An Extraordinary Example of Piety</w:t>
              <w:tab/>
              <w:t>4</w:t>
            </w:r>
          </w:hyperlink>
        </w:p>
        <w:p>
          <w:pPr>
            <w:pStyle w:val="Contents2"/>
            <w:tabs>
              <w:tab w:val="clear" w:pos="8743"/>
              <w:tab w:val="right" w:pos="9026" w:leader="dot"/>
            </w:tabs>
            <w:bidi w:val="0"/>
            <w:rPr/>
          </w:pPr>
          <w:hyperlink w:anchor="__RefHeading___Toc4201387_3650668749">
            <w:r>
              <w:rPr>
                <w:webHidden/>
                <w:rStyle w:val="IndexLink"/>
              </w:rPr>
              <w:t>A Jew Becomes Muslim</w:t>
              <w:tab/>
              <w:t>4</w:t>
            </w:r>
          </w:hyperlink>
        </w:p>
        <w:p>
          <w:pPr>
            <w:pStyle w:val="Contents2"/>
            <w:tabs>
              <w:tab w:val="clear" w:pos="8743"/>
              <w:tab w:val="right" w:pos="9026" w:leader="dot"/>
            </w:tabs>
            <w:bidi w:val="0"/>
            <w:rPr/>
          </w:pPr>
          <w:hyperlink w:anchor="__RefHeading___Toc4201389_3650668749">
            <w:r>
              <w:rPr>
                <w:webHidden/>
                <w:rStyle w:val="IndexLink"/>
              </w:rPr>
              <w:t>His Altruism</w:t>
              <w:tab/>
              <w:t>5</w:t>
            </w:r>
          </w:hyperlink>
        </w:p>
        <w:p>
          <w:pPr>
            <w:pStyle w:val="Contents3"/>
            <w:tabs>
              <w:tab w:val="clear" w:pos="8459"/>
              <w:tab w:val="right" w:pos="9026" w:leader="dot"/>
            </w:tabs>
            <w:bidi w:val="0"/>
            <w:rPr/>
          </w:pPr>
          <w:hyperlink w:anchor="__RefHeading___Toc4201391_3650668749">
            <w:r>
              <w:rPr>
                <w:webHidden/>
                <w:rStyle w:val="IndexLink"/>
              </w:rPr>
              <w:t>Altruism</w:t>
              <w:tab/>
              <w:t>5</w:t>
            </w:r>
          </w:hyperlink>
        </w:p>
        <w:p>
          <w:pPr>
            <w:pStyle w:val="Contents3"/>
            <w:tabs>
              <w:tab w:val="clear" w:pos="8459"/>
              <w:tab w:val="right" w:pos="9026" w:leader="dot"/>
            </w:tabs>
            <w:bidi w:val="0"/>
            <w:rPr/>
          </w:pPr>
          <w:hyperlink w:anchor="__RefHeading___Toc4201393_3650668749">
            <w:r>
              <w:rPr>
                <w:webHidden/>
                <w:rStyle w:val="IndexLink"/>
              </w:rPr>
              <w:t>An Extraordinary Example of Altruism</w:t>
              <w:tab/>
              <w:t>6</w:t>
            </w:r>
          </w:hyperlink>
        </w:p>
        <w:p>
          <w:pPr>
            <w:pStyle w:val="Contents3"/>
            <w:tabs>
              <w:tab w:val="clear" w:pos="8459"/>
              <w:tab w:val="right" w:pos="9026" w:leader="dot"/>
            </w:tabs>
            <w:bidi w:val="0"/>
            <w:rPr/>
          </w:pPr>
          <w:hyperlink w:anchor="__RefHeading___Toc4201395_3650668749">
            <w:r>
              <w:rPr>
                <w:webHidden/>
                <w:rStyle w:val="IndexLink"/>
              </w:rPr>
              <w:t>Giving Clothes To The Naked</w:t>
              <w:tab/>
              <w:t>10</w:t>
            </w:r>
          </w:hyperlink>
        </w:p>
        <w:p>
          <w:pPr>
            <w:pStyle w:val="Contents2"/>
            <w:tabs>
              <w:tab w:val="clear" w:pos="8743"/>
              <w:tab w:val="right" w:pos="9026" w:leader="dot"/>
            </w:tabs>
            <w:bidi w:val="0"/>
            <w:rPr/>
          </w:pPr>
          <w:hyperlink w:anchor="__RefHeading___Toc4201397_3650668749">
            <w:r>
              <w:rPr>
                <w:webHidden/>
                <w:rStyle w:val="IndexLink"/>
              </w:rPr>
              <w:t>His Ascetism</w:t>
              <w:tab/>
              <w:t>11</w:t>
            </w:r>
          </w:hyperlink>
        </w:p>
        <w:p>
          <w:pPr>
            <w:pStyle w:val="Contents3"/>
            <w:tabs>
              <w:tab w:val="clear" w:pos="8459"/>
              <w:tab w:val="right" w:pos="9026" w:leader="dot"/>
            </w:tabs>
            <w:bidi w:val="0"/>
            <w:rPr/>
          </w:pPr>
          <w:hyperlink w:anchor="__RefHeading___Toc4201399_3650668749">
            <w:r>
              <w:rPr>
                <w:webHidden/>
                <w:rStyle w:val="IndexLink"/>
              </w:rPr>
              <w:t>No Love Of Wealth</w:t>
              <w:tab/>
              <w:t>11</w:t>
            </w:r>
          </w:hyperlink>
        </w:p>
        <w:p>
          <w:pPr>
            <w:pStyle w:val="Contents3"/>
            <w:tabs>
              <w:tab w:val="clear" w:pos="8459"/>
              <w:tab w:val="right" w:pos="9026" w:leader="dot"/>
            </w:tabs>
            <w:bidi w:val="0"/>
            <w:rPr/>
          </w:pPr>
          <w:hyperlink w:anchor="__RefHeading___Toc4201401_3650668749">
            <w:r>
              <w:rPr>
                <w:webHidden/>
                <w:rStyle w:val="IndexLink"/>
              </w:rPr>
              <w:t>No Desire For Wealth</w:t>
              <w:tab/>
              <w:t>11</w:t>
            </w:r>
          </w:hyperlink>
        </w:p>
        <w:p>
          <w:pPr>
            <w:pStyle w:val="Contents3"/>
            <w:tabs>
              <w:tab w:val="clear" w:pos="8459"/>
              <w:tab w:val="right" w:pos="9026" w:leader="dot"/>
            </w:tabs>
            <w:bidi w:val="0"/>
            <w:rPr/>
          </w:pPr>
          <w:hyperlink w:anchor="__RefHeading___Toc4201403_3650668749">
            <w:r>
              <w:rPr>
                <w:webHidden/>
                <w:rStyle w:val="IndexLink"/>
              </w:rPr>
              <w:t>Old Garment</w:t>
              <w:tab/>
              <w:t>11</w:t>
            </w:r>
          </w:hyperlink>
        </w:p>
        <w:p>
          <w:pPr>
            <w:pStyle w:val="Contents3"/>
            <w:tabs>
              <w:tab w:val="clear" w:pos="8459"/>
              <w:tab w:val="right" w:pos="9026" w:leader="dot"/>
            </w:tabs>
            <w:bidi w:val="0"/>
            <w:rPr/>
          </w:pPr>
          <w:hyperlink w:anchor="__RefHeading___Toc4201405_3650668749">
            <w:r>
              <w:rPr>
                <w:webHidden/>
                <w:rStyle w:val="IndexLink"/>
              </w:rPr>
              <w:t>Dry Bread And Sour Yoghurt</w:t>
              <w:tab/>
              <w:t>12</w:t>
            </w:r>
          </w:hyperlink>
        </w:p>
        <w:p>
          <w:pPr>
            <w:pStyle w:val="Contents3"/>
            <w:tabs>
              <w:tab w:val="clear" w:pos="8459"/>
              <w:tab w:val="right" w:pos="9026" w:leader="dot"/>
            </w:tabs>
            <w:bidi w:val="0"/>
            <w:rPr/>
          </w:pPr>
          <w:hyperlink w:anchor="__RefHeading___Toc4201407_3650668749">
            <w:r>
              <w:rPr>
                <w:webHidden/>
                <w:rStyle w:val="IndexLink"/>
              </w:rPr>
              <w:t>A Light Diet</w:t>
              <w:tab/>
              <w:t>12</w:t>
            </w:r>
          </w:hyperlink>
        </w:p>
        <w:p>
          <w:pPr>
            <w:pStyle w:val="Contents2"/>
            <w:tabs>
              <w:tab w:val="clear" w:pos="8743"/>
              <w:tab w:val="right" w:pos="9026" w:leader="dot"/>
            </w:tabs>
            <w:bidi w:val="0"/>
            <w:rPr/>
          </w:pPr>
          <w:hyperlink w:anchor="__RefHeading___Toc4201409_3650668749">
            <w:r>
              <w:rPr>
                <w:webHidden/>
                <w:rStyle w:val="IndexLink"/>
              </w:rPr>
              <w:t>Bare-Food On Five Occasions</w:t>
              <w:tab/>
              <w:t>12</w:t>
            </w:r>
          </w:hyperlink>
        </w:p>
        <w:p>
          <w:pPr>
            <w:pStyle w:val="Contents2"/>
            <w:tabs>
              <w:tab w:val="clear" w:pos="8743"/>
              <w:tab w:val="right" w:pos="9026" w:leader="dot"/>
            </w:tabs>
            <w:bidi w:val="0"/>
            <w:rPr/>
          </w:pPr>
          <w:hyperlink w:anchor="__RefHeading___Toc4201411_3650668749">
            <w:r>
              <w:rPr>
                <w:webHidden/>
                <w:rStyle w:val="IndexLink"/>
              </w:rPr>
              <w:t>Carrying a Heavy Load</w:t>
              <w:tab/>
              <w:t>13</w:t>
            </w:r>
          </w:hyperlink>
        </w:p>
        <w:p>
          <w:pPr>
            <w:pStyle w:val="Contents2"/>
            <w:tabs>
              <w:tab w:val="clear" w:pos="8743"/>
              <w:tab w:val="right" w:pos="9026" w:leader="dot"/>
            </w:tabs>
            <w:bidi w:val="0"/>
            <w:rPr/>
          </w:pPr>
          <w:hyperlink w:anchor="__RefHeading___Toc4201413_3650668749">
            <w:r>
              <w:rPr>
                <w:webHidden/>
                <w:rStyle w:val="IndexLink"/>
              </w:rPr>
              <w:t>Charity Changes People</w:t>
              <w:tab/>
              <w:t>13</w:t>
            </w:r>
          </w:hyperlink>
        </w:p>
        <w:p>
          <w:pPr>
            <w:pStyle w:val="Contents2"/>
            <w:tabs>
              <w:tab w:val="clear" w:pos="8743"/>
              <w:tab w:val="right" w:pos="9026" w:leader="dot"/>
            </w:tabs>
            <w:bidi w:val="0"/>
            <w:rPr/>
          </w:pPr>
          <w:hyperlink w:anchor="__RefHeading___Toc4201415_3650668749">
            <w:r>
              <w:rPr>
                <w:webHidden/>
                <w:rStyle w:val="IndexLink"/>
              </w:rPr>
              <w:t>Contentment</w:t>
              <w:tab/>
              <w:t>14</w:t>
            </w:r>
          </w:hyperlink>
        </w:p>
        <w:p>
          <w:pPr>
            <w:pStyle w:val="Contents2"/>
            <w:tabs>
              <w:tab w:val="clear" w:pos="8743"/>
              <w:tab w:val="right" w:pos="9026" w:leader="dot"/>
            </w:tabs>
            <w:bidi w:val="0"/>
            <w:rPr/>
          </w:pPr>
          <w:hyperlink w:anchor="__RefHeading___Toc4201417_3650668749">
            <w:r>
              <w:rPr>
                <w:webHidden/>
                <w:rStyle w:val="IndexLink"/>
              </w:rPr>
              <w:t>Fighting Oppression</w:t>
              <w:tab/>
              <w:t>15</w:t>
            </w:r>
          </w:hyperlink>
        </w:p>
        <w:p>
          <w:pPr>
            <w:pStyle w:val="Contents2"/>
            <w:tabs>
              <w:tab w:val="clear" w:pos="8743"/>
              <w:tab w:val="right" w:pos="9026" w:leader="dot"/>
            </w:tabs>
            <w:bidi w:val="0"/>
            <w:rPr/>
          </w:pPr>
          <w:hyperlink w:anchor="__RefHeading___Toc4201419_3650668749">
            <w:r>
              <w:rPr>
                <w:webHidden/>
                <w:rStyle w:val="IndexLink"/>
              </w:rPr>
              <w:t>His Generosity</w:t>
              <w:tab/>
              <w:t>16</w:t>
            </w:r>
          </w:hyperlink>
        </w:p>
        <w:p>
          <w:pPr>
            <w:pStyle w:val="Contents3"/>
            <w:tabs>
              <w:tab w:val="clear" w:pos="8459"/>
              <w:tab w:val="right" w:pos="9026" w:leader="dot"/>
            </w:tabs>
            <w:bidi w:val="0"/>
            <w:rPr/>
          </w:pPr>
          <w:hyperlink w:anchor="__RefHeading___Toc4201421_3650668749">
            <w:r>
              <w:rPr>
                <w:webHidden/>
                <w:rStyle w:val="IndexLink"/>
              </w:rPr>
              <w:t>Self-Sacrifice and Generosity</w:t>
              <w:tab/>
              <w:t>16</w:t>
            </w:r>
          </w:hyperlink>
        </w:p>
        <w:p>
          <w:pPr>
            <w:pStyle w:val="Contents3"/>
            <w:tabs>
              <w:tab w:val="clear" w:pos="8459"/>
              <w:tab w:val="right" w:pos="9026" w:leader="dot"/>
            </w:tabs>
            <w:bidi w:val="0"/>
            <w:rPr/>
          </w:pPr>
          <w:hyperlink w:anchor="__RefHeading___Toc4201423_3650668749">
            <w:r>
              <w:rPr>
                <w:webHidden/>
                <w:rStyle w:val="IndexLink"/>
              </w:rPr>
              <w:t>Generosity</w:t>
              <w:tab/>
              <w:t>17</w:t>
            </w:r>
          </w:hyperlink>
        </w:p>
        <w:p>
          <w:pPr>
            <w:pStyle w:val="Contents3"/>
            <w:tabs>
              <w:tab w:val="clear" w:pos="8459"/>
              <w:tab w:val="right" w:pos="9026" w:leader="dot"/>
            </w:tabs>
            <w:bidi w:val="0"/>
            <w:rPr/>
          </w:pPr>
          <w:hyperlink w:anchor="__RefHeading___Toc4201425_3650668749">
            <w:r>
              <w:rPr>
                <w:webHidden/>
                <w:rStyle w:val="IndexLink"/>
              </w:rPr>
              <w:t>A Model Of Generosity</w:t>
              <w:tab/>
              <w:t>17</w:t>
            </w:r>
          </w:hyperlink>
        </w:p>
        <w:p>
          <w:pPr>
            <w:pStyle w:val="Contents3"/>
            <w:tabs>
              <w:tab w:val="clear" w:pos="8459"/>
              <w:tab w:val="right" w:pos="9026" w:leader="dot"/>
            </w:tabs>
            <w:bidi w:val="0"/>
            <w:rPr/>
          </w:pPr>
          <w:hyperlink w:anchor="__RefHeading___Toc4201427_3650668749">
            <w:r>
              <w:rPr>
                <w:webHidden/>
                <w:rStyle w:val="IndexLink"/>
              </w:rPr>
              <w:t>Favoring A Servant</w:t>
              <w:tab/>
              <w:t>18</w:t>
            </w:r>
          </w:hyperlink>
        </w:p>
        <w:p>
          <w:pPr>
            <w:pStyle w:val="Contents3"/>
            <w:tabs>
              <w:tab w:val="clear" w:pos="8459"/>
              <w:tab w:val="right" w:pos="9026" w:leader="dot"/>
            </w:tabs>
            <w:bidi w:val="0"/>
            <w:rPr/>
          </w:pPr>
          <w:hyperlink w:anchor="__RefHeading___Toc4201429_3650668749">
            <w:r>
              <w:rPr>
                <w:webHidden/>
                <w:rStyle w:val="IndexLink"/>
              </w:rPr>
              <w:t>Charity</w:t>
              <w:tab/>
              <w:t>18</w:t>
            </w:r>
          </w:hyperlink>
        </w:p>
        <w:p>
          <w:pPr>
            <w:pStyle w:val="Contents2"/>
            <w:tabs>
              <w:tab w:val="clear" w:pos="8743"/>
              <w:tab w:val="right" w:pos="9026" w:leader="dot"/>
            </w:tabs>
            <w:bidi w:val="0"/>
            <w:rPr/>
          </w:pPr>
          <w:hyperlink w:anchor="__RefHeading___Toc4201431_3650668749">
            <w:r>
              <w:rPr>
                <w:webHidden/>
                <w:rStyle w:val="IndexLink"/>
              </w:rPr>
              <w:t>Guidelines to rulers</w:t>
              <w:tab/>
              <w:t>19</w:t>
            </w:r>
          </w:hyperlink>
        </w:p>
        <w:p>
          <w:pPr>
            <w:pStyle w:val="Contents2"/>
            <w:tabs>
              <w:tab w:val="clear" w:pos="8743"/>
              <w:tab w:val="right" w:pos="9026" w:leader="dot"/>
            </w:tabs>
            <w:bidi w:val="0"/>
            <w:rPr/>
          </w:pPr>
          <w:hyperlink w:anchor="__RefHeading___Toc4201433_3650668749">
            <w:r>
              <w:rPr>
                <w:webHidden/>
                <w:rStyle w:val="IndexLink"/>
              </w:rPr>
              <w:t>Helping the Orphans</w:t>
              <w:tab/>
              <w:t>21</w:t>
            </w:r>
          </w:hyperlink>
        </w:p>
        <w:p>
          <w:pPr>
            <w:pStyle w:val="Contents2"/>
            <w:tabs>
              <w:tab w:val="clear" w:pos="8743"/>
              <w:tab w:val="right" w:pos="9026" w:leader="dot"/>
            </w:tabs>
            <w:bidi w:val="0"/>
            <w:rPr/>
          </w:pPr>
          <w:hyperlink w:anchor="__RefHeading___Toc4201435_3650668749">
            <w:r>
              <w:rPr>
                <w:webHidden/>
                <w:rStyle w:val="IndexLink"/>
              </w:rPr>
              <w:t>Imam `Ali (a.s) Intervenes</w:t>
              <w:tab/>
              <w:t>22</w:t>
            </w:r>
          </w:hyperlink>
        </w:p>
        <w:p>
          <w:pPr>
            <w:pStyle w:val="Contents2"/>
            <w:tabs>
              <w:tab w:val="clear" w:pos="8743"/>
              <w:tab w:val="right" w:pos="9026" w:leader="dot"/>
            </w:tabs>
            <w:bidi w:val="0"/>
            <w:rPr/>
          </w:pPr>
          <w:hyperlink w:anchor="__RefHeading___Toc4201437_3650668749">
            <w:r>
              <w:rPr>
                <w:webHidden/>
                <w:rStyle w:val="IndexLink"/>
              </w:rPr>
              <w:t>His Jusitice</w:t>
              <w:tab/>
              <w:t>23</w:t>
            </w:r>
          </w:hyperlink>
        </w:p>
        <w:p>
          <w:pPr>
            <w:pStyle w:val="Contents3"/>
            <w:tabs>
              <w:tab w:val="clear" w:pos="8459"/>
              <w:tab w:val="right" w:pos="9026" w:leader="dot"/>
            </w:tabs>
            <w:bidi w:val="0"/>
            <w:rPr/>
          </w:pPr>
          <w:hyperlink w:anchor="__RefHeading___Toc4201439_3650668749">
            <w:r>
              <w:rPr>
                <w:webHidden/>
                <w:rStyle w:val="IndexLink"/>
              </w:rPr>
              <w:t>Justice</w:t>
              <w:tab/>
              <w:t>23</w:t>
            </w:r>
          </w:hyperlink>
        </w:p>
        <w:p>
          <w:pPr>
            <w:pStyle w:val="Contents3"/>
            <w:tabs>
              <w:tab w:val="clear" w:pos="8459"/>
              <w:tab w:val="right" w:pos="9026" w:leader="dot"/>
            </w:tabs>
            <w:bidi w:val="0"/>
            <w:rPr/>
          </w:pPr>
          <w:hyperlink w:anchor="__RefHeading___Toc4201441_3650668749">
            <w:r>
              <w:rPr>
                <w:webHidden/>
                <w:rStyle w:val="IndexLink"/>
              </w:rPr>
              <w:t>Justice in The Court</w:t>
              <w:tab/>
              <w:t>24</w:t>
            </w:r>
          </w:hyperlink>
        </w:p>
        <w:p>
          <w:pPr>
            <w:pStyle w:val="Contents3"/>
            <w:tabs>
              <w:tab w:val="clear" w:pos="8459"/>
              <w:tab w:val="right" w:pos="9026" w:leader="dot"/>
            </w:tabs>
            <w:bidi w:val="0"/>
            <w:rPr/>
          </w:pPr>
          <w:hyperlink w:anchor="__RefHeading___Toc4201443_3650668749">
            <w:r>
              <w:rPr>
                <w:webHidden/>
                <w:rStyle w:val="IndexLink"/>
              </w:rPr>
              <w:t>Public Fund</w:t>
              <w:tab/>
              <w:t>25</w:t>
            </w:r>
          </w:hyperlink>
        </w:p>
        <w:p>
          <w:pPr>
            <w:pStyle w:val="Contents3"/>
            <w:tabs>
              <w:tab w:val="clear" w:pos="8459"/>
              <w:tab w:val="right" w:pos="9026" w:leader="dot"/>
            </w:tabs>
            <w:bidi w:val="0"/>
            <w:rPr/>
          </w:pPr>
          <w:hyperlink w:anchor="__RefHeading___Toc4201445_3650668749">
            <w:r>
              <w:rPr>
                <w:webHidden/>
                <w:rStyle w:val="IndexLink"/>
              </w:rPr>
              <w:t>The Blazing Iron Bar</w:t>
              <w:tab/>
              <w:t>25</w:t>
            </w:r>
          </w:hyperlink>
        </w:p>
        <w:p>
          <w:pPr>
            <w:pStyle w:val="Contents2"/>
            <w:tabs>
              <w:tab w:val="clear" w:pos="8743"/>
              <w:tab w:val="right" w:pos="9026" w:leader="dot"/>
            </w:tabs>
            <w:bidi w:val="0"/>
            <w:rPr/>
          </w:pPr>
          <w:hyperlink w:anchor="__RefHeading___Toc4201447_3650668749">
            <w:r>
              <w:rPr>
                <w:webHidden/>
                <w:rStyle w:val="IndexLink"/>
              </w:rPr>
              <w:t>Moral Behavior In The Market</w:t>
              <w:tab/>
              <w:t>26</w:t>
            </w:r>
          </w:hyperlink>
        </w:p>
        <w:p>
          <w:pPr>
            <w:pStyle w:val="Contents2"/>
            <w:tabs>
              <w:tab w:val="clear" w:pos="8743"/>
              <w:tab w:val="right" w:pos="9026" w:leader="dot"/>
            </w:tabs>
            <w:bidi w:val="0"/>
            <w:rPr/>
          </w:pPr>
          <w:hyperlink w:anchor="__RefHeading___Toc4201449_3650668749">
            <w:r>
              <w:rPr>
                <w:webHidden/>
                <w:rStyle w:val="IndexLink"/>
              </w:rPr>
              <w:t>One Of The Days</w:t>
              <w:tab/>
              <w:t>26</w:t>
            </w:r>
          </w:hyperlink>
        </w:p>
        <w:p>
          <w:pPr>
            <w:pStyle w:val="Contents2"/>
            <w:tabs>
              <w:tab w:val="clear" w:pos="8743"/>
              <w:tab w:val="right" w:pos="9026" w:leader="dot"/>
            </w:tabs>
            <w:bidi w:val="0"/>
            <w:rPr/>
          </w:pPr>
          <w:hyperlink w:anchor="__RefHeading___Toc4201451_3650668749">
            <w:r>
              <w:rPr>
                <w:webHidden/>
                <w:rStyle w:val="IndexLink"/>
              </w:rPr>
              <w:t>His Pardon</w:t>
              <w:tab/>
              <w:t>28</w:t>
            </w:r>
          </w:hyperlink>
        </w:p>
        <w:p>
          <w:pPr>
            <w:pStyle w:val="Contents3"/>
            <w:tabs>
              <w:tab w:val="clear" w:pos="8459"/>
              <w:tab w:val="right" w:pos="9026" w:leader="dot"/>
            </w:tabs>
            <w:bidi w:val="0"/>
            <w:rPr/>
          </w:pPr>
          <w:hyperlink w:anchor="__RefHeading___Toc4201453_3650668749">
            <w:r>
              <w:rPr>
                <w:webHidden/>
                <w:rStyle w:val="IndexLink"/>
              </w:rPr>
              <w:t>Pardon</w:t>
              <w:tab/>
              <w:t>28</w:t>
            </w:r>
          </w:hyperlink>
        </w:p>
        <w:p>
          <w:pPr>
            <w:pStyle w:val="Contents3"/>
            <w:tabs>
              <w:tab w:val="clear" w:pos="8459"/>
              <w:tab w:val="right" w:pos="9026" w:leader="dot"/>
            </w:tabs>
            <w:bidi w:val="0"/>
            <w:rPr/>
          </w:pPr>
          <w:hyperlink w:anchor="__RefHeading___Toc4201455_3650668749">
            <w:r>
              <w:rPr>
                <w:webHidden/>
                <w:rStyle w:val="IndexLink"/>
              </w:rPr>
              <w:t>A Beautiful Pardon</w:t>
              <w:tab/>
              <w:t>28</w:t>
            </w:r>
          </w:hyperlink>
        </w:p>
        <w:p>
          <w:pPr>
            <w:pStyle w:val="Contents3"/>
            <w:tabs>
              <w:tab w:val="clear" w:pos="8459"/>
              <w:tab w:val="right" w:pos="9026" w:leader="dot"/>
            </w:tabs>
            <w:bidi w:val="0"/>
            <w:rPr/>
          </w:pPr>
          <w:hyperlink w:anchor="__RefHeading___Toc4201457_3650668749">
            <w:r>
              <w:rPr>
                <w:webHidden/>
                <w:rStyle w:val="IndexLink"/>
              </w:rPr>
              <w:t>Pardoning Talhah</w:t>
              <w:tab/>
              <w:t>28</w:t>
            </w:r>
          </w:hyperlink>
        </w:p>
        <w:p>
          <w:pPr>
            <w:pStyle w:val="Contents3"/>
            <w:tabs>
              <w:tab w:val="clear" w:pos="8459"/>
              <w:tab w:val="right" w:pos="9026" w:leader="dot"/>
            </w:tabs>
            <w:bidi w:val="0"/>
            <w:rPr/>
          </w:pPr>
          <w:hyperlink w:anchor="__RefHeading___Toc4201459_3650668749">
            <w:r>
              <w:rPr>
                <w:webHidden/>
                <w:rStyle w:val="IndexLink"/>
              </w:rPr>
              <w:t>Another Example Of Pardon</w:t>
              <w:tab/>
              <w:t>29</w:t>
            </w:r>
          </w:hyperlink>
        </w:p>
        <w:p>
          <w:pPr>
            <w:pStyle w:val="Contents3"/>
            <w:tabs>
              <w:tab w:val="clear" w:pos="8459"/>
              <w:tab w:val="right" w:pos="9026" w:leader="dot"/>
            </w:tabs>
            <w:bidi w:val="0"/>
            <w:rPr/>
          </w:pPr>
          <w:hyperlink w:anchor="__RefHeading___Toc4201461_3650668749">
            <w:r>
              <w:rPr>
                <w:webHidden/>
                <w:rStyle w:val="IndexLink"/>
              </w:rPr>
              <w:t>The Battle of Siffin</w:t>
              <w:tab/>
              <w:t>31</w:t>
            </w:r>
          </w:hyperlink>
        </w:p>
        <w:p>
          <w:pPr>
            <w:pStyle w:val="Contents2"/>
            <w:tabs>
              <w:tab w:val="clear" w:pos="8743"/>
              <w:tab w:val="right" w:pos="9026" w:leader="dot"/>
            </w:tabs>
            <w:bidi w:val="0"/>
            <w:rPr/>
          </w:pPr>
          <w:hyperlink w:anchor="__RefHeading___Toc4201463_3650668749">
            <w:r>
              <w:rPr>
                <w:webHidden/>
                <w:rStyle w:val="IndexLink"/>
              </w:rPr>
              <w:t>Recompense</w:t>
              <w:tab/>
              <w:t>31</w:t>
            </w:r>
          </w:hyperlink>
        </w:p>
        <w:p>
          <w:pPr>
            <w:pStyle w:val="Contents2"/>
            <w:tabs>
              <w:tab w:val="clear" w:pos="8743"/>
              <w:tab w:val="right" w:pos="9026" w:leader="dot"/>
            </w:tabs>
            <w:bidi w:val="0"/>
            <w:rPr/>
          </w:pPr>
          <w:hyperlink w:anchor="__RefHeading___Toc4201465_3650668749">
            <w:r>
              <w:rPr>
                <w:webHidden/>
                <w:rStyle w:val="IndexLink"/>
              </w:rPr>
              <w:t>The Battle Of Nahrawan</w:t>
              <w:tab/>
              <w:t>32</w:t>
            </w:r>
          </w:hyperlink>
        </w:p>
        <w:p>
          <w:pPr>
            <w:pStyle w:val="Contents2"/>
            <w:tabs>
              <w:tab w:val="clear" w:pos="8743"/>
              <w:tab w:val="right" w:pos="9026" w:leader="dot"/>
            </w:tabs>
            <w:bidi w:val="0"/>
            <w:rPr/>
          </w:pPr>
          <w:hyperlink w:anchor="__RefHeading___Toc4201467_3650668749">
            <w:r>
              <w:rPr>
                <w:webHidden/>
                <w:rStyle w:val="IndexLink"/>
              </w:rPr>
              <w:t>Those On Foot Not To Follow Riders</w:t>
              <w:tab/>
              <w:t>34</w:t>
            </w:r>
          </w:hyperlink>
        </w:p>
        <w:p>
          <w:pPr>
            <w:pStyle w:val="Contents2"/>
            <w:tabs>
              <w:tab w:val="clear" w:pos="8743"/>
              <w:tab w:val="right" w:pos="9026" w:leader="dot"/>
            </w:tabs>
            <w:bidi w:val="0"/>
            <w:rPr/>
          </w:pPr>
          <w:hyperlink w:anchor="__RefHeading___Toc4201469_3650668749">
            <w:r>
              <w:rPr>
                <w:webHidden/>
                <w:rStyle w:val="IndexLink"/>
              </w:rPr>
              <w:t>Notes</w:t>
              <w:tab/>
              <w:t>34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034_13484"/>
      <w:bookmarkStart w:id="1" w:name="pg2034_13484"/>
      <w:bookmarkEnd w:id="1"/>
    </w:p>
    <w:p>
      <w:pPr>
        <w:pStyle w:val="Heading2"/>
        <w:numPr>
          <w:ilvl w:val="1"/>
          <w:numId w:val="1"/>
        </w:numPr>
        <w:bidi w:val="0"/>
        <w:jc w:val="left"/>
        <w:rPr/>
      </w:pPr>
      <w:bookmarkStart w:id="2" w:name="pg2034_13484"/>
      <w:bookmarkStart w:id="3" w:name="__RefHeading___Toc4201383_3650668749"/>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Examples of Imam `Ali’s (a.s.) Moral Virtues</w:t>
      </w:r>
    </w:p>
    <w:p>
      <w:pPr>
        <w:pStyle w:val="BookText"/>
        <w:bidi w:val="0"/>
        <w:jc w:val="both"/>
        <w:rPr/>
      </w:pPr>
      <w:r>
        <w:rPr>
          <w:rFonts w:eastAsia="Times New Roman" w:cs="Times New Roman" w:ascii="Times New Roman" w:hAnsi="Times New Roman"/>
          <w:color w:val="111111"/>
          <w:sz w:val="28"/>
          <w:szCs w:val="28"/>
          <w:lang w:val="en-US"/>
        </w:rPr>
        <w:t>Author: Allama Hussein Ansariyan</w:t>
      </w:r>
    </w:p>
    <w:p>
      <w:pPr>
        <w:pStyle w:val="BookText"/>
        <w:bidi w:val="0"/>
        <w:jc w:val="both"/>
        <w:rPr/>
      </w:pPr>
      <w:r>
        <w:rPr>
          <w:rFonts w:eastAsia="Times New Roman" w:cs="Times New Roman" w:ascii="Times New Roman" w:hAnsi="Times New Roman"/>
          <w:color w:val="111111"/>
          <w:sz w:val="28"/>
          <w:szCs w:val="28"/>
          <w:lang w:val="en-US"/>
        </w:rPr>
        <w:t>Book Source: http://www.alhassanain.com/english/</w:t>
      </w:r>
    </w:p>
    <w:p>
      <w:pPr>
        <w:pStyle w:val="BookText"/>
        <w:bidi w:val="0"/>
        <w:jc w:val="both"/>
        <w:rPr/>
      </w:pPr>
      <w:r>
        <w:rPr>
          <w:rFonts w:eastAsia="Times New Roman" w:cs="Times New Roman" w:ascii="Times New Roman" w:hAnsi="Times New Roman"/>
          <w:color w:val="111111"/>
          <w:sz w:val="28"/>
          <w:szCs w:val="28"/>
          <w:lang w:val="en-US"/>
        </w:rPr>
        <w:t>Digital Publisher: www.ghadirestan.com</w:t>
      </w:r>
    </w:p>
    <w:p>
      <w:pPr>
        <w:pStyle w:val="Heading2"/>
        <w:numPr>
          <w:ilvl w:val="1"/>
          <w:numId w:val="1"/>
        </w:numPr>
        <w:bidi w:val="0"/>
        <w:jc w:val="left"/>
        <w:rPr/>
      </w:pPr>
      <w:bookmarkStart w:id="5" w:name="__RefHeading___Toc4201385_3650668749"/>
      <w:bookmarkStart w:id="6" w:name="_Toc2"/>
      <w:bookmarkEnd w:id="5"/>
      <w:r>
        <w:rPr/>
        <w:t>An Extraordinary Example of Piety</w:t>
      </w:r>
      <w:bookmarkEnd w:id="6"/>
    </w:p>
    <w:p>
      <w:pPr>
        <w:pStyle w:val="BookText"/>
        <w:bidi w:val="0"/>
        <w:jc w:val="both"/>
        <w:rPr/>
      </w:pPr>
      <w:r>
        <w:rPr>
          <w:rFonts w:eastAsia="Times New Roman" w:cs="Times New Roman" w:ascii="Times New Roman" w:hAnsi="Times New Roman"/>
          <w:color w:val="111111"/>
          <w:sz w:val="28"/>
          <w:szCs w:val="28"/>
          <w:lang w:val="en-US"/>
        </w:rPr>
        <w:t>Imam al-Sadiq has been reported by Mu</w:t>
      </w:r>
      <w:r>
        <w:rPr>
          <w:rFonts w:eastAsia="Consolas" w:cs="Consolas" w:ascii="Consolas" w:hAnsi="Consolas"/>
          <w:color w:val="111111"/>
          <w:sz w:val="28"/>
          <w:szCs w:val="28"/>
          <w:lang w:val="en-US"/>
        </w:rPr>
        <w:t xml:space="preserve">awiyah Ibn </w:t>
      </w:r>
      <w:r>
        <w:rPr>
          <w:rFonts w:eastAsia="Times New Roman" w:cs="Times New Roman" w:ascii="Times New Roman" w:hAnsi="Times New Roman"/>
          <w:color w:val="111111"/>
          <w:sz w:val="28"/>
          <w:szCs w:val="28"/>
          <w:lang w:val="en-US"/>
        </w:rPr>
        <w:t>Ammar as saying:</w:t>
      </w:r>
    </w:p>
    <w:p>
      <w:pPr>
        <w:pStyle w:val="BookText"/>
        <w:bidi w:val="0"/>
        <w:jc w:val="both"/>
        <w:rPr/>
      </w:pPr>
      <w:r>
        <w:rPr>
          <w:rFonts w:eastAsia="Times New Roman" w:cs="Times New Roman" w:ascii="Times New Roman" w:hAnsi="Times New Roman"/>
          <w:color w:val="111111"/>
          <w:sz w:val="28"/>
          <w:szCs w:val="28"/>
          <w:lang w:val="en-US"/>
        </w:rPr>
        <w:t xml:space="preserve">If there were two options for </w:t>
      </w:r>
      <w:r>
        <w:rPr>
          <w:rFonts w:eastAsia="Consolas" w:cs="Consolas" w:ascii="Consolas" w:hAnsi="Consolas"/>
          <w:color w:val="111111"/>
          <w:sz w:val="28"/>
          <w:szCs w:val="28"/>
          <w:lang w:val="en-US"/>
        </w:rPr>
        <w:t xml:space="preserve">Ali to do something for the sake of Allah, he would choose the harder. O people of Kufah, you all know that when he was ruling in this city, he used his income in Medina for living. He would put the roasted flour he ate in a bag and seal it not be mixed with anything else. Who was more pious than </w:t>
      </w:r>
      <w:r>
        <w:rPr>
          <w:rFonts w:eastAsia="Times New Roman" w:cs="Times New Roman" w:ascii="Times New Roman" w:hAnsi="Times New Roman"/>
          <w:color w:val="111111"/>
          <w:sz w:val="28"/>
          <w:szCs w:val="28"/>
          <w:lang w:val="en-US"/>
        </w:rPr>
        <w:t>Ali in the world![1]</w:t>
      </w:r>
    </w:p>
    <w:p>
      <w:pPr>
        <w:pStyle w:val="Heading2"/>
        <w:numPr>
          <w:ilvl w:val="1"/>
          <w:numId w:val="1"/>
        </w:numPr>
        <w:bidi w:val="0"/>
        <w:jc w:val="left"/>
        <w:rPr/>
      </w:pPr>
      <w:bookmarkStart w:id="7" w:name="__RefHeading___Toc4201387_3650668749"/>
      <w:bookmarkStart w:id="8" w:name="_Toc3"/>
      <w:bookmarkEnd w:id="7"/>
      <w:r>
        <w:rPr/>
        <w:t>A Jew Becomes Muslim</w:t>
      </w:r>
      <w:bookmarkEnd w:id="8"/>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During Imam </w:t>
      </w:r>
      <w:r>
        <w:rPr>
          <w:rFonts w:eastAsia="Consolas" w:cs="Consolas" w:ascii="Consolas" w:hAnsi="Consolas"/>
          <w:color w:val="111111"/>
          <w:sz w:val="28"/>
          <w:szCs w:val="28"/>
          <w:lang w:val="en-US"/>
        </w:rPr>
        <w:t xml:space="preserve">Ali’s caliphate, Shurayh was the judge. The Imam came to the court with a Jew so that Shurayh will judge between them. The Imam said, “The cuirass which is in your hand is mine, for I have neither sold it nor have I given it as a present.” The Jew said, “The cuirass is mine and now it is in my hands.” Shurayh asked the Imam to present a witness. Imam </w:t>
      </w:r>
      <w:r>
        <w:rPr>
          <w:rFonts w:eastAsia="Times New Roman" w:cs="Times New Roman" w:ascii="Times New Roman" w:hAnsi="Times New Roman"/>
          <w:color w:val="111111"/>
          <w:sz w:val="28"/>
          <w:szCs w:val="28"/>
          <w:lang w:val="en-US"/>
        </w:rPr>
        <w:t>Ali said, “Qanbar (his servant) and Husayn testify that the cuirass is mine.” Shurayh said, “sons’ testimonies for their fathers are not valid nor are these of servants, for they will witness in your favor.” Imam `Ali said, “Woe to you, Shurayh! You have certainly made several mistakes. Firstly, I am your leader and you obey Allah because you obey me and you know that what I say is not false. Secondly, you claimed that Qanbar and Husayn witnessed in my favor.</w:t>
      </w:r>
      <w:bookmarkStart w:id="9" w:name="pg2034_13485"/>
    </w:p>
    <w:p>
      <w:pPr>
        <w:pStyle w:val="BookText"/>
        <w:bidi w:val="0"/>
        <w:rPr/>
      </w:pPr>
      <w:bookmarkEnd w:id="9"/>
      <w:r>
        <w:rPr>
          <w:rFonts w:eastAsia="Times New Roman" w:cs="Times New Roman" w:ascii="Times New Roman" w:hAnsi="Times New Roman"/>
          <w:color w:val="111111"/>
          <w:sz w:val="28"/>
          <w:szCs w:val="28"/>
          <w:lang w:val="en-US"/>
        </w:rPr>
        <w:t xml:space="preserve">The punishment for this is to judge among the Jew for three days.” The Imam sent the judge to a Jewish neighborhood to judge among them and then to come back to his place of work. When the Jew heard that although </w:t>
      </w:r>
      <w:r>
        <w:rPr>
          <w:rFonts w:eastAsia="Consolas" w:cs="Consolas" w:ascii="Consolas" w:hAnsi="Consolas"/>
          <w:color w:val="111111"/>
          <w:sz w:val="28"/>
          <w:szCs w:val="28"/>
          <w:lang w:val="en-US"/>
        </w:rPr>
        <w:t xml:space="preserve">Ali had two witnesses but did not misuse his authority and the judge too passed a judgment against him, said, “This is truly the Leader of the believers.” Hence he became Muslim; he confessed that the cuirass belonged to Imam </w:t>
      </w:r>
      <w:r>
        <w:rPr>
          <w:rFonts w:eastAsia="Times New Roman" w:cs="Times New Roman" w:ascii="Times New Roman" w:hAnsi="Times New Roman"/>
          <w:color w:val="111111"/>
          <w:sz w:val="28"/>
          <w:szCs w:val="28"/>
          <w:lang w:val="en-US"/>
        </w:rPr>
        <w:t>Ali, it had fallen off the Imam’s black and white camel during the Battle of Siffin and he had taken it for himself.[2]</w:t>
      </w:r>
    </w:p>
    <w:p>
      <w:pPr>
        <w:pStyle w:val="Heading2"/>
        <w:numPr>
          <w:ilvl w:val="1"/>
          <w:numId w:val="1"/>
        </w:numPr>
        <w:bidi w:val="0"/>
        <w:jc w:val="left"/>
        <w:rPr/>
      </w:pPr>
      <w:bookmarkStart w:id="10" w:name="__RefHeading___Toc4201389_3650668749"/>
      <w:bookmarkStart w:id="11" w:name="_Toc4"/>
      <w:bookmarkEnd w:id="10"/>
      <w:r>
        <w:rPr/>
        <w:t>His Altruism</w:t>
      </w:r>
      <w:bookmarkEnd w:id="11"/>
    </w:p>
    <w:p>
      <w:pPr>
        <w:pStyle w:val="Heading3"/>
        <w:numPr>
          <w:ilvl w:val="2"/>
          <w:numId w:val="1"/>
        </w:numPr>
        <w:bidi w:val="0"/>
        <w:jc w:val="left"/>
        <w:rPr/>
      </w:pPr>
      <w:bookmarkStart w:id="12" w:name="__RefHeading___Toc4201391_3650668749"/>
      <w:bookmarkStart w:id="13" w:name="_Toc5"/>
      <w:bookmarkEnd w:id="12"/>
      <w:r>
        <w:rPr/>
        <w:t>Altruism</w:t>
      </w:r>
      <w:bookmarkEnd w:id="13"/>
    </w:p>
    <w:p>
      <w:pPr>
        <w:pStyle w:val="BookText"/>
        <w:bidi w:val="0"/>
        <w:jc w:val="both"/>
        <w:rPr/>
      </w:pPr>
      <w:r>
        <w:rPr>
          <w:rFonts w:eastAsia="Times New Roman" w:cs="Times New Roman" w:ascii="Times New Roman" w:hAnsi="Times New Roman"/>
          <w:color w:val="111111"/>
          <w:sz w:val="28"/>
          <w:szCs w:val="28"/>
          <w:lang w:val="en-US"/>
        </w:rPr>
        <w:t>Both Shi</w:t>
      </w:r>
      <w:r>
        <w:rPr>
          <w:rFonts w:eastAsia="Consolas" w:cs="Consolas" w:ascii="Consolas" w:hAnsi="Consolas"/>
          <w:color w:val="111111"/>
          <w:sz w:val="28"/>
          <w:szCs w:val="28"/>
          <w:lang w:val="en-US"/>
        </w:rPr>
        <w:t xml:space="preserve">ite and Sunni scholars report: One day </w:t>
      </w:r>
      <w:r>
        <w:rPr>
          <w:rFonts w:eastAsia="Times New Roman" w:cs="Times New Roman" w:ascii="Times New Roman" w:hAnsi="Times New Roman"/>
          <w:color w:val="111111"/>
          <w:sz w:val="28"/>
          <w:szCs w:val="28"/>
          <w:lang w:val="en-US"/>
        </w:rPr>
        <w:t xml:space="preserve">Ali was extremely hungry so he asked for food from Fatimah who said, “There is no food except the one I preferred to give to you than to myself as well as Hasan and Husayn two days ago.” </w:t>
      </w:r>
      <w:r>
        <w:rPr>
          <w:rFonts w:eastAsia="Consolas" w:cs="Consolas" w:ascii="Consolas" w:hAnsi="Consolas"/>
          <w:color w:val="111111"/>
          <w:sz w:val="28"/>
          <w:szCs w:val="28"/>
          <w:lang w:val="en-US"/>
        </w:rPr>
        <w:t xml:space="preserve">Ali asked, “Why didn’t you tell me to prepare a food for you?” Fatimah said, “O Abu’l-Hasan! I was ashamed to charge you with what is not in your power!” </w:t>
      </w:r>
      <w:r>
        <w:rPr>
          <w:rFonts w:eastAsia="Times New Roman" w:cs="Times New Roman" w:ascii="Times New Roman" w:hAnsi="Times New Roman"/>
          <w:color w:val="111111"/>
          <w:sz w:val="28"/>
          <w:szCs w:val="28"/>
          <w:lang w:val="en-US"/>
        </w:rPr>
        <w:t xml:space="preserve">Ali left the house, went to the Holy Prophet and borrowed one Dinar to buy food. On his way, he met al-Miqdad who said, “Whatever Allah wills (will come to pass)!” </w:t>
      </w:r>
      <w:r>
        <w:rPr>
          <w:rFonts w:eastAsia="Consolas" w:cs="Consolas" w:ascii="Consolas" w:hAnsi="Consolas"/>
          <w:color w:val="111111"/>
          <w:sz w:val="28"/>
          <w:szCs w:val="28"/>
          <w:lang w:val="en-US"/>
        </w:rPr>
        <w:t xml:space="preserve">Ali gave his one Dinar to him, went to mosque, lay down and went to sleep! Allah’s Messenger went to the mosque and found </w:t>
      </w:r>
      <w:r>
        <w:rPr>
          <w:rFonts w:eastAsia="Times New Roman" w:cs="Times New Roman" w:ascii="Times New Roman" w:hAnsi="Times New Roman"/>
          <w:color w:val="111111"/>
          <w:sz w:val="28"/>
          <w:szCs w:val="28"/>
          <w:lang w:val="en-US"/>
        </w:rPr>
        <w:t>Ali in that position.</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Awakening him, the Holy Prophet asked, “What did you do?” </w:t>
      </w:r>
      <w:r>
        <w:rPr>
          <w:rFonts w:eastAsia="Consolas" w:cs="Consolas" w:ascii="Consolas" w:hAnsi="Consolas"/>
          <w:color w:val="111111"/>
          <w:sz w:val="28"/>
          <w:szCs w:val="28"/>
          <w:lang w:val="en-US"/>
        </w:rPr>
        <w:t xml:space="preserve">Ali told him the story and then prayed with the Holy Prophet. When Allah’s Messenger completed his prayer, he asked, “O Abu’l-Hasan! Do you have any food to share with you?” </w:t>
      </w:r>
      <w:r>
        <w:rPr>
          <w:rFonts w:eastAsia="Times New Roman" w:cs="Times New Roman" w:ascii="Times New Roman" w:hAnsi="Times New Roman"/>
          <w:color w:val="111111"/>
          <w:sz w:val="28"/>
          <w:szCs w:val="28"/>
          <w:lang w:val="en-US"/>
        </w:rPr>
        <w:t xml:space="preserve">Ali kept silent and gave no answer out of shame. Allah revealed to the Holy Prophet to have the dinner with </w:t>
      </w:r>
      <w:r>
        <w:rPr>
          <w:rFonts w:eastAsia="Consolas" w:cs="Consolas" w:ascii="Consolas" w:hAnsi="Consolas"/>
          <w:color w:val="111111"/>
          <w:sz w:val="28"/>
          <w:szCs w:val="28"/>
          <w:lang w:val="en-US"/>
        </w:rPr>
        <w:t xml:space="preserve">Ali that night. So they both set out for </w:t>
      </w:r>
      <w:r>
        <w:rPr>
          <w:rFonts w:eastAsia="Times New Roman" w:cs="Times New Roman" w:ascii="Times New Roman" w:hAnsi="Times New Roman"/>
          <w:color w:val="111111"/>
          <w:sz w:val="28"/>
          <w:szCs w:val="28"/>
          <w:lang w:val="en-US"/>
        </w:rPr>
        <w:t>Ali’s house. When they entered the house, Fatimah was engaged in prayer and behind her was a big bowl steaming. Fatimah brought that big bowl which was replete with food and placed it before her father and her husband. `Ali asked. Where has this food come from? She said: From Allah’s Favor and Benevolence,</w:t>
      </w:r>
      <w:bookmarkStart w:id="14" w:name="pg2034_13486"/>
    </w:p>
    <w:p>
      <w:pPr>
        <w:pStyle w:val="BookText"/>
        <w:bidi w:val="0"/>
        <w:rPr/>
      </w:pPr>
      <w:bookmarkEnd w:id="14"/>
      <w:r>
        <w:rPr>
          <w:rFonts w:ascii="Amiri" w:hAnsi="Amiri" w:eastAsia="Amiri" w:cs="Amiri"/>
          <w:color w:val="111111"/>
          <w:sz w:val="28"/>
          <w:sz w:val="28"/>
          <w:szCs w:val="28"/>
          <w:rtl w:val="true"/>
          <w:lang w:bidi="ar-SA"/>
        </w:rPr>
        <w:t>إنَّ اللّهَ يَرْز ُقُ مَن يَشَآءُ بِغَيْرِ حِسَابٍ</w:t>
      </w:r>
    </w:p>
    <w:p>
      <w:pPr>
        <w:pStyle w:val="BookText"/>
        <w:bidi w:val="0"/>
        <w:jc w:val="both"/>
        <w:rPr/>
      </w:pPr>
      <w:r>
        <w:rPr>
          <w:rFonts w:eastAsia="Times New Roman" w:cs="Times New Roman" w:ascii="Times New Roman" w:hAnsi="Times New Roman"/>
          <w:color w:val="111111"/>
          <w:sz w:val="28"/>
          <w:szCs w:val="28"/>
          <w:lang w:val="en-US"/>
        </w:rPr>
        <w:t>Surely, Allah gives to whom He pleases without measure (3:37)</w:t>
      </w:r>
    </w:p>
    <w:p>
      <w:pPr>
        <w:pStyle w:val="BookText"/>
        <w:bidi w:val="0"/>
        <w:jc w:val="both"/>
        <w:rPr/>
      </w:pPr>
      <w:r>
        <w:rPr>
          <w:rFonts w:eastAsia="Times New Roman" w:cs="Times New Roman" w:ascii="Times New Roman" w:hAnsi="Times New Roman"/>
          <w:color w:val="111111"/>
          <w:sz w:val="28"/>
          <w:szCs w:val="28"/>
          <w:lang w:val="en-US"/>
        </w:rPr>
        <w:t xml:space="preserve">The Holy Prophet put his hand between the two shoulders of </w:t>
      </w:r>
      <w:r>
        <w:rPr>
          <w:rFonts w:eastAsia="Consolas" w:cs="Consolas" w:ascii="Consolas" w:hAnsi="Consolas"/>
          <w:color w:val="111111"/>
          <w:sz w:val="28"/>
          <w:szCs w:val="28"/>
          <w:lang w:val="en-US"/>
        </w:rPr>
        <w:t xml:space="preserve">Ali saying, “O </w:t>
      </w:r>
      <w:r>
        <w:rPr>
          <w:rFonts w:eastAsia="Times New Roman" w:cs="Times New Roman" w:ascii="Times New Roman" w:hAnsi="Times New Roman"/>
          <w:color w:val="111111"/>
          <w:sz w:val="28"/>
          <w:szCs w:val="28"/>
          <w:lang w:val="en-US"/>
        </w:rPr>
        <w:t>Ali! This is in lieu of your Dinar.” Then he was choked with tears saying, “Thanks Allah that I have not died to see in my daughter what (Prophet) Zachariah saw in (Saint) Mary.”[3]</w:t>
      </w:r>
    </w:p>
    <w:p>
      <w:pPr>
        <w:pStyle w:val="Heading3"/>
        <w:numPr>
          <w:ilvl w:val="2"/>
          <w:numId w:val="1"/>
        </w:numPr>
        <w:bidi w:val="0"/>
        <w:jc w:val="left"/>
        <w:rPr/>
      </w:pPr>
      <w:bookmarkStart w:id="15" w:name="__RefHeading___Toc4201393_3650668749"/>
      <w:bookmarkStart w:id="16" w:name="_Toc6"/>
      <w:bookmarkEnd w:id="15"/>
      <w:r>
        <w:rPr/>
        <w:t>An Extraordinary Example of Altruism</w:t>
      </w:r>
      <w:bookmarkEnd w:id="16"/>
    </w:p>
    <w:p>
      <w:pPr>
        <w:pStyle w:val="BookText"/>
        <w:bidi w:val="0"/>
        <w:jc w:val="both"/>
        <w:rPr/>
      </w:pPr>
      <w:r>
        <w:rPr>
          <w:rFonts w:eastAsia="Times New Roman" w:cs="Times New Roman" w:ascii="Times New Roman" w:hAnsi="Times New Roman"/>
          <w:color w:val="111111"/>
          <w:sz w:val="28"/>
          <w:szCs w:val="28"/>
          <w:lang w:val="en-US"/>
        </w:rPr>
        <w:t>The Battle Of Camel</w:t>
      </w:r>
    </w:p>
    <w:p>
      <w:pPr>
        <w:pStyle w:val="BookText"/>
        <w:bidi w:val="0"/>
        <w:jc w:val="both"/>
        <w:rPr/>
      </w:pPr>
      <w:r>
        <w:rPr>
          <w:rFonts w:eastAsia="Times New Roman" w:cs="Times New Roman" w:ascii="Times New Roman" w:hAnsi="Times New Roman"/>
          <w:color w:val="111111"/>
          <w:sz w:val="28"/>
          <w:szCs w:val="28"/>
          <w:lang w:val="en-US"/>
        </w:rPr>
        <w:t xml:space="preserve">Imam </w:t>
      </w:r>
      <w:r>
        <w:rPr>
          <w:rFonts w:eastAsia="Consolas" w:cs="Consolas" w:ascii="Consolas" w:hAnsi="Consolas"/>
          <w:color w:val="111111"/>
          <w:sz w:val="28"/>
          <w:szCs w:val="28"/>
          <w:lang w:val="en-US"/>
        </w:rPr>
        <w:t>Ali (a.s) made his utmost effort not to enter battle so that no one would be killed. When he was informed in Medina that the leaders of the Camel Army have left Mecca for Basrah, he quickly left Medina to hold talks with them. He sent them a letter through Sa</w:t>
      </w:r>
      <w:r>
        <w:rPr>
          <w:rFonts w:eastAsia="Times New Roman" w:cs="Times New Roman" w:ascii="Times New Roman" w:hAnsi="Times New Roman"/>
          <w:color w:val="111111"/>
          <w:sz w:val="28"/>
          <w:szCs w:val="28"/>
          <w:lang w:val="en-US"/>
        </w:rPr>
        <w:t>sa</w:t>
      </w:r>
      <w:r>
        <w:rPr>
          <w:rFonts w:eastAsia="Consolas" w:cs="Consolas" w:ascii="Consolas" w:hAnsi="Consolas"/>
          <w:color w:val="111111"/>
          <w:sz w:val="28"/>
          <w:szCs w:val="28"/>
          <w:lang w:val="en-US"/>
        </w:rPr>
        <w:t xml:space="preserve">ah, a great man of Basrah. In that letter, he gave them advice with the utmost degree of kindness and magnanimity. Once again, he sent Ibn </w:t>
      </w:r>
      <w:r>
        <w:rPr>
          <w:rFonts w:eastAsia="Times New Roman" w:cs="Times New Roman" w:ascii="Times New Roman" w:hAnsi="Times New Roman"/>
          <w:color w:val="111111"/>
          <w:sz w:val="28"/>
          <w:szCs w:val="28"/>
          <w:lang w:val="en-US"/>
        </w:rPr>
        <w:t xml:space="preserve">Abbas to al-Zubayr to talk to him saying, “Do not go or speak to Talhah, for it will be useless. Speak to al-Zubayr who is softer. Tell him, your cousin says: In Hijaz you were my friend. How come you have become my enemy in Iraq?” Then, he sent a letter to Talhah and al-Zubayr through </w:t>
      </w:r>
      <w:r>
        <w:rPr>
          <w:rFonts w:eastAsia="Consolas" w:cs="Consolas" w:ascii="Consolas" w:hAnsi="Consolas"/>
          <w:color w:val="111111"/>
          <w:sz w:val="28"/>
          <w:szCs w:val="28"/>
          <w:lang w:val="en-US"/>
        </w:rPr>
        <w:t>Imran al-Khuza</w:t>
      </w:r>
      <w:r>
        <w:rPr>
          <w:rFonts w:eastAsia="Times New Roman" w:cs="Times New Roman" w:ascii="Times New Roman" w:hAnsi="Times New Roman"/>
          <w:color w:val="111111"/>
          <w:sz w:val="28"/>
          <w:szCs w:val="28"/>
          <w:lang w:val="en-US"/>
        </w:rPr>
        <w:t>i which reads, “Though people may deny, but I did not go to people rather they came to me to pledge allegiance with me.</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Their allegiance with me was not out of fear, force or allurement. If your allegiance has not been out of fear, repent quickly and turn to Allah. You claim that I have killed </w:t>
      </w:r>
      <w:r>
        <w:rPr>
          <w:rFonts w:eastAsia="Consolas" w:cs="Consolas" w:ascii="Consolas" w:hAnsi="Consolas"/>
          <w:color w:val="111111"/>
          <w:sz w:val="28"/>
          <w:szCs w:val="28"/>
          <w:lang w:val="en-US"/>
        </w:rPr>
        <w:t xml:space="preserve">Uthman! I leave the judgment to unbiased people. Anyone who is condemned should be punished. You two elderly men of Quraish! Stop behaving like this before this disgrace will be accompanied with Hellfire.” When Imam </w:t>
      </w:r>
      <w:r>
        <w:rPr>
          <w:rFonts w:eastAsia="Times New Roman" w:cs="Times New Roman" w:ascii="Times New Roman" w:hAnsi="Times New Roman"/>
          <w:color w:val="111111"/>
          <w:sz w:val="28"/>
          <w:szCs w:val="28"/>
          <w:lang w:val="en-US"/>
        </w:rPr>
        <w:t>Ali arrived in the land of Zaviah on his way to Basrah, he performed a four-Rak`ah prayer saying, “O Lord of heavens and what cast shadow on them! O Lord of the earths and what they have on shoulders! O Lord of the Great Throne! This is Basrah! I ask You to put the good of this people in my hand and I seek refuge in You from their evil. O Lord! These people have disobeyed me, rebelled against me and broken allegiance with me. O Lord! Preserve the blood of Muslims and let not any blood be shed!”</w:t>
      </w:r>
    </w:p>
    <w:p>
      <w:pPr>
        <w:pStyle w:val="BookText"/>
        <w:bidi w:val="0"/>
        <w:rPr/>
      </w:pPr>
      <w:r>
        <w:rPr>
          <w:rFonts w:eastAsia="Times New Roman" w:cs="Times New Roman" w:ascii="Times New Roman" w:hAnsi="Times New Roman"/>
          <w:color w:val="111111"/>
          <w:sz w:val="28"/>
          <w:szCs w:val="28"/>
          <w:lang w:val="en-US"/>
        </w:rPr>
        <w:t xml:space="preserve">When </w:t>
      </w:r>
      <w:r>
        <w:rPr>
          <w:rFonts w:eastAsia="Consolas" w:cs="Consolas" w:ascii="Consolas" w:hAnsi="Consolas"/>
          <w:color w:val="111111"/>
          <w:sz w:val="28"/>
          <w:szCs w:val="28"/>
          <w:lang w:val="en-US"/>
        </w:rPr>
        <w:t xml:space="preserve">Ali was placed against the army of Basrah, he called, “O people! Do not make haste!” Then the Imam called Ibn </w:t>
      </w:r>
      <w:r>
        <w:rPr>
          <w:rFonts w:eastAsia="Times New Roman" w:cs="Times New Roman" w:ascii="Times New Roman" w:hAnsi="Times New Roman"/>
          <w:color w:val="111111"/>
          <w:sz w:val="28"/>
          <w:szCs w:val="28"/>
          <w:lang w:val="en-US"/>
        </w:rPr>
        <w:t xml:space="preserve">Abbas ordering him to go to Talhah, al-Zubayr and </w:t>
      </w:r>
      <w:r>
        <w:rPr>
          <w:rFonts w:eastAsia="Consolas" w:cs="Consolas" w:ascii="Consolas" w:hAnsi="Consolas"/>
          <w:color w:val="111111"/>
          <w:sz w:val="28"/>
          <w:szCs w:val="28"/>
          <w:lang w:val="en-US"/>
        </w:rPr>
        <w:t xml:space="preserve">A’ishah and call them to Allah. Then </w:t>
      </w:r>
      <w:r>
        <w:rPr>
          <w:rFonts w:eastAsia="Times New Roman" w:cs="Times New Roman" w:ascii="Times New Roman" w:hAnsi="Times New Roman"/>
          <w:color w:val="111111"/>
          <w:sz w:val="28"/>
          <w:szCs w:val="28"/>
          <w:lang w:val="en-US"/>
        </w:rPr>
        <w:t xml:space="preserve">Ammar ibn Yasir, the great companion and elderly man of truth, stood between the two armies, addressing the army of Basrah as such, “O people! It is not fair that you have kept your wives behind curtains while you have brought the Holy Prophet’s wife to be faced with arrows and swords.” Then he went to </w:t>
      </w:r>
      <w:r>
        <w:rPr>
          <w:rFonts w:eastAsia="Consolas" w:cs="Consolas" w:ascii="Consolas" w:hAnsi="Consolas"/>
          <w:color w:val="111111"/>
          <w:sz w:val="28"/>
          <w:szCs w:val="28"/>
          <w:lang w:val="en-US"/>
        </w:rPr>
        <w:t xml:space="preserve">A’ishah, asking, “What do you want?” </w:t>
      </w:r>
      <w:r>
        <w:rPr>
          <w:rFonts w:eastAsia="Times New Roman" w:cs="Times New Roman" w:ascii="Times New Roman" w:hAnsi="Times New Roman"/>
          <w:color w:val="111111"/>
          <w:sz w:val="28"/>
          <w:szCs w:val="28"/>
          <w:lang w:val="en-US"/>
        </w:rPr>
        <w:t xml:space="preserve">A’ishah said, “I am here to seek the revenge of </w:t>
      </w:r>
      <w:r>
        <w:rPr>
          <w:rFonts w:eastAsia="Consolas" w:cs="Consolas" w:ascii="Consolas" w:hAnsi="Consolas"/>
          <w:color w:val="111111"/>
          <w:sz w:val="28"/>
          <w:szCs w:val="28"/>
          <w:lang w:val="en-US"/>
        </w:rPr>
        <w:t xml:space="preserve">Uthman!” </w:t>
      </w:r>
      <w:r>
        <w:rPr>
          <w:rFonts w:eastAsia="Times New Roman" w:cs="Times New Roman" w:ascii="Times New Roman" w:hAnsi="Times New Roman"/>
          <w:color w:val="111111"/>
          <w:sz w:val="28"/>
          <w:szCs w:val="28"/>
          <w:lang w:val="en-US"/>
        </w:rPr>
        <w:t>Ammar said, “May Allah on this day kill the oppressor, perish the rebel and destroy falsehood.”</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Then, addressing the army of Basrah he cried out, “O people! Do you know which of the two parties has had a hand in killing </w:t>
      </w:r>
      <w:r>
        <w:rPr>
          <w:rFonts w:eastAsia="Consolas" w:cs="Consolas" w:ascii="Consolas" w:hAnsi="Consolas"/>
          <w:color w:val="111111"/>
          <w:sz w:val="28"/>
          <w:szCs w:val="28"/>
          <w:lang w:val="en-US"/>
        </w:rPr>
        <w:t xml:space="preserve">Uthman?” The arrows were coming towards </w:t>
      </w:r>
      <w:r>
        <w:rPr>
          <w:rFonts w:eastAsia="Times New Roman" w:cs="Times New Roman" w:ascii="Times New Roman" w:hAnsi="Times New Roman"/>
          <w:color w:val="111111"/>
          <w:sz w:val="28"/>
          <w:szCs w:val="28"/>
          <w:lang w:val="en-US"/>
        </w:rPr>
        <w:t xml:space="preserve">Ammar. The answer was arrows! </w:t>
      </w:r>
      <w:r>
        <w:rPr>
          <w:rFonts w:eastAsia="Consolas" w:cs="Consolas" w:ascii="Consolas" w:hAnsi="Consolas"/>
          <w:color w:val="111111"/>
          <w:sz w:val="28"/>
          <w:szCs w:val="28"/>
          <w:lang w:val="en-US"/>
        </w:rPr>
        <w:t xml:space="preserve">Ammar came to </w:t>
      </w:r>
      <w:r>
        <w:rPr>
          <w:rFonts w:eastAsia="Times New Roman" w:cs="Times New Roman" w:ascii="Times New Roman" w:hAnsi="Times New Roman"/>
          <w:color w:val="111111"/>
          <w:sz w:val="28"/>
          <w:szCs w:val="28"/>
          <w:lang w:val="en-US"/>
        </w:rPr>
        <w:t xml:space="preserve">Ali saying, “O Amir al-Mu’minin: What are you waiting for? They have no goal but killing arrows showered on the army of </w:t>
      </w:r>
      <w:r>
        <w:rPr>
          <w:rFonts w:eastAsia="Consolas" w:cs="Consolas" w:ascii="Consolas" w:hAnsi="Consolas"/>
          <w:color w:val="111111"/>
          <w:sz w:val="28"/>
          <w:szCs w:val="28"/>
          <w:lang w:val="en-US"/>
        </w:rPr>
        <w:t xml:space="preserve">Ali. There was no permission for battle yet!” Imam </w:t>
      </w:r>
      <w:r>
        <w:rPr>
          <w:rFonts w:eastAsia="Times New Roman" w:cs="Times New Roman" w:ascii="Times New Roman" w:hAnsi="Times New Roman"/>
          <w:color w:val="111111"/>
          <w:sz w:val="28"/>
          <w:szCs w:val="28"/>
          <w:lang w:val="en-US"/>
        </w:rPr>
        <w:t>Ali (a.s) addressed his army as such, “Who is here to take this Qur’an to the people and call them to it? Whoever does this will be killed but I will guarantee his going to Paradise.” A young man by the name of Muslim rose up, saying, “O Amir al-Mu’minin: I will take the Qur’an to them and do what you said.” He took the Qur’an, went to the enemy and called them to the Qur’an. They pierced his body with spear. He fell on the ground and was martyred. Was killing with spear an answer to logic?</w:t>
      </w:r>
    </w:p>
    <w:p>
      <w:pPr>
        <w:pStyle w:val="BookText"/>
        <w:bidi w:val="0"/>
        <w:rPr/>
      </w:pPr>
      <w:r>
        <w:rPr>
          <w:rFonts w:eastAsia="Consolas" w:cs="Consolas" w:ascii="Consolas" w:hAnsi="Consolas"/>
          <w:color w:val="111111"/>
          <w:sz w:val="28"/>
          <w:szCs w:val="28"/>
          <w:lang w:val="en-US"/>
        </w:rPr>
        <w:t xml:space="preserve">Ali told his army to be prepared for battle but not start it. Ibn Badil, a brave soldier, brought the dead body of his brother saying: O Amir al-Mu’minin! Until when should we wait? Should they kill us and we look on?” The dead body of another soldier was brought to </w:t>
      </w:r>
      <w:r>
        <w:rPr>
          <w:rFonts w:eastAsia="Times New Roman" w:cs="Times New Roman" w:ascii="Times New Roman" w:hAnsi="Times New Roman"/>
          <w:color w:val="111111"/>
          <w:sz w:val="28"/>
          <w:szCs w:val="28"/>
          <w:lang w:val="en-US"/>
        </w:rPr>
        <w:t xml:space="preserve">Ali but he still did not give the permission to fight. He just said, “O Lord! You are the Witness.” Then, he turned to his army saying, “Have mercy on the people!” Then, he took off his armor, rode on the mule of the Holy Prophet, went to the battlefield and cried out, “O Zubayr! Come to me.” Al-Zubayr came to the field with full arms. Seeing that </w:t>
      </w:r>
      <w:r>
        <w:rPr>
          <w:rFonts w:eastAsia="Consolas" w:cs="Consolas" w:ascii="Consolas" w:hAnsi="Consolas"/>
          <w:color w:val="111111"/>
          <w:sz w:val="28"/>
          <w:szCs w:val="28"/>
          <w:lang w:val="en-US"/>
        </w:rPr>
        <w:t xml:space="preserve">Ali called al-Zubayr to the field, </w:t>
      </w:r>
      <w:r>
        <w:rPr>
          <w:rFonts w:eastAsia="Times New Roman" w:cs="Times New Roman" w:ascii="Times New Roman" w:hAnsi="Times New Roman"/>
          <w:color w:val="111111"/>
          <w:sz w:val="28"/>
          <w:szCs w:val="28"/>
          <w:lang w:val="en-US"/>
        </w:rPr>
        <w:t xml:space="preserve">A’ishah said to herself, “Woe to me, my sister Asma’—al-Zubayr’s wife—will became a widow!” When </w:t>
      </w:r>
      <w:r>
        <w:rPr>
          <w:rFonts w:eastAsia="Consolas" w:cs="Consolas" w:ascii="Consolas" w:hAnsi="Consolas"/>
          <w:color w:val="111111"/>
          <w:sz w:val="28"/>
          <w:szCs w:val="28"/>
          <w:lang w:val="en-US"/>
        </w:rPr>
        <w:t xml:space="preserve">A’ishah was told that </w:t>
      </w:r>
      <w:r>
        <w:rPr>
          <w:rFonts w:eastAsia="Times New Roman" w:cs="Times New Roman" w:ascii="Times New Roman" w:hAnsi="Times New Roman"/>
          <w:color w:val="111111"/>
          <w:sz w:val="28"/>
          <w:szCs w:val="28"/>
          <w:lang w:val="en-US"/>
        </w:rPr>
        <w:t>Ali has come to the battlefield without arms, she calmed down.</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battle field, </w:t>
      </w:r>
      <w:r>
        <w:rPr>
          <w:rFonts w:eastAsia="Consolas" w:cs="Consolas" w:ascii="Consolas" w:hAnsi="Consolas"/>
          <w:color w:val="111111"/>
          <w:sz w:val="28"/>
          <w:szCs w:val="28"/>
          <w:lang w:val="en-US"/>
        </w:rPr>
        <w:t xml:space="preserve">Ali hugged al-Zubayr, saying, “Why have you rebelled against me?” Al-Zubayr said, “I have come to take the revenge of </w:t>
      </w:r>
      <w:r>
        <w:rPr>
          <w:rFonts w:eastAsia="Times New Roman" w:cs="Times New Roman" w:ascii="Times New Roman" w:hAnsi="Times New Roman"/>
          <w:color w:val="111111"/>
          <w:sz w:val="28"/>
          <w:szCs w:val="28"/>
          <w:lang w:val="en-US"/>
        </w:rPr>
        <w:t xml:space="preserve">Uthman!” </w:t>
      </w:r>
      <w:r>
        <w:rPr>
          <w:rFonts w:eastAsia="Consolas" w:cs="Consolas" w:ascii="Consolas" w:hAnsi="Consolas"/>
          <w:color w:val="111111"/>
          <w:sz w:val="28"/>
          <w:szCs w:val="28"/>
          <w:lang w:val="en-US"/>
        </w:rPr>
        <w:t xml:space="preserve">Ali said, “May God kill either of us who has had a hand in the killing of </w:t>
      </w:r>
      <w:r>
        <w:rPr>
          <w:rFonts w:eastAsia="Times New Roman" w:cs="Times New Roman" w:ascii="Times New Roman" w:hAnsi="Times New Roman"/>
          <w:color w:val="111111"/>
          <w:sz w:val="28"/>
          <w:szCs w:val="28"/>
          <w:lang w:val="en-US"/>
        </w:rPr>
        <w:t>Uthman.” Then he spoke softly to him reminding him of Allah’s Messenger, who had said, “You will fight `Ali and you will be the wrong party.” Al-Zubayr said, “I seek Allah’s forgiveness. If I had not forgotten this word, I would not have rebelled.” The Imam said, “Zubayr! Now, go back.” Al-Zubayr said, “How can I go back? My going back would be considered as fear, a disgrace which cannot be washed away.” The Imam said, “Go back before disgrace is accompanied with Hellfire.</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Al-Zubayr went back and as soon as he intended to go out of the Army of the Camel, his son </w:t>
      </w:r>
      <w:r>
        <w:rPr>
          <w:rFonts w:eastAsia="Consolas" w:cs="Consolas" w:ascii="Consolas" w:hAnsi="Consolas"/>
          <w:color w:val="111111"/>
          <w:sz w:val="28"/>
          <w:szCs w:val="28"/>
          <w:lang w:val="en-US"/>
        </w:rPr>
        <w:t xml:space="preserve">Abdullah cried out, “Where are you going?” Al-Zubayr said, “My Son! </w:t>
      </w:r>
      <w:r>
        <w:rPr>
          <w:rFonts w:eastAsia="Times New Roman" w:cs="Times New Roman" w:ascii="Times New Roman" w:hAnsi="Times New Roman"/>
          <w:color w:val="111111"/>
          <w:sz w:val="28"/>
          <w:szCs w:val="28"/>
          <w:lang w:val="en-US"/>
        </w:rPr>
        <w:t xml:space="preserve">Ali reminded me of something I had forgotten.” The son said, “This is no the case, you are afraid of the swords of the Hashimites!” The father said, “No, I remembered what the time had made me forget. Are you blaming me for fear?” He took the spear and attacked the right wing of </w:t>
      </w:r>
      <w:r>
        <w:rPr>
          <w:rFonts w:eastAsia="Consolas" w:cs="Consolas" w:ascii="Consolas" w:hAnsi="Consolas"/>
          <w:color w:val="111111"/>
          <w:sz w:val="28"/>
          <w:szCs w:val="28"/>
          <w:lang w:val="en-US"/>
        </w:rPr>
        <w:t xml:space="preserve">Ali’s army. Addressing his soldiers, </w:t>
      </w:r>
      <w:r>
        <w:rPr>
          <w:rFonts w:eastAsia="Times New Roman" w:cs="Times New Roman" w:ascii="Times New Roman" w:hAnsi="Times New Roman"/>
          <w:color w:val="111111"/>
          <w:sz w:val="28"/>
          <w:szCs w:val="28"/>
          <w:lang w:val="en-US"/>
        </w:rPr>
        <w:t>Ali said, “Let no one fight him. Open the way for him. They have provoked him!” Al-Zubayr so attacked both sides of the army. No one fought him or resisted against him. Returning to his army he said to his son, “Does a timid man act like that?” Then he took his way and left.</w:t>
      </w:r>
    </w:p>
    <w:p>
      <w:pPr>
        <w:pStyle w:val="BookText"/>
        <w:bidi w:val="0"/>
        <w:jc w:val="both"/>
        <w:rPr/>
      </w:pPr>
      <w:r>
        <w:rPr>
          <w:rFonts w:eastAsia="Consolas" w:cs="Consolas" w:ascii="Consolas" w:hAnsi="Consolas"/>
          <w:color w:val="111111"/>
          <w:sz w:val="28"/>
          <w:szCs w:val="28"/>
          <w:lang w:val="en-US"/>
        </w:rPr>
        <w:t xml:space="preserve">Ali’s kindness towards the enemy made a hero of him in the battlefield. Did the Army of the Camel realize that what the Holy Prophet had foreseen was not particular to al-Zubayr alone but everyone who fought </w:t>
      </w:r>
      <w:r>
        <w:rPr>
          <w:rFonts w:eastAsia="Times New Roman" w:cs="Times New Roman" w:ascii="Times New Roman" w:hAnsi="Times New Roman"/>
          <w:color w:val="111111"/>
          <w:sz w:val="28"/>
          <w:szCs w:val="28"/>
          <w:lang w:val="en-US"/>
        </w:rPr>
        <w:t>Ali would be a wrongdoer?</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Again </w:t>
      </w:r>
      <w:r>
        <w:rPr>
          <w:rFonts w:eastAsia="Consolas" w:cs="Consolas" w:ascii="Consolas" w:hAnsi="Consolas"/>
          <w:color w:val="111111"/>
          <w:sz w:val="28"/>
          <w:szCs w:val="28"/>
          <w:lang w:val="en-US"/>
        </w:rPr>
        <w:t xml:space="preserve">Ali came to the battlefield and called Talhah saying, “Why did you rebel against me?” Talhah claimed that he wanted to take the revenge of </w:t>
      </w:r>
      <w:r>
        <w:rPr>
          <w:rFonts w:eastAsia="Times New Roman" w:cs="Times New Roman" w:ascii="Times New Roman" w:hAnsi="Times New Roman"/>
          <w:color w:val="111111"/>
          <w:sz w:val="28"/>
          <w:szCs w:val="28"/>
          <w:lang w:val="en-US"/>
        </w:rPr>
        <w:t xml:space="preserve">Uthman. </w:t>
      </w:r>
      <w:r>
        <w:rPr>
          <w:rFonts w:eastAsia="Consolas" w:cs="Consolas" w:ascii="Consolas" w:hAnsi="Consolas"/>
          <w:color w:val="111111"/>
          <w:sz w:val="28"/>
          <w:szCs w:val="28"/>
          <w:lang w:val="en-US"/>
        </w:rPr>
        <w:t xml:space="preserve">Ali said, “May Allah kill either of us who has had a hand in killing </w:t>
      </w:r>
      <w:r>
        <w:rPr>
          <w:rFonts w:eastAsia="Times New Roman" w:cs="Times New Roman" w:ascii="Times New Roman" w:hAnsi="Times New Roman"/>
          <w:color w:val="111111"/>
          <w:sz w:val="28"/>
          <w:szCs w:val="28"/>
          <w:lang w:val="en-US"/>
        </w:rPr>
        <w:t xml:space="preserve">Uthman. Haven’t you heard the words of the Holy Prophet saying: (O God) Befriend one who befriends </w:t>
      </w:r>
      <w:r>
        <w:rPr>
          <w:rFonts w:eastAsia="Consolas" w:cs="Consolas" w:ascii="Consolas" w:hAnsi="Consolas"/>
          <w:color w:val="111111"/>
          <w:sz w:val="28"/>
          <w:szCs w:val="28"/>
          <w:lang w:val="en-US"/>
        </w:rPr>
        <w:t xml:space="preserve">Ali and bear enmity to one who bears enmity to </w:t>
      </w:r>
      <w:r>
        <w:rPr>
          <w:rFonts w:eastAsia="Times New Roman" w:cs="Times New Roman" w:ascii="Times New Roman" w:hAnsi="Times New Roman"/>
          <w:color w:val="111111"/>
          <w:sz w:val="28"/>
          <w:szCs w:val="28"/>
          <w:lang w:val="en-US"/>
        </w:rPr>
        <w:t>Ali. Were you not the first man who swore allegiance with me and breached your allegiance? Allah says:</w:t>
      </w:r>
      <w:bookmarkStart w:id="17" w:name="pg2034_13490"/>
    </w:p>
    <w:p>
      <w:pPr>
        <w:pStyle w:val="BookText"/>
        <w:bidi w:val="0"/>
        <w:rPr/>
      </w:pPr>
      <w:bookmarkEnd w:id="17"/>
      <w:r>
        <w:rPr>
          <w:rFonts w:ascii="Amiri" w:hAnsi="Amiri" w:eastAsia="Amiri" w:cs="Amiri"/>
          <w:color w:val="111111"/>
          <w:sz w:val="28"/>
          <w:sz w:val="28"/>
          <w:szCs w:val="28"/>
          <w:rtl w:val="true"/>
          <w:lang w:bidi="ar-SA"/>
        </w:rPr>
        <w:t>فَمَن نَّكَثَ فَإِنَّمَا يَنكُثُ عَلَى نَفْسِهِ</w:t>
      </w:r>
    </w:p>
    <w:p>
      <w:pPr>
        <w:pStyle w:val="BookText"/>
        <w:bidi w:val="0"/>
        <w:jc w:val="both"/>
        <w:rPr/>
      </w:pPr>
      <w:r>
        <w:rPr>
          <w:rFonts w:eastAsia="Times New Roman" w:cs="Times New Roman" w:ascii="Times New Roman" w:hAnsi="Times New Roman"/>
          <w:color w:val="111111"/>
          <w:sz w:val="28"/>
          <w:szCs w:val="28"/>
          <w:lang w:val="en-US"/>
        </w:rPr>
        <w:t>Whoever breaks his faith, he breaks it only to the injury of his own soul (48:10)”</w:t>
      </w:r>
    </w:p>
    <w:p>
      <w:pPr>
        <w:pStyle w:val="BookText"/>
        <w:bidi w:val="0"/>
        <w:jc w:val="both"/>
        <w:rPr/>
      </w:pPr>
      <w:r>
        <w:rPr>
          <w:rFonts w:eastAsia="Times New Roman" w:cs="Times New Roman" w:ascii="Times New Roman" w:hAnsi="Times New Roman"/>
          <w:color w:val="111111"/>
          <w:sz w:val="28"/>
          <w:szCs w:val="28"/>
          <w:lang w:val="en-US"/>
        </w:rPr>
        <w:t>Expressing his regret, Talhah said, “I seek Allah’s forgiveness.” He went back. Sensing that Talhah intends to leave the battlefield, Marwan ibn Hakam threw an arrow towards him. Talhah died immediately without having a chance to inform the people of Basrah of their treacherous and unjust act which he and al-Zubayr had planned.</w:t>
      </w:r>
    </w:p>
    <w:p>
      <w:pPr>
        <w:pStyle w:val="BookText"/>
        <w:bidi w:val="0"/>
        <w:jc w:val="both"/>
        <w:rPr/>
      </w:pPr>
      <w:r>
        <w:rPr>
          <w:rFonts w:eastAsia="Times New Roman" w:cs="Times New Roman" w:ascii="Times New Roman" w:hAnsi="Times New Roman"/>
          <w:color w:val="111111"/>
          <w:sz w:val="28"/>
          <w:szCs w:val="28"/>
          <w:lang w:val="en-US"/>
        </w:rPr>
        <w:t>Addressing his army, `Ali said, “When you defeat the Army of the Camel, do not kill the wounded and the captives, nor follow the deserters, nor expose people’s private parts, nor cut anyone’s ears or noses, nor loot anyone’s property except what they leave in the battlefield.”</w:t>
      </w:r>
    </w:p>
    <w:p>
      <w:pPr>
        <w:pStyle w:val="BookText"/>
        <w:bidi w:val="0"/>
        <w:jc w:val="both"/>
        <w:rPr/>
      </w:pPr>
      <w:r>
        <w:rPr>
          <w:rFonts w:eastAsia="Times New Roman" w:cs="Times New Roman" w:ascii="Times New Roman" w:hAnsi="Times New Roman"/>
          <w:color w:val="111111"/>
          <w:sz w:val="28"/>
          <w:szCs w:val="28"/>
          <w:lang w:val="en-US"/>
        </w:rPr>
        <w:t xml:space="preserve">The enemy’s defeat was certain. Yet, no order of attack was issued. The Army of the Camel attacked the right wing of </w:t>
      </w:r>
      <w:r>
        <w:rPr>
          <w:rFonts w:eastAsia="Consolas" w:cs="Consolas" w:ascii="Consolas" w:hAnsi="Consolas"/>
          <w:color w:val="111111"/>
          <w:sz w:val="28"/>
          <w:szCs w:val="28"/>
          <w:lang w:val="en-US"/>
        </w:rPr>
        <w:t xml:space="preserve">Ali’s army, pushing them back. It was at this moment that the order of attack was issued and the Army of the Camel suffered a disgraceful defeat, this is </w:t>
      </w:r>
      <w:r>
        <w:rPr>
          <w:rFonts w:eastAsia="Times New Roman" w:cs="Times New Roman" w:ascii="Times New Roman" w:hAnsi="Times New Roman"/>
          <w:color w:val="111111"/>
          <w:sz w:val="28"/>
          <w:szCs w:val="28"/>
          <w:lang w:val="en-US"/>
        </w:rPr>
        <w:t>Ali’s kindness towards the enemy and his mercy on people in the battlefield. Does history remember a ruler to have behaved like this towards the rebels?</w:t>
      </w:r>
    </w:p>
    <w:p>
      <w:pPr>
        <w:pStyle w:val="Heading3"/>
        <w:numPr>
          <w:ilvl w:val="2"/>
          <w:numId w:val="1"/>
        </w:numPr>
        <w:bidi w:val="0"/>
        <w:jc w:val="left"/>
        <w:rPr/>
      </w:pPr>
      <w:bookmarkStart w:id="18" w:name="__RefHeading___Toc4201395_3650668749"/>
      <w:bookmarkStart w:id="19" w:name="_Toc7"/>
      <w:bookmarkEnd w:id="18"/>
      <w:r>
        <w:rPr/>
        <w:t>Giving Clothes To The Naked</w:t>
      </w:r>
      <w:bookmarkEnd w:id="19"/>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One day when Imam </w:t>
      </w:r>
      <w:r>
        <w:rPr>
          <w:rFonts w:eastAsia="Consolas" w:cs="Consolas" w:ascii="Consolas" w:hAnsi="Consolas"/>
          <w:color w:val="111111"/>
          <w:sz w:val="28"/>
          <w:szCs w:val="28"/>
          <w:lang w:val="en-US"/>
        </w:rPr>
        <w:t xml:space="preserve">Ali (a.s) was in the presence of the Holy Prophet, he was found with a worn-out garment. So Allah’s Messenger said, “What happened to the good garment I gave you?” </w:t>
      </w:r>
      <w:r>
        <w:rPr>
          <w:rFonts w:eastAsia="Times New Roman" w:cs="Times New Roman" w:ascii="Times New Roman" w:hAnsi="Times New Roman"/>
          <w:color w:val="111111"/>
          <w:sz w:val="28"/>
          <w:szCs w:val="28"/>
          <w:lang w:val="en-US"/>
        </w:rPr>
        <w:t>Ali said, “O Allah’s Messenger! I saw one of your companions complaining of his own nakedness and of his wife. So I gave it away knowing that Allah will give me a better one.”[4]</w:t>
      </w:r>
      <w:bookmarkStart w:id="20" w:name="pg2034_13491"/>
    </w:p>
    <w:p>
      <w:pPr>
        <w:pStyle w:val="Heading2"/>
        <w:numPr>
          <w:ilvl w:val="1"/>
          <w:numId w:val="1"/>
        </w:numPr>
        <w:bidi w:val="0"/>
        <w:jc w:val="left"/>
        <w:rPr/>
      </w:pPr>
      <w:bookmarkStart w:id="21" w:name="__RefHeading___Toc4201397_3650668749"/>
      <w:bookmarkStart w:id="22" w:name="_Toc8"/>
      <w:bookmarkEnd w:id="20"/>
      <w:bookmarkEnd w:id="21"/>
      <w:r>
        <w:rPr/>
        <w:t>His Ascetism</w:t>
      </w:r>
      <w:bookmarkEnd w:id="22"/>
    </w:p>
    <w:p>
      <w:pPr>
        <w:pStyle w:val="Heading3"/>
        <w:numPr>
          <w:ilvl w:val="2"/>
          <w:numId w:val="1"/>
        </w:numPr>
        <w:bidi w:val="0"/>
        <w:jc w:val="left"/>
        <w:rPr/>
      </w:pPr>
      <w:bookmarkStart w:id="23" w:name="__RefHeading___Toc4201399_3650668749"/>
      <w:bookmarkStart w:id="24" w:name="_Toc9"/>
      <w:bookmarkEnd w:id="23"/>
      <w:r>
        <w:rPr/>
        <w:t>No Love Of Wealth</w:t>
      </w:r>
      <w:bookmarkEnd w:id="24"/>
    </w:p>
    <w:p>
      <w:pPr>
        <w:pStyle w:val="BookText"/>
        <w:bidi w:val="0"/>
        <w:jc w:val="both"/>
        <w:rPr/>
      </w:pPr>
      <w:r>
        <w:rPr>
          <w:rFonts w:eastAsia="Consolas" w:cs="Consolas" w:ascii="Consolas" w:hAnsi="Consolas"/>
          <w:color w:val="111111"/>
          <w:sz w:val="28"/>
          <w:szCs w:val="28"/>
          <w:lang w:val="en-US"/>
        </w:rPr>
        <w:t xml:space="preserve">Aqil ibn ``Abd al-Rahman reports: My aunt, wife of </w:t>
      </w:r>
      <w:r>
        <w:rPr>
          <w:rFonts w:eastAsia="Times New Roman" w:cs="Times New Roman" w:ascii="Times New Roman" w:hAnsi="Times New Roman"/>
          <w:color w:val="111111"/>
          <w:sz w:val="28"/>
          <w:szCs w:val="28"/>
          <w:lang w:val="en-US"/>
        </w:rPr>
        <w:t xml:space="preserve">Aqil ibn Abi-Talib, came to see </w:t>
      </w:r>
      <w:r>
        <w:rPr>
          <w:rFonts w:eastAsia="Consolas" w:cs="Consolas" w:ascii="Consolas" w:hAnsi="Consolas"/>
          <w:color w:val="111111"/>
          <w:sz w:val="28"/>
          <w:szCs w:val="28"/>
          <w:lang w:val="en-US"/>
        </w:rPr>
        <w:t xml:space="preserve">Ali in Kufah while he was sitting on a packsaddle. At this time, a wife of </w:t>
      </w:r>
      <w:r>
        <w:rPr>
          <w:rFonts w:eastAsia="Times New Roman" w:cs="Times New Roman" w:ascii="Times New Roman" w:hAnsi="Times New Roman"/>
          <w:color w:val="111111"/>
          <w:sz w:val="28"/>
          <w:szCs w:val="28"/>
          <w:lang w:val="en-US"/>
        </w:rPr>
        <w:t>Ali, from Banu-Tamim, entered. I said, “Woe to you! Your house is full of goods and here Amir al-Mu’minin is sitting on a packsaddle!” She said, “Do not blame me! By Allah! He put everything which is unfamiliar to him in the public fund.”[5]</w:t>
      </w:r>
    </w:p>
    <w:p>
      <w:pPr>
        <w:pStyle w:val="Heading3"/>
        <w:numPr>
          <w:ilvl w:val="2"/>
          <w:numId w:val="1"/>
        </w:numPr>
        <w:bidi w:val="0"/>
        <w:jc w:val="left"/>
        <w:rPr/>
      </w:pPr>
      <w:bookmarkStart w:id="25" w:name="__RefHeading___Toc4201401_3650668749"/>
      <w:bookmarkStart w:id="26" w:name="_Toc10"/>
      <w:bookmarkEnd w:id="25"/>
      <w:r>
        <w:rPr/>
        <w:t>No Desire For Wealth</w:t>
      </w:r>
      <w:bookmarkEnd w:id="26"/>
    </w:p>
    <w:p>
      <w:pPr>
        <w:pStyle w:val="BookText"/>
        <w:bidi w:val="0"/>
        <w:jc w:val="both"/>
        <w:rPr/>
      </w:pPr>
      <w:r>
        <w:rPr>
          <w:rFonts w:eastAsia="Times New Roman" w:cs="Times New Roman" w:ascii="Times New Roman" w:hAnsi="Times New Roman"/>
          <w:color w:val="111111"/>
          <w:sz w:val="28"/>
          <w:szCs w:val="28"/>
          <w:lang w:val="en-US"/>
        </w:rPr>
        <w:t xml:space="preserve">Qanbar, Imam </w:t>
      </w:r>
      <w:r>
        <w:rPr>
          <w:rFonts w:eastAsia="Consolas" w:cs="Consolas" w:ascii="Consolas" w:hAnsi="Consolas"/>
          <w:color w:val="111111"/>
          <w:sz w:val="28"/>
          <w:szCs w:val="28"/>
          <w:lang w:val="en-US"/>
        </w:rPr>
        <w:t xml:space="preserve">Ali’s servant, asked his master to go to a room where he had hidden bags full of gold and silver vessels. The Imam asked, “What are these?” Qanbar said, “You always divide every thing among people but I have reserved all these for you.” Imam </w:t>
      </w:r>
      <w:r>
        <w:rPr>
          <w:rFonts w:eastAsia="Times New Roman" w:cs="Times New Roman" w:ascii="Times New Roman" w:hAnsi="Times New Roman"/>
          <w:color w:val="111111"/>
          <w:sz w:val="28"/>
          <w:szCs w:val="28"/>
          <w:lang w:val="en-US"/>
        </w:rPr>
        <w:t>Ali asked, “Would you like to bring fire to my house?” Being angry, he drew his sword and broke those vessels into pieces ordering him to divide them among people. He further said, “O Gold and silver! Deceive anyone but me.”[6]</w:t>
      </w:r>
    </w:p>
    <w:p>
      <w:pPr>
        <w:pStyle w:val="Heading3"/>
        <w:numPr>
          <w:ilvl w:val="2"/>
          <w:numId w:val="1"/>
        </w:numPr>
        <w:bidi w:val="0"/>
        <w:jc w:val="left"/>
        <w:rPr/>
      </w:pPr>
      <w:bookmarkStart w:id="27" w:name="__RefHeading___Toc4201403_3650668749"/>
      <w:bookmarkStart w:id="28" w:name="_Toc11"/>
      <w:bookmarkEnd w:id="27"/>
      <w:r>
        <w:rPr/>
        <w:t>Old Garment</w:t>
      </w:r>
      <w:bookmarkEnd w:id="28"/>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Quoting his father, Harun ibn </w:t>
      </w:r>
      <w:r>
        <w:rPr>
          <w:rFonts w:eastAsia="Consolas" w:cs="Consolas" w:ascii="Consolas" w:hAnsi="Consolas"/>
          <w:color w:val="111111"/>
          <w:sz w:val="28"/>
          <w:szCs w:val="28"/>
          <w:lang w:val="en-US"/>
        </w:rPr>
        <w:t xml:space="preserve">Antarah reports: I went to the presence of </w:t>
      </w:r>
      <w:r>
        <w:rPr>
          <w:rFonts w:eastAsia="Times New Roman" w:cs="Times New Roman" w:ascii="Times New Roman" w:hAnsi="Times New Roman"/>
          <w:color w:val="111111"/>
          <w:sz w:val="28"/>
          <w:szCs w:val="28"/>
          <w:lang w:val="en-US"/>
        </w:rPr>
        <w:t>Ali at Khawarnaq. He was wearing a coarse old garment shivering from cold. I said, “O Amir al-Mu’minin! You and Ahl al-Bayt, like others, have a share in the public fund. So why aren’t you using your share?” The Imam said, “By Allah, I do not take anything from the public fund. The garment I am wearing is the same I brought from Medina and I have no garment other than this.”[7]</w:t>
      </w:r>
      <w:bookmarkStart w:id="29" w:name="pg2034_13492"/>
    </w:p>
    <w:p>
      <w:pPr>
        <w:pStyle w:val="Heading3"/>
        <w:numPr>
          <w:ilvl w:val="2"/>
          <w:numId w:val="1"/>
        </w:numPr>
        <w:bidi w:val="0"/>
        <w:jc w:val="left"/>
        <w:rPr/>
      </w:pPr>
      <w:bookmarkStart w:id="30" w:name="__RefHeading___Toc4201405_3650668749"/>
      <w:bookmarkStart w:id="31" w:name="_Toc12"/>
      <w:bookmarkEnd w:id="29"/>
      <w:bookmarkEnd w:id="30"/>
      <w:r>
        <w:rPr/>
        <w:t>Dry Bread And Sour Yoghurt</w:t>
      </w:r>
      <w:bookmarkEnd w:id="31"/>
    </w:p>
    <w:p>
      <w:pPr>
        <w:pStyle w:val="BookText"/>
        <w:bidi w:val="0"/>
        <w:jc w:val="both"/>
        <w:rPr/>
      </w:pPr>
      <w:r>
        <w:rPr>
          <w:rFonts w:eastAsia="Consolas" w:cs="Consolas" w:ascii="Consolas" w:hAnsi="Consolas"/>
          <w:color w:val="111111"/>
          <w:sz w:val="28"/>
          <w:szCs w:val="28"/>
          <w:lang w:val="en-US"/>
        </w:rPr>
        <w:t xml:space="preserve">Aqabah ibn </w:t>
      </w:r>
      <w:r>
        <w:rPr>
          <w:rFonts w:eastAsia="Times New Roman" w:cs="Times New Roman" w:ascii="Times New Roman" w:hAnsi="Times New Roman"/>
          <w:color w:val="111111"/>
          <w:sz w:val="28"/>
          <w:szCs w:val="28"/>
          <w:lang w:val="en-US"/>
        </w:rPr>
        <w:t xml:space="preserve">Alqamah is reported by Na¨r ibn Mansur as saying: I went to </w:t>
      </w:r>
      <w:r>
        <w:rPr>
          <w:rFonts w:eastAsia="Consolas" w:cs="Consolas" w:ascii="Consolas" w:hAnsi="Consolas"/>
          <w:color w:val="111111"/>
          <w:sz w:val="28"/>
          <w:szCs w:val="28"/>
          <w:lang w:val="en-US"/>
        </w:rPr>
        <w:t xml:space="preserve">Ali’s house in Kufah, finding before him a bowl of sour yoghurt which harmed me as well as several pieces of dry bread. I said, “O Amir al-Mu’minin! Are you eating such a food?” He said, “Allah’s Messenger ate from bread drier than this.” Referring to his garment, </w:t>
      </w:r>
      <w:r>
        <w:rPr>
          <w:rFonts w:eastAsia="Times New Roman" w:cs="Times New Roman" w:ascii="Times New Roman" w:hAnsi="Times New Roman"/>
          <w:color w:val="111111"/>
          <w:sz w:val="28"/>
          <w:szCs w:val="28"/>
          <w:lang w:val="en-US"/>
        </w:rPr>
        <w:t>Ali said, “Allah’s Messenger would wear a garment with a more rough texture. If I do not follow his example, I fear not to join him.”[8]</w:t>
      </w:r>
    </w:p>
    <w:p>
      <w:pPr>
        <w:pStyle w:val="Heading3"/>
        <w:numPr>
          <w:ilvl w:val="2"/>
          <w:numId w:val="1"/>
        </w:numPr>
        <w:bidi w:val="0"/>
        <w:jc w:val="left"/>
        <w:rPr/>
      </w:pPr>
      <w:bookmarkStart w:id="32" w:name="__RefHeading___Toc4201407_3650668749"/>
      <w:bookmarkStart w:id="33" w:name="_Toc13"/>
      <w:bookmarkEnd w:id="32"/>
      <w:r>
        <w:rPr/>
        <w:t>A Light Diet</w:t>
      </w:r>
      <w:bookmarkEnd w:id="33"/>
    </w:p>
    <w:p>
      <w:pPr>
        <w:pStyle w:val="BookText"/>
        <w:bidi w:val="0"/>
        <w:jc w:val="both"/>
        <w:rPr/>
      </w:pPr>
      <w:r>
        <w:rPr>
          <w:rFonts w:eastAsia="Times New Roman" w:cs="Times New Roman" w:ascii="Times New Roman" w:hAnsi="Times New Roman"/>
          <w:color w:val="111111"/>
          <w:sz w:val="28"/>
          <w:szCs w:val="28"/>
          <w:lang w:val="en-US"/>
        </w:rPr>
        <w:t>Suwayd ibn Ghaflah reports: I went to see Imam `Ali while he was in governor’s seat. Before the Imam was a bowl of sour yoghurt the smell of which I could feel. A loaf of bread of barley the husk of which I could see was in his hand. The Imam was breaking the dry bread either with his hand or with his knee!</w:t>
      </w:r>
    </w:p>
    <w:p>
      <w:pPr>
        <w:pStyle w:val="BookText"/>
        <w:bidi w:val="0"/>
        <w:jc w:val="both"/>
        <w:rPr/>
      </w:pPr>
      <w:r>
        <w:rPr>
          <w:rFonts w:eastAsia="Times New Roman" w:cs="Times New Roman" w:ascii="Times New Roman" w:hAnsi="Times New Roman"/>
          <w:color w:val="111111"/>
          <w:sz w:val="28"/>
          <w:szCs w:val="28"/>
          <w:lang w:val="en-US"/>
        </w:rPr>
        <w:t xml:space="preserve">At this time, I said to Fi¤¤ah, his slave-girl who was standing by him, “Don’t you fear Allah for treating this old man as such? Don’t you sieve the barley flour?” Fi¤¤ah said, “He has asked me not to sieve the flour.” </w:t>
      </w:r>
      <w:r>
        <w:rPr>
          <w:rFonts w:eastAsia="Consolas" w:cs="Consolas" w:ascii="Consolas" w:hAnsi="Consolas"/>
          <w:color w:val="111111"/>
          <w:sz w:val="28"/>
          <w:szCs w:val="28"/>
          <w:lang w:val="en-US"/>
        </w:rPr>
        <w:t xml:space="preserve">Ali asked, “What are you talking about?” I told him the story. At this time, </w:t>
      </w:r>
      <w:r>
        <w:rPr>
          <w:rFonts w:eastAsia="Times New Roman" w:cs="Times New Roman" w:ascii="Times New Roman" w:hAnsi="Times New Roman"/>
          <w:color w:val="111111"/>
          <w:sz w:val="28"/>
          <w:szCs w:val="28"/>
          <w:lang w:val="en-US"/>
        </w:rPr>
        <w:t>Ali said, “May my parents be ransom for the one for whom the flour was not sieved, nor did he ate fill bread of wheat for three straight days until he passed away.”[9]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34" w:name="__RefHeading___Toc4201409_3650668749"/>
      <w:bookmarkStart w:id="35" w:name="_Toc14"/>
      <w:bookmarkEnd w:id="34"/>
      <w:r>
        <w:rPr/>
        <w:t>Bare-Food On Five Occasions</w:t>
      </w:r>
      <w:bookmarkStart w:id="36" w:name="pg2034_13493"/>
      <w:bookmarkEnd w:id="35"/>
    </w:p>
    <w:p>
      <w:pPr>
        <w:pStyle w:val="BookText"/>
        <w:bidi w:val="0"/>
        <w:rPr/>
      </w:pPr>
      <w:bookmarkEnd w:id="36"/>
      <w:r>
        <w:rPr>
          <w:rFonts w:eastAsia="Times New Roman" w:cs="Times New Roman" w:ascii="Times New Roman" w:hAnsi="Times New Roman"/>
          <w:color w:val="111111"/>
          <w:sz w:val="28"/>
          <w:szCs w:val="28"/>
          <w:lang w:val="en-US"/>
        </w:rPr>
        <w:t xml:space="preserve">Zayd ibn </w:t>
      </w:r>
      <w:r>
        <w:rPr>
          <w:rFonts w:eastAsia="Consolas" w:cs="Consolas" w:ascii="Consolas" w:hAnsi="Consolas"/>
          <w:color w:val="111111"/>
          <w:sz w:val="28"/>
          <w:szCs w:val="28"/>
          <w:lang w:val="en-US"/>
        </w:rPr>
        <w:t xml:space="preserve">Ali reports: </w:t>
      </w:r>
      <w:r>
        <w:rPr>
          <w:rFonts w:eastAsia="Times New Roman" w:cs="Times New Roman" w:ascii="Times New Roman" w:hAnsi="Times New Roman"/>
          <w:color w:val="111111"/>
          <w:sz w:val="28"/>
          <w:szCs w:val="28"/>
          <w:lang w:val="en-US"/>
        </w:rPr>
        <w:t>Ali would walk bare-footed holding his sandals in his left hand on five occasions: Feast of fast-breaking (</w:t>
      </w:r>
      <w:r>
        <w:rPr>
          <w:rFonts w:eastAsia="Consolas" w:cs="Consolas" w:ascii="Consolas" w:hAnsi="Consolas"/>
          <w:color w:val="111111"/>
          <w:sz w:val="28"/>
          <w:szCs w:val="28"/>
          <w:lang w:val="en-US"/>
        </w:rPr>
        <w:t>Eid al-Fitr), Feast of Sacrifices (</w:t>
      </w:r>
      <w:r>
        <w:rPr>
          <w:rFonts w:eastAsia="Times New Roman" w:cs="Times New Roman" w:ascii="Times New Roman" w:hAnsi="Times New Roman"/>
          <w:color w:val="111111"/>
          <w:sz w:val="28"/>
          <w:szCs w:val="28"/>
          <w:lang w:val="en-US"/>
        </w:rPr>
        <w:t>Eid al-Adha), Fridays, on visiting the sick, and during funeral service. He would say, “These five occasions are the places of Allah and I would like to be bare-footed therein.”[10]</w:t>
      </w:r>
    </w:p>
    <w:p>
      <w:pPr>
        <w:pStyle w:val="Heading2"/>
        <w:numPr>
          <w:ilvl w:val="1"/>
          <w:numId w:val="1"/>
        </w:numPr>
        <w:bidi w:val="0"/>
        <w:jc w:val="left"/>
        <w:rPr/>
      </w:pPr>
      <w:bookmarkStart w:id="37" w:name="__RefHeading___Toc4201411_3650668749"/>
      <w:bookmarkStart w:id="38" w:name="_Toc15"/>
      <w:bookmarkEnd w:id="37"/>
      <w:r>
        <w:rPr/>
        <w:t>Carrying a Heavy Load</w:t>
      </w:r>
      <w:bookmarkEnd w:id="38"/>
    </w:p>
    <w:p>
      <w:pPr>
        <w:pStyle w:val="BookText"/>
        <w:bidi w:val="0"/>
        <w:jc w:val="both"/>
        <w:rPr/>
      </w:pPr>
      <w:r>
        <w:rPr>
          <w:rFonts w:eastAsia="Times New Roman" w:cs="Times New Roman" w:ascii="Times New Roman" w:hAnsi="Times New Roman"/>
          <w:color w:val="111111"/>
          <w:sz w:val="28"/>
          <w:szCs w:val="28"/>
          <w:lang w:val="en-US"/>
        </w:rPr>
        <w:t>Imam `Ali bought dates from the mart of Kufah putting them in a corner of his cloak. People rushed to him to carry the dates, but he refused, saying, “One who has a wife and children is more deserving of carrying them.”[11]</w:t>
      </w:r>
    </w:p>
    <w:p>
      <w:pPr>
        <w:pStyle w:val="Heading2"/>
        <w:numPr>
          <w:ilvl w:val="1"/>
          <w:numId w:val="1"/>
        </w:numPr>
        <w:bidi w:val="0"/>
        <w:jc w:val="left"/>
        <w:rPr/>
      </w:pPr>
      <w:bookmarkStart w:id="39" w:name="__RefHeading___Toc4201413_3650668749"/>
      <w:bookmarkStart w:id="40" w:name="_Toc16"/>
      <w:bookmarkEnd w:id="39"/>
      <w:r>
        <w:rPr/>
        <w:t>Charity Changes People</w:t>
      </w:r>
      <w:bookmarkEnd w:id="40"/>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the above-mentioned story, ibn </w:t>
      </w:r>
      <w:r>
        <w:rPr>
          <w:rFonts w:eastAsia="Consolas" w:cs="Consolas" w:ascii="Consolas" w:hAnsi="Consolas"/>
          <w:color w:val="111111"/>
          <w:sz w:val="28"/>
          <w:szCs w:val="28"/>
          <w:lang w:val="en-US"/>
        </w:rPr>
        <w:t xml:space="preserve">Abbas, commenting on the following holy verse, “Men whom neither merchandise nor selling diverts from the remembrance of Allah… without measure (24:37-38)” says: The occasion of the revelation was that one day the Holy Prophet gave </w:t>
      </w:r>
      <w:r>
        <w:rPr>
          <w:rFonts w:eastAsia="Times New Roman" w:cs="Times New Roman" w:ascii="Times New Roman" w:hAnsi="Times New Roman"/>
          <w:color w:val="111111"/>
          <w:sz w:val="28"/>
          <w:szCs w:val="28"/>
          <w:lang w:val="en-US"/>
        </w:rPr>
        <w:t xml:space="preserve">Ali three hundred Dinars, which they had given to him as gift. </w:t>
      </w:r>
      <w:r>
        <w:rPr>
          <w:rFonts w:eastAsia="Consolas" w:cs="Consolas" w:ascii="Consolas" w:hAnsi="Consolas"/>
          <w:color w:val="111111"/>
          <w:sz w:val="28"/>
          <w:szCs w:val="28"/>
          <w:lang w:val="en-US"/>
        </w:rPr>
        <w:t>Ali said: I took the money and said to myself by Allah, I will give such a charity with these Dinars that Allah will accept. When I completed the night prayer with Allah’s Messenger, I took a hundred Dinars and left the mosque. On my way, I came across a woman to whom I gave one hundred Dinars. The following day, people said, “</w:t>
      </w:r>
      <w:r>
        <w:rPr>
          <w:rFonts w:eastAsia="Times New Roman" w:cs="Times New Roman" w:ascii="Times New Roman" w:hAnsi="Times New Roman"/>
          <w:color w:val="111111"/>
          <w:sz w:val="28"/>
          <w:szCs w:val="28"/>
          <w:lang w:val="en-US"/>
        </w:rPr>
        <w:t>Ali has given charity to a corrupt woman!” It was a grant sorrow for me. The night of that day, I performed the night prayer, took a hundred Dinars in my hand, left the mosque and said to myself, “By Allah! I will give a charity which will be accepted by my Lord. I saw a man and gave away the one hundred Dinars to him.” The following day, the people of Medina said, “`Ali has given away a hundred Dinars to a thief.” Again a great sorrow came to me but said to myself, “By Allah! I will give a charity tonight that Allah will accept from me.”</w:t>
      </w:r>
      <w:bookmarkStart w:id="41" w:name="pg2034_13494"/>
    </w:p>
    <w:p>
      <w:pPr>
        <w:pStyle w:val="BookText"/>
        <w:bidi w:val="0"/>
        <w:rPr/>
      </w:pPr>
      <w:bookmarkEnd w:id="41"/>
      <w:r>
        <w:rPr>
          <w:rFonts w:eastAsia="Times New Roman" w:cs="Times New Roman" w:ascii="Times New Roman" w:hAnsi="Times New Roman"/>
          <w:color w:val="111111"/>
          <w:sz w:val="28"/>
          <w:szCs w:val="28"/>
          <w:lang w:val="en-US"/>
        </w:rPr>
        <w:t xml:space="preserve">So, I performed my night prayer with Allah’s Messenger and then left the mosque having a hundred Dinars with me. I saw a man to whom I gave the money. The next day, the people Medina said, “Last night, </w:t>
      </w:r>
      <w:r>
        <w:rPr>
          <w:rFonts w:eastAsia="Consolas" w:cs="Consolas" w:ascii="Consolas" w:hAnsi="Consolas"/>
          <w:color w:val="111111"/>
          <w:sz w:val="28"/>
          <w:szCs w:val="28"/>
          <w:lang w:val="en-US"/>
        </w:rPr>
        <w:t xml:space="preserve">Ali gave a hundred Dinars to a rich man.” Again, a great sorrow came to me. I went to Allah’s Messenger and told him the story. The Holy Prophet said: O </w:t>
      </w:r>
      <w:r>
        <w:rPr>
          <w:rFonts w:eastAsia="Times New Roman" w:cs="Times New Roman" w:ascii="Times New Roman" w:hAnsi="Times New Roman"/>
          <w:color w:val="111111"/>
          <w:sz w:val="28"/>
          <w:szCs w:val="28"/>
          <w:lang w:val="en-US"/>
        </w:rPr>
        <w:t>Ali! Gabriel says to you: Allah has accepted your charity and purified your acts: The one hundred Dinars you gave as charity was put at the disposal of a corrupt woman who repented to Allah and used the money as earnings for her living. She also intends to get married with this money. The charity of the second night went to a thief who repented thereafter and used the money for running business. The charity of the third night went to a rich man who had not paid alms for years. He went home and blamed himself saying, “How miser I am! This is `Ali ibn Abu-Talib who gave away a hundred Dinars to me while he has nothing whereas I am a rich man who has not paid his obligatory alms!” So, he reckoned his alms and put it aside. It was for this reason that Allah revealed the above-mentioned verses.[12]</w:t>
      </w:r>
    </w:p>
    <w:p>
      <w:pPr>
        <w:pStyle w:val="Heading2"/>
        <w:numPr>
          <w:ilvl w:val="1"/>
          <w:numId w:val="1"/>
        </w:numPr>
        <w:bidi w:val="0"/>
        <w:jc w:val="left"/>
        <w:rPr/>
      </w:pPr>
      <w:bookmarkStart w:id="42" w:name="__RefHeading___Toc4201415_3650668749"/>
      <w:bookmarkStart w:id="43" w:name="_Toc17"/>
      <w:bookmarkEnd w:id="42"/>
      <w:r>
        <w:rPr/>
        <w:t>Contentment</w:t>
      </w:r>
      <w:bookmarkEnd w:id="43"/>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Battle of the Camel, when Amir al-Mu’minin was about to leave Basrah for Kufah, said, “O people of Basrah! Why are you displeased with me?” Referring to his shirt and cloak, the Imam said, “By Allah, I paid the price of this shirt and cloak through spinning. So why are you truing to find fault with me?” Referring to the purse which he held in his hand, the Imam said, “By Allah! The money in this purse is from selling what I have produced in Medina. If there is anything with me more than this, I will be a traitor.”[13]</w:t>
      </w:r>
      <w:bookmarkStart w:id="44" w:name="pg2034_13495"/>
    </w:p>
    <w:p>
      <w:pPr>
        <w:pStyle w:val="Heading2"/>
        <w:numPr>
          <w:ilvl w:val="1"/>
          <w:numId w:val="1"/>
        </w:numPr>
        <w:bidi w:val="0"/>
        <w:jc w:val="left"/>
        <w:rPr/>
      </w:pPr>
      <w:bookmarkStart w:id="45" w:name="__RefHeading___Toc4201417_3650668749"/>
      <w:bookmarkStart w:id="46" w:name="_Toc18"/>
      <w:bookmarkEnd w:id="44"/>
      <w:bookmarkEnd w:id="45"/>
      <w:r>
        <w:rPr/>
        <w:t>Fighting Oppression</w:t>
      </w:r>
      <w:bookmarkEnd w:id="46"/>
    </w:p>
    <w:p>
      <w:pPr>
        <w:pStyle w:val="BookText"/>
        <w:bidi w:val="0"/>
        <w:jc w:val="both"/>
        <w:rPr/>
      </w:pPr>
      <w:r>
        <w:rPr>
          <w:rFonts w:eastAsia="Times New Roman" w:cs="Times New Roman" w:ascii="Times New Roman" w:hAnsi="Times New Roman"/>
          <w:color w:val="111111"/>
          <w:sz w:val="28"/>
          <w:szCs w:val="28"/>
          <w:lang w:val="en-US"/>
        </w:rPr>
        <w:t>Imam al-Baqir has reported: One Day when Amir al-Mu’minin was returning home, found a woman waiting. Seeing him, she came near and said, “I am in trouble. My husband oppresses me. He has turned me out form the house and has threatened to beat me. If I go to him, he will beat me. I request you to do justice between us.” Amir al-Mu’minin said, “O Servant of Allah! It is too hot now. Wait until it cools down in the afternoon. Then I shall come with you and redress your grievances.” The woman said, “If I stay out too long, I am afraid it may increase his anger.” For a moment he bowed his head and then raised it up saying to himself:</w:t>
      </w:r>
    </w:p>
    <w:p>
      <w:pPr>
        <w:pStyle w:val="BookText"/>
        <w:bidi w:val="0"/>
        <w:jc w:val="both"/>
        <w:rPr/>
      </w:pPr>
      <w:r>
        <w:rPr>
          <w:rFonts w:eastAsia="Times New Roman" w:cs="Times New Roman" w:ascii="Times New Roman" w:hAnsi="Times New Roman"/>
          <w:color w:val="111111"/>
          <w:sz w:val="28"/>
          <w:szCs w:val="28"/>
          <w:lang w:val="en-US"/>
        </w:rPr>
        <w:t>By Allah, justice to the oppressed should not be delayed. The right of the oppressed should certainly be taken from the oppressor; and every fear should be taken out from her heart so that she may stand boldly before the oppressor and demand her right.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further asked where her house was and she told him. He accompanied her to her house, stood at the door and called loudly, “O master of the house! Peace be upon you.” A young man came out. He was her husband. He did not recognize the Imam; he found that an old man of about sixty years had accompanied her and assumed that she had brought him for support and mediation, but he kept silent. At this moment `Ali said, “This lady has a complaint against you. She says that you have done injustice to her and turned her out of the house. Besides you have threatened to beat her. I have come here to tell you to fear Allah and be kind to your wife.”</w:t>
      </w:r>
      <w:bookmarkStart w:id="47" w:name="pg2034_13496"/>
    </w:p>
    <w:p>
      <w:pPr>
        <w:pStyle w:val="BookText"/>
        <w:bidi w:val="0"/>
        <w:rPr/>
      </w:pPr>
      <w:bookmarkEnd w:id="47"/>
      <w:r>
        <w:rPr>
          <w:rFonts w:eastAsia="Times New Roman" w:cs="Times New Roman" w:ascii="Times New Roman" w:hAnsi="Times New Roman"/>
          <w:color w:val="111111"/>
          <w:sz w:val="28"/>
          <w:szCs w:val="28"/>
          <w:lang w:val="en-US"/>
        </w:rPr>
        <w:t>The man said, “In what way does it concern you if I have not treated my wife well? Yes, I had threatened to beat her, but now, since she has brought you to plead for her, I shall throw her into fire and burn her alive.”</w:t>
      </w:r>
    </w:p>
    <w:p>
      <w:pPr>
        <w:pStyle w:val="BookText"/>
        <w:bidi w:val="0"/>
        <w:jc w:val="both"/>
        <w:rPr/>
      </w:pPr>
      <w:r>
        <w:rPr>
          <w:rFonts w:eastAsia="Consolas" w:cs="Consolas" w:ascii="Consolas" w:hAnsi="Consolas"/>
          <w:color w:val="111111"/>
          <w:sz w:val="28"/>
          <w:szCs w:val="28"/>
          <w:lang w:val="en-US"/>
        </w:rPr>
        <w:t xml:space="preserve">Ali was disturbed by the impudence of the man. Drawing out his sword, he said, “I am admonishing you from bad deeds but you are replying me in such manner clearly saying to burn this woman in fire! Do you think there is no authority in this world?” His loud voice drew the attention of the passers by and a huge crowd gathered. Whoever came saluted him respectfully saying, “Peace be on you Amir al-Mu’minin.” When the rude young man realized as to whom he was talking, he trembled and supplicated, “O Amir al-Mu’minin! Forgive me. I confess my faults and promise that henceforth I shall obey my wife.” </w:t>
      </w:r>
      <w:r>
        <w:rPr>
          <w:rFonts w:eastAsia="Times New Roman" w:cs="Times New Roman" w:ascii="Times New Roman" w:hAnsi="Times New Roman"/>
          <w:color w:val="111111"/>
          <w:sz w:val="28"/>
          <w:szCs w:val="28"/>
          <w:lang w:val="en-US"/>
        </w:rPr>
        <w:t>Ali turned to the woman and told her to go to the house and cautioned her not to behave in such a manner that her husband had to be angry again.[14]</w:t>
      </w:r>
    </w:p>
    <w:p>
      <w:pPr>
        <w:pStyle w:val="Heading2"/>
        <w:numPr>
          <w:ilvl w:val="1"/>
          <w:numId w:val="1"/>
        </w:numPr>
        <w:bidi w:val="0"/>
        <w:jc w:val="left"/>
        <w:rPr/>
      </w:pPr>
      <w:bookmarkStart w:id="48" w:name="__RefHeading___Toc4201419_3650668749"/>
      <w:bookmarkStart w:id="49" w:name="_Toc19"/>
      <w:bookmarkEnd w:id="48"/>
      <w:r>
        <w:rPr/>
        <w:t>His Generosity</w:t>
      </w:r>
      <w:bookmarkEnd w:id="49"/>
    </w:p>
    <w:p>
      <w:pPr>
        <w:pStyle w:val="Heading3"/>
        <w:numPr>
          <w:ilvl w:val="2"/>
          <w:numId w:val="1"/>
        </w:numPr>
        <w:bidi w:val="0"/>
        <w:jc w:val="left"/>
        <w:rPr/>
      </w:pPr>
      <w:bookmarkStart w:id="50" w:name="__RefHeading___Toc4201421_3650668749"/>
      <w:bookmarkStart w:id="51" w:name="_Toc20"/>
      <w:bookmarkEnd w:id="50"/>
      <w:r>
        <w:rPr/>
        <w:t>Self-Sacrifice and Generosity</w:t>
      </w:r>
      <w:bookmarkEnd w:id="51"/>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Battle of the Camel, the soldiers who fought along with him were twelve thousand in number. When the fighting came to an end with the defeat of the enemies, Amir al-Mu’minin had the public fund divided with each person having five hundred Dirhams as a share. `Ali took the same amount of dirham for himself. Addressing the public fund, he said,</w:t>
      </w:r>
      <w:bookmarkStart w:id="52" w:name="pg2034_13497"/>
    </w:p>
    <w:p>
      <w:pPr>
        <w:pStyle w:val="BookText"/>
        <w:bidi w:val="0"/>
        <w:rPr/>
      </w:pPr>
      <w:bookmarkEnd w:id="52"/>
      <w:r>
        <w:rPr>
          <w:rFonts w:ascii="Amiri" w:hAnsi="Amiri" w:eastAsia="Amiri" w:cs="Amiri"/>
          <w:color w:val="111111"/>
          <w:sz w:val="28"/>
          <w:sz w:val="28"/>
          <w:szCs w:val="28"/>
          <w:rtl w:val="true"/>
          <w:lang w:bidi="ar-SA"/>
        </w:rPr>
        <w:t>غُرِّي غَيْرِي</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Deceive anyone but me.”</w:t>
      </w:r>
    </w:p>
    <w:p>
      <w:pPr>
        <w:pStyle w:val="BookText"/>
        <w:bidi w:val="0"/>
        <w:jc w:val="both"/>
        <w:rPr/>
      </w:pPr>
      <w:r>
        <w:rPr>
          <w:rFonts w:eastAsia="Times New Roman" w:cs="Times New Roman" w:ascii="Times New Roman" w:hAnsi="Times New Roman"/>
          <w:color w:val="111111"/>
          <w:sz w:val="28"/>
          <w:szCs w:val="28"/>
          <w:lang w:val="en-US"/>
        </w:rPr>
        <w:t>After the division of the public fund, a man came about saying, “O Amir al Mu’minin! My heart was with you though I could not take part in the battle. Do me a favor by giving something to me.” The Imam gave his share to him, going back home empty-handed.”[15]</w:t>
      </w:r>
    </w:p>
    <w:p>
      <w:pPr>
        <w:pStyle w:val="Heading3"/>
        <w:numPr>
          <w:ilvl w:val="2"/>
          <w:numId w:val="1"/>
        </w:numPr>
        <w:bidi w:val="0"/>
        <w:jc w:val="left"/>
        <w:rPr/>
      </w:pPr>
      <w:bookmarkStart w:id="53" w:name="__RefHeading___Toc4201423_3650668749"/>
      <w:bookmarkStart w:id="54" w:name="_Toc21"/>
      <w:bookmarkEnd w:id="53"/>
      <w:r>
        <w:rPr/>
        <w:t>Generosity</w:t>
      </w:r>
      <w:bookmarkEnd w:id="54"/>
    </w:p>
    <w:p>
      <w:pPr>
        <w:pStyle w:val="BookText"/>
        <w:bidi w:val="0"/>
        <w:jc w:val="both"/>
        <w:rPr/>
      </w:pPr>
      <w:r>
        <w:rPr>
          <w:rFonts w:eastAsia="Times New Roman" w:cs="Times New Roman" w:ascii="Times New Roman" w:hAnsi="Times New Roman"/>
          <w:color w:val="111111"/>
          <w:sz w:val="28"/>
          <w:szCs w:val="28"/>
          <w:lang w:val="en-US"/>
        </w:rPr>
        <w:t>Being a child, some children of my age and I went to Rahbah one day. We saw `Ali standing beside a pile of gold and silver coins, pushing the people backward. He, then, divided the coins among them and took nothing home!</w:t>
      </w:r>
    </w:p>
    <w:p>
      <w:pPr>
        <w:pStyle w:val="BookText"/>
        <w:bidi w:val="0"/>
        <w:jc w:val="both"/>
        <w:rPr/>
      </w:pPr>
      <w:r>
        <w:rPr>
          <w:rFonts w:eastAsia="Times New Roman" w:cs="Times New Roman" w:ascii="Times New Roman" w:hAnsi="Times New Roman"/>
          <w:color w:val="111111"/>
          <w:sz w:val="28"/>
          <w:szCs w:val="28"/>
          <w:lang w:val="en-US"/>
        </w:rPr>
        <w:t>When I returned home, I said to my father, “Today I have seen the wisest and the most unwise person in my life.” My father asked, “Who is he?” I said, “He is Amir al-Mu’minin…” As I told him the whole story, my father said, “O son! You have seen the best man.”[16]</w:t>
      </w:r>
    </w:p>
    <w:p>
      <w:pPr>
        <w:pStyle w:val="Heading3"/>
        <w:numPr>
          <w:ilvl w:val="2"/>
          <w:numId w:val="1"/>
        </w:numPr>
        <w:bidi w:val="0"/>
        <w:jc w:val="left"/>
        <w:rPr/>
      </w:pPr>
      <w:bookmarkStart w:id="55" w:name="__RefHeading___Toc4201425_3650668749"/>
      <w:bookmarkStart w:id="56" w:name="_Toc22"/>
      <w:bookmarkEnd w:id="55"/>
      <w:r>
        <w:rPr/>
        <w:t>A Model Of Generosity</w:t>
      </w:r>
      <w:bookmarkEnd w:id="56"/>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indigent man came to Imam `Ali saying, “I am suffering from three diseases: body, poverty, and ignorance.” The Imam said, “O Arab brother! You should see a physician for your physical disease, a wise man for ignorance and a generous person for poverty.” The Arab said, “You are a physician, a wise man, and a generous man at the same time.” Amir al-Mu’minin ordered to give three thousand Dirhams from the public fund, saying, “Spend one thousand Dirhams on your physical disease, one thousand Dirhams on your poverty and one thousand Dirhams on your ignorance.”[17]</w:t>
      </w:r>
      <w:bookmarkStart w:id="57" w:name="pg2034_13498"/>
    </w:p>
    <w:p>
      <w:pPr>
        <w:pStyle w:val="Heading3"/>
        <w:numPr>
          <w:ilvl w:val="2"/>
          <w:numId w:val="1"/>
        </w:numPr>
        <w:bidi w:val="0"/>
        <w:jc w:val="left"/>
        <w:rPr/>
      </w:pPr>
      <w:bookmarkStart w:id="58" w:name="__RefHeading___Toc4201427_3650668749"/>
      <w:bookmarkStart w:id="59" w:name="_Toc23"/>
      <w:bookmarkEnd w:id="57"/>
      <w:bookmarkEnd w:id="58"/>
      <w:r>
        <w:rPr/>
        <w:t>Favoring A Servant</w:t>
      </w:r>
      <w:bookmarkEnd w:id="59"/>
    </w:p>
    <w:p>
      <w:pPr>
        <w:pStyle w:val="BookText"/>
        <w:bidi w:val="0"/>
        <w:jc w:val="both"/>
        <w:rPr/>
      </w:pPr>
      <w:r>
        <w:rPr>
          <w:rFonts w:eastAsia="Times New Roman" w:cs="Times New Roman" w:ascii="Times New Roman" w:hAnsi="Times New Roman"/>
          <w:color w:val="111111"/>
          <w:sz w:val="28"/>
          <w:szCs w:val="28"/>
          <w:lang w:val="en-US"/>
        </w:rPr>
        <w:t>When Amir al-Mu’minin ruled over the vast Islamic territories, he along with Qanbar (his servant) went to a draper, asking, “Do you have two shirts for five Dirhams?” The young draper said, “Yes, but one is better than the other; one costs three Dirhams and the other costs two Dirhams.” Imam `Ali said, “Bring both of them.” When the young man brought the two shirts, the Imam said to Qanbar, “Take the shirt which costs three Dirhams.” Qanbar said, “O Amir al-Mu’minin! You go up the pulpit and deliver sermons for people. You take the better one.” The Imam said, “Qanbar! You are young and have the desires of a young man. I am ashamed before Allah to count myself superior to you! I heard Allah’s Messenger saying:</w:t>
      </w:r>
    </w:p>
    <w:p>
      <w:pPr>
        <w:pStyle w:val="BookText"/>
        <w:bidi w:val="0"/>
        <w:jc w:val="both"/>
        <w:rPr/>
      </w:pPr>
      <w:r>
        <w:rPr>
          <w:rFonts w:eastAsia="Times New Roman" w:cs="Times New Roman" w:ascii="Times New Roman" w:hAnsi="Times New Roman"/>
          <w:color w:val="111111"/>
          <w:sz w:val="28"/>
          <w:szCs w:val="28"/>
          <w:lang w:val="en-US"/>
        </w:rPr>
        <w:t>Whatever you wear, let your servant wear too and whatever you eat let your servants eat too.” Then, the Imam put on the shirt which cost two Dirhams realizing that the sleeves were too long so he said to the draper, “Cut the sleeve short a little bit.” He did so and said, “Let me fold it, old man!” The Imam said, “Let it be as it is. There is no time for such a thing.”[18]</w:t>
      </w:r>
    </w:p>
    <w:p>
      <w:pPr>
        <w:pStyle w:val="Heading3"/>
        <w:numPr>
          <w:ilvl w:val="2"/>
          <w:numId w:val="1"/>
        </w:numPr>
        <w:bidi w:val="0"/>
        <w:jc w:val="left"/>
        <w:rPr/>
      </w:pPr>
      <w:bookmarkStart w:id="60" w:name="__RefHeading___Toc4201429_3650668749"/>
      <w:bookmarkStart w:id="61" w:name="_Toc24"/>
      <w:bookmarkEnd w:id="60"/>
      <w:r>
        <w:rPr/>
        <w:t>Charity</w:t>
      </w:r>
      <w:bookmarkEnd w:id="61"/>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Imam `Ali (a.s) had four Dirhams. He divided them into four. He gave away one dirham for the sake of Allah by night and one dirham by day. He gave away the third dirham secretly and the fourth openly. The following holy verse was revealed on the same occasion,</w:t>
      </w:r>
      <w:bookmarkStart w:id="62" w:name="pg2034_13499"/>
    </w:p>
    <w:p>
      <w:pPr>
        <w:pStyle w:val="BookText"/>
        <w:bidi w:val="0"/>
        <w:rPr/>
      </w:pPr>
      <w:bookmarkEnd w:id="62"/>
      <w:r>
        <w:rPr>
          <w:rFonts w:ascii="Amiri" w:hAnsi="Amiri" w:eastAsia="Amiri" w:cs="Amiri"/>
          <w:color w:val="111111"/>
          <w:sz w:val="28"/>
          <w:sz w:val="28"/>
          <w:szCs w:val="28"/>
          <w:rtl w:val="true"/>
          <w:lang w:bidi="ar-SA"/>
        </w:rPr>
        <w:t xml:space="preserve">الَّذِينَ يُنفِقُونَ أَمْوَالَهُم بِاللَّيْلِ وَالنَّهَارِ سِرًّا وَعَلاَنِيَةً فَلَهُمْ أَجْرُهُمْ عِندَ رَبِّهِمْ وَلاَ خَوْفٌ عَلَيْهِمْ وَلاَ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As for those who spend their property by night and by day, secretly and openly, they shall have their reward from their Lord and they shall have no fear, nor shall they grieve (2:274)</w:t>
      </w:r>
    </w:p>
    <w:p>
      <w:pPr>
        <w:pStyle w:val="Heading2"/>
        <w:numPr>
          <w:ilvl w:val="1"/>
          <w:numId w:val="1"/>
        </w:numPr>
        <w:bidi w:val="0"/>
        <w:jc w:val="left"/>
        <w:rPr/>
      </w:pPr>
      <w:bookmarkStart w:id="63" w:name="__RefHeading___Toc4201431_3650668749"/>
      <w:bookmarkStart w:id="64" w:name="_Toc25"/>
      <w:bookmarkEnd w:id="63"/>
      <w:r>
        <w:rPr/>
        <w:t>Guidelines to rulers</w:t>
      </w:r>
      <w:bookmarkEnd w:id="64"/>
    </w:p>
    <w:p>
      <w:pPr>
        <w:pStyle w:val="BookText"/>
        <w:bidi w:val="0"/>
        <w:jc w:val="both"/>
        <w:rPr/>
      </w:pPr>
      <w:r>
        <w:rPr>
          <w:rFonts w:eastAsia="Times New Roman" w:cs="Times New Roman" w:ascii="Times New Roman" w:hAnsi="Times New Roman"/>
          <w:color w:val="111111"/>
          <w:sz w:val="28"/>
          <w:szCs w:val="28"/>
          <w:lang w:val="en-US"/>
        </w:rPr>
        <w:t>Reporting Imam al-Sadiq (a.s), `Abd al-Rahman ibn Sulayman says: Amir al-Mu’minin sent a man to the desert of Kufah to collect alms, saying:</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servant of Allah! Fear Allah and do not prefer the world to the Hereafter. Be careful about what I have trusted you. Guard Allah’s right until you reach such and such tribe. Place yourself in their region with out residing near their houses. Then proceed towards them solemnly so as to be among them. Greet them and say: O servants of Allah! The friend of Allah has sent men to you to receive what is due to Allah from you. Is there anything due to Allah in your property to pay to the friend of Allah? If anyone them of answers negatively, say no more. If a rich man answers affirmatively, go with him, without intimidating him. Do not promise (of anything) but good to him until you reach his camels and cattle. Do not go among them unless you are given permission, for most of them belong to him. Say to him: O servant of Allah! Will you permit me to go among them? If he says yes, do not go among the camels and the cattle like a rough man who has an upper hand.</w:t>
      </w:r>
    </w:p>
    <w:p>
      <w:pPr>
        <w:pStyle w:val="BookText"/>
        <w:bidi w:val="0"/>
        <w:rPr/>
      </w:pPr>
      <w:r>
        <w:rPr>
          <w:rFonts w:eastAsia="Times New Roman" w:cs="Times New Roman" w:ascii="Times New Roman" w:hAnsi="Times New Roman"/>
          <w:color w:val="111111"/>
          <w:sz w:val="28"/>
          <w:szCs w:val="28"/>
          <w:lang w:val="en-US"/>
        </w:rPr>
        <w:t>Divide them into two halves. Then let him choose the one he likes. Do not protest him for his choice. Divide the remaining into two. Keep on this division until what is due to Allah will remain and then collect it. If he asks you to cancel the division, accept it. Mix them altogether and so the same as you have done before until you collect of the camels and cattle what is due to god. Then take for yourself an agent who is benevolent, Muslim, sympathetic, trustworthy and a safe keeper who does not treat them roughly. Therefore send to me immediately whatever you collect of each of the tribes to be put in a place Allah has commanded.</w:t>
      </w:r>
    </w:p>
    <w:p>
      <w:pPr>
        <w:pStyle w:val="BookText"/>
        <w:bidi w:val="0"/>
        <w:jc w:val="both"/>
        <w:rPr/>
      </w:pPr>
      <w:r>
        <w:rPr>
          <w:rFonts w:eastAsia="Times New Roman" w:cs="Times New Roman" w:ascii="Times New Roman" w:hAnsi="Times New Roman"/>
          <w:color w:val="111111"/>
          <w:sz w:val="28"/>
          <w:szCs w:val="28"/>
          <w:lang w:val="en-US"/>
        </w:rPr>
        <w:t>If your emissary brings them here, advise him not to hide the young camel from its mother, nor milk it fully so as to harm the young camel, nor tire it by riding but to ride them equally, to take them to a place to drink water, not to push them from pasture to the plain road when they are having rest and at times it is hard for them, to make use of them softly so that Allah willing, they will come to us fat and fleshy, not tired out or exhausted so that they will be divided according to the Book of Allah and the tradition of Allah’s Messenger.</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attitude will make your reward greater and is closer to your interest. Allah will look at them, you, your endeavor and sympathy with the one who has sent you and the ones who need the alms.</w:t>
      </w:r>
      <w:bookmarkStart w:id="65" w:name="pg2034_13501"/>
    </w:p>
    <w:p>
      <w:pPr>
        <w:pStyle w:val="BookText"/>
        <w:bidi w:val="0"/>
        <w:rPr/>
      </w:pPr>
      <w:bookmarkEnd w:id="65"/>
      <w:r>
        <w:rPr>
          <w:rFonts w:eastAsia="Times New Roman" w:cs="Times New Roman" w:ascii="Times New Roman" w:hAnsi="Times New Roman"/>
          <w:color w:val="111111"/>
          <w:sz w:val="28"/>
          <w:szCs w:val="28"/>
          <w:lang w:val="en-US"/>
        </w:rPr>
        <w:t>Allah’s Messenger has said: Allah favors an agent who does his best to obey his leader with sympathy.[19]</w:t>
      </w:r>
    </w:p>
    <w:p>
      <w:pPr>
        <w:pStyle w:val="Heading2"/>
        <w:numPr>
          <w:ilvl w:val="1"/>
          <w:numId w:val="1"/>
        </w:numPr>
        <w:bidi w:val="0"/>
        <w:jc w:val="left"/>
        <w:rPr/>
      </w:pPr>
      <w:bookmarkStart w:id="66" w:name="__RefHeading___Toc4201433_3650668749"/>
      <w:bookmarkStart w:id="67" w:name="_Toc26"/>
      <w:bookmarkEnd w:id="66"/>
      <w:r>
        <w:rPr/>
        <w:t>Helping the Orphans</w:t>
      </w:r>
      <w:bookmarkEnd w:id="67"/>
    </w:p>
    <w:p>
      <w:pPr>
        <w:pStyle w:val="BookText"/>
        <w:bidi w:val="0"/>
        <w:jc w:val="both"/>
        <w:rPr/>
      </w:pPr>
      <w:r>
        <w:rPr>
          <w:rFonts w:eastAsia="Times New Roman" w:cs="Times New Roman" w:ascii="Times New Roman" w:hAnsi="Times New Roman"/>
          <w:color w:val="111111"/>
          <w:sz w:val="28"/>
          <w:szCs w:val="28"/>
          <w:lang w:val="en-US"/>
        </w:rPr>
        <w:t>Although Amir al-Mu’minin was aware of the situation in the realm of Muslims and paid special attention to the situation of the orphans, widows and the needy, he would sometimes act like an ordinary person to give lesson to rulers and to the community.</w:t>
      </w:r>
    </w:p>
    <w:p>
      <w:pPr>
        <w:pStyle w:val="BookText"/>
        <w:bidi w:val="0"/>
        <w:jc w:val="both"/>
        <w:rPr/>
      </w:pPr>
      <w:r>
        <w:rPr>
          <w:rFonts w:eastAsia="Times New Roman" w:cs="Times New Roman" w:ascii="Times New Roman" w:hAnsi="Times New Roman"/>
          <w:color w:val="111111"/>
          <w:sz w:val="28"/>
          <w:szCs w:val="28"/>
          <w:lang w:val="en-US"/>
        </w:rPr>
        <w:t>One day, he saw a woman carrying a water-skin on her back. He took the water-skin from her and placed it on his back. When he inquired about her situation, she said, “</w:t>
      </w:r>
      <w:r>
        <w:rPr>
          <w:rFonts w:eastAsia="Consolas" w:cs="Consolas" w:ascii="Consolas" w:hAnsi="Consolas"/>
          <w:color w:val="111111"/>
          <w:sz w:val="28"/>
          <w:szCs w:val="28"/>
          <w:lang w:val="en-US"/>
        </w:rPr>
        <w:t xml:space="preserve">Ali ibn Abu-Talib sent my husband to the battle where he was killed. Now I am alone with my children and I have to work for others to make the ends meet.” Imam </w:t>
      </w:r>
      <w:r>
        <w:rPr>
          <w:rFonts w:eastAsia="Times New Roman" w:cs="Times New Roman" w:ascii="Times New Roman" w:hAnsi="Times New Roman"/>
          <w:color w:val="111111"/>
          <w:sz w:val="28"/>
          <w:szCs w:val="28"/>
          <w:lang w:val="en-US"/>
        </w:rPr>
        <w:t>Ali returned home but had no peace of mind during the whole night. In the morning, he took a basket, put some meat, flour and dates in it and set out for the woman’s house. Some friends suggested to carry the basket but the Imam said, “Who will carry the heavy load for me on the Judgment Day?” Reaching the woman’s house, he knocked at the door.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are you?”</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the man who brought the water-skin for you. Now I have brought some food for the children.”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 bless you and judge between us and `Ali.”</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opened the door. Entering the house, he said, “I wish to do some good acts. Allow me either to knead the flour and bake it or to look after the children.” The woman said, “I will knead the flour.”</w:t>
      </w:r>
      <w:bookmarkStart w:id="68" w:name="pg2034_13502"/>
    </w:p>
    <w:p>
      <w:pPr>
        <w:pStyle w:val="BookText"/>
        <w:bidi w:val="0"/>
        <w:rPr/>
      </w:pPr>
      <w:bookmarkEnd w:id="68"/>
      <w:r>
        <w:rPr>
          <w:rFonts w:eastAsia="Times New Roman" w:cs="Times New Roman" w:ascii="Times New Roman" w:hAnsi="Times New Roman"/>
          <w:color w:val="111111"/>
          <w:sz w:val="28"/>
          <w:szCs w:val="28"/>
          <w:lang w:val="en-US"/>
        </w:rPr>
        <w:t xml:space="preserve">Imam </w:t>
      </w:r>
      <w:r>
        <w:rPr>
          <w:rFonts w:eastAsia="Consolas" w:cs="Consolas" w:ascii="Consolas" w:hAnsi="Consolas"/>
          <w:color w:val="111111"/>
          <w:sz w:val="28"/>
          <w:szCs w:val="28"/>
          <w:lang w:val="en-US"/>
        </w:rPr>
        <w:t xml:space="preserve">Ali too cooked the meat and fed the children with his own hand saying to each child while putting morsel in his mouth, “My son, forgive </w:t>
      </w:r>
      <w:r>
        <w:rPr>
          <w:rFonts w:eastAsia="Times New Roman" w:cs="Times New Roman" w:ascii="Times New Roman" w:hAnsi="Times New Roman"/>
          <w:color w:val="111111"/>
          <w:sz w:val="28"/>
          <w:szCs w:val="28"/>
          <w:lang w:val="en-US"/>
        </w:rPr>
        <w:t>Ali if he has failed in his duty towards you.” When the bread was ready, the woman said, “O servant of Allah! Put fire in the oven.” He did. When flames rose up, he brought his face near the fire and said, “Taste the heat of fire. It is the punishment for those who fail in their duty towards orphans and widows.”</w:t>
      </w:r>
    </w:p>
    <w:p>
      <w:pPr>
        <w:pStyle w:val="BookText"/>
        <w:bidi w:val="0"/>
        <w:jc w:val="both"/>
        <w:rPr/>
      </w:pPr>
      <w:r>
        <w:rPr>
          <w:rFonts w:eastAsia="Times New Roman" w:cs="Times New Roman" w:ascii="Times New Roman" w:hAnsi="Times New Roman"/>
          <w:color w:val="111111"/>
          <w:sz w:val="28"/>
          <w:szCs w:val="28"/>
          <w:lang w:val="en-US"/>
        </w:rPr>
        <w:t>By chance, a woman from the neighboring house came in. Recognizing him, she cried at the woman, “Woe to you, don’t you recognize the man who is helping you? He is Amir al-Mu’minin!” The widow came forward and shamefacedly cried, “Curse and shame to me. I beg your pardon.” The Imam said, “No, I beg your pardon, for I failed in my duty towards you.”[20]</w:t>
      </w:r>
    </w:p>
    <w:p>
      <w:pPr>
        <w:pStyle w:val="Heading2"/>
        <w:numPr>
          <w:ilvl w:val="1"/>
          <w:numId w:val="1"/>
        </w:numPr>
        <w:bidi w:val="0"/>
        <w:jc w:val="left"/>
        <w:rPr/>
      </w:pPr>
      <w:bookmarkStart w:id="69" w:name="__RefHeading___Toc4201435_3650668749"/>
      <w:bookmarkStart w:id="70" w:name="_Toc27"/>
      <w:bookmarkEnd w:id="69"/>
      <w:r>
        <w:rPr/>
        <w:t>Imam `Ali (a.s) Intervenes</w:t>
      </w:r>
      <w:bookmarkEnd w:id="70"/>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w:t>
      </w:r>
      <w:r>
        <w:rPr>
          <w:rFonts w:eastAsia="Consolas" w:cs="Consolas" w:ascii="Consolas" w:hAnsi="Consolas"/>
          <w:color w:val="111111"/>
          <w:sz w:val="28"/>
          <w:szCs w:val="28"/>
          <w:lang w:val="en-US"/>
        </w:rPr>
        <w:t xml:space="preserve">Ali (a.s) was once passing by date sellers when he saw a slave-girl crying. He asked the reason, and she said, “My master sent me with one dirham to buy dates. I bought the dates from this man and took them home. But my master did not like them. I have returned them but this man refuses to take them back.” Addressing the date seller, Imam </w:t>
      </w:r>
      <w:r>
        <w:rPr>
          <w:rFonts w:eastAsia="Times New Roman" w:cs="Times New Roman" w:ascii="Times New Roman" w:hAnsi="Times New Roman"/>
          <w:color w:val="111111"/>
          <w:sz w:val="28"/>
          <w:szCs w:val="28"/>
          <w:lang w:val="en-US"/>
        </w:rPr>
        <w:t>Ali said, “O servant of Allah! This is a slave-girl having no authority of herself. Give back her one dirham and take back the dates.” The date seller rose up and gave him a fist.” People said, “What have you done? This is Amir al-Mu’minin.” The man turned pale and started gasping out of fear. He took back the dates and returned the one dirham to her. he then said, “O Amir al-Mu’minin! Be pleased with me.” The Imam said, “The fact that you have amended your conduct has satisfied me. I am pleased only to see that you have given people their due right.”[21]</w:t>
      </w:r>
      <w:bookmarkStart w:id="71" w:name="pg2034_13503"/>
    </w:p>
    <w:p>
      <w:pPr>
        <w:pStyle w:val="Heading2"/>
        <w:numPr>
          <w:ilvl w:val="1"/>
          <w:numId w:val="1"/>
        </w:numPr>
        <w:bidi w:val="0"/>
        <w:jc w:val="left"/>
        <w:rPr/>
      </w:pPr>
      <w:bookmarkStart w:id="72" w:name="__RefHeading___Toc4201437_3650668749"/>
      <w:bookmarkStart w:id="73" w:name="_Toc28"/>
      <w:bookmarkEnd w:id="71"/>
      <w:bookmarkEnd w:id="72"/>
      <w:r>
        <w:rPr/>
        <w:t>His Jusitice</w:t>
      </w:r>
      <w:bookmarkEnd w:id="73"/>
    </w:p>
    <w:p>
      <w:pPr>
        <w:pStyle w:val="Heading3"/>
        <w:numPr>
          <w:ilvl w:val="2"/>
          <w:numId w:val="1"/>
        </w:numPr>
        <w:bidi w:val="0"/>
        <w:jc w:val="left"/>
        <w:rPr/>
      </w:pPr>
      <w:bookmarkStart w:id="74" w:name="__RefHeading___Toc4201439_3650668749"/>
      <w:bookmarkStart w:id="75" w:name="_Toc29"/>
      <w:bookmarkEnd w:id="74"/>
      <w:r>
        <w:rPr/>
        <w:t>Justice</w:t>
      </w:r>
      <w:bookmarkEnd w:id="75"/>
    </w:p>
    <w:p>
      <w:pPr>
        <w:pStyle w:val="BookText"/>
        <w:bidi w:val="0"/>
        <w:jc w:val="both"/>
        <w:rPr/>
      </w:pPr>
      <w:r>
        <w:rPr>
          <w:rFonts w:eastAsia="Times New Roman" w:cs="Times New Roman" w:ascii="Times New Roman" w:hAnsi="Times New Roman"/>
          <w:color w:val="111111"/>
          <w:sz w:val="28"/>
          <w:szCs w:val="28"/>
          <w:lang w:val="en-US"/>
        </w:rPr>
        <w:t>Fuzayl ibn al-Ja</w:t>
      </w:r>
      <w:r>
        <w:rPr>
          <w:rFonts w:eastAsia="Consolas" w:cs="Consolas" w:ascii="Consolas" w:hAnsi="Consolas"/>
          <w:color w:val="111111"/>
          <w:sz w:val="28"/>
          <w:szCs w:val="28"/>
          <w:lang w:val="en-US"/>
        </w:rPr>
        <w:t xml:space="preserve">d reports: The main reason the Arabs did not support Imam </w:t>
      </w:r>
      <w:r>
        <w:rPr>
          <w:rFonts w:eastAsia="Times New Roman" w:cs="Times New Roman" w:ascii="Times New Roman" w:hAnsi="Times New Roman"/>
          <w:color w:val="111111"/>
          <w:sz w:val="28"/>
          <w:szCs w:val="28"/>
          <w:lang w:val="en-US"/>
        </w:rPr>
        <w:t xml:space="preserve">Ali was the wealth. He never preferred an Arab to a non-Arab or an aristocrat to an ordinary man. He never compromised with the chiefs of tribes nor with the kings. That is why the people abandoned </w:t>
      </w:r>
      <w:r>
        <w:rPr>
          <w:rFonts w:eastAsia="Consolas" w:cs="Consolas" w:ascii="Consolas" w:hAnsi="Consolas"/>
          <w:color w:val="111111"/>
          <w:sz w:val="28"/>
          <w:szCs w:val="28"/>
          <w:lang w:val="en-US"/>
        </w:rPr>
        <w:t>Ali and joined Mu</w:t>
      </w:r>
      <w:r>
        <w:rPr>
          <w:rFonts w:eastAsia="Times New Roman" w:cs="Times New Roman" w:ascii="Times New Roman" w:hAnsi="Times New Roman"/>
          <w:color w:val="111111"/>
          <w:sz w:val="28"/>
          <w:szCs w:val="28"/>
          <w:lang w:val="en-US"/>
        </w:rPr>
        <w:t xml:space="preserve">awiyah. </w:t>
      </w:r>
      <w:r>
        <w:rPr>
          <w:rFonts w:eastAsia="Consolas" w:cs="Consolas" w:ascii="Consolas" w:hAnsi="Consolas"/>
          <w:color w:val="111111"/>
          <w:sz w:val="28"/>
          <w:szCs w:val="28"/>
          <w:lang w:val="en-US"/>
        </w:rPr>
        <w:t>Ali complained to Malik Ashtar of his companions, failure to support him and the escape of some of them to Mu</w:t>
      </w:r>
      <w:r>
        <w:rPr>
          <w:rFonts w:eastAsia="Times New Roman" w:cs="Times New Roman" w:ascii="Times New Roman" w:hAnsi="Times New Roman"/>
          <w:color w:val="111111"/>
          <w:sz w:val="28"/>
          <w:szCs w:val="28"/>
          <w:lang w:val="en-US"/>
        </w:rPr>
        <w:t>awiyah. Malik Ashtar too would say, “O Amir al-Mu’minin! Some people cannot tolerate your justice, for they are the people of the world! May Allah pave the way for your justice, oppress your enemies, disperse them, foil their plan and break their unity against you: Surely He is Aware of what they do.”</w:t>
      </w:r>
    </w:p>
    <w:p>
      <w:pPr>
        <w:pStyle w:val="BookText"/>
        <w:bidi w:val="0"/>
        <w:jc w:val="both"/>
        <w:rPr/>
      </w:pPr>
      <w:r>
        <w:rPr>
          <w:rFonts w:eastAsia="Times New Roman" w:cs="Times New Roman" w:ascii="Times New Roman" w:hAnsi="Times New Roman"/>
          <w:color w:val="111111"/>
          <w:sz w:val="28"/>
          <w:szCs w:val="28"/>
          <w:lang w:val="en-US"/>
        </w:rPr>
        <w:t>In response, `Ali said, “As for our just acts, Allah says:</w:t>
      </w:r>
    </w:p>
    <w:p>
      <w:pPr>
        <w:pStyle w:val="BookText"/>
        <w:bidi w:val="0"/>
        <w:jc w:val="both"/>
        <w:rPr/>
      </w:pPr>
      <w:r>
        <w:rPr>
          <w:rFonts w:ascii="Amiri" w:hAnsi="Amiri" w:eastAsia="Amiri" w:cs="Amiri"/>
          <w:color w:val="111111"/>
          <w:sz w:val="28"/>
          <w:sz w:val="28"/>
          <w:szCs w:val="28"/>
          <w:rtl w:val="true"/>
          <w:lang w:bidi="ar-SA"/>
        </w:rPr>
        <w:t xml:space="preserve">مَنْ عَمِلَ صَالِحًا فَلِنَفْسِهِ وَمَنْ أَسَاءَ فَعَلَيْهَا وَمَا رَبُّكَ بِظَلَّامٍ لِّلْعَبِيدِ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Whoever does good, it is for his own soul, and whoever does evil, it is against it; and your Lord is not in the least unjust to the servants. (41: 46)</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your opinion that justice is hard for them hence they abandoned us, Allah knows that they did not leave us for any injustice. They left us for worldly riches, a world which they will leave and on the Judgment Day. They will be questioned whether they fought for the world or Allah! As for saying that we do not give away to them from the public fund, we cannot give them more than what they deserve. Allah says:</w:t>
      </w:r>
      <w:bookmarkStart w:id="76" w:name="pg2034_13504"/>
    </w:p>
    <w:p>
      <w:pPr>
        <w:pStyle w:val="BookText"/>
        <w:bidi w:val="0"/>
        <w:rPr/>
      </w:pPr>
      <w:bookmarkEnd w:id="76"/>
      <w:r>
        <w:rPr>
          <w:rFonts w:ascii="Amiri" w:hAnsi="Amiri" w:eastAsia="Amiri" w:cs="Amiri"/>
          <w:color w:val="111111"/>
          <w:sz w:val="28"/>
          <w:sz w:val="28"/>
          <w:szCs w:val="28"/>
          <w:rtl w:val="true"/>
          <w:lang w:bidi="ar-SA"/>
        </w:rPr>
        <w:t xml:space="preserve">كَم مِّن فِئَةٍ قَلِيلَةٍ غَلَبَتْ فِئَةً كَثِيرَةً بِإِذْنِ اللّهِ وَاللّهُ مَعَ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How often has a small party vanquished numerous hosts by Allah’s permission, and Allah is with the patient. (2:249).</w:t>
      </w:r>
    </w:p>
    <w:p>
      <w:pPr>
        <w:pStyle w:val="BookText"/>
        <w:bidi w:val="0"/>
        <w:jc w:val="both"/>
        <w:rPr/>
      </w:pPr>
      <w:r>
        <w:rPr>
          <w:rFonts w:eastAsia="Times New Roman" w:cs="Times New Roman" w:ascii="Times New Roman" w:hAnsi="Times New Roman"/>
          <w:color w:val="111111"/>
          <w:sz w:val="28"/>
          <w:szCs w:val="28"/>
          <w:lang w:val="en-US"/>
        </w:rPr>
        <w:t>Allah commissioned Muhammad as a prophet with a small number of people around him but they increased in number and honored them while they were humiliated before. If Allah wills, He will support us, remove our problems and sorrows. I approve of your union which pleases Allah. You are the most benevolent and trustworthy of them with me, Allah willing.”[22]</w:t>
      </w:r>
    </w:p>
    <w:p>
      <w:pPr>
        <w:pStyle w:val="Heading3"/>
        <w:numPr>
          <w:ilvl w:val="2"/>
          <w:numId w:val="1"/>
        </w:numPr>
        <w:bidi w:val="0"/>
        <w:jc w:val="left"/>
        <w:rPr/>
      </w:pPr>
      <w:bookmarkStart w:id="77" w:name="__RefHeading___Toc4201441_3650668749"/>
      <w:bookmarkStart w:id="78" w:name="_Toc30"/>
      <w:bookmarkEnd w:id="77"/>
      <w:r>
        <w:rPr/>
        <w:t>Justice in The Court</w:t>
      </w:r>
      <w:bookmarkEnd w:id="78"/>
    </w:p>
    <w:p>
      <w:pPr>
        <w:pStyle w:val="BookText"/>
        <w:bidi w:val="0"/>
        <w:jc w:val="both"/>
        <w:rPr/>
      </w:pPr>
      <w:r>
        <w:rPr>
          <w:rFonts w:eastAsia="Times New Roman" w:cs="Times New Roman" w:ascii="Times New Roman" w:hAnsi="Times New Roman"/>
          <w:color w:val="111111"/>
          <w:sz w:val="28"/>
          <w:szCs w:val="28"/>
          <w:lang w:val="en-US"/>
        </w:rPr>
        <w:t>Once a plaintiff lodged a complaint before Umar ibn al-Khattab, the Caliph of those days. Both parties of litigation should appear before the court and lay their complaints. The one against whom the complaint was lodged was Imam `Ali (a.s). Convoking both parties, Umar went and sat down on the seat of judgment.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According to the Islamic law, both parties ought to station next to each other and the principle of equality before the Tribunal should be respected. Accordingly, the Caliph called out the plaintiff by name and beckoned him to stand up in a peculiar place before the judge. Then he turned to </w:t>
      </w:r>
      <w:r>
        <w:rPr>
          <w:rFonts w:eastAsia="Consolas" w:cs="Consolas" w:ascii="Consolas" w:hAnsi="Consolas"/>
          <w:color w:val="111111"/>
          <w:sz w:val="28"/>
          <w:szCs w:val="28"/>
          <w:lang w:val="en-US"/>
        </w:rPr>
        <w:t xml:space="preserve">Ali and said, “O Abu’l-Hasan! Place yourself next to your plaintiff.” On hearing these words, </w:t>
      </w:r>
      <w:r>
        <w:rPr>
          <w:rFonts w:eastAsia="Times New Roman" w:cs="Times New Roman" w:ascii="Times New Roman" w:hAnsi="Times New Roman"/>
          <w:color w:val="111111"/>
          <w:sz w:val="28"/>
          <w:szCs w:val="28"/>
          <w:lang w:val="en-US"/>
        </w:rPr>
        <w:t xml:space="preserve">Ali became apparently angry.” The caliph said, “O </w:t>
      </w:r>
      <w:r>
        <w:rPr>
          <w:rFonts w:eastAsia="Consolas" w:cs="Consolas" w:ascii="Consolas" w:hAnsi="Consolas"/>
          <w:color w:val="111111"/>
          <w:sz w:val="28"/>
          <w:szCs w:val="28"/>
          <w:lang w:val="en-US"/>
        </w:rPr>
        <w:t xml:space="preserve">Ali, you do not want to stand next to your adversary.” </w:t>
      </w:r>
      <w:r>
        <w:rPr>
          <w:rFonts w:eastAsia="Times New Roman" w:cs="Times New Roman" w:ascii="Times New Roman" w:hAnsi="Times New Roman"/>
          <w:color w:val="111111"/>
          <w:sz w:val="28"/>
          <w:szCs w:val="28"/>
          <w:lang w:val="en-US"/>
        </w:rPr>
        <w:t>Ali said, “No, that is not the reason for my anger; the reason is that you have not entirely respected the norms of justice, for you called me respectfully by my nickname Abu’l-Hasan but you called the other person by his ordinary name.” Umar hugged the Imam and kissed him between the eyes saying, “May my father be your ransom! Allah guided us with your mediation and brought us out of darkness into light through you.”[23]</w:t>
      </w:r>
      <w:bookmarkStart w:id="79" w:name="pg2034_13505"/>
    </w:p>
    <w:p>
      <w:pPr>
        <w:pStyle w:val="Heading3"/>
        <w:numPr>
          <w:ilvl w:val="2"/>
          <w:numId w:val="1"/>
        </w:numPr>
        <w:bidi w:val="0"/>
        <w:jc w:val="left"/>
        <w:rPr/>
      </w:pPr>
      <w:bookmarkStart w:id="80" w:name="__RefHeading___Toc4201443_3650668749"/>
      <w:bookmarkStart w:id="81" w:name="_Toc31"/>
      <w:bookmarkEnd w:id="79"/>
      <w:bookmarkEnd w:id="80"/>
      <w:r>
        <w:rPr/>
        <w:t>Public Fund</w:t>
      </w:r>
      <w:bookmarkEnd w:id="81"/>
    </w:p>
    <w:p>
      <w:pPr>
        <w:pStyle w:val="BookText"/>
        <w:bidi w:val="0"/>
        <w:jc w:val="both"/>
        <w:rPr/>
      </w:pPr>
      <w:r>
        <w:rPr>
          <w:rFonts w:eastAsia="Times New Roman" w:cs="Times New Roman" w:ascii="Times New Roman" w:hAnsi="Times New Roman"/>
          <w:color w:val="111111"/>
          <w:sz w:val="28"/>
          <w:szCs w:val="28"/>
          <w:lang w:val="en-US"/>
        </w:rPr>
        <w:t>One night Imam `Ali entered the house of public fund for apportioning the funds. At this time, Talhah and Zubayr came to him. The Imam put out the torch before him and ordered to bring another torch from his house. They asked the reason. The Imam said, “The oil in that torch belonged to the public fund and it was not right to speak to you under its light.”[24]</w:t>
      </w:r>
    </w:p>
    <w:p>
      <w:pPr>
        <w:pStyle w:val="Heading3"/>
        <w:numPr>
          <w:ilvl w:val="2"/>
          <w:numId w:val="1"/>
        </w:numPr>
        <w:bidi w:val="0"/>
        <w:jc w:val="left"/>
        <w:rPr/>
      </w:pPr>
      <w:bookmarkStart w:id="82" w:name="__RefHeading___Toc4201445_3650668749"/>
      <w:bookmarkStart w:id="83" w:name="_Toc32"/>
      <w:bookmarkEnd w:id="82"/>
      <w:r>
        <w:rPr/>
        <w:t>The Blazing Iron Bar</w:t>
      </w:r>
      <w:bookmarkEnd w:id="83"/>
    </w:p>
    <w:p>
      <w:pPr>
        <w:pStyle w:val="BookText"/>
        <w:bidi w:val="0"/>
        <w:jc w:val="both"/>
        <w:rPr/>
      </w:pPr>
      <w:r>
        <w:rPr>
          <w:rFonts w:eastAsia="Times New Roman" w:cs="Times New Roman" w:ascii="Times New Roman" w:hAnsi="Times New Roman"/>
          <w:color w:val="111111"/>
          <w:sz w:val="28"/>
          <w:szCs w:val="28"/>
          <w:lang w:val="en-US"/>
        </w:rPr>
        <w:t>Mu</w:t>
      </w:r>
      <w:r>
        <w:rPr>
          <w:rFonts w:eastAsia="Consolas" w:cs="Consolas" w:ascii="Consolas" w:hAnsi="Consolas"/>
          <w:color w:val="111111"/>
          <w:sz w:val="28"/>
          <w:szCs w:val="28"/>
          <w:lang w:val="en-US"/>
        </w:rPr>
        <w:t xml:space="preserve">awiyah asked </w:t>
      </w:r>
      <w:r>
        <w:rPr>
          <w:rFonts w:eastAsia="Times New Roman" w:cs="Times New Roman" w:ascii="Times New Roman" w:hAnsi="Times New Roman"/>
          <w:color w:val="111111"/>
          <w:sz w:val="28"/>
          <w:szCs w:val="28"/>
          <w:lang w:val="en-US"/>
        </w:rPr>
        <w:t xml:space="preserve">Aqil to tell him the story of the blazing iron bar. </w:t>
      </w:r>
      <w:r>
        <w:rPr>
          <w:rFonts w:eastAsia="Consolas" w:cs="Consolas" w:ascii="Consolas" w:hAnsi="Consolas"/>
          <w:color w:val="111111"/>
          <w:sz w:val="28"/>
          <w:szCs w:val="28"/>
          <w:lang w:val="en-US"/>
        </w:rPr>
        <w:t xml:space="preserve">Aqil said: Life had become extremely hard for me. I pleaded with my brother </w:t>
      </w:r>
      <w:r>
        <w:rPr>
          <w:rFonts w:eastAsia="Times New Roman" w:cs="Times New Roman" w:ascii="Times New Roman" w:hAnsi="Times New Roman"/>
          <w:color w:val="111111"/>
          <w:sz w:val="28"/>
          <w:szCs w:val="28"/>
          <w:lang w:val="en-US"/>
        </w:rPr>
        <w:t xml:space="preserve">Ali but he took no heed of it. One day, I took my children in whose appearance poverty and indigence could be seen to </w:t>
      </w:r>
      <w:r>
        <w:rPr>
          <w:rFonts w:eastAsia="Consolas" w:cs="Consolas" w:ascii="Consolas" w:hAnsi="Consolas"/>
          <w:color w:val="111111"/>
          <w:sz w:val="28"/>
          <w:szCs w:val="28"/>
          <w:lang w:val="en-US"/>
        </w:rPr>
        <w:t xml:space="preserve">Ali. He said, “Come at night so that I will give you something.” At night, when one of my sons was holding my hand led me to </w:t>
      </w:r>
      <w:r>
        <w:rPr>
          <w:rFonts w:eastAsia="Times New Roman" w:cs="Times New Roman" w:ascii="Times New Roman" w:hAnsi="Times New Roman"/>
          <w:color w:val="111111"/>
          <w:sz w:val="28"/>
          <w:szCs w:val="28"/>
          <w:lang w:val="en-US"/>
        </w:rPr>
        <w:t xml:space="preserve">Ali. I said to my son, “Go and sit at a distance.” Having this impression that </w:t>
      </w:r>
      <w:r>
        <w:rPr>
          <w:rFonts w:eastAsia="Consolas" w:cs="Consolas" w:ascii="Consolas" w:hAnsi="Consolas"/>
          <w:color w:val="111111"/>
          <w:sz w:val="28"/>
          <w:szCs w:val="28"/>
          <w:lang w:val="en-US"/>
        </w:rPr>
        <w:t xml:space="preserve">Ali was going to give me a purse of money, I stretched out my hand. But what I touched was a blazing iron bar. I withdrew my hand with a loud cry. At this moment </w:t>
      </w:r>
      <w:r>
        <w:rPr>
          <w:rFonts w:eastAsia="Times New Roman" w:cs="Times New Roman" w:ascii="Times New Roman" w:hAnsi="Times New Roman"/>
          <w:color w:val="111111"/>
          <w:sz w:val="28"/>
          <w:szCs w:val="28"/>
          <w:lang w:val="en-US"/>
        </w:rPr>
        <w:t>Ali said, “This is the iron bar blazed by the fire of the world. How will be our situation on the Judgment Day when we are fastened with the chains of Hell?” Then he recited this verse:</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إِذِ الْأَغْلَالُ فِي أَعْنَاقِهِمْ وَالسَّلَاسِلُ يُسْحَبُونَ</w:t>
      </w:r>
      <w:bookmarkStart w:id="84" w:name="pg2034_13506"/>
    </w:p>
    <w:p>
      <w:pPr>
        <w:pStyle w:val="BookText"/>
        <w:bidi w:val="0"/>
        <w:rPr/>
      </w:pPr>
      <w:bookmarkEnd w:id="84"/>
      <w:r>
        <w:rPr>
          <w:rFonts w:eastAsia="Times New Roman" w:cs="Times New Roman" w:ascii="Times New Roman" w:hAnsi="Times New Roman"/>
          <w:color w:val="111111"/>
          <w:sz w:val="28"/>
          <w:szCs w:val="28"/>
          <w:lang w:val="en-US"/>
        </w:rPr>
        <w:t>When the fetters and the chains shall be on their necks; they shall be dragged (40:71)</w:t>
      </w:r>
    </w:p>
    <w:p>
      <w:pPr>
        <w:pStyle w:val="BookText"/>
        <w:bidi w:val="0"/>
        <w:jc w:val="both"/>
        <w:rPr/>
      </w:pPr>
      <w:r>
        <w:rPr>
          <w:rFonts w:eastAsia="Times New Roman" w:cs="Times New Roman" w:ascii="Times New Roman" w:hAnsi="Times New Roman"/>
          <w:color w:val="111111"/>
          <w:sz w:val="28"/>
          <w:szCs w:val="28"/>
          <w:lang w:val="en-US"/>
        </w:rPr>
        <w:t>Imam `Ali (a.s), commented, “You have no right on me except what Allah has made obligatory for you. Go back home!”</w:t>
      </w:r>
    </w:p>
    <w:p>
      <w:pPr>
        <w:pStyle w:val="BookText"/>
        <w:bidi w:val="0"/>
        <w:jc w:val="both"/>
        <w:rPr/>
      </w:pPr>
      <w:r>
        <w:rPr>
          <w:rFonts w:eastAsia="Times New Roman" w:cs="Times New Roman" w:ascii="Times New Roman" w:hAnsi="Times New Roman"/>
          <w:color w:val="111111"/>
          <w:sz w:val="28"/>
          <w:szCs w:val="28"/>
          <w:lang w:val="en-US"/>
        </w:rPr>
        <w:t>Mu`awiyah was extremely amazed and said, “Alas, alas! Women are barren to give birth to his peer.”[25]</w:t>
      </w:r>
    </w:p>
    <w:p>
      <w:pPr>
        <w:pStyle w:val="Heading2"/>
        <w:numPr>
          <w:ilvl w:val="1"/>
          <w:numId w:val="1"/>
        </w:numPr>
        <w:bidi w:val="0"/>
        <w:jc w:val="left"/>
        <w:rPr/>
      </w:pPr>
      <w:bookmarkStart w:id="85" w:name="__RefHeading___Toc4201447_3650668749"/>
      <w:bookmarkStart w:id="86" w:name="_Toc33"/>
      <w:bookmarkEnd w:id="85"/>
      <w:r>
        <w:rPr/>
        <w:t>Moral Behavior In The Market</w:t>
      </w:r>
      <w:bookmarkEnd w:id="86"/>
    </w:p>
    <w:p>
      <w:pPr>
        <w:pStyle w:val="BookText"/>
        <w:bidi w:val="0"/>
        <w:jc w:val="both"/>
        <w:rPr/>
      </w:pPr>
      <w:r>
        <w:rPr>
          <w:rFonts w:eastAsia="Times New Roman" w:cs="Times New Roman" w:ascii="Times New Roman" w:hAnsi="Times New Roman"/>
          <w:color w:val="111111"/>
          <w:sz w:val="28"/>
          <w:szCs w:val="28"/>
          <w:lang w:val="en-US"/>
        </w:rPr>
        <w:t>Amir al-Mu’minin would always walk by himself in the market, showing the way to those who had lost their way, helping those who were incapable, reciting the following Qur’anic verse to the shop-keepers while passing by them,</w:t>
      </w:r>
    </w:p>
    <w:p>
      <w:pPr>
        <w:pStyle w:val="BookText"/>
        <w:bidi w:val="0"/>
        <w:jc w:val="both"/>
        <w:rPr/>
      </w:pPr>
      <w:r>
        <w:rPr>
          <w:rFonts w:ascii="Amiri" w:hAnsi="Amiri" w:eastAsia="Amiri" w:cs="Amiri"/>
          <w:color w:val="111111"/>
          <w:sz w:val="28"/>
          <w:sz w:val="28"/>
          <w:szCs w:val="28"/>
          <w:rtl w:val="true"/>
          <w:lang w:bidi="ar-SA"/>
        </w:rPr>
        <w:t xml:space="preserve">تِلْكَ الدَّارُ الْآخِرَةُ نَجْعَلُهَا لِلَّذِينَ لَا يُرِيدُونَ عُلُوًّا فِي الْأَرْضِ وَلَا فَسَادًا وَالْعَاقِبَةُ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As for that future abode, We assign it to those who have no desire to exalt themselves in the earth nor to make mischief and the good end is for those who guard against evil. (28:83)</w:t>
      </w:r>
    </w:p>
    <w:p>
      <w:pPr>
        <w:pStyle w:val="Heading2"/>
        <w:numPr>
          <w:ilvl w:val="1"/>
          <w:numId w:val="1"/>
        </w:numPr>
        <w:bidi w:val="0"/>
        <w:jc w:val="left"/>
        <w:rPr/>
      </w:pPr>
      <w:bookmarkStart w:id="87" w:name="__RefHeading___Toc4201449_3650668749"/>
      <w:bookmarkStart w:id="88" w:name="_Toc34"/>
      <w:bookmarkEnd w:id="87"/>
      <w:r>
        <w:rPr/>
        <w:t>One Of The Days</w:t>
      </w:r>
      <w:bookmarkEnd w:id="88"/>
    </w:p>
    <w:p>
      <w:pPr>
        <w:pStyle w:val="BookText"/>
        <w:bidi w:val="0"/>
        <w:jc w:val="both"/>
        <w:rPr/>
      </w:pPr>
      <w:r>
        <w:rPr>
          <w:rFonts w:eastAsia="Times New Roman" w:cs="Times New Roman" w:ascii="Times New Roman" w:hAnsi="Times New Roman"/>
          <w:color w:val="111111"/>
          <w:sz w:val="28"/>
          <w:szCs w:val="28"/>
          <w:lang w:val="en-US"/>
        </w:rPr>
        <w:t>Abu-Matar, one of the inhabitants of Basrah, reports: I was coming out of Kufah Mosque when suddenly a man called from behind, “Hold up your garment which makes it last longer and cut your hair short, if you are a Muslim.”</w:t>
      </w:r>
    </w:p>
    <w:p>
      <w:pPr>
        <w:pStyle w:val="BookText"/>
        <w:bidi w:val="0"/>
        <w:jc w:val="both"/>
        <w:rPr/>
      </w:pPr>
      <w:r>
        <w:rPr>
          <w:rFonts w:eastAsia="Times New Roman" w:cs="Times New Roman" w:ascii="Times New Roman" w:hAnsi="Times New Roman"/>
          <w:color w:val="111111"/>
          <w:sz w:val="28"/>
          <w:szCs w:val="28"/>
          <w:lang w:val="en-US"/>
        </w:rPr>
        <w:t>I followed him while he had covered himself with a cloak and held a lash in his hand like a Bedouin, “Who is this man?” He said, “I find you a stranger in this city!” I said, “Yes, I am a man from Basrah.” He said, “This is `Ali, the Leader of the believers.”</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followed him until he reached the neighborhood of Banu-Mohit which was the camels’ market-place. There, he said, “Sell but do not take oath, for it will destroy goods and blessing.” Then, he went to date sellers. There, he found a slave-girl crying. He asked the reason. She said, “This man sold me date for one dirham but my master did not like it and he does not take it back.” The Imam said, “Take back your date and give her back the one dirham, for she is a slave and has no authority.” He pushed back the Imam! I said, “Do you know this man?” He said, “No.” I said, “He is `Ali ibn Abi-Talib, the Leader of the believers.” The man took back the date and gave back her money.</w:t>
      </w:r>
    </w:p>
    <w:p>
      <w:pPr>
        <w:pStyle w:val="BookText"/>
        <w:bidi w:val="0"/>
        <w:rPr/>
      </w:pPr>
      <w:r>
        <w:rPr>
          <w:rFonts w:eastAsia="Times New Roman" w:cs="Times New Roman" w:ascii="Times New Roman" w:hAnsi="Times New Roman"/>
          <w:color w:val="111111"/>
          <w:sz w:val="28"/>
          <w:szCs w:val="28"/>
          <w:lang w:val="en-US"/>
        </w:rPr>
        <w:t>Then, the man said, “I hope you are pleased with me.” He said, “Now that you have given people’s right, I am pleased with you.” Then while passing through the date sellers, he said, “Give of these dates to the needy so that Allah will bless your business.” Then he went to fish mongers telling them to be careful not to sell the fish which has died in water! Then, he went to the market of canvas sellers and visited an old man selling canvas and said, “I want a shirt for three Dirhams.” As soon as the man recognized him, he refused to sell anything to him. He went to another seller but since he too recognized the Imam, he did not buy from him until he came to a young man. He bought a shirt for three Dirhams, put it on while praying as such to Allah,</w:t>
      </w:r>
    </w:p>
    <w:p>
      <w:pPr>
        <w:pStyle w:val="BookText"/>
        <w:bidi w:val="0"/>
        <w:jc w:val="both"/>
        <w:rPr/>
      </w:pPr>
      <w:r>
        <w:rPr>
          <w:rFonts w:ascii="Amiri" w:hAnsi="Amiri" w:eastAsia="Amiri" w:cs="Amiri"/>
          <w:color w:val="111111"/>
          <w:sz w:val="28"/>
          <w:sz w:val="28"/>
          <w:szCs w:val="28"/>
          <w:rtl w:val="true"/>
          <w:lang w:bidi="ar-SA"/>
        </w:rPr>
        <w:t>ألحَمْدُ للهِ الَّذِي رَزَقَنِي مِنَ الرِّيَاشِ مَا أتَجَمَّلُ بِهِ فِي النَّاسِ وَأوَارِي بِهِ عَوْرَتِي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Praise be to Allah who provided me with a good garment to adorn myself and to cover my private parts with.”</w:t>
      </w:r>
    </w:p>
    <w:p>
      <w:pPr>
        <w:pStyle w:val="BookText"/>
        <w:bidi w:val="0"/>
        <w:jc w:val="both"/>
        <w:rPr/>
      </w:pPr>
      <w:r>
        <w:rPr>
          <w:rFonts w:eastAsia="Times New Roman" w:cs="Times New Roman" w:ascii="Times New Roman" w:hAnsi="Times New Roman"/>
          <w:color w:val="111111"/>
          <w:sz w:val="28"/>
          <w:szCs w:val="28"/>
          <w:lang w:val="en-US"/>
        </w:rPr>
        <w:t>He was asked whether these were his words or he had heard it from Allah’s Messenger. He said, “I heard from the Holy Prophet saying it while he was wearing a garment.”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Amidst this, the father of the young man arrived. He was told that his son sold a shirt for three Dirhams to Amir al-Mu’minin. Turning to his son, he asked, “Why did you charge more than two Dirhams?” The father took the one dirham and came to Amir al-Mu’minin who was now sitting with Muslims at the gate of Rahbah, saying, “O Amir al-Mu’minin! Take this one dirham!” The Imam asked about the story of this dirham. The man said, “The price of the shirt was two Dirhams.” The Imam said, “He sold it with consent and I bought it with consent.”[27]</w:t>
      </w:r>
      <w:bookmarkStart w:id="89" w:name="pg2034_13508"/>
    </w:p>
    <w:p>
      <w:pPr>
        <w:pStyle w:val="Heading2"/>
        <w:numPr>
          <w:ilvl w:val="1"/>
          <w:numId w:val="1"/>
        </w:numPr>
        <w:bidi w:val="0"/>
        <w:jc w:val="left"/>
        <w:rPr/>
      </w:pPr>
      <w:bookmarkStart w:id="90" w:name="__RefHeading___Toc4201451_3650668749"/>
      <w:bookmarkStart w:id="91" w:name="_Toc35"/>
      <w:bookmarkEnd w:id="89"/>
      <w:bookmarkEnd w:id="90"/>
      <w:r>
        <w:rPr/>
        <w:t>His Pardon</w:t>
      </w:r>
      <w:bookmarkEnd w:id="91"/>
    </w:p>
    <w:p>
      <w:pPr>
        <w:pStyle w:val="Heading3"/>
        <w:numPr>
          <w:ilvl w:val="2"/>
          <w:numId w:val="1"/>
        </w:numPr>
        <w:bidi w:val="0"/>
        <w:jc w:val="left"/>
        <w:rPr/>
      </w:pPr>
      <w:bookmarkStart w:id="92" w:name="__RefHeading___Toc4201453_3650668749"/>
      <w:bookmarkStart w:id="93" w:name="_Toc36"/>
      <w:bookmarkEnd w:id="92"/>
      <w:r>
        <w:rPr/>
        <w:t>Pardon</w:t>
      </w:r>
      <w:bookmarkEnd w:id="93"/>
    </w:p>
    <w:p>
      <w:pPr>
        <w:pStyle w:val="BookText"/>
        <w:bidi w:val="0"/>
        <w:jc w:val="both"/>
        <w:rPr/>
      </w:pPr>
      <w:r>
        <w:rPr>
          <w:rFonts w:eastAsia="Times New Roman" w:cs="Times New Roman" w:ascii="Times New Roman" w:hAnsi="Times New Roman"/>
          <w:color w:val="111111"/>
          <w:sz w:val="28"/>
          <w:szCs w:val="28"/>
          <w:lang w:val="en-US"/>
        </w:rPr>
        <w:t>One day, Amir al-Mu’minin was in the gathering of his companions. While a biased man of Kharijites was present, the Imam was admonishing his friends. His heavenly words were so charming which impressed that blind-hearted man but because of his inner enmity to `Ali, he impudently said, “May Allah kill him for his unbelief. How knowledgeable he is!”</w:t>
      </w:r>
    </w:p>
    <w:p>
      <w:pPr>
        <w:pStyle w:val="BookText"/>
        <w:bidi w:val="0"/>
        <w:jc w:val="both"/>
        <w:rPr/>
      </w:pPr>
      <w:r>
        <w:rPr>
          <w:rFonts w:eastAsia="Times New Roman" w:cs="Times New Roman" w:ascii="Times New Roman" w:hAnsi="Times New Roman"/>
          <w:color w:val="111111"/>
          <w:sz w:val="28"/>
          <w:szCs w:val="28"/>
          <w:lang w:val="en-US"/>
        </w:rPr>
        <w:t>Hearing such insolence, the companions of the Imam made an attempt to kill him but Imam `Ali said, “Grant a respite; calm down; either curse against curse or pardon against sin.”[28]</w:t>
      </w:r>
    </w:p>
    <w:p>
      <w:pPr>
        <w:pStyle w:val="Heading3"/>
        <w:numPr>
          <w:ilvl w:val="2"/>
          <w:numId w:val="1"/>
        </w:numPr>
        <w:bidi w:val="0"/>
        <w:jc w:val="left"/>
        <w:rPr/>
      </w:pPr>
      <w:bookmarkStart w:id="94" w:name="__RefHeading___Toc4201455_3650668749"/>
      <w:bookmarkStart w:id="95" w:name="_Toc37"/>
      <w:bookmarkEnd w:id="94"/>
      <w:r>
        <w:rPr/>
        <w:t>A Beautiful Pardon</w:t>
      </w:r>
      <w:bookmarkEnd w:id="95"/>
    </w:p>
    <w:p>
      <w:pPr>
        <w:pStyle w:val="BookText"/>
        <w:bidi w:val="0"/>
        <w:jc w:val="both"/>
        <w:rPr/>
      </w:pPr>
      <w:r>
        <w:rPr>
          <w:rFonts w:eastAsia="Times New Roman" w:cs="Times New Roman" w:ascii="Times New Roman" w:hAnsi="Times New Roman"/>
          <w:color w:val="111111"/>
          <w:sz w:val="28"/>
          <w:szCs w:val="28"/>
          <w:lang w:val="en-US"/>
        </w:rPr>
        <w:t xml:space="preserve">Amir al-Mu’minin had sent an agent to arrest Labid ibn </w:t>
      </w:r>
      <w:r>
        <w:rPr>
          <w:rFonts w:eastAsia="Consolas" w:cs="Consolas" w:ascii="Consolas" w:hAnsi="Consolas"/>
          <w:color w:val="111111"/>
          <w:sz w:val="28"/>
          <w:szCs w:val="28"/>
          <w:lang w:val="en-US"/>
        </w:rPr>
        <w:t>Utarad al-Tamimi for having uttered certain words. The agents passed by the alley of Banu-Asad where Nu</w:t>
      </w:r>
      <w:r>
        <w:rPr>
          <w:rFonts w:eastAsia="Times New Roman" w:cs="Times New Roman" w:ascii="Times New Roman" w:hAnsi="Times New Roman"/>
          <w:color w:val="111111"/>
          <w:sz w:val="28"/>
          <w:szCs w:val="28"/>
          <w:lang w:val="en-US"/>
        </w:rPr>
        <w:t xml:space="preserve">aym ibn Dajajah al-Asadi captured Labid. Imam </w:t>
      </w:r>
      <w:r>
        <w:rPr>
          <w:rFonts w:eastAsia="Consolas" w:cs="Consolas" w:ascii="Consolas" w:hAnsi="Consolas"/>
          <w:color w:val="111111"/>
          <w:sz w:val="28"/>
          <w:szCs w:val="28"/>
          <w:lang w:val="en-US"/>
        </w:rPr>
        <w:t>Ali (a.s) sent agents to arrest Labid. When he was arrested, the Imam ordered a physical punishment. Nu</w:t>
      </w:r>
      <w:r>
        <w:rPr>
          <w:rFonts w:eastAsia="Times New Roman" w:cs="Times New Roman" w:ascii="Times New Roman" w:hAnsi="Times New Roman"/>
          <w:color w:val="111111"/>
          <w:sz w:val="28"/>
          <w:szCs w:val="28"/>
          <w:lang w:val="en-US"/>
        </w:rPr>
        <w:t>aym said, “By Allah, to be with you is humiliation and separation from you is atheism!” The Imam said, “I pardoned you. Allah says: ‘Repel evil by what is best (23:96)’. As for your saying, ‘to be with you is humiliation’ it is something bad you have acquired; and as for ‘separation from you is atheism’ it is something good you have acquired. So tit for tat.”[29]</w:t>
      </w:r>
    </w:p>
    <w:p>
      <w:pPr>
        <w:pStyle w:val="Heading3"/>
        <w:numPr>
          <w:ilvl w:val="2"/>
          <w:numId w:val="1"/>
        </w:numPr>
        <w:bidi w:val="0"/>
        <w:jc w:val="left"/>
        <w:rPr/>
      </w:pPr>
      <w:bookmarkStart w:id="96" w:name="__RefHeading___Toc4201457_3650668749"/>
      <w:bookmarkStart w:id="97" w:name="_Toc38"/>
      <w:bookmarkEnd w:id="96"/>
      <w:r>
        <w:rPr/>
        <w:t>Pardoning Talhah</w:t>
      </w:r>
      <w:bookmarkEnd w:id="97"/>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After the Battle of the Camel, Musa ibn Talhah was brought to Imam </w:t>
      </w:r>
      <w:r>
        <w:rPr>
          <w:rFonts w:eastAsia="Consolas" w:cs="Consolas" w:ascii="Consolas" w:hAnsi="Consolas"/>
          <w:color w:val="111111"/>
          <w:sz w:val="28"/>
          <w:szCs w:val="28"/>
          <w:lang w:val="en-US"/>
        </w:rPr>
        <w:t xml:space="preserve">Ali who said, “Say three times: I seek forgiveness of Allah and I repent to Him.” Then he was set free. Addressing him, Imam </w:t>
      </w:r>
      <w:r>
        <w:rPr>
          <w:rFonts w:eastAsia="Times New Roman" w:cs="Times New Roman" w:ascii="Times New Roman" w:hAnsi="Times New Roman"/>
          <w:color w:val="111111"/>
          <w:sz w:val="28"/>
          <w:szCs w:val="28"/>
          <w:lang w:val="en-US"/>
        </w:rPr>
        <w:t>Ali said, “Go wherever you wish and take for yourself whatever you find of horses and weapons in the camp. But fear Allah in your future life and stay at home.”[30]</w:t>
      </w:r>
      <w:bookmarkStart w:id="98" w:name="pg2034_13509"/>
    </w:p>
    <w:p>
      <w:pPr>
        <w:pStyle w:val="Heading3"/>
        <w:numPr>
          <w:ilvl w:val="2"/>
          <w:numId w:val="1"/>
        </w:numPr>
        <w:bidi w:val="0"/>
        <w:jc w:val="left"/>
        <w:rPr/>
      </w:pPr>
      <w:bookmarkStart w:id="99" w:name="__RefHeading___Toc4201459_3650668749"/>
      <w:bookmarkStart w:id="100" w:name="_Toc39"/>
      <w:bookmarkEnd w:id="98"/>
      <w:bookmarkEnd w:id="99"/>
      <w:r>
        <w:rPr/>
        <w:t>Another Example Of Pardon</w:t>
      </w:r>
      <w:bookmarkEnd w:id="100"/>
    </w:p>
    <w:p>
      <w:pPr>
        <w:pStyle w:val="BookText"/>
        <w:bidi w:val="0"/>
        <w:jc w:val="both"/>
        <w:rPr/>
      </w:pPr>
      <w:r>
        <w:rPr>
          <w:rFonts w:eastAsia="Times New Roman" w:cs="Times New Roman" w:ascii="Times New Roman" w:hAnsi="Times New Roman"/>
          <w:color w:val="111111"/>
          <w:sz w:val="28"/>
          <w:szCs w:val="28"/>
          <w:lang w:val="en-US"/>
        </w:rPr>
        <w:t>Amir al-Mu’minin (a.s) entered Mecca for some affairs. He saw a Bedouin clutching the curtain of Ka</w:t>
      </w:r>
      <w:r>
        <w:rPr>
          <w:rFonts w:eastAsia="Consolas" w:cs="Consolas" w:ascii="Consolas" w:hAnsi="Consolas"/>
          <w:color w:val="111111"/>
          <w:sz w:val="28"/>
          <w:szCs w:val="28"/>
          <w:lang w:val="en-US"/>
        </w:rPr>
        <w:t xml:space="preserve">bah saying, “O Lord of the House! The House is Yours and the guest is Yours. Every host prepares certain means to receive his guest. Tonight, bless me by receiving me.” Addressing his friends, Imam </w:t>
      </w:r>
      <w:r>
        <w:rPr>
          <w:rFonts w:eastAsia="Times New Roman" w:cs="Times New Roman" w:ascii="Times New Roman" w:hAnsi="Times New Roman"/>
          <w:color w:val="111111"/>
          <w:sz w:val="28"/>
          <w:szCs w:val="28"/>
          <w:lang w:val="en-US"/>
        </w:rPr>
        <w:t>Ali said, “Are you not listening to this Bedouin?” They said, “Yes, we are.” The Imam said, “Allah is too Great to return His guest empty-handed!”</w:t>
      </w:r>
    </w:p>
    <w:p>
      <w:pPr>
        <w:pStyle w:val="BookText"/>
        <w:bidi w:val="0"/>
        <w:jc w:val="both"/>
        <w:rPr/>
      </w:pPr>
      <w:r>
        <w:rPr>
          <w:rFonts w:eastAsia="Times New Roman" w:cs="Times New Roman" w:ascii="Times New Roman" w:hAnsi="Times New Roman"/>
          <w:color w:val="111111"/>
          <w:sz w:val="28"/>
          <w:szCs w:val="28"/>
          <w:lang w:val="en-US"/>
        </w:rPr>
        <w:t xml:space="preserve">On the second night, Imam </w:t>
      </w:r>
      <w:r>
        <w:rPr>
          <w:rFonts w:eastAsia="Consolas" w:cs="Consolas" w:ascii="Consolas" w:hAnsi="Consolas"/>
          <w:color w:val="111111"/>
          <w:sz w:val="28"/>
          <w:szCs w:val="28"/>
          <w:lang w:val="en-US"/>
        </w:rPr>
        <w:t>Ali found the same man clutching the same pillar of Ka</w:t>
      </w:r>
      <w:r>
        <w:rPr>
          <w:rFonts w:eastAsia="Times New Roman" w:cs="Times New Roman" w:ascii="Times New Roman" w:hAnsi="Times New Roman"/>
          <w:color w:val="111111"/>
          <w:sz w:val="28"/>
          <w:szCs w:val="28"/>
          <w:lang w:val="en-US"/>
        </w:rPr>
        <w:t>bah saying, “O Almighty! There is no one mightier than You! By Your Honor! Honor me in a way no one knows how! I resort to you by the honor of Muhammad and the Family of Muhammad! Grant me something no one but You can grant and avert from me what none but You can avert!”</w:t>
      </w:r>
    </w:p>
    <w:p>
      <w:pPr>
        <w:pStyle w:val="BookText"/>
        <w:bidi w:val="0"/>
        <w:jc w:val="both"/>
        <w:rPr/>
      </w:pPr>
      <w:r>
        <w:rPr>
          <w:rFonts w:eastAsia="Times New Roman" w:cs="Times New Roman" w:ascii="Times New Roman" w:hAnsi="Times New Roman"/>
          <w:color w:val="111111"/>
          <w:sz w:val="28"/>
          <w:szCs w:val="28"/>
          <w:lang w:val="en-US"/>
        </w:rPr>
        <w:t>Amir al-Mu’minin said to his friends, “By Allah! These words are the chief name of Allah in Syriac. My beloved, Allah’s Messenger, has informed me that tonight this Arab has asked for Paradise from Allah and his prayer was granted and asked for the aversion of Hellfire, which was granted too!”</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the third night, Imam </w:t>
      </w:r>
      <w:r>
        <w:rPr>
          <w:rFonts w:eastAsia="Consolas" w:cs="Consolas" w:ascii="Consolas" w:hAnsi="Consolas"/>
          <w:color w:val="111111"/>
          <w:sz w:val="28"/>
          <w:szCs w:val="28"/>
          <w:lang w:val="en-US"/>
        </w:rPr>
        <w:t xml:space="preserve">Ali (a.s) again saw him in the same place saying, “O Allah Who is not contained in a space and no space is devoid of Him! Give this Arab four thousand Dirhams as sustenance!” Imam </w:t>
      </w:r>
      <w:r>
        <w:rPr>
          <w:rFonts w:eastAsia="Times New Roman" w:cs="Times New Roman" w:ascii="Times New Roman" w:hAnsi="Times New Roman"/>
          <w:color w:val="111111"/>
          <w:sz w:val="28"/>
          <w:szCs w:val="28"/>
          <w:lang w:val="en-US"/>
        </w:rPr>
        <w:t>Ali went forth saying, “O Arab! You asked Allah to host you, and He did; you wished Paradise; and it was granted to you; you asked for aversion of fire; and your prayer was granted; tonight, you are asking for four thousand Dirhams?” The Arab said, “Who are you?” The Imam said, “I am `Ali ibn Abu-Talib.” The Arab said, “By Allah! You are the one I desire and you can meet my need!” The Imam said, “O Bedouin! Ask for it.</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The man said, “A Thousand Dirhams for dowry; a thousand for paying my debt; a thousand for purchasing a house; and a thousand for running the affairs of my life!” The Imam said, “You have been fair in asking for your needs. Whenever you left Mecca for Medina, ask for my house.” The Arab stayed in Mecca for a week and then came to Medina looking for Amir al-Mu’minin, shouting, “Who will lead me to the house of the Leader of the believers?” Husayn ibn </w:t>
      </w:r>
      <w:r>
        <w:rPr>
          <w:rFonts w:eastAsia="Consolas" w:cs="Consolas" w:ascii="Consolas" w:hAnsi="Consolas"/>
          <w:color w:val="111111"/>
          <w:sz w:val="28"/>
          <w:szCs w:val="28"/>
          <w:lang w:val="en-US"/>
        </w:rPr>
        <w:t xml:space="preserve">Ali who was then a child said, “I will lead you to his house. I am his son.” The Arab asked, “Who is your father?” Husayn said, “Amir al-Mu’minin, </w:t>
      </w:r>
      <w:r>
        <w:rPr>
          <w:rFonts w:eastAsia="Times New Roman" w:cs="Times New Roman" w:ascii="Times New Roman" w:hAnsi="Times New Roman"/>
          <w:color w:val="111111"/>
          <w:sz w:val="28"/>
          <w:szCs w:val="28"/>
          <w:lang w:val="en-US"/>
        </w:rPr>
        <w:t>Ali ibn Abi-Talib is my father.” He asked, “Who is your mother?” Husayn said, “Fatimah al-Zahra’, the doyenne of the women of the world is my mother.</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He asked, “Who is your grandfather?” Husayn said, “Allah’s Messenger, Muhammad ibn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 xml:space="preserve">Abd al-Muttalib is my grandfather.” He asked, “Who is your grandmother?” Husayn said: Khadijah daughter of Khuwaylid is my grandmother.” He asked, “Who is your brother?” Husayn said, “Abu-Muhammad, Hasan ibn </w:t>
      </w:r>
      <w:r>
        <w:rPr>
          <w:rFonts w:eastAsia="Consolas" w:cs="Consolas" w:ascii="Consolas" w:hAnsi="Consolas"/>
          <w:color w:val="111111"/>
          <w:sz w:val="28"/>
          <w:szCs w:val="28"/>
          <w:lang w:val="en-US"/>
        </w:rPr>
        <w:t xml:space="preserve">Ali, is my brother.” the Bedouin said, “You have got the whole world! Go to Amir al-Mu’minin and tell him that the Bedouin whose needs you had guaranteed to meet in Mecca is beside your house.” Husayn entered the house saying, “O father! The Bedouin whose needs you have guaranteed to meet is at the door.” Addressing Fatimah, Imam </w:t>
      </w:r>
      <w:r>
        <w:rPr>
          <w:rFonts w:eastAsia="Times New Roman" w:cs="Times New Roman" w:ascii="Times New Roman" w:hAnsi="Times New Roman"/>
          <w:color w:val="111111"/>
          <w:sz w:val="28"/>
          <w:szCs w:val="28"/>
          <w:lang w:val="en-US"/>
        </w:rPr>
        <w:t xml:space="preserve">Ali said, “Is there any food at home for this Bedouin?” Fatimah said, “No.” Hearing this, Imam </w:t>
      </w:r>
      <w:r>
        <w:rPr>
          <w:rFonts w:eastAsia="Consolas" w:cs="Consolas" w:ascii="Consolas" w:hAnsi="Consolas"/>
          <w:color w:val="111111"/>
          <w:sz w:val="28"/>
          <w:szCs w:val="28"/>
          <w:lang w:val="en-US"/>
        </w:rPr>
        <w:t>Ali put on his clothes and went outside home saying, “Call Abu-</w:t>
      </w:r>
      <w:r>
        <w:rPr>
          <w:rFonts w:eastAsia="Times New Roman" w:cs="Times New Roman" w:ascii="Times New Roman" w:hAnsi="Times New Roman"/>
          <w:color w:val="111111"/>
          <w:sz w:val="28"/>
          <w:szCs w:val="28"/>
          <w:lang w:val="en-US"/>
        </w:rPr>
        <w:t>Abdullah, Salman the Persian.” When Salman came, the Imam said, “O Abu-</w:t>
      </w:r>
      <w:r>
        <w:rPr>
          <w:rFonts w:eastAsia="Consolas" w:cs="Consolas" w:ascii="Consolas" w:hAnsi="Consolas"/>
          <w:color w:val="111111"/>
          <w:sz w:val="28"/>
          <w:szCs w:val="28"/>
          <w:lang w:val="en-US"/>
        </w:rPr>
        <w:t xml:space="preserve">Abdullah! Put to sale the orchard whose trees the Holy Prophet planted!” Salman too sold the orchard for twelve thousand Dirhams. Imam </w:t>
      </w:r>
      <w:r>
        <w:rPr>
          <w:rFonts w:eastAsia="Times New Roman" w:cs="Times New Roman" w:ascii="Times New Roman" w:hAnsi="Times New Roman"/>
          <w:color w:val="111111"/>
          <w:sz w:val="28"/>
          <w:szCs w:val="28"/>
          <w:lang w:val="en-US"/>
        </w:rPr>
        <w:t>Ali took the money and called for the Bedouin. Four thousand Dirhams were given to him to meet his needs and forty Dirhams for his expenses.</w:t>
      </w:r>
      <w:bookmarkStart w:id="101" w:name="pg2034_13511"/>
    </w:p>
    <w:p>
      <w:pPr>
        <w:pStyle w:val="BookText"/>
        <w:bidi w:val="0"/>
        <w:rPr/>
      </w:pPr>
      <w:bookmarkEnd w:id="101"/>
      <w:r>
        <w:rPr>
          <w:rFonts w:eastAsia="Times New Roman" w:cs="Times New Roman" w:ascii="Times New Roman" w:hAnsi="Times New Roman"/>
          <w:color w:val="111111"/>
          <w:sz w:val="28"/>
          <w:szCs w:val="28"/>
          <w:lang w:val="en-US"/>
        </w:rPr>
        <w:t xml:space="preserve">The news spread among the needy in Medina. They too came to Imam </w:t>
      </w:r>
      <w:r>
        <w:rPr>
          <w:rFonts w:eastAsia="Consolas" w:cs="Consolas" w:ascii="Consolas" w:hAnsi="Consolas"/>
          <w:color w:val="111111"/>
          <w:sz w:val="28"/>
          <w:szCs w:val="28"/>
          <w:lang w:val="en-US"/>
        </w:rPr>
        <w:t xml:space="preserve">Ali. A man from the Ansar went to Fatimah’s house and informed her of the event. Fatimah said, “May Allah reward you for this news.” </w:t>
      </w:r>
      <w:r>
        <w:rPr>
          <w:rFonts w:eastAsia="Times New Roman" w:cs="Times New Roman" w:ascii="Times New Roman" w:hAnsi="Times New Roman"/>
          <w:color w:val="111111"/>
          <w:sz w:val="28"/>
          <w:szCs w:val="28"/>
          <w:lang w:val="en-US"/>
        </w:rPr>
        <w:t>Ali was sitting there giving away handfuls of Dirhams to the needy so much so that there was nothing left for him.”[31]</w:t>
      </w:r>
    </w:p>
    <w:p>
      <w:pPr>
        <w:pStyle w:val="Heading3"/>
        <w:numPr>
          <w:ilvl w:val="2"/>
          <w:numId w:val="1"/>
        </w:numPr>
        <w:bidi w:val="0"/>
        <w:jc w:val="left"/>
        <w:rPr/>
      </w:pPr>
      <w:bookmarkStart w:id="102" w:name="__RefHeading___Toc4201461_3650668749"/>
      <w:bookmarkStart w:id="103" w:name="_Toc40"/>
      <w:bookmarkEnd w:id="102"/>
      <w:r>
        <w:rPr/>
        <w:t>The Battle of Siffin</w:t>
      </w:r>
      <w:bookmarkEnd w:id="103"/>
    </w:p>
    <w:p>
      <w:pPr>
        <w:pStyle w:val="BookText"/>
        <w:bidi w:val="0"/>
        <w:jc w:val="both"/>
        <w:rPr/>
      </w:pPr>
      <w:r>
        <w:rPr>
          <w:rFonts w:eastAsia="Times New Roman" w:cs="Times New Roman" w:ascii="Times New Roman" w:hAnsi="Times New Roman"/>
          <w:color w:val="111111"/>
          <w:sz w:val="28"/>
          <w:szCs w:val="28"/>
          <w:lang w:val="en-US"/>
        </w:rPr>
        <w:t xml:space="preserve">Siffin was a region by the river Euphrates. When the army of </w:t>
      </w:r>
      <w:r>
        <w:rPr>
          <w:rFonts w:eastAsia="Consolas" w:cs="Consolas" w:ascii="Consolas" w:hAnsi="Consolas"/>
          <w:color w:val="111111"/>
          <w:sz w:val="28"/>
          <w:szCs w:val="28"/>
          <w:lang w:val="en-US"/>
        </w:rPr>
        <w:t>Ali reached it, he was told to block the army of Mu</w:t>
      </w:r>
      <w:r>
        <w:rPr>
          <w:rFonts w:eastAsia="Times New Roman" w:cs="Times New Roman" w:ascii="Times New Roman" w:hAnsi="Times New Roman"/>
          <w:color w:val="111111"/>
          <w:sz w:val="28"/>
          <w:szCs w:val="28"/>
          <w:lang w:val="en-US"/>
        </w:rPr>
        <w:t xml:space="preserve">awiyah from having access to the river, but </w:t>
      </w:r>
      <w:r>
        <w:rPr>
          <w:rFonts w:eastAsia="Consolas" w:cs="Consolas" w:ascii="Consolas" w:hAnsi="Consolas"/>
          <w:color w:val="111111"/>
          <w:sz w:val="28"/>
          <w:szCs w:val="28"/>
          <w:lang w:val="en-US"/>
        </w:rPr>
        <w:t>Ali did not accept the idea. Mu</w:t>
      </w:r>
      <w:r>
        <w:rPr>
          <w:rFonts w:eastAsia="Times New Roman" w:cs="Times New Roman" w:ascii="Times New Roman" w:hAnsi="Times New Roman"/>
          <w:color w:val="111111"/>
          <w:sz w:val="28"/>
          <w:szCs w:val="28"/>
          <w:lang w:val="en-US"/>
        </w:rPr>
        <w:t xml:space="preserve">awiyah took advantage of this situation, seized all the ways leading to the river and blocked the army of </w:t>
      </w:r>
      <w:r>
        <w:rPr>
          <w:rFonts w:eastAsia="Consolas" w:cs="Consolas" w:ascii="Consolas" w:hAnsi="Consolas"/>
          <w:color w:val="111111"/>
          <w:sz w:val="28"/>
          <w:szCs w:val="28"/>
          <w:lang w:val="en-US"/>
        </w:rPr>
        <w:t xml:space="preserve">Ali from having access to the river. By his command, the army opened ways to the river. To retaliate, Imam </w:t>
      </w:r>
      <w:r>
        <w:rPr>
          <w:rFonts w:eastAsia="Times New Roman" w:cs="Times New Roman" w:ascii="Times New Roman" w:hAnsi="Times New Roman"/>
          <w:color w:val="111111"/>
          <w:sz w:val="28"/>
          <w:szCs w:val="28"/>
          <w:lang w:val="en-US"/>
        </w:rPr>
        <w:t>Ali’s companions decided to block Mu</w:t>
      </w:r>
      <w:r>
        <w:rPr>
          <w:rFonts w:eastAsia="Consolas" w:cs="Consolas" w:ascii="Consolas" w:hAnsi="Consolas"/>
          <w:color w:val="111111"/>
          <w:sz w:val="28"/>
          <w:szCs w:val="28"/>
          <w:lang w:val="en-US"/>
        </w:rPr>
        <w:t xml:space="preserve">awiyah’s army from access to river, but again </w:t>
      </w:r>
      <w:r>
        <w:rPr>
          <w:rFonts w:eastAsia="Times New Roman" w:cs="Times New Roman" w:ascii="Times New Roman" w:hAnsi="Times New Roman"/>
          <w:color w:val="111111"/>
          <w:sz w:val="28"/>
          <w:szCs w:val="28"/>
          <w:lang w:val="en-US"/>
        </w:rPr>
        <w:t>Ali did not permit. The Battle of Siffin lasted for eighteen months. The offensive by `Ali’s army was started hoping that the Syrians would give up and less blood would be shed!</w:t>
      </w:r>
    </w:p>
    <w:p>
      <w:pPr>
        <w:pStyle w:val="Heading2"/>
        <w:numPr>
          <w:ilvl w:val="1"/>
          <w:numId w:val="1"/>
        </w:numPr>
        <w:bidi w:val="0"/>
        <w:jc w:val="left"/>
        <w:rPr/>
      </w:pPr>
      <w:bookmarkStart w:id="104" w:name="__RefHeading___Toc4201463_3650668749"/>
      <w:bookmarkStart w:id="105" w:name="_Toc41"/>
      <w:bookmarkEnd w:id="104"/>
      <w:r>
        <w:rPr/>
        <w:t>Recompense</w:t>
      </w:r>
      <w:bookmarkEnd w:id="105"/>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eighth year after Hijrah, Mecca was conquered by Allah’s Messenger. The House of Allah was purified from the filth of idols with </w:t>
      </w:r>
      <w:r>
        <w:rPr>
          <w:rFonts w:eastAsia="Consolas" w:cs="Consolas" w:ascii="Consolas" w:hAnsi="Consolas"/>
          <w:color w:val="111111"/>
          <w:sz w:val="28"/>
          <w:szCs w:val="28"/>
          <w:lang w:val="en-US"/>
        </w:rPr>
        <w:t xml:space="preserve">Ali’s idol-breaking act. Allah’s Messenger sent groups to propagate Islam and to invite people to monotheism. He did not declare war. One of these persons was Khalid ibn Walid who was dispatched not as fighter but as propagator. On his way Khalid came to a tribe one of whom had killed his uncle in the pre-Islamic era and had looted whatever belonged to him. When Khalid was alight near the water sources of Banu-Judhaymah, they took arms. Khalid said, “Put aside your arms, for people have become Muslims.” He had their hands tied and killed whomever he wished. When the news came to Allah’s Messenger, he raised his hands saying, “O Lord! I seek immunity from what Khalid has done!” Then, the Holy Prophet sent </w:t>
      </w:r>
      <w:r>
        <w:rPr>
          <w:rFonts w:eastAsia="Times New Roman" w:cs="Times New Roman" w:ascii="Times New Roman" w:hAnsi="Times New Roman"/>
          <w:color w:val="111111"/>
          <w:sz w:val="28"/>
          <w:szCs w:val="28"/>
          <w:lang w:val="en-US"/>
        </w:rPr>
        <w:t>Ali with money to look into their affairs. `Ali gave them back whatever Khalid had taken from them.</w:t>
      </w:r>
      <w:bookmarkStart w:id="106" w:name="pg2034_13512"/>
    </w:p>
    <w:p>
      <w:pPr>
        <w:pStyle w:val="BookText"/>
        <w:bidi w:val="0"/>
        <w:rPr/>
      </w:pPr>
      <w:bookmarkEnd w:id="106"/>
      <w:r>
        <w:rPr>
          <w:rFonts w:eastAsia="Times New Roman" w:cs="Times New Roman" w:ascii="Times New Roman" w:hAnsi="Times New Roman"/>
          <w:color w:val="111111"/>
          <w:sz w:val="28"/>
          <w:szCs w:val="28"/>
          <w:lang w:val="en-US"/>
        </w:rPr>
        <w:t xml:space="preserve">He paid the blood money for all and the extra money which </w:t>
      </w:r>
      <w:r>
        <w:rPr>
          <w:rFonts w:eastAsia="Consolas" w:cs="Consolas" w:ascii="Consolas" w:hAnsi="Consolas"/>
          <w:color w:val="111111"/>
          <w:sz w:val="28"/>
          <w:szCs w:val="28"/>
          <w:lang w:val="en-US"/>
        </w:rPr>
        <w:t xml:space="preserve">Ali had with him was paid to them by the command of the Holy Prophet. When </w:t>
      </w:r>
      <w:r>
        <w:rPr>
          <w:rFonts w:eastAsia="Times New Roman" w:cs="Times New Roman" w:ascii="Times New Roman" w:hAnsi="Times New Roman"/>
          <w:color w:val="111111"/>
          <w:sz w:val="28"/>
          <w:szCs w:val="28"/>
          <w:lang w:val="en-US"/>
        </w:rPr>
        <w:t>Ali came back, the Holy Prophet said that what he had done was good and right. On the words of Ya</w:t>
      </w:r>
      <w:r>
        <w:rPr>
          <w:rFonts w:eastAsia="Consolas" w:cs="Consolas" w:ascii="Consolas" w:hAnsi="Consolas"/>
          <w:color w:val="111111"/>
          <w:sz w:val="28"/>
          <w:szCs w:val="28"/>
          <w:lang w:val="en-US"/>
        </w:rPr>
        <w:t xml:space="preserve">qubi, the Holy Prophet said, “What you have done is better than the red camels.” It was at this time addressing </w:t>
      </w:r>
      <w:r>
        <w:rPr>
          <w:rFonts w:eastAsia="Times New Roman" w:cs="Times New Roman" w:ascii="Times New Roman" w:hAnsi="Times New Roman"/>
          <w:color w:val="111111"/>
          <w:sz w:val="28"/>
          <w:szCs w:val="28"/>
          <w:lang w:val="en-US"/>
        </w:rPr>
        <w:t>Ali, Allah’s Messenger said, “May my father and mother be your ransom.”[32]</w:t>
      </w:r>
    </w:p>
    <w:p>
      <w:pPr>
        <w:pStyle w:val="Heading2"/>
        <w:numPr>
          <w:ilvl w:val="1"/>
          <w:numId w:val="1"/>
        </w:numPr>
        <w:bidi w:val="0"/>
        <w:jc w:val="left"/>
        <w:rPr/>
      </w:pPr>
      <w:bookmarkStart w:id="107" w:name="__RefHeading___Toc4201465_3650668749"/>
      <w:bookmarkStart w:id="108" w:name="_Toc42"/>
      <w:bookmarkEnd w:id="107"/>
      <w:r>
        <w:rPr/>
        <w:t>The Battle Of Nahrawan</w:t>
      </w:r>
      <w:bookmarkEnd w:id="108"/>
    </w:p>
    <w:p>
      <w:pPr>
        <w:pStyle w:val="BookText"/>
        <w:bidi w:val="0"/>
        <w:jc w:val="both"/>
        <w:rPr/>
      </w:pPr>
      <w:r>
        <w:rPr>
          <w:rFonts w:eastAsia="Times New Roman" w:cs="Times New Roman" w:ascii="Times New Roman" w:hAnsi="Times New Roman"/>
          <w:color w:val="111111"/>
          <w:sz w:val="28"/>
          <w:szCs w:val="28"/>
          <w:lang w:val="en-US"/>
        </w:rPr>
        <w:t xml:space="preserve">The best definition we can use in describing the Kharijites is that they were people afflicted with the disease of enmity with </w:t>
      </w:r>
      <w:r>
        <w:rPr>
          <w:rFonts w:eastAsia="Consolas" w:cs="Consolas" w:ascii="Consolas" w:hAnsi="Consolas"/>
          <w:color w:val="111111"/>
          <w:sz w:val="28"/>
          <w:szCs w:val="28"/>
          <w:lang w:val="en-US"/>
        </w:rPr>
        <w:t xml:space="preserve">Ali and they did not stop this enmity until they killed him. If we use the word disease, it is because enmity with anyone needs a reason. A person bears enmity to someone for personal reasons, for being jealous of that person’s position, for having been hurt or harmed by that person, for having experienced a tyranny, a family feud or religious differences. None of those reasons existed for those who were hostile to </w:t>
      </w:r>
      <w:r>
        <w:rPr>
          <w:rFonts w:eastAsia="Times New Roman" w:cs="Times New Roman" w:ascii="Times New Roman" w:hAnsi="Times New Roman"/>
          <w:color w:val="111111"/>
          <w:sz w:val="28"/>
          <w:szCs w:val="28"/>
          <w:lang w:val="en-US"/>
        </w:rPr>
        <w:t>Ali. They simply could not see `Ali alive and victorious.</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These people were in the army of </w:t>
      </w:r>
      <w:r>
        <w:rPr>
          <w:rFonts w:eastAsia="Consolas" w:cs="Consolas" w:ascii="Consolas" w:hAnsi="Consolas"/>
          <w:color w:val="111111"/>
          <w:sz w:val="28"/>
          <w:szCs w:val="28"/>
          <w:lang w:val="en-US"/>
        </w:rPr>
        <w:t xml:space="preserve">Ali in the Battle of Siffin but when he overcame the enemy, they drew their swords against him and deprived him of victory. They did not accept the intelligent arbiter Imam </w:t>
      </w:r>
      <w:r>
        <w:rPr>
          <w:rFonts w:eastAsia="Times New Roman" w:cs="Times New Roman" w:ascii="Times New Roman" w:hAnsi="Times New Roman"/>
          <w:color w:val="111111"/>
          <w:sz w:val="28"/>
          <w:szCs w:val="28"/>
          <w:lang w:val="en-US"/>
        </w:rPr>
        <w:t xml:space="preserve">Ali had chosen and selected the arbiter who was </w:t>
      </w:r>
      <w:r>
        <w:rPr>
          <w:rFonts w:eastAsia="Consolas" w:cs="Consolas" w:ascii="Consolas" w:hAnsi="Consolas"/>
          <w:color w:val="111111"/>
          <w:sz w:val="28"/>
          <w:szCs w:val="28"/>
          <w:lang w:val="en-US"/>
        </w:rPr>
        <w:t>Ali’s enemy! They were the enemies of Mu</w:t>
      </w:r>
      <w:r>
        <w:rPr>
          <w:rFonts w:eastAsia="Times New Roman" w:cs="Times New Roman" w:ascii="Times New Roman" w:hAnsi="Times New Roman"/>
          <w:color w:val="111111"/>
          <w:sz w:val="28"/>
          <w:szCs w:val="28"/>
          <w:lang w:val="en-US"/>
        </w:rPr>
        <w:t>awiyah too but unknowingly assisted him and compelled `Ali to accept the mediation of the arbiters.</w:t>
      </w:r>
    </w:p>
    <w:p>
      <w:pPr>
        <w:pStyle w:val="BookText"/>
        <w:bidi w:val="0"/>
        <w:rPr/>
      </w:pPr>
      <w:r>
        <w:rPr>
          <w:rFonts w:eastAsia="Times New Roman" w:cs="Times New Roman" w:ascii="Times New Roman" w:hAnsi="Times New Roman"/>
          <w:color w:val="111111"/>
          <w:sz w:val="28"/>
          <w:szCs w:val="28"/>
          <w:lang w:val="en-US"/>
        </w:rPr>
        <w:t xml:space="preserve">When the treachery of mediation became clear, they started to disagree with </w:t>
      </w:r>
      <w:r>
        <w:rPr>
          <w:rFonts w:eastAsia="Consolas" w:cs="Consolas" w:ascii="Consolas" w:hAnsi="Consolas"/>
          <w:color w:val="111111"/>
          <w:sz w:val="28"/>
          <w:szCs w:val="28"/>
          <w:lang w:val="en-US"/>
        </w:rPr>
        <w:t xml:space="preserve">Ali so much so that they disrespected him in his presence and absence. </w:t>
      </w:r>
      <w:r>
        <w:rPr>
          <w:rFonts w:eastAsia="Times New Roman" w:cs="Times New Roman" w:ascii="Times New Roman" w:hAnsi="Times New Roman"/>
          <w:color w:val="111111"/>
          <w:sz w:val="28"/>
          <w:szCs w:val="28"/>
          <w:lang w:val="en-US"/>
        </w:rPr>
        <w:t>Ali too had left them to themselves showing no reaction to what they said and did.</w:t>
      </w:r>
    </w:p>
    <w:p>
      <w:pPr>
        <w:pStyle w:val="BookText"/>
        <w:bidi w:val="0"/>
        <w:jc w:val="both"/>
        <w:rPr/>
      </w:pPr>
      <w:r>
        <w:rPr>
          <w:rFonts w:eastAsia="Consolas" w:cs="Consolas" w:ascii="Consolas" w:hAnsi="Consolas"/>
          <w:color w:val="111111"/>
          <w:sz w:val="28"/>
          <w:szCs w:val="28"/>
          <w:lang w:val="en-US"/>
        </w:rPr>
        <w:t xml:space="preserve">Ali’s friends who could not tolerate hearing their sarcastic and insulting remarks would often ask </w:t>
      </w:r>
      <w:r>
        <w:rPr>
          <w:rFonts w:eastAsia="Times New Roman" w:cs="Times New Roman" w:ascii="Times New Roman" w:hAnsi="Times New Roman"/>
          <w:color w:val="111111"/>
          <w:sz w:val="28"/>
          <w:szCs w:val="28"/>
          <w:lang w:val="en-US"/>
        </w:rPr>
        <w:t>Ali to suppress and imprison them or check their activities. However, `Ali would not agree, saying, “As long as they do not do anything against us, we will not harm them nor will we cut their stipend from the public fund. We will allow them to come to the mosque but if they kill anyone, we will retaliate.”</w:t>
      </w:r>
    </w:p>
    <w:p>
      <w:pPr>
        <w:pStyle w:val="BookText"/>
        <w:bidi w:val="0"/>
        <w:jc w:val="both"/>
        <w:rPr/>
      </w:pPr>
      <w:r>
        <w:rPr>
          <w:rFonts w:eastAsia="Times New Roman" w:cs="Times New Roman" w:ascii="Times New Roman" w:hAnsi="Times New Roman"/>
          <w:color w:val="111111"/>
          <w:sz w:val="28"/>
          <w:szCs w:val="28"/>
          <w:lang w:val="en-US"/>
        </w:rPr>
        <w:t xml:space="preserve">The inner disease of Kharijites was being intensified. Hence, they could not stay in Kufah, for they saw </w:t>
      </w:r>
      <w:r>
        <w:rPr>
          <w:rFonts w:eastAsia="Consolas" w:cs="Consolas" w:ascii="Consolas" w:hAnsi="Consolas"/>
          <w:color w:val="111111"/>
          <w:sz w:val="28"/>
          <w:szCs w:val="28"/>
          <w:lang w:val="en-US"/>
        </w:rPr>
        <w:t xml:space="preserve">Ali there. So, they left it for Nahrawan. Still </w:t>
      </w:r>
      <w:r>
        <w:rPr>
          <w:rFonts w:eastAsia="Times New Roman" w:cs="Times New Roman" w:ascii="Times New Roman" w:hAnsi="Times New Roman"/>
          <w:color w:val="111111"/>
          <w:sz w:val="28"/>
          <w:szCs w:val="28"/>
          <w:lang w:val="en-US"/>
        </w:rPr>
        <w:t>Ali let them act freely and had nothing to do with them. When he set out to suppress Mu</w:t>
      </w:r>
      <w:r>
        <w:rPr>
          <w:rFonts w:eastAsia="Consolas" w:cs="Consolas" w:ascii="Consolas" w:hAnsi="Consolas"/>
          <w:color w:val="111111"/>
          <w:sz w:val="28"/>
          <w:szCs w:val="28"/>
          <w:lang w:val="en-US"/>
        </w:rPr>
        <w:t xml:space="preserve">awiyah, he wrote a letter as such, “We are going to suppress your enemies, a common enemy; come long with us.” The Kharijites did not accept the offer and declared war against him! Still </w:t>
      </w:r>
      <w:r>
        <w:rPr>
          <w:rFonts w:eastAsia="Times New Roman" w:cs="Times New Roman" w:ascii="Times New Roman" w:hAnsi="Times New Roman"/>
          <w:color w:val="111111"/>
          <w:sz w:val="28"/>
          <w:szCs w:val="28"/>
          <w:lang w:val="en-US"/>
        </w:rPr>
        <w:t>Ali did not go to them and set off for Syria. `Ali was asked to put an end to the enmity of Kharijites first and then set out for Syria. It was not accepted and the order to move to Syria was issued.</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Consolas" w:cs="Consolas" w:ascii="Consolas" w:hAnsi="Consolas"/>
          <w:color w:val="111111"/>
          <w:sz w:val="28"/>
          <w:szCs w:val="28"/>
          <w:lang w:val="en-US"/>
        </w:rPr>
        <w:t xml:space="preserve">Ali’s army was or the way to Syria when news reached that the Kharijites have become active, forcing people to curse </w:t>
      </w:r>
      <w:r>
        <w:rPr>
          <w:rFonts w:eastAsia="Times New Roman" w:cs="Times New Roman" w:ascii="Times New Roman" w:hAnsi="Times New Roman"/>
          <w:color w:val="111111"/>
          <w:sz w:val="28"/>
          <w:szCs w:val="28"/>
          <w:lang w:val="en-US"/>
        </w:rPr>
        <w:t xml:space="preserve">Ali and anyone who does not comply with it, is killed. </w:t>
      </w:r>
      <w:r>
        <w:rPr>
          <w:rFonts w:eastAsia="Consolas" w:cs="Consolas" w:ascii="Consolas" w:hAnsi="Consolas"/>
          <w:color w:val="111111"/>
          <w:sz w:val="28"/>
          <w:szCs w:val="28"/>
          <w:lang w:val="en-US"/>
        </w:rPr>
        <w:t xml:space="preserve">Ali headed for Nahrawan, the Kharijites base. He still refused to enter battle against them. So, he started to admonish and guide them. He managed to dissuade many of them from fighting though they refused to assist </w:t>
      </w:r>
      <w:r>
        <w:rPr>
          <w:rFonts w:eastAsia="Times New Roman" w:cs="Times New Roman" w:ascii="Times New Roman" w:hAnsi="Times New Roman"/>
          <w:color w:val="111111"/>
          <w:sz w:val="28"/>
          <w:szCs w:val="28"/>
          <w:lang w:val="en-US"/>
        </w:rPr>
        <w:t>Ali in suppressing Mu</w:t>
      </w:r>
      <w:r>
        <w:rPr>
          <w:rFonts w:eastAsia="Consolas" w:cs="Consolas" w:ascii="Consolas" w:hAnsi="Consolas"/>
          <w:color w:val="111111"/>
          <w:sz w:val="28"/>
          <w:szCs w:val="28"/>
          <w:lang w:val="en-US"/>
        </w:rPr>
        <w:t xml:space="preserve">awiyah. Those Kharijites who were dissuaded to fight </w:t>
      </w:r>
      <w:r>
        <w:rPr>
          <w:rFonts w:eastAsia="Times New Roman" w:cs="Times New Roman" w:ascii="Times New Roman" w:hAnsi="Times New Roman"/>
          <w:color w:val="111111"/>
          <w:sz w:val="28"/>
          <w:szCs w:val="28"/>
          <w:lang w:val="en-US"/>
        </w:rPr>
        <w:t>Ali returned to Kufah but remained `Ali’s enemies.</w:t>
      </w:r>
      <w:bookmarkStart w:id="109" w:name="pg2034_13514"/>
    </w:p>
    <w:p>
      <w:pPr>
        <w:pStyle w:val="BookText"/>
        <w:bidi w:val="0"/>
        <w:rPr/>
      </w:pPr>
      <w:bookmarkEnd w:id="109"/>
      <w:r>
        <w:rPr>
          <w:rFonts w:eastAsia="Times New Roman" w:cs="Times New Roman" w:ascii="Times New Roman" w:hAnsi="Times New Roman"/>
          <w:color w:val="111111"/>
          <w:sz w:val="28"/>
          <w:szCs w:val="28"/>
          <w:lang w:val="en-US"/>
        </w:rPr>
        <w:t xml:space="preserve">The seeds of Kharijites in the history of Islam were sown by same people and the rest did not accept any option but fighting and preferred death to living with </w:t>
      </w:r>
      <w:r>
        <w:rPr>
          <w:rFonts w:eastAsia="Consolas" w:cs="Consolas" w:ascii="Consolas" w:hAnsi="Consolas"/>
          <w:color w:val="111111"/>
          <w:sz w:val="28"/>
          <w:szCs w:val="28"/>
          <w:lang w:val="en-US"/>
        </w:rPr>
        <w:t xml:space="preserve">Ali. So they attacked </w:t>
      </w:r>
      <w:r>
        <w:rPr>
          <w:rFonts w:eastAsia="Times New Roman" w:cs="Times New Roman" w:ascii="Times New Roman" w:hAnsi="Times New Roman"/>
          <w:color w:val="111111"/>
          <w:sz w:val="28"/>
          <w:szCs w:val="28"/>
          <w:lang w:val="en-US"/>
        </w:rPr>
        <w:t xml:space="preserve">Ali’s army with the motto of ‘we are going to Paradise’. Still no order of counterattack was issued until one of </w:t>
      </w:r>
      <w:r>
        <w:rPr>
          <w:rFonts w:eastAsia="Consolas" w:cs="Consolas" w:ascii="Consolas" w:hAnsi="Consolas"/>
          <w:color w:val="111111"/>
          <w:sz w:val="28"/>
          <w:szCs w:val="28"/>
          <w:lang w:val="en-US"/>
        </w:rPr>
        <w:t xml:space="preserve">Ali’s soldiers was killed. It was then that Imam </w:t>
      </w:r>
      <w:r>
        <w:rPr>
          <w:rFonts w:eastAsia="Times New Roman" w:cs="Times New Roman" w:ascii="Times New Roman" w:hAnsi="Times New Roman"/>
          <w:color w:val="111111"/>
          <w:sz w:val="28"/>
          <w:szCs w:val="28"/>
          <w:lang w:val="en-US"/>
        </w:rPr>
        <w:t>Ali said, “It is now the right time to fight them.” `Ali’s army started its attack which put the Kharijites to flight.[33]</w:t>
      </w:r>
    </w:p>
    <w:p>
      <w:pPr>
        <w:pStyle w:val="Heading2"/>
        <w:numPr>
          <w:ilvl w:val="1"/>
          <w:numId w:val="1"/>
        </w:numPr>
        <w:bidi w:val="0"/>
        <w:jc w:val="left"/>
        <w:rPr/>
      </w:pPr>
      <w:bookmarkStart w:id="110" w:name="__RefHeading___Toc4201467_3650668749"/>
      <w:bookmarkStart w:id="111" w:name="_Toc43"/>
      <w:bookmarkEnd w:id="110"/>
      <w:r>
        <w:rPr/>
        <w:t>Those On Foot Not To Follow Riders</w:t>
      </w:r>
      <w:bookmarkEnd w:id="111"/>
    </w:p>
    <w:p>
      <w:pPr>
        <w:pStyle w:val="BookText"/>
        <w:bidi w:val="0"/>
        <w:jc w:val="both"/>
        <w:rPr/>
      </w:pPr>
      <w:r>
        <w:rPr>
          <w:rFonts w:eastAsia="Times New Roman" w:cs="Times New Roman" w:ascii="Times New Roman" w:hAnsi="Times New Roman"/>
          <w:color w:val="111111"/>
          <w:sz w:val="28"/>
          <w:szCs w:val="28"/>
          <w:lang w:val="en-US"/>
        </w:rPr>
        <w:t>Imam al-Sadiq has reported: Amir al-Mu’minin, once, was riding when his companions started following him on foot out of respect. At this moment, he turned to them saying, “Are you in need of something?” They said, “We would like to accompany you.” The Imam said, “Go back, for walking or running on foot along with a rider will be a cause of corruption for the rider and a cause of humiliation for those on foot.”[34]</w:t>
      </w:r>
    </w:p>
    <w:p>
      <w:pPr>
        <w:pStyle w:val="Heading2"/>
        <w:numPr>
          <w:ilvl w:val="1"/>
          <w:numId w:val="1"/>
        </w:numPr>
        <w:bidi w:val="0"/>
        <w:jc w:val="left"/>
        <w:rPr/>
      </w:pPr>
      <w:bookmarkStart w:id="112" w:name="__RefHeading___Toc4201469_3650668749"/>
      <w:bookmarkStart w:id="113" w:name="_Toc44"/>
      <w:bookmarkEnd w:id="112"/>
      <w:r>
        <w:rPr/>
        <w:t>Notes</w:t>
      </w:r>
      <w:bookmarkEnd w:id="113"/>
    </w:p>
    <w:p>
      <w:pPr>
        <w:pStyle w:val="BookText"/>
        <w:bidi w:val="0"/>
        <w:jc w:val="both"/>
        <w:rPr/>
      </w:pPr>
      <w:r>
        <w:rPr>
          <w:rFonts w:eastAsia="Times New Roman" w:cs="Times New Roman" w:ascii="Times New Roman" w:hAnsi="Times New Roman"/>
          <w:color w:val="111111"/>
          <w:sz w:val="28"/>
          <w:szCs w:val="28"/>
          <w:lang w:val="en-US"/>
        </w:rPr>
        <w:t>[1] Sharh Nahj al-Balaghah: 201/2.</w:t>
      </w:r>
    </w:p>
    <w:p>
      <w:pPr>
        <w:pStyle w:val="BookText"/>
        <w:bidi w:val="0"/>
        <w:jc w:val="both"/>
        <w:rPr/>
      </w:pPr>
      <w:r>
        <w:rPr>
          <w:rFonts w:eastAsia="Times New Roman" w:cs="Times New Roman" w:ascii="Times New Roman" w:hAnsi="Times New Roman"/>
          <w:color w:val="111111"/>
          <w:sz w:val="28"/>
          <w:szCs w:val="28"/>
          <w:lang w:val="en-US"/>
        </w:rPr>
        <w:t>[2] Hilyat al-Awliya’: 139/4.</w:t>
      </w:r>
    </w:p>
    <w:p>
      <w:pPr>
        <w:pStyle w:val="BookText"/>
        <w:bidi w:val="0"/>
        <w:jc w:val="both"/>
        <w:rPr/>
      </w:pPr>
      <w:r>
        <w:rPr>
          <w:rFonts w:eastAsia="Times New Roman" w:cs="Times New Roman" w:ascii="Times New Roman" w:hAnsi="Times New Roman"/>
          <w:color w:val="111111"/>
          <w:sz w:val="28"/>
          <w:szCs w:val="28"/>
          <w:lang w:val="en-US"/>
        </w:rPr>
        <w:t>[3] Al-Manaqib: 76/2.</w:t>
      </w:r>
    </w:p>
    <w:p>
      <w:pPr>
        <w:pStyle w:val="BookText"/>
        <w:bidi w:val="0"/>
        <w:jc w:val="both"/>
        <w:rPr/>
      </w:pPr>
      <w:r>
        <w:rPr>
          <w:rFonts w:eastAsia="Times New Roman" w:cs="Times New Roman" w:ascii="Times New Roman" w:hAnsi="Times New Roman"/>
          <w:color w:val="111111"/>
          <w:sz w:val="28"/>
          <w:szCs w:val="28"/>
          <w:lang w:val="en-US"/>
        </w:rPr>
        <w:t>[4] The Path of `Ali: 42.</w:t>
      </w:r>
    </w:p>
    <w:p>
      <w:pPr>
        <w:pStyle w:val="BookText"/>
        <w:bidi w:val="0"/>
        <w:jc w:val="both"/>
        <w:rPr/>
      </w:pPr>
      <w:r>
        <w:rPr>
          <w:rFonts w:eastAsia="Times New Roman" w:cs="Times New Roman" w:ascii="Times New Roman" w:hAnsi="Times New Roman"/>
          <w:color w:val="111111"/>
          <w:sz w:val="28"/>
          <w:szCs w:val="28"/>
          <w:lang w:val="en-US"/>
        </w:rPr>
        <w:t>[5] Al-Manaqib: 97/2.</w:t>
      </w:r>
    </w:p>
    <w:p>
      <w:pPr>
        <w:pStyle w:val="BookText"/>
        <w:bidi w:val="0"/>
        <w:jc w:val="both"/>
        <w:rPr/>
      </w:pPr>
      <w:r>
        <w:rPr>
          <w:rFonts w:eastAsia="Times New Roman" w:cs="Times New Roman" w:ascii="Times New Roman" w:hAnsi="Times New Roman"/>
          <w:color w:val="111111"/>
          <w:sz w:val="28"/>
          <w:szCs w:val="28"/>
          <w:lang w:val="en-US"/>
        </w:rPr>
        <w:t>[6] Al-Gharat: 36/1.</w:t>
      </w:r>
    </w:p>
    <w:p>
      <w:pPr>
        <w:pStyle w:val="BookText"/>
        <w:bidi w:val="0"/>
        <w:jc w:val="both"/>
        <w:rPr/>
      </w:pPr>
      <w:r>
        <w:rPr>
          <w:rFonts w:eastAsia="Times New Roman" w:cs="Times New Roman" w:ascii="Times New Roman" w:hAnsi="Times New Roman"/>
          <w:color w:val="111111"/>
          <w:sz w:val="28"/>
          <w:szCs w:val="28"/>
          <w:lang w:val="en-US"/>
        </w:rPr>
        <w:t>[7] Kashf al-Ghummah: 173/1.</w:t>
      </w:r>
    </w:p>
    <w:p>
      <w:pPr>
        <w:pStyle w:val="BookText"/>
        <w:bidi w:val="0"/>
        <w:jc w:val="both"/>
        <w:rPr/>
      </w:pPr>
      <w:r>
        <w:rPr>
          <w:rFonts w:eastAsia="Times New Roman" w:cs="Times New Roman" w:ascii="Times New Roman" w:hAnsi="Times New Roman"/>
          <w:color w:val="111111"/>
          <w:sz w:val="28"/>
          <w:szCs w:val="28"/>
          <w:lang w:val="en-US"/>
        </w:rPr>
        <w:t>[8] Al-Gharat: 55/1.</w:t>
      </w:r>
    </w:p>
    <w:p>
      <w:pPr>
        <w:pStyle w:val="BookText"/>
        <w:bidi w:val="0"/>
        <w:jc w:val="both"/>
        <w:rPr/>
      </w:pPr>
      <w:r>
        <w:rPr>
          <w:rFonts w:eastAsia="Times New Roman" w:cs="Times New Roman" w:ascii="Times New Roman" w:hAnsi="Times New Roman"/>
          <w:color w:val="111111"/>
          <w:sz w:val="28"/>
          <w:szCs w:val="28"/>
          <w:lang w:val="en-US"/>
        </w:rPr>
        <w:t>[9] Kashf al-Yaqin: 86.</w:t>
      </w:r>
    </w:p>
    <w:p>
      <w:pPr>
        <w:pStyle w:val="BookText"/>
        <w:bidi w:val="0"/>
        <w:jc w:val="both"/>
        <w:rPr/>
      </w:pPr>
      <w:r>
        <w:rPr>
          <w:rFonts w:eastAsia="Times New Roman" w:cs="Times New Roman" w:ascii="Times New Roman" w:hAnsi="Times New Roman"/>
          <w:color w:val="111111"/>
          <w:sz w:val="28"/>
          <w:szCs w:val="28"/>
          <w:lang w:val="en-US"/>
        </w:rPr>
        <w:t>[10] Al-Manaqib: 104/2.</w:t>
      </w:r>
    </w:p>
    <w:p>
      <w:pPr>
        <w:pStyle w:val="BookText"/>
        <w:bidi w:val="0"/>
        <w:jc w:val="both"/>
        <w:rPr/>
      </w:pPr>
      <w:r>
        <w:rPr>
          <w:rFonts w:eastAsia="Times New Roman" w:cs="Times New Roman" w:ascii="Times New Roman" w:hAnsi="Times New Roman"/>
          <w:color w:val="111111"/>
          <w:sz w:val="28"/>
          <w:szCs w:val="28"/>
          <w:lang w:val="en-US"/>
        </w:rPr>
        <w:t>[11] Bihar al-Anwar, 54/41, H 1.</w:t>
      </w:r>
    </w:p>
    <w:p>
      <w:pPr>
        <w:pStyle w:val="BookText"/>
        <w:bidi w:val="0"/>
        <w:jc w:val="both"/>
        <w:rPr/>
      </w:pPr>
      <w:r>
        <w:rPr>
          <w:rFonts w:eastAsia="Times New Roman" w:cs="Times New Roman" w:ascii="Times New Roman" w:hAnsi="Times New Roman"/>
          <w:color w:val="111111"/>
          <w:sz w:val="28"/>
          <w:szCs w:val="28"/>
          <w:lang w:val="en-US"/>
        </w:rPr>
        <w:t>[12] Al-Manaqib: 74/2.</w:t>
      </w:r>
    </w:p>
    <w:p>
      <w:pPr>
        <w:pStyle w:val="BookText"/>
        <w:bidi w:val="0"/>
        <w:jc w:val="both"/>
        <w:rPr/>
      </w:pPr>
      <w:r>
        <w:rPr>
          <w:rFonts w:eastAsia="Times New Roman" w:cs="Times New Roman" w:ascii="Times New Roman" w:hAnsi="Times New Roman"/>
          <w:color w:val="111111"/>
          <w:sz w:val="28"/>
          <w:szCs w:val="28"/>
          <w:lang w:val="en-US"/>
        </w:rPr>
        <w:t>[13] Al-Manaqib: 98/2.</w:t>
      </w:r>
    </w:p>
    <w:p>
      <w:pPr>
        <w:pStyle w:val="BookText"/>
        <w:bidi w:val="0"/>
        <w:jc w:val="both"/>
        <w:rPr/>
      </w:pPr>
      <w:r>
        <w:rPr>
          <w:rFonts w:eastAsia="Times New Roman" w:cs="Times New Roman" w:ascii="Times New Roman" w:hAnsi="Times New Roman"/>
          <w:color w:val="111111"/>
          <w:sz w:val="28"/>
          <w:szCs w:val="28"/>
          <w:lang w:val="en-US"/>
        </w:rPr>
        <w:t>[14] Al-Manaqib: 106/2.</w:t>
      </w:r>
    </w:p>
    <w:p>
      <w:pPr>
        <w:pStyle w:val="BookText"/>
        <w:bidi w:val="0"/>
        <w:jc w:val="both"/>
        <w:rPr/>
      </w:pPr>
      <w:r>
        <w:rPr>
          <w:rFonts w:eastAsia="Times New Roman" w:cs="Times New Roman" w:ascii="Times New Roman" w:hAnsi="Times New Roman"/>
          <w:color w:val="111111"/>
          <w:sz w:val="28"/>
          <w:szCs w:val="28"/>
          <w:lang w:val="en-US"/>
        </w:rPr>
        <w:t>[15] Sharh Nahj al-Balaghah: 249/1.</w:t>
      </w:r>
    </w:p>
    <w:p>
      <w:pPr>
        <w:pStyle w:val="BookText"/>
        <w:bidi w:val="0"/>
        <w:jc w:val="both"/>
        <w:rPr/>
      </w:pPr>
      <w:r>
        <w:rPr>
          <w:rFonts w:eastAsia="Times New Roman" w:cs="Times New Roman" w:ascii="Times New Roman" w:hAnsi="Times New Roman"/>
          <w:color w:val="111111"/>
          <w:sz w:val="28"/>
          <w:szCs w:val="28"/>
          <w:lang w:val="en-US"/>
        </w:rPr>
        <w:t>[16] Al-Gharat: 35/1.</w:t>
      </w:r>
    </w:p>
    <w:p>
      <w:pPr>
        <w:pStyle w:val="BookText"/>
        <w:bidi w:val="0"/>
        <w:jc w:val="both"/>
        <w:rPr/>
      </w:pPr>
      <w:r>
        <w:rPr>
          <w:rFonts w:eastAsia="Times New Roman" w:cs="Times New Roman" w:ascii="Times New Roman" w:hAnsi="Times New Roman"/>
          <w:color w:val="111111"/>
          <w:sz w:val="28"/>
          <w:szCs w:val="28"/>
          <w:lang w:val="en-US"/>
        </w:rPr>
        <w:t>[17] Jami` al-Akhbar: 138.</w:t>
      </w:r>
    </w:p>
    <w:p>
      <w:pPr>
        <w:pStyle w:val="BookText"/>
        <w:bidi w:val="0"/>
        <w:jc w:val="both"/>
        <w:rPr/>
      </w:pPr>
      <w:r>
        <w:rPr>
          <w:rFonts w:eastAsia="Times New Roman" w:cs="Times New Roman" w:ascii="Times New Roman" w:hAnsi="Times New Roman"/>
          <w:color w:val="111111"/>
          <w:sz w:val="28"/>
          <w:szCs w:val="28"/>
          <w:lang w:val="en-US"/>
        </w:rPr>
        <w:t>[18] Al-Gharat: 65/1.</w:t>
      </w:r>
    </w:p>
    <w:p>
      <w:pPr>
        <w:pStyle w:val="BookText"/>
        <w:bidi w:val="0"/>
        <w:jc w:val="both"/>
        <w:rPr/>
      </w:pPr>
      <w:r>
        <w:rPr>
          <w:rFonts w:eastAsia="Times New Roman" w:cs="Times New Roman" w:ascii="Times New Roman" w:hAnsi="Times New Roman"/>
          <w:color w:val="111111"/>
          <w:sz w:val="28"/>
          <w:szCs w:val="28"/>
          <w:lang w:val="en-US"/>
        </w:rPr>
        <w:t>[19] Al-Gharat: 75/1.</w:t>
      </w:r>
    </w:p>
    <w:p>
      <w:pPr>
        <w:pStyle w:val="BookText"/>
        <w:bidi w:val="0"/>
        <w:jc w:val="both"/>
        <w:rPr/>
      </w:pPr>
      <w:r>
        <w:rPr>
          <w:rFonts w:eastAsia="Times New Roman" w:cs="Times New Roman" w:ascii="Times New Roman" w:hAnsi="Times New Roman"/>
          <w:color w:val="111111"/>
          <w:sz w:val="28"/>
          <w:szCs w:val="28"/>
          <w:lang w:val="en-US"/>
        </w:rPr>
        <w:t>[20] Al-Manaqib: 115/2.</w:t>
      </w:r>
    </w:p>
    <w:p>
      <w:pPr>
        <w:pStyle w:val="BookText"/>
        <w:bidi w:val="0"/>
        <w:jc w:val="both"/>
        <w:rPr/>
      </w:pPr>
      <w:r>
        <w:rPr>
          <w:rFonts w:eastAsia="Times New Roman" w:cs="Times New Roman" w:ascii="Times New Roman" w:hAnsi="Times New Roman"/>
          <w:color w:val="111111"/>
          <w:sz w:val="28"/>
          <w:szCs w:val="28"/>
          <w:lang w:val="en-US"/>
        </w:rPr>
        <w:t>[21] Al-Manaqib: 1112/2.</w:t>
      </w:r>
    </w:p>
    <w:p>
      <w:pPr>
        <w:pStyle w:val="BookText"/>
        <w:bidi w:val="0"/>
        <w:jc w:val="both"/>
        <w:rPr/>
      </w:pPr>
      <w:r>
        <w:rPr>
          <w:rFonts w:eastAsia="Times New Roman" w:cs="Times New Roman" w:ascii="Times New Roman" w:hAnsi="Times New Roman"/>
          <w:color w:val="111111"/>
          <w:sz w:val="28"/>
          <w:szCs w:val="28"/>
          <w:lang w:val="en-US"/>
        </w:rPr>
        <w:t>[22] Al-Gharat: 46/1.</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[23] Sharh Nahj al-Balaghah: 65/17.</w:t>
      </w:r>
    </w:p>
    <w:p>
      <w:pPr>
        <w:pStyle w:val="BookText"/>
        <w:bidi w:val="0"/>
        <w:rPr/>
      </w:pPr>
      <w:r>
        <w:rPr>
          <w:rFonts w:eastAsia="Times New Roman" w:cs="Times New Roman" w:ascii="Times New Roman" w:hAnsi="Times New Roman"/>
          <w:color w:val="111111"/>
          <w:sz w:val="28"/>
          <w:szCs w:val="28"/>
          <w:lang w:val="en-US"/>
        </w:rPr>
        <w:t>[24] Ihqaq al-Haqq; 539/8.</w:t>
      </w:r>
    </w:p>
    <w:p>
      <w:pPr>
        <w:pStyle w:val="BookText"/>
        <w:bidi w:val="0"/>
        <w:jc w:val="both"/>
        <w:rPr/>
      </w:pPr>
      <w:r>
        <w:rPr>
          <w:rFonts w:eastAsia="Times New Roman" w:cs="Times New Roman" w:ascii="Times New Roman" w:hAnsi="Times New Roman"/>
          <w:color w:val="111111"/>
          <w:sz w:val="28"/>
          <w:szCs w:val="28"/>
          <w:lang w:val="en-US"/>
        </w:rPr>
        <w:t>[25] Sharh Nahj al-Balaghah: 253/11.</w:t>
      </w:r>
    </w:p>
    <w:p>
      <w:pPr>
        <w:pStyle w:val="BookText"/>
        <w:bidi w:val="0"/>
        <w:jc w:val="both"/>
        <w:rPr/>
      </w:pPr>
      <w:r>
        <w:rPr>
          <w:rFonts w:eastAsia="Times New Roman" w:cs="Times New Roman" w:ascii="Times New Roman" w:hAnsi="Times New Roman"/>
          <w:color w:val="111111"/>
          <w:sz w:val="28"/>
          <w:szCs w:val="28"/>
          <w:lang w:val="en-US"/>
        </w:rPr>
        <w:t>[27] Kashf al-Ghummah: 163/1.</w:t>
      </w:r>
    </w:p>
    <w:p>
      <w:pPr>
        <w:pStyle w:val="BookText"/>
        <w:bidi w:val="0"/>
        <w:jc w:val="both"/>
        <w:rPr/>
      </w:pPr>
      <w:r>
        <w:rPr>
          <w:rFonts w:eastAsia="Times New Roman" w:cs="Times New Roman" w:ascii="Times New Roman" w:hAnsi="Times New Roman"/>
          <w:color w:val="111111"/>
          <w:sz w:val="28"/>
          <w:szCs w:val="28"/>
          <w:lang w:val="en-US"/>
        </w:rPr>
        <w:t>[28] Nahj al-Balaghah: 880, Maxim, 412.</w:t>
      </w:r>
    </w:p>
    <w:p>
      <w:pPr>
        <w:pStyle w:val="BookText"/>
        <w:bidi w:val="0"/>
        <w:jc w:val="both"/>
        <w:rPr/>
      </w:pPr>
      <w:r>
        <w:rPr>
          <w:rFonts w:eastAsia="Times New Roman" w:cs="Times New Roman" w:ascii="Times New Roman" w:hAnsi="Times New Roman"/>
          <w:color w:val="111111"/>
          <w:sz w:val="28"/>
          <w:szCs w:val="28"/>
          <w:lang w:val="en-US"/>
        </w:rPr>
        <w:t>[29] Al-Kafi: 268/7, H 40.</w:t>
      </w:r>
    </w:p>
    <w:p>
      <w:pPr>
        <w:pStyle w:val="BookText"/>
        <w:bidi w:val="0"/>
        <w:jc w:val="both"/>
        <w:rPr/>
      </w:pPr>
      <w:r>
        <w:rPr>
          <w:rFonts w:eastAsia="Times New Roman" w:cs="Times New Roman" w:ascii="Times New Roman" w:hAnsi="Times New Roman"/>
          <w:color w:val="111111"/>
          <w:sz w:val="28"/>
          <w:szCs w:val="28"/>
          <w:lang w:val="en-US"/>
        </w:rPr>
        <w:t>[30] Al-Manaqib: 114/2.</w:t>
      </w:r>
    </w:p>
    <w:p>
      <w:pPr>
        <w:pStyle w:val="BookText"/>
        <w:bidi w:val="0"/>
        <w:jc w:val="both"/>
        <w:rPr/>
      </w:pPr>
      <w:r>
        <w:rPr>
          <w:rFonts w:eastAsia="Times New Roman" w:cs="Times New Roman" w:ascii="Times New Roman" w:hAnsi="Times New Roman"/>
          <w:color w:val="111111"/>
          <w:sz w:val="28"/>
          <w:szCs w:val="28"/>
          <w:lang w:val="en-US"/>
        </w:rPr>
        <w:t>[31] Al-Amali: 467, H 10.</w:t>
      </w:r>
    </w:p>
    <w:p>
      <w:pPr>
        <w:pStyle w:val="BookText"/>
        <w:bidi w:val="0"/>
        <w:jc w:val="both"/>
        <w:rPr/>
      </w:pPr>
      <w:r>
        <w:rPr>
          <w:rFonts w:eastAsia="Times New Roman" w:cs="Times New Roman" w:ascii="Times New Roman" w:hAnsi="Times New Roman"/>
          <w:color w:val="111111"/>
          <w:sz w:val="28"/>
          <w:szCs w:val="28"/>
          <w:lang w:val="en-US"/>
        </w:rPr>
        <w:t>[32] Al-Sirah al-Nabawiyyah: 430/2.</w:t>
      </w:r>
    </w:p>
    <w:p>
      <w:pPr>
        <w:pStyle w:val="BookText"/>
        <w:bidi w:val="0"/>
        <w:jc w:val="both"/>
        <w:rPr/>
      </w:pPr>
      <w:r>
        <w:rPr>
          <w:rFonts w:eastAsia="Times New Roman" w:cs="Times New Roman" w:ascii="Times New Roman" w:hAnsi="Times New Roman"/>
          <w:color w:val="111111"/>
          <w:sz w:val="28"/>
          <w:szCs w:val="28"/>
          <w:lang w:val="en-US"/>
        </w:rPr>
        <w:t>[33] The path of `Ali: 53.</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[34] Al-Mahasin: 629/2, 12, H 104.</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image" Target="media/image2.jpeg"/><Relationship Id="rId39" Type="http://schemas.openxmlformats.org/officeDocument/2006/relationships/image" Target="media/image2.jpeg"/><Relationship Id="rId40" Type="http://schemas.openxmlformats.org/officeDocument/2006/relationships/footer" Target="footer33.xml"/><Relationship Id="rId41" Type="http://schemas.openxmlformats.org/officeDocument/2006/relationships/numbering" Target="numbering.xml"/><Relationship Id="rId42" Type="http://schemas.openxmlformats.org/officeDocument/2006/relationships/fontTable" Target="fontTable.xml"/><Relationship Id="rId43" Type="http://schemas.openxmlformats.org/officeDocument/2006/relationships/settings" Target="settings.xml"/><Relationship Id="rId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Pages>
  <Words>9404</Words>
  <Characters>41553</Characters>
  <CharactersWithSpaces>50716</CharactersWithSpaces>
  <Paragraphs>285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2026-08-16T20:30:13Z</dcterms:created>
  <dc:creator>ghaemiyeh.com</dc:creator>
  <dc:description/>
  <dc:language>en-US</dc:language>
  <cp:lastModifiedBy/>
  <dcterms:modified xsi:type="dcterms:W3CDTF">2026-08-17T00:00:15Z</dcterms:modified>
  <cp:revision>1</cp:revision>
  <dc:subject/>
  <dc:title>Examples of Imam Ali’s a s Moral Virtues</dc:title>
</cp:coreProperties>
</file>

<file path=docProps/custom.xml><?xml version="1.0" encoding="utf-8"?>
<Properties xmlns="http://schemas.openxmlformats.org/officeDocument/2006/custom-properties" xmlns:vt="http://schemas.openxmlformats.org/officeDocument/2006/docPropsVTypes"/>
</file>