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مرقدها و مکانهای زیارتی کربلا ترجمه المراقد و المقامات فی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800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65800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658010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3658012_365066874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658014_3650668749">
            <w:r>
              <w:rPr>
                <w:webHidden/>
                <w:rStyle w:val="IndexLink"/>
                <w:rtl w:val="true"/>
              </w:rPr>
              <w:t>فصل اول</w:t>
            </w:r>
            <w:r>
              <w:rPr>
                <w:rStyle w:val="IndexLink"/>
                <w:rtl w:val="true"/>
              </w:rPr>
              <w:t xml:space="preserve">: </w:t>
            </w:r>
            <w:r>
              <w:rPr>
                <w:rStyle w:val="IndexLink"/>
                <w:rtl w:val="true"/>
              </w:rPr>
              <w:t>مراقد زيارتي كربلا</w:t>
            </w:r>
            <w:r>
              <w:rPr>
                <w:rStyle w:val="IndexLink"/>
                <w:rtl w:val="true"/>
              </w:rPr>
              <w:tab/>
            </w:r>
            <w:r>
              <w:rPr>
                <w:rStyle w:val="IndexLink"/>
              </w:rPr>
              <w:t>11</w:t>
            </w:r>
          </w:hyperlink>
        </w:p>
        <w:p>
          <w:pPr>
            <w:pStyle w:val="Contents3"/>
            <w:tabs>
              <w:tab w:val="clear" w:pos="8459"/>
              <w:tab w:val="right" w:pos="9026" w:leader="dot"/>
            </w:tabs>
            <w:rPr/>
          </w:pPr>
          <w:hyperlink w:anchor="__RefHeading___Toc3658016_3650668749">
            <w:r>
              <w:rPr>
                <w:webHidden/>
                <w:rStyle w:val="IndexLink"/>
              </w:rPr>
              <w:t>١</w:t>
            </w:r>
            <w:r>
              <w:rPr>
                <w:rStyle w:val="IndexLink"/>
                <w:rtl w:val="true"/>
              </w:rPr>
              <w:t xml:space="preserve">. </w:t>
            </w:r>
            <w:r>
              <w:rPr>
                <w:rStyle w:val="IndexLink"/>
                <w:rtl w:val="true"/>
              </w:rPr>
              <w:t>امام حسين عليه السلام و حرم حسينى</w:t>
            </w:r>
            <w:r>
              <w:rPr>
                <w:rStyle w:val="IndexLink"/>
                <w:rtl w:val="true"/>
              </w:rPr>
              <w:tab/>
            </w:r>
            <w:r>
              <w:rPr>
                <w:rStyle w:val="IndexLink"/>
              </w:rPr>
              <w:t>11</w:t>
            </w:r>
          </w:hyperlink>
        </w:p>
        <w:p>
          <w:pPr>
            <w:pStyle w:val="Contents4"/>
            <w:tabs>
              <w:tab w:val="clear" w:pos="8176"/>
              <w:tab w:val="right" w:pos="9026" w:leader="dot"/>
            </w:tabs>
            <w:rPr/>
          </w:pPr>
          <w:hyperlink w:anchor="__RefHeading___Toc3658018_3650668749">
            <w:r>
              <w:rPr>
                <w:webHidden/>
                <w:rStyle w:val="IndexLink"/>
                <w:rtl w:val="true"/>
              </w:rPr>
              <w:t>الف</w:t>
            </w:r>
            <w:r>
              <w:rPr>
                <w:rStyle w:val="IndexLink"/>
                <w:rtl w:val="true"/>
              </w:rPr>
              <w:t xml:space="preserve">) </w:t>
            </w:r>
            <w:r>
              <w:rPr>
                <w:rStyle w:val="IndexLink"/>
                <w:rtl w:val="true"/>
              </w:rPr>
              <w:t>كربلا در آيينه تاريخ</w:t>
            </w:r>
            <w:r>
              <w:rPr>
                <w:rStyle w:val="IndexLink"/>
                <w:rtl w:val="true"/>
              </w:rPr>
              <w:tab/>
            </w:r>
            <w:r>
              <w:rPr>
                <w:rStyle w:val="IndexLink"/>
              </w:rPr>
              <w:t>11</w:t>
            </w:r>
          </w:hyperlink>
        </w:p>
        <w:p>
          <w:pPr>
            <w:pStyle w:val="Contents4"/>
            <w:tabs>
              <w:tab w:val="clear" w:pos="8176"/>
              <w:tab w:val="right" w:pos="9026" w:leader="dot"/>
            </w:tabs>
            <w:rPr/>
          </w:pPr>
          <w:hyperlink w:anchor="__RefHeading___Toc3658020_3650668749">
            <w:r>
              <w:rPr>
                <w:webHidden/>
                <w:rStyle w:val="IndexLink"/>
                <w:rtl w:val="true"/>
              </w:rPr>
              <w:t>ب</w:t>
            </w:r>
            <w:r>
              <w:rPr>
                <w:rStyle w:val="IndexLink"/>
                <w:rtl w:val="true"/>
              </w:rPr>
              <w:t xml:space="preserve">) </w:t>
            </w:r>
            <w:r>
              <w:rPr>
                <w:rStyle w:val="IndexLink"/>
                <w:rtl w:val="true"/>
              </w:rPr>
              <w:t>گزيده‌اى از تاريخچه و شخصيت امام حسين عليه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3658022_3650668749">
            <w:r>
              <w:rPr>
                <w:webHidden/>
                <w:rStyle w:val="IndexLink"/>
                <w:rtl w:val="true"/>
              </w:rPr>
              <w:t>ج</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w:t>
            </w:r>
            <w:r>
              <w:rPr>
                <w:rStyle w:val="IndexLink"/>
                <w:rtl w:val="true"/>
              </w:rPr>
              <w:t xml:space="preserve">) </w:t>
            </w:r>
            <w:r>
              <w:rPr>
                <w:rStyle w:val="IndexLink"/>
                <w:rtl w:val="true"/>
              </w:rPr>
              <w:t>و ولادت امام حسين عليه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3658024_3650668749">
            <w:r>
              <w:rPr>
                <w:webHidden/>
                <w:rStyle w:val="IndexLink"/>
                <w:rtl w:val="true"/>
              </w:rPr>
              <w:t>د</w:t>
            </w:r>
            <w:r>
              <w:rPr>
                <w:rStyle w:val="IndexLink"/>
                <w:rtl w:val="true"/>
              </w:rPr>
              <w:t xml:space="preserve">) </w:t>
            </w:r>
            <w:r>
              <w:rPr>
                <w:rStyle w:val="IndexLink"/>
                <w:rtl w:val="true"/>
              </w:rPr>
              <w:t>سيماى امام حسين عليه السلام در قرآن و روايت‌ها</w:t>
            </w:r>
            <w:r>
              <w:rPr>
                <w:rStyle w:val="IndexLink"/>
                <w:rtl w:val="true"/>
              </w:rPr>
              <w:tab/>
            </w:r>
            <w:r>
              <w:rPr>
                <w:rStyle w:val="IndexLink"/>
              </w:rPr>
              <w:t>15</w:t>
            </w:r>
          </w:hyperlink>
        </w:p>
        <w:p>
          <w:pPr>
            <w:pStyle w:val="Contents4"/>
            <w:tabs>
              <w:tab w:val="clear" w:pos="8176"/>
              <w:tab w:val="right" w:pos="9026" w:leader="dot"/>
            </w:tabs>
            <w:rPr/>
          </w:pPr>
          <w:hyperlink w:anchor="__RefHeading___Toc3658026_3650668749">
            <w:r>
              <w:rPr>
                <w:webHidden/>
                <w:rStyle w:val="IndexLink"/>
                <w:rtl w:val="true"/>
              </w:rPr>
              <w:t>ه</w:t>
            </w:r>
            <w:r>
              <w:rPr>
                <w:rStyle w:val="IndexLink"/>
                <w:rtl w:val="true"/>
              </w:rPr>
              <w:t xml:space="preserve">) </w:t>
            </w:r>
            <w:r>
              <w:rPr>
                <w:rStyle w:val="IndexLink"/>
                <w:rtl w:val="true"/>
              </w:rPr>
              <w:t>سخنانى از امام حسين عليه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3658028_3650668749">
            <w:r>
              <w:rPr>
                <w:webHidden/>
                <w:rStyle w:val="IndexLink"/>
                <w:rtl w:val="true"/>
              </w:rPr>
              <w:t>و</w:t>
            </w:r>
            <w:r>
              <w:rPr>
                <w:rStyle w:val="IndexLink"/>
                <w:rtl w:val="true"/>
              </w:rPr>
              <w:t xml:space="preserve">) </w:t>
            </w:r>
            <w:r>
              <w:rPr>
                <w:rStyle w:val="IndexLink"/>
                <w:rtl w:val="true"/>
              </w:rPr>
              <w:t>بناى حرم مطهر امام حسين عليه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3658030_3650668749">
            <w:r>
              <w:rPr>
                <w:webHidden/>
                <w:rStyle w:val="IndexLink"/>
                <w:rtl w:val="true"/>
              </w:rPr>
              <w:t>ز</w:t>
            </w:r>
            <w:r>
              <w:rPr>
                <w:rStyle w:val="IndexLink"/>
                <w:rtl w:val="true"/>
              </w:rPr>
              <w:t xml:space="preserve">) </w:t>
            </w:r>
            <w:r>
              <w:rPr>
                <w:rStyle w:val="IndexLink"/>
                <w:rtl w:val="true"/>
              </w:rPr>
              <w:t>زيارت سيد الشهداء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658032_3650668749">
            <w:r>
              <w:rPr>
                <w:webHidden/>
                <w:rStyle w:val="IndexLink"/>
                <w:rtl w:val="true"/>
              </w:rPr>
              <w:t>ح</w:t>
            </w:r>
            <w:r>
              <w:rPr>
                <w:rStyle w:val="IndexLink"/>
                <w:rtl w:val="true"/>
              </w:rPr>
              <w:t xml:space="preserve">) </w:t>
            </w:r>
            <w:r>
              <w:rPr>
                <w:rStyle w:val="IndexLink"/>
                <w:rtl w:val="true"/>
              </w:rPr>
              <w:t>آثار و اماكن حرم مطهر امام حسين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658034_3650668749">
            <w:r>
              <w:rPr>
                <w:webHidden/>
                <w:rStyle w:val="IndexLink"/>
              </w:rPr>
              <w:t>٢</w:t>
            </w:r>
            <w:r>
              <w:rPr>
                <w:rStyle w:val="IndexLink"/>
                <w:rtl w:val="true"/>
              </w:rPr>
              <w:t xml:space="preserve">. </w:t>
            </w:r>
            <w:r>
              <w:rPr>
                <w:rStyle w:val="IndexLink"/>
                <w:rtl w:val="true"/>
              </w:rPr>
              <w:t>شخصيت و آرامگاه حضرت عباس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3658036_3650668749">
            <w:r>
              <w:rPr>
                <w:webHidden/>
                <w:rStyle w:val="IndexLink"/>
                <w:rtl w:val="true"/>
              </w:rPr>
              <w:t>الف</w:t>
            </w:r>
            <w:r>
              <w:rPr>
                <w:rStyle w:val="IndexLink"/>
                <w:rtl w:val="true"/>
              </w:rPr>
              <w:t xml:space="preserve">) </w:t>
            </w:r>
            <w:r>
              <w:rPr>
                <w:rStyle w:val="IndexLink"/>
                <w:rtl w:val="true"/>
              </w:rPr>
              <w:t>شخصيت عباس بن على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3658038_3650668749">
            <w:r>
              <w:rPr>
                <w:webHidden/>
                <w:rStyle w:val="IndexLink"/>
                <w:rtl w:val="true"/>
              </w:rPr>
              <w:t>ب</w:t>
            </w:r>
            <w:r>
              <w:rPr>
                <w:rStyle w:val="IndexLink"/>
                <w:rtl w:val="true"/>
              </w:rPr>
              <w:t xml:space="preserve">) </w:t>
            </w:r>
            <w:r>
              <w:rPr>
                <w:rStyle w:val="IndexLink"/>
                <w:rtl w:val="true"/>
              </w:rPr>
              <w:t>بارگاه و مرقد مطهر حضرت ابوالفضل العباس عليه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3658040_3650668749">
            <w:r>
              <w:rPr>
                <w:webHidden/>
                <w:rStyle w:val="IndexLink"/>
                <w:rtl w:val="true"/>
              </w:rPr>
              <w:t>ج</w:t>
            </w:r>
            <w:r>
              <w:rPr>
                <w:rStyle w:val="IndexLink"/>
                <w:rtl w:val="true"/>
              </w:rPr>
              <w:t xml:space="preserve">) </w:t>
            </w:r>
            <w:r>
              <w:rPr>
                <w:rStyle w:val="IndexLink"/>
                <w:rtl w:val="true"/>
              </w:rPr>
              <w:t>آثار و اماكن حرم ابوالفضل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658042_3650668749">
            <w:r>
              <w:rPr>
                <w:webHidden/>
                <w:rStyle w:val="IndexLink"/>
              </w:rPr>
              <w:t>٣</w:t>
            </w:r>
            <w:r>
              <w:rPr>
                <w:rStyle w:val="IndexLink"/>
                <w:rtl w:val="true"/>
              </w:rPr>
              <w:t xml:space="preserve">. </w:t>
            </w:r>
            <w:r>
              <w:rPr>
                <w:rStyle w:val="IndexLink"/>
                <w:rtl w:val="true"/>
              </w:rPr>
              <w:t>حبيب بن مظاهر اسدى</w:t>
            </w:r>
            <w:r>
              <w:rPr>
                <w:rStyle w:val="IndexLink"/>
                <w:rtl w:val="true"/>
              </w:rPr>
              <w:tab/>
            </w:r>
            <w:r>
              <w:rPr>
                <w:rStyle w:val="IndexLink"/>
              </w:rPr>
              <w:t>41</w:t>
            </w:r>
          </w:hyperlink>
        </w:p>
        <w:p>
          <w:pPr>
            <w:pStyle w:val="Contents4"/>
            <w:tabs>
              <w:tab w:val="clear" w:pos="8176"/>
              <w:tab w:val="right" w:pos="9026" w:leader="dot"/>
            </w:tabs>
            <w:rPr/>
          </w:pPr>
          <w:hyperlink w:anchor="__RefHeading___Toc3658044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658046_3650668749">
            <w:r>
              <w:rPr>
                <w:webHidden/>
                <w:rStyle w:val="IndexLink"/>
                <w:rtl w:val="true"/>
              </w:rPr>
              <w:t>الف</w:t>
            </w:r>
            <w:r>
              <w:rPr>
                <w:rStyle w:val="IndexLink"/>
                <w:rtl w:val="true"/>
              </w:rPr>
              <w:t xml:space="preserve">) </w:t>
            </w:r>
            <w:r>
              <w:rPr>
                <w:rStyle w:val="IndexLink"/>
                <w:rtl w:val="true"/>
              </w:rPr>
              <w:t>نقش حبيب در حماسه كربلا</w:t>
            </w:r>
            <w:r>
              <w:rPr>
                <w:rStyle w:val="IndexLink"/>
                <w:rtl w:val="true"/>
              </w:rPr>
              <w:tab/>
            </w:r>
            <w:r>
              <w:rPr>
                <w:rStyle w:val="IndexLink"/>
              </w:rPr>
              <w:t>48</w:t>
            </w:r>
          </w:hyperlink>
        </w:p>
        <w:p>
          <w:pPr>
            <w:pStyle w:val="Contents4"/>
            <w:tabs>
              <w:tab w:val="clear" w:pos="8176"/>
              <w:tab w:val="right" w:pos="9026" w:leader="dot"/>
            </w:tabs>
            <w:rPr/>
          </w:pPr>
          <w:hyperlink w:anchor="__RefHeading___Toc3658048_3650668749">
            <w:r>
              <w:rPr>
                <w:webHidden/>
                <w:rStyle w:val="IndexLink"/>
                <w:rtl w:val="true"/>
              </w:rPr>
              <w:t>نتيجه‌گيرى</w:t>
            </w:r>
            <w:r>
              <w:rPr>
                <w:rStyle w:val="IndexLink"/>
                <w:rtl w:val="true"/>
              </w:rPr>
              <w:tab/>
            </w:r>
            <w:r>
              <w:rPr>
                <w:rStyle w:val="IndexLink"/>
              </w:rPr>
              <w:t>49</w:t>
            </w:r>
          </w:hyperlink>
        </w:p>
        <w:p>
          <w:pPr>
            <w:pStyle w:val="Contents4"/>
            <w:tabs>
              <w:tab w:val="clear" w:pos="8176"/>
              <w:tab w:val="right" w:pos="9026" w:leader="dot"/>
            </w:tabs>
            <w:rPr/>
          </w:pPr>
          <w:hyperlink w:anchor="__RefHeading___Toc3658050_3650668749">
            <w:r>
              <w:rPr>
                <w:webHidden/>
                <w:rStyle w:val="IndexLink"/>
                <w:rtl w:val="true"/>
              </w:rPr>
              <w:t>ب</w:t>
            </w:r>
            <w:r>
              <w:rPr>
                <w:rStyle w:val="IndexLink"/>
                <w:rtl w:val="true"/>
              </w:rPr>
              <w:t xml:space="preserve">) </w:t>
            </w:r>
            <w:r>
              <w:rPr>
                <w:rStyle w:val="IndexLink"/>
                <w:rtl w:val="true"/>
              </w:rPr>
              <w:t>شهادت</w:t>
            </w:r>
            <w:r>
              <w:rPr>
                <w:rStyle w:val="IndexLink"/>
                <w:rtl w:val="true"/>
              </w:rPr>
              <w:tab/>
            </w:r>
            <w:r>
              <w:rPr>
                <w:rStyle w:val="IndexLink"/>
              </w:rPr>
              <w:t>51</w:t>
            </w:r>
          </w:hyperlink>
        </w:p>
        <w:p>
          <w:pPr>
            <w:pStyle w:val="Contents4"/>
            <w:tabs>
              <w:tab w:val="clear" w:pos="8176"/>
              <w:tab w:val="right" w:pos="9026" w:leader="dot"/>
            </w:tabs>
            <w:rPr/>
          </w:pPr>
          <w:hyperlink w:anchor="__RefHeading___Toc3658052_3650668749">
            <w:r>
              <w:rPr>
                <w:webHidden/>
                <w:rStyle w:val="IndexLink"/>
                <w:rtl w:val="true"/>
              </w:rPr>
              <w:t>ج</w:t>
            </w:r>
            <w:r>
              <w:rPr>
                <w:rStyle w:val="IndexLink"/>
                <w:rtl w:val="true"/>
              </w:rPr>
              <w:t xml:space="preserve">) </w:t>
            </w:r>
            <w:r>
              <w:rPr>
                <w:rStyle w:val="IndexLink"/>
                <w:rtl w:val="true"/>
              </w:rPr>
              <w:t>آرامگاه</w:t>
            </w:r>
            <w:r>
              <w:rPr>
                <w:rStyle w:val="IndexLink"/>
                <w:rtl w:val="true"/>
              </w:rPr>
              <w:tab/>
            </w:r>
            <w:r>
              <w:rPr>
                <w:rStyle w:val="IndexLink"/>
              </w:rPr>
              <w:t>55</w:t>
            </w:r>
          </w:hyperlink>
        </w:p>
        <w:p>
          <w:pPr>
            <w:pStyle w:val="Contents3"/>
            <w:tabs>
              <w:tab w:val="clear" w:pos="8459"/>
              <w:tab w:val="right" w:pos="9026" w:leader="dot"/>
            </w:tabs>
            <w:rPr/>
          </w:pPr>
          <w:hyperlink w:anchor="__RefHeading___Toc3658054_3650668749">
            <w:r>
              <w:rPr>
                <w:webHidden/>
                <w:rStyle w:val="IndexLink"/>
              </w:rPr>
              <w:t>۴</w:t>
            </w:r>
            <w:r>
              <w:rPr>
                <w:rStyle w:val="IndexLink"/>
                <w:rtl w:val="true"/>
              </w:rPr>
              <w:t xml:space="preserve">. </w:t>
            </w:r>
            <w:r>
              <w:rPr>
                <w:rStyle w:val="IndexLink"/>
                <w:rtl w:val="true"/>
              </w:rPr>
              <w:t>حر بن يزيد رياحى</w:t>
            </w:r>
            <w:r>
              <w:rPr>
                <w:rStyle w:val="IndexLink"/>
                <w:rtl w:val="true"/>
              </w:rPr>
              <w:tab/>
            </w:r>
            <w:r>
              <w:rPr>
                <w:rStyle w:val="IndexLink"/>
              </w:rPr>
              <w:t>58</w:t>
            </w:r>
          </w:hyperlink>
        </w:p>
        <w:p>
          <w:pPr>
            <w:pStyle w:val="Contents4"/>
            <w:tabs>
              <w:tab w:val="clear" w:pos="8176"/>
              <w:tab w:val="right" w:pos="9026" w:leader="dot"/>
            </w:tabs>
            <w:rPr/>
          </w:pPr>
          <w:hyperlink w:anchor="__RefHeading___Toc3658056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658058_3650668749">
            <w:r>
              <w:rPr>
                <w:webHidden/>
                <w:rStyle w:val="IndexLink"/>
                <w:rtl w:val="true"/>
              </w:rPr>
              <w:t>الف</w:t>
            </w:r>
            <w:r>
              <w:rPr>
                <w:rStyle w:val="IndexLink"/>
                <w:rtl w:val="true"/>
              </w:rPr>
              <w:t xml:space="preserve">) </w:t>
            </w:r>
            <w:r>
              <w:rPr>
                <w:rStyle w:val="IndexLink"/>
                <w:rtl w:val="true"/>
              </w:rPr>
              <w:t>آشنايى با حر</w:t>
            </w:r>
            <w:r>
              <w:rPr>
                <w:rStyle w:val="IndexLink"/>
                <w:rtl w:val="true"/>
              </w:rPr>
              <w:tab/>
            </w:r>
            <w:r>
              <w:rPr>
                <w:rStyle w:val="IndexLink"/>
              </w:rPr>
              <w:t>60</w:t>
            </w:r>
          </w:hyperlink>
        </w:p>
        <w:p>
          <w:pPr>
            <w:pStyle w:val="Contents4"/>
            <w:tabs>
              <w:tab w:val="clear" w:pos="8176"/>
              <w:tab w:val="right" w:pos="9026" w:leader="dot"/>
            </w:tabs>
            <w:rPr/>
          </w:pPr>
          <w:hyperlink w:anchor="__RefHeading___Toc3658060_3650668749">
            <w:r>
              <w:rPr>
                <w:webHidden/>
                <w:rStyle w:val="IndexLink"/>
                <w:rtl w:val="true"/>
              </w:rPr>
              <w:t>ب</w:t>
            </w:r>
            <w:r>
              <w:rPr>
                <w:rStyle w:val="IndexLink"/>
                <w:rtl w:val="true"/>
              </w:rPr>
              <w:t xml:space="preserve">) </w:t>
            </w:r>
            <w:r>
              <w:rPr>
                <w:rStyle w:val="IndexLink"/>
                <w:rtl w:val="true"/>
              </w:rPr>
              <w:t>نماز جماعت در ميانةةة راه</w:t>
            </w:r>
            <w:r>
              <w:rPr>
                <w:rStyle w:val="IndexLink"/>
                <w:rtl w:val="true"/>
              </w:rPr>
              <w:tab/>
            </w:r>
            <w:r>
              <w:rPr>
                <w:rStyle w:val="IndexLink"/>
              </w:rPr>
              <w:t>63</w:t>
            </w:r>
          </w:hyperlink>
        </w:p>
        <w:p>
          <w:pPr>
            <w:pStyle w:val="Contents4"/>
            <w:tabs>
              <w:tab w:val="clear" w:pos="8176"/>
              <w:tab w:val="right" w:pos="9026" w:leader="dot"/>
            </w:tabs>
            <w:rPr/>
          </w:pPr>
          <w:hyperlink w:anchor="__RefHeading___Toc3658062_3650668749">
            <w:r>
              <w:rPr>
                <w:webHidden/>
                <w:rStyle w:val="IndexLink"/>
                <w:rtl w:val="true"/>
              </w:rPr>
              <w:t>ج</w:t>
            </w:r>
            <w:r>
              <w:rPr>
                <w:rStyle w:val="IndexLink"/>
                <w:rtl w:val="true"/>
              </w:rPr>
              <w:t xml:space="preserve">) </w:t>
            </w:r>
            <w:r>
              <w:rPr>
                <w:rStyle w:val="IndexLink"/>
                <w:rtl w:val="true"/>
              </w:rPr>
              <w:t>درگيرى لفظى امام‌حسين عليه السلام و حر</w:t>
            </w:r>
            <w:r>
              <w:rPr>
                <w:rStyle w:val="IndexLink"/>
                <w:rtl w:val="true"/>
              </w:rPr>
              <w:tab/>
            </w:r>
            <w:r>
              <w:rPr>
                <w:rStyle w:val="IndexLink"/>
              </w:rPr>
              <w:t>64</w:t>
            </w:r>
          </w:hyperlink>
        </w:p>
        <w:p>
          <w:pPr>
            <w:pStyle w:val="Contents4"/>
            <w:tabs>
              <w:tab w:val="clear" w:pos="8176"/>
              <w:tab w:val="right" w:pos="9026" w:leader="dot"/>
            </w:tabs>
            <w:rPr/>
          </w:pPr>
          <w:hyperlink w:anchor="__RefHeading___Toc3658064_3650668749">
            <w:r>
              <w:rPr>
                <w:webHidden/>
                <w:rStyle w:val="IndexLink"/>
                <w:rtl w:val="true"/>
              </w:rPr>
              <w:t>د</w:t>
            </w:r>
            <w:r>
              <w:rPr>
                <w:rStyle w:val="IndexLink"/>
                <w:rtl w:val="true"/>
              </w:rPr>
              <w:t xml:space="preserve">) </w:t>
            </w:r>
            <w:r>
              <w:rPr>
                <w:rStyle w:val="IndexLink"/>
                <w:rtl w:val="true"/>
              </w:rPr>
              <w:t>همراه با طرماح</w:t>
            </w:r>
            <w:r>
              <w:rPr>
                <w:rStyle w:val="IndexLink"/>
                <w:rtl w:val="true"/>
              </w:rPr>
              <w:tab/>
            </w:r>
            <w:r>
              <w:rPr>
                <w:rStyle w:val="IndexLink"/>
              </w:rPr>
              <w:t>69</w:t>
            </w:r>
          </w:hyperlink>
        </w:p>
        <w:p>
          <w:pPr>
            <w:pStyle w:val="Contents4"/>
            <w:tabs>
              <w:tab w:val="clear" w:pos="8176"/>
              <w:tab w:val="right" w:pos="9026" w:leader="dot"/>
            </w:tabs>
            <w:rPr/>
          </w:pPr>
          <w:hyperlink w:anchor="__RefHeading___Toc3658066_3650668749">
            <w:r>
              <w:rPr>
                <w:webHidden/>
                <w:rStyle w:val="IndexLink"/>
                <w:rtl w:val="true"/>
              </w:rPr>
              <w:t>ه</w:t>
            </w:r>
            <w:r>
              <w:rPr>
                <w:rStyle w:val="IndexLink"/>
                <w:rtl w:val="true"/>
              </w:rPr>
              <w:t xml:space="preserve">) </w:t>
            </w:r>
            <w:r>
              <w:rPr>
                <w:rStyle w:val="IndexLink"/>
                <w:rtl w:val="true"/>
              </w:rPr>
              <w:t>نامه ابن زياد به حر</w:t>
            </w:r>
            <w:r>
              <w:rPr>
                <w:rStyle w:val="IndexLink"/>
                <w:rtl w:val="true"/>
              </w:rPr>
              <w:tab/>
            </w:r>
            <w:r>
              <w:rPr>
                <w:rStyle w:val="IndexLink"/>
              </w:rPr>
              <w:t>71</w:t>
            </w:r>
          </w:hyperlink>
        </w:p>
        <w:p>
          <w:pPr>
            <w:pStyle w:val="Contents4"/>
            <w:tabs>
              <w:tab w:val="clear" w:pos="8176"/>
              <w:tab w:val="right" w:pos="9026" w:leader="dot"/>
            </w:tabs>
            <w:rPr/>
          </w:pPr>
          <w:hyperlink w:anchor="__RefHeading___Toc3658068_3650668749">
            <w:r>
              <w:rPr>
                <w:webHidden/>
                <w:rStyle w:val="IndexLink"/>
                <w:rtl w:val="true"/>
              </w:rPr>
              <w:t>و</w:t>
            </w:r>
            <w:r>
              <w:rPr>
                <w:rStyle w:val="IndexLink"/>
                <w:rtl w:val="true"/>
              </w:rPr>
              <w:t xml:space="preserve">) </w:t>
            </w:r>
            <w:r>
              <w:rPr>
                <w:rStyle w:val="IndexLink"/>
                <w:rtl w:val="true"/>
              </w:rPr>
              <w:t>نظرى درباره حر</w:t>
            </w:r>
            <w:r>
              <w:rPr>
                <w:rStyle w:val="IndexLink"/>
                <w:rtl w:val="true"/>
              </w:rPr>
              <w:tab/>
            </w:r>
            <w:r>
              <w:rPr>
                <w:rStyle w:val="IndexLink"/>
              </w:rPr>
              <w:t>73</w:t>
            </w:r>
          </w:hyperlink>
        </w:p>
        <w:p>
          <w:pPr>
            <w:pStyle w:val="Contents4"/>
            <w:tabs>
              <w:tab w:val="clear" w:pos="8176"/>
              <w:tab w:val="right" w:pos="9026" w:leader="dot"/>
            </w:tabs>
            <w:rPr/>
          </w:pPr>
          <w:hyperlink w:anchor="__RefHeading___Toc3658070_3650668749">
            <w:r>
              <w:rPr>
                <w:webHidden/>
                <w:rStyle w:val="IndexLink"/>
                <w:rtl w:val="true"/>
              </w:rPr>
              <w:t>ز</w:t>
            </w:r>
            <w:r>
              <w:rPr>
                <w:rStyle w:val="IndexLink"/>
                <w:rtl w:val="true"/>
              </w:rPr>
              <w:t xml:space="preserve">) </w:t>
            </w:r>
            <w:r>
              <w:rPr>
                <w:rStyle w:val="IndexLink"/>
                <w:rtl w:val="true"/>
              </w:rPr>
              <w:t>توبه حر</w:t>
            </w:r>
            <w:r>
              <w:rPr>
                <w:rStyle w:val="IndexLink"/>
                <w:rtl w:val="true"/>
              </w:rPr>
              <w:tab/>
            </w:r>
            <w:r>
              <w:rPr>
                <w:rStyle w:val="IndexLink"/>
              </w:rPr>
              <w:t>74</w:t>
            </w:r>
          </w:hyperlink>
        </w:p>
        <w:p>
          <w:pPr>
            <w:pStyle w:val="Contents4"/>
            <w:tabs>
              <w:tab w:val="clear" w:pos="8176"/>
              <w:tab w:val="right" w:pos="9026" w:leader="dot"/>
            </w:tabs>
            <w:rPr/>
          </w:pPr>
          <w:hyperlink w:anchor="__RefHeading___Toc3658072_3650668749">
            <w:r>
              <w:rPr>
                <w:webHidden/>
                <w:rStyle w:val="IndexLink"/>
                <w:rtl w:val="true"/>
              </w:rPr>
              <w:t>ح</w:t>
            </w:r>
            <w:r>
              <w:rPr>
                <w:rStyle w:val="IndexLink"/>
                <w:rtl w:val="true"/>
              </w:rPr>
              <w:t xml:space="preserve">) </w:t>
            </w:r>
            <w:r>
              <w:rPr>
                <w:rStyle w:val="IndexLink"/>
                <w:rtl w:val="true"/>
              </w:rPr>
              <w:t>شهادت حر</w:t>
            </w:r>
            <w:r>
              <w:rPr>
                <w:rStyle w:val="IndexLink"/>
                <w:rtl w:val="true"/>
              </w:rPr>
              <w:tab/>
            </w:r>
            <w:r>
              <w:rPr>
                <w:rStyle w:val="IndexLink"/>
              </w:rPr>
              <w:t>79</w:t>
            </w:r>
          </w:hyperlink>
        </w:p>
        <w:p>
          <w:pPr>
            <w:pStyle w:val="Contents4"/>
            <w:tabs>
              <w:tab w:val="clear" w:pos="8176"/>
              <w:tab w:val="right" w:pos="9026" w:leader="dot"/>
            </w:tabs>
            <w:rPr/>
          </w:pPr>
          <w:hyperlink w:anchor="__RefHeading___Toc3658074_3650668749">
            <w:r>
              <w:rPr>
                <w:webHidden/>
                <w:rStyle w:val="IndexLink"/>
                <w:rtl w:val="true"/>
              </w:rPr>
              <w:t>ط</w:t>
            </w:r>
            <w:r>
              <w:rPr>
                <w:rStyle w:val="IndexLink"/>
                <w:rtl w:val="true"/>
              </w:rPr>
              <w:t xml:space="preserve">) </w:t>
            </w:r>
            <w:r>
              <w:rPr>
                <w:rStyle w:val="IndexLink"/>
                <w:rtl w:val="true"/>
              </w:rPr>
              <w:t>زمان پيوستن حر</w:t>
            </w:r>
            <w:r>
              <w:rPr>
                <w:rStyle w:val="IndexLink"/>
                <w:rtl w:val="true"/>
              </w:rPr>
              <w:tab/>
            </w:r>
            <w:r>
              <w:rPr>
                <w:rStyle w:val="IndexLink"/>
              </w:rPr>
              <w:t>81</w:t>
            </w:r>
          </w:hyperlink>
        </w:p>
        <w:p>
          <w:pPr>
            <w:pStyle w:val="Contents4"/>
            <w:tabs>
              <w:tab w:val="clear" w:pos="8176"/>
              <w:tab w:val="right" w:pos="9026" w:leader="dot"/>
            </w:tabs>
            <w:rPr/>
          </w:pPr>
          <w:hyperlink w:anchor="__RefHeading___Toc3658076_3650668749">
            <w:r>
              <w:rPr>
                <w:webHidden/>
                <w:rStyle w:val="IndexLink"/>
                <w:rtl w:val="true"/>
              </w:rPr>
              <w:t>نقد و بررسى</w:t>
            </w:r>
            <w:r>
              <w:rPr>
                <w:rStyle w:val="IndexLink"/>
                <w:rtl w:val="true"/>
              </w:rPr>
              <w:tab/>
            </w:r>
            <w:r>
              <w:rPr>
                <w:rStyle w:val="IndexLink"/>
              </w:rPr>
              <w:t>84</w:t>
            </w:r>
          </w:hyperlink>
        </w:p>
        <w:p>
          <w:pPr>
            <w:pStyle w:val="Contents4"/>
            <w:tabs>
              <w:tab w:val="clear" w:pos="8176"/>
              <w:tab w:val="right" w:pos="9026" w:leader="dot"/>
            </w:tabs>
            <w:rPr/>
          </w:pPr>
          <w:hyperlink w:anchor="__RefHeading___Toc3658078_3650668749">
            <w:r>
              <w:rPr>
                <w:webHidden/>
                <w:rStyle w:val="IndexLink"/>
                <w:rtl w:val="true"/>
              </w:rPr>
              <w:t>ى</w:t>
            </w:r>
            <w:r>
              <w:rPr>
                <w:rStyle w:val="IndexLink"/>
                <w:rtl w:val="true"/>
              </w:rPr>
              <w:t xml:space="preserve">) </w:t>
            </w:r>
            <w:r>
              <w:rPr>
                <w:rStyle w:val="IndexLink"/>
                <w:rtl w:val="true"/>
              </w:rPr>
              <w:t>خاكسپارى حر</w:t>
            </w:r>
            <w:r>
              <w:rPr>
                <w:rStyle w:val="IndexLink"/>
                <w:rtl w:val="true"/>
              </w:rPr>
              <w:tab/>
            </w:r>
            <w:r>
              <w:rPr>
                <w:rStyle w:val="IndexLink"/>
              </w:rPr>
              <w:t>88</w:t>
            </w:r>
          </w:hyperlink>
        </w:p>
        <w:p>
          <w:pPr>
            <w:pStyle w:val="Contents4"/>
            <w:tabs>
              <w:tab w:val="clear" w:pos="8176"/>
              <w:tab w:val="right" w:pos="9026" w:leader="dot"/>
            </w:tabs>
            <w:rPr/>
          </w:pPr>
          <w:hyperlink w:anchor="__RefHeading___Toc3658080_3650668749">
            <w:r>
              <w:rPr>
                <w:webHidden/>
                <w:rStyle w:val="IndexLink"/>
                <w:rtl w:val="true"/>
              </w:rPr>
              <w:t>ك</w:t>
            </w:r>
            <w:r>
              <w:rPr>
                <w:rStyle w:val="IndexLink"/>
                <w:rtl w:val="true"/>
              </w:rPr>
              <w:t xml:space="preserve">) </w:t>
            </w:r>
            <w:r>
              <w:rPr>
                <w:rStyle w:val="IndexLink"/>
                <w:rtl w:val="true"/>
              </w:rPr>
              <w:t>توصيف آرامگاه حر</w:t>
            </w:r>
            <w:r>
              <w:rPr>
                <w:rStyle w:val="IndexLink"/>
                <w:rtl w:val="true"/>
              </w:rPr>
              <w:tab/>
            </w:r>
            <w:r>
              <w:rPr>
                <w:rStyle w:val="IndexLink"/>
              </w:rPr>
              <w:t>92</w:t>
            </w:r>
          </w:hyperlink>
        </w:p>
        <w:p>
          <w:pPr>
            <w:pStyle w:val="Contents4"/>
            <w:tabs>
              <w:tab w:val="clear" w:pos="8176"/>
              <w:tab w:val="right" w:pos="9026" w:leader="dot"/>
            </w:tabs>
            <w:rPr/>
          </w:pPr>
          <w:hyperlink w:anchor="__RefHeading___Toc3658082_3650668749">
            <w:r>
              <w:rPr>
                <w:webHidden/>
                <w:rStyle w:val="IndexLink"/>
                <w:rtl w:val="true"/>
              </w:rPr>
              <w:t>ل</w:t>
            </w:r>
            <w:r>
              <w:rPr>
                <w:rStyle w:val="IndexLink"/>
                <w:rtl w:val="true"/>
              </w:rPr>
              <w:t xml:space="preserve">) </w:t>
            </w:r>
            <w:r>
              <w:rPr>
                <w:rStyle w:val="IndexLink"/>
                <w:rtl w:val="true"/>
              </w:rPr>
              <w:t>تاريخچه آرامگاه</w:t>
            </w:r>
            <w:r>
              <w:rPr>
                <w:rStyle w:val="IndexLink"/>
                <w:rtl w:val="true"/>
              </w:rPr>
              <w:tab/>
            </w:r>
            <w:r>
              <w:rPr>
                <w:rStyle w:val="IndexLink"/>
              </w:rPr>
              <w:t>93</w:t>
            </w:r>
          </w:hyperlink>
        </w:p>
        <w:p>
          <w:pPr>
            <w:pStyle w:val="Contents3"/>
            <w:tabs>
              <w:tab w:val="clear" w:pos="8459"/>
              <w:tab w:val="right" w:pos="9026" w:leader="dot"/>
            </w:tabs>
            <w:rPr/>
          </w:pPr>
          <w:hyperlink w:anchor="__RefHeading___Toc3658084_3650668749">
            <w:r>
              <w:rPr>
                <w:webHidden/>
                <w:rStyle w:val="IndexLink"/>
              </w:rPr>
              <w:t>۵</w:t>
            </w:r>
            <w:r>
              <w:rPr>
                <w:rStyle w:val="IndexLink"/>
                <w:rtl w:val="true"/>
              </w:rPr>
              <w:t xml:space="preserve">. </w:t>
            </w:r>
            <w:r>
              <w:rPr>
                <w:rStyle w:val="IndexLink"/>
                <w:rtl w:val="true"/>
              </w:rPr>
              <w:t>مرقد سيد ابراهيم مجاب</w:t>
            </w:r>
            <w:r>
              <w:rPr>
                <w:rStyle w:val="IndexLink"/>
                <w:rtl w:val="true"/>
              </w:rPr>
              <w:tab/>
            </w:r>
            <w:r>
              <w:rPr>
                <w:rStyle w:val="IndexLink"/>
              </w:rPr>
              <w:t>96</w:t>
            </w:r>
          </w:hyperlink>
        </w:p>
        <w:p>
          <w:pPr>
            <w:pStyle w:val="Contents4"/>
            <w:tabs>
              <w:tab w:val="clear" w:pos="8176"/>
              <w:tab w:val="right" w:pos="9026" w:leader="dot"/>
            </w:tabs>
            <w:rPr/>
          </w:pPr>
          <w:hyperlink w:anchor="__RefHeading___Toc3658086_3650668749">
            <w:r>
              <w:rPr>
                <w:webHidden/>
                <w:rStyle w:val="IndexLink"/>
                <w:rtl w:val="true"/>
              </w:rPr>
              <w:t>الف</w:t>
            </w:r>
            <w:r>
              <w:rPr>
                <w:rStyle w:val="IndexLink"/>
                <w:rtl w:val="true"/>
              </w:rPr>
              <w:t xml:space="preserve">) </w:t>
            </w:r>
            <w:r>
              <w:rPr>
                <w:rStyle w:val="IndexLink"/>
                <w:rtl w:val="true"/>
              </w:rPr>
              <w:t>نام و نسب سيد ابراهيم</w:t>
            </w:r>
            <w:r>
              <w:rPr>
                <w:rStyle w:val="IndexLink"/>
                <w:rtl w:val="true"/>
              </w:rPr>
              <w:tab/>
            </w:r>
            <w:r>
              <w:rPr>
                <w:rStyle w:val="IndexLink"/>
              </w:rPr>
              <w:t>96</w:t>
            </w:r>
          </w:hyperlink>
        </w:p>
        <w:p>
          <w:pPr>
            <w:pStyle w:val="Contents4"/>
            <w:tabs>
              <w:tab w:val="clear" w:pos="8176"/>
              <w:tab w:val="right" w:pos="9026" w:leader="dot"/>
            </w:tabs>
            <w:rPr/>
          </w:pPr>
          <w:hyperlink w:anchor="__RefHeading___Toc3658088_3650668749">
            <w:r>
              <w:rPr>
                <w:webHidden/>
                <w:rStyle w:val="IndexLink"/>
                <w:rtl w:val="true"/>
              </w:rPr>
              <w:t>ب</w:t>
            </w:r>
            <w:r>
              <w:rPr>
                <w:rStyle w:val="IndexLink"/>
                <w:rtl w:val="true"/>
              </w:rPr>
              <w:t xml:space="preserve">) </w:t>
            </w:r>
            <w:r>
              <w:rPr>
                <w:rStyle w:val="IndexLink"/>
                <w:rtl w:val="true"/>
              </w:rPr>
              <w:t>رسيدن سيد ابراهيم به عراق</w:t>
            </w:r>
            <w:r>
              <w:rPr>
                <w:rStyle w:val="IndexLink"/>
                <w:rtl w:val="true"/>
              </w:rPr>
              <w:tab/>
            </w:r>
            <w:r>
              <w:rPr>
                <w:rStyle w:val="IndexLink"/>
              </w:rPr>
              <w:t>97</w:t>
            </w:r>
          </w:hyperlink>
        </w:p>
        <w:p>
          <w:pPr>
            <w:pStyle w:val="Contents4"/>
            <w:tabs>
              <w:tab w:val="clear" w:pos="8176"/>
              <w:tab w:val="right" w:pos="9026" w:leader="dot"/>
            </w:tabs>
            <w:rPr/>
          </w:pPr>
          <w:hyperlink w:anchor="__RefHeading___Toc3658090_3650668749">
            <w:r>
              <w:rPr>
                <w:webHidden/>
                <w:rStyle w:val="IndexLink"/>
                <w:rtl w:val="true"/>
              </w:rPr>
              <w:t>ج</w:t>
            </w:r>
            <w:r>
              <w:rPr>
                <w:rStyle w:val="IndexLink"/>
                <w:rtl w:val="true"/>
              </w:rPr>
              <w:t xml:space="preserve">) </w:t>
            </w:r>
            <w:r>
              <w:rPr>
                <w:rStyle w:val="IndexLink"/>
                <w:rtl w:val="true"/>
              </w:rPr>
              <w:t>لقب مجاب</w:t>
            </w:r>
            <w:r>
              <w:rPr>
                <w:rStyle w:val="IndexLink"/>
                <w:rtl w:val="true"/>
              </w:rPr>
              <w:tab/>
            </w:r>
            <w:r>
              <w:rPr>
                <w:rStyle w:val="IndexLink"/>
              </w:rPr>
              <w:t>98</w:t>
            </w:r>
          </w:hyperlink>
        </w:p>
        <w:p>
          <w:pPr>
            <w:pStyle w:val="Contents4"/>
            <w:tabs>
              <w:tab w:val="clear" w:pos="8176"/>
              <w:tab w:val="right" w:pos="9026" w:leader="dot"/>
            </w:tabs>
            <w:rPr/>
          </w:pPr>
          <w:hyperlink w:anchor="__RefHeading___Toc3658092_3650668749">
            <w:r>
              <w:rPr>
                <w:webHidden/>
                <w:rStyle w:val="IndexLink"/>
                <w:rtl w:val="true"/>
              </w:rPr>
              <w:t>د</w:t>
            </w:r>
            <w:r>
              <w:rPr>
                <w:rStyle w:val="IndexLink"/>
                <w:rtl w:val="true"/>
              </w:rPr>
              <w:t xml:space="preserve">) </w:t>
            </w:r>
            <w:r>
              <w:rPr>
                <w:rStyle w:val="IndexLink"/>
                <w:rtl w:val="true"/>
              </w:rPr>
              <w:t>تصحيح انتساب</w:t>
            </w:r>
            <w:r>
              <w:rPr>
                <w:rStyle w:val="IndexLink"/>
                <w:rtl w:val="true"/>
              </w:rPr>
              <w:tab/>
            </w:r>
            <w:r>
              <w:rPr>
                <w:rStyle w:val="IndexLink"/>
              </w:rPr>
              <w:t>99</w:t>
            </w:r>
          </w:hyperlink>
        </w:p>
        <w:p>
          <w:pPr>
            <w:pStyle w:val="Contents4"/>
            <w:tabs>
              <w:tab w:val="clear" w:pos="8176"/>
              <w:tab w:val="right" w:pos="9026" w:leader="dot"/>
            </w:tabs>
            <w:rPr/>
          </w:pPr>
          <w:hyperlink w:anchor="__RefHeading___Toc3658094_3650668749">
            <w:r>
              <w:rPr>
                <w:webHidden/>
                <w:rStyle w:val="IndexLink"/>
                <w:rtl w:val="true"/>
              </w:rPr>
              <w:t>ه</w:t>
            </w:r>
            <w:r>
              <w:rPr>
                <w:rStyle w:val="IndexLink"/>
                <w:rtl w:val="true"/>
              </w:rPr>
              <w:t xml:space="preserve">) </w:t>
            </w:r>
            <w:r>
              <w:rPr>
                <w:rStyle w:val="IndexLink"/>
                <w:rtl w:val="true"/>
              </w:rPr>
              <w:t>مرقد سيد ابراهيم مجاب</w:t>
            </w:r>
            <w:r>
              <w:rPr>
                <w:rStyle w:val="IndexLink"/>
                <w:rtl w:val="true"/>
              </w:rPr>
              <w:tab/>
            </w:r>
            <w:r>
              <w:rPr>
                <w:rStyle w:val="IndexLink"/>
              </w:rPr>
              <w:t>102</w:t>
            </w:r>
          </w:hyperlink>
        </w:p>
        <w:p>
          <w:pPr>
            <w:pStyle w:val="Contents3"/>
            <w:tabs>
              <w:tab w:val="clear" w:pos="8459"/>
              <w:tab w:val="right" w:pos="9026" w:leader="dot"/>
            </w:tabs>
            <w:rPr/>
          </w:pPr>
          <w:hyperlink w:anchor="__RefHeading___Toc3658096_3650668749">
            <w:r>
              <w:rPr>
                <w:webHidden/>
                <w:rStyle w:val="IndexLink"/>
              </w:rPr>
              <w:t>۶</w:t>
            </w:r>
            <w:r>
              <w:rPr>
                <w:rStyle w:val="IndexLink"/>
                <w:rtl w:val="true"/>
              </w:rPr>
              <w:t xml:space="preserve">. </w:t>
            </w:r>
            <w:r>
              <w:rPr>
                <w:rStyle w:val="IndexLink"/>
                <w:rtl w:val="true"/>
              </w:rPr>
              <w:t>امام نوح</w:t>
            </w:r>
            <w:r>
              <w:rPr>
                <w:rStyle w:val="IndexLink"/>
                <w:rtl w:val="true"/>
              </w:rPr>
              <w:tab/>
            </w:r>
            <w:r>
              <w:rPr>
                <w:rStyle w:val="IndexLink"/>
              </w:rPr>
              <w:t>102</w:t>
            </w:r>
          </w:hyperlink>
        </w:p>
        <w:p>
          <w:pPr>
            <w:pStyle w:val="Contents4"/>
            <w:tabs>
              <w:tab w:val="clear" w:pos="8176"/>
              <w:tab w:val="right" w:pos="9026" w:leader="dot"/>
            </w:tabs>
            <w:rPr/>
          </w:pPr>
          <w:hyperlink w:anchor="__RefHeading___Toc3658098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658100_3650668749">
            <w:r>
              <w:rPr>
                <w:webHidden/>
                <w:rStyle w:val="IndexLink"/>
                <w:rtl w:val="true"/>
              </w:rPr>
              <w:t>مرقد امام نوح</w:t>
            </w:r>
            <w:r>
              <w:rPr>
                <w:rStyle w:val="IndexLink"/>
                <w:rtl w:val="true"/>
              </w:rPr>
              <w:tab/>
            </w:r>
            <w:r>
              <w:rPr>
                <w:rStyle w:val="IndexLink"/>
              </w:rPr>
              <w:t>106</w:t>
            </w:r>
          </w:hyperlink>
        </w:p>
        <w:p>
          <w:pPr>
            <w:pStyle w:val="Contents3"/>
            <w:tabs>
              <w:tab w:val="clear" w:pos="8459"/>
              <w:tab w:val="right" w:pos="9026" w:leader="dot"/>
            </w:tabs>
            <w:rPr/>
          </w:pPr>
          <w:hyperlink w:anchor="__RefHeading___Toc3658102_3650668749">
            <w:r>
              <w:rPr>
                <w:webHidden/>
                <w:rStyle w:val="IndexLink"/>
              </w:rPr>
              <w:t>٧</w:t>
            </w:r>
            <w:r>
              <w:rPr>
                <w:rStyle w:val="IndexLink"/>
                <w:rtl w:val="true"/>
              </w:rPr>
              <w:t xml:space="preserve">. </w:t>
            </w:r>
            <w:r>
              <w:rPr>
                <w:rStyle w:val="IndexLink"/>
                <w:rtl w:val="true"/>
              </w:rPr>
              <w:t>عماد الدين بن حمزه طوسى</w:t>
            </w:r>
            <w:r>
              <w:rPr>
                <w:rStyle w:val="IndexLink"/>
                <w:rtl w:val="true"/>
              </w:rPr>
              <w:tab/>
            </w:r>
            <w:r>
              <w:rPr>
                <w:rStyle w:val="IndexLink"/>
              </w:rPr>
              <w:t>107</w:t>
            </w:r>
          </w:hyperlink>
        </w:p>
        <w:p>
          <w:pPr>
            <w:pStyle w:val="Contents3"/>
            <w:tabs>
              <w:tab w:val="clear" w:pos="8459"/>
              <w:tab w:val="right" w:pos="9026" w:leader="dot"/>
            </w:tabs>
            <w:rPr/>
          </w:pPr>
          <w:hyperlink w:anchor="__RefHeading___Toc3658104_3650668749">
            <w:r>
              <w:rPr>
                <w:webHidden/>
                <w:rStyle w:val="IndexLink"/>
              </w:rPr>
              <w:t>٨</w:t>
            </w:r>
            <w:r>
              <w:rPr>
                <w:rStyle w:val="IndexLink"/>
                <w:rtl w:val="true"/>
              </w:rPr>
              <w:t xml:space="preserve">. </w:t>
            </w:r>
            <w:r>
              <w:rPr>
                <w:rStyle w:val="IndexLink"/>
                <w:rtl w:val="true"/>
              </w:rPr>
              <w:t>عون بن عبدالله حسنى</w:t>
            </w:r>
            <w:r>
              <w:rPr>
                <w:rStyle w:val="IndexLink"/>
                <w:rtl w:val="true"/>
              </w:rPr>
              <w:tab/>
            </w:r>
            <w:r>
              <w:rPr>
                <w:rStyle w:val="IndexLink"/>
              </w:rPr>
              <w:t>123</w:t>
            </w:r>
          </w:hyperlink>
        </w:p>
        <w:p>
          <w:pPr>
            <w:pStyle w:val="Contents4"/>
            <w:tabs>
              <w:tab w:val="clear" w:pos="8176"/>
              <w:tab w:val="right" w:pos="9026" w:leader="dot"/>
            </w:tabs>
            <w:rPr/>
          </w:pPr>
          <w:hyperlink w:anchor="__RefHeading___Toc3658106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658108_3650668749">
            <w:r>
              <w:rPr>
                <w:webHidden/>
                <w:rStyle w:val="IndexLink"/>
                <w:rtl w:val="true"/>
              </w:rPr>
              <w:t>الف</w:t>
            </w:r>
            <w:r>
              <w:rPr>
                <w:rStyle w:val="IndexLink"/>
                <w:rtl w:val="true"/>
              </w:rPr>
              <w:t xml:space="preserve">) </w:t>
            </w:r>
            <w:r>
              <w:rPr>
                <w:rStyle w:val="IndexLink"/>
                <w:rtl w:val="true"/>
              </w:rPr>
              <w:t>بررسى انتساب مرقد به عون بن عبدالله حسنى</w:t>
            </w:r>
            <w:r>
              <w:rPr>
                <w:rStyle w:val="IndexLink"/>
                <w:rtl w:val="true"/>
              </w:rPr>
              <w:tab/>
            </w:r>
            <w:r>
              <w:rPr>
                <w:rStyle w:val="IndexLink"/>
              </w:rPr>
              <w:t>123</w:t>
            </w:r>
          </w:hyperlink>
        </w:p>
        <w:p>
          <w:pPr>
            <w:pStyle w:val="Contents4"/>
            <w:tabs>
              <w:tab w:val="clear" w:pos="8176"/>
              <w:tab w:val="right" w:pos="9026" w:leader="dot"/>
            </w:tabs>
            <w:rPr/>
          </w:pPr>
          <w:hyperlink w:anchor="__RefHeading___Toc3658110_3650668749">
            <w:r>
              <w:rPr>
                <w:webHidden/>
                <w:rStyle w:val="IndexLink"/>
                <w:rtl w:val="true"/>
              </w:rPr>
              <w:t>ب</w:t>
            </w:r>
            <w:r>
              <w:rPr>
                <w:rStyle w:val="IndexLink"/>
                <w:rtl w:val="true"/>
              </w:rPr>
              <w:t xml:space="preserve">) </w:t>
            </w:r>
            <w:r>
              <w:rPr>
                <w:rStyle w:val="IndexLink"/>
                <w:rtl w:val="true"/>
              </w:rPr>
              <w:t>مرقد عون</w:t>
            </w:r>
            <w:r>
              <w:rPr>
                <w:rStyle w:val="IndexLink"/>
                <w:rtl w:val="true"/>
              </w:rPr>
              <w:tab/>
            </w:r>
            <w:r>
              <w:rPr>
                <w:rStyle w:val="IndexLink"/>
              </w:rPr>
              <w:t>124</w:t>
            </w:r>
          </w:hyperlink>
        </w:p>
        <w:p>
          <w:pPr>
            <w:pStyle w:val="Contents4"/>
            <w:tabs>
              <w:tab w:val="clear" w:pos="8176"/>
              <w:tab w:val="right" w:pos="9026" w:leader="dot"/>
            </w:tabs>
            <w:rPr/>
          </w:pPr>
          <w:hyperlink w:anchor="__RefHeading___Toc3658112_3650668749">
            <w:r>
              <w:rPr>
                <w:webHidden/>
                <w:rStyle w:val="IndexLink"/>
                <w:rtl w:val="true"/>
              </w:rPr>
              <w:t>ج</w:t>
            </w:r>
            <w:r>
              <w:rPr>
                <w:rStyle w:val="IndexLink"/>
                <w:rtl w:val="true"/>
              </w:rPr>
              <w:t xml:space="preserve">) </w:t>
            </w:r>
            <w:r>
              <w:rPr>
                <w:rStyle w:val="IndexLink"/>
                <w:rtl w:val="true"/>
              </w:rPr>
              <w:t>توصيف مرقد عون</w:t>
            </w:r>
            <w:r>
              <w:rPr>
                <w:rStyle w:val="IndexLink"/>
                <w:rtl w:val="true"/>
              </w:rPr>
              <w:tab/>
            </w:r>
            <w:r>
              <w:rPr>
                <w:rStyle w:val="IndexLink"/>
              </w:rPr>
              <w:t>125</w:t>
            </w:r>
          </w:hyperlink>
        </w:p>
        <w:p>
          <w:pPr>
            <w:pStyle w:val="Contents3"/>
            <w:tabs>
              <w:tab w:val="clear" w:pos="8459"/>
              <w:tab w:val="right" w:pos="9026" w:leader="dot"/>
            </w:tabs>
            <w:rPr/>
          </w:pPr>
          <w:hyperlink w:anchor="__RefHeading___Toc3658114_3650668749">
            <w:r>
              <w:rPr>
                <w:webHidden/>
                <w:rStyle w:val="IndexLink"/>
              </w:rPr>
              <w:t>٩</w:t>
            </w:r>
            <w:r>
              <w:rPr>
                <w:rStyle w:val="IndexLink"/>
                <w:rtl w:val="true"/>
              </w:rPr>
              <w:t xml:space="preserve">. </w:t>
            </w:r>
            <w:r>
              <w:rPr>
                <w:rStyle w:val="IndexLink"/>
                <w:rtl w:val="true"/>
              </w:rPr>
              <w:t>علامه احمد بن فهد حلى</w:t>
            </w:r>
            <w:r>
              <w:rPr>
                <w:rStyle w:val="IndexLink"/>
                <w:rtl w:val="true"/>
              </w:rPr>
              <w:tab/>
            </w:r>
            <w:r>
              <w:rPr>
                <w:rStyle w:val="IndexLink"/>
              </w:rPr>
              <w:t>126</w:t>
            </w:r>
          </w:hyperlink>
        </w:p>
        <w:p>
          <w:pPr>
            <w:pStyle w:val="Contents3"/>
            <w:tabs>
              <w:tab w:val="clear" w:pos="8459"/>
              <w:tab w:val="right" w:pos="9026" w:leader="dot"/>
            </w:tabs>
            <w:rPr/>
          </w:pPr>
          <w:hyperlink w:anchor="__RefHeading___Toc3658116_3650668749">
            <w:r>
              <w:rPr>
                <w:webHidden/>
                <w:rStyle w:val="IndexLink"/>
              </w:rPr>
              <w:t>١٠</w:t>
            </w:r>
            <w:r>
              <w:rPr>
                <w:rStyle w:val="IndexLink"/>
                <w:rtl w:val="true"/>
              </w:rPr>
              <w:t xml:space="preserve">. </w:t>
            </w:r>
            <w:r>
              <w:rPr>
                <w:rStyle w:val="IndexLink"/>
                <w:rtl w:val="true"/>
              </w:rPr>
              <w:t>محمد بن ابى الفتح الاخرس بن الامام كاظم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3658118_365066874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658120_3650668749">
            <w:r>
              <w:rPr>
                <w:webHidden/>
                <w:rStyle w:val="IndexLink"/>
                <w:rtl w:val="true"/>
              </w:rPr>
              <w:t>مرقد الاخرس</w:t>
            </w:r>
            <w:r>
              <w:rPr>
                <w:rStyle w:val="IndexLink"/>
                <w:rtl w:val="true"/>
              </w:rPr>
              <w:tab/>
            </w:r>
            <w:r>
              <w:rPr>
                <w:rStyle w:val="IndexLink"/>
              </w:rPr>
              <w:t>163</w:t>
            </w:r>
          </w:hyperlink>
        </w:p>
        <w:p>
          <w:pPr>
            <w:pStyle w:val="Contents2"/>
            <w:tabs>
              <w:tab w:val="clear" w:pos="8743"/>
              <w:tab w:val="right" w:pos="9026" w:leader="dot"/>
            </w:tabs>
            <w:rPr/>
          </w:pPr>
          <w:hyperlink w:anchor="__RefHeading___Toc3658122_3650668749">
            <w:r>
              <w:rPr>
                <w:webHidden/>
                <w:rStyle w:val="IndexLink"/>
                <w:rtl w:val="true"/>
              </w:rPr>
              <w:t>فصل دوم</w:t>
            </w:r>
            <w:r>
              <w:rPr>
                <w:rStyle w:val="IndexLink"/>
                <w:rtl w:val="true"/>
              </w:rPr>
              <w:t xml:space="preserve">: </w:t>
            </w:r>
            <w:r>
              <w:rPr>
                <w:rStyle w:val="IndexLink"/>
                <w:rtl w:val="true"/>
              </w:rPr>
              <w:t>مقام‌هاي زيارتي كربلا</w:t>
            </w:r>
            <w:r>
              <w:rPr>
                <w:rStyle w:val="IndexLink"/>
                <w:rtl w:val="true"/>
              </w:rPr>
              <w:tab/>
            </w:r>
            <w:r>
              <w:rPr>
                <w:rStyle w:val="IndexLink"/>
              </w:rPr>
              <w:t>164</w:t>
            </w:r>
          </w:hyperlink>
        </w:p>
        <w:p>
          <w:pPr>
            <w:pStyle w:val="Contents3"/>
            <w:tabs>
              <w:tab w:val="clear" w:pos="8459"/>
              <w:tab w:val="right" w:pos="9026" w:leader="dot"/>
            </w:tabs>
            <w:rPr/>
          </w:pPr>
          <w:hyperlink w:anchor="__RefHeading___Toc3658124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658126_3650668749">
            <w:r>
              <w:rPr>
                <w:webHidden/>
                <w:rStyle w:val="IndexLink"/>
              </w:rPr>
              <w:t>١</w:t>
            </w:r>
            <w:r>
              <w:rPr>
                <w:rStyle w:val="IndexLink"/>
                <w:rtl w:val="true"/>
              </w:rPr>
              <w:t xml:space="preserve">. </w:t>
            </w:r>
            <w:r>
              <w:rPr>
                <w:rStyle w:val="IndexLink"/>
                <w:rtl w:val="true"/>
              </w:rPr>
              <w:t>خيمه‌گاه</w:t>
            </w:r>
            <w:r>
              <w:rPr>
                <w:rStyle w:val="IndexLink"/>
                <w:rtl w:val="true"/>
              </w:rPr>
              <w:tab/>
            </w:r>
            <w:r>
              <w:rPr>
                <w:rStyle w:val="IndexLink"/>
              </w:rPr>
              <w:t>165</w:t>
            </w:r>
          </w:hyperlink>
        </w:p>
        <w:p>
          <w:pPr>
            <w:pStyle w:val="Contents4"/>
            <w:tabs>
              <w:tab w:val="clear" w:pos="8176"/>
              <w:tab w:val="right" w:pos="9026" w:leader="dot"/>
            </w:tabs>
            <w:rPr/>
          </w:pPr>
          <w:hyperlink w:anchor="__RefHeading___Toc3658128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658130_3650668749">
            <w:r>
              <w:rPr>
                <w:webHidden/>
                <w:rStyle w:val="IndexLink"/>
                <w:rtl w:val="true"/>
              </w:rPr>
              <w:t>الف</w:t>
            </w:r>
            <w:r>
              <w:rPr>
                <w:rStyle w:val="IndexLink"/>
                <w:rtl w:val="true"/>
              </w:rPr>
              <w:t xml:space="preserve">) </w:t>
            </w:r>
            <w:r>
              <w:rPr>
                <w:rStyle w:val="IndexLink"/>
                <w:rtl w:val="true"/>
              </w:rPr>
              <w:t>توصيف خيمه‌گاه</w:t>
            </w:r>
            <w:r>
              <w:rPr>
                <w:rStyle w:val="IndexLink"/>
                <w:rtl w:val="true"/>
              </w:rPr>
              <w:tab/>
            </w:r>
            <w:r>
              <w:rPr>
                <w:rStyle w:val="IndexLink"/>
              </w:rPr>
              <w:t>172</w:t>
            </w:r>
          </w:hyperlink>
        </w:p>
        <w:p>
          <w:pPr>
            <w:pStyle w:val="Contents4"/>
            <w:tabs>
              <w:tab w:val="clear" w:pos="8176"/>
              <w:tab w:val="right" w:pos="9026" w:leader="dot"/>
            </w:tabs>
            <w:rPr/>
          </w:pPr>
          <w:hyperlink w:anchor="__RefHeading___Toc3658132_3650668749">
            <w:r>
              <w:rPr>
                <w:webHidden/>
                <w:rStyle w:val="IndexLink"/>
                <w:rtl w:val="true"/>
              </w:rPr>
              <w:t>ب</w:t>
            </w:r>
            <w:r>
              <w:rPr>
                <w:rStyle w:val="IndexLink"/>
                <w:rtl w:val="true"/>
              </w:rPr>
              <w:t xml:space="preserve">) </w:t>
            </w:r>
            <w:r>
              <w:rPr>
                <w:rStyle w:val="IndexLink"/>
                <w:rtl w:val="true"/>
              </w:rPr>
              <w:t>نگهبان حرم خيمه حضرت عباس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3658134_3650668749">
            <w:r>
              <w:rPr>
                <w:webHidden/>
                <w:rStyle w:val="IndexLink"/>
                <w:rtl w:val="true"/>
              </w:rPr>
              <w:t>ج</w:t>
            </w:r>
            <w:r>
              <w:rPr>
                <w:rStyle w:val="IndexLink"/>
                <w:rtl w:val="true"/>
              </w:rPr>
              <w:t xml:space="preserve">) </w:t>
            </w:r>
            <w:r>
              <w:rPr>
                <w:rStyle w:val="IndexLink"/>
                <w:rtl w:val="true"/>
              </w:rPr>
              <w:t>كجاوه‌ها</w:t>
            </w:r>
            <w:r>
              <w:rPr>
                <w:rStyle w:val="IndexLink"/>
                <w:rtl w:val="true"/>
              </w:rPr>
              <w:tab/>
            </w:r>
            <w:r>
              <w:rPr>
                <w:rStyle w:val="IndexLink"/>
              </w:rPr>
              <w:t>173</w:t>
            </w:r>
          </w:hyperlink>
        </w:p>
        <w:p>
          <w:pPr>
            <w:pStyle w:val="Contents4"/>
            <w:tabs>
              <w:tab w:val="clear" w:pos="8176"/>
              <w:tab w:val="right" w:pos="9026" w:leader="dot"/>
            </w:tabs>
            <w:rPr/>
          </w:pPr>
          <w:hyperlink w:anchor="__RefHeading___Toc3658136_3650668749">
            <w:r>
              <w:rPr>
                <w:webHidden/>
                <w:rStyle w:val="IndexLink"/>
                <w:rtl w:val="true"/>
              </w:rPr>
              <w:t>د</w:t>
            </w:r>
            <w:r>
              <w:rPr>
                <w:rStyle w:val="IndexLink"/>
                <w:rtl w:val="true"/>
              </w:rPr>
              <w:t xml:space="preserve">) </w:t>
            </w:r>
            <w:r>
              <w:rPr>
                <w:rStyle w:val="IndexLink"/>
                <w:rtl w:val="true"/>
              </w:rPr>
              <w:t>خيمه على‌اكبر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3658138_3650668749">
            <w:r>
              <w:rPr>
                <w:webHidden/>
                <w:rStyle w:val="IndexLink"/>
                <w:rtl w:val="true"/>
              </w:rPr>
              <w:t>ه</w:t>
            </w:r>
            <w:r>
              <w:rPr>
                <w:rStyle w:val="IndexLink"/>
                <w:rtl w:val="true"/>
              </w:rPr>
              <w:t xml:space="preserve">) </w:t>
            </w:r>
            <w:r>
              <w:rPr>
                <w:rStyle w:val="IndexLink"/>
                <w:rtl w:val="true"/>
              </w:rPr>
              <w:t>در طلايى</w:t>
            </w:r>
            <w:r>
              <w:rPr>
                <w:rStyle w:val="IndexLink"/>
                <w:rtl w:val="true"/>
              </w:rPr>
              <w:tab/>
            </w:r>
            <w:r>
              <w:rPr>
                <w:rStyle w:val="IndexLink"/>
              </w:rPr>
              <w:t>174</w:t>
            </w:r>
          </w:hyperlink>
        </w:p>
        <w:p>
          <w:pPr>
            <w:pStyle w:val="Contents4"/>
            <w:tabs>
              <w:tab w:val="clear" w:pos="8176"/>
              <w:tab w:val="right" w:pos="9026" w:leader="dot"/>
            </w:tabs>
            <w:rPr/>
          </w:pPr>
          <w:hyperlink w:anchor="__RefHeading___Toc3658140_3650668749">
            <w:r>
              <w:rPr>
                <w:webHidden/>
                <w:rStyle w:val="IndexLink"/>
                <w:rtl w:val="true"/>
              </w:rPr>
              <w:t>و</w:t>
            </w:r>
            <w:r>
              <w:rPr>
                <w:rStyle w:val="IndexLink"/>
                <w:rtl w:val="true"/>
              </w:rPr>
              <w:t xml:space="preserve">) </w:t>
            </w:r>
            <w:r>
              <w:rPr>
                <w:rStyle w:val="IndexLink"/>
                <w:rtl w:val="true"/>
              </w:rPr>
              <w:t>حرم</w:t>
            </w:r>
            <w:r>
              <w:rPr>
                <w:rStyle w:val="IndexLink"/>
                <w:rtl w:val="true"/>
              </w:rPr>
              <w:tab/>
            </w:r>
            <w:r>
              <w:rPr>
                <w:rStyle w:val="IndexLink"/>
              </w:rPr>
              <w:t>174</w:t>
            </w:r>
          </w:hyperlink>
        </w:p>
        <w:p>
          <w:pPr>
            <w:pStyle w:val="Contents4"/>
            <w:tabs>
              <w:tab w:val="clear" w:pos="8176"/>
              <w:tab w:val="right" w:pos="9026" w:leader="dot"/>
            </w:tabs>
            <w:rPr/>
          </w:pPr>
          <w:hyperlink w:anchor="__RefHeading___Toc3658142_3650668749">
            <w:r>
              <w:rPr>
                <w:webHidden/>
                <w:rStyle w:val="IndexLink"/>
                <w:rtl w:val="true"/>
              </w:rPr>
              <w:t>ز</w:t>
            </w:r>
            <w:r>
              <w:rPr>
                <w:rStyle w:val="IndexLink"/>
                <w:rtl w:val="true"/>
              </w:rPr>
              <w:t xml:space="preserve">) </w:t>
            </w:r>
            <w:r>
              <w:rPr>
                <w:rStyle w:val="IndexLink"/>
                <w:rtl w:val="true"/>
              </w:rPr>
              <w:t>خيمه همسران امام‌حسين عليه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3658144_3650668749">
            <w:r>
              <w:rPr>
                <w:webHidden/>
                <w:rStyle w:val="IndexLink"/>
                <w:rtl w:val="true"/>
              </w:rPr>
              <w:t>ح</w:t>
            </w:r>
            <w:r>
              <w:rPr>
                <w:rStyle w:val="IndexLink"/>
                <w:rtl w:val="true"/>
              </w:rPr>
              <w:t xml:space="preserve">) </w:t>
            </w:r>
            <w:r>
              <w:rPr>
                <w:rStyle w:val="IndexLink"/>
                <w:rtl w:val="true"/>
              </w:rPr>
              <w:t>خيمه حضرت زينب عليهاالسلام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3658146_3650668749">
            <w:r>
              <w:rPr>
                <w:webHidden/>
                <w:rStyle w:val="IndexLink"/>
                <w:rtl w:val="true"/>
              </w:rPr>
              <w:t>ط</w:t>
            </w:r>
            <w:r>
              <w:rPr>
                <w:rStyle w:val="IndexLink"/>
                <w:rtl w:val="true"/>
              </w:rPr>
              <w:t xml:space="preserve">) </w:t>
            </w:r>
            <w:r>
              <w:rPr>
                <w:rStyle w:val="IndexLink"/>
                <w:rtl w:val="true"/>
              </w:rPr>
              <w:t>مقام امام زين العابدين عليه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3658148_3650668749">
            <w:r>
              <w:rPr>
                <w:webHidden/>
                <w:rStyle w:val="IndexLink"/>
                <w:rtl w:val="true"/>
              </w:rPr>
              <w:t>ى</w:t>
            </w:r>
            <w:r>
              <w:rPr>
                <w:rStyle w:val="IndexLink"/>
                <w:rtl w:val="true"/>
              </w:rPr>
              <w:t xml:space="preserve">) </w:t>
            </w:r>
            <w:r>
              <w:rPr>
                <w:rStyle w:val="IndexLink"/>
                <w:rtl w:val="true"/>
              </w:rPr>
              <w:t>خيمه حضرت قاسم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3658150_3650668749">
            <w:r>
              <w:rPr>
                <w:webHidden/>
                <w:rStyle w:val="IndexLink"/>
                <w:rtl w:val="true"/>
              </w:rPr>
              <w:t>ك</w:t>
            </w:r>
            <w:r>
              <w:rPr>
                <w:rStyle w:val="IndexLink"/>
                <w:rtl w:val="true"/>
              </w:rPr>
              <w:t xml:space="preserve">) </w:t>
            </w:r>
            <w:r>
              <w:rPr>
                <w:rStyle w:val="IndexLink"/>
                <w:rtl w:val="true"/>
              </w:rPr>
              <w:t>ساختمان خيمه‌گاه</w:t>
            </w:r>
            <w:r>
              <w:rPr>
                <w:rStyle w:val="IndexLink"/>
                <w:rtl w:val="true"/>
              </w:rPr>
              <w:tab/>
            </w:r>
            <w:r>
              <w:rPr>
                <w:rStyle w:val="IndexLink"/>
              </w:rPr>
              <w:t>178</w:t>
            </w:r>
          </w:hyperlink>
        </w:p>
        <w:p>
          <w:pPr>
            <w:pStyle w:val="Contents4"/>
            <w:tabs>
              <w:tab w:val="clear" w:pos="8176"/>
              <w:tab w:val="right" w:pos="9026" w:leader="dot"/>
            </w:tabs>
            <w:rPr/>
          </w:pPr>
          <w:hyperlink w:anchor="__RefHeading___Toc3658152_3650668749">
            <w:r>
              <w:rPr>
                <w:webHidden/>
                <w:rStyle w:val="IndexLink"/>
                <w:rtl w:val="true"/>
              </w:rPr>
              <w:t>ل</w:t>
            </w:r>
            <w:r>
              <w:rPr>
                <w:rStyle w:val="IndexLink"/>
                <w:rtl w:val="true"/>
              </w:rPr>
              <w:t xml:space="preserve">) </w:t>
            </w:r>
            <w:r>
              <w:rPr>
                <w:rStyle w:val="IndexLink"/>
                <w:rtl w:val="true"/>
              </w:rPr>
              <w:t>گنبد اصلى</w:t>
            </w:r>
            <w:r>
              <w:rPr>
                <w:rStyle w:val="IndexLink"/>
                <w:rtl w:val="true"/>
              </w:rPr>
              <w:tab/>
            </w:r>
            <w:r>
              <w:rPr>
                <w:rStyle w:val="IndexLink"/>
              </w:rPr>
              <w:t>178</w:t>
            </w:r>
          </w:hyperlink>
        </w:p>
        <w:p>
          <w:pPr>
            <w:pStyle w:val="Contents3"/>
            <w:tabs>
              <w:tab w:val="clear" w:pos="8459"/>
              <w:tab w:val="right" w:pos="9026" w:leader="dot"/>
            </w:tabs>
            <w:rPr/>
          </w:pPr>
          <w:hyperlink w:anchor="__RefHeading___Toc3658154_3650668749">
            <w:r>
              <w:rPr>
                <w:webHidden/>
                <w:rStyle w:val="IndexLink"/>
              </w:rPr>
              <w:t>٢</w:t>
            </w:r>
            <w:r>
              <w:rPr>
                <w:rStyle w:val="IndexLink"/>
                <w:rtl w:val="true"/>
              </w:rPr>
              <w:t xml:space="preserve">. </w:t>
            </w:r>
            <w:r>
              <w:rPr>
                <w:rStyle w:val="IndexLink"/>
                <w:rtl w:val="true"/>
              </w:rPr>
              <w:t>مقام گفت‌وگوى امام‌حسين با عمر بن سعد</w:t>
            </w:r>
            <w:r>
              <w:rPr>
                <w:rStyle w:val="IndexLink"/>
                <w:rtl w:val="true"/>
              </w:rPr>
              <w:tab/>
            </w:r>
            <w:r>
              <w:rPr>
                <w:rStyle w:val="IndexLink"/>
              </w:rPr>
              <w:t>178</w:t>
            </w:r>
          </w:hyperlink>
        </w:p>
        <w:p>
          <w:pPr>
            <w:pStyle w:val="Contents4"/>
            <w:tabs>
              <w:tab w:val="clear" w:pos="8176"/>
              <w:tab w:val="right" w:pos="9026" w:leader="dot"/>
            </w:tabs>
            <w:rPr/>
          </w:pPr>
          <w:hyperlink w:anchor="__RefHeading___Toc3658156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658158_3650668749">
            <w:r>
              <w:rPr>
                <w:webHidden/>
                <w:rStyle w:val="IndexLink"/>
                <w:rtl w:val="true"/>
              </w:rPr>
              <w:t>الف</w:t>
            </w:r>
            <w:r>
              <w:rPr>
                <w:rStyle w:val="IndexLink"/>
                <w:rtl w:val="true"/>
              </w:rPr>
              <w:t xml:space="preserve">) </w:t>
            </w:r>
            <w:r>
              <w:rPr>
                <w:rStyle w:val="IndexLink"/>
                <w:rtl w:val="true"/>
              </w:rPr>
              <w:t>بررسى نامه عمر سعد به ابن‌زياد</w:t>
            </w:r>
            <w:r>
              <w:rPr>
                <w:rStyle w:val="IndexLink"/>
                <w:rtl w:val="true"/>
              </w:rPr>
              <w:tab/>
            </w:r>
            <w:r>
              <w:rPr>
                <w:rStyle w:val="IndexLink"/>
              </w:rPr>
              <w:t>182</w:t>
            </w:r>
          </w:hyperlink>
        </w:p>
        <w:p>
          <w:pPr>
            <w:pStyle w:val="Contents4"/>
            <w:tabs>
              <w:tab w:val="clear" w:pos="8176"/>
              <w:tab w:val="right" w:pos="9026" w:leader="dot"/>
            </w:tabs>
            <w:rPr/>
          </w:pPr>
          <w:hyperlink w:anchor="__RefHeading___Toc3658160_3650668749">
            <w:r>
              <w:rPr>
                <w:webHidden/>
                <w:rStyle w:val="IndexLink"/>
                <w:rtl w:val="true"/>
              </w:rPr>
              <w:t>ب</w:t>
            </w:r>
            <w:r>
              <w:rPr>
                <w:rStyle w:val="IndexLink"/>
                <w:rtl w:val="true"/>
              </w:rPr>
              <w:t xml:space="preserve">) </w:t>
            </w:r>
            <w:r>
              <w:rPr>
                <w:rStyle w:val="IndexLink"/>
                <w:rtl w:val="true"/>
              </w:rPr>
              <w:t>باطل شدن ترفندهاى ابن سعد بوسيله شمر</w:t>
            </w:r>
            <w:r>
              <w:rPr>
                <w:rStyle w:val="IndexLink"/>
                <w:rtl w:val="true"/>
              </w:rPr>
              <w:tab/>
            </w:r>
            <w:r>
              <w:rPr>
                <w:rStyle w:val="IndexLink"/>
              </w:rPr>
              <w:t>187</w:t>
            </w:r>
          </w:hyperlink>
        </w:p>
        <w:p>
          <w:pPr>
            <w:pStyle w:val="Contents4"/>
            <w:tabs>
              <w:tab w:val="clear" w:pos="8176"/>
              <w:tab w:val="right" w:pos="9026" w:leader="dot"/>
            </w:tabs>
            <w:rPr/>
          </w:pPr>
          <w:hyperlink w:anchor="__RefHeading___Toc3658162_3650668749">
            <w:r>
              <w:rPr>
                <w:webHidden/>
                <w:rStyle w:val="IndexLink"/>
                <w:rtl w:val="true"/>
              </w:rPr>
              <w:t>ج</w:t>
            </w:r>
            <w:r>
              <w:rPr>
                <w:rStyle w:val="IndexLink"/>
                <w:rtl w:val="true"/>
              </w:rPr>
              <w:t xml:space="preserve">) </w:t>
            </w:r>
            <w:r>
              <w:rPr>
                <w:rStyle w:val="IndexLink"/>
                <w:rtl w:val="true"/>
              </w:rPr>
              <w:t>ابن سعد؛ زيان‌كار هر دو سرا</w:t>
            </w:r>
            <w:r>
              <w:rPr>
                <w:rStyle w:val="IndexLink"/>
                <w:rtl w:val="true"/>
              </w:rPr>
              <w:tab/>
            </w:r>
            <w:r>
              <w:rPr>
                <w:rStyle w:val="IndexLink"/>
              </w:rPr>
              <w:t>190</w:t>
            </w:r>
          </w:hyperlink>
        </w:p>
        <w:p>
          <w:pPr>
            <w:pStyle w:val="Contents4"/>
            <w:tabs>
              <w:tab w:val="clear" w:pos="8176"/>
              <w:tab w:val="right" w:pos="9026" w:leader="dot"/>
            </w:tabs>
            <w:rPr/>
          </w:pPr>
          <w:hyperlink w:anchor="__RefHeading___Toc3658164_3650668749">
            <w:r>
              <w:rPr>
                <w:webHidden/>
                <w:rStyle w:val="IndexLink"/>
                <w:rtl w:val="true"/>
              </w:rPr>
              <w:t>د</w:t>
            </w:r>
            <w:r>
              <w:rPr>
                <w:rStyle w:val="IndexLink"/>
                <w:rtl w:val="true"/>
              </w:rPr>
              <w:t xml:space="preserve">) </w:t>
            </w:r>
            <w:r>
              <w:rPr>
                <w:rStyle w:val="IndexLink"/>
                <w:rtl w:val="true"/>
              </w:rPr>
              <w:t>اخبار غيبى</w:t>
            </w:r>
            <w:r>
              <w:rPr>
                <w:rStyle w:val="IndexLink"/>
                <w:rtl w:val="true"/>
              </w:rPr>
              <w:tab/>
            </w:r>
            <w:r>
              <w:rPr>
                <w:rStyle w:val="IndexLink"/>
              </w:rPr>
              <w:t>190</w:t>
            </w:r>
          </w:hyperlink>
        </w:p>
        <w:p>
          <w:pPr>
            <w:pStyle w:val="Contents4"/>
            <w:tabs>
              <w:tab w:val="clear" w:pos="8176"/>
              <w:tab w:val="right" w:pos="9026" w:leader="dot"/>
            </w:tabs>
            <w:rPr/>
          </w:pPr>
          <w:hyperlink w:anchor="__RefHeading___Toc3658166_3650668749">
            <w:r>
              <w:rPr>
                <w:webHidden/>
                <w:rStyle w:val="IndexLink"/>
                <w:rtl w:val="true"/>
              </w:rPr>
              <w:t>ه</w:t>
            </w:r>
            <w:r>
              <w:rPr>
                <w:rStyle w:val="IndexLink"/>
                <w:rtl w:val="true"/>
              </w:rPr>
              <w:t xml:space="preserve">) </w:t>
            </w:r>
            <w:r>
              <w:rPr>
                <w:rStyle w:val="IndexLink"/>
                <w:rtl w:val="true"/>
              </w:rPr>
              <w:t>سرانجام ابن سعد و حكومت رى</w:t>
            </w:r>
            <w:r>
              <w:rPr>
                <w:rStyle w:val="IndexLink"/>
                <w:rtl w:val="true"/>
              </w:rPr>
              <w:tab/>
            </w:r>
            <w:r>
              <w:rPr>
                <w:rStyle w:val="IndexLink"/>
              </w:rPr>
              <w:t>191</w:t>
            </w:r>
          </w:hyperlink>
        </w:p>
        <w:p>
          <w:pPr>
            <w:pStyle w:val="Contents4"/>
            <w:tabs>
              <w:tab w:val="clear" w:pos="8176"/>
              <w:tab w:val="right" w:pos="9026" w:leader="dot"/>
            </w:tabs>
            <w:rPr/>
          </w:pPr>
          <w:hyperlink w:anchor="__RefHeading___Toc3658168_3650668749">
            <w:r>
              <w:rPr>
                <w:webHidden/>
                <w:rStyle w:val="IndexLink"/>
                <w:rtl w:val="true"/>
              </w:rPr>
              <w:t>و</w:t>
            </w:r>
            <w:r>
              <w:rPr>
                <w:rStyle w:val="IndexLink"/>
                <w:rtl w:val="true"/>
              </w:rPr>
              <w:t xml:space="preserve">) </w:t>
            </w:r>
            <w:r>
              <w:rPr>
                <w:rStyle w:val="IndexLink"/>
                <w:rtl w:val="true"/>
              </w:rPr>
              <w:t>روزگار پشيمانى</w:t>
            </w:r>
            <w:r>
              <w:rPr>
                <w:rStyle w:val="IndexLink"/>
                <w:rtl w:val="true"/>
              </w:rPr>
              <w:tab/>
            </w:r>
            <w:r>
              <w:rPr>
                <w:rStyle w:val="IndexLink"/>
              </w:rPr>
              <w:t>193</w:t>
            </w:r>
          </w:hyperlink>
        </w:p>
        <w:p>
          <w:pPr>
            <w:pStyle w:val="Contents4"/>
            <w:tabs>
              <w:tab w:val="clear" w:pos="8176"/>
              <w:tab w:val="right" w:pos="9026" w:leader="dot"/>
            </w:tabs>
            <w:rPr/>
          </w:pPr>
          <w:hyperlink w:anchor="__RefHeading___Toc3658170_3650668749">
            <w:r>
              <w:rPr>
                <w:webHidden/>
                <w:rStyle w:val="IndexLink"/>
                <w:rtl w:val="true"/>
              </w:rPr>
              <w:t>ز</w:t>
            </w:r>
            <w:r>
              <w:rPr>
                <w:rStyle w:val="IndexLink"/>
                <w:rtl w:val="true"/>
              </w:rPr>
              <w:t xml:space="preserve">) </w:t>
            </w:r>
            <w:r>
              <w:rPr>
                <w:rStyle w:val="IndexLink"/>
                <w:rtl w:val="true"/>
              </w:rPr>
              <w:t>نفرين هارون‌الرشيد</w:t>
            </w:r>
            <w:r>
              <w:rPr>
                <w:rStyle w:val="IndexLink"/>
                <w:rtl w:val="true"/>
              </w:rPr>
              <w:tab/>
            </w:r>
            <w:r>
              <w:rPr>
                <w:rStyle w:val="IndexLink"/>
              </w:rPr>
              <w:t>194</w:t>
            </w:r>
          </w:hyperlink>
        </w:p>
        <w:p>
          <w:pPr>
            <w:pStyle w:val="Contents4"/>
            <w:tabs>
              <w:tab w:val="clear" w:pos="8176"/>
              <w:tab w:val="right" w:pos="9026" w:leader="dot"/>
            </w:tabs>
            <w:rPr/>
          </w:pPr>
          <w:hyperlink w:anchor="__RefHeading___Toc3658172_3650668749">
            <w:r>
              <w:rPr>
                <w:webHidden/>
                <w:rStyle w:val="IndexLink"/>
                <w:rtl w:val="true"/>
              </w:rPr>
              <w:t>ح</w:t>
            </w:r>
            <w:r>
              <w:rPr>
                <w:rStyle w:val="IndexLink"/>
                <w:rtl w:val="true"/>
              </w:rPr>
              <w:t xml:space="preserve">) </w:t>
            </w:r>
            <w:r>
              <w:rPr>
                <w:rStyle w:val="IndexLink"/>
                <w:rtl w:val="true"/>
              </w:rPr>
              <w:t>سرنوشت عمربن سعد</w:t>
            </w:r>
            <w:r>
              <w:rPr>
                <w:rStyle w:val="IndexLink"/>
                <w:rtl w:val="true"/>
              </w:rPr>
              <w:tab/>
            </w:r>
            <w:r>
              <w:rPr>
                <w:rStyle w:val="IndexLink"/>
              </w:rPr>
              <w:t>197</w:t>
            </w:r>
          </w:hyperlink>
        </w:p>
        <w:p>
          <w:pPr>
            <w:pStyle w:val="Contents4"/>
            <w:tabs>
              <w:tab w:val="clear" w:pos="8176"/>
              <w:tab w:val="right" w:pos="9026" w:leader="dot"/>
            </w:tabs>
            <w:rPr/>
          </w:pPr>
          <w:hyperlink w:anchor="__RefHeading___Toc3658174_3650668749">
            <w:r>
              <w:rPr>
                <w:webHidden/>
                <w:rStyle w:val="IndexLink"/>
                <w:rtl w:val="true"/>
              </w:rPr>
              <w:t>ط</w:t>
            </w:r>
            <w:r>
              <w:rPr>
                <w:rStyle w:val="IndexLink"/>
                <w:rtl w:val="true"/>
              </w:rPr>
              <w:t xml:space="preserve">) </w:t>
            </w:r>
            <w:r>
              <w:rPr>
                <w:rStyle w:val="IndexLink"/>
                <w:rtl w:val="true"/>
              </w:rPr>
              <w:t>چرا امان‌نامه</w:t>
            </w:r>
            <w:r>
              <w:rPr>
                <w:rStyle w:val="IndexLink"/>
                <w:rtl w:val="true"/>
              </w:rPr>
              <w:tab/>
            </w:r>
            <w:r>
              <w:rPr>
                <w:rStyle w:val="IndexLink"/>
              </w:rPr>
              <w:t>200</w:t>
            </w:r>
          </w:hyperlink>
        </w:p>
        <w:p>
          <w:pPr>
            <w:pStyle w:val="Contents4"/>
            <w:tabs>
              <w:tab w:val="clear" w:pos="8176"/>
              <w:tab w:val="right" w:pos="9026" w:leader="dot"/>
            </w:tabs>
            <w:rPr/>
          </w:pPr>
          <w:hyperlink w:anchor="__RefHeading___Toc3658176_3650668749">
            <w:r>
              <w:rPr>
                <w:webHidden/>
                <w:rStyle w:val="IndexLink"/>
                <w:rtl w:val="true"/>
              </w:rPr>
              <w:t xml:space="preserve">ى </w:t>
            </w:r>
            <w:r>
              <w:rPr>
                <w:rStyle w:val="IndexLink"/>
                <w:rtl w:val="true"/>
              </w:rPr>
              <w:t xml:space="preserve">) </w:t>
            </w:r>
            <w:r>
              <w:rPr>
                <w:rStyle w:val="IndexLink"/>
                <w:rtl w:val="true"/>
              </w:rPr>
              <w:t>فرار ابن سعد</w:t>
            </w:r>
            <w:r>
              <w:rPr>
                <w:rStyle w:val="IndexLink"/>
                <w:rtl w:val="true"/>
              </w:rPr>
              <w:tab/>
            </w:r>
            <w:r>
              <w:rPr>
                <w:rStyle w:val="IndexLink"/>
              </w:rPr>
              <w:t>201</w:t>
            </w:r>
          </w:hyperlink>
        </w:p>
        <w:p>
          <w:pPr>
            <w:pStyle w:val="Contents4"/>
            <w:tabs>
              <w:tab w:val="clear" w:pos="8176"/>
              <w:tab w:val="right" w:pos="9026" w:leader="dot"/>
            </w:tabs>
            <w:rPr/>
          </w:pPr>
          <w:hyperlink w:anchor="__RefHeading___Toc3658178_3650668749">
            <w:r>
              <w:rPr>
                <w:webHidden/>
                <w:rStyle w:val="IndexLink"/>
                <w:rtl w:val="true"/>
              </w:rPr>
              <w:t>ك</w:t>
            </w:r>
            <w:r>
              <w:rPr>
                <w:rStyle w:val="IndexLink"/>
                <w:rtl w:val="true"/>
              </w:rPr>
              <w:t xml:space="preserve">) </w:t>
            </w:r>
            <w:r>
              <w:rPr>
                <w:rStyle w:val="IndexLink"/>
                <w:rtl w:val="true"/>
              </w:rPr>
              <w:t>كشتن عمربن سعد</w:t>
            </w:r>
            <w:r>
              <w:rPr>
                <w:rStyle w:val="IndexLink"/>
                <w:rtl w:val="true"/>
              </w:rPr>
              <w:tab/>
            </w:r>
            <w:r>
              <w:rPr>
                <w:rStyle w:val="IndexLink"/>
              </w:rPr>
              <w:t>202</w:t>
            </w:r>
          </w:hyperlink>
        </w:p>
        <w:p>
          <w:pPr>
            <w:pStyle w:val="Contents3"/>
            <w:tabs>
              <w:tab w:val="clear" w:pos="8459"/>
              <w:tab w:val="right" w:pos="9026" w:leader="dot"/>
            </w:tabs>
            <w:rPr/>
          </w:pPr>
          <w:hyperlink w:anchor="__RefHeading___Toc3658180_3650668749">
            <w:r>
              <w:rPr>
                <w:webHidden/>
                <w:rStyle w:val="IndexLink"/>
              </w:rPr>
              <w:t>٣</w:t>
            </w:r>
            <w:r>
              <w:rPr>
                <w:rStyle w:val="IndexLink"/>
                <w:rtl w:val="true"/>
              </w:rPr>
              <w:t xml:space="preserve">. </w:t>
            </w:r>
            <w:r>
              <w:rPr>
                <w:rStyle w:val="IndexLink"/>
                <w:rtl w:val="true"/>
              </w:rPr>
              <w:t>حضرت على‌اكبر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3658182_365066874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658184_3650668749">
            <w:r>
              <w:rPr>
                <w:webHidden/>
                <w:rStyle w:val="IndexLink"/>
                <w:rtl w:val="true"/>
              </w:rPr>
              <w:t>الف</w:t>
            </w:r>
            <w:r>
              <w:rPr>
                <w:rStyle w:val="IndexLink"/>
                <w:rtl w:val="true"/>
              </w:rPr>
              <w:t xml:space="preserve">) </w:t>
            </w:r>
            <w:r>
              <w:rPr>
                <w:rStyle w:val="IndexLink"/>
                <w:rtl w:val="true"/>
              </w:rPr>
              <w:t>نام‌گذارى على‌اكبر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3658186_3650668749">
            <w:r>
              <w:rPr>
                <w:webHidden/>
                <w:rStyle w:val="IndexLink"/>
                <w:rtl w:val="true"/>
              </w:rPr>
              <w:t>ب</w:t>
            </w:r>
            <w:r>
              <w:rPr>
                <w:rStyle w:val="IndexLink"/>
                <w:rtl w:val="true"/>
              </w:rPr>
              <w:t xml:space="preserve">) </w:t>
            </w:r>
            <w:r>
              <w:rPr>
                <w:rStyle w:val="IndexLink"/>
                <w:rtl w:val="true"/>
              </w:rPr>
              <w:t>مادر على‌اكبر عليه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3658188_3650668749">
            <w:r>
              <w:rPr>
                <w:webHidden/>
                <w:rStyle w:val="IndexLink"/>
                <w:rtl w:val="true"/>
              </w:rPr>
              <w:t>ج</w:t>
            </w:r>
            <w:r>
              <w:rPr>
                <w:rStyle w:val="IndexLink"/>
                <w:rtl w:val="true"/>
              </w:rPr>
              <w:t xml:space="preserve">) </w:t>
            </w:r>
            <w:r>
              <w:rPr>
                <w:rStyle w:val="IndexLink"/>
                <w:rtl w:val="true"/>
              </w:rPr>
              <w:t>صفات على‌اكبر عليه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3658190_3650668749">
            <w:r>
              <w:rPr>
                <w:webHidden/>
                <w:rStyle w:val="IndexLink"/>
                <w:rtl w:val="true"/>
              </w:rPr>
              <w:t>د</w:t>
            </w:r>
            <w:r>
              <w:rPr>
                <w:rStyle w:val="IndexLink"/>
                <w:rtl w:val="true"/>
              </w:rPr>
              <w:t xml:space="preserve">) </w:t>
            </w:r>
            <w:r>
              <w:rPr>
                <w:rStyle w:val="IndexLink"/>
                <w:rtl w:val="true"/>
              </w:rPr>
              <w:t>كنيه على‌اكبر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3658192_3650668749">
            <w:r>
              <w:rPr>
                <w:webHidden/>
                <w:rStyle w:val="IndexLink"/>
                <w:rtl w:val="true"/>
              </w:rPr>
              <w:t>ه</w:t>
            </w:r>
            <w:r>
              <w:rPr>
                <w:rStyle w:val="IndexLink"/>
                <w:rtl w:val="true"/>
              </w:rPr>
              <w:t xml:space="preserve">) </w:t>
            </w:r>
            <w:r>
              <w:rPr>
                <w:rStyle w:val="IndexLink"/>
                <w:rtl w:val="true"/>
              </w:rPr>
              <w:t>على‌اكبر عليه السلام در كربلا</w:t>
            </w:r>
            <w:r>
              <w:rPr>
                <w:rStyle w:val="IndexLink"/>
                <w:rtl w:val="true"/>
              </w:rPr>
              <w:tab/>
            </w:r>
            <w:r>
              <w:rPr>
                <w:rStyle w:val="IndexLink"/>
              </w:rPr>
              <w:t>215</w:t>
            </w:r>
          </w:hyperlink>
        </w:p>
        <w:p>
          <w:pPr>
            <w:pStyle w:val="Contents4"/>
            <w:tabs>
              <w:tab w:val="clear" w:pos="8176"/>
              <w:tab w:val="right" w:pos="9026" w:leader="dot"/>
            </w:tabs>
            <w:rPr/>
          </w:pPr>
          <w:hyperlink w:anchor="__RefHeading___Toc3658194_3650668749">
            <w:r>
              <w:rPr>
                <w:webHidden/>
                <w:rStyle w:val="IndexLink"/>
                <w:rtl w:val="true"/>
              </w:rPr>
              <w:t>و</w:t>
            </w:r>
            <w:r>
              <w:rPr>
                <w:rStyle w:val="IndexLink"/>
                <w:rtl w:val="true"/>
              </w:rPr>
              <w:t xml:space="preserve">) </w:t>
            </w:r>
            <w:r>
              <w:rPr>
                <w:rStyle w:val="IndexLink"/>
                <w:rtl w:val="true"/>
              </w:rPr>
              <w:t>على‌اكبر عليه السلام در ميدان جنگ</w:t>
            </w:r>
            <w:r>
              <w:rPr>
                <w:rStyle w:val="IndexLink"/>
                <w:rtl w:val="true"/>
              </w:rPr>
              <w:tab/>
            </w:r>
            <w:r>
              <w:rPr>
                <w:rStyle w:val="IndexLink"/>
              </w:rPr>
              <w:t>215</w:t>
            </w:r>
          </w:hyperlink>
        </w:p>
        <w:p>
          <w:pPr>
            <w:pStyle w:val="Contents4"/>
            <w:tabs>
              <w:tab w:val="clear" w:pos="8176"/>
              <w:tab w:val="right" w:pos="9026" w:leader="dot"/>
            </w:tabs>
            <w:rPr/>
          </w:pPr>
          <w:hyperlink w:anchor="__RefHeading___Toc3658196_3650668749">
            <w:r>
              <w:rPr>
                <w:webHidden/>
                <w:rStyle w:val="IndexLink"/>
                <w:rtl w:val="true"/>
              </w:rPr>
              <w:t>ز</w:t>
            </w:r>
            <w:r>
              <w:rPr>
                <w:rStyle w:val="IndexLink"/>
                <w:rtl w:val="true"/>
              </w:rPr>
              <w:t xml:space="preserve">) </w:t>
            </w:r>
            <w:r>
              <w:rPr>
                <w:rStyle w:val="IndexLink"/>
                <w:rtl w:val="true"/>
              </w:rPr>
              <w:t>شهادت على‌اكبر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3658198_3650668749">
            <w:r>
              <w:rPr>
                <w:webHidden/>
                <w:rStyle w:val="IndexLink"/>
                <w:rtl w:val="true"/>
              </w:rPr>
              <w:t>ح</w:t>
            </w:r>
            <w:r>
              <w:rPr>
                <w:rStyle w:val="IndexLink"/>
                <w:rtl w:val="true"/>
              </w:rPr>
              <w:t xml:space="preserve">) </w:t>
            </w:r>
            <w:r>
              <w:rPr>
                <w:rStyle w:val="IndexLink"/>
                <w:rtl w:val="true"/>
              </w:rPr>
              <w:t>محل دفن على‌اكبر عليه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3658200_3650668749">
            <w:r>
              <w:rPr>
                <w:webHidden/>
                <w:rStyle w:val="IndexLink"/>
                <w:rtl w:val="true"/>
              </w:rPr>
              <w:t>ط</w:t>
            </w:r>
            <w:r>
              <w:rPr>
                <w:rStyle w:val="IndexLink"/>
                <w:rtl w:val="true"/>
              </w:rPr>
              <w:t xml:space="preserve">) </w:t>
            </w:r>
            <w:r>
              <w:rPr>
                <w:rStyle w:val="IndexLink"/>
                <w:rtl w:val="true"/>
              </w:rPr>
              <w:t>مقام على‌اكبر عليه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658202_3650668749">
            <w:r>
              <w:rPr>
                <w:webHidden/>
                <w:rStyle w:val="IndexLink"/>
              </w:rPr>
              <w:t>۴</w:t>
            </w:r>
            <w:r>
              <w:rPr>
                <w:rStyle w:val="IndexLink"/>
                <w:rtl w:val="true"/>
              </w:rPr>
              <w:t xml:space="preserve">. </w:t>
            </w:r>
            <w:r>
              <w:rPr>
                <w:rStyle w:val="IndexLink"/>
                <w:rtl w:val="true"/>
              </w:rPr>
              <w:t>مقام دست راست حضرت ابوالفضل عليه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3658204_3650668749">
            <w:r>
              <w:rPr>
                <w:webHidden/>
                <w:rStyle w:val="IndexLink"/>
              </w:rPr>
              <w:t>۵</w:t>
            </w:r>
            <w:r>
              <w:rPr>
                <w:rStyle w:val="IndexLink"/>
                <w:rtl w:val="true"/>
              </w:rPr>
              <w:t xml:space="preserve">. </w:t>
            </w:r>
            <w:r>
              <w:rPr>
                <w:rStyle w:val="IndexLink"/>
                <w:rtl w:val="true"/>
              </w:rPr>
              <w:t>مقام دست چپ ابوالفضل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3658206_3650668749">
            <w:r>
              <w:rPr>
                <w:webHidden/>
                <w:rStyle w:val="IndexLink"/>
              </w:rPr>
              <w:t>۶</w:t>
            </w:r>
            <w:r>
              <w:rPr>
                <w:rStyle w:val="IndexLink"/>
                <w:rtl w:val="true"/>
              </w:rPr>
              <w:t xml:space="preserve">. </w:t>
            </w:r>
            <w:r>
              <w:rPr>
                <w:rStyle w:val="IndexLink"/>
                <w:rtl w:val="true"/>
              </w:rPr>
              <w:t>مقام تل زينبيه</w:t>
            </w:r>
            <w:r>
              <w:rPr>
                <w:rStyle w:val="IndexLink"/>
                <w:rtl w:val="true"/>
              </w:rPr>
              <w:tab/>
            </w:r>
            <w:r>
              <w:rPr>
                <w:rStyle w:val="IndexLink"/>
              </w:rPr>
              <w:t>230</w:t>
            </w:r>
          </w:hyperlink>
        </w:p>
        <w:p>
          <w:pPr>
            <w:pStyle w:val="Contents4"/>
            <w:tabs>
              <w:tab w:val="clear" w:pos="8176"/>
              <w:tab w:val="right" w:pos="9026" w:leader="dot"/>
            </w:tabs>
            <w:rPr/>
          </w:pPr>
          <w:hyperlink w:anchor="__RefHeading___Toc3658208_365066874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658210_3650668749">
            <w:r>
              <w:rPr>
                <w:webHidden/>
                <w:rStyle w:val="IndexLink"/>
                <w:rtl w:val="true"/>
              </w:rPr>
              <w:t>الف</w:t>
            </w:r>
            <w:r>
              <w:rPr>
                <w:rStyle w:val="IndexLink"/>
                <w:rtl w:val="true"/>
              </w:rPr>
              <w:t xml:space="preserve">) </w:t>
            </w:r>
            <w:r>
              <w:rPr>
                <w:rStyle w:val="IndexLink"/>
                <w:rtl w:val="true"/>
              </w:rPr>
              <w:t>موقعيت جغرافيايى تل زينبيه</w:t>
            </w:r>
            <w:r>
              <w:rPr>
                <w:rStyle w:val="IndexLink"/>
                <w:rtl w:val="true"/>
              </w:rPr>
              <w:tab/>
            </w:r>
            <w:r>
              <w:rPr>
                <w:rStyle w:val="IndexLink"/>
              </w:rPr>
              <w:t>233</w:t>
            </w:r>
          </w:hyperlink>
        </w:p>
        <w:p>
          <w:pPr>
            <w:pStyle w:val="Contents4"/>
            <w:tabs>
              <w:tab w:val="clear" w:pos="8176"/>
              <w:tab w:val="right" w:pos="9026" w:leader="dot"/>
            </w:tabs>
            <w:rPr/>
          </w:pPr>
          <w:hyperlink w:anchor="__RefHeading___Toc3658212_3650668749">
            <w:r>
              <w:rPr>
                <w:webHidden/>
                <w:rStyle w:val="IndexLink"/>
                <w:rtl w:val="true"/>
              </w:rPr>
              <w:t>ب</w:t>
            </w:r>
            <w:r>
              <w:rPr>
                <w:rStyle w:val="IndexLink"/>
                <w:rtl w:val="true"/>
              </w:rPr>
              <w:t xml:space="preserve">) </w:t>
            </w:r>
            <w:r>
              <w:rPr>
                <w:rStyle w:val="IndexLink"/>
                <w:rtl w:val="true"/>
              </w:rPr>
              <w:t>خروج زينب عليهاالسلام به سوى تل زينبيه</w:t>
            </w:r>
            <w:r>
              <w:rPr>
                <w:rStyle w:val="IndexLink"/>
                <w:rtl w:val="true"/>
              </w:rPr>
              <w:tab/>
            </w:r>
            <w:r>
              <w:rPr>
                <w:rStyle w:val="IndexLink"/>
              </w:rPr>
              <w:t>234</w:t>
            </w:r>
          </w:hyperlink>
        </w:p>
        <w:p>
          <w:pPr>
            <w:pStyle w:val="Contents4"/>
            <w:tabs>
              <w:tab w:val="clear" w:pos="8176"/>
              <w:tab w:val="right" w:pos="9026" w:leader="dot"/>
            </w:tabs>
            <w:rPr/>
          </w:pPr>
          <w:hyperlink w:anchor="__RefHeading___Toc3658214_3650668749">
            <w:r>
              <w:rPr>
                <w:webHidden/>
                <w:rStyle w:val="IndexLink"/>
                <w:rtl w:val="true"/>
              </w:rPr>
              <w:t>ج</w:t>
            </w:r>
            <w:r>
              <w:rPr>
                <w:rStyle w:val="IndexLink"/>
                <w:rtl w:val="true"/>
              </w:rPr>
              <w:t xml:space="preserve">) </w:t>
            </w:r>
            <w:r>
              <w:rPr>
                <w:rStyle w:val="IndexLink"/>
                <w:rtl w:val="true"/>
              </w:rPr>
              <w:t>توصيف مقام تل زينبيه</w:t>
            </w:r>
            <w:r>
              <w:rPr>
                <w:rStyle w:val="IndexLink"/>
                <w:rtl w:val="true"/>
              </w:rPr>
              <w:tab/>
            </w:r>
            <w:r>
              <w:rPr>
                <w:rStyle w:val="IndexLink"/>
              </w:rPr>
              <w:t>238</w:t>
            </w:r>
          </w:hyperlink>
        </w:p>
        <w:p>
          <w:pPr>
            <w:pStyle w:val="Contents4"/>
            <w:tabs>
              <w:tab w:val="clear" w:pos="8176"/>
              <w:tab w:val="right" w:pos="9026" w:leader="dot"/>
            </w:tabs>
            <w:rPr/>
          </w:pPr>
          <w:hyperlink w:anchor="__RefHeading___Toc3658216_3650668749">
            <w:r>
              <w:rPr>
                <w:webHidden/>
                <w:rStyle w:val="IndexLink"/>
                <w:rtl w:val="true"/>
              </w:rPr>
              <w:t>د</w:t>
            </w:r>
            <w:r>
              <w:rPr>
                <w:rStyle w:val="IndexLink"/>
                <w:rtl w:val="true"/>
              </w:rPr>
              <w:t xml:space="preserve">) </w:t>
            </w:r>
            <w:r>
              <w:rPr>
                <w:rStyle w:val="IndexLink"/>
                <w:rtl w:val="true"/>
              </w:rPr>
              <w:t>مراحل تاريخى ساختن تل زينبيه</w:t>
            </w:r>
            <w:r>
              <w:rPr>
                <w:rStyle w:val="IndexLink"/>
                <w:rtl w:val="true"/>
              </w:rPr>
              <w:tab/>
            </w:r>
            <w:r>
              <w:rPr>
                <w:rStyle w:val="IndexLink"/>
              </w:rPr>
              <w:t>238</w:t>
            </w:r>
          </w:hyperlink>
        </w:p>
        <w:p>
          <w:pPr>
            <w:pStyle w:val="Contents4"/>
            <w:tabs>
              <w:tab w:val="clear" w:pos="8176"/>
              <w:tab w:val="right" w:pos="9026" w:leader="dot"/>
            </w:tabs>
            <w:rPr/>
          </w:pPr>
          <w:hyperlink w:anchor="__RefHeading___Toc3658218_3650668749">
            <w:r>
              <w:rPr>
                <w:webHidden/>
                <w:rStyle w:val="IndexLink"/>
                <w:rtl w:val="true"/>
              </w:rPr>
              <w:t>ه</w:t>
            </w:r>
            <w:r>
              <w:rPr>
                <w:rStyle w:val="IndexLink"/>
                <w:rtl w:val="true"/>
              </w:rPr>
              <w:t xml:space="preserve">) </w:t>
            </w:r>
            <w:r>
              <w:rPr>
                <w:rStyle w:val="IndexLink"/>
                <w:rtl w:val="true"/>
              </w:rPr>
              <w:t>منظره بيرونى مقام</w:t>
            </w:r>
            <w:r>
              <w:rPr>
                <w:rStyle w:val="IndexLink"/>
                <w:rtl w:val="true"/>
              </w:rPr>
              <w:tab/>
            </w:r>
            <w:r>
              <w:rPr>
                <w:rStyle w:val="IndexLink"/>
              </w:rPr>
              <w:t>241</w:t>
            </w:r>
          </w:hyperlink>
        </w:p>
        <w:p>
          <w:pPr>
            <w:pStyle w:val="Contents4"/>
            <w:tabs>
              <w:tab w:val="clear" w:pos="8176"/>
              <w:tab w:val="right" w:pos="9026" w:leader="dot"/>
            </w:tabs>
            <w:rPr/>
          </w:pPr>
          <w:hyperlink w:anchor="__RefHeading___Toc3658220_3650668749">
            <w:r>
              <w:rPr>
                <w:webHidden/>
                <w:rStyle w:val="IndexLink"/>
                <w:rtl w:val="true"/>
              </w:rPr>
              <w:t>و</w:t>
            </w:r>
            <w:r>
              <w:rPr>
                <w:rStyle w:val="IndexLink"/>
                <w:rtl w:val="true"/>
              </w:rPr>
              <w:t xml:space="preserve">) </w:t>
            </w:r>
            <w:r>
              <w:rPr>
                <w:rStyle w:val="IndexLink"/>
                <w:rtl w:val="true"/>
              </w:rPr>
              <w:t>صحن مقام تل زينبيه</w:t>
            </w:r>
            <w:r>
              <w:rPr>
                <w:rStyle w:val="IndexLink"/>
                <w:rtl w:val="true"/>
              </w:rPr>
              <w:tab/>
            </w:r>
            <w:r>
              <w:rPr>
                <w:rStyle w:val="IndexLink"/>
              </w:rPr>
              <w:t>241</w:t>
            </w:r>
          </w:hyperlink>
        </w:p>
        <w:p>
          <w:pPr>
            <w:pStyle w:val="Contents4"/>
            <w:tabs>
              <w:tab w:val="clear" w:pos="8176"/>
              <w:tab w:val="right" w:pos="9026" w:leader="dot"/>
            </w:tabs>
            <w:rPr/>
          </w:pPr>
          <w:hyperlink w:anchor="__RefHeading___Toc3658222_3650668749">
            <w:r>
              <w:rPr>
                <w:webHidden/>
                <w:rStyle w:val="IndexLink"/>
                <w:rtl w:val="true"/>
              </w:rPr>
              <w:t>ز</w:t>
            </w:r>
            <w:r>
              <w:rPr>
                <w:rStyle w:val="IndexLink"/>
                <w:rtl w:val="true"/>
              </w:rPr>
              <w:t xml:space="preserve">) </w:t>
            </w:r>
            <w:r>
              <w:rPr>
                <w:rStyle w:val="IndexLink"/>
                <w:rtl w:val="true"/>
              </w:rPr>
              <w:t>در ورودى تل زينبيه</w:t>
            </w:r>
            <w:r>
              <w:rPr>
                <w:rStyle w:val="IndexLink"/>
                <w:rtl w:val="true"/>
              </w:rPr>
              <w:tab/>
            </w:r>
            <w:r>
              <w:rPr>
                <w:rStyle w:val="IndexLink"/>
              </w:rPr>
              <w:t>241</w:t>
            </w:r>
          </w:hyperlink>
        </w:p>
        <w:p>
          <w:pPr>
            <w:pStyle w:val="Contents4"/>
            <w:tabs>
              <w:tab w:val="clear" w:pos="8176"/>
              <w:tab w:val="right" w:pos="9026" w:leader="dot"/>
            </w:tabs>
            <w:rPr/>
          </w:pPr>
          <w:hyperlink w:anchor="__RefHeading___Toc3658224_3650668749">
            <w:r>
              <w:rPr>
                <w:webHidden/>
                <w:rStyle w:val="IndexLink"/>
                <w:rtl w:val="true"/>
              </w:rPr>
              <w:t>ح</w:t>
            </w:r>
            <w:r>
              <w:rPr>
                <w:rStyle w:val="IndexLink"/>
                <w:rtl w:val="true"/>
              </w:rPr>
              <w:t xml:space="preserve">) </w:t>
            </w:r>
            <w:r>
              <w:rPr>
                <w:rStyle w:val="IndexLink"/>
                <w:rtl w:val="true"/>
              </w:rPr>
              <w:t>حرم مقام تل زينبيه</w:t>
            </w:r>
            <w:r>
              <w:rPr>
                <w:rStyle w:val="IndexLink"/>
                <w:rtl w:val="true"/>
              </w:rPr>
              <w:tab/>
            </w:r>
            <w:r>
              <w:rPr>
                <w:rStyle w:val="IndexLink"/>
              </w:rPr>
              <w:t>242</w:t>
            </w:r>
          </w:hyperlink>
        </w:p>
        <w:p>
          <w:pPr>
            <w:pStyle w:val="Contents4"/>
            <w:tabs>
              <w:tab w:val="clear" w:pos="8176"/>
              <w:tab w:val="right" w:pos="9026" w:leader="dot"/>
            </w:tabs>
            <w:rPr/>
          </w:pPr>
          <w:hyperlink w:anchor="__RefHeading___Toc3658226_3650668749">
            <w:r>
              <w:rPr>
                <w:webHidden/>
                <w:rStyle w:val="IndexLink"/>
                <w:rtl w:val="true"/>
              </w:rPr>
              <w:t>ط</w:t>
            </w:r>
            <w:r>
              <w:rPr>
                <w:rStyle w:val="IndexLink"/>
                <w:rtl w:val="true"/>
              </w:rPr>
              <w:t xml:space="preserve">) </w:t>
            </w:r>
            <w:r>
              <w:rPr>
                <w:rStyle w:val="IndexLink"/>
                <w:rtl w:val="true"/>
              </w:rPr>
              <w:t>محراب مقام تل زينبيه</w:t>
            </w:r>
            <w:r>
              <w:rPr>
                <w:rStyle w:val="IndexLink"/>
                <w:rtl w:val="true"/>
              </w:rPr>
              <w:tab/>
            </w:r>
            <w:r>
              <w:rPr>
                <w:rStyle w:val="IndexLink"/>
              </w:rPr>
              <w:t>242</w:t>
            </w:r>
          </w:hyperlink>
        </w:p>
        <w:p>
          <w:pPr>
            <w:pStyle w:val="Contents4"/>
            <w:tabs>
              <w:tab w:val="clear" w:pos="8176"/>
              <w:tab w:val="right" w:pos="9026" w:leader="dot"/>
            </w:tabs>
            <w:rPr/>
          </w:pPr>
          <w:hyperlink w:anchor="__RefHeading___Toc3658228_3650668749">
            <w:r>
              <w:rPr>
                <w:webHidden/>
                <w:rStyle w:val="IndexLink"/>
                <w:rtl w:val="true"/>
              </w:rPr>
              <w:t>ى</w:t>
            </w:r>
            <w:r>
              <w:rPr>
                <w:rStyle w:val="IndexLink"/>
                <w:rtl w:val="true"/>
              </w:rPr>
              <w:t xml:space="preserve">) </w:t>
            </w:r>
            <w:r>
              <w:rPr>
                <w:rStyle w:val="IndexLink"/>
                <w:rtl w:val="true"/>
              </w:rPr>
              <w:t>گنبد مقام تل زينبيه</w:t>
            </w:r>
            <w:r>
              <w:rPr>
                <w:rStyle w:val="IndexLink"/>
                <w:rtl w:val="true"/>
              </w:rPr>
              <w:tab/>
            </w:r>
            <w:r>
              <w:rPr>
                <w:rStyle w:val="IndexLink"/>
              </w:rPr>
              <w:t>242</w:t>
            </w:r>
          </w:hyperlink>
        </w:p>
        <w:p>
          <w:pPr>
            <w:pStyle w:val="Contents4"/>
            <w:tabs>
              <w:tab w:val="clear" w:pos="8176"/>
              <w:tab w:val="right" w:pos="9026" w:leader="dot"/>
            </w:tabs>
            <w:rPr/>
          </w:pPr>
          <w:hyperlink w:anchor="__RefHeading___Toc3658230_3650668749">
            <w:r>
              <w:rPr>
                <w:webHidden/>
                <w:rStyle w:val="IndexLink"/>
                <w:rtl w:val="true"/>
              </w:rPr>
              <w:t>ك</w:t>
            </w:r>
            <w:r>
              <w:rPr>
                <w:rStyle w:val="IndexLink"/>
                <w:rtl w:val="true"/>
              </w:rPr>
              <w:t xml:space="preserve">) </w:t>
            </w:r>
            <w:r>
              <w:rPr>
                <w:rStyle w:val="IndexLink"/>
                <w:rtl w:val="true"/>
              </w:rPr>
              <w:t>زيارت‌نامه مقام تل زينبيه و حادثه‌اى عجيب</w:t>
            </w:r>
            <w:r>
              <w:rPr>
                <w:rStyle w:val="IndexLink"/>
                <w:rtl w:val="true"/>
              </w:rPr>
              <w:tab/>
            </w:r>
            <w:r>
              <w:rPr>
                <w:rStyle w:val="IndexLink"/>
              </w:rPr>
              <w:t>249</w:t>
            </w:r>
          </w:hyperlink>
        </w:p>
        <w:p>
          <w:pPr>
            <w:pStyle w:val="Contents4"/>
            <w:tabs>
              <w:tab w:val="clear" w:pos="8176"/>
              <w:tab w:val="right" w:pos="9026" w:leader="dot"/>
            </w:tabs>
            <w:rPr/>
          </w:pPr>
          <w:hyperlink w:anchor="__RefHeading___Toc3658232_3650668749">
            <w:r>
              <w:rPr>
                <w:webHidden/>
                <w:rStyle w:val="IndexLink"/>
                <w:rtl w:val="true"/>
              </w:rPr>
              <w:t>ل</w:t>
            </w:r>
            <w:r>
              <w:rPr>
                <w:rStyle w:val="IndexLink"/>
                <w:rtl w:val="true"/>
              </w:rPr>
              <w:t xml:space="preserve">) </w:t>
            </w:r>
            <w:r>
              <w:rPr>
                <w:rStyle w:val="IndexLink"/>
                <w:rtl w:val="true"/>
              </w:rPr>
              <w:t>زيارت‌نامه سابق تل زينبيه</w:t>
            </w:r>
            <w:r>
              <w:rPr>
                <w:rStyle w:val="IndexLink"/>
                <w:rtl w:val="true"/>
              </w:rPr>
              <w:tab/>
            </w:r>
            <w:r>
              <w:rPr>
                <w:rStyle w:val="IndexLink"/>
              </w:rPr>
              <w:t>250</w:t>
            </w:r>
          </w:hyperlink>
        </w:p>
        <w:p>
          <w:pPr>
            <w:pStyle w:val="Contents3"/>
            <w:tabs>
              <w:tab w:val="clear" w:pos="8459"/>
              <w:tab w:val="right" w:pos="9026" w:leader="dot"/>
            </w:tabs>
            <w:rPr/>
          </w:pPr>
          <w:hyperlink w:anchor="__RefHeading___Toc3658234_3650668749">
            <w:r>
              <w:rPr>
                <w:webHidden/>
                <w:rStyle w:val="IndexLink"/>
              </w:rPr>
              <w:t>٧</w:t>
            </w:r>
            <w:r>
              <w:rPr>
                <w:rStyle w:val="IndexLink"/>
                <w:rtl w:val="true"/>
              </w:rPr>
              <w:t xml:space="preserve">. </w:t>
            </w:r>
            <w:r>
              <w:rPr>
                <w:rStyle w:val="IndexLink"/>
                <w:rtl w:val="true"/>
              </w:rPr>
              <w:t>مقام بانو فضه</w:t>
            </w:r>
            <w:r>
              <w:rPr>
                <w:rStyle w:val="IndexLink"/>
                <w:rtl w:val="true"/>
              </w:rPr>
              <w:tab/>
            </w:r>
            <w:r>
              <w:rPr>
                <w:rStyle w:val="IndexLink"/>
              </w:rPr>
              <w:t>251</w:t>
            </w:r>
          </w:hyperlink>
        </w:p>
        <w:p>
          <w:pPr>
            <w:pStyle w:val="Contents3"/>
            <w:tabs>
              <w:tab w:val="clear" w:pos="8459"/>
              <w:tab w:val="right" w:pos="9026" w:leader="dot"/>
            </w:tabs>
            <w:rPr/>
          </w:pPr>
          <w:hyperlink w:anchor="__RefHeading___Toc3658236_3650668749">
            <w:r>
              <w:rPr>
                <w:webHidden/>
                <w:rStyle w:val="IndexLink"/>
              </w:rPr>
              <w:t>٨</w:t>
            </w:r>
            <w:r>
              <w:rPr>
                <w:rStyle w:val="IndexLink"/>
                <w:rtl w:val="true"/>
              </w:rPr>
              <w:t xml:space="preserve">. </w:t>
            </w:r>
            <w:r>
              <w:rPr>
                <w:rStyle w:val="IndexLink"/>
                <w:rtl w:val="true"/>
              </w:rPr>
              <w:t>مقام امام جعفر صادق عليه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3658238_365066874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3658240_3650668749">
            <w:r>
              <w:rPr>
                <w:webHidden/>
                <w:rStyle w:val="IndexLink"/>
                <w:rtl w:val="true"/>
              </w:rPr>
              <w:t>الف</w:t>
            </w:r>
            <w:r>
              <w:rPr>
                <w:rStyle w:val="IndexLink"/>
                <w:rtl w:val="true"/>
              </w:rPr>
              <w:t xml:space="preserve">) </w:t>
            </w:r>
            <w:r>
              <w:rPr>
                <w:rStyle w:val="IndexLink"/>
                <w:rtl w:val="true"/>
              </w:rPr>
              <w:t>تاريخچه تأسيس مقام امام صادق عليه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3658242_3650668749">
            <w:r>
              <w:rPr>
                <w:webHidden/>
                <w:rStyle w:val="IndexLink"/>
                <w:rtl w:val="true"/>
              </w:rPr>
              <w:t>ب</w:t>
            </w:r>
            <w:r>
              <w:rPr>
                <w:rStyle w:val="IndexLink"/>
                <w:rtl w:val="true"/>
              </w:rPr>
              <w:t xml:space="preserve">) </w:t>
            </w:r>
            <w:r>
              <w:rPr>
                <w:rStyle w:val="IndexLink"/>
                <w:rtl w:val="true"/>
              </w:rPr>
              <w:t>مراحل نوسازى مقام</w:t>
            </w:r>
            <w:r>
              <w:rPr>
                <w:rStyle w:val="IndexLink"/>
                <w:rtl w:val="true"/>
              </w:rPr>
              <w:tab/>
            </w:r>
            <w:r>
              <w:rPr>
                <w:rStyle w:val="IndexLink"/>
              </w:rPr>
              <w:t>277</w:t>
            </w:r>
          </w:hyperlink>
        </w:p>
        <w:p>
          <w:pPr>
            <w:pStyle w:val="Contents3"/>
            <w:tabs>
              <w:tab w:val="clear" w:pos="8459"/>
              <w:tab w:val="right" w:pos="9026" w:leader="dot"/>
            </w:tabs>
            <w:rPr/>
          </w:pPr>
          <w:hyperlink w:anchor="__RefHeading___Toc3658244_3650668749">
            <w:r>
              <w:rPr>
                <w:webHidden/>
                <w:rStyle w:val="IndexLink"/>
              </w:rPr>
              <w:t>٩</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w:t>
              <w:tab/>
            </w:r>
            <w:r>
              <w:rPr>
                <w:rStyle w:val="IndexLink"/>
              </w:rPr>
              <w:t>278</w:t>
            </w:r>
          </w:hyperlink>
        </w:p>
        <w:p>
          <w:pPr>
            <w:pStyle w:val="Contents4"/>
            <w:tabs>
              <w:tab w:val="clear" w:pos="8176"/>
              <w:tab w:val="right" w:pos="9026" w:leader="dot"/>
            </w:tabs>
            <w:rPr/>
          </w:pPr>
          <w:hyperlink w:anchor="__RefHeading___Toc3658246_365066874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3658248_3650668749">
            <w:r>
              <w:rPr>
                <w:webHidden/>
                <w:rStyle w:val="IndexLink"/>
                <w:rtl w:val="true"/>
              </w:rPr>
              <w:t>الف</w:t>
            </w:r>
            <w:r>
              <w:rPr>
                <w:rStyle w:val="IndexLink"/>
                <w:rtl w:val="true"/>
              </w:rPr>
              <w:t xml:space="preserve">) </w:t>
            </w:r>
            <w:r>
              <w:rPr>
                <w:rStyle w:val="IndexLink"/>
                <w:rtl w:val="true"/>
              </w:rPr>
              <w:t xml:space="preserve">تاريخچه بناى مقام امام زمان </w:t>
            </w:r>
            <w:r>
              <w:rPr>
                <w:rStyle w:val="IndexLink"/>
                <w:rtl w:val="true"/>
              </w:rPr>
              <w:t>(</w:t>
            </w:r>
            <w:r>
              <w:rPr>
                <w:rStyle w:val="IndexLink"/>
                <w:rtl w:val="true"/>
              </w:rPr>
              <w:t>عج</w:t>
            </w:r>
            <w:r>
              <w:rPr>
                <w:rStyle w:val="IndexLink"/>
                <w:rtl w:val="true"/>
              </w:rPr>
              <w:t>)</w:t>
              <w:tab/>
            </w:r>
            <w:r>
              <w:rPr>
                <w:rStyle w:val="IndexLink"/>
              </w:rPr>
              <w:t>280</w:t>
            </w:r>
          </w:hyperlink>
        </w:p>
        <w:p>
          <w:pPr>
            <w:pStyle w:val="Contents4"/>
            <w:tabs>
              <w:tab w:val="clear" w:pos="8176"/>
              <w:tab w:val="right" w:pos="9026" w:leader="dot"/>
            </w:tabs>
            <w:rPr/>
          </w:pPr>
          <w:hyperlink w:anchor="__RefHeading___Toc3658250_3650668749">
            <w:r>
              <w:rPr>
                <w:webHidden/>
                <w:rStyle w:val="IndexLink"/>
                <w:rtl w:val="true"/>
              </w:rPr>
              <w:t>ب</w:t>
            </w:r>
            <w:r>
              <w:rPr>
                <w:rStyle w:val="IndexLink"/>
                <w:rtl w:val="true"/>
              </w:rPr>
              <w:t xml:space="preserve">) </w:t>
            </w:r>
            <w:r>
              <w:rPr>
                <w:rStyle w:val="IndexLink"/>
                <w:rtl w:val="true"/>
              </w:rPr>
              <w:t xml:space="preserve">توصيف مقام امام زمان </w:t>
            </w:r>
            <w:r>
              <w:rPr>
                <w:rStyle w:val="IndexLink"/>
                <w:rtl w:val="true"/>
              </w:rPr>
              <w:t>(</w:t>
            </w:r>
            <w:r>
              <w:rPr>
                <w:rStyle w:val="IndexLink"/>
                <w:rtl w:val="true"/>
              </w:rPr>
              <w:t>عج</w:t>
            </w:r>
            <w:r>
              <w:rPr>
                <w:rStyle w:val="IndexLink"/>
                <w:rtl w:val="true"/>
              </w:rPr>
              <w:t>)</w:t>
              <w:tab/>
            </w:r>
            <w:r>
              <w:rPr>
                <w:rStyle w:val="IndexLink"/>
              </w:rPr>
              <w:t>282</w:t>
            </w:r>
          </w:hyperlink>
        </w:p>
        <w:p>
          <w:pPr>
            <w:pStyle w:val="Contents4"/>
            <w:tabs>
              <w:tab w:val="clear" w:pos="8176"/>
              <w:tab w:val="right" w:pos="9026" w:leader="dot"/>
            </w:tabs>
            <w:rPr/>
          </w:pPr>
          <w:hyperlink w:anchor="__RefHeading___Toc3658252_3650668749">
            <w:r>
              <w:rPr>
                <w:webHidden/>
                <w:rStyle w:val="IndexLink"/>
                <w:rtl w:val="true"/>
              </w:rPr>
              <w:t>ج</w:t>
            </w:r>
            <w:r>
              <w:rPr>
                <w:rStyle w:val="IndexLink"/>
                <w:rtl w:val="true"/>
              </w:rPr>
              <w:t xml:space="preserve">) </w:t>
            </w:r>
            <w:r>
              <w:rPr>
                <w:rStyle w:val="IndexLink"/>
                <w:rtl w:val="true"/>
              </w:rPr>
              <w:t xml:space="preserve">گنبد مقام امام زمان </w:t>
            </w:r>
            <w:r>
              <w:rPr>
                <w:rStyle w:val="IndexLink"/>
                <w:rtl w:val="true"/>
              </w:rPr>
              <w:t>(</w:t>
            </w:r>
            <w:r>
              <w:rPr>
                <w:rStyle w:val="IndexLink"/>
                <w:rtl w:val="true"/>
              </w:rPr>
              <w:t>عج</w:t>
            </w:r>
            <w:r>
              <w:rPr>
                <w:rStyle w:val="IndexLink"/>
                <w:rtl w:val="true"/>
              </w:rPr>
              <w:t>)</w:t>
              <w:tab/>
            </w:r>
            <w:r>
              <w:rPr>
                <w:rStyle w:val="IndexLink"/>
              </w:rPr>
              <w:t>285</w:t>
            </w:r>
          </w:hyperlink>
        </w:p>
        <w:p>
          <w:pPr>
            <w:pStyle w:val="Contents2"/>
            <w:tabs>
              <w:tab w:val="clear" w:pos="8743"/>
              <w:tab w:val="right" w:pos="9026" w:leader="dot"/>
            </w:tabs>
            <w:rPr/>
          </w:pPr>
          <w:hyperlink w:anchor="__RefHeading___Toc3658254_3650668749">
            <w:r>
              <w:rPr>
                <w:webHidden/>
                <w:rStyle w:val="IndexLink"/>
                <w:rtl w:val="true"/>
              </w:rPr>
              <w:t>كتابنامه</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_22593"/>
      <w:bookmarkStart w:id="1" w:name="pg1967_22593"/>
      <w:bookmarkEnd w:id="1"/>
    </w:p>
    <w:p>
      <w:pPr>
        <w:pStyle w:val="Heading2"/>
        <w:numPr>
          <w:ilvl w:val="1"/>
          <w:numId w:val="1"/>
        </w:numPr>
        <w:rPr/>
      </w:pPr>
      <w:bookmarkStart w:id="2" w:name="pg1967_22593"/>
      <w:bookmarkStart w:id="3" w:name="__RefHeading___Toc3658006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قريشي، عبدالامير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المراقد و المقامات في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مرقد‌ها و مكان‌هاي تاريخي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عبدالامير قريشي؛ ترجمه احسان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‭978-964-540-369-8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اح‍س‍ان‌،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ق۴۴م۴۰۴۱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۷۶۴۵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۲۷۳۳۶۱۹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8008_3650668749"/>
      <w:bookmarkStart w:id="6" w:name="_Toc2"/>
      <w:bookmarkEnd w:id="5"/>
      <w:r>
        <w:rPr>
          <w:rtl w:val="true"/>
        </w:rPr>
        <w:t>اشاره</w:t>
      </w:r>
      <w:bookmarkStart w:id="7" w:name="pg1967_22610"/>
      <w:bookmarkEnd w:id="6"/>
    </w:p>
    <w:p>
      <w:pPr>
        <w:pStyle w:val="Heading2"/>
        <w:numPr>
          <w:ilvl w:val="1"/>
          <w:numId w:val="1"/>
        </w:numPr>
        <w:rPr/>
      </w:pPr>
      <w:bookmarkStart w:id="8" w:name="__RefHeading___Toc3658010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جريان عاشورا، فقط بيانگر حوادث تلخ تاريخى نيست، بلكه هويت، هستى و تبارنامه خونين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احياگر اسلام نابى است كه نخستين سنگ پايه آن را بهترين عالميان از اولين و آخرين به فرمان خداى متعال و منطبق بر فطرت پاك آدميان بنيان نهاد و اگر نبود قيام تمام قد خاندان رسالت، شيرازه توحيدى تعاليم نبوى از امت گسسته مى‌شد و تعاليم آسمانى او با تفسيرها و تأويل‌هاى دروغين بنى‌اميه درمى‌آميخت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نهضت عاشورا و آثار و پى‌آمدهاى آن بر مسير گذر هر انسان آزاده‌اى چنان سايه افكنده است كه سخن گفتن پيرامون آن را بسى دشوار يا به عبارت ديگر سهل و ممتنع مى‌نمايد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نويسندگان بسيارى فراخور فرهنگ خويش تلاش زيادى براى آشنايى با نهضت عظيم كربلا كرده‌اند كه از جمله اين آثار، كتابى است كه پيش‌رو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آغازين آن در قالب نگارش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المراقد و المقامات فى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كه جناب آقاى دكتر احسان مقدس آن را ترجمه كرده و به زيور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موضوع كتاب، پيرامون مراقد زيارتى كربلا است، اما پيرامون دو مرقد يعنى مرقد مطهر امام حسين عليه السلام و حضرت ابوالفضل العباس عليه السلام كه اساس زيارت كربلا است، سخنى به ميان نيامده، دو مبحث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و حرم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 آرامگاه حضرت 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محقق گرانقدر جناب حجت الاسلام و المسلمين آقاى رحمت الله بانشى گردآورى و به ابتداى مطالب كتاب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نشر اين اثر بتواند در ترويج ارزش‌هاى الهى و انسانى و پويايى و گسترش آيين حق و اسلام ناب محمدى مؤثر باشد و رضايت حق را به بار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بر خود لازم مى‌داند كه از تلاش پژوهشگر محترم جناب آقاى دكتر احسان مقدس كه ترجمه اين اثر را عهده‌دار شده و همه كسانى كه در به ثمر رسيدن اين اثر تلاش كرده‌اند،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967_22614"/>
    </w:p>
    <w:p>
      <w:pPr>
        <w:pStyle w:val="Heading2"/>
        <w:numPr>
          <w:ilvl w:val="1"/>
          <w:numId w:val="1"/>
        </w:numPr>
        <w:rPr/>
      </w:pPr>
      <w:bookmarkStart w:id="11" w:name="__RefHeading___Toc3658012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كربلا به دليل جايگاه ويژه آن در قلب مسلمانان و ارتباط معنوى آنان با حادثه كربلا از اهميت زيادى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جسم پاك امام‌حسين عليه السلام و اهل‌بيت و ياران پاكيزه وى مدفون مى‌باشد كه پس از شهادت امام‌حسين عليه السلام مورد توجه ميليون‌ها نفر از مسلمانان و غير مسلمان قرار گرفت و به چنان جايگاه ارجمندى دست يافت كه لازم است تاريخ‌نگاران، توجه همه‌جانبه‌اى را به اين شهر و تاريخچه آن كنند؛ زيرا تاريخ و هويت تشيع را نشان مى‌دهد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متأسفانه مورخان توجه چندانى به تاريخ اين شهر ننمودند و توجه آنان فقط به مكان‌هاى برجسته زيارتى در اين شهر بوده و فقط به شرح و توصيف حرم مطهر امام‌حسين عليه السلام بسنده كرده‌اند و ساير مكان‌هاى مهم را كه ارزش دينى فراوانى دارند،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شهر، شواهد زنده‌اى از سير تاريخ اسلامى و انسانى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تأمل درمى‌يابيم كه كوتاهى تا آن مقدار بوده كه در تدوين تاريخچه حرم مطهر حضرت ابوالفضل عليه السلام نيز دقت شايسته‌اى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مورخان به دليل كمبود اطلاعات، مجبور شده‌اند هر جا كه صحبت از بازسازى حرم امام‌حسين عليه السلام شده، به ناچار بگويند در همان زمان حرم حضرت</w:t>
      </w:r>
    </w:p>
    <w:p>
      <w:pPr>
        <w:pStyle w:val="BookText"/>
        <w:rPr/>
      </w:pPr>
      <w:r>
        <w:rPr>
          <w:rFonts w:ascii="Amiri" w:hAnsi="Amiri" w:eastAsia="Amiri" w:cs="Amiri"/>
          <w:color w:val="111111"/>
          <w:sz w:val="28"/>
          <w:sz w:val="28"/>
          <w:szCs w:val="28"/>
          <w:rtl w:val="true"/>
          <w:lang w:bidi="ar-SA"/>
        </w:rPr>
        <w:t>ابوالفضل عليه السلام نيز تجديد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تاريخچه ساير مكان‌هاى زيارتى،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خيمه‌گاه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اماكن و شواهد تاريخى كه بخشى از نهضت حسينى بوده نيز وضعيت به همين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خيمه‌گاه حسينى به راستى شاهدى جاودانه بر ستم و سركشى گردنكشان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نشان‌دهنده آتش‌سوزى و غارت و چپاول خاندان رسالت و از سوى ديگر نشانگر پستى و زبونى لشكريان ابن‌زياد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خيمه‌گاه راوى لحظات زنده‌اى از هجوم پليدان و نامردان بر خيمه‌گاه و سوزاندن آن پس از كشته شدن امام‌حسين عليه السلام و يارانش بوده، آن هم زمانى كه از اهل‌بيت عليهم السلام مردى به جز امام سجاد عليه السلام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معتقديم كه زنده نگه‌داشتن تاريخ اين مكان‌هاى متبركه كه با آه و ناله سوزان خود فريادگر ستمى جاودانه و فاجعه‌اى بشرى است، مى‌تواند باعث زنده ماندن اين واقعه گردد؛ چرا كه بزرگداشت اين نمادها در حقيقت بزرگداشت مرقد مطهر سيدالشهدا عليه السلام است و علاوه بر اينكه جايگاه‌هايى مقدس‌اند، آثار تاريخى نيز به شمار مى‌رود و بايد تأثير آن در جان و دل تك‌تك افراد جامعه رسوخ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مسلمان در تدوين تاريخچه اين اماكن و مقام‌هاى زيارتى كوتاهى زيادى نموده‌اند، ولى برخى از جهانگردان خارجى توصيفى از تمام اماكن متبركه كه با واقعه كربلا مرتبط است، ثبت نموده‌اند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سبب شد كتابى مستقل براى آشنايى با مرقدها و مكان‌هاى زيارتى در شهر كربلا تهيه گردد تا شايد بتواند سهمى هر چند اندك در خدمت به مذهب شيعه و دين مقدس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باعث رضايت و خشنودى خداوند و خواننده گرامى شود</w:t>
      </w:r>
      <w:r>
        <w:rPr>
          <w:rFonts w:eastAsia="IRNazanin" w:cs="IRNazanin"/>
          <w:color w:val="111111"/>
          <w:sz w:val="28"/>
          <w:szCs w:val="28"/>
          <w:rtl w:val="true"/>
          <w:lang w:bidi="fa-IR"/>
        </w:rPr>
        <w:t>.</w:t>
      </w:r>
      <w:bookmarkStart w:id="13" w:name="pg1967_22618"/>
    </w:p>
    <w:p>
      <w:pPr>
        <w:pStyle w:val="Heading2"/>
        <w:numPr>
          <w:ilvl w:val="1"/>
          <w:numId w:val="1"/>
        </w:numPr>
        <w:rPr/>
      </w:pPr>
      <w:bookmarkStart w:id="14" w:name="__RefHeading___Toc3658014_3650668749"/>
      <w:bookmarkStart w:id="15" w:name="_Toc5"/>
      <w:bookmarkEnd w:id="13"/>
      <w:bookmarkEnd w:id="14"/>
      <w:r>
        <w:rPr>
          <w:rtl w:val="true"/>
        </w:rPr>
        <w:t>فصل اول</w:t>
      </w:r>
      <w:r>
        <w:rPr>
          <w:rtl w:val="true"/>
        </w:rPr>
        <w:t xml:space="preserve">: </w:t>
      </w:r>
      <w:r>
        <w:rPr>
          <w:rtl w:val="true"/>
        </w:rPr>
        <w:t>مراقد زيارتي كربلا</w:t>
      </w:r>
      <w:bookmarkEnd w:id="15"/>
    </w:p>
    <w:p>
      <w:pPr>
        <w:pStyle w:val="Heading3"/>
        <w:numPr>
          <w:ilvl w:val="2"/>
          <w:numId w:val="1"/>
        </w:numPr>
        <w:rPr/>
      </w:pPr>
      <w:bookmarkStart w:id="16" w:name="__RefHeading___Toc3658016_3650668749"/>
      <w:bookmarkStart w:id="17" w:name="_Toc6"/>
      <w:bookmarkEnd w:id="16"/>
      <w:r>
        <w:rPr/>
        <w:t>١</w:t>
      </w:r>
      <w:r>
        <w:rPr>
          <w:rtl w:val="true"/>
        </w:rPr>
        <w:t xml:space="preserve">. </w:t>
      </w:r>
      <w:r>
        <w:rPr>
          <w:rtl w:val="true"/>
        </w:rPr>
        <w:t>امام حسين عليه السلام و حرم حسينى</w:t>
      </w:r>
      <w:bookmarkEnd w:id="17"/>
    </w:p>
    <w:p>
      <w:pPr>
        <w:pStyle w:val="Heading4"/>
        <w:numPr>
          <w:ilvl w:val="3"/>
          <w:numId w:val="1"/>
        </w:numPr>
        <w:rPr/>
      </w:pPr>
      <w:bookmarkStart w:id="18" w:name="__RefHeading___Toc3658018_3650668749"/>
      <w:bookmarkStart w:id="19" w:name="_Toc7"/>
      <w:bookmarkEnd w:id="18"/>
      <w:r>
        <w:rPr>
          <w:rtl w:val="true"/>
        </w:rPr>
        <w:t>الف</w:t>
      </w:r>
      <w:r>
        <w:rPr>
          <w:rtl w:val="true"/>
        </w:rPr>
        <w:t xml:space="preserve">) </w:t>
      </w:r>
      <w:r>
        <w:rPr>
          <w:rtl w:val="true"/>
        </w:rPr>
        <w:t>كربلا در آيينه تاريخ</w:t>
      </w:r>
      <w:bookmarkEnd w:id="19"/>
    </w:p>
    <w:p>
      <w:pPr>
        <w:pStyle w:val="BookText"/>
        <w:rPr/>
      </w:pPr>
      <w:r>
        <w:rPr>
          <w:rFonts w:ascii="IRNazanin" w:hAnsi="IRNazanin" w:eastAsia="IRNazanin"/>
          <w:color w:val="111111"/>
          <w:sz w:val="28"/>
          <w:sz w:val="28"/>
          <w:szCs w:val="28"/>
          <w:rtl w:val="true"/>
          <w:lang w:bidi="fa-IR"/>
        </w:rPr>
        <w:t>پيش از ورد امام حسين عليه السلام به شهر كربلا، نام اين شهر در متون تاريخ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اين شهر،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ساكنان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روزگار، اين سرزمين اهميت ويژه‌اى يافت و به تابعيت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كربلا، بر سر شاهراه‌هاى تجارى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بود و به همين دليل، اهميت بسيارى داشت اين منطقه در سال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w:t>
      </w:r>
    </w:p>
    <w:p>
      <w:pPr>
        <w:pStyle w:val="BookText"/>
        <w:rPr/>
      </w:pPr>
      <w:r>
        <w:rPr>
          <w:rFonts w:ascii="Amiri" w:hAnsi="Amiri" w:eastAsia="Amiri" w:cs="Amiri"/>
          <w:color w:val="111111"/>
          <w:sz w:val="28"/>
          <w:sz w:val="28"/>
          <w:szCs w:val="28"/>
          <w:rtl w:val="true"/>
          <w:lang w:bidi="ar-SA"/>
        </w:rPr>
        <w:t>مسلمانان فتح و جزو سرزمين‌هاى اسلامى شد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 اساس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منقرى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در سال </w:t>
      </w:r>
      <w:r>
        <w:rPr>
          <w:rFonts w:eastAsia="IRNazanin" w:cs="IRNazanin"/>
          <w:color w:val="111111"/>
          <w:sz w:val="28"/>
          <w:szCs w:val="28"/>
          <w:rtl w:val="true"/>
          <w:lang w:bidi="fa-IR"/>
        </w:rPr>
        <w:t>(</w:t>
      </w:r>
      <w:r>
        <w:rPr>
          <w:rStyle w:val="FootnoteAnchor"/>
        </w:rPr>
        <w:footnoteReference w:id="3"/>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حضرت على عليه السلام،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 به كربلا رسيد و چون نام آن را دانست، فرود آمد، وضو ساخت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مشتى از خاك آن را برداشت، و بوييد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هاهُنا قَومٌ اَفْضلُ شُهداء عَلى وَجهِ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اينجا كسانى كشته مى‌شوند كه بهترين شهيدان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گروهى از درون تو برمى‌خيزند كه بدون حساب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كربلا از شهرهاى مقدس اسلامى و از مراكز تاريخى جهان است و خواست خداوند بر اين بوده كه اين سرزمين، جايگاهى بس والا يابد و قبله‌گاه ميليون‌ها مسلمان عاشقى شود كه از سرتاسر جهان آهنگ آن مى‌كنند و يا حتى آرزوى ديدار آن را در دل 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باشكوه و ملكوتى سومين پيشواى شيعيان جهان و نواده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شهر قداستى آسمانى بخشيده و خاكش به خون مطهر حسين بن على عليه السلام و ياران فداكارش طهارت يافته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وطابَتِ الاَرْضُ الَّتِي فِيها دُفنتُم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شفاى دردها شده است</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 را با نام‌هاى گوناگونى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وجه تسميه آن به‌طور مفصل در كتاب‌ها بيان شده است</w:t>
      </w:r>
      <w:r>
        <w:rPr>
          <w:rFonts w:eastAsia="IRNazanin" w:cs="IRNazanin"/>
          <w:color w:val="111111"/>
          <w:sz w:val="28"/>
          <w:szCs w:val="28"/>
          <w:rtl w:val="true"/>
          <w:lang w:bidi="fa-IR"/>
        </w:rPr>
        <w:t xml:space="preserve">. </w:t>
      </w:r>
      <w:r>
        <w:rPr>
          <w:rStyle w:val="FootnoteAnchor"/>
          <w:rtl w:val="true"/>
        </w:rPr>
        <w:footnoteReference w:id="6"/>
      </w:r>
      <w:bookmarkStart w:id="20" w:name="pg1967_22622"/>
    </w:p>
    <w:p>
      <w:pPr>
        <w:pStyle w:val="Heading4"/>
        <w:numPr>
          <w:ilvl w:val="3"/>
          <w:numId w:val="1"/>
        </w:numPr>
        <w:rPr/>
      </w:pPr>
      <w:bookmarkStart w:id="21" w:name="__RefHeading___Toc3658020_3650668749"/>
      <w:bookmarkStart w:id="22" w:name="_Toc8"/>
      <w:bookmarkEnd w:id="20"/>
      <w:bookmarkEnd w:id="21"/>
      <w:r>
        <w:rPr>
          <w:rtl w:val="true"/>
        </w:rPr>
        <w:t>ب</w:t>
      </w:r>
      <w:r>
        <w:rPr>
          <w:rtl w:val="true"/>
        </w:rPr>
        <w:t xml:space="preserve">) </w:t>
      </w:r>
      <w:r>
        <w:rPr>
          <w:rtl w:val="true"/>
        </w:rPr>
        <w:t>گزيده‌اى از تاريخچه و شخصيت امام حسين عليه السلام</w:t>
      </w:r>
      <w:bookmarkEnd w:id="22"/>
    </w:p>
    <w:p>
      <w:pPr>
        <w:pStyle w:val="BookText"/>
        <w:rPr/>
      </w:pPr>
      <w:r>
        <w:rPr>
          <w:rFonts w:ascii="IRNazanin" w:hAnsi="IRNazanin" w:eastAsia="IRNazanin"/>
          <w:color w:val="111111"/>
          <w:sz w:val="28"/>
          <w:sz w:val="28"/>
          <w:szCs w:val="28"/>
          <w:rtl w:val="true"/>
          <w:lang w:bidi="fa-IR"/>
        </w:rPr>
        <w:t xml:space="preserve">حضرت اباعبدالله الحسين عليه السلام، بنابر آنچه مشهور است، در سوم شعبان سال سوم يا چهارم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 معروف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على بن ابى‌طالب عليه السلام و حضرت فاطمه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پسر بچه‌اى شش يا هفت ساله بود، مادر گرامى ايشان نيز اندكى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اثر ظلم و اذيت دشمنان به شهادت رسيد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سى سال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سايه امامت پدر بزرگوارش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مدت ده سال، در دوران امامت امام حسن مجتبى عليه السلام با آن حضرت زندگى كرد و پس از شهادت امام مجتبى عليه السلام، در حالى كه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امامت شيعيان را به مدت ده سال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به صلح‌نامه برادرش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پاى‌بند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مرگ معاويه، در نيمه رجب سال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امرالهى عليه دستگاه ظلم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اسلام را در معرض نابودى قرار داده بود، قيام كرد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آنجا به دعوت مردم عراق در روز چهارشنبه نهم ذى‌حجه، حج يا عمره تمتع خود را به عمره مفرده تبديل كرد و با اهل و خانواده به سوى عراق رهسپار شد و سرانجام، در سرزمين كربلا با هدف احياى اسلام و افشاى نفاق، با تعدادى از خاندان و اصحاب با وفايش، روز عاشوراى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مظلوميت تمام به شهادت رسيد و سر مطهرش و ديگر شهيدان خاك كربلا، بالاى نيزه‌ها رفت تا بدين‌ترتيب، چراغ راه رهروان حق و آزادگى باشد</w:t>
      </w:r>
      <w:r>
        <w:rPr>
          <w:rFonts w:eastAsia="IRNazanin" w:cs="IRNazanin"/>
          <w:color w:val="111111"/>
          <w:sz w:val="28"/>
          <w:szCs w:val="28"/>
          <w:rtl w:val="true"/>
          <w:lang w:bidi="fa-IR"/>
        </w:rPr>
        <w:t xml:space="preserve">. </w:t>
      </w:r>
      <w:r>
        <w:rPr>
          <w:rStyle w:val="FootnoteAnchor"/>
          <w:rtl w:val="true"/>
        </w:rPr>
        <w:footnoteReference w:id="7"/>
      </w:r>
      <w:bookmarkStart w:id="23" w:name="pg1967_22624"/>
    </w:p>
    <w:p>
      <w:pPr>
        <w:pStyle w:val="BookText"/>
        <w:rPr/>
      </w:pPr>
      <w:bookmarkEnd w:id="23"/>
      <w:r>
        <w:rPr>
          <w:rFonts w:ascii="IRNazanin" w:hAnsi="IRNazanin" w:eastAsia="IRNazanin"/>
          <w:color w:val="111111"/>
          <w:sz w:val="28"/>
          <w:sz w:val="28"/>
          <w:szCs w:val="28"/>
          <w:rtl w:val="true"/>
          <w:lang w:bidi="fa-IR"/>
        </w:rPr>
        <w:t xml:space="preserve">امام حسين عليه السلام، بزرگ‌مرد تاريخ، كه در راستاى تحقق رسالت جد بزرگوارش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مبارزه و پيكار با مظاهر فساد و بيدادگرى و نيز با اقامه مكتب ايمان و عدل، درس‌هاى آموزنده و سرنوشت‌سازى را به انسان‌ها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سوم شيعيان در قيام تاريخى خود، درپى رسيدن به موقعيت‌هاى سياسى و يا كسب منافع مادى خود نبود، بلكه هدف والاى ايشان، نجات گمراهان از گرداب گمراهى و فراخواندن آنها به صراط مستقيم بود </w:t>
      </w:r>
      <w:r>
        <w:rPr>
          <w:rStyle w:val="FootnoteAnchor"/>
          <w:rtl w:val="true"/>
        </w:rPr>
        <w:footnoteReference w:id="8"/>
      </w:r>
      <w:r>
        <w:rPr>
          <w:rFonts w:ascii="IRNazanin" w:hAnsi="IRNazanin" w:eastAsia="IRNazanin"/>
          <w:color w:val="111111"/>
          <w:sz w:val="28"/>
          <w:sz w:val="28"/>
          <w:szCs w:val="28"/>
          <w:rtl w:val="true"/>
          <w:lang w:bidi="fa-IR"/>
        </w:rPr>
        <w:t xml:space="preserve">چنان‌كه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 أَخْرُج أَشَراً ولا بَطَراً وَ لامُفسداً وَ لا ظالِماً وَ 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آمُرَ بِالمَعْرُوفِ وَ أَنهى عَنِ الْمُنْكَر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از سرشادى و سرمستى و تباهكارى و ستمگرى قيام نكردم، بلكه به جهت اصلاح در امت جدم به پاخاستم و اكنون مى‌خواهم امر به معروف و نهى از منكر كنم</w:t>
      </w:r>
      <w:r>
        <w:rPr>
          <w:rFonts w:eastAsia="IRNazanin" w:cs="IRNazanin"/>
          <w:color w:val="111111"/>
          <w:sz w:val="28"/>
          <w:szCs w:val="28"/>
          <w:rtl w:val="true"/>
          <w:lang w:bidi="fa-IR"/>
        </w:rPr>
        <w:t>.</w:t>
      </w:r>
    </w:p>
    <w:p>
      <w:pPr>
        <w:pStyle w:val="Heading4"/>
        <w:numPr>
          <w:ilvl w:val="3"/>
          <w:numId w:val="1"/>
        </w:numPr>
        <w:rPr/>
      </w:pPr>
      <w:bookmarkStart w:id="24" w:name="__RefHeading___Toc3658022_3650668749"/>
      <w:bookmarkStart w:id="25" w:name="_Toc9"/>
      <w:bookmarkEnd w:id="24"/>
      <w:r>
        <w:rPr>
          <w:rtl w:val="true"/>
        </w:rPr>
        <w:t>ج</w:t>
      </w:r>
      <w:r>
        <w:rPr>
          <w:rtl w:val="true"/>
        </w:rPr>
        <w:t xml:space="preserve">) </w:t>
      </w:r>
      <w:r>
        <w:rPr>
          <w:rtl w:val="true"/>
        </w:rPr>
        <w:t xml:space="preserve">رسول خدا </w:t>
      </w:r>
      <w:r>
        <w:rPr>
          <w:rtl w:val="true"/>
        </w:rPr>
        <w:t>(</w:t>
      </w:r>
      <w:r>
        <w:rPr>
          <w:rtl w:val="true"/>
        </w:rPr>
        <w:t>ص</w:t>
      </w:r>
      <w:r>
        <w:rPr>
          <w:rtl w:val="true"/>
        </w:rPr>
        <w:t xml:space="preserve">) </w:t>
      </w:r>
      <w:r>
        <w:rPr>
          <w:rtl w:val="true"/>
        </w:rPr>
        <w:t>و ولادت امام حسين عليه السلام</w:t>
      </w:r>
      <w:bookmarkEnd w:id="25"/>
    </w:p>
    <w:p>
      <w:pPr>
        <w:pStyle w:val="BookText"/>
        <w:rPr/>
      </w:pPr>
      <w:r>
        <w:rPr>
          <w:rFonts w:ascii="IRNazanin" w:hAnsi="IRNazanin" w:eastAsia="IRNazanin"/>
          <w:color w:val="111111"/>
          <w:sz w:val="28"/>
          <w:sz w:val="28"/>
          <w:szCs w:val="28"/>
          <w:rtl w:val="true"/>
          <w:lang w:bidi="fa-IR"/>
        </w:rPr>
        <w:t xml:space="preserve">هنگامى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حسين عليه السلام مژده داده شد، شتابان به خانه فاطمه عليهاالسلام رفت و نوزاد را در آغوش گرفت و در گوش راست و چپ او اذان و اقامه گفت و او را حسين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چنين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نوزاد را در آغوش مى‌گرفت، او را مى‌بوسيد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سبب گريه را پرسيدند،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تَقْتُلُه الفِئَةُ الباغية مِن بَعدي لا اَنالَهُم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گروهى ستمكار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شفاعت من بى‌نصيب گرداند</w:t>
      </w:r>
      <w:r>
        <w:rPr>
          <w:rFonts w:eastAsia="IRNazanin" w:cs="IRNazanin"/>
          <w:color w:val="111111"/>
          <w:sz w:val="28"/>
          <w:szCs w:val="28"/>
          <w:rtl w:val="true"/>
          <w:lang w:bidi="fa-IR"/>
        </w:rPr>
        <w:t>.</w:t>
      </w:r>
      <w:bookmarkStart w:id="26" w:name="pg1967_22626"/>
    </w:p>
    <w:p>
      <w:pPr>
        <w:pStyle w:val="Heading4"/>
        <w:numPr>
          <w:ilvl w:val="3"/>
          <w:numId w:val="1"/>
        </w:numPr>
        <w:rPr/>
      </w:pPr>
      <w:bookmarkStart w:id="27" w:name="__RefHeading___Toc3658024_3650668749"/>
      <w:bookmarkStart w:id="28" w:name="_Toc10"/>
      <w:bookmarkEnd w:id="26"/>
      <w:bookmarkEnd w:id="27"/>
      <w:r>
        <w:rPr>
          <w:rtl w:val="true"/>
        </w:rPr>
        <w:t>د</w:t>
      </w:r>
      <w:r>
        <w:rPr>
          <w:rtl w:val="true"/>
        </w:rPr>
        <w:t xml:space="preserve">) </w:t>
      </w:r>
      <w:r>
        <w:rPr>
          <w:rtl w:val="true"/>
        </w:rPr>
        <w:t>سيماى امام حسين عليه السلام در قرآن و روايت‌ها</w:t>
      </w:r>
      <w:bookmarkEnd w:id="28"/>
    </w:p>
    <w:p>
      <w:pPr>
        <w:pStyle w:val="BookText"/>
        <w:rPr/>
      </w:pPr>
      <w:r>
        <w:rPr>
          <w:rFonts w:ascii="Amiri" w:hAnsi="Amiri" w:eastAsia="Amiri" w:cs="Amiri"/>
          <w:color w:val="111111"/>
          <w:sz w:val="28"/>
          <w:sz w:val="28"/>
          <w:szCs w:val="28"/>
          <w:rtl w:val="true"/>
          <w:lang w:bidi="ar-SA"/>
        </w:rPr>
        <w:t xml:space="preserve">در قرآن مجيد، آيه‌هاى فراوانى تصريحاً يا تلويحاً يا تأويلاً به خاندان و عترت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اجر و پاداشى از شما بر اين دعوت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اين آيه نازل گرديد،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شما چه كسانى هستند كه محبت آنان بر ما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دو فرزند آنان صلوات الله عليهم اجمعين</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تطهير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روزى فاطمه عليهاالسلام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هم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عليهاالسلام بيرون رفت و طولى نكشيد كه همراه همسرش على و دو فرزندش به خانه پدر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 السلام، فاطمه عليهاالسلام و حسن و حسين عليهماالسلام كنار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كساى خيبرى را كه بر خود انداخته بود، بر سر على عليه السلام و فاطمه عليهاالسلام و حسن و حسين عليهماالسلام كشيده و دست به سوى آسمان بلند نمود و چنين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هَؤُلاءِ أَهْلُ بَيْتِي أَللّهُمَّ اَذْهِبْ عَنْهُمُ الرِّجْسَ وَ طَهِّرْهُمْ تَطْهِيراً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پليدى را از آنها دور كن و كاملاً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نازل شد و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كه شاهد اين ماجرا بود، خواست وارد كسا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على، فاطمه و حسن وحسين اهل بيت هستيم</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دانشى كه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دربارةةة مسيح با تو به ستيزه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كنيم، شما نيز فرزندان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كنيم، شما نيز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 دهيم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آيه‌هايى كه مفسران بر فضيلت و موقعيت حضرت سيدالشهدا عليه السلام بر آن اتفاق نظر دارند،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مباهله، با نصاراى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و حضرت فاطمه عليهاالسلام و امام حسن و امام حسين عليهماالسلام برشمرده‌اند و اين خود دليل روشنى است بر اينكه آنها، گرامى‌ترين افراد نزد خدا و پيامبر او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آيه‌هاى قرآن، در كتاب‌هاى حديث نيز روايت‌ها و حديث‌هاى مسند و معتبر بسيارى وجود دارد كه از فضيلت‌هاى اهل بيت عليهم السلام و امام حسين عليه السلام خبر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الْحُسَيْنُ سَيِّدَيْ شَبَابِ أَهْلِ الْجَنَّةِ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bookmarkStart w:id="29" w:name="pg1967_22630"/>
    </w:p>
    <w:p>
      <w:pPr>
        <w:pStyle w:val="BookText"/>
        <w:rPr/>
      </w:pPr>
      <w:bookmarkEnd w:id="29"/>
      <w:r>
        <w:rPr>
          <w:rFonts w:ascii="Amiri" w:hAnsi="Amiri" w:eastAsia="Amiri" w:cs="Amiri"/>
          <w:color w:val="111111"/>
          <w:sz w:val="28"/>
          <w:sz w:val="28"/>
          <w:szCs w:val="28"/>
          <w:rtl w:val="true"/>
          <w:lang w:bidi="ar-SA"/>
        </w:rPr>
        <w:t>حسين، دو سرور جوانان اهل بهشت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ايشان در جاى ديگرى هم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مِنِّي وَ أَنَا مِنْهُ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حسين از من است و من از اويم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دوست دارد كسى را كه حسين را دوست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روايتى آمده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حسين عليه السلام را در دامن گرفته بود و با او بازى مى‌كرد و او را مى‌خنداند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چقدر به اين طفل دل بسته‌ايد و به او توجه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و به او دل نبندم، در حالى كه او ميوه دل من و روشنى چشم من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حضرت، ثواب زيارت سيدالشهداء را بعد از شهادت ايشان به نود حج با عمره از حج‌ها و عمره‌هاى خودش رساند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30" w:name="__RefHeading___Toc3658026_3650668749"/>
      <w:bookmarkStart w:id="31" w:name="_Toc11"/>
      <w:bookmarkEnd w:id="30"/>
      <w:r>
        <w:rPr>
          <w:rtl w:val="true"/>
        </w:rPr>
        <w:t>ه</w:t>
      </w:r>
      <w:r>
        <w:rPr>
          <w:rtl w:val="true"/>
        </w:rPr>
        <w:t xml:space="preserve">) </w:t>
      </w:r>
      <w:r>
        <w:rPr>
          <w:rtl w:val="true"/>
        </w:rPr>
        <w:t>سخنانى از امام حسين عليه السلام</w:t>
      </w:r>
      <w:bookmarkEnd w:id="31"/>
    </w:p>
    <w:p>
      <w:pPr>
        <w:pStyle w:val="BookText"/>
        <w:rPr/>
      </w:pPr>
      <w:r>
        <w:rPr>
          <w:rFonts w:ascii="IRNazanin" w:hAnsi="IRNazanin" w:eastAsia="IRNazanin"/>
          <w:color w:val="111111"/>
          <w:sz w:val="28"/>
          <w:sz w:val="28"/>
          <w:szCs w:val="28"/>
          <w:rtl w:val="true"/>
          <w:lang w:bidi="fa-IR"/>
        </w:rPr>
        <w:t>امام حسين عليه السلام در عرصه سخنورى بسيار توانا بود؛ تا جايى كه از رهگذر بلاغت اصيل و فصاحت ژرف و بيان ناب خود بود كه توانست گوش‌ها را به حقيقت بنوازد و دل‌ها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گواه اين مطلب، خطبه‌هاى نغز و بى‌نظير ايشان است كه آكنده از معانى ژرف انسانيت و فرهمندى است و به روشنى از توانمندى شگفت آن حضرت خبر مى‌دهد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اينك به چند نمونه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عَبِيدُ الدُّنْيَا وَ الدِّينُ لَعِقٌ عَلَى أَلْسِنَتِهِمْ يَحُوطُونَهُ مَا دَرَّتْ مَعَايِشُهُمْ</w:t>
      </w:r>
      <w:bookmarkStart w:id="32" w:name="pg1967_22632"/>
    </w:p>
    <w:p>
      <w:pPr>
        <w:pStyle w:val="BookText"/>
        <w:rPr/>
      </w:pPr>
      <w:bookmarkEnd w:id="32"/>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مردم بندگان دنيايند؛ تا نانشان برقرار است، بر گرد دين هستند و چون به گرفتارى آزموده شوند، آن‌گاه دين‌داران اندك‌اند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بر گردن آدمى‌زاد آويخته شده؛ چنان‌كه گردبندى بر گردن دخترى</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أَجْوَدَ النَّاسِ مَنْ أَعْطَى مَنْ لا يَرْجُوهُ وَ إِنَّ أَعْفَى النَّاسِ مَنْ عَفَا عِنْدَ قُدْرَتِهِ وَ إِنَّ أَوْصَلَ النَّاسِ مَنْ وَصَلَ مَنْ قَطَعَه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گشاده‌دست‌ترين مردم كسى است كه بدان كس كه در او اميدى نبسته است، عطا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پرگذشت‌ترين مردم كسى است كه با داشتن قدرت از انتقام درگذرد و پايبندترين مردم با كسان و مردمان، كسى است كه پيوند خود را با آنها كه از او بريده‌اند، پاس بدارد</w:t>
      </w:r>
      <w:r>
        <w:rPr>
          <w:rFonts w:eastAsia="IRNazanin" w:cs="IRNazanin"/>
          <w:color w:val="111111"/>
          <w:sz w:val="28"/>
          <w:szCs w:val="28"/>
          <w:rtl w:val="true"/>
          <w:lang w:bidi="fa-IR"/>
        </w:rPr>
        <w:t>.</w:t>
      </w:r>
    </w:p>
    <w:p>
      <w:pPr>
        <w:pStyle w:val="Heading4"/>
        <w:numPr>
          <w:ilvl w:val="3"/>
          <w:numId w:val="1"/>
        </w:numPr>
        <w:rPr/>
      </w:pPr>
      <w:bookmarkStart w:id="33" w:name="__RefHeading___Toc3658028_3650668749"/>
      <w:bookmarkStart w:id="34" w:name="_Toc12"/>
      <w:bookmarkEnd w:id="33"/>
      <w:r>
        <w:rPr>
          <w:rtl w:val="true"/>
        </w:rPr>
        <w:t>و</w:t>
      </w:r>
      <w:r>
        <w:rPr>
          <w:rtl w:val="true"/>
        </w:rPr>
        <w:t xml:space="preserve">) </w:t>
      </w:r>
      <w:r>
        <w:rPr>
          <w:rtl w:val="true"/>
        </w:rPr>
        <w:t>بناى حرم مطهر امام حسين عليه السلام</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حرم سيدالشهداء، تاريخى به درازاى چهارده 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اباعبدالله عليه السلام و ياران با وفايش، طايفه‌اى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نزديكى زندگى مى‌كردند، پيكر آن امام همام و ياران گرامى‌اش را در همان‌جايى كه به شهادت رسيده بودند،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بنايى كه آرامگاه امام شيعيان عليه السلام را به مردم مى‌نماياند، برآمدگى‌هايى از خاك بود كه زائران را بدان سو رهنمون مى‌شد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برخى گزارش‌ها، چنين آمده كه امام حسين عليه السلام 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 قبر خود و يارانش را به شصت هزار درهم خريد و آن را صدقه قرار داد، البته به اين شرط كه آنها قبر ايشان را آباد كرده و از زائران او سه روز پذيرايى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ديگر بر اين مطلب، روايت حضور توابين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صرد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آرامگاه امام در ربيع الاول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قبرها روباز بودند و سايبانى نداشتند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بناى بقعه بر آرامگاه امام حسين عليه السلام و بازسازى آن از آغاز تا پايان خلافت عباسيان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ابى‌عبيده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قيام خون‌خواهى امام حسين عليه السلام به پيروزى رسيد و قاتلان سرور شهيدان عليه السلام و يارانش را در هم كوبيد، بر مزار آن حضرت حاضر شد و شالوده نخستين بقعه و آرامگاه را بر فراز آن قبرهاى مطهر بنا نهاد و بر آن، گنبدى از آجر و گچ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شامل يك بناى سرپوشيده و يك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آن به سمت مشرق و در ديگر، به سمت مغرب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بنا، به‌ظاهر به همان صورت تا آغاز خلافت عباسيان باقى بوده است؛ زيرا روايتى كه از امام‌صادق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چگونگى زيارت سيدالشهداء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گوياى اين است كه امام ششم شيعيان، آن بارگاه را ديده و به درب‌هاى آن اشاره كرده است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اين مسير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هم‌اكنون نيز وجود دارد</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عصر عباسى و هنگام خلافت سفاح، كنار مرقد امام حسين عليه السلام بناى سرپوشيده</w:t>
      </w:r>
    </w:p>
    <w:p>
      <w:pPr>
        <w:pStyle w:val="BookText"/>
        <w:rPr/>
      </w:pPr>
      <w:r>
        <w:rPr>
          <w:rFonts w:ascii="IRNazanin" w:hAnsi="IRNazanin" w:eastAsia="IRNazanin"/>
          <w:color w:val="111111"/>
          <w:sz w:val="28"/>
          <w:sz w:val="28"/>
          <w:szCs w:val="28"/>
          <w:rtl w:val="true"/>
          <w:lang w:bidi="fa-IR"/>
        </w:rPr>
        <w:t xml:space="preserve">ديگرى ساخته شد و در سال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پيشين از نو بازسازى شد و مادر مهدى براى خادمان قبر سرور شهيدان، حقوق ماهيانه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بناى ساده،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 او به كارگزار خود در كوفه، مأموريت داد تا با سربازان خود به كربلا روند و قبه و بناى ياد شده را خراب كنند و درخت سدرى كه در آن مكان قرار داشت را قطع سازند و در كل، هرگونه اثرى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هارون،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غلبه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چهارچوب سياست‌هاى خود، براى جذب علويان و خرسندى خراسانيان كه از دوستداران اهل بيت عليهم السلام بودند، دستور داد تا قبر امام حسين عليه السلام را بازسازى كنند و به شيعيان اجازه زيارت مرقد امامان شيعه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بنايى زيبا بر مضجع شريف امام حسين عليه السلام ساخته شد و اين بنا تا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هم‌چنان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عباسى، نخستين خليفه‌اى است كه با جسارت تمام و بى‌شرمانه براى محو آثار شهيدان كربلا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امام و خانه‌هاى اطراف آن را ويران كرد و دستور داد تا زمين آن را شخم بزنند و بذر بپاشند و بر قبر آب ببندند و مردم را از زيارت آن مقام باز دارند</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پس از حج پنهانى به زيارت قبر امير مؤمنان على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امام حسين عليه السلام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ديدم زمين شخم زده شده و نهرها جارى ساخته‌اند و گاوها بر اين زمين رانده و كشاورزى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ديدم كه چگونه گاوها اين زمين را شخم مى‌زنند و گاوها چون به قبر</w:t>
      </w:r>
    </w:p>
    <w:p>
      <w:pPr>
        <w:pStyle w:val="BookText"/>
        <w:rPr/>
      </w:pPr>
      <w:r>
        <w:rPr>
          <w:rFonts w:ascii="IRNazanin" w:hAnsi="IRNazanin" w:eastAsia="IRNazanin"/>
          <w:color w:val="111111"/>
          <w:sz w:val="28"/>
          <w:sz w:val="28"/>
          <w:szCs w:val="28"/>
          <w:rtl w:val="true"/>
          <w:lang w:bidi="fa-IR"/>
        </w:rPr>
        <w:t>مى‌رسند، از سمت چپ و راست آن مى‌گذرند و هر چه بر آنها تازيانه مى‌زنند، سود نمى‌افتد و بر قبر پيش نمى‌روند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فعاليت‌هاى ستم‌كارانه و ضد شيعى متوكل، سبب بروز شورش در جامعه شد و تعدادى از درباريان به رهبرى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شوريدند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پس از قتل پدر، به خلافت رسيد و به جبران اقدام‌هاى نادرست متوكل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حرم را بازسازى و بناى باعظمتى بر فراز قبر مطهر استوار كرد و مسجد و صحن و مناره‌اى را براى راهنمايى زائران و نشان دادن آن مكان مقدس، بنانمود و شيعيان را به زيارت آن حضرت، تشويق كرد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بنايى كه منتصر ساخت، تا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عبارتى دوره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ذى‌الحجه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زائران در مرقد امام گرد آمده بودند، سقف آن فروريخت و در اثر اين حادثه، بسيارى از زائران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بدين‌ترتيب، اين مكان به مدت ده سال همچنان بدون بنا باقى ماند تا اينكه در سال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زيد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حاكمان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به بر پا كردن بنايى براى مرقد امام حسين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قبه باشكوهى بر فراز قبر ساختند و در مجاورت آن، دو ساختمان با سقف چوبى بنا كردند تا زائران بتوانند بالاى سر امام، به زيارت بپردازند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توجه و اهتمام بسيارى به مرقد امامان و عتبات عاليات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تلاش و فعاليت‌هاى گسترده‌اى در توسعه، بازسازى و تزيين مقبره‌ها و زيارت‌گاه‌هاى امامان در سرزمين‌هاى گوناگون اسلامى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و حرم باشكوهى براى سالار شهيدان ساخت و بسيارى از قسمت‌هاى بنا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نخستين بار، رواق‌هايى بر اطراف ضريح امام ساخت و ضريح مطهر را با ساج ديبا تزيين كرد و روكشى از چوب برايش ساخت و چراغ‌دان‌ها و شمعدان‌هايى براى روشن‌كردن حرم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عضد الدوله، سبب رونق و شكوفايى و پيشرفت كربلا در زمينه‌هاى دينى، اجتماعى و تجارى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حرم مطهر در سال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دوران 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دچار آتش‌سوزى شد و به شدت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شيعى قادر بالله عباسى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مفضل سهلان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رامهرمزى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تعمير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بازسازى و نوسازى حرم، رواق‌ها و گنبد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بناى زيبا، با مواد عالى و با كيفيت ساخته شده بود، توانست نزديك به سه و نيم قرن پس از ساخت، پا برجا بماند و زيبايى و جاذبه خود را همچنان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بنا را به چشم خود ديده و در سفرنامه‌اش آن را توصيف كرده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در سال‌هاى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مجدالملك براوستانى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شيعى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ملك‌شاه سلجوقى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الدين محمد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شيعى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الدين الله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دستور دادند تا حرم حسينى را تعمير و اصلاح كنند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بناى بقعه و نوسازى آن از عصر مغول تا پايان عصر صفويه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ابن سهلان تا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معزالدين اويس بن شيخ حسن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مى‌كرد، بناى مسجد و حرم را</w:t>
      </w:r>
    </w:p>
    <w:p>
      <w:pPr>
        <w:pStyle w:val="BookText"/>
        <w:rPr/>
      </w:pPr>
      <w:r>
        <w:rPr>
          <w:rFonts w:ascii="IRNazanin" w:hAnsi="IRNazanin" w:eastAsia="IRNazanin"/>
          <w:color w:val="111111"/>
          <w:sz w:val="28"/>
          <w:sz w:val="28"/>
          <w:szCs w:val="28"/>
          <w:rtl w:val="true"/>
          <w:lang w:bidi="fa-IR"/>
        </w:rPr>
        <w:t>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ضريح مطهر، گنبد نيم دايره‌اى بنا نهاد كه به لحاظ شكل هندسى، بسيار زيبا و به حق، تجلى هنر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به وسيله يكى از فرزندان اويس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ساخت دو گل دسته و تزيين‌هاى ديگر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 چگونگى قرار گرفتن گنبد و رواق‌ها به گونه‌اى بود كه گردش زائران به دور ضريح و مزار شهيدان را ممكن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برعكس وضع موجود كه چنين امكانى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نيز ديگر حكمرانان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شده و برخى گرايش شيعى پيدا كرده‌بودند، به حرم امام حسين عليه السلام خدماتى كردند و در تعمير، تزيين و توسعه حرم و نيز آبادانى شهر كربلا فعاليت‌هاى مؤثرى انجام دادند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 روى كار آمدن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مروج مذهب تشيع بودند، در بسيارى از سرزمين‌هاى زير سلطه خويش، به تعمير و ساخت بناهاى مربوط به امامان شيعه و امام‌زاده‌ها و تكريم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 كه در اين راه تلاش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گشود و در دومين روز حكومتش، به زيارت سيدالشهدا عليه السلام رفت و به تزيين حرم امام حسين عليه السلام پرداخت و دوازده چراغ‌دان طلا به حرم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نيز، پادشاهان ديگرى كه روى كار آمدند، در تعمير، توسعه، تزيين و آبادانى حرم مطهر اقدام‌هايى انجام دادند؛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اسماعيل، بار ديگر به زيارت امام عليه السلام آمد و دستور داد صندوقى از چوب ساج بر ضريح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ضريح مشبك زيبايى كه از نقره ساخته شده بود را به مرقد امام هديه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را نوسازى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مسى براى صندوق ضريح ساخت و گنبد را نيز به سنگ‌هاى كاشانى تزيين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مسجد پشت سر و صحن از سمت شمال و احداث رواق شمالى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عثمانى نيز با آنكه مذهب تسنن داشتند، به مقبره امام و آبادانى شهر كربلا توجه كردند؛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زيارت بقعه امام حسين عليه السلام، فرمان به تزيين و مرمت حرم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نادرشاه افشار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همكارى همسرش، بودجه فراوانى به نوسازى و تزيين حرم اختصاص داد و خود نيز كربلا را زيارت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بازسازى حرم و بقعه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عمده‌ترين بازسازى‌ها و توسعه و تزيين حرم سرور شهيدان، در عصر قاجار صورت گرفت كه آثار آن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گنبد را به طلا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مهدى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از سمت شمال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تخريب بقعه‌هاى متبركه مدينه، با دوازده هزار نيروى نظامى به كربلا يورش آوردند و ضريح و رواق را ويران كردند و همه نفايس موجود در گنجينه حرم را ربودند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ساختمان حرم در حال فرسودگى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مردم كربلا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فرسودگى گنبد را به وى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دستور داد بنا را نوسازى و ورق‌هاى طلاى گنبد را تعويض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او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 داد تا روى ضريح مسى مرقد، ضريح نقره‌اى بسازند و ايوان گنبد را به طلا آراست و همه آنچه وهابى‌ها</w:t>
      </w:r>
    </w:p>
    <w:p>
      <w:pPr>
        <w:pStyle w:val="BookText"/>
        <w:rPr/>
      </w:pPr>
      <w:r>
        <w:rPr>
          <w:rFonts w:ascii="IRNazanin" w:hAnsi="IRNazanin" w:eastAsia="IRNazanin"/>
          <w:color w:val="111111"/>
          <w:sz w:val="28"/>
          <w:sz w:val="28"/>
          <w:szCs w:val="28"/>
          <w:rtl w:val="true"/>
          <w:lang w:bidi="fa-IR"/>
        </w:rPr>
        <w:t>ويران كرده بودند را بازسازى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سال‌هاى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توسعه و ترميم و تزيين بقعه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 صحن امام حسين عليه السلام و نيز كاشى‌كارى رواق‌هاى سه‌گانه،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حمايت‌هاى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شيرازى اصفهانى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136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 و بازسازى چندانى در حرم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تا عصر حاضر، همواره تلاش‌ها و اقدام‌هاى فردى و گوناگونى براى تزيين، توسعه و بازسازى حرم انجام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الدين طاهر داعى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متمولان هند، ضريح را نو سازى كرد و يكى از گلدسته‌هاى ويران شده را از نو ساخت و سپس هر دو را طلاكارى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خطاطى و كتابت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حسين عليه السلام و حضرت عباس عليه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سال، ضلع شرقى حرم ساخته و بدان افزوده شد و ايوان‌ها و طاق‌ها را با كاشى‌هاى نفيس زينت دادند و يك سال بعد، گنبد تجديد بنا و به خشت‌هاى طلا آذين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سقف و رواق‌هاى حرم به طور كامل بازسازى و كاشى‌هاى معرقى از اصفهان براى آراستن حرم به كربلا آورده شد و قسمت‌هاى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ناصرى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ايوان‌قبله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هيئت نوسازى حرم، نماى ديوارهاى بيرونى حرم را با سنگ‌هاى ايتاليايى و ايوان‌ها را با كاشى تزيين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ستون‌هايى سنگى از ايران وارد كردند و به برداشتن سقف قديمى ايوان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دو سال زمان برد و پس از آن،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كلنگ احداث بناى جديد ايوان طلا بر زمين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نوسازى و هماهنگ‌سازى صحن شريف،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تدوين شد كه شامل احداث مجدد ايوان، خراب‌كردن ضلع غربى صحن و تزيين ديوارها با كاشى بود كه اجراى آن تا سال</w:t>
      </w:r>
      <w:bookmarkStart w:id="35" w:name="pg1967_22649"/>
    </w:p>
    <w:p>
      <w:pPr>
        <w:pStyle w:val="BookText"/>
        <w:rPr/>
      </w:pPr>
      <w:bookmarkEnd w:id="35"/>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طول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هم‌اكنون نيز توسعه و بازسازى حرم و ضريح شريف امام سوم ادامه دارد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4"/>
        <w:numPr>
          <w:ilvl w:val="3"/>
          <w:numId w:val="1"/>
        </w:numPr>
        <w:rPr/>
      </w:pPr>
      <w:bookmarkStart w:id="36" w:name="__RefHeading___Toc3658030_3650668749"/>
      <w:bookmarkStart w:id="37" w:name="_Toc13"/>
      <w:bookmarkEnd w:id="36"/>
      <w:r>
        <w:rPr>
          <w:rtl w:val="true"/>
        </w:rPr>
        <w:t>ز</w:t>
      </w:r>
      <w:r>
        <w:rPr>
          <w:rtl w:val="true"/>
        </w:rPr>
        <w:t xml:space="preserve">) </w:t>
      </w:r>
      <w:r>
        <w:rPr>
          <w:rtl w:val="true"/>
        </w:rPr>
        <w:t>زيارت سيد الشهداء عليه السلام</w:t>
      </w:r>
      <w:bookmarkEnd w:id="37"/>
    </w:p>
    <w:p>
      <w:pPr>
        <w:pStyle w:val="BookText"/>
        <w:rPr/>
      </w:pPr>
      <w:r>
        <w:rPr>
          <w:rFonts w:ascii="IRNazanin" w:hAnsi="IRNazanin" w:eastAsia="IRNazanin"/>
          <w:color w:val="111111"/>
          <w:sz w:val="28"/>
          <w:sz w:val="28"/>
          <w:szCs w:val="28"/>
          <w:rtl w:val="true"/>
          <w:lang w:bidi="fa-IR"/>
        </w:rPr>
        <w:t>يكى از عوامل بسيار مهم در حفظ قيام عاشورا و اهداف مقدس آن، مسئله زيارت سرور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روايت‌هاى اهل بيت عليهم السلام، آن‌قدر به آن تأكيد شده كه براى زيارت هيچ معصومى سابقه ندارد؛ به‌گونه‌اى كه در برخى روايت‌ها، زيارت امام حسين عليه السلام واجب دانسته شده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روايتى، از امام باقر عليه السلام چنين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مى‌دانستند در زيارت حسين عليه السلام چه فضيلتى است، از شوق جان مى‌باختند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حسين عليه السلام را به خاطر شوق او زيارت كند، براى او هزار حج مقبول و هزار عمره مبرور و اجر هزار شهيد از شهداى بدر و هزار روزه دار و ثواب هزار صدقه مقبوله و ثواب هزار آزاد كردن بنده در راه خدا نوشته مى‌شود</w:t>
      </w:r>
      <w:r>
        <w:rPr>
          <w:rFonts w:eastAsia="IRNazanin" w:cs="IRNazanin"/>
          <w:color w:val="111111"/>
          <w:sz w:val="28"/>
          <w:szCs w:val="28"/>
          <w:rtl w:val="true"/>
          <w:lang w:bidi="fa-IR"/>
        </w:rPr>
        <w:t xml:space="preserve">» .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قبر حسين عليه السلام، از آن روزى كه وى در آن دفن شد، باغى از باغ‌هاى بهشت است</w:t>
      </w:r>
      <w:r>
        <w:rPr>
          <w:rFonts w:eastAsia="Amiri" w:cs="Amiri" w:ascii="Amiri" w:hAnsi="Amiri"/>
          <w:color w:val="111111"/>
          <w:sz w:val="28"/>
          <w:szCs w:val="28"/>
          <w:rtl w:val="true"/>
          <w:lang w:bidi="ar-SA"/>
        </w:rPr>
        <w:t xml:space="preserve">» . </w:t>
      </w:r>
      <w:r>
        <w:rPr>
          <w:rStyle w:val="FootnoteAnchor"/>
          <w:rtl w:val="true"/>
        </w:rPr>
        <w:footnoteReference w:id="33"/>
      </w:r>
      <w:r>
        <w:rPr>
          <w:rFonts w:ascii="IRNazanin" w:hAnsi="IRNazanin" w:eastAsia="IRNazanin"/>
          <w:color w:val="111111"/>
          <w:sz w:val="28"/>
          <w:sz w:val="28"/>
          <w:szCs w:val="28"/>
          <w:rtl w:val="true"/>
          <w:lang w:bidi="fa-IR"/>
        </w:rPr>
        <w:t xml:space="preserve">امام سجاد عليه السلام نيز از عمه خود حضرت زينب عليهاالسلام، روايت كرده كه وى از جد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طف و بر قبر سرور شهيدان، پرچمى مى‌افرازند كه در گذر روزگاران نه نام آن از يادها مى‌رود و نه نشانش نابود شود</w:t>
      </w:r>
      <w:r>
        <w:rPr>
          <w:rFonts w:eastAsia="IRNazanin" w:cs="IRNazanin"/>
          <w:color w:val="111111"/>
          <w:sz w:val="28"/>
          <w:szCs w:val="28"/>
          <w:rtl w:val="true"/>
          <w:lang w:bidi="fa-IR"/>
        </w:rPr>
        <w:t xml:space="preserve">» . </w:t>
      </w:r>
      <w:r>
        <w:rPr>
          <w:rStyle w:val="FootnoteAnchor"/>
          <w:rtl w:val="true"/>
        </w:rPr>
        <w:footnoteReference w:id="34"/>
      </w:r>
      <w:bookmarkStart w:id="38" w:name="pg1967_22650"/>
    </w:p>
    <w:p>
      <w:pPr>
        <w:pStyle w:val="Heading4"/>
        <w:numPr>
          <w:ilvl w:val="3"/>
          <w:numId w:val="1"/>
        </w:numPr>
        <w:rPr/>
      </w:pPr>
      <w:bookmarkStart w:id="39" w:name="__RefHeading___Toc3658032_3650668749"/>
      <w:bookmarkStart w:id="40" w:name="_Toc14"/>
      <w:bookmarkEnd w:id="38"/>
      <w:bookmarkEnd w:id="39"/>
      <w:r>
        <w:rPr>
          <w:rtl w:val="true"/>
        </w:rPr>
        <w:t>ح</w:t>
      </w:r>
      <w:r>
        <w:rPr>
          <w:rtl w:val="true"/>
        </w:rPr>
        <w:t xml:space="preserve">) </w:t>
      </w:r>
      <w:r>
        <w:rPr>
          <w:rtl w:val="true"/>
        </w:rPr>
        <w:t>آثار و اماكن حرم مطهر امام حسين عليه السلام</w:t>
      </w:r>
      <w:bookmarkEnd w:id="40"/>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مطهر</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ضريحى از جنس چوب ساج و تزيين‌شده با عاج را روى قبر امام حسين عليه السلام نصب كرد و قبر را با پارچه‌هاى گران‌بهاى ديباج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پادشاهان، حاكمان و عالمان ديگرى به بازسازى، تعمير و تزيين ضريح مطهر پرداختند كه به برخى از آنها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ضريح مطهر در زير گنبد طلا قرار دارد و طول آن به پنج دهنه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به چهار دهنه تقسيم مى‌شود و هر قسمت هشتاد سانتى 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كه مرقد مطهر حضرت على اكبر عليه السلام در آن واقع شده، از ضريح يك بخش و از طول، دو بخش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طول مجموع آن قسمت از ضريح كه مرقد امام عليه السلام را در بردارد،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طول آن قسمت كه قبر حضرت على اكبر عليه السلام را در ميان مى‌گيرد،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ضريح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مزار حضرت على اكبر عليه السلام قرار دارد و كمى پايين‌تر در زاويه جنوبى ضريح و به فاصله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ضريح حضرت على اكبر عليه السلام، ضريح ديگر شهيدان كربلا به جز حضرت عباس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اين پنجره، اسامى حدود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تن از آنها همراه با زيارت‌نامه‌اى مخصوص، بر روى كتيبه‌اى از كاشى‌هاى آبى رنگ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رواق‌ها و شبستان‌هاى حرم مطهر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رواق در چهار سمت گنبدخانه حرم امام حسين عليه السلام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 يك از رواق‌ها، پنج متر و طول رواق‌هاى شمالى و جنوبى تقريباً چهل متر و</w:t>
      </w:r>
    </w:p>
    <w:p>
      <w:pPr>
        <w:pStyle w:val="BookText"/>
        <w:rPr/>
      </w:pPr>
      <w:r>
        <w:rPr>
          <w:rFonts w:ascii="IRNazanin" w:hAnsi="IRNazanin" w:eastAsia="IRNazanin"/>
          <w:color w:val="111111"/>
          <w:sz w:val="28"/>
          <w:sz w:val="28"/>
          <w:szCs w:val="28"/>
          <w:rtl w:val="true"/>
          <w:lang w:bidi="fa-IR"/>
        </w:rPr>
        <w:t xml:space="preserve">طول رواق‌هاى شرقى و غربى حدوداً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ارتفاع هر رواق نيز به دوازده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غربى را به سبب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مجاب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نواده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امروزه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جنوبى به سبب وجود مرقد حبيب بن مظاهر،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شرقى را نيز از آنجا كه فقيهان و دانشمندان در آن دفن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رواق، رواق شمالى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چون پادشاهان قاجار در آن دفن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حرم</w:t>
      </w:r>
    </w:p>
    <w:p>
      <w:pPr>
        <w:pStyle w:val="BookText"/>
        <w:rPr/>
      </w:pPr>
      <w:r>
        <w:rPr>
          <w:rFonts w:ascii="IRNazanin" w:hAnsi="IRNazanin" w:eastAsia="IRNazanin"/>
          <w:color w:val="111111"/>
          <w:sz w:val="28"/>
          <w:sz w:val="28"/>
          <w:szCs w:val="28"/>
          <w:rtl w:val="true"/>
          <w:lang w:bidi="fa-IR"/>
        </w:rPr>
        <w:t>گنجينه حرم، اتاق كوچكى است كه در نزديكى حرم و در سمت شرق قرار گرفته و درى كوچك از چوب ساج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گنجينه، به خوبى از اشياى موجود در آن نگه‌دارى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خزانه، اشياى اهدايى پادشاهان و بزرگان ايران، هند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مطهر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مرقد امام حسين عليه السلام ، گنبد بلندى است كه هر ديده‌اى را به سوى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كه به دست تواناى مهندسان و معماران مسلمان ساخته شده، سرتاسر پوششى از طلاى ناب دارد و ارتفاع آن به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از بيرون كروى و پيازى شكل است كه در بالاى آن ميله‌اى از طلا نصب شده و بر فراز آن نيز چراغى نورانى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ازاره گنبد، دوازده پنجره، نور و هوا را به داخل حرم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اسناد موجود در مديريت اوقاف كربلا، تعداد خشت طلاهاى به‌كار رفته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و مجموع سطح طلاكارى شده،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و مأذنه‌ها</w:t>
      </w:r>
    </w:p>
    <w:p>
      <w:pPr>
        <w:pStyle w:val="BookText"/>
        <w:rPr/>
      </w:pPr>
      <w:r>
        <w:rPr>
          <w:rFonts w:ascii="IRNazanin" w:hAnsi="IRNazanin" w:eastAsia="IRNazanin"/>
          <w:color w:val="111111"/>
          <w:sz w:val="28"/>
          <w:sz w:val="28"/>
          <w:szCs w:val="28"/>
          <w:rtl w:val="true"/>
          <w:lang w:bidi="fa-IR"/>
        </w:rPr>
        <w:t xml:space="preserve">همان‌طور كه گفتيم، نخستين مناره مرقد امام حسين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 و در سال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هنگام بازسازى و توسعه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جلايرى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كارگزاران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مناره براى حرم ساخت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العبد</w:t>
      </w:r>
    </w:p>
    <w:p>
      <w:pPr>
        <w:pStyle w:val="BookText"/>
        <w:rPr/>
      </w:pPr>
      <w:r>
        <w:rPr>
          <w:rFonts w:ascii="IRNazanin" w:hAnsi="IRNazanin" w:eastAsia="IRNazanin"/>
          <w:color w:val="111111"/>
          <w:sz w:val="28"/>
          <w:sz w:val="28"/>
          <w:szCs w:val="28"/>
          <w:rtl w:val="true"/>
          <w:lang w:bidi="fa-IR"/>
        </w:rPr>
        <w:t xml:space="preserve">اين مناره در سال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و با آجرهاى زرد كاشان تزيين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مترى زاويه شرقى صحن امام حسين عليه السلام واقع شده و در سمت كسى است كه راهى زيارت حضرت عباس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اين مناره كه بزرگ‌ترين مناره در مجموعه حرم است، بيست متر و ارتفاع آن به چهل متر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در سال‌هاى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 وزير وقت عراق، اين مناره زيبا را به بهانه انحراف و كجى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جنوبى و غربى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ده مترى جنوب حرم امام عليه السلام، دو مناره بزرگ با پوشش طلا وجود دارد كه ارتفاع هريك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آن به چهار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گلدسته،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سلطان اويس جلايرى و فرزندش احمد ساخته و به كاشى‌هاى زرد طلايى آراسته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بخشى از گلدسته غربى، به علت كجى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جنوبى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Amiri" w:hAnsi="Amiri" w:eastAsia="Amiri" w:cs="Amiri"/>
          <w:color w:val="111111"/>
          <w:sz w:val="28"/>
          <w:sz w:val="28"/>
          <w:szCs w:val="28"/>
          <w:rtl w:val="true"/>
          <w:lang w:bidi="ar-SA"/>
        </w:rPr>
        <w:t>مناره غربى از ديرباز تاكنون به همين شكل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اين دو مناره طلايى، زينت بخش حرم‌اند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ايوان‌هاى حرم امام حسين عليه السلام</w:t>
      </w:r>
    </w:p>
    <w:p>
      <w:pPr>
        <w:pStyle w:val="BookText"/>
        <w:rPr/>
      </w:pPr>
      <w:r>
        <w:rPr>
          <w:rFonts w:ascii="IRNazanin" w:hAnsi="IRNazanin" w:eastAsia="IRNazanin"/>
          <w:color w:val="111111"/>
          <w:sz w:val="28"/>
          <w:sz w:val="28"/>
          <w:szCs w:val="28"/>
          <w:rtl w:val="true"/>
          <w:lang w:bidi="fa-IR"/>
        </w:rPr>
        <w:t>از زمانى كه توسعه صحن حرم در دوره قاجار آغاز شد، ايوان‌هايى را در چهار ضلع صحن تعبيه كردند كه راه‌هاى ورودى به داخل روضه مقدس را تشكيل مى‌دهند و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وسط ضلع شمالى صحن، ايوانى بزرگ وجود دارد كه در گذشته، پنجره‌اى آهنى داشت كه به صحن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به يكى از وزيران قاجار كه قبرش در پشت همين ايوان واقع شده، منسوب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ليلو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زيرا آنجا درويشان تكيه داشتند و مراسم عزاى امام حسين عليه السلام را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بزرگى در اين ايوان مدفون‌اند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اين ايوان كه از ساير ايوان‌ها بزرگ‌تر است،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و سراسر حرم را از سمت قبله پوشانده و به وسيله سه باب به داخل روضه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اين ايوان به دستور يكى از همسران فتحعلى شاه قاجار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طلاى خالص زراندود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صحن قرار دارد و چون ناصرالدين شاه آن را ساخته</w:t>
      </w:r>
    </w:p>
    <w:p>
      <w:pPr>
        <w:pStyle w:val="BookText"/>
        <w:rPr/>
      </w:pPr>
      <w:r>
        <w:rPr>
          <w:rFonts w:ascii="IRNazanin" w:hAnsi="IRNazanin" w:eastAsia="IRNazanin"/>
          <w:color w:val="111111"/>
          <w:sz w:val="28"/>
          <w:sz w:val="28"/>
          <w:szCs w:val="28"/>
          <w:rtl w:val="true"/>
          <w:lang w:bidi="fa-IR"/>
        </w:rPr>
        <w:t>بود، به نام او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عثمانى آن را بازسازى كرد و بدين ترتيب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حرم</w:t>
      </w:r>
    </w:p>
    <w:p>
      <w:pPr>
        <w:pStyle w:val="BookText"/>
        <w:rPr/>
      </w:pPr>
      <w:r>
        <w:rPr>
          <w:rFonts w:ascii="IRNazanin" w:hAnsi="IRNazanin" w:eastAsia="IRNazanin"/>
          <w:color w:val="111111"/>
          <w:sz w:val="28"/>
          <w:sz w:val="28"/>
          <w:szCs w:val="28"/>
          <w:rtl w:val="true"/>
          <w:lang w:bidi="fa-IR"/>
        </w:rPr>
        <w:t xml:space="preserve">گرداگرد حرم را صحنى وسيع احاطه كرده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از داخل به شكل مستطيل و دو طبقه و از نماى بيرون، بيضى شكل است و ارتفاع ديوارهاى آن به دوازده متر مى‌رسد كه تا دو متر آن با سنگ و بقيه با كاشى تزيين شده و كتيبه‌ها و آيه‌هاى قرآنى، زينت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شرقى صحن اصلى حرم، صحن كوچكى واقع شده كه پيش از اين،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ولى اكنون به صحن اصلى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صحن</w:t>
      </w:r>
    </w:p>
    <w:p>
      <w:pPr>
        <w:pStyle w:val="BookText"/>
        <w:rPr/>
      </w:pPr>
      <w:r>
        <w:rPr>
          <w:rFonts w:ascii="IRNazanin" w:hAnsi="IRNazanin" w:eastAsia="IRNazanin"/>
          <w:color w:val="111111"/>
          <w:sz w:val="28"/>
          <w:sz w:val="28"/>
          <w:szCs w:val="28"/>
          <w:rtl w:val="true"/>
          <w:lang w:bidi="fa-IR"/>
        </w:rPr>
        <w:t>صحن شريف امام، درهايى دارد كه هر كدام به يكى از محله‌هاى كربلا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تعداد درها هفت عدد بود، ولى اكنون به ده عدد رسيده كه زائران از آنها به داخل صحن و مرقد مطهر راه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w:t>
      </w:r>
    </w:p>
    <w:p>
      <w:pPr>
        <w:pStyle w:val="BookText"/>
        <w:rPr/>
      </w:pPr>
      <w:r>
        <w:rPr>
          <w:rFonts w:ascii="IRNazanin" w:hAnsi="IRNazanin" w:eastAsia="IRNazanin"/>
          <w:color w:val="111111"/>
          <w:sz w:val="28"/>
          <w:sz w:val="28"/>
          <w:szCs w:val="28"/>
          <w:rtl w:val="true"/>
          <w:lang w:bidi="fa-IR"/>
        </w:rPr>
        <w:t xml:space="preserve">در اصلى و قديمى‌ترين در صحن است كه به ايوان طلا باز مى‌شود و چون سمت قبله قرار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ميان باب القبله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قاضى الحاجات</w:t>
      </w:r>
    </w:p>
    <w:p>
      <w:pPr>
        <w:pStyle w:val="BookText"/>
        <w:rPr/>
      </w:pPr>
      <w:r>
        <w:rPr>
          <w:rFonts w:ascii="Amiri" w:hAnsi="Amiri" w:eastAsia="Amiri" w:cs="Amiri"/>
          <w:color w:val="111111"/>
          <w:sz w:val="28"/>
          <w:sz w:val="28"/>
          <w:szCs w:val="28"/>
          <w:rtl w:val="true"/>
          <w:lang w:bidi="ar-SA"/>
        </w:rPr>
        <w:t xml:space="preserve">اين دروازه،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ياد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اين نام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الشهداء</w:t>
      </w:r>
    </w:p>
    <w:p>
      <w:pPr>
        <w:pStyle w:val="BookText"/>
        <w:rPr/>
      </w:pPr>
      <w:r>
        <w:rPr>
          <w:rFonts w:ascii="IRNazanin" w:hAnsi="IRNazanin" w:eastAsia="IRNazanin"/>
          <w:color w:val="111111"/>
          <w:sz w:val="28"/>
          <w:sz w:val="28"/>
          <w:szCs w:val="28"/>
          <w:rtl w:val="true"/>
          <w:lang w:bidi="fa-IR"/>
        </w:rPr>
        <w:t xml:space="preserve">اين دروازه، در ميانه ضلع شرقى و در مسير زائرانى كه به سوى مرقد حضرت ابوالفضل عليه السلام راه مى‌سپرند، قرار دارد و به ياد شهداى كربلا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دورترين نقطه ضلع شمال شرقى صحن و كنار باب الشهدا قرار دارد و به ياد كرامت و بزرگوارى امام حسين عليه السلام، آن را چنين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w:t>
      </w:r>
    </w:p>
    <w:p>
      <w:pPr>
        <w:pStyle w:val="BookText"/>
        <w:rPr/>
      </w:pPr>
      <w:r>
        <w:rPr>
          <w:rFonts w:ascii="IRNazanin" w:hAnsi="IRNazanin" w:eastAsia="IRNazanin"/>
          <w:color w:val="111111"/>
          <w:sz w:val="28"/>
          <w:sz w:val="28"/>
          <w:szCs w:val="28"/>
          <w:rtl w:val="true"/>
          <w:lang w:bidi="fa-IR"/>
        </w:rPr>
        <w:t xml:space="preserve">اين باب، در وسط ضلع شمالى واقع شده و چون از آنجا به امام سلام داده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السدره</w:t>
      </w:r>
    </w:p>
    <w:p>
      <w:pPr>
        <w:pStyle w:val="BookText"/>
        <w:rPr/>
      </w:pPr>
      <w:r>
        <w:rPr>
          <w:rFonts w:ascii="IRNazanin" w:hAnsi="IRNazanin" w:eastAsia="IRNazanin"/>
          <w:color w:val="111111"/>
          <w:sz w:val="28"/>
          <w:sz w:val="28"/>
          <w:szCs w:val="28"/>
          <w:rtl w:val="true"/>
          <w:lang w:bidi="fa-IR"/>
        </w:rPr>
        <w:t xml:space="preserve">اين در، به ياد درخت سدرى كه نشانگر قبر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بيخ 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در دورترين نقطه ضلع شمال غربى صحن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السلطانيه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غربى صحن، دروازه‌اى به دست يكى از پادشاهان عثمانى ساخته 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bookmarkStart w:id="41" w:name="pg1967_22662"/>
    </w:p>
    <w:p>
      <w:pPr>
        <w:pStyle w:val="BookText"/>
        <w:rPr/>
      </w:pPr>
      <w:bookmarkEnd w:id="41"/>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رأس الحسين عليه السلام</w:t>
      </w:r>
    </w:p>
    <w:p>
      <w:pPr>
        <w:pStyle w:val="BookText"/>
        <w:rPr/>
      </w:pPr>
      <w:r>
        <w:rPr>
          <w:rFonts w:ascii="Amiri" w:hAnsi="Amiri" w:eastAsia="Amiri" w:cs="Amiri"/>
          <w:color w:val="111111"/>
          <w:sz w:val="28"/>
          <w:sz w:val="28"/>
          <w:szCs w:val="28"/>
          <w:rtl w:val="true"/>
          <w:lang w:bidi="ar-SA"/>
        </w:rPr>
        <w:t xml:space="preserve">اين دروازه، در ميانه ضلع غربى قرار دارد و بدين دليل كه روبه‌روى سر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واقع شده، بدين نام شهرت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الزينبيه</w:t>
      </w:r>
    </w:p>
    <w:p>
      <w:pPr>
        <w:pStyle w:val="BookText"/>
        <w:rPr/>
      </w:pPr>
      <w:r>
        <w:rPr>
          <w:rFonts w:ascii="Amiri" w:hAnsi="Amiri" w:eastAsia="Amiri" w:cs="Amiri"/>
          <w:color w:val="111111"/>
          <w:sz w:val="28"/>
          <w:sz w:val="28"/>
          <w:szCs w:val="28"/>
          <w:rtl w:val="true"/>
          <w:lang w:bidi="ar-SA"/>
        </w:rPr>
        <w:t xml:space="preserve">اين دروازه، در جنوب غربى صحن 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زينبيه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مكانى است كه سر مبارك امام عليه السلام را از تن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كه حجره‌اى است ويژه، با درى نقره‌اى و پنجره‌اى رو به صحن، در جنوب غربى رواق حبيب بن مظاهر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اين مكان، با سنگ مرمر روشن فرش شده و سردابى با در نقره‌اى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اندكى گود است و ديوارهاى آن آينه‌كارى و نقاشى شده است</w:t>
      </w:r>
      <w:r>
        <w:rPr>
          <w:rFonts w:eastAsia="IRNazanin" w:cs="IRNazanin"/>
          <w:color w:val="111111"/>
          <w:sz w:val="28"/>
          <w:szCs w:val="28"/>
          <w:rtl w:val="true"/>
          <w:lang w:bidi="fa-IR"/>
        </w:rPr>
        <w:t>.</w:t>
      </w:r>
    </w:p>
    <w:p>
      <w:pPr>
        <w:pStyle w:val="Heading3"/>
        <w:numPr>
          <w:ilvl w:val="2"/>
          <w:numId w:val="1"/>
        </w:numPr>
        <w:rPr/>
      </w:pPr>
      <w:bookmarkStart w:id="42" w:name="__RefHeading___Toc3658034_3650668749"/>
      <w:bookmarkStart w:id="43" w:name="_Toc15"/>
      <w:bookmarkEnd w:id="42"/>
      <w:r>
        <w:rPr/>
        <w:t>٢</w:t>
      </w:r>
      <w:r>
        <w:rPr>
          <w:rtl w:val="true"/>
        </w:rPr>
        <w:t xml:space="preserve">. </w:t>
      </w:r>
      <w:r>
        <w:rPr>
          <w:rtl w:val="true"/>
        </w:rPr>
        <w:t>شخصيت و آرامگاه حضرت عباس عليه السلام</w:t>
      </w:r>
      <w:bookmarkEnd w:id="43"/>
    </w:p>
    <w:p>
      <w:pPr>
        <w:pStyle w:val="Heading4"/>
        <w:numPr>
          <w:ilvl w:val="3"/>
          <w:numId w:val="1"/>
        </w:numPr>
        <w:rPr/>
      </w:pPr>
      <w:bookmarkStart w:id="44" w:name="__RefHeading___Toc3658036_3650668749"/>
      <w:bookmarkStart w:id="45" w:name="_Toc16"/>
      <w:bookmarkEnd w:id="44"/>
      <w:r>
        <w:rPr>
          <w:rtl w:val="true"/>
        </w:rPr>
        <w:t>الف</w:t>
      </w:r>
      <w:r>
        <w:rPr>
          <w:rtl w:val="true"/>
        </w:rPr>
        <w:t xml:space="preserve">) </w:t>
      </w:r>
      <w:r>
        <w:rPr>
          <w:rtl w:val="true"/>
        </w:rPr>
        <w:t>شخصيت عباس بن على عليه السلام</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عليه السلام در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 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زيبايى سيما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زهرا عليهاالسلام، حضرت على عليه السلام تصميم گرفت با زن ديگرى ازدواج كند تا از او فرزندانى داشته باشد كه در راه خدا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اين باره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انساب داشت و قبايل و خاندان‌ها را خوب مى‌شناخت، مشورت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زنى كه فرزندانى شجاع بياورد را انتخاب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عقيل، فاطمه دختر حزام را معرفى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 شجاع‌تر از پدران او كسى را 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اميرمومنان عليه السلام با فاطمه ازدواج كرد و اولين ثمره اين پيوند مبارك، حضرت عباس عليه السلام بود و پس از او، برادران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حضرت ابوالفضل عليه السلام، چهارده سال با پدرش اميرمومنان عليه السلام و بقيه عمر خود را در كنار دو برادر گرامى‌اش امام حسن و امام حسين عليهماالسلام زندگى كرد و هنگام شهادت نيز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شريفشانگذشته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عباس بن على عليه السلام، سنبل شجاعت، ادب، وفادارى، اطاعت از خدا و رسول و امامش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علمدار، سپهسالار و سقاى لشكر امام حسين عليه السلام در سرزمين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عباس بن على عليه السلام داراى بصيرتى نافذ و ايمانى محكم و پايدار و در ركاب امام حسين عليه السلام جهاد نمود و نيكو آزمايش شد و مبارزه كرد تا به شهادت رسيد</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عباس عليه السلام روز عاشورا، چون تنهايى امام حسين عليه السلام را ديد، نزد ايشان آمد و اجازه ميدان رزم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علمدار من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سينه‌ام تنگ شده و از زندگى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اين منافقان خونخواهى كنم</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مقدارى آب براى اين كودكان تهيه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سپهسالار به ميدان رفت، رجزى خواند و دشمنان را كنار زد تا به كنار شريعه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خود پر از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دستى در آب برد تا مقدارى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 عطش حسين عليه السلام و اهل بيت</w:t>
      </w:r>
    </w:p>
    <w:p>
      <w:pPr>
        <w:pStyle w:val="BookText"/>
        <w:rPr/>
      </w:pPr>
      <w:r>
        <w:rPr>
          <w:rFonts w:ascii="IRNazanin" w:hAnsi="IRNazanin" w:eastAsia="IRNazanin"/>
          <w:color w:val="111111"/>
          <w:sz w:val="28"/>
          <w:sz w:val="28"/>
          <w:szCs w:val="28"/>
          <w:rtl w:val="true"/>
          <w:lang w:bidi="fa-IR"/>
        </w:rPr>
        <w:t>و كودكان، او را از نوشيدن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دشمنان دور او را احاطه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بنى‌هاشم مبارزه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ظالمان بى‌رحم، پس از آنكه ناجوان‌مردانه دو دست مبارك ايشان را از تن جدا كردند، تيرى به مشك او زدند و بدين‌ترتيب، اميد عباس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تيرهاى ديگرى به سينه و چشم او اصابت كرد و سرانجام عمودى آهنين، شيرمرد كربلا را از اسب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اين هنگام، امام عليه السلام با شنيدن صداى برادر به سوى حضرت عباس عليه السلام دويد و بر بالينش نشست و به شدت گريست تا عباس عليه السلام،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آثار شكستگى در چهره امام حسين عليه السلام ظاهر 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اگرچه در بعضى خبرها آمده كه امام عليه السلام بدن برادرش را به خيمه‌ها برد </w:t>
      </w:r>
      <w:r>
        <w:rPr>
          <w:rStyle w:val="FootnoteAnchor"/>
          <w:rtl w:val="true"/>
        </w:rPr>
        <w:footnoteReference w:id="39"/>
      </w:r>
      <w:r>
        <w:rPr>
          <w:rFonts w:ascii="IRNazanin" w:hAnsi="IRNazanin" w:eastAsia="IRNazanin"/>
          <w:color w:val="111111"/>
          <w:sz w:val="28"/>
          <w:sz w:val="28"/>
          <w:szCs w:val="28"/>
          <w:rtl w:val="true"/>
          <w:lang w:bidi="fa-IR"/>
        </w:rPr>
        <w:t>، اما نقل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پيكر عباس عليه السلام پاره‌پاره بود و بردنش به سوى جايگاه اجساد شهيدان، دشوار مى‌نمود،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شد</w:t>
      </w:r>
      <w:r>
        <w:rPr>
          <w:rFonts w:eastAsia="IRNazanin" w:cs="IRNazanin"/>
          <w:color w:val="111111"/>
          <w:sz w:val="28"/>
          <w:szCs w:val="28"/>
          <w:rtl w:val="true"/>
          <w:lang w:bidi="fa-IR"/>
        </w:rPr>
        <w:t xml:space="preserve">» . </w:t>
      </w:r>
      <w:r>
        <w:rPr>
          <w:rStyle w:val="FootnoteAnchor"/>
          <w:rtl w:val="true"/>
        </w:rPr>
        <w:footnoteReference w:id="40"/>
      </w:r>
      <w:r>
        <w:rPr>
          <w:rFonts w:ascii="IRNazanin" w:hAnsi="IRNazanin" w:eastAsia="IRNazanin"/>
          <w:color w:val="111111"/>
          <w:sz w:val="28"/>
          <w:sz w:val="28"/>
          <w:szCs w:val="28"/>
          <w:rtl w:val="true"/>
          <w:lang w:bidi="fa-IR"/>
        </w:rPr>
        <w:t>حضرت عباس عليه السلام كنار نهر علقمه كه تا مرقد امام‌حسين عليه السلام حدود سيصد متر در سمت شرق فاصله دارد،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مكان حرمى جداگانه است كه زائران آهنگ آن مى‌كنند و حاجت‌خواهان، آنجا حاجت مى‌طلبند و هر ستم‌ديده و ترسانى آنجا پنا جويد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بن على عليه السلام، چند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يك دختر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فرزندش</w:t>
      </w:r>
      <w:bookmarkStart w:id="46" w:name="pg1967_22668"/>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شمار شهيدان كربلا مى‌آورد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نسل او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روزگار خود عالمى بزرگ و خوش‌سيرت و خوش‌صورت بود، ادامه يافت</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47" w:name="__RefHeading___Toc3658038_3650668749"/>
      <w:bookmarkStart w:id="48" w:name="_Toc17"/>
      <w:bookmarkEnd w:id="47"/>
      <w:r>
        <w:rPr>
          <w:rtl w:val="true"/>
        </w:rPr>
        <w:t>ب</w:t>
      </w:r>
      <w:r>
        <w:rPr>
          <w:rtl w:val="true"/>
        </w:rPr>
        <w:t xml:space="preserve">) </w:t>
      </w:r>
      <w:r>
        <w:rPr>
          <w:rtl w:val="true"/>
        </w:rPr>
        <w:t>بارگاه و مرقد مطهر حضرت ابوالفضل العباس عليه السلام</w:t>
      </w:r>
      <w:bookmarkEnd w:id="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و مرقد مطهر حضرت ابوالفضل العباس عليه السلام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حرم حضرت ابوالفضل عليه السلام، در فاصله تقريبى سيصد مترى در شرق حرم امام‌حسين عليه السلام و به عبارتى، همان مكانى كه به شهادت رسيد،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 يك صحن، بارگاه و گنبدى پوشيده از كاشى و دو گلدسته با سر گلدسته‌هاى طلاكارى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كسانى كه به بنا، نوسازى و توسعه حرم سيدالشهدا عليه السلام توجه داشته‌اند، به بنا و نوسازى حرم حضرت عباس عليه السلام نيز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جزئيات نخستين بنايى كه بر مرقد آن بزرگوار ساخته شده، اطلاعات روشنى در دست نيست، ولى گفته شده در قرن پنجم، نخستين بقعه و بنا و گنبد را عضدالدوله ديلمى بر فراز مرقد ايشان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عضدالدوله، پادشاهان صفوى توجه ويژه‌اى به اين مكان مقدس داشتند؛ تا جايى كه در دوره آنها دگرگونى‌هاى چشم‌گيرى در بنا و نوسازى حرم روى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كاشى‌هاى زيبا به تزيين گنبد همت گمارد و ضريحى بر صندوق خاتم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رواق و صحن را نظم و سامان بخشيد و نخستين ايوان حرم را ساخت و فرش‌هاى گران‌بهايى از ايران براى مفروش‌كردن حرم فرستاد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نادرشاه افشار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هديه و جواهر نفيسى به حرم هديه داد و</w:t>
      </w:r>
      <w:bookmarkStart w:id="49" w:name="pg1967_22670"/>
    </w:p>
    <w:p>
      <w:pPr>
        <w:pStyle w:val="BookText"/>
        <w:rPr/>
      </w:pPr>
      <w:bookmarkEnd w:id="49"/>
      <w:r>
        <w:rPr>
          <w:rFonts w:ascii="IRNazanin" w:hAnsi="IRNazanin" w:eastAsia="IRNazanin"/>
          <w:color w:val="111111"/>
          <w:sz w:val="28"/>
          <w:sz w:val="28"/>
          <w:szCs w:val="28"/>
          <w:rtl w:val="true"/>
          <w:lang w:bidi="fa-IR"/>
        </w:rPr>
        <w:t>برخى از بناهاى حرم را نيز آينه‌كارى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چهل چراغى را هم براى نهادن شمع‌ها به منظور روشن‌كردن حرم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صندوق روى قبر نيز نوسازى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دوره قاجار نيز به حرم حضرت عباس عليه السلام توجه بسيارى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پس از تخريب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فتحعلى‌شاه براى بازسازى و جبران خسارت‌هاى وارده بر اثر تهاجم وهابيان اقدام‌هاى مهمى انجام داد و به نوسازى حرم پرداخت و گنبد را كاشى‌كارى كرد؛ چنان‌كه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ضريحى نقره‌اى بر روى مرقد مطهر نصب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سنى‌مذهب عثمانى نيز در سال‌هاى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دادن هدايا و نوسازى بناى حرم، به بارگاه حضرت عباس عليه السلام و توسعه آن توجه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كار سنگ‌فرش كف و ديواره‌هاى صحن و حرم به وسيله افراد نيكوكار ايرانى و زير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بدين ترتيب، سنگ‌هاى ايرانى كه افراد نيكوكارى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حسين حجارباشى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از بازرگانان و تجار ايرانى تهيه كرده بودند، در بازسازى حرم به 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در مجموع، </w:t>
      </w:r>
      <w:r>
        <w:rPr>
          <w:rFonts w:eastAsia="IRNazanin" w:cs="IRNazanin"/>
          <w:color w:val="111111"/>
          <w:sz w:val="28"/>
          <w:szCs w:val="28"/>
          <w:lang w:bidi="fa-IR"/>
        </w:rPr>
        <w:t>437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مترمربع مساحت دارد و به لحاظ فضا و مساحت و بنا از ساير مشاهد مشرفه عراق جز حرم مطهر عسكريين عليهماالسلام، بزرگ‌تر و شباهت بسيارى به حرم مطهر امام حسين عليه السلام دارد</w:t>
      </w:r>
      <w:r>
        <w:rPr>
          <w:rFonts w:eastAsia="IRNazanin" w:cs="IRNazanin"/>
          <w:color w:val="111111"/>
          <w:sz w:val="28"/>
          <w:szCs w:val="28"/>
          <w:rtl w:val="true"/>
          <w:lang w:bidi="fa-IR"/>
        </w:rPr>
        <w:t>.</w:t>
      </w:r>
    </w:p>
    <w:p>
      <w:pPr>
        <w:pStyle w:val="Heading4"/>
        <w:numPr>
          <w:ilvl w:val="3"/>
          <w:numId w:val="1"/>
        </w:numPr>
        <w:rPr/>
      </w:pPr>
      <w:bookmarkStart w:id="50" w:name="__RefHeading___Toc3658040_3650668749"/>
      <w:bookmarkStart w:id="51" w:name="_Toc18"/>
      <w:bookmarkEnd w:id="50"/>
      <w:r>
        <w:rPr>
          <w:rtl w:val="true"/>
        </w:rPr>
        <w:t>ج</w:t>
      </w:r>
      <w:r>
        <w:rPr>
          <w:rtl w:val="true"/>
        </w:rPr>
        <w:t xml:space="preserve">) </w:t>
      </w:r>
      <w:r>
        <w:rPr>
          <w:rtl w:val="true"/>
        </w:rPr>
        <w:t>آثار و اماكن حرم ابوالفضل عليه السلام</w:t>
      </w:r>
      <w:bookmarkEnd w:id="51"/>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جديد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 حضرت عباس عليه السلام با ضريحى نو كه هنرمندان اصفهانى در ايران ساخته بودند، جايگزين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از جنس نقره و طلاى ناب و با</w:t>
      </w:r>
    </w:p>
    <w:p>
      <w:pPr>
        <w:pStyle w:val="BookText"/>
        <w:rPr/>
      </w:pPr>
      <w:r>
        <w:rPr>
          <w:rFonts w:ascii="IRNazanin" w:hAnsi="IRNazanin" w:eastAsia="IRNazanin"/>
          <w:color w:val="111111"/>
          <w:sz w:val="28"/>
          <w:sz w:val="28"/>
          <w:szCs w:val="28"/>
          <w:rtl w:val="true"/>
          <w:lang w:bidi="fa-IR"/>
        </w:rPr>
        <w:t>سنگ‌هاى قيمتى مينا ساخته شد و از لحاظ زيبايى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با حمايت و پشتيبانى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سيد محسن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انتقال اين ضريح به عراق، جشن بزرگى ترتيب دادند و مردم و علماى عراق نيز استقبال باشكوهى از اين ضريح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بدرالدين آل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حرم مطهر، هزينه ساخت اين ضريح به </w:t>
      </w:r>
      <w:r>
        <w:rPr>
          <w:rFonts w:eastAsia="IRNazanin" w:cs="IRNazanin"/>
          <w:color w:val="111111"/>
          <w:sz w:val="28"/>
          <w:szCs w:val="28"/>
          <w:lang w:bidi="fa-IR"/>
        </w:rPr>
        <w:t>25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دينار رسيده و در ساخت آن از چهارصد هزار مثقال نقره و هشتصد مثقال طلا استفاده شده و عمليات ساخت آن نيز سه سال به طول انجاميده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w:t>
      </w:r>
    </w:p>
    <w:p>
      <w:pPr>
        <w:pStyle w:val="BookText"/>
        <w:rPr/>
      </w:pPr>
      <w:r>
        <w:rPr>
          <w:rFonts w:ascii="IRNazanin" w:hAnsi="IRNazanin" w:eastAsia="IRNazanin"/>
          <w:color w:val="111111"/>
          <w:sz w:val="28"/>
          <w:sz w:val="28"/>
          <w:szCs w:val="28"/>
          <w:rtl w:val="true"/>
          <w:lang w:bidi="fa-IR"/>
        </w:rPr>
        <w:t>در اين گنجينه، از اشياى ارزشمندى كه پادشاهان، حاكمان، بزرگان دين و سياست، هديه داده‌اند، نگه‌دارى مى‌شود؛ مانند تصويرى از سر مبارك امام حسين عليه السلام و قرآنى كه منسوب به امام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w:t>
      </w:r>
    </w:p>
    <w:p>
      <w:pPr>
        <w:pStyle w:val="BookText"/>
        <w:rPr/>
      </w:pPr>
      <w:r>
        <w:rPr>
          <w:rFonts w:ascii="IRNazanin" w:hAnsi="IRNazanin" w:eastAsia="IRNazanin"/>
          <w:color w:val="111111"/>
          <w:sz w:val="28"/>
          <w:sz w:val="28"/>
          <w:szCs w:val="28"/>
          <w:rtl w:val="true"/>
          <w:lang w:bidi="fa-IR"/>
        </w:rPr>
        <w:t>گنبدخانه حضرت عباس عليه السلام را چهار رواق در بر گرفته كه سقف و ديوارهاى هريك از آنها از داخل با كاشى و آينه‌كارى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رواقى است كه در ضلع شمالى ضريح مطهر، براى ورود به زيرزمين و قبر حضرت تعبيه شده و به گفته برخى، اين رواق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سوى اين رواق، دو در قرار دارد كه يكى از آنها در سمت</w:t>
      </w:r>
    </w:p>
    <w:p>
      <w:pPr>
        <w:pStyle w:val="BookText"/>
        <w:rPr/>
      </w:pPr>
      <w:r>
        <w:rPr>
          <w:rFonts w:ascii="IRNazanin" w:hAnsi="IRNazanin" w:eastAsia="IRNazanin"/>
          <w:color w:val="111111"/>
          <w:sz w:val="28"/>
          <w:sz w:val="28"/>
          <w:szCs w:val="28"/>
          <w:rtl w:val="true"/>
          <w:lang w:bidi="fa-IR"/>
        </w:rPr>
        <w:t xml:space="preserve">جلو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ضلع شمال غرب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رواق، پنج مقبره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با سه در، به ايوان طلا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همه اين رواق‌ها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حجارباشى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مناره‌ها</w:t>
      </w:r>
    </w:p>
    <w:p>
      <w:pPr>
        <w:pStyle w:val="BookText"/>
        <w:rPr/>
      </w:pPr>
      <w:r>
        <w:rPr>
          <w:rFonts w:ascii="IRNazanin" w:hAnsi="IRNazanin" w:eastAsia="IRNazanin"/>
          <w:color w:val="111111"/>
          <w:sz w:val="28"/>
          <w:sz w:val="28"/>
          <w:szCs w:val="28"/>
          <w:rtl w:val="true"/>
          <w:lang w:bidi="fa-IR"/>
        </w:rPr>
        <w:t>بر فراز حرم حضرت عباس عليه السلام، گنبدى به قطر دوازده متر و حدوداً نيم‌كروى شكل با نوكى تيز و ساقه‌اى نسبتاً بلند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پنجره‌هاى اين گنبد، با قوس‌هاى كمانى به بيرون گشوده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و نماى داخلى آن در قسمت ساقه كمربندى با زمينه‌اى به رنگ بنفش تيره است كه آيه‌هايى از قرآن كريم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كاشى‌كارى گنبد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الدوله صدر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براساس كتيبه آن،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گنبد با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تزيين و طلاكارى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ايوان طلا و در مجاورت ديوار حرم، دو گلدسته با ارتفاع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نصب كرده‌اند كه نيمه بالاى هر يك از اين گلدسته‌ها، با طلاى خالص روكش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پايين گلدسته‌ها نيز تركيب آجر و صفحه‌هاى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خشت‌هاى طلاى به كار رفته در دو مأذنه،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ايوان‌ها</w:t>
      </w:r>
    </w:p>
    <w:p>
      <w:pPr>
        <w:pStyle w:val="BookText"/>
        <w:rPr/>
      </w:pPr>
      <w:r>
        <w:rPr>
          <w:rFonts w:ascii="IRNazanin" w:hAnsi="IRNazanin" w:eastAsia="IRNazanin"/>
          <w:color w:val="111111"/>
          <w:sz w:val="28"/>
          <w:sz w:val="28"/>
          <w:szCs w:val="28"/>
          <w:rtl w:val="true"/>
          <w:lang w:bidi="fa-IR"/>
        </w:rPr>
        <w:t xml:space="preserve">مساحت صحن جامع حرم حضرت ابوالفضل عليه السلام، </w:t>
      </w:r>
      <w:r>
        <w:rPr>
          <w:rFonts w:eastAsia="IRNazanin" w:cs="IRNazanin"/>
          <w:color w:val="111111"/>
          <w:sz w:val="28"/>
          <w:szCs w:val="28"/>
          <w:lang w:bidi="fa-IR"/>
        </w:rPr>
        <w:t>93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متر مربع و مساحت بناى حرم اعم از رواق‌ها، گنبدخانه و ايوان، </w:t>
      </w:r>
      <w:r>
        <w:rPr>
          <w:rFonts w:eastAsia="IRNazanin" w:cs="IRNazanin"/>
          <w:color w:val="111111"/>
          <w:sz w:val="28"/>
          <w:szCs w:val="28"/>
          <w:lang w:bidi="fa-IR"/>
        </w:rPr>
        <w:t>437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بزرگ چهار ايوان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ايوان‌ها، مقرنس كارى شده و داراى طاق و قوس‌هاى هندسى</w:t>
      </w:r>
    </w:p>
    <w:p>
      <w:pPr>
        <w:pStyle w:val="BookText"/>
        <w:rPr/>
      </w:pPr>
      <w:r>
        <w:rPr>
          <w:rFonts w:ascii="Amiri" w:hAnsi="Amiri" w:eastAsia="Amiri" w:cs="Amiri"/>
          <w:color w:val="111111"/>
          <w:sz w:val="28"/>
          <w:sz w:val="28"/>
          <w:szCs w:val="28"/>
          <w:rtl w:val="true"/>
          <w:lang w:bidi="ar-SA"/>
        </w:rPr>
        <w:t>زيباست و در هر كدام نيز حجره‌اى وجود دارد كه براى مباحثه يا تدريس علوم دينى از آن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ايوان طلا</w:t>
      </w:r>
    </w:p>
    <w:p>
      <w:pPr>
        <w:pStyle w:val="BookText"/>
        <w:rPr/>
      </w:pPr>
      <w:r>
        <w:rPr>
          <w:rFonts w:ascii="IRNazanin" w:hAnsi="IRNazanin" w:eastAsia="IRNazanin"/>
          <w:color w:val="111111"/>
          <w:sz w:val="28"/>
          <w:sz w:val="28"/>
          <w:szCs w:val="28"/>
          <w:rtl w:val="true"/>
          <w:lang w:bidi="fa-IR"/>
        </w:rPr>
        <w:t xml:space="preserve">مقابل حرم، ايوانى به مساحت </w:t>
      </w:r>
      <w:r>
        <w:rPr>
          <w:rFonts w:eastAsia="IRNazanin" w:cs="IRNazanin"/>
          <w:color w:val="111111"/>
          <w:sz w:val="28"/>
          <w:szCs w:val="28"/>
          <w:lang w:bidi="fa-IR"/>
        </w:rPr>
        <w:t>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مربع قرار دارد كه در نماى آن، از آجرهاى مسى رنگ و طلاكارى استفاده شده و اشعارى هم به زبان تركى بر بالاى آن ديده مى‌شود و همين امر گوياى اين است كه ايوان، در عصر پادشاهان عثمانى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طلاكارى ايوان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داده و باقى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محمد على شاه لكهنوى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پوشش طلا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صحن</w:t>
      </w:r>
    </w:p>
    <w:p>
      <w:pPr>
        <w:pStyle w:val="BookText"/>
        <w:rPr/>
      </w:pPr>
      <w:r>
        <w:rPr>
          <w:rFonts w:ascii="IRNazanin" w:hAnsi="IRNazanin" w:eastAsia="IRNazanin"/>
          <w:color w:val="111111"/>
          <w:sz w:val="28"/>
          <w:sz w:val="28"/>
          <w:szCs w:val="28"/>
          <w:rtl w:val="true"/>
          <w:lang w:bidi="fa-IR"/>
        </w:rPr>
        <w:t>در قديم صحن حرم حضرت عباس عليه السلام، داراى شش در بوده و هر يك از اين درها، برحسب جايى كه در آن قرار گرفته، نام مشخصى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درها از چوب مرغوب بوده و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درهاى جديد صحن مطهر در سال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شده و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به طول چهار 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جنوب صحن واقع شده است؛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صحن و در مسير زائران به سمت حرم امام 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چهار متر و عرضش سه متر است؛</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باب امام حسن عليه السلام و هم‌اندازه آن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باب امام حسين عليه السلام است و طول آن چهار متر و عرضش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غربى صحن قرار دارد و طول آن چهار متر</w:t>
      </w:r>
      <w:bookmarkStart w:id="52" w:name="pg1967_22679"/>
    </w:p>
    <w:p>
      <w:pPr>
        <w:pStyle w:val="BookText"/>
        <w:rPr/>
      </w:pPr>
      <w:bookmarkEnd w:id="52"/>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الامام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چهار متر و عرض سه متر در شمال صحن قرار دارد؛</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الامام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درگاه در شمال شرقى صحن واقع شده و طول آن چهار متر و عرضش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صحن قرار دارد و طولش چهار متر و عرض آن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متر است؛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صحن قرار دارد و طول آن به چهار متر و عرضش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w:t>
      </w:r>
    </w:p>
    <w:p>
      <w:pPr>
        <w:pStyle w:val="Heading3"/>
        <w:numPr>
          <w:ilvl w:val="2"/>
          <w:numId w:val="1"/>
        </w:numPr>
        <w:rPr/>
      </w:pPr>
      <w:bookmarkStart w:id="53" w:name="__RefHeading___Toc3658042_3650668749"/>
      <w:bookmarkStart w:id="54" w:name="_Toc19"/>
      <w:bookmarkEnd w:id="53"/>
      <w:r>
        <w:rPr/>
        <w:t>٣</w:t>
      </w:r>
      <w:r>
        <w:rPr>
          <w:rtl w:val="true"/>
        </w:rPr>
        <w:t xml:space="preserve">. </w:t>
      </w:r>
      <w:r>
        <w:rPr>
          <w:rtl w:val="true"/>
        </w:rPr>
        <w:t>حبيب بن مظاهر اسدى</w:t>
      </w:r>
      <w:bookmarkEnd w:id="54"/>
    </w:p>
    <w:p>
      <w:pPr>
        <w:pStyle w:val="Heading4"/>
        <w:numPr>
          <w:ilvl w:val="3"/>
          <w:numId w:val="1"/>
        </w:numPr>
        <w:rPr/>
      </w:pPr>
      <w:bookmarkStart w:id="55" w:name="__RefHeading___Toc3658044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نام كامل وى حبيب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بن اشتر بن جخوان بن فقعس‌بن طريف بن عمرو بن قيس بن حرث بن ثعلبة بن دودان بن اسد و كنيه‌اش ابوالقاسم فقعسى اسدى است و به او سرور قاريان قرآن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شخصى زيبارو، باكمال، حافظ قرآن </w:t>
      </w:r>
      <w:r>
        <w:rPr>
          <w:rStyle w:val="FootnoteAnchor"/>
          <w:rtl w:val="true"/>
        </w:rPr>
        <w:footnoteReference w:id="46"/>
      </w:r>
      <w:r>
        <w:rPr>
          <w:rFonts w:ascii="Amiri" w:hAnsi="Amiri" w:eastAsia="Amiri" w:cs="Amiri"/>
          <w:color w:val="111111"/>
          <w:sz w:val="28"/>
          <w:sz w:val="28"/>
          <w:szCs w:val="28"/>
          <w:rtl w:val="true"/>
          <w:lang w:bidi="ar-SA"/>
        </w:rPr>
        <w:t xml:space="preserve">و از شخصيت‌هاى برجسته شهر كوفه و از سرداران شجاع و دلير آن شهر محسوب مى‌شد كه در زمان شهادت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بن مظاهر، صحابى مشهور و فقيه معروفى بود كه موفق گرديد به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احاديثى را از آن حضرت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دوران خلافت</w:t>
      </w:r>
    </w:p>
    <w:p>
      <w:pPr>
        <w:pStyle w:val="BookText"/>
        <w:rPr/>
      </w:pPr>
      <w:r>
        <w:rPr>
          <w:rFonts w:ascii="IRNazanin" w:hAnsi="IRNazanin" w:eastAsia="IRNazanin"/>
          <w:color w:val="111111"/>
          <w:sz w:val="28"/>
          <w:sz w:val="28"/>
          <w:szCs w:val="28"/>
          <w:rtl w:val="true"/>
          <w:lang w:bidi="fa-IR"/>
        </w:rPr>
        <w:t>حضرت على عليه السلام در كنار آن حضرت از بزرگان تابعين بود</w:t>
      </w:r>
      <w:r>
        <w:rPr>
          <w:rStyle w:val="FootnoteAnchor"/>
          <w:rtl w:val="true"/>
        </w:rPr>
        <w:footnoteReference w:id="47"/>
      </w:r>
      <w:r>
        <w:rPr>
          <w:rFonts w:ascii="Amiri" w:hAnsi="Amiri" w:eastAsia="Amiri" w:cs="Amiri"/>
          <w:color w:val="111111"/>
          <w:sz w:val="28"/>
          <w:sz w:val="28"/>
          <w:szCs w:val="28"/>
          <w:rtl w:val="true"/>
          <w:lang w:bidi="ar-SA"/>
        </w:rPr>
        <w:t>و از عزت و احترام زياد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سيره‌نويسان گفته‌اند حبيب در شهر كوفه سكونت و در تمامى جنگ‌هاى حضرت على عليه السلام حضور داشته و از ياران نزديك و برگزيده و رازدار آن حضرت بوده است</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او يكى از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حبيب‌بن مظاهر مورد عنايت و توجه و تكريم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حبيب، بين دو چشم او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مورد توجه و عنايت امام حسن مجتبى عليه السلام نيز بود و آن حضرت در نامه‌اى به او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تو مردى با غيرت و جوانمردى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از جايى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حبيب بن مظاهر رسيد كه سواره از محله بنى‌اسد عبور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پيرمردى كم مو با شكمى بزرگ مى‌بينم كه در محله دارالرزق خربزه‌فروشى مى‌كند و عاقبت به خاطر عشق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دريده شده و به دار آويخته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مردى را مى‌شناسم سرخ چهره با دو گيسوى بلند كه براى يارى پسر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كشته مى‌شود و سرش را بر نيزه مى‌گذارند و در شهر كوفه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هم جدا شدند و كسانى كه سخنان آن دو را شنيده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دروغگوتر از اين دو نديده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راه رسيد و سراغ آن دو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رفتند و شنيديم كه چنين و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ميثم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بگويد كه به آورنده سر حبيب يك صد درهم بيشتر جايزه داده خواهد 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سپس راه خود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اين را 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يكى، از آن دو نفر نيز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ديديم ميثم در كنار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 و سر حبيب را كه همراه امام‌حسين عليه السلام كشته شده بود، بالاى نيزه كردند و به كوفه آوردند و اين رخدادها همان‌طور كه آنها گفته بودند، اتفاق افتاد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روزى حبيب جلوى مغازه عطارى در بازار كوفه ايستاده بود تا براى محاسن خود رنگ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حبيب</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كه اهالى كوفه مصمم‌اند به جنگ نوه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حبيب اشك‌آلود شد و رنگ را بر زمين ريخت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 راه حسين عليه السلام اين محاسن را به خون گلوى خود رنگين خواهم كرد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هنگامى كه امام‌حسين عليه السلام از مكه به سوى كوفه رهسپار بود، نامه‌اى به حبيب بن مظاهر نوشت كه مضمون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خداوندگار بخشاينده و مهربان</w:t>
      </w:r>
    </w:p>
    <w:p>
      <w:pPr>
        <w:pStyle w:val="BookText"/>
        <w:rPr/>
      </w:pPr>
      <w:r>
        <w:rPr>
          <w:rFonts w:ascii="IRNazanin" w:hAnsi="IRNazanin" w:eastAsia="IRNazanin"/>
          <w:color w:val="111111"/>
          <w:sz w:val="28"/>
          <w:sz w:val="28"/>
          <w:szCs w:val="28"/>
          <w:rtl w:val="true"/>
          <w:lang w:bidi="fa-IR"/>
        </w:rPr>
        <w:t>از حسين‌بن على به مرد فقيه حبيب‌بن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خويشاوندى ما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و از ديگران به جايگاه ما آگاه‌ترى و مردى غيرتمند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جان خود در راه يارى ما كوتاهى مكن تا در روز قيامت جدم پاداش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با همسرش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در گلوى همسرش 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شوهرش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نامه‌اى مهم از مردى بزرگوار به دستت 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سخنش به پايان نرسيده بود كه صداى در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كنار در رفت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و پيام‌آور حسينم</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همسرم راست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 نامه را به او داد و حبيب نامه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او درباره نامه پرسيد و حبيب مضمون نامه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در يارى نوه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خواهد بود تا آن‌گاه كه در كنار او كشته شوم و محاسنم با خون گلويم رنگين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حبيب نمى‌خواست عموزادگانش از نيت او آگاه شوند و خبر وى به ابن زياد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مشغول رسيدگى به كارها و پيوستن به امام‌حسين عليه السلام بود، عموزادگانش باخبر شدند و به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پادشاهان و فرمانروايان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آنچه در دل داشت، مخفى نمود 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سخنان وى را شنيد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علاقه‌اى به يارى امام‌حسين عليه السلام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چون اين سخن را از همسرش شنيد، خواست كه او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گريه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فراموش كردى اين سخن پيامبر خدا را كه در حق او و برادرش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فرزند من سرور جوانان بهشت‌اند و چه قيام كنند و چه بنشينند، امام و پيشوايند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فرستاده حسين عليه السلام با نامه‌اش به نزد تو آمده و از تو يارى مى‌طلبد، تو او را بى‌جواب مى‌گذارى؟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يتيمى فرزندانم و بيوه شدن تو هراسانم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زنان بنى‌هاشم و يتيمان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خواهيم كرد و سرپرستى ما بر عهده خداوند خواهد بود كه او بهترين سرپرست و وكيل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حبيب اين سخنان را از همسرش شنيد و از نيت وى آگاه شد، براى او دعا كرد و درخواست پاداشى نيكو نمود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از هدف خود آگاه كرد و به او گفت كه مى‌خواهد به سوى آن حضرت</w:t>
      </w:r>
    </w:p>
    <w:p>
      <w:pPr>
        <w:pStyle w:val="BookText"/>
        <w:rPr/>
      </w:pPr>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خواهشى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چون نزد امام‌حسين عليه السلام رسيدى، سلام مرا به او برسان و از طرف من دست آن حضرت را ببوس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مظفر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اسب خود را براى سفر آماده كرد و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مرا بگير و به فلان جا برو و بدون آنكه كسى متوجه شود، در آنجا منتظر من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اسب را برداشت و بدان مكان رفت و به انتظار ارباب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با همسر و فرزندانش وداع كرد و مخفيانه از كوفه خارج شد، گويى كه مى‌خواهد به روستاى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ديد اربابش دير كرد، رو به اسب حبيب كه در حال خوردن علف بود،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نيايد، سوار تو خواهم شد و به يارى حسين عليه السلام خواهم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از راه رسيد و سخنان غلام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چشمانش جارى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 پدر و مادرم به فدايت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غلامان نيز در آرزوى يارى تو هستند، پس آزادگان 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را رها نخواهم كرد تا با تو به يارى حسين عليه السلام پسر دختر پيامبر بشتابم و در ركاب وى شهيد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براى او دعا كرد تا خداوند به او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در راه كوفه دوازده پرچم انتخاب و آن را بين ياران خود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به آن حضرت عرض كردند كه بر ما منت گذاريد و آن پرچم را به ما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صاحب آن خواهد آمد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به آن حضرت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اجازه بده كه از اين منزل رخت بربنديم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كمى صبر كنيد تا حامل اين پرچم از راه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با يارانش مشغول صحبت بود، گرد و غبارى از طرف كوفه برخاست و حبيب</w:t>
      </w:r>
    </w:p>
    <w:p>
      <w:pPr>
        <w:pStyle w:val="BookText"/>
        <w:rPr/>
      </w:pPr>
      <w:r>
        <w:rPr>
          <w:rFonts w:ascii="IRNazanin" w:hAnsi="IRNazanin" w:eastAsia="IRNazanin"/>
          <w:color w:val="111111"/>
          <w:sz w:val="28"/>
          <w:sz w:val="28"/>
          <w:szCs w:val="28"/>
          <w:rtl w:val="true"/>
          <w:lang w:bidi="fa-IR"/>
        </w:rPr>
        <w:t>با غلامش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و ياران به استقبال وى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حبيب به نزديكى امام‌حسين عليه السلام رسيد، از اسب پياده شد و با چشمان گريان زمين را بوسيد و بر آن حضرت و يارانش سلام كرد و آنان نيز پاسخ سلام او را دادند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زينب كبرى عليهاالسلام صداى آنان را شنيد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 كه به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بن مظاهر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زينب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را نيز به او برسانيد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سلام آن حضرت را به حبيب رساندند، سيلى به صورتش زد و خاك بر سر خود پاشيد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باشم كه دختر اميرالمومنين عليه السلام بر من سلام كند</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تاريخ‌نگاران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يكى از كسانى بود كه امام‌حسين عليه السلام را به كوفه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مسلم‌بن عقيل وارد كوفه شد و در منزل مختار اقامت گزيد، طرفداران امام‌حسين عليه السلام گرداگرد او را گرفتند و گروهى از خطبا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شاكرى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آنان بود، برخاستند و خطبه خواندند، حبيب چون خطبه عابس را شنيد، او را مدح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تو را رحمت كند كه هر آنچه در دل داشتى با سخنانى موجز بر زبان 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خدايى جز او نيست، سوگند مى‌خورم كه من نيز اعتقادى همانند اعتقاد تو 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حبيب و مسلم‌بن عوسجه در كوفه شروع به بيعت گرفتن براى امام‌حسين عليه السلام</w:t>
      </w:r>
      <w:bookmarkStart w:id="57" w:name="pg1967_22694"/>
    </w:p>
    <w:p>
      <w:pPr>
        <w:pStyle w:val="BookText"/>
        <w:rPr/>
      </w:pPr>
      <w:bookmarkEnd w:id="57"/>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عبيدالله‌بن زياد وارد كوفه شد و كوفيان حضرت مسلم را رها كردند و ياران مسلم فرار نمودند، نزديكان حبيب و مسلم بن عوسجه آنها را پنهان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رسيد امام‌حسين عليه السلام به كربلا رسيده است، آنان مخفيانه به سوى او راهى شدند، به گونه‌اى كه شب‌ها راه مى‌رفتند و روزها مخفى مى‌شدند تا خود را به امام‌حسين عليه السلام رساندند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58" w:name="__RefHeading___Toc3658046_3650668749"/>
      <w:bookmarkStart w:id="59" w:name="_Toc21"/>
      <w:bookmarkEnd w:id="58"/>
      <w:r>
        <w:rPr>
          <w:rtl w:val="true"/>
        </w:rPr>
        <w:t>الف</w:t>
      </w:r>
      <w:r>
        <w:rPr>
          <w:rtl w:val="true"/>
        </w:rPr>
        <w:t xml:space="preserve">) </w:t>
      </w:r>
      <w:r>
        <w:rPr>
          <w:rtl w:val="true"/>
        </w:rPr>
        <w:t>نقش حبيب در حماسه كربلا</w:t>
      </w:r>
      <w:bookmarkEnd w:id="59"/>
    </w:p>
    <w:p>
      <w:pPr>
        <w:pStyle w:val="BookText"/>
        <w:rPr/>
      </w:pPr>
      <w:r>
        <w:rPr>
          <w:rFonts w:ascii="IRNazanin" w:hAnsi="IRNazanin" w:eastAsia="IRNazanin"/>
          <w:color w:val="111111"/>
          <w:sz w:val="28"/>
          <w:sz w:val="28"/>
          <w:szCs w:val="28"/>
          <w:rtl w:val="true"/>
          <w:lang w:bidi="fa-IR"/>
        </w:rPr>
        <w:t>هنگامى كه حبيب‌بن مظاهر به امام‌حسين عليه السلام رسيد و ياران كم و دشمنان فراوان وى را ديد، به آن 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نزديكى تيره‌اى از بنى‌اسد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دهيد آنها را براى يارى شما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خداوند آنان را هدايت كند و به كمك آنها اين بلا از شما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سوى آنان رفت و در مجلس آنان نشست و شروع به نصيحت آنان نمود و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امروز بهترين ارمغان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و آگاه باشيد كه امام‌حسين عليه السلام فرزند اميرالمومنين على عليه السلام و فاطمه عليهاالسلام دختر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گروهى از مؤمنان در نزديكى شما فرود آمده‌اند و دشمنان گرداگرد آنها را فرا گرفته‌اند و مى‌خواهند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شما آمدم تا از شما بخواهم كه به حمايت او برخيزيد و حرمت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امام‌حسين عليه السلام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يارى او برخيزيد، خداوند شرف‌دنيا و آخرت را به شما ارزانى خواهد كرد و من شما را به اين</w:t>
      </w:r>
      <w:bookmarkStart w:id="60" w:name="pg1967_22696"/>
    </w:p>
    <w:p>
      <w:pPr>
        <w:pStyle w:val="BookText"/>
        <w:rPr/>
      </w:pPr>
      <w:bookmarkEnd w:id="60"/>
      <w:r>
        <w:rPr>
          <w:rFonts w:ascii="IRNazanin" w:hAnsi="IRNazanin" w:eastAsia="IRNazanin"/>
          <w:color w:val="111111"/>
          <w:sz w:val="28"/>
          <w:sz w:val="28"/>
          <w:szCs w:val="28"/>
          <w:rtl w:val="true"/>
          <w:lang w:bidi="fa-IR"/>
        </w:rPr>
        <w:t>كرامت فرامى‌خوانم؛ زيرا شما از خويشان من و از بستگان پدرى و نزديك‌ترين افراد به 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بشير اسدى از جاى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ابوالقاسم، خداوند از سعى و تلاش تو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كرامتى را براى ما ارمغان آورده‌اى كه به محبوب‌ترين افراد نزديكش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هستم كه تو را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گروهى ديگر از بنى‌اسد نداى وى را اجابت كردند و همراه حبيب به سوى كربلا حركت كردند، ولى فردى مخفيانه خود را به ابن‌سعد رساند و اين موضوع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پانصد سوار براى جلوگيرى از حركت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خود را رساندند و مانع حركت اين گروه شدند، اما همراهان حبيب زير بار نرفتند و ازرق با آنان به نبرد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دريافتند كه قدرت مقابله با سواران ازرق را ندارند، در تاريكى شب عقب‌نشينى كردند و از منازل خود دورى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ناچار شد كه نزد امام‌حسين عليه السلام برگردد و ماجرا را براى آن حضرت بيان نمايد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تَشَاءُونَ إِلاَّ أَنْ يَشَاءَ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658048_3650668749"/>
      <w:bookmarkStart w:id="62" w:name="_Toc22"/>
      <w:bookmarkEnd w:id="61"/>
      <w:r>
        <w:rPr>
          <w:rtl w:val="true"/>
        </w:rPr>
        <w:t>نتيجه‌گيرى</w:t>
      </w:r>
      <w:bookmarkEnd w:id="62"/>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چنين برمى‌آيد كه حبيب‌بن مظاهر در روز ششم محرم به امام‌حسين عليه السلام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روشنى در نوشته‌هاى خوارزمى اين‌چنين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ششم محرم لشكريان پيرامون عمربن سعد گرد آمدند و چون حبيب‌بن</w:t>
      </w:r>
    </w:p>
    <w:p>
      <w:pPr>
        <w:pStyle w:val="BookText"/>
        <w:rPr/>
      </w:pPr>
      <w:r>
        <w:rPr>
          <w:rFonts w:ascii="IRNazanin" w:hAnsi="IRNazanin" w:eastAsia="IRNazanin"/>
          <w:color w:val="111111"/>
          <w:sz w:val="28"/>
          <w:sz w:val="28"/>
          <w:szCs w:val="28"/>
          <w:rtl w:val="true"/>
          <w:lang w:bidi="fa-IR"/>
        </w:rPr>
        <w:t>مظاهر اسدى چنين ديد، به نزد امام‌حسين عليه السلام آمد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ما قومى از بنى‌اسد زندگى مى‌كنند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عمر سعد به نزد امام‌حسين عليه السلام آمد و نامه عمر سعد را به امام رساند و امام نيز پاسخ او را داد، حبيب به 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قرةبن قيس،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به نزد قوم ستمكار بازگردى؟ به يارى اين مرد بشتاب كه خداوند به وسيله پدرانش به ما و شما كرامت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بگذار من پاسخ نامه را برسانم و سپس در اين‌باره تصميم مى‌گيرم</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تاسوعا، حبيب‌بن مظاهر با دشمن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فرداى قيامت بدترين قومى كه به محضر الهى مى‌رسند آن قوم‌اند كه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اهل‌بيت وى عليهم السلام و عابدترين مردم و شب‌زنده‌داران و ذكرگويان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 كه شمر در پاسخ موعظه امام‌حسين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سخنان تو را دريابد، خداوند را زبانى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حبيب‌در پاسخ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مى‌بينم كه تو خداوند را بر اساس هفتاد حرف مى‌پرستى و من گواهى مى‌دهم كه تو راست مى‌گويى كه چيزى از سخنان او را نمى‌فهمى؛ زيرا خداوند بر دل تو مُهر زده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تاريخ‌نويسان آورده‌اند كه حبيب در سمت راست سپاه امام‌حسين عليه السلام و زهيربن قين در سمت چپ سپاه بود و چون مبارزى از لشكر ابن‌سعد به ميدان مى‌آمد و مبارز مى‌طلبيد، به سرعت جواب او را مى‌داد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چون مسلم‌بن عوسجه در ميدان از پاى افتاد، امام‌حسين عليه السلام و</w:t>
      </w:r>
      <w:bookmarkStart w:id="63" w:name="pg1967_22700"/>
    </w:p>
    <w:p>
      <w:pPr>
        <w:pStyle w:val="BookText"/>
        <w:rPr/>
      </w:pPr>
      <w:bookmarkEnd w:id="63"/>
      <w:r>
        <w:rPr>
          <w:rFonts w:ascii="IRNazanin" w:hAnsi="IRNazanin" w:eastAsia="IRNazanin"/>
          <w:color w:val="111111"/>
          <w:sz w:val="28"/>
          <w:sz w:val="28"/>
          <w:szCs w:val="28"/>
          <w:rtl w:val="true"/>
          <w:lang w:bidi="fa-IR"/>
        </w:rPr>
        <w:t>حبيب به سوى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 شهادت تو بر من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با صداى ضعيفى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نيز به بهشت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مى‌دانم من نيز در پى تو روان خواهم بود و تا لحظاتى ديگر به تو ملحق خواهم شد، ولى دوست دارم كه وصيت خود را به من كنى تا به آنچه كه از بستگان و يا امور دينى بدان علاقمند هستى، توجه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امام‌حسين عليه السلام اشاره كرد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حمايت اين شخص وصيت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جان خود را نثارش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كعبه چنين خواهم كرد</w:t>
      </w:r>
      <w:r>
        <w:rPr>
          <w:rFonts w:eastAsia="IRNazanin" w:cs="IRNazanin"/>
          <w:color w:val="111111"/>
          <w:sz w:val="28"/>
          <w:szCs w:val="28"/>
          <w:rtl w:val="true"/>
          <w:lang w:bidi="fa-IR"/>
        </w:rPr>
        <w:t xml:space="preserve">» . </w:t>
      </w:r>
      <w:r>
        <w:rPr>
          <w:rStyle w:val="FootnoteAnchor"/>
          <w:rtl w:val="true"/>
        </w:rPr>
        <w:footnoteReference w:id="60"/>
      </w:r>
    </w:p>
    <w:p>
      <w:pPr>
        <w:pStyle w:val="Heading4"/>
        <w:numPr>
          <w:ilvl w:val="3"/>
          <w:numId w:val="1"/>
        </w:numPr>
        <w:rPr/>
      </w:pPr>
      <w:bookmarkStart w:id="64" w:name="__RefHeading___Toc3658050_3650668749"/>
      <w:bookmarkStart w:id="65" w:name="_Toc23"/>
      <w:bookmarkEnd w:id="64"/>
      <w:r>
        <w:rPr>
          <w:rtl w:val="true"/>
        </w:rPr>
        <w:t>ب</w:t>
      </w:r>
      <w:r>
        <w:rPr>
          <w:rtl w:val="true"/>
        </w:rPr>
        <w:t xml:space="preserve">) </w:t>
      </w:r>
      <w:r>
        <w:rPr>
          <w:rtl w:val="true"/>
        </w:rPr>
        <w:t>شهادت</w:t>
      </w:r>
      <w:bookmarkEnd w:id="65"/>
    </w:p>
    <w:p>
      <w:pPr>
        <w:pStyle w:val="BookText"/>
        <w:rPr/>
      </w:pPr>
      <w:r>
        <w:rPr>
          <w:rFonts w:ascii="IRNazanin" w:hAnsi="IRNazanin" w:eastAsia="IRNazanin"/>
          <w:color w:val="111111"/>
          <w:sz w:val="28"/>
          <w:sz w:val="28"/>
          <w:szCs w:val="28"/>
          <w:rtl w:val="true"/>
          <w:lang w:bidi="fa-IR"/>
        </w:rPr>
        <w:t xml:space="preserve">چون امام عليه السلام از يارانش خواست كه از لشكريان بنى‌اميه بخواهند براى اداى نماز، به آنها فرصت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لشكريان بنى‌اميه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نماز پذيرفته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حبيب‌بن مظاهر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مى‌كنى اين نماز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نمى‌شود و از تو پذيرفته خواهد شد اى الاغ</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حصين‌بن تميم از اين سخن خشمگين شد و به سوى لشكر امام‌حسين عليه السلام يورش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حبيب‌بن مظاهر نيز به سوى او آمد و با شمشير بر صورت اسب او نواخت و اسبش را از پاى درآورد و حصين 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حمله كرده و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حبيب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كنا لكم أعداداً</w:t>
      </w:r>
    </w:p>
    <w:p>
      <w:pPr>
        <w:pStyle w:val="BookText"/>
        <w:rPr/>
      </w:pPr>
      <w:r>
        <w:rPr>
          <w:rFonts w:ascii="Amiri" w:hAnsi="Amiri" w:eastAsia="Amiri" w:cs="Amiri"/>
          <w:color w:val="111111"/>
          <w:sz w:val="28"/>
          <w:sz w:val="28"/>
          <w:szCs w:val="28"/>
          <w:rtl w:val="true"/>
          <w:lang w:bidi="ar-SA"/>
        </w:rPr>
        <w:t>أو شطركم وليتم اكتاداً يا شر قوم حسباً و أدا</w:t>
      </w:r>
    </w:p>
    <w:p>
      <w:pPr>
        <w:pStyle w:val="BookText"/>
        <w:rPr/>
      </w:pPr>
      <w:r>
        <w:rPr>
          <w:rFonts w:ascii="IRNazanin" w:hAnsi="IRNazanin" w:eastAsia="IRNazanin"/>
          <w:color w:val="111111"/>
          <w:sz w:val="28"/>
          <w:sz w:val="28"/>
          <w:szCs w:val="28"/>
          <w:rtl w:val="true"/>
          <w:lang w:bidi="fa-IR"/>
        </w:rPr>
        <w:t>سوگند مى‌خورم كه اگر تعداد ما بيشتر و يا نصف تعداد شما بود، شما را شكست مى‌داديم، اى قومى كه از حيث حسب و نسب بدترين اقوام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در روز عاشورا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حبيب و أبي مظاهر</w:t>
      </w:r>
    </w:p>
    <w:p>
      <w:pPr>
        <w:pStyle w:val="BookText"/>
        <w:rPr/>
      </w:pP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أنتم أعد عدة و أكثر</w:t>
      </w:r>
    </w:p>
    <w:p>
      <w:pPr>
        <w:pStyle w:val="BookText"/>
        <w:rPr/>
      </w:pPr>
      <w:r>
        <w:rPr>
          <w:rFonts w:ascii="Amiri" w:hAnsi="Amiri" w:eastAsia="Amiri" w:cs="Amiri"/>
          <w:color w:val="111111"/>
          <w:sz w:val="28"/>
          <w:sz w:val="28"/>
          <w:szCs w:val="28"/>
          <w:rtl w:val="true"/>
          <w:lang w:bidi="ar-SA"/>
        </w:rPr>
        <w:t>ونحن أوفى منكم و أصبر</w:t>
      </w:r>
    </w:p>
    <w:p>
      <w:pPr>
        <w:pStyle w:val="BookText"/>
        <w:rPr/>
      </w:pPr>
      <w:r>
        <w:rPr>
          <w:rFonts w:ascii="Amiri" w:hAnsi="Amiri" w:eastAsia="Amiri" w:cs="Amiri"/>
          <w:color w:val="111111"/>
          <w:sz w:val="28"/>
          <w:sz w:val="28"/>
          <w:szCs w:val="28"/>
          <w:rtl w:val="true"/>
          <w:lang w:bidi="ar-SA"/>
        </w:rPr>
        <w:t>و نحن أعلى حجة و أظهر</w:t>
      </w:r>
    </w:p>
    <w:p>
      <w:pPr>
        <w:pStyle w:val="BookText"/>
        <w:rPr/>
      </w:pPr>
      <w:r>
        <w:rPr>
          <w:rFonts w:ascii="Amiri" w:hAnsi="Amiri" w:eastAsia="Amiri" w:cs="Amiri"/>
          <w:color w:val="111111"/>
          <w:sz w:val="28"/>
          <w:sz w:val="28"/>
          <w:szCs w:val="28"/>
          <w:rtl w:val="true"/>
          <w:lang w:bidi="ar-SA"/>
        </w:rPr>
        <w:t>حقاً و أتقى منكم و أعذر</w:t>
      </w:r>
    </w:p>
    <w:p>
      <w:pPr>
        <w:pStyle w:val="BookText"/>
        <w:rPr/>
      </w:pPr>
      <w:r>
        <w:rPr>
          <w:rFonts w:ascii="IRNazanin" w:hAnsi="IRNazanin" w:eastAsia="IRNazanin"/>
          <w:color w:val="111111"/>
          <w:sz w:val="28"/>
          <w:sz w:val="28"/>
          <w:szCs w:val="28"/>
          <w:rtl w:val="true"/>
          <w:lang w:bidi="fa-IR"/>
        </w:rPr>
        <w:t>من حبيبم و پدرم مظاهر است و جنگجوى جنگ‌ها و نبردهاى دشوارم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بيشتر است و لوازم جنگى بيشترى داريد، ولى ما وفادارتر از شما و بردبارتر از شماييم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دليل و حجت ما برتر و حق ما واضح‌تر است و ما از شما پاك‌تر و پرهيزگارتريم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جنگى سخت كرد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افراد قبيله بنى‌تميم و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 و با شمشير سر او را شكافت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ديگرى از قبيله بنى‌تميم به او يورش برد و با نيزه به او زد و بدين‌گونه حبيب از اسب افتاد و تلاش كرد از جاى برخيزد كه ناگهان حصين‌بن تميم با شمشير بر سر او زد و حبيب دوباره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تميمى از اسب پياده شد و سر حبيب را از بدن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كشتن حبيب با تو شريك بوده‌ام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كسى غير از من او را به قتل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او را به من بده تا بر گردن اسب خود بياويزم كه مردم ببينند و بدانند من در قتل او شريك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تو مى‌دهم تا به نزد عبيدالله بن زياد ببرى؛ زيرا نيازى به جايزه قتل او ندارم و مى‌توانى آن جايزه را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تميمى از اين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او بين اين دو نفر ميانجيگرى كردند و عاقبت تميمى سر حبيب‌بن مظاهر را به حصين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سر حبيب را بر گردن اسب خود آويخت و در لشكرگاه ابن‌زياد جولان داد و سپس سر را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بازگشتند، تميمى سر حبيب را بر سينه اسبش آويخت و رهسپار قصر ابن‌زياد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پسر حبيب‌بن مظاهركه نوجوانى بيش نبود، چون سر پدر را با سواركار ديد، به دنبال او راه افتاد و با او وارد قصر ابن‌زياد شد و به دنبال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از اين كار شگفت‌زده شد و رو به سوى پسر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چرا مرا تعقيب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من بگويى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سرى كه همراه توست،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مى‌دهى تا به خاك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امير راضى بدين 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مى‌خواهم پاداش خوبى براى كشتن او بگيرم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براى اين كار بدترين عذاب را به تو خواهد داد؛ زيرا تو كسى را كشته‌اى كه از تو بهتر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گريست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نيز قاسم هميشه در كمين بود تا فرصتى به دست آورد و قاتل پدر خود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دوره حكمرانى مصعب‌بن زبير فرا رسيد و مصعب،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باجميرا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تصرف كرد، قاسم خود را به لشكريان مصعب رساند و دانست كه قاتل پدرش در يكى از خيمه‌ها استراحت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خيمه‌گاه را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خيمه‌اش در حال استراحت نيمروزى يافت و با شمشير به قتل رساند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قيس براى من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حبيب‌بن مظاهر بر امام‌حسين عليه السلام ناگوار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اصحابم را به خدا مى‌سپارم</w:t>
      </w:r>
      <w:r>
        <w:rPr>
          <w:rFonts w:eastAsia="IRNazanin" w:cs="IRNazanin"/>
          <w:color w:val="111111"/>
          <w:sz w:val="28"/>
          <w:szCs w:val="28"/>
          <w:rtl w:val="true"/>
          <w:lang w:bidi="fa-IR"/>
        </w:rPr>
        <w:t xml:space="preserve">» . </w:t>
      </w:r>
      <w:r>
        <w:rPr>
          <w:rStyle w:val="FootnoteAnchor"/>
          <w:rtl w:val="true"/>
        </w:rPr>
        <w:footnoteReference w:id="64"/>
      </w:r>
      <w:r>
        <w:rPr>
          <w:rFonts w:ascii="Amiri" w:hAnsi="Amiri" w:eastAsia="Amiri" w:cs="Amiri"/>
          <w:color w:val="111111"/>
          <w:sz w:val="28"/>
          <w:sz w:val="28"/>
          <w:szCs w:val="28"/>
          <w:rtl w:val="true"/>
          <w:lang w:bidi="ar-SA"/>
        </w:rPr>
        <w:t xml:space="preserve">مرحوم شيخ محمد سماوى </w:t>
      </w:r>
      <w:r>
        <w:rPr>
          <w:rStyle w:val="FootnoteAnchor"/>
          <w:rtl w:val="true"/>
        </w:rPr>
        <w:footnoteReference w:id="65"/>
      </w:r>
      <w:r>
        <w:rPr>
          <w:rFonts w:ascii="Amiri" w:hAnsi="Amiri" w:eastAsia="Amiri" w:cs="Amiri"/>
          <w:color w:val="111111"/>
          <w:sz w:val="28"/>
          <w:sz w:val="28"/>
          <w:szCs w:val="28"/>
          <w:rtl w:val="true"/>
          <w:lang w:bidi="ar-SA"/>
        </w:rPr>
        <w:t>در مورد شهادت حبيب، اين بيت‌ها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يهدّ الحسين قتل حبيب</w:t>
      </w:r>
    </w:p>
    <w:p>
      <w:pPr>
        <w:pStyle w:val="BookText"/>
        <w:rPr/>
      </w:pPr>
      <w:r>
        <w:rPr>
          <w:rFonts w:ascii="Amiri" w:hAnsi="Amiri" w:eastAsia="Amiri" w:cs="Amiri"/>
          <w:color w:val="111111"/>
          <w:sz w:val="28"/>
          <w:sz w:val="28"/>
          <w:szCs w:val="28"/>
          <w:rtl w:val="true"/>
          <w:lang w:bidi="ar-SA"/>
        </w:rPr>
        <w:t>فلقد هدّ قتله كلّ ركن</w:t>
      </w:r>
    </w:p>
    <w:p>
      <w:pPr>
        <w:pStyle w:val="BookText"/>
        <w:rPr/>
      </w:pPr>
      <w:r>
        <w:rPr>
          <w:rFonts w:ascii="Amiri" w:hAnsi="Amiri" w:eastAsia="Amiri" w:cs="Amiri"/>
          <w:color w:val="111111"/>
          <w:sz w:val="28"/>
          <w:sz w:val="28"/>
          <w:szCs w:val="28"/>
          <w:rtl w:val="true"/>
          <w:lang w:bidi="ar-SA"/>
        </w:rPr>
        <w:t>بطل قد لقي جبال الأعادي</w:t>
      </w:r>
    </w:p>
    <w:p>
      <w:pPr>
        <w:pStyle w:val="BookText"/>
        <w:rPr/>
      </w:pPr>
      <w:r>
        <w:rPr>
          <w:rFonts w:ascii="Amiri" w:hAnsi="Amiri" w:eastAsia="Amiri" w:cs="Amiri"/>
          <w:color w:val="111111"/>
          <w:sz w:val="28"/>
          <w:sz w:val="28"/>
          <w:szCs w:val="28"/>
          <w:rtl w:val="true"/>
          <w:lang w:bidi="ar-SA"/>
        </w:rPr>
        <w:t>من حديد فردّها كالعهن</w:t>
      </w:r>
    </w:p>
    <w:p>
      <w:pPr>
        <w:pStyle w:val="BookText"/>
        <w:rPr/>
      </w:pPr>
      <w:r>
        <w:rPr>
          <w:rFonts w:ascii="Amiri" w:hAnsi="Amiri" w:eastAsia="Amiri" w:cs="Amiri"/>
          <w:color w:val="111111"/>
          <w:sz w:val="28"/>
          <w:sz w:val="28"/>
          <w:szCs w:val="28"/>
          <w:rtl w:val="true"/>
          <w:lang w:bidi="ar-SA"/>
        </w:rPr>
        <w:t>لا يبالي بالجمع حيث توخّي</w:t>
      </w:r>
    </w:p>
    <w:p>
      <w:pPr>
        <w:pStyle w:val="BookText"/>
        <w:rPr/>
      </w:pPr>
      <w:r>
        <w:rPr>
          <w:rFonts w:ascii="Amiri" w:hAnsi="Amiri" w:eastAsia="Amiri" w:cs="Amiri"/>
          <w:color w:val="111111"/>
          <w:sz w:val="28"/>
          <w:sz w:val="28"/>
          <w:szCs w:val="28"/>
          <w:rtl w:val="true"/>
          <w:lang w:bidi="ar-SA"/>
        </w:rPr>
        <w:t>فهو ينصب كانصباب المزن</w:t>
      </w:r>
    </w:p>
    <w:p>
      <w:pPr>
        <w:pStyle w:val="BookText"/>
        <w:rPr/>
      </w:pPr>
      <w:r>
        <w:rPr>
          <w:rFonts w:ascii="Amiri" w:hAnsi="Amiri" w:eastAsia="Amiri" w:cs="Amiri"/>
          <w:color w:val="111111"/>
          <w:sz w:val="28"/>
          <w:sz w:val="28"/>
          <w:szCs w:val="28"/>
          <w:rtl w:val="true"/>
          <w:lang w:bidi="ar-SA"/>
        </w:rPr>
        <w:t>أخذ الثأر قبل أن يقتلوه</w:t>
      </w:r>
    </w:p>
    <w:p>
      <w:pPr>
        <w:pStyle w:val="BookText"/>
        <w:rPr/>
      </w:pPr>
      <w:r>
        <w:rPr>
          <w:rFonts w:ascii="Amiri" w:hAnsi="Amiri" w:eastAsia="Amiri" w:cs="Amiri"/>
          <w:color w:val="111111"/>
          <w:sz w:val="28"/>
          <w:sz w:val="28"/>
          <w:szCs w:val="28"/>
          <w:rtl w:val="true"/>
          <w:lang w:bidi="ar-SA"/>
        </w:rPr>
        <w:t>سلفاً من منية دون من</w:t>
      </w:r>
    </w:p>
    <w:p>
      <w:pPr>
        <w:pStyle w:val="BookText"/>
        <w:rPr/>
      </w:pPr>
      <w:r>
        <w:rPr>
          <w:rFonts w:ascii="Amiri" w:hAnsi="Amiri" w:eastAsia="Amiri" w:cs="Amiri"/>
          <w:color w:val="111111"/>
          <w:sz w:val="28"/>
          <w:sz w:val="28"/>
          <w:szCs w:val="28"/>
          <w:rtl w:val="true"/>
          <w:lang w:bidi="ar-SA"/>
        </w:rPr>
        <w:t>قتلوا منه للحسين حبيباً</w:t>
      </w:r>
    </w:p>
    <w:p>
      <w:pPr>
        <w:pStyle w:val="BookText"/>
        <w:rPr/>
      </w:pPr>
      <w:r>
        <w:rPr>
          <w:rFonts w:ascii="Amiri" w:hAnsi="Amiri" w:eastAsia="Amiri" w:cs="Amiri"/>
          <w:color w:val="111111"/>
          <w:sz w:val="28"/>
          <w:sz w:val="28"/>
          <w:szCs w:val="28"/>
          <w:rtl w:val="true"/>
          <w:lang w:bidi="ar-SA"/>
        </w:rPr>
        <w:t>جامعاً في فعاله كلّ حسن</w:t>
      </w:r>
    </w:p>
    <w:p>
      <w:pPr>
        <w:pStyle w:val="BookText"/>
        <w:rPr/>
      </w:pPr>
      <w:r>
        <w:rPr>
          <w:rFonts w:ascii="IRNazanin" w:hAnsi="IRNazanin" w:eastAsia="IRNazanin"/>
          <w:color w:val="111111"/>
          <w:sz w:val="28"/>
          <w:sz w:val="28"/>
          <w:szCs w:val="28"/>
          <w:rtl w:val="true"/>
          <w:lang w:bidi="fa-IR"/>
        </w:rPr>
        <w:t>اينكه شهادت حبيب، امام‌حسين عليه السلام را از پاى انداخت چيز عجيبى نيست؛ چرا كه شهادت وى هر ركن و اساسى را از پاى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دلاورى بود كه به مصاف كوه‌هاى آهن‌پوش دشمنان رفت و آنان را همانند پشم حلاجى شده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ترسى از دشمنان و گروه آنان نداشت و همانند باران بر آنان فرود مى‌آمد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او را به قتل برسانند، خود انتقام خويش را از دشمنان گرفت، آنان شخصى را كشتند كه حبيب و دلبند امام‌حسين عليه السلام بود و در رفتار خود تمامى صفات نيكو را داشت</w:t>
      </w:r>
      <w:r>
        <w:rPr>
          <w:rFonts w:eastAsia="IRNazanin" w:cs="IRNazanin"/>
          <w:color w:val="111111"/>
          <w:sz w:val="28"/>
          <w:szCs w:val="28"/>
          <w:rtl w:val="true"/>
          <w:lang w:bidi="fa-IR"/>
        </w:rPr>
        <w:t>.</w:t>
      </w:r>
      <w:bookmarkStart w:id="66" w:name="pg1967_22708"/>
    </w:p>
    <w:p>
      <w:pPr>
        <w:pStyle w:val="Heading4"/>
        <w:numPr>
          <w:ilvl w:val="3"/>
          <w:numId w:val="1"/>
        </w:numPr>
        <w:rPr/>
      </w:pPr>
      <w:bookmarkStart w:id="67" w:name="__RefHeading___Toc3658052_3650668749"/>
      <w:bookmarkStart w:id="68" w:name="_Toc24"/>
      <w:bookmarkEnd w:id="66"/>
      <w:bookmarkEnd w:id="67"/>
      <w:r>
        <w:rPr>
          <w:rtl w:val="true"/>
        </w:rPr>
        <w:t>ج</w:t>
      </w:r>
      <w:r>
        <w:rPr>
          <w:rtl w:val="true"/>
        </w:rPr>
        <w:t xml:space="preserve">) </w:t>
      </w:r>
      <w:r>
        <w:rPr>
          <w:rtl w:val="true"/>
        </w:rPr>
        <w:t>آرامگاه</w:t>
      </w:r>
      <w:bookmarkEnd w:id="68"/>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لشكريان ابن‌سعد از كربلا دور شدند، قومى از بنى‌اسد كه در نزديكى كربلا زندگى مى‌كردند، به سوى جنازه امام‌حسين عليه السلام و يارانش رفتند و بر آنها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امام‌حسين عليه السلام را در محل كنونى و فرزندش على‌بن‌الحسين اصغر را در پايين پاى آن حضرت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ساير شهداى اهل‌بيت عليهم السلام و ياران امام قبرى در طرف پايين پاى آن حضرت عليه السلام كندند و تمامى آنها را در آنجا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عليه السلام را نيز در محل شهادتش يعنى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محل قبر آن حضرت است، دفن كردند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بعد از آوردن نام شهداى بنى‌هاشم روايت ديگرى مى‌آورد و چنين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هفده نفر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همگى از شهداى بنى‌هاشم بودند و تمامى آنان در طرف پايين پاى امام‌حسين عليه السلام در حرم وى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قبرى كنده شد و اجساد پاكشان را در آن نهادند و بر روى آن خاك ريختند، البته به جز عباس‌بن على عليه السلام كه در محل شهادتش در مسير غاضريه دفن شده است و امروزه مرقد آن حضرت آشكار است، ولى از قبور ساير برادران و اهل بيت او كه نام برديم، اثرى نيست و زيارت‌كنندگان معمولاً در كنار قبر امام‌حسين عليه السلام و پايين پاى آن حضرت به قبرشان اشاره كرده و تمامى آنان و از جمله على‌اكبر عليه السلام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حضرت على‌اكبر عليه السلام نزديك‌ترين شهدا به امام‌حسين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اصحاب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در ركاب آن حضرت به شهادت رسيدند، گرداگرد آن حضرت به خاك سپرده شده‌اند و محل دفن هر كدام به درستى مشخص</w:t>
      </w:r>
    </w:p>
    <w:p>
      <w:pPr>
        <w:pStyle w:val="BookText"/>
        <w:rPr/>
      </w:pPr>
      <w:r>
        <w:rPr>
          <w:rFonts w:ascii="IRNazanin" w:hAnsi="IRNazanin" w:eastAsia="IRNazanin"/>
          <w:color w:val="111111"/>
          <w:sz w:val="28"/>
          <w:sz w:val="28"/>
          <w:szCs w:val="28"/>
          <w:rtl w:val="true"/>
          <w:lang w:bidi="fa-IR"/>
        </w:rPr>
        <w:t>نيست، ولى بدون شك تمامى آنان در كنار قبر امام‌حسين عليه السلام به خاك سپرده شده‌اند و حائر حسينى آنها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آنان راضى باشد و آنان را راضى نمايد و در بهشت وسيع خود جاى دهد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در كتاب كبريت احمر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زين‌العابدين عليه السلام دفن جسد مطهر امام‌حسين عليه السلام را به پايان رساند، قبرى براى اجساد مطهر ياران آن حضرت كند و همه آنان را در آن قبر به خاك سپرد و فقط جسد مطهر حبيب‌بن مظاهر را به اصرار برخى از عموزادگانش جداى از قبور شهدا به خاك سپرد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شيخ محمد باقر قائنى بيرجندى درباره اين روايت چنين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نمى‌توان به تمامى روايت اطمينان كرد و اين، به علت اختلاف زياد بين راويان در هر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ابواب آن فراوان است و بايد به اخبار به دنياآمدگان و درگذشتگان و شرح حالات و معجزات و همچنين رزمندگان زن و مرد دقت شود، ولى با شرح و تفصيلى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نعمت‌الله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مدينة العلم درباره دفن شهدا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 شد كه سيد جزائرى از شاگردان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اكسير العباده به نقل از برخى افراد مورد اعتماد از كتاب فوق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روش سيد جليل و دانشمند، تسامح در نقل اخبار و روايات ضعيف است، من مانعى در نقل و روايت آنها نمى‌بينم؛ زيرا بين اين روايات و مطالب ديگر و نيز روايات معتبر منافاتى وجود ندارد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آنچه نوشته‌هاى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مى‌كند، مطالبى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مى‌كند و قبر امام‌حسين عليه السلام و على‌بن‌الحسين عليه السلام و ساير شهدا را نام مى‌برد و از قبور ديگر يادى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مهدى شمس‌الدين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كه بنى‌اسد قبر حبيب‌بن مظاهر را به تنهايى و در محلى در سمت سر امام‌حسين عليه السلام به خاك سپردند و اين، به خاطر توجهى بود كه آنان به وى داشتند؛ زيرا او هم از بنى‌اسد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بنى‌تميم نيز جسد مطهر حربن يزيد رياحى را حدود يك ميل دورتر از قبر امام‌حسين عليه السلام به خاك سپردند و قبر او امروزه مورد توجه همگان است، و اين موضوع را شيخ مفيد نياورده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زيارت ياران امام‌حسين عليه السلام كه كنار او دفن شده‌اند و همچنين آنان كه مانند حضرت عباس عليه السلام و حبيب و حر در حرم مطهر كنار آن حضرت نيستند، مستحب و سزاوار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شيخ مظفر به استناد روايت مذكور 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صحت قبر صحابى بزرگوار، حبيب بن مظاهر را تأييد مى‌كند و گفتنى است كه شيخ مظفر اين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دربندى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شاه عبدالعظيمى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البطل‌الاسدى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درباره شهداى كربلا و آرامگاه‌هايشان و چگونگى دفن آنان صحبت مى‌كرديم و سخن به مرقد مطهر منسوب به حبيب‌بن مظاهر كه نزديكى سر</w:t>
      </w:r>
      <w:bookmarkStart w:id="69" w:name="pg1967_22714"/>
    </w:p>
    <w:p>
      <w:pPr>
        <w:pStyle w:val="BookText"/>
        <w:rPr/>
      </w:pPr>
      <w:bookmarkEnd w:id="69"/>
      <w:r>
        <w:rPr>
          <w:rFonts w:ascii="IRNazanin" w:hAnsi="IRNazanin" w:eastAsia="IRNazanin"/>
          <w:color w:val="111111"/>
          <w:sz w:val="28"/>
          <w:sz w:val="28"/>
          <w:szCs w:val="28"/>
          <w:rtl w:val="true"/>
          <w:lang w:bidi="fa-IR"/>
        </w:rPr>
        <w:t>مطهر است،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صحت ندارد و ساختگى است و مدعى شد كه اين موضوع را از جماعتى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جمع ما شخصى بود كه مدعى شد يكى از فقهاى بزرگ و مراجع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معقتد است كه اين قبر را خادمين حرم مطهر ساخته‌اند تا با روش‌هاى مختلف افراد ساده‌لوح را فريفته و اموالشان را از آنان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مظفر ادامه مى‌دهد كه فرصتى دست نداد تا از آن علامه مشهور درباره درستى و يا نادرستى اين ادعا سؤال كنم، ولى من معتقد به درستى اين مرقد هستم و دليلى بر ادعاى مذكور نمى‌يابم به ويژه كه اين قصه در دوران علما و دانشمندانى بوده است كه نفوذ دينى زيادى داشتند و از هرگونه بدعت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چنين بود، آن را انكار مى‌كردند و به مقابله با آن مى‌پرداختند و آنچه كه درباره دفن شهدا آمده روشن و آشكار است و درستى وجود اين مرقد را مى‌رساند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مشهور بودن اين مرقد و زيارت مردم و اقرار مراجع و مجتهدين و بزرگان شيعه كه معاصر با آن علامه بودند و مخالفت نكردن آنان با زيارت اين مرقد، دليل ديگرى در درستى انتساب اين مرقد مبارك به حبيب‌بن مظاهر مى‌باشد</w:t>
      </w:r>
      <w:r>
        <w:rPr>
          <w:rFonts w:eastAsia="IRNazanin" w:cs="IRNazanin"/>
          <w:color w:val="111111"/>
          <w:sz w:val="28"/>
          <w:szCs w:val="28"/>
          <w:rtl w:val="true"/>
          <w:lang w:bidi="fa-IR"/>
        </w:rPr>
        <w:t>.</w:t>
      </w:r>
    </w:p>
    <w:p>
      <w:pPr>
        <w:pStyle w:val="Heading3"/>
        <w:numPr>
          <w:ilvl w:val="2"/>
          <w:numId w:val="1"/>
        </w:numPr>
        <w:rPr/>
      </w:pPr>
      <w:bookmarkStart w:id="70" w:name="__RefHeading___Toc3658054_3650668749"/>
      <w:bookmarkStart w:id="71" w:name="_Toc25"/>
      <w:bookmarkEnd w:id="70"/>
      <w:r>
        <w:rPr/>
        <w:t>۴</w:t>
      </w:r>
      <w:r>
        <w:rPr>
          <w:rtl w:val="true"/>
        </w:rPr>
        <w:t xml:space="preserve">. </w:t>
      </w:r>
      <w:r>
        <w:rPr>
          <w:rtl w:val="true"/>
        </w:rPr>
        <w:t>حر بن يزيد رياحى</w:t>
      </w:r>
      <w:bookmarkEnd w:id="71"/>
    </w:p>
    <w:p>
      <w:pPr>
        <w:pStyle w:val="Heading4"/>
        <w:numPr>
          <w:ilvl w:val="3"/>
          <w:numId w:val="1"/>
        </w:numPr>
        <w:rPr/>
      </w:pPr>
      <w:bookmarkStart w:id="72" w:name="__RefHeading___Toc3658056_365066874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برخى از اهالى كوفه در نامه‌هايى به يزيدبن معاويه، از خطرى كه او را تهديد مى‌كرد، آگاهش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اين نامه‌ها،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چنين آمده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بدان كه مسلم‌بن عقيل وارد كوفه شد و شيعيان با حسين‌بن على عليه السلام بيعت</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كوفه توجه و عنايتى دارى، بايد مردى نيرومند را بدين‌جا بفرستى تا دستورهاى تو را اجرا كند و همانند تو با دشمنانت برخورد كند؛ زيرا كه حكمران كنونى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ضعيف است يا خود را به ضعف و ناتوانى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با مشاور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 وى پيشنهاد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حكمرانى كوفه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زمان حيات خويش، حكم فرماندارى كوفه را براى ابن‌زياد صادر كرده بود و وى هنوز آن حكم را در دست دارد، ولى اين حكم به اجرا درنيامده است؛ زيرا ابن زياد به خشونت و ستمكارى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پيش آمده، او تنها كسى است كه مى‌تواند با رعب و وحشت، قيام مردم را سركوب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پس از قبول حكمرانى كوفه، براى رفتن به اين شهر از مسير بصره استفاده كرد و لباس يمانى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عمامه‌اى سياه بر سر گذاشت و چهره خود را پوشاند و به گونه‌اى وارد كوفه شد كه مردم كوفه گمان كردند كه وى امام‌حسين عليه السلام است و شادى و پاى‌كوبى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پس از ورود به كوفه و مشاهده شادى و استقبال مردم، خشمگين شد و به سرعت به قصر الاماره رفت و همان جا بود كه نقشه مهار همه‌جانبه شهر را كشيد و تلاش كرد تا ترس و وحشت را در شهر بپراكند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تا تعدادى از شيعيان كوفه را دستگير كرده، فوراً بكشند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وى از اين كار ترساندن مردم و دور كردن آنان از قيام حسينى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داد بسيارى از ياران امام‌حسين عليه السلام نظير سليمان‌بن صُرد خزاعى و مختار بن ابى‌عبيده ثقفى و چهارصد تن ديگر از بزرگان و اعيان و اشراف كوفه را</w:t>
      </w:r>
      <w:bookmarkStart w:id="74" w:name="pg1967_22719"/>
    </w:p>
    <w:p>
      <w:pPr>
        <w:pStyle w:val="BookText"/>
        <w:rPr/>
      </w:pPr>
      <w:bookmarkEnd w:id="74"/>
      <w:r>
        <w:rPr>
          <w:rFonts w:ascii="IRNazanin" w:hAnsi="IRNazanin" w:eastAsia="IRNazanin"/>
          <w:color w:val="111111"/>
          <w:sz w:val="28"/>
          <w:sz w:val="28"/>
          <w:szCs w:val="28"/>
          <w:rtl w:val="true"/>
          <w:lang w:bidi="fa-IR"/>
        </w:rPr>
        <w:t>دستگير كرده و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كارهاى خشن، كاملاً بر شهر كوفه مسلط شد و اهالى كوفه را به فرمان‌بردارى كامل خود درآورد و شعار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دستورات مرا اجرا نكند و با من پيمان نبندد، بايد در انتظار تازيانه و شمشير من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را بر سر زبان‌ها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تلاش‌هاى خود را براى در دست گرفتن ورودى‌ها و خروجى‌هاى شهر كوفه زياد كرد تا هر تحركى را براى يارى امام‌حسين عليه السلام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رئيس پليس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منطقه‌اى نزديك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بعد راهى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نزديكى كوفه و رو به سرزمين كربلا بوده و در گذشته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حصين راهى كوه لعلع و نجم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اين كارها لشكريان ابن‌زياد موفق شدند فرستاده امام‌حسين عليه السلام 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صحرا و نگهبانى از آن و پيگيرى مسير حركت امام‌حسين عليه السلام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هزار سوار بود، سپرده شد</w:t>
      </w:r>
      <w:r>
        <w:rPr>
          <w:rFonts w:eastAsia="IRNazanin" w:cs="IRNazanin"/>
          <w:color w:val="111111"/>
          <w:sz w:val="28"/>
          <w:szCs w:val="28"/>
          <w:rtl w:val="true"/>
          <w:lang w:bidi="fa-IR"/>
        </w:rPr>
        <w:t>.</w:t>
      </w:r>
    </w:p>
    <w:p>
      <w:pPr>
        <w:pStyle w:val="Heading4"/>
        <w:numPr>
          <w:ilvl w:val="3"/>
          <w:numId w:val="1"/>
        </w:numPr>
        <w:rPr/>
      </w:pPr>
      <w:bookmarkStart w:id="75" w:name="__RefHeading___Toc3658058_3650668749"/>
      <w:bookmarkStart w:id="76" w:name="_Toc27"/>
      <w:bookmarkEnd w:id="75"/>
      <w:r>
        <w:rPr>
          <w:rtl w:val="true"/>
        </w:rPr>
        <w:t>الف</w:t>
      </w:r>
      <w:r>
        <w:rPr>
          <w:rtl w:val="true"/>
        </w:rPr>
        <w:t xml:space="preserve">) </w:t>
      </w:r>
      <w:r>
        <w:rPr>
          <w:rtl w:val="true"/>
        </w:rPr>
        <w:t>آشنايى با حر</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حربن يزيد رياحى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 قعنب بن عتاب بن هرمى بن رياح بن يربوع بن حنظلة بن مالك بن زيد بن مناة بن تميم التميمى يربوعى رياحى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وى از اشراف و بزرگان كوفه بود و جايگاهى رفيع در جامعه كوفه آن زمان داشت و فرماندهى سواران و لشكريان بدو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رتبه و مقامى نظير</w:t>
      </w:r>
    </w:p>
    <w:p>
      <w:pPr>
        <w:pStyle w:val="BookText"/>
        <w:rPr/>
      </w:pPr>
      <w:r>
        <w:rPr>
          <w:rFonts w:ascii="IRNazanin" w:hAnsi="IRNazanin" w:eastAsia="IRNazanin"/>
          <w:color w:val="111111"/>
          <w:sz w:val="28"/>
          <w:sz w:val="28"/>
          <w:szCs w:val="28"/>
          <w:rtl w:val="true"/>
          <w:lang w:bidi="fa-IR"/>
        </w:rPr>
        <w:t>نعمان بن منذر داشت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عدى‌بن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سليم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بذرى‌بن مشعل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امام‌حسين عليه السلام در هنگام سحر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جوانان قافله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همةةة مشك‌ها را از آب پر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ساعتى از روز راه سپردند، امام‌حسين عليه السلام تكبير مردى را شنيد و در پاسخ او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تكبير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بذرى اسدى گفتند كه در اين صحرا نخلستانى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سوارانى هستند كه به سوى ما مى‌آيند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اطراف پناهگاهى نيست كه در پشت خود قرار دهيم و از يك سمت با آنان مقابله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كوه ذو حسم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امام‌حسين عليه السلام و قافله‌اش به طرف چپ حركت كردند و در كنار ذوحسم ايستادند و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ابن‌زياد به فرماندهى حر بن يزيد كه پيش‌قراولان لشكر ابن‌زياد بودند، كم‌كم از راه رسيدند و ظهر هنگام در برابر او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و يارانش نيز عمامه بر سر نهاده و شمشيرهاى خود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يارانش دستور داد كه آب بنوشند و به اسب‌هاى خود و اسب‌هاى دشمنان آب دهند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طعان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همراه حر بودم و از آخرين افرادى بودم كه بدان منطقه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كه تشنگى من و شترم را ديد، فرمود تا به من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سوى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بخوابان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نيز شتر خود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كه از مشك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 را گرفتم و تلاش كردم كه از آن آب بنوشم، ولى هرچه كردم، آب از اطراف دهانم سرازير</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 مشك را بپيچان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نمى‌دانستم كه اين كار را چگونه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جاى برخاست و دهانه مشك را پيچاند و من سيراب شدم و اسب خود را نيز سيراب كردم</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امام‌حسين عليه السلام با اين لطف و محبت بى‌نهايت خويش به دشمنان، در حقيقت درس بزرگ و جاودانه‌اى از اخلاق اسلامى و اخلاق پيامبر و امامان به جهانيان داد كه يادآور رفتار بزرگ منشانه جد بزرگوارش،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در روز فتح مكه و رفتار پدرش على‌بن ابى طالب عليه السلام در جنگ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آنان را مشمول رفتار انسانى و بزرگوارانه خويش نمود و روحيه محبت و دلسوزى را كه با آن بزرگ شده بود،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زير را درباره آن حضرت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احشاشة الزهراء بل يا مهجة</w:t>
      </w:r>
    </w:p>
    <w:p>
      <w:pPr>
        <w:pStyle w:val="BookText"/>
        <w:rPr/>
      </w:pPr>
      <w:r>
        <w:rPr>
          <w:rFonts w:ascii="Amiri" w:hAnsi="Amiri" w:eastAsia="Amiri" w:cs="Amiri"/>
          <w:color w:val="111111"/>
          <w:sz w:val="28"/>
          <w:sz w:val="28"/>
          <w:szCs w:val="28"/>
          <w:rtl w:val="true"/>
          <w:lang w:bidi="ar-SA"/>
        </w:rPr>
        <w:t>الكرار يا روح النبي الهادي</w:t>
      </w:r>
    </w:p>
    <w:p>
      <w:pPr>
        <w:pStyle w:val="BookText"/>
        <w:rPr/>
      </w:pPr>
      <w:r>
        <w:rPr>
          <w:rFonts w:ascii="IRNazanin" w:hAnsi="IRNazanin" w:eastAsia="IRNazanin"/>
          <w:color w:val="111111"/>
          <w:sz w:val="28"/>
          <w:sz w:val="28"/>
          <w:szCs w:val="28"/>
          <w:rtl w:val="true"/>
          <w:lang w:bidi="fa-IR"/>
        </w:rPr>
        <w:t>عجباً لهذا الخلق هلا أقبلوا</w:t>
      </w:r>
    </w:p>
    <w:p>
      <w:pPr>
        <w:pStyle w:val="BookText"/>
        <w:rPr/>
      </w:pPr>
      <w:r>
        <w:rPr>
          <w:rFonts w:ascii="Amiri" w:hAnsi="Amiri" w:eastAsia="Amiri" w:cs="Amiri"/>
          <w:color w:val="111111"/>
          <w:sz w:val="28"/>
          <w:sz w:val="28"/>
          <w:szCs w:val="28"/>
          <w:rtl w:val="true"/>
          <w:lang w:bidi="ar-SA"/>
        </w:rPr>
        <w:t>كل إليك بروحه لك فادي</w:t>
      </w:r>
    </w:p>
    <w:p>
      <w:pPr>
        <w:pStyle w:val="BookText"/>
        <w:rPr/>
      </w:pPr>
      <w:r>
        <w:rPr>
          <w:rFonts w:ascii="Amiri" w:hAnsi="Amiri" w:eastAsia="Amiri" w:cs="Amiri"/>
          <w:color w:val="111111"/>
          <w:sz w:val="28"/>
          <w:sz w:val="28"/>
          <w:szCs w:val="28"/>
          <w:rtl w:val="true"/>
          <w:lang w:bidi="ar-SA"/>
        </w:rPr>
        <w:t>لكنهم ما وازنوك نفاسة</w:t>
      </w:r>
    </w:p>
    <w:p>
      <w:pPr>
        <w:pStyle w:val="BookText"/>
        <w:rPr/>
      </w:pPr>
      <w:r>
        <w:rPr>
          <w:rFonts w:ascii="Amiri" w:hAnsi="Amiri" w:eastAsia="Amiri" w:cs="Amiri"/>
          <w:color w:val="111111"/>
          <w:sz w:val="28"/>
          <w:sz w:val="28"/>
          <w:szCs w:val="28"/>
          <w:rtl w:val="true"/>
          <w:lang w:bidi="ar-SA"/>
        </w:rPr>
        <w:t>أني يقاس الذر بالاطواد</w:t>
      </w:r>
    </w:p>
    <w:p>
      <w:pPr>
        <w:pStyle w:val="BookText"/>
        <w:rPr/>
      </w:pPr>
      <w:r>
        <w:rPr>
          <w:rFonts w:ascii="IRNazanin" w:hAnsi="IRNazanin" w:eastAsia="IRNazanin"/>
          <w:color w:val="111111"/>
          <w:sz w:val="28"/>
          <w:sz w:val="28"/>
          <w:szCs w:val="28"/>
          <w:rtl w:val="true"/>
          <w:lang w:bidi="fa-IR"/>
        </w:rPr>
        <w:t>عجباً لحلم الله جل جلاله</w:t>
      </w:r>
    </w:p>
    <w:p>
      <w:pPr>
        <w:pStyle w:val="BookText"/>
        <w:rPr/>
      </w:pPr>
      <w:r>
        <w:rPr>
          <w:rFonts w:ascii="Amiri" w:hAnsi="Amiri" w:eastAsia="Amiri" w:cs="Amiri"/>
          <w:color w:val="111111"/>
          <w:sz w:val="28"/>
          <w:sz w:val="28"/>
          <w:szCs w:val="28"/>
          <w:rtl w:val="true"/>
          <w:lang w:bidi="ar-SA"/>
        </w:rPr>
        <w:t>هتكوا حجابك و هو بالمرصاد</w:t>
      </w:r>
    </w:p>
    <w:p>
      <w:pPr>
        <w:pStyle w:val="BookText"/>
        <w:rPr/>
      </w:pPr>
      <w:r>
        <w:rPr>
          <w:rFonts w:ascii="IRNazanin" w:hAnsi="IRNazanin" w:eastAsia="IRNazanin"/>
          <w:color w:val="111111"/>
          <w:sz w:val="28"/>
          <w:sz w:val="28"/>
          <w:szCs w:val="28"/>
          <w:rtl w:val="true"/>
          <w:lang w:bidi="fa-IR"/>
        </w:rPr>
        <w:t>عجباً لآل الله صاروا مغنماً</w:t>
      </w:r>
    </w:p>
    <w:p>
      <w:pPr>
        <w:pStyle w:val="BookText"/>
        <w:rPr/>
      </w:pPr>
      <w:r>
        <w:rPr>
          <w:rFonts w:ascii="Amiri" w:hAnsi="Amiri" w:eastAsia="Amiri" w:cs="Amiri"/>
          <w:color w:val="111111"/>
          <w:sz w:val="28"/>
          <w:sz w:val="28"/>
          <w:szCs w:val="28"/>
          <w:rtl w:val="true"/>
          <w:lang w:bidi="ar-SA"/>
        </w:rPr>
        <w:t xml:space="preserve">لبني يزيد هدية و زياد </w:t>
      </w:r>
      <w:r>
        <w:rPr>
          <w:rStyle w:val="FootnoteAnchor"/>
          <w:rtl w:val="true"/>
        </w:rPr>
        <w:footnoteReference w:id="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مردم در تعجبم كه شايسته بود به سوى تو، اى پاره تن زهرا عليه السلام و جگر گوشه حضرت على عليه السلام و روح و روان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بيايند و روح خود را فداى تو سازند، ولى آنان قدر تو را نشناختند؛ زيرا هرگز نمى‌توان ذره را با كوه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تعجبم از صبر و بردبارى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پاره شدن حجاب تو را ديد، در حالى كه هميشه در كمين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تعجبم كه چگونه خاندان وحى، غنيمتى در دستان فرزندان يزيد و ابن‌زياد شدند</w:t>
      </w:r>
      <w:r>
        <w:rPr>
          <w:rFonts w:eastAsia="IRNazanin" w:cs="IRNazanin"/>
          <w:color w:val="111111"/>
          <w:sz w:val="28"/>
          <w:szCs w:val="28"/>
          <w:rtl w:val="true"/>
          <w:lang w:bidi="fa-IR"/>
        </w:rPr>
        <w:t>.</w:t>
      </w:r>
      <w:bookmarkStart w:id="77" w:name="pg1967_22725"/>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سقيت عداك الماء منك تحنناً</w:t>
      </w:r>
    </w:p>
    <w:p>
      <w:pPr>
        <w:pStyle w:val="BookText"/>
        <w:rPr/>
      </w:pPr>
      <w:r>
        <w:rPr>
          <w:rFonts w:ascii="Amiri" w:hAnsi="Amiri" w:eastAsia="Amiri" w:cs="Amiri"/>
          <w:color w:val="111111"/>
          <w:sz w:val="28"/>
          <w:sz w:val="28"/>
          <w:szCs w:val="28"/>
          <w:rtl w:val="true"/>
          <w:lang w:bidi="ar-SA"/>
        </w:rPr>
        <w:t>بأرض الفلاة حيث لا يوجد الماء</w:t>
      </w:r>
    </w:p>
    <w:p>
      <w:pPr>
        <w:pStyle w:val="BookText"/>
        <w:rPr/>
      </w:pPr>
      <w:r>
        <w:rPr>
          <w:rFonts w:ascii="Amiri" w:hAnsi="Amiri" w:eastAsia="Amiri" w:cs="Amiri"/>
          <w:color w:val="111111"/>
          <w:sz w:val="28"/>
          <w:sz w:val="28"/>
          <w:szCs w:val="28"/>
          <w:rtl w:val="true"/>
          <w:lang w:bidi="ar-SA"/>
        </w:rPr>
        <w:t>فكيف إذا تلقي محبيك في غد</w:t>
      </w:r>
    </w:p>
    <w:p>
      <w:pPr>
        <w:pStyle w:val="BookText"/>
        <w:rPr/>
      </w:pPr>
      <w:r>
        <w:rPr>
          <w:rFonts w:ascii="Amiri" w:hAnsi="Amiri" w:eastAsia="Amiri" w:cs="Amiri"/>
          <w:color w:val="111111"/>
          <w:sz w:val="28"/>
          <w:sz w:val="28"/>
          <w:szCs w:val="28"/>
          <w:rtl w:val="true"/>
          <w:lang w:bidi="ar-SA"/>
        </w:rPr>
        <w:t xml:space="preserve">عطاشي من الاجداث في دهشة جاؤوا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دشمنان خود محبت كردى و آنان را در بيابان بى‌آب و علف سيراب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فرداى قيامت كه دوستدارانت با ترس و وحشت از راه مى‌رسند، از آنان پذيرايى خواهى كرد؟ </w:t>
      </w:r>
      <w:r>
        <w:rPr>
          <w:rFonts w:eastAsia="IRNazanin" w:cs="IRNazanin"/>
          <w:color w:val="111111"/>
          <w:sz w:val="28"/>
          <w:szCs w:val="28"/>
          <w:rtl w:val="true"/>
          <w:lang w:bidi="fa-IR"/>
        </w:rPr>
        <w:t>!</w:t>
      </w:r>
    </w:p>
    <w:p>
      <w:pPr>
        <w:pStyle w:val="Heading4"/>
        <w:numPr>
          <w:ilvl w:val="3"/>
          <w:numId w:val="1"/>
        </w:numPr>
        <w:rPr/>
      </w:pPr>
      <w:bookmarkStart w:id="78" w:name="__RefHeading___Toc3658060_3650668749"/>
      <w:bookmarkStart w:id="79" w:name="_Toc28"/>
      <w:bookmarkEnd w:id="78"/>
      <w:r>
        <w:rPr>
          <w:rtl w:val="true"/>
        </w:rPr>
        <w:t>ب</w:t>
      </w:r>
      <w:r>
        <w:rPr>
          <w:rtl w:val="true"/>
        </w:rPr>
        <w:t xml:space="preserve">) </w:t>
      </w:r>
      <w:r>
        <w:rPr>
          <w:rtl w:val="true"/>
        </w:rPr>
        <w:t>نماز جماعت در ميانةةة راه</w:t>
      </w:r>
      <w:bookmarkEnd w:id="79"/>
    </w:p>
    <w:p>
      <w:pPr>
        <w:pStyle w:val="BookText"/>
        <w:rPr/>
      </w:pPr>
      <w:r>
        <w:rPr>
          <w:rFonts w:ascii="IRNazanin" w:hAnsi="IRNazanin" w:eastAsia="IRNazanin"/>
          <w:color w:val="111111"/>
          <w:sz w:val="28"/>
          <w:sz w:val="28"/>
          <w:szCs w:val="28"/>
          <w:rtl w:val="true"/>
          <w:lang w:bidi="fa-IR"/>
        </w:rPr>
        <w:t>ظهر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دستور داد كه اذان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از خانه‌ام به قصد برخورد با امام‌حسين عليه السلام بيرون مى‌آمدم، سه بار نداى هاتفى را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اطراف نگريستم،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اى حر،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من به جنگ با زاده رسول خدا مى‌روم و به من بشارت بهشت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امام‌حسين عليه السلام به فرزندش دستور داد تا اذان و اقامه بگويد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آماده اقامه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با يارانت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بخوانيد و ما به شما اقتدا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امام‌حسين عليه السلام امامت جماعت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عليه السلام به خيمه خويش</w:t>
      </w:r>
      <w:bookmarkStart w:id="80" w:name="pg1967_22727"/>
    </w:p>
    <w:p>
      <w:pPr>
        <w:pStyle w:val="BookText"/>
        <w:rPr/>
      </w:pPr>
      <w:bookmarkEnd w:id="80"/>
      <w:r>
        <w:rPr>
          <w:rFonts w:ascii="IRNazanin" w:hAnsi="IRNazanin" w:eastAsia="IRNazanin"/>
          <w:color w:val="111111"/>
          <w:sz w:val="28"/>
          <w:sz w:val="28"/>
          <w:szCs w:val="28"/>
          <w:rtl w:val="true"/>
          <w:lang w:bidi="fa-IR"/>
        </w:rPr>
        <w:t>رفت و يارانش گرداگرد او جمع شدند و حر به سوى لشكر خويش كه در كمال آمادگى بودند،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هنگام، امام عليه السلام باز امامت نماز را بر عهده گرفت و پس از نماز براى آنان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خداى را سپاس گفت و بر پيامبر برگزيده‌اش درود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اى مردم، اگر از خدا بپرهيزيد و حق را به اهل آن بسپاريد، چه بسا كه خداوند از شما راضى و خشنود گردد و ما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از ديگران شايسته‌تريم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مدعى چيزى شدند كه به آنان تعلق ندارد و در ميان شما به جور و دشمنى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يارى ما خوددارى مى‌كنيد و كراهت خود را از ما نشان مى‌دهيد و حق ما را ناديده مى‌انگاريد، اگر من بدانم و مطمئن شوم كه ديدگاه شما با آنچه كه در نامه‌هايتان نوشته‌ايد و فرستاده‌هاى شما برايم گفته‌اند متفاوت است، از شما روى برخواهم گرداند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سپس آنان را به فرمانبردارى خواند و از آنان خواست تا از اطاعت مدعيان زورگو و ستمكار روى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چون اين سخنان را شنيد،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ما درباره اين نامه‌ها و نويسندگان آنها هيچ اطلاعى نداريم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امام‌حسين عليه السلام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دو خورجين پر از نامه آورد و در برابر حر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برخى از اين نامه‌ها را خواند و رو به امام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ارتباطى با نويسندگان اين نامه‌ها نداريم</w:t>
      </w:r>
      <w:r>
        <w:rPr>
          <w:rFonts w:eastAsia="IRNazanin" w:cs="IRNazanin"/>
          <w:color w:val="111111"/>
          <w:sz w:val="28"/>
          <w:szCs w:val="28"/>
          <w:rtl w:val="true"/>
          <w:lang w:bidi="fa-IR"/>
        </w:rPr>
        <w:t>» .</w:t>
      </w:r>
    </w:p>
    <w:p>
      <w:pPr>
        <w:pStyle w:val="Heading4"/>
        <w:numPr>
          <w:ilvl w:val="3"/>
          <w:numId w:val="1"/>
        </w:numPr>
        <w:rPr/>
      </w:pPr>
      <w:bookmarkStart w:id="81" w:name="__RefHeading___Toc3658062_3650668749"/>
      <w:bookmarkStart w:id="82" w:name="_Toc29"/>
      <w:bookmarkEnd w:id="81"/>
      <w:r>
        <w:rPr>
          <w:rtl w:val="true"/>
        </w:rPr>
        <w:t>ج</w:t>
      </w:r>
      <w:r>
        <w:rPr>
          <w:rtl w:val="true"/>
        </w:rPr>
        <w:t xml:space="preserve">) </w:t>
      </w:r>
      <w:r>
        <w:rPr>
          <w:rtl w:val="true"/>
        </w:rPr>
        <w:t>درگيرى لفظى امام‌حسين عليه السلام و حر</w:t>
      </w:r>
      <w:bookmarkEnd w:id="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امام‌حسين عليه السلام تصميم به بازگشت گرفت و حر او را از رفتن منع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دستور داريم كه چون شما را ملاقات كنيم، در كنار شما بمانيم و از شما جدا نشويم تا بر</w:t>
      </w:r>
    </w:p>
    <w:p>
      <w:pPr>
        <w:pStyle w:val="BookText"/>
        <w:rPr/>
      </w:pPr>
      <w:r>
        <w:rPr>
          <w:rFonts w:ascii="IRNazanin" w:hAnsi="IRNazanin" w:eastAsia="IRNazanin"/>
          <w:color w:val="111111"/>
          <w:sz w:val="28"/>
          <w:sz w:val="28"/>
          <w:szCs w:val="28"/>
          <w:rtl w:val="true"/>
          <w:lang w:bidi="fa-IR"/>
        </w:rPr>
        <w:t>عبيدالله‌بن زياد وارد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اين آرزو به تو نزديك‌تر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يارانش دستور داد كه سوار اسب‌هايشان شوند و آنان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اهل‌بيت خود را سوار كرد و چون قصد بازگشت به مدينه را نمودند، لشكريان حر راه را بر آنان بستند و آنان را از رفتن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 از ما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كسى غير از تو اين جمله را بر زبان مى‌راند، از او انتقام مى‌گرفتم و نمى‌گذاشتم كه نام مادرش به خوبى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چاره‌اى جز سكوت ندارم؛ زيرا نام مادرت را بايد به بهترين وجه و به بهترين صفات ببرم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شما را نزد عبيدالله‌بن زياد ببرم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دنبال تو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نيز تو را رها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دو گروه، جدال لفظى كردند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امام‌حسين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جنگ داده نشده و دستور دارم كه از شما جدا نشوم تا شما را به كوفه و به نزد عبيدالله‌بن 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را پيش بگير كه نه به كوفه برود و نه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مى‌خواهى نامه‌اى براى يزيد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نامه‌اى براى ابن زياد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خداوند گشايشى قرار دهد كه عافيت و سعادت من باشد تا دستم به خون شما آغشته نگردد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چون اين سخن را شنيد، رهسپار جاده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عذيب و قادسيه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يزيد نيز در كنار او حركت مى‌كرد و به دقت آن حضرت و يارانش را تحت نظر</w:t>
      </w:r>
    </w:p>
    <w:p>
      <w:pPr>
        <w:pStyle w:val="BookText"/>
        <w:rPr/>
      </w:pPr>
      <w:r>
        <w:rPr>
          <w:rFonts w:ascii="Amiri" w:hAnsi="Amiri" w:eastAsia="Amiri" w:cs="Amiri"/>
          <w:color w:val="111111"/>
          <w:sz w:val="28"/>
          <w:sz w:val="28"/>
          <w:szCs w:val="28"/>
          <w:rtl w:val="true"/>
          <w:lang w:bidi="ar-SA"/>
        </w:rPr>
        <w:t xml:space="preserve">داشت تا كاروان امام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عليه السلام خطبه‌اى براى حر و لشكريانش خواند و انگيزه قيام خود عليه يزيد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به يارى او بشتابند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پادشاه ستمگرى را ببيند كه حرام خدا را حلال مى‌شمارد و پيمان الهى را زير پا مى‌نهد و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مى‌نمايد و در بين مردم به ظلم و گناه روى آورده و با كردار و گفتار با او مخالفت نكند، بر خداى واجب است كه او را وارد دوزخ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مى‌بينيد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شيطان اطاعت مى‌كنند و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تباهى را آشكار نموده‌اند، اجراى حدود الهى را تعطيل كرده‌اند، بيت‌المال مسلمين را به خود اختصاص داده‌اند، حرام خداوند را حلال نموده و حلال او را حرام نموده‌اند و من به نهى كردن و باز داشتن آنها از اين كارهاى زشت و نكوهيده، سزاوارترين مردمم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من نامه‌ها نوشتيد و فرستادگان خود را نزد من فرستاديد و گفتيد كه با من بيعت كرده‌ايد و مرا در اين قيام تنها نمى‌گذاريد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بر بيعت خود استواريد به راه راست هدايت يافته‌ايد و بدانيد كه من حسين‌بن على عليه السلام و فرزند فاطمه عليهاالسلام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شمايم و خاندان من با خاندان شما خواهد بود و من براى شما اسوه‌ام، ولى اگر نمى‌خواهيد مرا يارى كنيد و عهد و پيمان خود را با من گسسته‌ايد و بيعت مرا شكسته‌ايد، به جان خودم قسم كه از شما عجيب نيست؛ چرا كه با پدر و برادر و پسر عمويم، مسلم نيز همين‌گونه رفتار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فريب شما را بخورد، ناآزموده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بخت خود</w:t>
      </w:r>
    </w:p>
    <w:p>
      <w:pPr>
        <w:pStyle w:val="BookText"/>
        <w:rPr/>
      </w:pPr>
      <w:r>
        <w:rPr>
          <w:rFonts w:ascii="IRNazanin" w:hAnsi="IRNazanin" w:eastAsia="IRNazanin"/>
          <w:color w:val="111111"/>
          <w:sz w:val="28"/>
          <w:sz w:val="28"/>
          <w:szCs w:val="28"/>
          <w:rtl w:val="true"/>
          <w:lang w:bidi="fa-IR"/>
        </w:rPr>
        <w:t>روى‌گردان شديد و بهره خود را از دست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پيمان بشكند، عليه خود پيمان شكسته است </w:t>
      </w:r>
      <w:r>
        <w:rPr>
          <w:rStyle w:val="FootnoteAnchor"/>
          <w:rtl w:val="true"/>
        </w:rPr>
        <w:footnoteReference w:id="88"/>
      </w:r>
      <w:r>
        <w:rPr>
          <w:rFonts w:ascii="Amiri" w:hAnsi="Amiri" w:eastAsia="Amiri" w:cs="Amiri"/>
          <w:color w:val="111111"/>
          <w:sz w:val="28"/>
          <w:sz w:val="28"/>
          <w:szCs w:val="28"/>
          <w:rtl w:val="true"/>
          <w:lang w:bidi="ar-SA"/>
        </w:rPr>
        <w:t>و خداوند مرا از شما بى‌نياز خواهد كرد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پس از شنيدن خطبه امام‌حسين عليه السلام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حسين، در مورد آنچه گفتى خدا را به يادت مى‌آورم و گواهى مى‌دهم آن طور كه من مى‌بينم اگر جنگ كنى كشته خواهى شد و اگر كشته شوى هلاك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مرگ مى‌ترسانى؟ كار شما بدانجا خواهد رسيد كه مرا بكشيد؟ مى‌خواهم همان چيزى را به شما بگويم كه آن مرد عرب از قبيله اوس به پسر عمويش گفت كه قصد يارى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كشته خواهى 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 ما بالموت عار على الفتى</w:t>
      </w:r>
    </w:p>
    <w:p>
      <w:pPr>
        <w:pStyle w:val="BookText"/>
        <w:rPr/>
      </w:pPr>
      <w:r>
        <w:rPr>
          <w:rFonts w:ascii="IRNazanin" w:hAnsi="IRNazanin" w:eastAsia="IRNazanin"/>
          <w:color w:val="111111"/>
          <w:sz w:val="28"/>
          <w:sz w:val="28"/>
          <w:szCs w:val="28"/>
          <w:rtl w:val="true"/>
          <w:lang w:bidi="fa-IR"/>
        </w:rPr>
        <w:t>اذا ما نوى حقاً و جاهد مسلماً</w:t>
      </w:r>
    </w:p>
    <w:p>
      <w:pPr>
        <w:pStyle w:val="BookText"/>
        <w:rPr/>
      </w:pPr>
      <w:r>
        <w:rPr>
          <w:rFonts w:ascii="Amiri" w:hAnsi="Amiri" w:eastAsia="Amiri" w:cs="Amiri"/>
          <w:color w:val="111111"/>
          <w:sz w:val="28"/>
          <w:sz w:val="28"/>
          <w:szCs w:val="28"/>
          <w:rtl w:val="true"/>
          <w:lang w:bidi="ar-SA"/>
        </w:rPr>
        <w:t>و آسى الرجال الصالحين بنفسه</w:t>
      </w:r>
    </w:p>
    <w:p>
      <w:pPr>
        <w:pStyle w:val="BookText"/>
        <w:rPr/>
      </w:pPr>
      <w:r>
        <w:rPr>
          <w:rFonts w:ascii="IRNazanin" w:hAnsi="IRNazanin" w:eastAsia="IRNazanin"/>
          <w:color w:val="111111"/>
          <w:sz w:val="28"/>
          <w:sz w:val="28"/>
          <w:szCs w:val="28"/>
          <w:rtl w:val="true"/>
          <w:lang w:bidi="fa-IR"/>
        </w:rPr>
        <w:t>و فارق مثبوراً و خالف مجرماً</w:t>
      </w:r>
    </w:p>
    <w:p>
      <w:pPr>
        <w:pStyle w:val="BookText"/>
        <w:rPr/>
      </w:pPr>
      <w:r>
        <w:rPr>
          <w:rFonts w:ascii="IRNazanin" w:hAnsi="IRNazanin" w:eastAsia="IRNazanin"/>
          <w:color w:val="111111"/>
          <w:sz w:val="28"/>
          <w:sz w:val="28"/>
          <w:szCs w:val="28"/>
          <w:rtl w:val="true"/>
          <w:lang w:bidi="fa-IR"/>
        </w:rPr>
        <w:t>فان عشت لم أندم و إن مت لم ألم</w:t>
      </w:r>
    </w:p>
    <w:p>
      <w:pPr>
        <w:pStyle w:val="BookText"/>
        <w:rPr/>
      </w:pPr>
      <w:r>
        <w:rPr>
          <w:rFonts w:ascii="Amiri" w:hAnsi="Amiri" w:eastAsia="Amiri" w:cs="Amiri"/>
          <w:color w:val="111111"/>
          <w:sz w:val="28"/>
          <w:sz w:val="28"/>
          <w:szCs w:val="28"/>
          <w:rtl w:val="true"/>
          <w:lang w:bidi="ar-SA"/>
        </w:rPr>
        <w:t xml:space="preserve">كفى بك ذلاً أن تعيش و ترغما </w:t>
      </w:r>
      <w:r>
        <w:rPr>
          <w:rStyle w:val="FootnoteAnchor"/>
          <w:rtl w:val="true"/>
        </w:rPr>
        <w:footnoteReference w:id="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خواهم رفت و مرگ برجوانمرد عيب و ننگ نيست، به شرطى كه نيت انجام كار حق كند و در راه اسلام جهاد كند، و با جان خود مردان نيكوكار را يارى دهد و از پليدى دور شود و با ستمكار جنايت‌پيشه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اگر زنده ماندم، پشيمان نخواهم شد و اگر بميرم ملامت نمى‌شوم، بلكه ذلت در اين است كه زنده بمانى و مجبور به كارى باشى كه بدان تمايل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چون اين سخنان را از حضرت شنيد، از او دور شد و همراه با يارانش از دور، آن حضرت و يارانش را زير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آنان حركت مى‌كرد تا به منزلگاهى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چهار سوار به سرعت از سوى كوفه به آنان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نفر نافع‌بن هلال مرادى بجلى، عمروبن خالد صيداوى، سعد هم‌پيمان عمروبن خالد و مجمع‌بن عبدالله عائذى بودند كه اسبى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مى‌كشيدند كه متعلق به نافع بن هلال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را راهنمايى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امام‌حسين عليه السلام رسيدند، بر او سلام كردند</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ابتدا حر سعى كرد بين آنان و امام‌حسين عليه السلام فاصله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او را از اين كار بازداشت و سر او فرياد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متعرض آنان شوى از ايشان به مانند جانم دفاع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ياران و ياوران من هستند و تو به من قول داده‌اى كه متعرض من و يارانم نشوى تا نامه ابن‌زياد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آنان را به حال خود رها كرد و آنان به ياران حسين عليه السلام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حضرت حاضر شدند، امام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مردم كوفه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مجمع‌بن عبدالله عائذى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كوفه همگى عليه شما همدست و هم‌داستان شده‌اند و رشوه كلانى گرفته‌اند و خورجين‌هاى خود را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ابن‌زياد توانسته دوستى آنها را به دست آورد و آنها را عليه تو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قلب‌هايشان با شماست ولى فردا شمشيرهايشان عليه شما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فرستاده من خبرى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فرستاده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bookmarkStart w:id="83" w:name="pg1967_22737"/>
    </w:p>
    <w:p>
      <w:pPr>
        <w:pStyle w:val="BookText"/>
        <w:rPr/>
      </w:pPr>
      <w:bookmarkEnd w:id="83"/>
      <w:r>
        <w:rPr>
          <w:rFonts w:ascii="IRNazanin" w:hAnsi="IRNazanin" w:eastAsia="IRNazanin"/>
          <w:color w:val="111111"/>
          <w:sz w:val="28"/>
          <w:sz w:val="28"/>
          <w:szCs w:val="28"/>
          <w:rtl w:val="true"/>
          <w:lang w:bidi="fa-IR"/>
        </w:rPr>
        <w:t xml:space="preserve">آرى خبر او را شنيديم و دانستيم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نمود و به نزد ابن‌زياد فرستاد و ابن‌زياد از او خواست كه در برابر مردم، تو و پدرت را لعن كند، ولى او در برابر مردم ايستاد و بر تو و پدرت درود فرستاد و ابن‌زياد و پدرش را لعن كرد و از مردم خواست كه به يارى تو بشتابند و به آنها خبر داد كه شما در راه كوفه‌ايد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نيز دستور داد او را از بالاى قصر به زير اندازند 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امام با شنيدن اين خبر پر از اشك شد و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 آنها را در بهشت جاى ده و ما و آنان را در زير سايه رحمت خويش گرد آور و پاداشى از آنچه ذخيره كرده‌اى به آنان عطا فرما</w:t>
      </w:r>
      <w:r>
        <w:rPr>
          <w:rFonts w:eastAsia="IRNazanin" w:cs="IRNazanin"/>
          <w:color w:val="111111"/>
          <w:sz w:val="28"/>
          <w:szCs w:val="28"/>
          <w:rtl w:val="true"/>
          <w:lang w:bidi="fa-IR"/>
        </w:rPr>
        <w:t xml:space="preserve">» . </w:t>
      </w:r>
      <w:r>
        <w:rPr>
          <w:rStyle w:val="FootnoteAnchor"/>
          <w:rtl w:val="true"/>
        </w:rPr>
        <w:footnoteReference w:id="92"/>
      </w:r>
    </w:p>
    <w:p>
      <w:pPr>
        <w:pStyle w:val="Heading4"/>
        <w:numPr>
          <w:ilvl w:val="3"/>
          <w:numId w:val="1"/>
        </w:numPr>
        <w:rPr/>
      </w:pPr>
      <w:bookmarkStart w:id="84" w:name="__RefHeading___Toc3658064_3650668749"/>
      <w:bookmarkStart w:id="85" w:name="_Toc30"/>
      <w:bookmarkEnd w:id="84"/>
      <w:r>
        <w:rPr>
          <w:rtl w:val="true"/>
        </w:rPr>
        <w:t>د</w:t>
      </w:r>
      <w:r>
        <w:rPr>
          <w:rtl w:val="true"/>
        </w:rPr>
        <w:t xml:space="preserve">) </w:t>
      </w:r>
      <w:r>
        <w:rPr>
          <w:rtl w:val="true"/>
        </w:rPr>
        <w:t>همراه با طرماح</w:t>
      </w:r>
      <w:bookmarkEnd w:id="85"/>
    </w:p>
    <w:p>
      <w:pPr>
        <w:pStyle w:val="BookText"/>
        <w:rPr/>
      </w:pPr>
      <w:r>
        <w:rPr>
          <w:rFonts w:ascii="IRNazanin" w:hAnsi="IRNazanin" w:eastAsia="IRNazanin"/>
          <w:color w:val="111111"/>
          <w:sz w:val="28"/>
          <w:sz w:val="28"/>
          <w:szCs w:val="28"/>
          <w:rtl w:val="true"/>
          <w:lang w:bidi="fa-IR"/>
        </w:rPr>
        <w:t xml:space="preserve">راهنماى آن چهار نفر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امام‌حسين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من مسير را 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راهنماى ما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در حالى كه ابيات زير را مى‌خواند، به راه افتاد و قافله امام‌حسين عليه السلام در پى او روان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ناقتي لا تذعري من زجري</w:t>
      </w:r>
    </w:p>
    <w:p>
      <w:pPr>
        <w:pStyle w:val="BookText"/>
        <w:rPr/>
      </w:pPr>
      <w:r>
        <w:rPr>
          <w:rFonts w:ascii="Amiri" w:hAnsi="Amiri" w:eastAsia="Amiri" w:cs="Amiri"/>
          <w:color w:val="111111"/>
          <w:sz w:val="28"/>
          <w:sz w:val="28"/>
          <w:szCs w:val="28"/>
          <w:rtl w:val="true"/>
          <w:lang w:bidi="ar-SA"/>
        </w:rPr>
        <w:t>و شمري قبل طلوع الفجر</w:t>
      </w:r>
    </w:p>
    <w:p>
      <w:pPr>
        <w:pStyle w:val="BookText"/>
        <w:rPr/>
      </w:pPr>
      <w:r>
        <w:rPr>
          <w:rFonts w:ascii="Amiri" w:hAnsi="Amiri" w:eastAsia="Amiri" w:cs="Amiri"/>
          <w:color w:val="111111"/>
          <w:sz w:val="28"/>
          <w:sz w:val="28"/>
          <w:szCs w:val="28"/>
          <w:rtl w:val="true"/>
          <w:lang w:bidi="ar-SA"/>
        </w:rPr>
        <w:t>بخير ركبان و خير سفر</w:t>
      </w:r>
    </w:p>
    <w:p>
      <w:pPr>
        <w:pStyle w:val="BookText"/>
        <w:rPr/>
      </w:pPr>
      <w:r>
        <w:rPr>
          <w:rFonts w:ascii="IRNazanin" w:hAnsi="IRNazanin" w:eastAsia="IRNazanin"/>
          <w:color w:val="111111"/>
          <w:sz w:val="28"/>
          <w:sz w:val="28"/>
          <w:szCs w:val="28"/>
          <w:rtl w:val="true"/>
          <w:lang w:bidi="fa-IR"/>
        </w:rPr>
        <w:t>آل رسول الله أهل الفخر</w:t>
      </w:r>
    </w:p>
    <w:p>
      <w:pPr>
        <w:pStyle w:val="BookText"/>
        <w:rPr/>
      </w:pPr>
      <w:r>
        <w:rPr>
          <w:rFonts w:ascii="Amiri" w:hAnsi="Amiri" w:eastAsia="Amiri" w:cs="Amiri"/>
          <w:color w:val="111111"/>
          <w:sz w:val="28"/>
          <w:sz w:val="28"/>
          <w:szCs w:val="28"/>
          <w:rtl w:val="true"/>
          <w:lang w:bidi="ar-SA"/>
        </w:rPr>
        <w:t>بماجد الجد رحيب الصدر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أتي به الله لخير أمر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اى شتر من، از فشار و زجرى كه بر تو وارد مى‌كنم نترس و قبل از سپيده دم مرا به مقصد برسان، چرا كه بهترين سواران و بهترين مسافران در كنار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فخر و بزرگوارى‌اند و جد آنان بزرگوارى سينه‌گشاده بود كه خداوند او را براى بهترين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فرستاده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طرماح به امام‌حسين عليه السلام پيشنهاد كرد كه همراه وى به سوى يكى از دو كوه متعلق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چه كسى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شما كسى نمى‌بينم، مگر اين تعداد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لشكريان حر بر شما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كوفه نيز پر از سواركاران و لشكريانى است كه قصد دارند به جنگ شما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تا آنجا كه مى‌توانى يك قدم به سوى آنان گام برندارى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سرزمينى وارد شوى كه خداوند تو را از گزند پادشاهان غسان و حمير و افرادى چون نعمان بن منذر و هر سرخ‌چهره و سياه‌چهره‌اى محافظت كند، به خدا سوگند هيچ‌گاه ذلت و خوارى بر ما وارد نشده است با تو همراهى خواهم كرد تا به سرزمين ما برسى و سپس به دنبال مردانى از عشيره أجأ و سلمى از قبيله طى خواهيم فرستاد و ده روز نخواهد گذشت كه تمامى مردان و سواركاران قبيله طى گرد تو جمع خواهند شد و بعد از آن تا هر زمان كه بخواهى مى‌توانى نزد ما بمانى، و اگر دشمن بخواهد به تو آزار برساند، من قول مى‌دهم كه بيست هزار نفر از قبيله طى در كنار تو شمشير بزنند و تا وقتى كه رمق در بدن دارند آسيبى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 قوم تو جزاى خير دهد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طرماح از امام اجازه خواست تا به نزد خانواده و اهل خود برود و آذوقه‌اى</w:t>
      </w:r>
      <w:bookmarkStart w:id="86" w:name="pg1967_22741"/>
    </w:p>
    <w:p>
      <w:pPr>
        <w:pStyle w:val="BookText"/>
        <w:rPr/>
      </w:pPr>
      <w:bookmarkEnd w:id="86"/>
      <w:r>
        <w:rPr>
          <w:rFonts w:ascii="IRNazanin" w:hAnsi="IRNazanin" w:eastAsia="IRNazanin"/>
          <w:color w:val="111111"/>
          <w:sz w:val="28"/>
          <w:sz w:val="28"/>
          <w:szCs w:val="28"/>
          <w:rtl w:val="true"/>
          <w:lang w:bidi="fa-IR"/>
        </w:rPr>
        <w:t>كه از كوفه براى آنها تهيه كرده بود، تحويل دهد و سپس براى يارى امام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به سوى خانواده خود رفت و چند روزى نزد آنان ماند و سپس به سوى قافله امام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خبر شهادت امام‌حسين عليه السلام را شنيد وگريه و ناله سر داد و بر از دست دادن شرف شهادت در ركاب آن حضرت، افسوس خورد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87" w:name="__RefHeading___Toc3658066_3650668749"/>
      <w:bookmarkStart w:id="88" w:name="_Toc31"/>
      <w:bookmarkEnd w:id="87"/>
      <w:r>
        <w:rPr>
          <w:rtl w:val="true"/>
        </w:rPr>
        <w:t>ه</w:t>
      </w:r>
      <w:r>
        <w:rPr>
          <w:rtl w:val="true"/>
        </w:rPr>
        <w:t xml:space="preserve">) </w:t>
      </w:r>
      <w:r>
        <w:rPr>
          <w:rtl w:val="true"/>
        </w:rPr>
        <w:t>نامه ابن زياد به حر</w:t>
      </w:r>
      <w:bookmarkEnd w:id="88"/>
    </w:p>
    <w:p>
      <w:pPr>
        <w:pStyle w:val="BookText"/>
        <w:rPr/>
      </w:pPr>
      <w:r>
        <w:rPr>
          <w:rFonts w:ascii="IRNazanin" w:hAnsi="IRNazanin" w:eastAsia="IRNazanin"/>
          <w:color w:val="111111"/>
          <w:sz w:val="28"/>
          <w:sz w:val="28"/>
          <w:szCs w:val="28"/>
          <w:rtl w:val="true"/>
          <w:lang w:bidi="fa-IR"/>
        </w:rPr>
        <w:t>امام‌حسين عليه السلام به سمت چپ رهسپار شد تا به منزلگاه عذيب الهجانات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سواره‌اى كه كمان خود را بر روى شانه انداخته بود، از سوى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 سلام كرد و بر امام‌حسين عليه السلام سلام نكرد و نامه‌اى از ابن زياد به حر داد كه در آن چنين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وقتى نامه من به دست تو رسيد، حسين عليه السلام را نگاه دار؛ كار را بر او سخت گير و او را در بيابانى خشك و بى‌آب و علف و بدون پناهگاه و دژ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قاصد گفته‌ام از تو جدا نگردد تا خبر بياورد فرمان مرا اطاعت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حر نامه را خواند، رو سوى امام‌حسين و يارانش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امير عبيدالله‌بن زياد است كه در آن به من دستور مى‌دهد در هنگام رسيدن نامه، بر شما سخت گيرم و در همين محل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 اوست كه به او دستور داده از من جدا نگردد تا خبر بياورد فرمان او را اطاعت كرده‌ام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زياد بن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ابوالشعثاء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ياران امام بود،</w:t>
      </w:r>
    </w:p>
    <w:p>
      <w:pPr>
        <w:pStyle w:val="BookText"/>
        <w:rPr/>
      </w:pPr>
      <w:r>
        <w:rPr>
          <w:rFonts w:ascii="IRNazanin" w:hAnsi="IRNazanin" w:eastAsia="IRNazanin"/>
          <w:color w:val="111111"/>
          <w:sz w:val="28"/>
          <w:sz w:val="28"/>
          <w:szCs w:val="28"/>
          <w:rtl w:val="true"/>
          <w:lang w:bidi="fa-IR"/>
        </w:rPr>
        <w:t>نگاهى به پيك ابن زياد كه يكى از افراد قبيله كنده بود، انداخت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مالك بن نسر البدى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اين چه پيغامى است كه با خود آورده‌اى؟ 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پيغامى آورده‌ام؟ من از امام خود پيروى كرده‌ام و به بيعت خود وفادارم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خود سرپيچى كرده‌اى و از امامى اطاعت مى‌كنى كه باعث زيان و هلاك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آتش و بدنامى را براى خود به ارمغان آورده‌اى؛ چرا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يَدْعُونَ إِلَى النَّارِ وَ يَوْمَ الْقِيَامَةِ لاَ يُنْصَرُونَ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رهبران و اماماني قرار داديم كه مردم را به سوي آتش فرا مى‌خوانند و در روز قيامت ياري نخواهند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حق با توست، او امام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برخاست و براى ياران خود خطبه خواند و پس از حمد و ثناى الهى و درود بر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امرى پيش آمده است كه به خوبى مى‌بينيد؛ به‌راستى دنيا دگرگون شده است؛ زشتى‌هاى خود را آشكار كرده است، از نيكى‌هايش روى گردانده و پيوسته بر خلاف مراد انسان رفتار مى‌كند و از آن نمانده مگر ته‌مانده‌اى همانند آبى كه ته ظرفى بماند و آن را دور بريزند و يا چراگاه نامناسبى كه مرتع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به حق عمل نمى‌شود و از باطل پرهيز نمى‌گردد؟ در چنين حالتى اگر مؤمن آرزوى مرگ كند، محق خواهد بود و به راستى كه من مرگ را سعادت و زندگى با ستمگران را غير از ننگ و خفت نمى‌دانم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جاى خود برخاست و سوار اسب شد و خواست با يارانش به سويى برود، ولى به هر سويى كه مى‌رفت، لشكريان حر او را از راه باز مى‌داشتند، تا به كربلا رسيدند و اين واقعه در روز دوم محرم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كربلا رسيد،</w:t>
      </w:r>
      <w:bookmarkStart w:id="89" w:name="pg1967_22745"/>
    </w:p>
    <w:p>
      <w:pPr>
        <w:pStyle w:val="BookText"/>
        <w:rPr/>
      </w:pPr>
      <w:bookmarkEnd w:id="89"/>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منطقه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جا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محل، جاى فرود آمدن ما و جاى ريخته شدن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اينجا، مدفن و آرامگاه ماست، جايگاه اسير شدن اهل بيت و حرم ماست و جدم اين سخن را به من گفته است</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90" w:name="__RefHeading___Toc3658068_3650668749"/>
      <w:bookmarkStart w:id="91" w:name="_Toc32"/>
      <w:bookmarkEnd w:id="90"/>
      <w:r>
        <w:rPr>
          <w:rtl w:val="true"/>
        </w:rPr>
        <w:t>و</w:t>
      </w:r>
      <w:r>
        <w:rPr>
          <w:rtl w:val="true"/>
        </w:rPr>
        <w:t xml:space="preserve">) </w:t>
      </w:r>
      <w:r>
        <w:rPr>
          <w:rtl w:val="true"/>
        </w:rPr>
        <w:t>نظرى درباره حر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مهدى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نوع‌گفتار برخى از ارباب مقاتل و نويسندگان به خواننده چنين القا مى‌كند كه حر از هنگام ملاقات با امام‌حسين عليه السلام تحت تأثير ايشان بوده و اين در حالى است كه ما در اين مورد شك داريم و معتقديم كه اين گونه سخن گفتن، به علت تأثيرپذيرى ارباب مقاتل از ديدگاه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حر و همچنين از تحول و روى‌گردانى‌حر از لشكر ابن زياد به سوى امام‌حسين عليه السلام در پايان كار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ما در اين كتاب با احترام به ديدگاه علامه شيخ محمد شمس‌الدين، برخلاف آن است؛ زيرا دلايل و شواهد موجود، بر خلاف نظر ايشان گواهى مى‌دهد و اين دلايل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جماعت به امامت امام‌حسين عليه السلام كه پيشتر شرح داده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محترمانه حر به اين سخن امام كه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w:t>
      </w:r>
      <w:bookmarkStart w:id="92" w:name="pg1967_22747"/>
    </w:p>
    <w:p>
      <w:pPr>
        <w:pStyle w:val="BookText"/>
        <w:rPr/>
      </w:pPr>
      <w:bookmarkEnd w:id="92"/>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حر به امام‌حسين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را در پيش بگير كه نه به كوفه برود و نه به سوى مدينه بازگردد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پيك خود را فرستاد تا جاسوس حر باشد و او را تحت نظر بگيرد و شاهد اجراى دستورهاى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شواهد نشان مى‌دهد كه حر از همان لحظه نخست به امام‌حسين عليه السلام گرايش داشت</w:t>
      </w:r>
      <w:r>
        <w:rPr>
          <w:rFonts w:eastAsia="IRNazanin" w:cs="IRNazanin"/>
          <w:color w:val="111111"/>
          <w:sz w:val="28"/>
          <w:szCs w:val="28"/>
          <w:rtl w:val="true"/>
          <w:lang w:bidi="fa-IR"/>
        </w:rPr>
        <w:t>.</w:t>
      </w:r>
    </w:p>
    <w:p>
      <w:pPr>
        <w:pStyle w:val="Heading4"/>
        <w:numPr>
          <w:ilvl w:val="3"/>
          <w:numId w:val="1"/>
        </w:numPr>
        <w:rPr/>
      </w:pPr>
      <w:bookmarkStart w:id="93" w:name="__RefHeading___Toc3658070_3650668749"/>
      <w:bookmarkStart w:id="94" w:name="_Toc33"/>
      <w:bookmarkEnd w:id="93"/>
      <w:r>
        <w:rPr>
          <w:rtl w:val="true"/>
        </w:rPr>
        <w:t>ز</w:t>
      </w:r>
      <w:r>
        <w:rPr>
          <w:rtl w:val="true"/>
        </w:rPr>
        <w:t xml:space="preserve">) </w:t>
      </w:r>
      <w:r>
        <w:rPr>
          <w:rtl w:val="true"/>
        </w:rPr>
        <w:t>توبه حر</w:t>
      </w:r>
      <w:bookmarkEnd w:id="94"/>
    </w:p>
    <w:p>
      <w:pPr>
        <w:pStyle w:val="BookText"/>
        <w:rPr/>
      </w:pPr>
      <w:r>
        <w:rPr>
          <w:rFonts w:ascii="IRNazanin" w:hAnsi="IRNazanin" w:eastAsia="IRNazanin"/>
          <w:color w:val="111111"/>
          <w:sz w:val="28"/>
          <w:sz w:val="28"/>
          <w:szCs w:val="28"/>
          <w:rtl w:val="true"/>
          <w:lang w:bidi="fa-IR"/>
        </w:rPr>
        <w:t>يكى از مزاياى واقعه كربلا، تنوعى است كه همه صفات و ويژگى‌هاى انسانى را دربرگرفت تا از اين حادثه، واقعه‌اى منحصر به فرد بسازد كه بتواند به تمامى اهداف ارزشمند،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مى‌بينيم كه در اين واقعه، بالاترين ويژگى، رهبرى حكيمانه و شجاعانه و همچنين ارزش‌هاى بشرى نظير جانبازى و ايثار در امام‌حسين عليه السلام متجلى بوده و از وى نمادى گران‌بها و جاودانه براى شهادت مى‌سازد تا آنجا كه در جامعه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و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جوانان نيز مى‌توان جوانمرد هاشمى على‌اكبر عليه السلام را نام برد كه توانست به خوبى رسالت محمدى را زنده 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نوجوانان نيز مى‌توان به قاسم‌بن الحسن عليه السلام اشاره كرد كه الگويى است در راه جانبازى كه خون رگ‌هايش به دستانش رنگى حناگونه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جوانان، در بين اين شهدا، مى‌توان پيران كهنسال و موقر را نيز ديد كه از افرادى چون حبيب بن مظاهر اسوه‌اى براى پيرمردان مجاهد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نوزادى به خون نشسته را در على اصغر شيرخوار متجلى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اسارت زنان و دفاع خالصانه آنان در تمام مراحل نبرد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صفات برجسته بشرى مانند علاقه فراوان عابس، حكمت و</w:t>
      </w:r>
    </w:p>
    <w:p>
      <w:pPr>
        <w:pStyle w:val="BookText"/>
        <w:rPr/>
      </w:pPr>
      <w:r>
        <w:rPr>
          <w:rFonts w:ascii="IRNazanin" w:hAnsi="IRNazanin" w:eastAsia="IRNazanin"/>
          <w:color w:val="111111"/>
          <w:sz w:val="28"/>
          <w:sz w:val="28"/>
          <w:szCs w:val="28"/>
          <w:rtl w:val="true"/>
          <w:lang w:bidi="fa-IR"/>
        </w:rPr>
        <w:t>خردمندى زهير و پرهيزكارى و عبادت برير تجلى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توبه حربن يزيد رياحى كه گوياى بارز جهاد در مقابل نفس اماره، پشيمانى واقعى، توبه حقيقى و بيدارى وجدان در انتخاب موقعيت برتر مى‌باشد، در زيباترين شكل قابل مشاهده است؛ چرا كه اين موضع شجاعانه و شرافتمندانه در پى درگيرى بزرگى بود كه در درون حر اتفاق افتاد و آن هنگامى بود كه خطبه امام‌حسين عليه السلام را شنيد، اينجا بود كه وجدان را مى‌شد لمس كرد؛ وجدانى كه در حقيقت جوهره اين واقعه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 اين مرحله با نفس آزمند و علاقه‌مند به مظاهر دنيوى و جلوه‌هاى رنگارنگ آن درگير بود و اين پرسش بزرگ را در ذهن داشت كه در مقابل امام‌حسين عليه السلام بماند و جايگاه اجتماعى خود را نگه دارد يا به ياران امام بپيوندد و از آن جايگاه برجسته اجتماعى، نزديكى به نظام حاكم و فرماندهى هزار سواركار، هديه‌هاى گرانبهايى كه قرار بود به شركت‌كنندگان در جنگ با امام‌حسين عليه السلام داده شود محروم گردد؟ او يقين داشت كه يارى نكردن امام تباهى و زيانى آشكار است و در قلب خود محبت حسين عليه السلام را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هم رغبتى به اين جنگ نداشت و در دل آرزو داشت كه برخوردى با امام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هم آن بود كه نمى‌خواست خود را در وضعيتى نامناسب قرار دهد؛ زيرا به خوبى مى‌دانست امام كيست و چه رسالتى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كه با آن حضرت بود، به بزرگ‌منشى او آگاه شده بود و اينها همه باعث شد تا آخرين كشمكش‌ها در او شكل گيرد و صداى هاتفى كه پيش از خروج از كوفه به او ندا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حر، تو را به بهشت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حر به نداى وجدان خود پاسخ داد و مسيرى سرشار از خير و بركت در پيش گرفت و اين انتخاب در اثر انقلاب شديد درونى روى داد و لرزه‌هاى آن بر اندام وى نيز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قبل از آغاز جنگ، رو به عمربن سعد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w:t>
      </w:r>
    </w:p>
    <w:p>
      <w:pPr>
        <w:pStyle w:val="BookText"/>
        <w:rPr/>
      </w:pPr>
      <w:r>
        <w:rPr>
          <w:rFonts w:ascii="IRNazanin" w:hAnsi="IRNazanin" w:eastAsia="IRNazanin"/>
          <w:color w:val="111111"/>
          <w:sz w:val="28"/>
          <w:sz w:val="28"/>
          <w:szCs w:val="28"/>
          <w:rtl w:val="true"/>
          <w:lang w:bidi="fa-IR"/>
        </w:rPr>
        <w:t>اصلاح نمايد، آيا مى‌خواهى با اين مرد بجنگى؟</w:t>
      </w:r>
    </w:p>
    <w:p>
      <w:pPr>
        <w:pStyle w:val="BookText"/>
        <w:rPr/>
      </w:pPr>
      <w:r>
        <w:rPr>
          <w:rFonts w:ascii="IRNazanin" w:hAnsi="IRNazanin" w:eastAsia="IRNazanin"/>
          <w:color w:val="111111"/>
          <w:sz w:val="28"/>
          <w:sz w:val="28"/>
          <w:szCs w:val="28"/>
          <w:rtl w:val="true"/>
          <w:lang w:bidi="fa-IR"/>
        </w:rPr>
        <w:t>ابن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چنان جنگى كه در كمترين حالتش سرها قطع گردد و دست‌ها بريده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آنچه كه مى‌گويد، موافق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كارها در دست من بود، با پيشنهاد وى موافقت مى‌كردم، ولى امير تو از اين كار خوددارى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 مطمئن شد كه آنان در كار خود جدى‌اند و با جنگ با امام‌حسين عليه السلام مصمم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او جدا شد و در حالى كه لرزه بر اندامش افتاده بود، از لشكر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يكى از لشكريان ابن زياد او را در اين حالت ديد و با تعجب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رفتار تو عجيب است، قبلاً رفتارى اين‌گونه از تو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مى‌پرسيدند كه شجاع‌ترين فرد كوفه كيست، تو را نام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اين چه رفتارى است كه از تو مى‌بينم؟</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خود را بين بهشت و جهنم مى‌بينم و به خدا سوگند كه بر بهشت چيزى برنخواهم گزيد، حتى اگر تكه‌تكه و سپس سوزانده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اسب خود را به سوى خيمه‌گاه امام‌حسين عليه السلام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سر به زير انداخت و همچنان كه نزديك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 به سوى تو توبه مى‌كنم كه دل دوستان تو و فرزندان پيامبرت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من توبه مى‌كنم، آيا توبه من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 فرود آمد و با چشمانى گريان در برابر امام ايستاد و ادامه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از بازگشت شما به مدينه جلوگيرى كردم و شما را مجبور كردم كه در اين مكان فرود آييد، به خدا سوگند كه پروردگارى جز او نيست، گمان نمى‌كردم كه جسارت اين قوم به اندازه‌اى برسد كه پيشنهاد شما را نپذيرند و در تجاوز به اينجا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كارهاى اين</w:t>
      </w:r>
    </w:p>
    <w:p>
      <w:pPr>
        <w:pStyle w:val="BookText"/>
        <w:rPr/>
      </w:pPr>
      <w:r>
        <w:rPr>
          <w:rFonts w:ascii="IRNazanin" w:hAnsi="IRNazanin" w:eastAsia="IRNazanin"/>
          <w:color w:val="111111"/>
          <w:sz w:val="28"/>
          <w:sz w:val="28"/>
          <w:szCs w:val="28"/>
          <w:rtl w:val="true"/>
          <w:lang w:bidi="fa-IR"/>
        </w:rPr>
        <w:t>قوم، از آنان پيروى مى‌كنم تا گمان نكنند كه از آنان سرپيچى مى‌كنم، به اين اميد كه آنان برخى از پيشنهادهاى شما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مى‌دانستم كه آنان سخنان شما را نخواهند پذيرفت، در كنار آنان نمى‌ماندم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نزد تو آمده‌ام و به درگاه خدا توبه مى‌كنم و با جان خود از تو پيروى خواهم كرد تا آن لحظه كه در برابر شما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من پذيرفته خواهد شد؟</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توبه تو را خواهد پذيرفت</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سواره باشم بهتر از پياده مى‌توانم ياريت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كه سوار اسبم شوم و به جنگ آنها بروم و ساعتى با آنان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پياده مى‌شوم و تا لحظه شهادت با آنان مى‌جنگم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خداى تو را رحمت كند، هر جور كه مى‌خواهى رفتار كن</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برخى از تاريخ‌نويسان گفته‌اند كه سى سوار همراه حر به لشكر امام‌حسين عليه السلام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تاريخ‌نويسان ابن كثير دمشقى است كه 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ولى با پيگيرى و دقت در ساير منابع تاريخى معتبر، اثرى كه اين موضوع را تأييد كند، نيافتم و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مهدى شمس‌الدين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الحسين عليه السلام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تحقيق در نزد ما ثابت نشده است كه كسى به همراه حر به لشكر امام‌حسين عليه السلام ملحق شده باشد حتى على فرزند حر، مصعب بن يزيد برادر حر و غلامش عروه نيز با او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حر از امام اجازه خواست تا لشكر دشمن را نصيحت كند كه به صلاح و كار نيك بازگردند و از كار خود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ميدان آمد و با صداى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 مادرتان در سوگتان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صالح خدا را فرا خوانديد و هنگامى كه به سوى شما آمد، دست از يارى او برداشتيد؟ شما كه مى‌گفتيد در يارى او با دشمنانش خواهيد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گرداگرد او جمع شده‌ايد و مى‌خواهيد او را بكشيد؟ راه نفس كشيدن را بر او بسته‌ايد و از هر سو محاصره‌اش كرده‌ايد و از رفتنش به شهرها و سرزمين‌هاى الهى كه خود و اهل‌بيتش در امان باشند، جلوگيرى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همچون اسيرى است كه در دستان شما گرفتار شده؛ نه مى‌تواند سودى به خود برساند و نه زيانى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را كه يهود و نصارى و مجوس از آن مى‌آشامند و سگان و خوك‌هاى عراق در آن مى‌غلتند، بر روى او و زنان و كودكان و يارانش بسته‌ايد، تا جايى كه تشنگى آنان را از پاى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رعايت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فرزندانش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تشنگى محشر، شما را سيراب نكند، اگر از اين كار خود توبه نكنيد و دست نكشيد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شيخ باقر شريف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برخى لشكريان يزيد چون سخنان حر را شنيدند، دچار كشمكشى درونى شدند و يقين كردند كه كار آنان باطل است، ولى شيطان بر دل‌هاى آنان چيره شده بود و تسليم هواهاى نفسانى خود بودند و به دنيا طمع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پاسخ حر، به سوى او تيراندازى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سوى امام رفت و از او اجازه جنگ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اجازه جنگ داد</w:t>
      </w:r>
      <w:r>
        <w:rPr>
          <w:rFonts w:eastAsia="IRNazanin" w:cs="IRNazanin"/>
          <w:color w:val="111111"/>
          <w:sz w:val="28"/>
          <w:szCs w:val="28"/>
          <w:rtl w:val="true"/>
          <w:lang w:bidi="fa-IR"/>
        </w:rPr>
        <w:t xml:space="preserve">. </w:t>
      </w:r>
      <w:r>
        <w:rPr>
          <w:rStyle w:val="FootnoteAnchor"/>
          <w:rtl w:val="true"/>
        </w:rPr>
        <w:footnoteReference w:id="102"/>
      </w:r>
      <w:bookmarkStart w:id="95" w:name="pg1967_22758"/>
    </w:p>
    <w:p>
      <w:pPr>
        <w:pStyle w:val="BookText"/>
        <w:rPr/>
      </w:pPr>
      <w:bookmarkEnd w:id="95"/>
      <w:r>
        <w:rPr>
          <w:rFonts w:ascii="Amiri" w:hAnsi="Amiri" w:eastAsia="Amiri" w:cs="Amiri"/>
          <w:color w:val="111111"/>
          <w:sz w:val="28"/>
          <w:sz w:val="28"/>
          <w:szCs w:val="28"/>
          <w:rtl w:val="true"/>
          <w:lang w:bidi="ar-SA"/>
        </w:rPr>
        <w:t xml:space="preserve">در مقام و عظمت حربن يزيد رياحى در نزد شيعيان، همين بس كه آيت الله ميرزا محمد تقى شيرازى </w:t>
      </w:r>
      <w:r>
        <w:rPr>
          <w:rStyle w:val="FootnoteAnchor"/>
          <w:rtl w:val="true"/>
        </w:rPr>
        <w:footnoteReference w:id="103"/>
      </w:r>
      <w:r>
        <w:rPr>
          <w:rFonts w:ascii="IRNazanin" w:hAnsi="IRNazanin" w:eastAsia="IRNazanin"/>
          <w:color w:val="111111"/>
          <w:sz w:val="28"/>
          <w:sz w:val="28"/>
          <w:szCs w:val="28"/>
          <w:rtl w:val="true"/>
          <w:lang w:bidi="fa-IR"/>
        </w:rPr>
        <w:t>هنگام زيارت حر، خم مى‌شد و آستانةةة در حرم مطهر حر را مى‌بوسيد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96" w:name="__RefHeading___Toc3658072_3650668749"/>
      <w:bookmarkStart w:id="97" w:name="_Toc34"/>
      <w:bookmarkEnd w:id="96"/>
      <w:r>
        <w:rPr>
          <w:rtl w:val="true"/>
        </w:rPr>
        <w:t>ح</w:t>
      </w:r>
      <w:r>
        <w:rPr>
          <w:rtl w:val="true"/>
        </w:rPr>
        <w:t xml:space="preserve">) </w:t>
      </w:r>
      <w:r>
        <w:rPr>
          <w:rtl w:val="true"/>
        </w:rPr>
        <w:t>شهادت حر</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يكى از لشكريان ابن زياد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سفيان الثغرى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ببينم كه حر به ميدان آمده است، به مصاف او خواهم رفت</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زمانى كه مردم مشغول جنگ بودند، حر بن يزيد به آنان يورش مى‌برد و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أرميهم بثغرة نحره</w:t>
      </w:r>
    </w:p>
    <w:p>
      <w:pPr>
        <w:pStyle w:val="BookText"/>
        <w:rPr/>
      </w:pPr>
      <w:r>
        <w:rPr>
          <w:rFonts w:ascii="Amiri" w:hAnsi="Amiri" w:eastAsia="Amiri" w:cs="Amiri"/>
          <w:color w:val="111111"/>
          <w:sz w:val="28"/>
          <w:sz w:val="28"/>
          <w:szCs w:val="28"/>
          <w:rtl w:val="true"/>
          <w:lang w:bidi="ar-SA"/>
        </w:rPr>
        <w:t xml:space="preserve">و لبانه حتي تسربل بالدم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همچنان به سويشان تيراندازى مى‌كردم تا از خون لبريز 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حربن يزيد رياحى و يزيد بن سفيان دشمنى ديرينه و ريشه‌دارى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تميمى از فرصت استفاده كرد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حر است كه در آرزوى كشتن او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سفيان با اين سخن تحريك شد و به حر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نيز پاسخ حمله او را داد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ايوب بن مشرح خيوانى تيرى به اسب حر زد و اسب حر از پاى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شمشير به دست از اسب چون شيرى به پايين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دلاورى را نديدم كه در ميدان جنگ اين‌گونه جولان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ادامه</w:t>
      </w:r>
    </w:p>
    <w:p>
      <w:pPr>
        <w:pStyle w:val="BookText"/>
        <w:rPr/>
      </w:pPr>
      <w:r>
        <w:rPr>
          <w:rFonts w:ascii="IRNazanin" w:hAnsi="IRNazanin" w:eastAsia="IRNazanin"/>
          <w:color w:val="111111"/>
          <w:sz w:val="28"/>
          <w:sz w:val="28"/>
          <w:szCs w:val="28"/>
          <w:rtl w:val="true"/>
          <w:lang w:bidi="fa-IR"/>
        </w:rPr>
        <w:t>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حبيب‌بن مظاهر به شهادت رسيد، حر پياده مشغول جنگ بود و از همه طرف آنان را قلع و قمع مى‌نمود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أنا الحر ومأوى الضيف</w:t>
      </w:r>
    </w:p>
    <w:p>
      <w:pPr>
        <w:pStyle w:val="BookText"/>
        <w:rPr/>
      </w:pPr>
      <w:r>
        <w:rPr>
          <w:rFonts w:ascii="Amiri" w:hAnsi="Amiri" w:eastAsia="Amiri" w:cs="Amiri"/>
          <w:color w:val="111111"/>
          <w:sz w:val="28"/>
          <w:sz w:val="28"/>
          <w:szCs w:val="28"/>
          <w:rtl w:val="true"/>
          <w:lang w:bidi="ar-SA"/>
        </w:rPr>
        <w:t>اضرب في أعناقكم بالسيف</w:t>
      </w:r>
    </w:p>
    <w:p>
      <w:pPr>
        <w:pStyle w:val="BookText"/>
        <w:rPr/>
      </w:pPr>
      <w:r>
        <w:rPr>
          <w:rFonts w:ascii="Amiri" w:hAnsi="Amiri" w:eastAsia="Amiri" w:cs="Amiri"/>
          <w:color w:val="111111"/>
          <w:sz w:val="28"/>
          <w:sz w:val="28"/>
          <w:szCs w:val="28"/>
          <w:rtl w:val="true"/>
          <w:lang w:bidi="ar-SA"/>
        </w:rPr>
        <w:t>عن خير من حل بلاد الخيف</w:t>
      </w:r>
    </w:p>
    <w:p>
      <w:pPr>
        <w:pStyle w:val="BookText"/>
        <w:rPr/>
      </w:pPr>
      <w:r>
        <w:rPr>
          <w:rFonts w:ascii="Amiri" w:hAnsi="Amiri" w:eastAsia="Amiri" w:cs="Amiri"/>
          <w:color w:val="111111"/>
          <w:sz w:val="28"/>
          <w:sz w:val="28"/>
          <w:szCs w:val="28"/>
          <w:rtl w:val="true"/>
          <w:lang w:bidi="ar-SA"/>
        </w:rPr>
        <w:t xml:space="preserve">اضربكم و لا أرى من حيف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 حُرّم، پناهگاه و ميزبان ميهمان‌هايم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شما را با شمشير مى‌زنم و از بهترين كسى كه به سرزمين كربلا وارد شده حمايت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شمشير مى‌زنم و هيچ افسوس و باكى از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جنگى دليرانه و شهادت‌طلبانه آغاز كرد و همچون كسى كه عاشق ديدار پروردگار خويش است و از مرگ هراسى ندارد،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زهير بن قين نيز مى‌جنگيد و هرگاه يكى از آنها در محاصره دشمن قرار مى‌گرفت، ديگرى او را از محاصره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بدين‌گونه پيكار كردند تا عاقبت گروهى از لشكريان ابن‌زياد دسته جمعى با شمشير و نيزه به آنان يورش بردند و حر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حر، امام‌حسين عليه السلام بر بالين او حاضر شد و خون را از چهره او پاك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آزاده‌اى، همان‌طور كه مادرت تو را ناميد، تو در دنيا و آخرت آزاده‌اى</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يكى از اصحاب امام و بنا به قولى على‌اكبر عليه السلام در سوگ حر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الحر حر بني‌رياح</w:t>
      </w:r>
    </w:p>
    <w:p>
      <w:pPr>
        <w:pStyle w:val="BookText"/>
        <w:rPr/>
      </w:pP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ونعم الحر إذ فادى حسيناً</w:t>
      </w:r>
    </w:p>
    <w:p>
      <w:pPr>
        <w:pStyle w:val="BookText"/>
        <w:rPr/>
      </w:pPr>
      <w:r>
        <w:rPr>
          <w:rFonts w:ascii="IRNazanin" w:hAnsi="IRNazanin" w:eastAsia="IRNazanin"/>
          <w:color w:val="111111"/>
          <w:sz w:val="28"/>
          <w:sz w:val="28"/>
          <w:szCs w:val="28"/>
          <w:rtl w:val="true"/>
          <w:lang w:bidi="fa-IR"/>
        </w:rPr>
        <w:t xml:space="preserve">و جاد بنفسه عند الصباح </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آزاده‌اى است حر كه از قبيله بنى‌رياح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درگيرى با</w:t>
      </w:r>
      <w:bookmarkStart w:id="98" w:name="pg1967_22762"/>
    </w:p>
    <w:p>
      <w:pPr>
        <w:pStyle w:val="BookText"/>
        <w:rPr/>
      </w:pPr>
      <w:bookmarkEnd w:id="98"/>
      <w:r>
        <w:rPr>
          <w:rFonts w:ascii="IRNazanin" w:hAnsi="IRNazanin" w:eastAsia="IRNazanin"/>
          <w:color w:val="111111"/>
          <w:sz w:val="28"/>
          <w:sz w:val="28"/>
          <w:szCs w:val="28"/>
          <w:rtl w:val="true"/>
          <w:lang w:bidi="fa-IR"/>
        </w:rPr>
        <w:t>نيزه‌ها بردبار بود و چه نيكو آزاده‌اى است حر كه جان خود را صبح هنگام فداى امام‌حسين عليه السلام كرد</w:t>
      </w:r>
      <w:r>
        <w:rPr>
          <w:rFonts w:eastAsia="IRNazanin" w:cs="IRNazanin"/>
          <w:color w:val="111111"/>
          <w:sz w:val="28"/>
          <w:szCs w:val="28"/>
          <w:rtl w:val="true"/>
          <w:lang w:bidi="fa-IR"/>
        </w:rPr>
        <w:t>.</w:t>
      </w:r>
    </w:p>
    <w:p>
      <w:pPr>
        <w:pStyle w:val="Heading4"/>
        <w:numPr>
          <w:ilvl w:val="3"/>
          <w:numId w:val="1"/>
        </w:numPr>
        <w:rPr/>
      </w:pPr>
      <w:bookmarkStart w:id="99" w:name="__RefHeading___Toc3658074_3650668749"/>
      <w:bookmarkStart w:id="100" w:name="_Toc35"/>
      <w:bookmarkEnd w:id="99"/>
      <w:r>
        <w:rPr>
          <w:rtl w:val="true"/>
        </w:rPr>
        <w:t>ط</w:t>
      </w:r>
      <w:r>
        <w:rPr>
          <w:rtl w:val="true"/>
        </w:rPr>
        <w:t xml:space="preserve">) </w:t>
      </w:r>
      <w:r>
        <w:rPr>
          <w:rtl w:val="true"/>
        </w:rPr>
        <w:t>زمان پيوستن حر</w:t>
      </w:r>
      <w:bookmarkEnd w:id="100"/>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هنگامى كه امام‌حسين عليه السلام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هست كه ما را به خاطر خدا يارى دهد؟ آيا كسى هست كه از حرم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آن حضرت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اين نظر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سخن راوى كه مى‌گويند حر به امام‌حسين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اولين كسى بودم كه راه را بر شما بستم، پس به من اجازه بدهيد اولين كسى باشم كه به خاطر شما كشته مى‌شوم تا شايد بتوانم از كسانى باشم كه فرداى قيامت با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طاووس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وى اين بوده كه پس از اين بگذار من اولين شهيد باشم، زيرا كه پيش از او گروهى به شهادت رسيده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نيز چنين آمده است، ولى محقق در همان منبع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حر قبل از شروع جنگ و دقيقاً در زمانى كه لشكريان ابن زياد از كوفه به قصد كشتن امام‌حسين عليه السلام و يارانش رسيدند، توبه كرد و از همراهى با آنان روى گرداند و به لشكريان امام‌حسين عليه السلام پيوست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دقيق‌تر به روايت سيدبن طاوس و خوارزمى توجه كنيم، درمى‌يابيم كه از نظر پيوستگى اختلاف آشكارى بين اين روايت و واقعيت‌هاى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w:t>
      </w:r>
    </w:p>
    <w:p>
      <w:pPr>
        <w:pStyle w:val="BookText"/>
        <w:rPr/>
      </w:pPr>
      <w:r>
        <w:rPr>
          <w:rFonts w:ascii="IRNazanin" w:hAnsi="IRNazanin" w:eastAsia="IRNazanin"/>
          <w:color w:val="111111"/>
          <w:sz w:val="28"/>
          <w:sz w:val="28"/>
          <w:szCs w:val="28"/>
          <w:rtl w:val="true"/>
          <w:lang w:bidi="fa-IR"/>
        </w:rPr>
        <w:t>كه حر پس از آغاز جنگ به امام پيوسته است، پس چرا بايد از عمربن سعد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قصد دارى با اين مرد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اين پرسش پس از آغاز جنگ، چندان منطقى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پيوستن حر به امام‌حسين عليه السلام با توجه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كامل</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پيش از شروع جنگ بوده است و جنگ پس از اجازه گرفتن حر از امام‌حسين عليه السلام و پس از تمام شدن خطبه حر در برابر لشكر ابن سعد آغاز شده است؛ چرا كه ابن سعد پس از خطبه حر ترسيد تا مبادا لشكريان تحت تأثير سخنان حر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پرچم خود پيش آمد و تيرى در كمان گذاشت و به سوى خيمه‌گاه امام عليه السلام پرتاب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يزيد شهادت دهيد من اولين كسى بود كه تير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حر اين بود كه اولين شهيد ياران امام‌حسين عليه السلام باشد، ولى بنا به گفته مورخان كه پيشتر نام آنان آورده شد، اين آرزو تحقق نيافت و همان‌گونه كه آنان گفته‌اند، حر پس از شهادت حبيب‌بن مظاهر وارد ميدان شد و پس از آنكه لشكريان ابن‌زياد اسب او را هدف قرار دادند، از اسب فرود آمد و پياده به جنگ ادامه داد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اين رجز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أنا الحر و نجل الحر</w:t>
      </w:r>
    </w:p>
    <w:p>
      <w:pPr>
        <w:pStyle w:val="BookText"/>
        <w:rPr/>
      </w:pP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ولست بالجبان عندالكر</w:t>
      </w:r>
    </w:p>
    <w:p>
      <w:pPr>
        <w:pStyle w:val="BookText"/>
        <w:rPr/>
      </w:pPr>
      <w:r>
        <w:rPr>
          <w:rFonts w:ascii="Amiri" w:hAnsi="Amiri" w:eastAsia="Amiri" w:cs="Amiri"/>
          <w:color w:val="111111"/>
          <w:sz w:val="28"/>
          <w:sz w:val="28"/>
          <w:szCs w:val="28"/>
          <w:rtl w:val="true"/>
          <w:lang w:bidi="ar-SA"/>
        </w:rPr>
        <w:t>لكنني الوقاف عند الفر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آزاده و فرزند آزاده‌ام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از شير ژيان دليرتر و شجاع‌ترم و</w:t>
      </w:r>
    </w:p>
    <w:p>
      <w:pPr>
        <w:pStyle w:val="BookText"/>
        <w:rPr/>
      </w:pPr>
      <w:r>
        <w:rPr>
          <w:rFonts w:ascii="IRNazanin" w:hAnsi="IRNazanin" w:eastAsia="IRNazanin"/>
          <w:color w:val="111111"/>
          <w:sz w:val="28"/>
          <w:sz w:val="28"/>
          <w:szCs w:val="28"/>
          <w:rtl w:val="true"/>
          <w:lang w:bidi="fa-IR"/>
        </w:rPr>
        <w:t>هيچ‌گاه در هنگام حمله ترسو و زبون نبوده‌ام، و در هنگام فرار ديگران، در جاى خود استوار مانده و مقاومت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اولين شهيد، پس از درخواست كمك امام‌حسين عليه السلام در حمله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زياد بن مهاصر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پيشتر از ياران ابن سعد بود </w:t>
      </w:r>
      <w:r>
        <w:rPr>
          <w:rStyle w:val="FootnoteAnchor"/>
          <w:rtl w:val="true"/>
        </w:rPr>
        <w:footnoteReference w:id="116"/>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ذكر مى‌كند كه پس از آنكه لشكريان يزيد درخواست كمك امام عليه السلام را رد كردند، يزيدبن زياد به اين درخواست پاسخ مثبت داد و به ياران امام پيوست و پس از اخذ اجازه از او به ميدان جنگ رفت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يزيد و أبي مهاصر</w:t>
      </w:r>
    </w:p>
    <w:p>
      <w:pPr>
        <w:pStyle w:val="BookText"/>
        <w:rPr/>
      </w:pPr>
      <w:r>
        <w:rPr>
          <w:rFonts w:ascii="Amiri" w:hAnsi="Amiri" w:eastAsia="Amiri" w:cs="Amiri"/>
          <w:color w:val="111111"/>
          <w:sz w:val="28"/>
          <w:sz w:val="28"/>
          <w:szCs w:val="28"/>
          <w:rtl w:val="true"/>
          <w:lang w:bidi="ar-SA"/>
        </w:rPr>
        <w:t>أشجع من ليث بغيل خادر</w:t>
      </w:r>
    </w:p>
    <w:p>
      <w:pPr>
        <w:pStyle w:val="BookText"/>
        <w:rPr/>
      </w:pPr>
      <w:r>
        <w:rPr>
          <w:rFonts w:ascii="Amiri" w:hAnsi="Amiri" w:eastAsia="Amiri" w:cs="Amiri"/>
          <w:color w:val="111111"/>
          <w:sz w:val="28"/>
          <w:sz w:val="28"/>
          <w:szCs w:val="28"/>
          <w:rtl w:val="true"/>
          <w:lang w:bidi="ar-SA"/>
        </w:rPr>
        <w:t>يا رب إني للحسين ناصر</w:t>
      </w:r>
    </w:p>
    <w:p>
      <w:pPr>
        <w:pStyle w:val="BookText"/>
        <w:rPr/>
      </w:pPr>
      <w:r>
        <w:rPr>
          <w:rFonts w:ascii="Amiri" w:hAnsi="Amiri" w:eastAsia="Amiri" w:cs="Amiri"/>
          <w:color w:val="111111"/>
          <w:sz w:val="28"/>
          <w:sz w:val="28"/>
          <w:szCs w:val="28"/>
          <w:rtl w:val="true"/>
          <w:lang w:bidi="ar-SA"/>
        </w:rPr>
        <w:t>ولأبن سعد تارك و هاجر</w:t>
      </w:r>
    </w:p>
    <w:p>
      <w:pPr>
        <w:pStyle w:val="BookText"/>
        <w:rPr/>
      </w:pPr>
      <w:r>
        <w:rPr>
          <w:rFonts w:ascii="IRNazanin" w:hAnsi="IRNazanin" w:eastAsia="IRNazanin"/>
          <w:color w:val="111111"/>
          <w:sz w:val="28"/>
          <w:sz w:val="28"/>
          <w:szCs w:val="28"/>
          <w:rtl w:val="true"/>
          <w:lang w:bidi="fa-IR"/>
        </w:rPr>
        <w:t>من يزيدم و پدرم مهاصر است و از شير درنده شجاع‌ترم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به يارى امام‌حسين عليه السلام شتافته‌ام و از ابن سعد روى‌گردان شده‌ام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تيرانداز ماهرى بود، جلوى امام‌حسين عليه السلام زانو زد و يك صد تير به سوى لشكريان ابن زياد پرتاب كرد كه فقط پنج تير به هدف اصابت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تير مى‌انداخت، امام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تيرهاى او را به هدف بنشان و در ازاى اين كار بهشت را به او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با تير، گروهى از ياران ابن سعد را كشت و اولين شهيد از ياران امام‌حسين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ديگر ياران امام يكى پس از ديگرى به ميدان مى‌رفتند و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ابن اثير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نمى‌توان در مورد زمان پيوستن حر قبل از بروز جنگ و يا</w:t>
      </w:r>
      <w:bookmarkStart w:id="101" w:name="pg1967_22768"/>
    </w:p>
    <w:p>
      <w:pPr>
        <w:pStyle w:val="BookText"/>
        <w:rPr/>
      </w:pPr>
      <w:bookmarkEnd w:id="101"/>
      <w:r>
        <w:rPr>
          <w:rFonts w:ascii="Amiri" w:hAnsi="Amiri" w:eastAsia="Amiri" w:cs="Amiri"/>
          <w:color w:val="111111"/>
          <w:sz w:val="28"/>
          <w:sz w:val="28"/>
          <w:szCs w:val="28"/>
          <w:rtl w:val="true"/>
          <w:lang w:bidi="ar-SA"/>
        </w:rPr>
        <w:t xml:space="preserve">هم‌زمان با آن به اين نكته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كردم كه حر مى‌خواهد كناره گرفته و شاهد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آورده است؛ چه اگر جنگ شروع شده بود، قره نمى‌توانست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گيرد و شاهد جنگ نباشد</w:t>
      </w:r>
      <w:r>
        <w:rPr>
          <w:rFonts w:eastAsia="IRNazanin" w:cs="IRNazanin"/>
          <w:color w:val="111111"/>
          <w:sz w:val="28"/>
          <w:szCs w:val="28"/>
          <w:rtl w:val="true"/>
          <w:lang w:bidi="fa-IR"/>
        </w:rPr>
        <w:t>» .</w:t>
      </w:r>
    </w:p>
    <w:p>
      <w:pPr>
        <w:pStyle w:val="Heading4"/>
        <w:numPr>
          <w:ilvl w:val="3"/>
          <w:numId w:val="1"/>
        </w:numPr>
        <w:rPr/>
      </w:pPr>
      <w:bookmarkStart w:id="102" w:name="__RefHeading___Toc3658076_3650668749"/>
      <w:bookmarkStart w:id="103" w:name="_Toc36"/>
      <w:bookmarkEnd w:id="102"/>
      <w:r>
        <w:rPr>
          <w:rtl w:val="true"/>
        </w:rPr>
        <w:t>نقد و بررسى</w:t>
      </w:r>
      <w:bookmarkEnd w:id="103"/>
    </w:p>
    <w:p>
      <w:pPr>
        <w:pStyle w:val="BookText"/>
        <w:rPr/>
      </w:pPr>
      <w:r>
        <w:rPr>
          <w:rFonts w:ascii="IRNazanin" w:hAnsi="IRNazanin" w:eastAsia="IRNazanin"/>
          <w:color w:val="111111"/>
          <w:sz w:val="28"/>
          <w:sz w:val="28"/>
          <w:szCs w:val="28"/>
          <w:rtl w:val="true"/>
          <w:lang w:bidi="fa-IR"/>
        </w:rPr>
        <w:t>برخى بر اين گمان‌اند كه امام عليه السلام چون در وضعيت دشوار و شرايط نامساعدى قرار داشت، به ظاهر توبه حر را پذيرفت؛ زيرا هرگز نمى‌توان توبه حر را پذيرفت و رفتار وى را با امام در راه رسيدن به كربلا و تا هنگام استقرار آن حضرت در كربلا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گروه توبه او مقبول است، ولى درجه وى درجه رفيعى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پذيرفتنى و متناسب با جايگاه امام نيست؛ زيرا اخلاق اهل‌بيت عليهم السلام بخشش گنهكار است و آنان دعوتگران به سوى خدا و درهاى رحمت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آنان رحمت و لطف الهى به بندگان مى‌رسد، و يكى از مهم‌ترين اخلاق پسنديده آنان، بخشش گنهكاران و پذيرش توبه كسانى است كه در حق آنان ستم روا داشتند، به‌ويژه حر كه نه فقط توبه كرد، بلكه در يارى امام‌حسين عليه السلام و در كنار آن حضرت جنگيد و جان خود را براى پيروزى دين خدا و رسالت پيامبر بزرگوار اسلام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نيز نه فقط توبه او را پذيرفت، بلكه هنگام شهادت، بر جنازه پاكش حاضر شد و به سوگوارى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آزاده‌اى، همان‌طور كه مادرت تو را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آزاده و در آخرت خوشبخت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عبدالحسين الأعسم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زائر بالطف قبراً</w:t>
      </w:r>
    </w:p>
    <w:p>
      <w:pPr>
        <w:pStyle w:val="BookText"/>
        <w:rPr/>
      </w:pPr>
      <w:r>
        <w:rPr>
          <w:rFonts w:ascii="IRNazanin" w:hAnsi="IRNazanin" w:eastAsia="IRNazanin"/>
          <w:color w:val="111111"/>
          <w:sz w:val="28"/>
          <w:sz w:val="28"/>
          <w:szCs w:val="28"/>
          <w:rtl w:val="true"/>
          <w:lang w:bidi="fa-IR"/>
        </w:rPr>
        <w:t>لقد ربحت لزائره التجاره</w:t>
      </w:r>
    </w:p>
    <w:p>
      <w:pPr>
        <w:pStyle w:val="BookText"/>
        <w:rPr/>
      </w:pPr>
      <w:r>
        <w:rPr>
          <w:rFonts w:ascii="IRNazanin" w:hAnsi="IRNazanin" w:eastAsia="IRNazanin"/>
          <w:color w:val="111111"/>
          <w:sz w:val="28"/>
          <w:sz w:val="28"/>
          <w:szCs w:val="28"/>
          <w:rtl w:val="true"/>
          <w:lang w:bidi="fa-IR"/>
        </w:rPr>
        <w:t>أشر للحر من بعد و سلم</w:t>
      </w:r>
    </w:p>
    <w:p>
      <w:pPr>
        <w:pStyle w:val="BookText"/>
        <w:rPr/>
      </w:pPr>
      <w:r>
        <w:rPr>
          <w:rFonts w:ascii="Amiri" w:hAnsi="Amiri" w:eastAsia="Amiri" w:cs="Amiri"/>
          <w:color w:val="111111"/>
          <w:sz w:val="28"/>
          <w:sz w:val="28"/>
          <w:szCs w:val="28"/>
          <w:rtl w:val="true"/>
          <w:lang w:bidi="ar-SA"/>
        </w:rPr>
        <w:t>فإن الحر تكفيه الاشاره</w:t>
      </w:r>
    </w:p>
    <w:p>
      <w:pPr>
        <w:pStyle w:val="BookText"/>
        <w:rPr/>
      </w:pPr>
      <w:r>
        <w:rPr>
          <w:rFonts w:ascii="IRNazanin" w:hAnsi="IRNazanin" w:eastAsia="IRNazanin"/>
          <w:color w:val="111111"/>
          <w:sz w:val="28"/>
          <w:sz w:val="28"/>
          <w:szCs w:val="28"/>
          <w:rtl w:val="true"/>
          <w:lang w:bidi="fa-IR"/>
        </w:rPr>
        <w:t>اى كسى كه به زيارت كربلا مى‌روى، بدان كه تجارت اين زيارت پر سود است و پس از آنكه زيارت كردى، رو به قبر حر كن و او را از دور زيارت كن كه زيارت حر با يك اشاره و از راه دور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جواد الهر كربلائى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او را با اين ابيات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الحر الشهيد و لا تؤخر</w:t>
      </w:r>
    </w:p>
    <w:p>
      <w:pPr>
        <w:pStyle w:val="BookText"/>
        <w:rPr/>
      </w:pPr>
      <w:r>
        <w:rPr>
          <w:rFonts w:ascii="Amiri" w:hAnsi="Amiri" w:eastAsia="Amiri" w:cs="Amiri"/>
          <w:color w:val="111111"/>
          <w:sz w:val="28"/>
          <w:sz w:val="28"/>
          <w:szCs w:val="28"/>
          <w:rtl w:val="true"/>
          <w:lang w:bidi="ar-SA"/>
        </w:rPr>
        <w:t>زيارته علي الشهداء و قدم</w:t>
      </w:r>
    </w:p>
    <w:p>
      <w:pPr>
        <w:pStyle w:val="BookText"/>
        <w:rPr/>
      </w:pPr>
      <w:r>
        <w:rPr>
          <w:rFonts w:ascii="Amiri" w:hAnsi="Amiri" w:eastAsia="Amiri" w:cs="Amiri"/>
          <w:color w:val="111111"/>
          <w:sz w:val="28"/>
          <w:sz w:val="28"/>
          <w:szCs w:val="28"/>
          <w:rtl w:val="true"/>
          <w:lang w:bidi="ar-SA"/>
        </w:rPr>
        <w:t>ولا تسمع مقالة أعسمي</w:t>
      </w:r>
    </w:p>
    <w:p>
      <w:pPr>
        <w:pStyle w:val="BookText"/>
        <w:rPr/>
      </w:pPr>
      <w:r>
        <w:rPr>
          <w:rFonts w:ascii="IRNazanin" w:hAnsi="IRNazanin" w:eastAsia="IRNazanin"/>
          <w:color w:val="111111"/>
          <w:sz w:val="28"/>
          <w:sz w:val="28"/>
          <w:szCs w:val="28"/>
          <w:rtl w:val="true"/>
          <w:lang w:bidi="fa-IR"/>
        </w:rPr>
        <w:t>أشر للحر من بعد و سلم</w:t>
      </w:r>
    </w:p>
    <w:p>
      <w:pPr>
        <w:pStyle w:val="BookText"/>
        <w:rPr/>
      </w:pPr>
      <w:r>
        <w:rPr>
          <w:rFonts w:ascii="IRNazanin" w:hAnsi="IRNazanin" w:eastAsia="IRNazanin"/>
          <w:color w:val="111111"/>
          <w:sz w:val="28"/>
          <w:sz w:val="28"/>
          <w:szCs w:val="28"/>
          <w:rtl w:val="true"/>
          <w:lang w:bidi="fa-IR"/>
        </w:rPr>
        <w:t>حر شهيد را زيارت كن و زيارت اورا به تاخير نينداز، بلكه زيارت او را بر ساير ياران شهيد امام‌حسين عليه السلام مقدم دار، و به گفته أعسمى شاعر توجه نكن كه مى‌گويد از دور به سوى حر اشاره كن و او را زيارت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محمد باقر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حر اين ابيات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الحر الشهيد فدته نفسي</w:t>
      </w:r>
    </w:p>
    <w:p>
      <w:pPr>
        <w:pStyle w:val="BookText"/>
        <w:rPr/>
      </w:pPr>
      <w:r>
        <w:rPr>
          <w:rFonts w:ascii="Amiri" w:hAnsi="Amiri" w:eastAsia="Amiri" w:cs="Amiri"/>
          <w:color w:val="111111"/>
          <w:sz w:val="28"/>
          <w:sz w:val="28"/>
          <w:szCs w:val="28"/>
          <w:rtl w:val="true"/>
          <w:lang w:bidi="ar-SA"/>
        </w:rPr>
        <w:t>فأن الحر أهل للزيارة</w:t>
      </w:r>
    </w:p>
    <w:p>
      <w:pPr>
        <w:pStyle w:val="BookText"/>
        <w:rPr/>
      </w:pPr>
      <w:r>
        <w:rPr>
          <w:rFonts w:ascii="IRNazanin" w:hAnsi="IRNazanin" w:eastAsia="IRNazanin"/>
          <w:color w:val="111111"/>
          <w:sz w:val="28"/>
          <w:sz w:val="28"/>
          <w:szCs w:val="28"/>
          <w:rtl w:val="true"/>
          <w:lang w:bidi="fa-IR"/>
        </w:rPr>
        <w:t>فقد و الله نال الأجر من قد</w:t>
      </w:r>
    </w:p>
    <w:p>
      <w:pPr>
        <w:pStyle w:val="BookText"/>
        <w:rPr/>
      </w:pPr>
      <w:r>
        <w:rPr>
          <w:rFonts w:ascii="Amiri" w:hAnsi="Amiri" w:eastAsia="Amiri" w:cs="Amiri"/>
          <w:color w:val="111111"/>
          <w:sz w:val="28"/>
          <w:sz w:val="28"/>
          <w:szCs w:val="28"/>
          <w:rtl w:val="true"/>
          <w:lang w:bidi="ar-SA"/>
        </w:rPr>
        <w:t>تعني نحو مرقده و زاره</w:t>
      </w:r>
    </w:p>
    <w:p>
      <w:pPr>
        <w:pStyle w:val="BookText"/>
        <w:rPr/>
      </w:pPr>
      <w:r>
        <w:rPr>
          <w:rFonts w:ascii="Amiri" w:hAnsi="Amiri" w:eastAsia="Amiri" w:cs="Amiri"/>
          <w:color w:val="111111"/>
          <w:sz w:val="28"/>
          <w:sz w:val="28"/>
          <w:szCs w:val="28"/>
          <w:rtl w:val="true"/>
          <w:lang w:bidi="ar-SA"/>
        </w:rPr>
        <w:t>و لا تك منه في شك و ريب</w:t>
      </w:r>
    </w:p>
    <w:p>
      <w:pPr>
        <w:pStyle w:val="BookText"/>
        <w:rPr/>
      </w:pPr>
      <w:r>
        <w:rPr>
          <w:rFonts w:ascii="IRNazanin" w:hAnsi="IRNazanin" w:eastAsia="IRNazanin"/>
          <w:color w:val="111111"/>
          <w:sz w:val="28"/>
          <w:sz w:val="28"/>
          <w:szCs w:val="28"/>
          <w:rtl w:val="true"/>
          <w:lang w:bidi="fa-IR"/>
        </w:rPr>
        <w:t>فإن السبط قد قبل اعتزاره</w:t>
      </w:r>
    </w:p>
    <w:p>
      <w:pPr>
        <w:pStyle w:val="BookText"/>
        <w:rPr/>
      </w:pPr>
      <w:r>
        <w:rPr>
          <w:rFonts w:ascii="Amiri" w:hAnsi="Amiri" w:eastAsia="Amiri" w:cs="Amiri"/>
          <w:color w:val="111111"/>
          <w:sz w:val="28"/>
          <w:sz w:val="28"/>
          <w:szCs w:val="28"/>
          <w:rtl w:val="true"/>
          <w:lang w:bidi="ar-SA"/>
        </w:rPr>
        <w:t>و لما ان اتاه مستجيراً</w:t>
      </w:r>
    </w:p>
    <w:p>
      <w:pPr>
        <w:pStyle w:val="BookText"/>
        <w:rPr/>
      </w:pPr>
      <w:r>
        <w:rPr>
          <w:rFonts w:ascii="Amiri" w:hAnsi="Amiri" w:eastAsia="Amiri" w:cs="Amiri"/>
          <w:color w:val="111111"/>
          <w:sz w:val="28"/>
          <w:sz w:val="28"/>
          <w:szCs w:val="28"/>
          <w:rtl w:val="true"/>
          <w:lang w:bidi="ar-SA"/>
        </w:rPr>
        <w:t>منيباً من تجعجعه اجاره</w:t>
      </w:r>
    </w:p>
    <w:p>
      <w:pPr>
        <w:pStyle w:val="BookText"/>
        <w:rPr/>
      </w:pPr>
      <w:r>
        <w:rPr>
          <w:rFonts w:ascii="Amiri" w:hAnsi="Amiri" w:eastAsia="Amiri" w:cs="Amiri"/>
          <w:color w:val="111111"/>
          <w:sz w:val="28"/>
          <w:sz w:val="28"/>
          <w:szCs w:val="28"/>
          <w:rtl w:val="true"/>
          <w:lang w:bidi="ar-SA"/>
        </w:rPr>
        <w:t>و بشر أنه حر سعيد</w:t>
      </w:r>
    </w:p>
    <w:p>
      <w:pPr>
        <w:pStyle w:val="BookText"/>
        <w:rPr/>
      </w:pPr>
      <w:r>
        <w:rPr>
          <w:rFonts w:ascii="Amiri" w:hAnsi="Amiri" w:eastAsia="Amiri" w:cs="Amiri"/>
          <w:color w:val="111111"/>
          <w:sz w:val="28"/>
          <w:sz w:val="28"/>
          <w:szCs w:val="28"/>
          <w:rtl w:val="true"/>
          <w:lang w:bidi="ar-SA"/>
        </w:rPr>
        <w:t>فزال الشك من تلك البشارة</w:t>
      </w:r>
    </w:p>
    <w:p>
      <w:pPr>
        <w:pStyle w:val="BookText"/>
        <w:rPr/>
      </w:pPr>
      <w:r>
        <w:rPr>
          <w:rFonts w:ascii="Amiri" w:hAnsi="Amiri" w:eastAsia="Amiri" w:cs="Amiri"/>
          <w:color w:val="111111"/>
          <w:sz w:val="28"/>
          <w:sz w:val="28"/>
          <w:szCs w:val="28"/>
          <w:rtl w:val="true"/>
          <w:lang w:bidi="ar-SA"/>
        </w:rPr>
        <w:t>فلطف السبط كفر ما جناه</w:t>
      </w:r>
    </w:p>
    <w:p>
      <w:pPr>
        <w:pStyle w:val="BookText"/>
        <w:rPr/>
      </w:pPr>
      <w:r>
        <w:rPr>
          <w:rFonts w:ascii="IRNazanin" w:hAnsi="IRNazanin" w:eastAsia="IRNazanin"/>
          <w:color w:val="111111"/>
          <w:sz w:val="28"/>
          <w:sz w:val="28"/>
          <w:szCs w:val="28"/>
          <w:rtl w:val="true"/>
          <w:lang w:bidi="fa-IR"/>
        </w:rPr>
        <w:t>واطفأ ناره و أزال عاره</w:t>
      </w:r>
    </w:p>
    <w:p>
      <w:pPr>
        <w:pStyle w:val="BookText"/>
        <w:rPr/>
      </w:pPr>
      <w:r>
        <w:rPr>
          <w:rFonts w:ascii="Amiri" w:hAnsi="Amiri" w:eastAsia="Amiri" w:cs="Amiri"/>
          <w:color w:val="111111"/>
          <w:sz w:val="28"/>
          <w:sz w:val="28"/>
          <w:szCs w:val="28"/>
          <w:rtl w:val="true"/>
          <w:lang w:bidi="ar-SA"/>
        </w:rPr>
        <w:t>أشك فيه بعد اللطف يا من</w:t>
      </w:r>
    </w:p>
    <w:p>
      <w:pPr>
        <w:pStyle w:val="BookText"/>
        <w:rPr/>
      </w:pPr>
      <w:r>
        <w:rPr>
          <w:rFonts w:ascii="Amiri" w:hAnsi="Amiri" w:eastAsia="Amiri" w:cs="Amiri"/>
          <w:color w:val="111111"/>
          <w:sz w:val="28"/>
          <w:sz w:val="28"/>
          <w:szCs w:val="28"/>
          <w:rtl w:val="true"/>
          <w:lang w:bidi="ar-SA"/>
        </w:rPr>
        <w:t>يدور اللطف في العقبي مداره؟</w:t>
      </w:r>
    </w:p>
    <w:p>
      <w:pPr>
        <w:pStyle w:val="BookText"/>
        <w:rPr/>
      </w:pPr>
      <w:r>
        <w:rPr>
          <w:rFonts w:ascii="Amiri" w:hAnsi="Amiri" w:eastAsia="Amiri" w:cs="Amiri"/>
          <w:color w:val="111111"/>
          <w:sz w:val="28"/>
          <w:sz w:val="28"/>
          <w:szCs w:val="28"/>
          <w:rtl w:val="true"/>
          <w:lang w:bidi="ar-SA"/>
        </w:rPr>
        <w:t>أمير ساوم الدنيا بدين</w:t>
      </w:r>
    </w:p>
    <w:p>
      <w:pPr>
        <w:pStyle w:val="BookText"/>
        <w:rPr/>
      </w:pPr>
      <w:r>
        <w:rPr>
          <w:rFonts w:ascii="Amiri" w:hAnsi="Amiri" w:eastAsia="Amiri" w:cs="Amiri"/>
          <w:color w:val="111111"/>
          <w:sz w:val="28"/>
          <w:sz w:val="28"/>
          <w:szCs w:val="28"/>
          <w:rtl w:val="true"/>
          <w:lang w:bidi="ar-SA"/>
        </w:rPr>
        <w:t>فباع بنصرة الدين الإمارة</w:t>
      </w:r>
    </w:p>
    <w:p>
      <w:pPr>
        <w:pStyle w:val="BookText"/>
        <w:rPr/>
      </w:pPr>
      <w:r>
        <w:rPr>
          <w:rFonts w:ascii="IRNazanin" w:hAnsi="IRNazanin" w:eastAsia="IRNazanin"/>
          <w:color w:val="111111"/>
          <w:sz w:val="28"/>
          <w:sz w:val="28"/>
          <w:szCs w:val="28"/>
          <w:rtl w:val="true"/>
          <w:lang w:bidi="fa-IR"/>
        </w:rPr>
        <w:t>و تاجر ربه بالنفس طوع</w:t>
      </w:r>
    </w:p>
    <w:p>
      <w:pPr>
        <w:pStyle w:val="BookText"/>
        <w:rPr/>
      </w:pPr>
      <w:r>
        <w:rPr>
          <w:rFonts w:ascii="Amiri" w:hAnsi="Amiri" w:eastAsia="Amiri" w:cs="Amiri"/>
          <w:color w:val="111111"/>
          <w:sz w:val="28"/>
          <w:sz w:val="28"/>
          <w:szCs w:val="28"/>
          <w:rtl w:val="true"/>
          <w:lang w:bidi="ar-SA"/>
        </w:rPr>
        <w:t>وكل الربح في تلك التجارة</w:t>
      </w:r>
    </w:p>
    <w:p>
      <w:pPr>
        <w:pStyle w:val="BookText"/>
        <w:rPr/>
      </w:pPr>
      <w:r>
        <w:rPr>
          <w:rFonts w:ascii="Amiri" w:hAnsi="Amiri" w:eastAsia="Amiri" w:cs="Amiri"/>
          <w:color w:val="111111"/>
          <w:sz w:val="28"/>
          <w:sz w:val="28"/>
          <w:szCs w:val="28"/>
          <w:rtl w:val="true"/>
          <w:lang w:bidi="ar-SA"/>
        </w:rPr>
        <w:t>به أضحي حوارياً و أمسي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بنصرته لثأر الله ثأره</w:t>
      </w:r>
    </w:p>
    <w:p>
      <w:pPr>
        <w:pStyle w:val="BookText"/>
        <w:rPr/>
      </w:pPr>
      <w:r>
        <w:rPr>
          <w:rFonts w:ascii="Amiri" w:hAnsi="Amiri" w:eastAsia="Amiri" w:cs="Amiri"/>
          <w:color w:val="111111"/>
          <w:sz w:val="28"/>
          <w:sz w:val="28"/>
          <w:szCs w:val="28"/>
          <w:rtl w:val="true"/>
          <w:lang w:bidi="ar-SA"/>
        </w:rPr>
        <w:t>و ليس الحر عند الحر إلا</w:t>
      </w:r>
    </w:p>
    <w:p>
      <w:pPr>
        <w:pStyle w:val="BookText"/>
        <w:rPr/>
      </w:pPr>
      <w:r>
        <w:rPr>
          <w:rFonts w:ascii="IRNazanin" w:hAnsi="IRNazanin" w:eastAsia="IRNazanin"/>
          <w:color w:val="111111"/>
          <w:sz w:val="28"/>
          <w:sz w:val="28"/>
          <w:szCs w:val="28"/>
          <w:rtl w:val="true"/>
          <w:lang w:bidi="fa-IR"/>
        </w:rPr>
        <w:t>مزارُ مفرد عظم شعاره</w:t>
      </w:r>
    </w:p>
    <w:p>
      <w:pPr>
        <w:pStyle w:val="BookText"/>
        <w:rPr/>
      </w:pPr>
      <w:r>
        <w:rPr>
          <w:rFonts w:ascii="Amiri" w:hAnsi="Amiri" w:eastAsia="Amiri" w:cs="Amiri"/>
          <w:color w:val="111111"/>
          <w:sz w:val="28"/>
          <w:sz w:val="28"/>
          <w:szCs w:val="28"/>
          <w:rtl w:val="true"/>
          <w:lang w:bidi="ar-SA"/>
        </w:rPr>
        <w:t>فزره و استجر بالله فيه</w:t>
      </w:r>
    </w:p>
    <w:p>
      <w:pPr>
        <w:pStyle w:val="BookText"/>
        <w:rPr/>
      </w:pPr>
      <w:r>
        <w:rPr>
          <w:rFonts w:ascii="Amiri" w:hAnsi="Amiri" w:eastAsia="Amiri" w:cs="Amiri"/>
          <w:color w:val="111111"/>
          <w:sz w:val="28"/>
          <w:sz w:val="28"/>
          <w:szCs w:val="28"/>
          <w:rtl w:val="true"/>
          <w:lang w:bidi="ar-SA"/>
        </w:rPr>
        <w:t>فأن الحر باب للاجارة</w:t>
      </w:r>
    </w:p>
    <w:p>
      <w:pPr>
        <w:pStyle w:val="BookText"/>
        <w:rPr/>
      </w:pPr>
      <w:r>
        <w:rPr>
          <w:rFonts w:ascii="Amiri" w:hAnsi="Amiri" w:eastAsia="Amiri" w:cs="Amiri"/>
          <w:color w:val="111111"/>
          <w:sz w:val="28"/>
          <w:sz w:val="28"/>
          <w:szCs w:val="28"/>
          <w:rtl w:val="true"/>
          <w:lang w:bidi="ar-SA"/>
        </w:rPr>
        <w:t>به زيارت حر شهيد برو كه جان من فداى او باد و به درستى كه او مستحق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هر كس در راه زيارت او به سختى راه و دشوارى مسير دچار گردد، به اجر زيارت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 هيچ شك و ترديدى به خود راه نده؛ زيرا امام‌حسين عليه السلام عذر وى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حر از كرده خود پشيمان شد و به سوى امام‌حسين عليه السلام پناه برد، امام او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مژده داد كه آزاده و خوشبخت است و با اين مژده امام عليه السلام، هر دودلى و ترديدى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محبت امام‌حسين عليه السلام، گناهان او را پاك كرد و ننگ را از دامن حر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نسبت به لطف و محبت امام‌حسين عليه السلام به او شك مى‌كنى، و حال آنكه در روز قيامت لطف و محبت همه در پيرامون وى خواهد بود؟</w:t>
      </w:r>
    </w:p>
    <w:p>
      <w:pPr>
        <w:pStyle w:val="BookText"/>
        <w:rPr/>
      </w:pPr>
      <w:r>
        <w:rPr>
          <w:rFonts w:ascii="Amiri" w:hAnsi="Amiri" w:eastAsia="Amiri" w:cs="Amiri"/>
          <w:color w:val="111111"/>
          <w:sz w:val="28"/>
          <w:sz w:val="28"/>
          <w:szCs w:val="28"/>
          <w:rtl w:val="true"/>
          <w:lang w:bidi="ar-SA"/>
        </w:rPr>
        <w:t>حر، امير و فرمانده‌اى بود كه دنيا را با دين عوض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يارى دين، فرماندهى خود را فروخت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داد و ستدى نفس خويش را به خدا فروخت و دانست كه تمامى سود در اين داد و ستد است،</w:t>
      </w:r>
    </w:p>
    <w:p>
      <w:pPr>
        <w:pStyle w:val="BookText"/>
        <w:rPr/>
      </w:pPr>
      <w:r>
        <w:rPr>
          <w:rFonts w:ascii="IRNazanin" w:hAnsi="IRNazanin" w:eastAsia="IRNazanin"/>
          <w:color w:val="111111"/>
          <w:sz w:val="28"/>
          <w:sz w:val="28"/>
          <w:szCs w:val="28"/>
          <w:rtl w:val="true"/>
          <w:lang w:bidi="fa-IR"/>
        </w:rPr>
        <w:t>و بدين‌گونه از ياران مخصوص امام‌حسين عليه السلام گرديد و با يارى ثارالله، خود به خون‌بهاى الهى تبديل گرديد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حر، آرامگاهى يگانه و منحصر به فرد است، از اين رو شايسته است كه</w:t>
      </w:r>
      <w:bookmarkStart w:id="104" w:name="pg1967_22775"/>
    </w:p>
    <w:p>
      <w:pPr>
        <w:pStyle w:val="BookText"/>
        <w:rPr/>
      </w:pPr>
      <w:bookmarkEnd w:id="104"/>
      <w:r>
        <w:rPr>
          <w:rFonts w:ascii="IRNazanin" w:hAnsi="IRNazanin" w:eastAsia="IRNazanin"/>
          <w:color w:val="111111"/>
          <w:sz w:val="28"/>
          <w:sz w:val="28"/>
          <w:szCs w:val="28"/>
          <w:rtl w:val="true"/>
          <w:lang w:bidi="fa-IR"/>
        </w:rPr>
        <w:t>او را گرامى دارى،</w:t>
      </w:r>
    </w:p>
    <w:p>
      <w:pPr>
        <w:pStyle w:val="BookText"/>
        <w:rPr/>
      </w:pPr>
      <w:r>
        <w:rPr>
          <w:rFonts w:ascii="IRNazanin" w:hAnsi="IRNazanin" w:eastAsia="IRNazanin"/>
          <w:color w:val="111111"/>
          <w:sz w:val="28"/>
          <w:sz w:val="28"/>
          <w:szCs w:val="28"/>
          <w:rtl w:val="true"/>
          <w:lang w:bidi="fa-IR"/>
        </w:rPr>
        <w:t>پس به زيارت او برو و در آنجا به خدا پناه بر، به درستى كه آرامگاه حر محلى براى پناه بردن است</w:t>
      </w:r>
      <w:r>
        <w:rPr>
          <w:rFonts w:eastAsia="IRNazanin" w:cs="IRNazanin"/>
          <w:color w:val="111111"/>
          <w:sz w:val="28"/>
          <w:szCs w:val="28"/>
          <w:rtl w:val="true"/>
          <w:lang w:bidi="fa-IR"/>
        </w:rPr>
        <w:t>.</w:t>
      </w:r>
    </w:p>
    <w:p>
      <w:pPr>
        <w:pStyle w:val="Heading4"/>
        <w:numPr>
          <w:ilvl w:val="3"/>
          <w:numId w:val="1"/>
        </w:numPr>
        <w:rPr/>
      </w:pPr>
      <w:bookmarkStart w:id="105" w:name="__RefHeading___Toc3658078_3650668749"/>
      <w:bookmarkStart w:id="106" w:name="_Toc37"/>
      <w:bookmarkEnd w:id="105"/>
      <w:r>
        <w:rPr>
          <w:rtl w:val="true"/>
        </w:rPr>
        <w:t>ى</w:t>
      </w:r>
      <w:r>
        <w:rPr>
          <w:rtl w:val="true"/>
        </w:rPr>
        <w:t xml:space="preserve">) </w:t>
      </w:r>
      <w:r>
        <w:rPr>
          <w:rtl w:val="true"/>
        </w:rPr>
        <w:t>خاكسپارى حر</w:t>
      </w:r>
      <w:bookmarkEnd w:id="106"/>
    </w:p>
    <w:p>
      <w:pPr>
        <w:pStyle w:val="BookText"/>
        <w:rPr/>
      </w:pPr>
      <w:r>
        <w:rPr>
          <w:rFonts w:ascii="IRNazanin" w:hAnsi="IRNazanin" w:eastAsia="IRNazanin"/>
          <w:color w:val="111111"/>
          <w:sz w:val="28"/>
          <w:sz w:val="28"/>
          <w:szCs w:val="28"/>
          <w:rtl w:val="true"/>
          <w:lang w:bidi="fa-IR"/>
        </w:rPr>
        <w:t>پس از رفتن ابن سعد و لشكريانش از كربلا، گروهى از بنى‌اسد كه در آن نزديكى بودند، به سوى كربلا آمدند و هنگامى كه بدان‌جا رسيدند و امام‌حسين عليه السلام و يارانش را در آن وضعيت مشاهده كردند، اقدام به خاكسپارى اجساد پاك آنان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عليه السلام را جداگانه دفن كردند و حضرت على‌اكبر عليه السلام را پايين پاى پدر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را در ساحل فرات و بقيه شهدا را در يك قبر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حر نيز او را همان جا كه به شهادت رسيد،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قبر تك‌تك شهدا به تفكيك مشخص نيست ولى بدون شك تمامى آنها در پايين قبر امام‌حسين عليه السلام واقع شده و حائر شريف به قبرستان احاطه دارد و قبر على اصغر عليه السلام نزديك‌ترين قبرها به امام‌حسين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بنى‌اسد بر قبايل عرب افتخار مى‌كردند كه آنان بر امام و يارانش نماز خواندند و آنان را به خاك سپردند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ابن سعد از كربلا بيرون رفت، قومى از بنى‌اسد كه در نزديكى كربلا زندگى مى‌كردند به قتلگاه امام‌حسين عليه السلام و يارانش رفتند و بر آنان نماز خواندند، امام را در محل كنونى به خاك سپردند و سپس پسرش على بن الحسين عليه السلام ملقب به على اصغر </w:t>
      </w:r>
      <w:r>
        <w:rPr>
          <w:rStyle w:val="FootnoteAnchor"/>
          <w:rtl w:val="true"/>
        </w:rPr>
        <w:footnoteReference w:id="121"/>
      </w:r>
      <w:r>
        <w:rPr>
          <w:rFonts w:ascii="IRNazanin" w:hAnsi="IRNazanin" w:eastAsia="IRNazanin"/>
          <w:color w:val="111111"/>
          <w:sz w:val="28"/>
          <w:sz w:val="28"/>
          <w:szCs w:val="28"/>
          <w:rtl w:val="true"/>
          <w:lang w:bidi="fa-IR"/>
        </w:rPr>
        <w:t>را در زير پاى امام و اجساد پاك ساير</w:t>
      </w:r>
    </w:p>
    <w:p>
      <w:pPr>
        <w:pStyle w:val="BookText"/>
        <w:rPr/>
      </w:pPr>
      <w:r>
        <w:rPr>
          <w:rFonts w:ascii="IRNazanin" w:hAnsi="IRNazanin" w:eastAsia="IRNazanin"/>
          <w:color w:val="111111"/>
          <w:sz w:val="28"/>
          <w:sz w:val="28"/>
          <w:szCs w:val="28"/>
          <w:rtl w:val="true"/>
          <w:lang w:bidi="fa-IR"/>
        </w:rPr>
        <w:t xml:space="preserve">شهداى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عليهم السلام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پاى آن حضرت به خاك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قبر حضرت عباس عليه السلام پرداخته و پس از چند صفحه دوباره به موضوع برمى‌گردد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ياران امام‌حسين عليه السلام كه با وى شهيد شدند بايد گفت كه آنها را پيرامون او به خاك سپرده‌اند و نمى‌توان تك‌تك قبر هر كدام از آنها را مشخص كرد، ولى شك نداريم كه حائر شريف به اجساد آنان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 اين سخن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درستى آن از معناى زيارت‌نامه‌ها 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همه شهداى كربلا به غير از حضرت ابوالفضل عليه السلام در پايين پاى آن حضرت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 در ميان علماى شيعه نظرى وجود ندارد، مگر اينكه حر نيز به همراه ساير شهداى كربلا به خاك سپرده شده است و از مقتل‌ها و زيارت‌نامه‌ها چنين برمى‌آيد كه وى در كنار ديگر اصحاب امام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شهيد اول در الدروس بعد از ذكر فضيلت زيارت امام‌حسين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به زيارت امام‌حسين عليه السلام مشرف شد، بايد پسرش على‌بن الحسين عليه السلام و ساير شهدا و برادرش حضرت عباس عليه السلام و حر بن يزيد را زيارت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روشنى نشان مى‌دهد كه قبر حر در آن زمان معروف و نزد شهيد اول معتبر بوده است و اين دليل براى تعيين مرقد وى بسنده است، ولى آنچه كه درباره سبب بيرون آوردن حر از ميان شهدا و دفن وى در محل فعلى مى‌گويند، ساخته و پرداخته جاعلان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آرامگاه حر و عون در كتاب‌هاى معتبر زيارات چيزى نديده‌ام، ولى سرور عالمان و فقيهان، سيد مهدى قزوينى در كتاب خود، فلك النجات به مستحب بودن زيارت كسانى تاكيد مى‌كند كه همراه با امام به شهادت رسيدند، خواه آنان كه با آن حضرت در حرم حسينى به خاك سپرده شده‌اند و خواه آنان كه مانند حضرت عباس عليه السلام و حبيب و حر و مسلم‌بن عقيل و هانى‌بن عروه در كوفه و عون‌بن عبدالله‌بن جعفر كه در بيرون از حرم حسينى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صراحت نشان مى‌دهد كه عون نيز همراه شهداى كربلا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دليل ديگرى مبنى بر اينكه حر در بيرون شهر كربلا دفن شده است؛ مطلبى مى‌باشد كه صاحب كتاب حجة السعادة فى حجة الشهادة در فصل مربوط به پس از شهادت امام‌حسين عليه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در روز عاشورا و تا پايان روز بعد در كربلا بوده است و از گروهى افراد مورد اعتماد خود خواسته بود كه به نگهبانى از امام زين‌العابدين عليه السلام و دختران اميرالمؤمنين عليه السلام و باقيمانده زنان اسير كه تعدادشان بيست زن بود،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امام زين‌العابدين عليه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امام محمد باقر عليه السلام چهار سال داشتند و هر دو در كربلا حضور داشتند و خداوند جان آنان را در اين واقعه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اسيران از كربلا بيرون رفت، قبيله بنى‌اسد كه در كنار رودخانه فرات سكونت داشتند، جنازه شهدا را ديدند كه بر روى خاك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به دفن امام‌حسين عليه 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 السلام را در پايين پاى پدر و حضرت ابوالفضل عليه السلام را در محل شهادتش در كنار رودخانه فرات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قبرى بزرگ كندند و ساير شهدا را در آن به خاك سپردند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بستگان حر نيز وى را در محلى كه در آنجا به شهادت رسيد، دفن كردند و قبرى جداگانه براى وى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موضوع در كتاب كامل بهايى از تأليفات عالم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نتوانستم تمام بخش‌هاى كتاب كامل بهايى را به دست آورم و فقط بخش‌هايى از كتاب را خواندم، اين عبارت را در كتاب كامل بهايى پيدا نكردم، ولى هنگامى كه به دنبال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خطبه امام‌حسين بودم، يكى از منبرى‌هاى دانشمند مرا به آن، راهنمايى كرد و پس از مراجعه به شرح يكى از فرهنگ لغت‌هاى تركى براى يافتن معنى آن كلمه در اين خطبه امام كه در هنگام سفر به عراق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كأنى بأوصالى تقطعها عسلان الفلوات بين النواويس و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مى‌بينم كه گرگ‌هاى بيابان در منطقه‌اى بين نواويس و كربلا اندام مرا پاره پاره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ديدم نويسنده محل دفن و سبب دفن حر را نوشته است و متن آن اكنون از خاطرم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تعيين مقام حر كافى است بگوييم كه شيخ شهيد در كتاب الدروس بعد از ذكر فضيلت زيارت امام‌حسين عليه السلام، در ادامه زيارت مى‌گويد كه زيارت مى‌كنم فرزندش على‌بن الحسين عليه السلام و سپس ساير شهدا و سپس حضرت عباس عليه السلام و سپس حر بن يزيد رياحى و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سخنى صريح و آشكارا نشان مى‌دهد قبر حربن يزيد رياحى در دوره شيخ شهيد معروف و شناخته شده بود و مكان قبر از ديدگاه شيخ شهيد معتبر و قابل قبول بوده است، و ما نمى‌خواهيم بيش از اين چيزى ذكر كنيم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بنى‌اسد از دفن بدن‌ها در كربلا فارغ شدند، امام زين العابدين عليه السلام فرمود</w:t>
      </w:r>
      <w:r>
        <w:rPr>
          <w:rFonts w:eastAsia="IRNazanin" w:cs="IRNazanin"/>
          <w:color w:val="111111"/>
          <w:sz w:val="28"/>
          <w:szCs w:val="28"/>
          <w:rtl w:val="true"/>
          <w:lang w:bidi="fa-IR"/>
        </w:rPr>
        <w:t>:</w:t>
      </w:r>
      <w:bookmarkStart w:id="107" w:name="pg1967_22783"/>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بياييد تا جسد حربن يزيد رياحى را دفن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سوى جسد حر رفته و ديگران نيز به دنبال وى به راه افتادند تا به نزد جسد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پذيرفت و آن هنگام كه جان خود را در راه فرزند رسول خدا دادى بر سعادت و خوشبختى تو بيفزود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كتابخانه آستانه مقدسه حضرت ابوالفضل عليه السلام در كتابى خطى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فى تاريخ محاسن بغداد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بن خيرالله العمرى الخطيب الموصلى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حر شهيد در بيرون شهر كربلا واقع شده و مقام مشهورى بوده و داراى گنبد است و مردم به زيارت آن مى‌روند</w:t>
      </w:r>
      <w:r>
        <w:rPr>
          <w:rFonts w:eastAsia="IRNazanin" w:cs="IRNazanin"/>
          <w:color w:val="111111"/>
          <w:sz w:val="28"/>
          <w:szCs w:val="28"/>
          <w:rtl w:val="true"/>
          <w:lang w:bidi="fa-IR"/>
        </w:rPr>
        <w:t xml:space="preserve">» . </w:t>
      </w:r>
      <w:r>
        <w:rPr>
          <w:rStyle w:val="FootnoteAnchor"/>
          <w:rtl w:val="true"/>
        </w:rPr>
        <w:footnoteReference w:id="127"/>
      </w:r>
    </w:p>
    <w:p>
      <w:pPr>
        <w:pStyle w:val="Heading4"/>
        <w:numPr>
          <w:ilvl w:val="3"/>
          <w:numId w:val="1"/>
        </w:numPr>
        <w:rPr/>
      </w:pPr>
      <w:bookmarkStart w:id="108" w:name="__RefHeading___Toc3658080_3650668749"/>
      <w:bookmarkStart w:id="109" w:name="_Toc38"/>
      <w:bookmarkEnd w:id="108"/>
      <w:r>
        <w:rPr>
          <w:rtl w:val="true"/>
        </w:rPr>
        <w:t>ك</w:t>
      </w:r>
      <w:r>
        <w:rPr>
          <w:rtl w:val="true"/>
        </w:rPr>
        <w:t xml:space="preserve">) </w:t>
      </w:r>
      <w:r>
        <w:rPr>
          <w:rtl w:val="true"/>
        </w:rPr>
        <w:t>توصيف آرامگاه حر</w:t>
      </w:r>
      <w:bookmarkEnd w:id="1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حر در زمينى مربعى شكل ساخته شده و از اتاق ضريح و رواق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ضريح حر در وسط قرار گرفته و چهارگوشه است و مساحت آن در حدود </w:t>
      </w:r>
      <w:r>
        <w:rPr>
          <w:rFonts w:eastAsia="IRNazanin" w:cs="IRNazanin"/>
          <w:color w:val="111111"/>
          <w:sz w:val="28"/>
          <w:szCs w:val="28"/>
          <w:lang w:bidi="fa-IR"/>
        </w:rPr>
        <w:t>58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آرامگاه حر قرار دارد كه بر روى آن صندوقى مشبك و نقره‌اى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اتاق ضريح، گنبدى به قطر هفت متر بنا شده، كه ارتفاع آن تا كف اتاق حدود ده متر و از بيرون با كاشى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از سه طرف با رواقى ارتباط دارد كه ارتفاع سقف آن پنج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جلويى ضريح، ايوان بزرگى وجود دارد كه طول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آن سه متر است و در جلوى آن طاق‌هاى متعددى وجود دارد و طاق وسطى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طاق‌ها بر روى ستون‌هايى</w:t>
      </w:r>
      <w:bookmarkStart w:id="110" w:name="pg1967_22785"/>
    </w:p>
    <w:p>
      <w:pPr>
        <w:pStyle w:val="BookText"/>
        <w:rPr/>
      </w:pPr>
      <w:bookmarkEnd w:id="110"/>
      <w:r>
        <w:rPr>
          <w:rFonts w:ascii="IRNazanin" w:hAnsi="IRNazanin" w:eastAsia="IRNazanin"/>
          <w:color w:val="111111"/>
          <w:sz w:val="28"/>
          <w:sz w:val="28"/>
          <w:szCs w:val="28"/>
          <w:rtl w:val="true"/>
          <w:lang w:bidi="fa-IR"/>
        </w:rPr>
        <w:t>دايره شكل استوار است كه با كاشى پوشيده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ضريح و ايوان‌هاى مرقد، صحنى وسيع وجود دارد كه از چهار طرف آن را احاطه نموده است و داراى اتاق‌هاى متعدد با ايوان‌هاى كوچك طاق‌دار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و ايوان‌ها براى استراحت زايران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حر دو در براى رفت و آمد دارد كه يكى در ديوار جلو آرامگاه و ديگرى در ديوار چپ آرامگاه باز شده‌اند</w:t>
      </w:r>
      <w:r>
        <w:rPr>
          <w:rFonts w:eastAsia="IRNazanin" w:cs="IRNazanin"/>
          <w:color w:val="111111"/>
          <w:sz w:val="28"/>
          <w:szCs w:val="28"/>
          <w:rtl w:val="true"/>
          <w:lang w:bidi="fa-IR"/>
        </w:rPr>
        <w:t>.</w:t>
      </w:r>
    </w:p>
    <w:p>
      <w:pPr>
        <w:pStyle w:val="Heading4"/>
        <w:numPr>
          <w:ilvl w:val="3"/>
          <w:numId w:val="1"/>
        </w:numPr>
        <w:rPr/>
      </w:pPr>
      <w:bookmarkStart w:id="111" w:name="__RefHeading___Toc3658082_3650668749"/>
      <w:bookmarkStart w:id="112" w:name="_Toc39"/>
      <w:bookmarkEnd w:id="111"/>
      <w:r>
        <w:rPr>
          <w:rtl w:val="true"/>
        </w:rPr>
        <w:t>ل</w:t>
      </w:r>
      <w:r>
        <w:rPr>
          <w:rtl w:val="true"/>
        </w:rPr>
        <w:t xml:space="preserve">) </w:t>
      </w:r>
      <w:r>
        <w:rPr>
          <w:rtl w:val="true"/>
        </w:rPr>
        <w:t>تاريخچه آرامگاه</w:t>
      </w:r>
      <w:bookmarkEnd w:id="112"/>
    </w:p>
    <w:p>
      <w:pPr>
        <w:pStyle w:val="BookText"/>
        <w:rPr/>
      </w:pPr>
      <w:r>
        <w:rPr>
          <w:rFonts w:ascii="Amiri" w:hAnsi="Amiri" w:eastAsia="Amiri" w:cs="Amiri"/>
          <w:color w:val="111111"/>
          <w:sz w:val="28"/>
          <w:sz w:val="28"/>
          <w:szCs w:val="28"/>
          <w:rtl w:val="true"/>
          <w:lang w:bidi="ar-SA"/>
        </w:rPr>
        <w:t xml:space="preserve">مرقد حر از حرم مطهر امام‌حسين عليه السلام حدود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دارد و مساحت كلى آن در حدود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متر مربع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بيرون شهر كربلا قبر حر بن يزيد رياحى قرار دارد و حكايت وى مشهور است</w:t>
      </w:r>
      <w:r>
        <w:rPr>
          <w:rFonts w:eastAsia="IRNazanin" w:cs="IRNazanin"/>
          <w:color w:val="111111"/>
          <w:sz w:val="28"/>
          <w:szCs w:val="28"/>
          <w:rtl w:val="true"/>
          <w:lang w:bidi="fa-IR"/>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نخستين قبر از قبور اصحاب امام‌حسين عليه السلام در كربلا، قبر حربن يزيد رياحى است كه در سال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حمد الله مستوفى ساخته شد</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ساختمان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شاه اسماعيل صفوى بناشد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پس از آن كه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بغداد را فتح كرد، فرداى آن روز به قصد زيارت حرم مطهر امام‌حسين عليه السلام به كربلا رفت كه شنيد برخى از شيعيان در مورد حر بدگمان‌اند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قبر حر رفت و دستور داد تا قبر وى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تازه حر را در قبر ديد و گويى هم‌اكنون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دستمالى بسته شده بود كه امام‌حسين عليه السلام با دست مباركش بر روى پيشانى حر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 را براى</w:t>
      </w:r>
    </w:p>
    <w:p>
      <w:pPr>
        <w:pStyle w:val="BookText"/>
        <w:rPr/>
      </w:pPr>
      <w:r>
        <w:rPr>
          <w:rFonts w:ascii="IRNazanin" w:hAnsi="IRNazanin" w:eastAsia="IRNazanin"/>
          <w:color w:val="111111"/>
          <w:sz w:val="28"/>
          <w:sz w:val="28"/>
          <w:szCs w:val="28"/>
          <w:rtl w:val="true"/>
          <w:lang w:bidi="fa-IR"/>
        </w:rPr>
        <w:t>تبرك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دستمال را باز كردند؛ خون از زخم پيشانى حر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با دستمال ديگرى بستند، ولى نتوانستند جلوى خون‌ريزى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دريافتند كه خون‌ريزى را فقط با دستمال قبلى مى‌توان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اسماعيل براى تبرك و تيمن، تكه‌اى از آن را برداشت و باقى آن را بر روى زخم پيشانى حر بستند و خون‌ريزى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حادثه اعتقاد شاه اسماعيل و آنها كه اين ماجرا را ديدند، درباره حر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حر را به قبر بازگرداندند و شاه اسماعيل دستور داد كه قبر او را بازسازى كنند و خادمى براى آن تعيين نمود و موقوفاتى را نيز به آن اختصاص داد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تكه دستمال مبارك، اكنون در شهر اصفهان در خانه فرزندان و بازماندگان سلسله صفوى وجود دارد و به ارث دست به دست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كسى از وارثان برسد، به بركت آن، بر مقام وى افزوده مى‌گردد و ثروت و نعمت به وى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مشهور است و براى به دست آوردن آن رقابتى شديد وجود دارد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عارف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اصفهان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قبل به زيارت تارهايى از اين پارچه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بافته شده از خز و به رنگ سبز مغز پسته‌اى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آن عزت و ثروت به سوى من سرازير شد تا اينكه روزى در حمام از من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از آن روز به بعد حال و روز من رو به تباهى رفت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ساختمان سوم مرقد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حسين خان شجاع سلطانى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موضوع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فى</w:t>
      </w:r>
    </w:p>
    <w:p>
      <w:pPr>
        <w:pStyle w:val="BookText"/>
        <w:rPr/>
      </w:pPr>
      <w:r>
        <w:rPr>
          <w:rFonts w:ascii="Amiri" w:hAnsi="Amiri" w:eastAsia="Amiri" w:cs="Amiri"/>
          <w:color w:val="111111"/>
          <w:sz w:val="28"/>
          <w:sz w:val="28"/>
          <w:szCs w:val="28"/>
          <w:rtl w:val="true"/>
          <w:lang w:bidi="ar-SA"/>
        </w:rPr>
        <w:t>الاماكن المقدسة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بهبود شبكه برق مرقد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تعدادى از بازرگانان بازار شورجه بغداد اقدام به بازسازى رواق‌ها و ايوان جلوى مرقد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ورودى اصلى مرقد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الاشيقر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كاشى‌كارى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برخى از بازرگانان اصفهان مرقد را آيينه‌كارى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وزارت اوقاف عراق بخش‌هايى از مرقد را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ورودى مرقد گسترش يافت و ديوارها مرمركارى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كار را خادمان مرقد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زهير هاشم احمد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دستشويى‌هاى مرقد را توسعه داد و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آستانه مقدسه امام‌حسين و آستانه مقدسه ابوالفضل عليه السلام اقدام به ساختن موتورخانه مرقد نمود و موتور برقى به قدرت </w:t>
      </w:r>
      <w:r>
        <w:rPr>
          <w:rFonts w:eastAsia="IRNazanin" w:cs="IRNazanin"/>
          <w:color w:val="111111"/>
          <w:sz w:val="28"/>
          <w:szCs w:val="28"/>
          <w:lang w:bidi="fa-IR"/>
        </w:rPr>
        <w:t>16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كيلووات و چهار دستگاه خنك‌كننده به وزن حدودى بيست تن و تعداد زيادى پروژكتور و پنكه سقفى و ساير لوزام برقى و فرش به مرقد اهدا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برنامه‌اى حساب نشده و بدون توجه به افكار عمومى و حفظ آثار فرهنگى، پس از سقوط صدام و با سركار آمدن حكومت جديد، ديوان وقف شيعى اقدام به تخريب كامل بنا نمود تا ساختمان جديدى براى آرامگاه حر بنا نمايد كه اين امر باعث اندوه بسيارى گرديد</w:t>
      </w:r>
      <w:r>
        <w:rPr>
          <w:rFonts w:eastAsia="IRNazanin" w:cs="IRNazanin"/>
          <w:color w:val="111111"/>
          <w:sz w:val="28"/>
          <w:szCs w:val="28"/>
          <w:rtl w:val="true"/>
          <w:lang w:bidi="fa-IR"/>
        </w:rPr>
        <w:t>.</w:t>
      </w:r>
      <w:bookmarkStart w:id="113" w:name="pg1967_22791"/>
    </w:p>
    <w:p>
      <w:pPr>
        <w:pStyle w:val="Heading3"/>
        <w:numPr>
          <w:ilvl w:val="2"/>
          <w:numId w:val="1"/>
        </w:numPr>
        <w:rPr/>
      </w:pPr>
      <w:bookmarkStart w:id="114" w:name="__RefHeading___Toc3658084_3650668749"/>
      <w:bookmarkStart w:id="115" w:name="_Toc40"/>
      <w:bookmarkEnd w:id="113"/>
      <w:bookmarkEnd w:id="114"/>
      <w:r>
        <w:rPr/>
        <w:t>۵</w:t>
      </w:r>
      <w:r>
        <w:rPr>
          <w:rtl w:val="true"/>
        </w:rPr>
        <w:t xml:space="preserve">. </w:t>
      </w:r>
      <w:r>
        <w:rPr>
          <w:rtl w:val="true"/>
        </w:rPr>
        <w:t>مرقد سيد ابراهيم مجاب</w:t>
      </w:r>
      <w:bookmarkEnd w:id="115"/>
    </w:p>
    <w:p>
      <w:pPr>
        <w:pStyle w:val="Heading4"/>
        <w:numPr>
          <w:ilvl w:val="3"/>
          <w:numId w:val="1"/>
        </w:numPr>
        <w:rPr/>
      </w:pPr>
      <w:bookmarkStart w:id="116" w:name="__RefHeading___Toc3658086_3650668749"/>
      <w:bookmarkStart w:id="117" w:name="_Toc41"/>
      <w:bookmarkEnd w:id="116"/>
      <w:r>
        <w:rPr>
          <w:rtl w:val="true"/>
        </w:rPr>
        <w:t>الف</w:t>
      </w:r>
      <w:r>
        <w:rPr>
          <w:rtl w:val="true"/>
        </w:rPr>
        <w:t xml:space="preserve">) </w:t>
      </w:r>
      <w:r>
        <w:rPr>
          <w:rtl w:val="true"/>
        </w:rPr>
        <w:t>نام و نسب سيد ابراهيم</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 بن محمد عابد بن امام موسى بن جعفر صادق بن امام محمد الباقر بن امام على السجاد بن امام‌حسين بن اميرالمؤمنين على‌بن ابى‌طالب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فرزند امام موسى‌بن جعفر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الغمه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محمدبن موسى اهل نماز و وضو بود و در آغاز شب وضو مى‌گرفت و تا پاسى از شب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مى‌خوابيد و از جاى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و باز به نماز مى‌ايستاد و كار وى تا صبح چنين 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راوى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وى را مى‌ديدم، اين آيه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ذهنم مى‌گذشت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اندكى از شب را به استراحت مى‌پرداختند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سلطان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موسوى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عابد با 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شيراز شد و سپس از آنها جدا گرديد و به يكى از محله‌هاى شيراز رفته و در آنجا پنهان و به عبادت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تا عاقبت به مرگ طبيعى</w:t>
      </w:r>
      <w:bookmarkStart w:id="118" w:name="pg1967_22793"/>
    </w:p>
    <w:p>
      <w:pPr>
        <w:pStyle w:val="BookText"/>
        <w:rPr/>
      </w:pPr>
      <w:bookmarkEnd w:id="118"/>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سردزك كه محل سكونت تعدادى از شيعيان و دوستداران اهل بيت بود، سكونت اختيار كرد و فرزندانى از خود بر جاى گذاشت كه عالم‌ترين و پرهيزگارترين آنها، سيد ابراهيم مجاب بود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19" w:name="__RefHeading___Toc3658088_3650668749"/>
      <w:bookmarkStart w:id="120" w:name="_Toc42"/>
      <w:bookmarkEnd w:id="119"/>
      <w:r>
        <w:rPr>
          <w:rtl w:val="true"/>
        </w:rPr>
        <w:t>ب</w:t>
      </w:r>
      <w:r>
        <w:rPr>
          <w:rtl w:val="true"/>
        </w:rPr>
        <w:t xml:space="preserve">) </w:t>
      </w:r>
      <w:r>
        <w:rPr>
          <w:rtl w:val="true"/>
        </w:rPr>
        <w:t>رسيدن سيد ابراهيم به عراق</w:t>
      </w:r>
      <w:bookmarkEnd w:id="120"/>
    </w:p>
    <w:p>
      <w:pPr>
        <w:pStyle w:val="BookText"/>
        <w:rPr/>
      </w:pPr>
      <w:r>
        <w:rPr>
          <w:rFonts w:ascii="IRNazanin" w:hAnsi="IRNazanin" w:eastAsia="IRNazanin"/>
          <w:color w:val="111111"/>
          <w:sz w:val="28"/>
          <w:sz w:val="28"/>
          <w:szCs w:val="28"/>
          <w:rtl w:val="true"/>
          <w:lang w:bidi="fa-IR"/>
        </w:rPr>
        <w:t xml:space="preserve">همان‌طور كه گفتيم محمد عابد به همراه برادرش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به شاه‌چراغ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ولايتعهدى امام على‌بن موسى الرضا عليه السلام رهسپار ايران شد و قصد داشت كه خود را به شهر مرو در خراسان برساند، ولى مأمون عباسى در ماه صفر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رضا عليه السلام را در شهر طوس با خوراندن سم به شهادت رساند و دستور داد تا بنى‌هاشم را در تمامى سرزمين‌هاى اسلامى پيدا كنند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بنى‌هاشم و از جمله سيد ابراهيم كه نابينا شده بود، فرارى شدند و وضعيت دشوارى را پشت سر گذاشته در سرزمين‌هاى مختلف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هميشه خطر قتل و تبعيد را احساس مى‌كردند تا سرانجام سيد ابراهيم به شهركوفه رسيد و در آن ساكن 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در نجف اشرف در ميان كتاب‌هاى خطى انساب، كتابى ديدم و فكر مى‌كنم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العنبرية فى انساب آل خيرالبرية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ابوالفضل محمد كاظم بن ابى الفتوح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كتاب‌هاى خطى سال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 </w:t>
      </w:r>
      <w:r>
        <w:rPr>
          <w:rStyle w:val="FootnoteAnchor"/>
          <w:rtl w:val="true"/>
        </w:rPr>
        <w:footnoteReference w:id="137"/>
      </w:r>
      <w:r>
        <w:rPr>
          <w:rFonts w:ascii="IRNazanin" w:hAnsi="IRNazanin" w:eastAsia="IRNazanin"/>
          <w:color w:val="111111"/>
          <w:sz w:val="28"/>
          <w:sz w:val="28"/>
          <w:szCs w:val="28"/>
          <w:rtl w:val="true"/>
          <w:lang w:bidi="fa-IR"/>
        </w:rPr>
        <w:t>در آن شرح حال سيد ابراهيم مجاب آمده بود و گفته بود كه او اولين كسى بوده كه از كوفه بيرون رفته و در كربلا سكونت اختيار كرده است</w:t>
      </w:r>
      <w:r>
        <w:rPr>
          <w:rFonts w:eastAsia="IRNazanin" w:cs="IRNazanin"/>
          <w:color w:val="111111"/>
          <w:sz w:val="28"/>
          <w:szCs w:val="28"/>
          <w:rtl w:val="true"/>
          <w:lang w:bidi="fa-IR"/>
        </w:rPr>
        <w:t>.</w:t>
      </w:r>
      <w:bookmarkStart w:id="121" w:name="pg1967_22795"/>
    </w:p>
    <w:p>
      <w:pPr>
        <w:pStyle w:val="BookText"/>
        <w:rPr/>
      </w:pPr>
      <w:bookmarkEnd w:id="121"/>
      <w:r>
        <w:rPr>
          <w:rFonts w:ascii="IRNazanin" w:hAnsi="IRNazanin" w:eastAsia="IRNazanin"/>
          <w:color w:val="111111"/>
          <w:sz w:val="28"/>
          <w:sz w:val="28"/>
          <w:szCs w:val="28"/>
          <w:rtl w:val="true"/>
          <w:lang w:bidi="fa-IR"/>
        </w:rPr>
        <w:t xml:space="preserve">پس از كشته شدن متوكل عباسى به دست پسرش المنتصر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ممنوع بودن زيارت امام‌حسين عليه السلام از طرف حكومت بنى‌عباس برداشته شد و سيد ابراهيم مجاب از كوفه به كربلا مهاجرت نمود و در كنار قبر مطهر امام‌حسين عليه السلام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علوى بود كه بعد از واقعه عاشورا در كربلا ساكن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فى عمارة المشهدين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من مى‌دانم خاندان ابراهيم مجاب ملقب به ابراهيم كوفى نابينا فرزند محمد عابد فرزند امام موسى عليه السلام، نخستين كسانى بودند كه در كربلا سكونت كردند و تا كنون كسى را نيافته‌ام كه پيش از آنان در كربلا ساكن شده باشد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22" w:name="__RefHeading___Toc3658090_3650668749"/>
      <w:bookmarkStart w:id="123" w:name="_Toc43"/>
      <w:bookmarkEnd w:id="122"/>
      <w:r>
        <w:rPr>
          <w:rtl w:val="true"/>
        </w:rPr>
        <w:t>ج</w:t>
      </w:r>
      <w:r>
        <w:rPr>
          <w:rtl w:val="true"/>
        </w:rPr>
        <w:t xml:space="preserve">) </w:t>
      </w:r>
      <w:r>
        <w:rPr>
          <w:rtl w:val="true"/>
        </w:rPr>
        <w:t>لقب مجاب</w:t>
      </w:r>
      <w:bookmarkEnd w:id="123"/>
    </w:p>
    <w:p>
      <w:pPr>
        <w:pStyle w:val="BookText"/>
        <w:rPr/>
      </w:pPr>
      <w:r>
        <w:rPr>
          <w:rFonts w:ascii="IRNazanin" w:hAnsi="IRNazanin" w:eastAsia="IRNazanin"/>
          <w:color w:val="111111"/>
          <w:sz w:val="28"/>
          <w:sz w:val="28"/>
          <w:szCs w:val="28"/>
          <w:rtl w:val="true"/>
          <w:lang w:bidi="fa-IR"/>
        </w:rPr>
        <w:t>برخى از منابع تاريخى گفته‌اند كه وقتى سيد ابراهيم به زيارت قبر جدش حضرت على عليه السلام مشرف گرديد، بر او سلام كرد و جواب سلام از داخل قبر شريف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سيد ابراهيم، تمامى اطرافيانش نيز آن را شنيدند و در پى اين اتفاق، مردم به او احترام گذاشتند و او را بزرگ داشته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اجابت شده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مشهورتر از اين روايت، روايت ديگرى است كه سيد محسن امين آن را بيان كرده و معتقد است سبب ملقب شدن وى به مجاب اين است كه گويند وى بر امام‌حسين عليه السلام سلام كرده و امام از داخل قبر مطهر پاسخش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درستى اين روايت‌ها داناتر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نسّابه مشهور كه نقيب اشراف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غايةالاختصار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آنجا كه از فرزندان سيد ابراهيم مجاب ياد مى‌كند، مى‌گويد</w:t>
      </w:r>
      <w:r>
        <w:rPr>
          <w:rFonts w:eastAsia="IRNazanin" w:cs="IRNazanin"/>
          <w:color w:val="111111"/>
          <w:sz w:val="28"/>
          <w:szCs w:val="28"/>
          <w:rtl w:val="true"/>
          <w:lang w:bidi="fa-IR"/>
        </w:rPr>
        <w:t>:</w:t>
      </w:r>
      <w:bookmarkStart w:id="124" w:name="pg1967_22797"/>
    </w:p>
    <w:p>
      <w:pPr>
        <w:pStyle w:val="BookText"/>
        <w:rPr/>
      </w:pPr>
      <w:bookmarkEnd w:id="124"/>
      <w:r>
        <w:rPr>
          <w:rFonts w:ascii="IRNazanin" w:hAnsi="IRNazanin" w:eastAsia="IRNazanin"/>
          <w:color w:val="111111"/>
          <w:sz w:val="28"/>
          <w:sz w:val="28"/>
          <w:szCs w:val="28"/>
          <w:rtl w:val="true"/>
          <w:lang w:bidi="fa-IR"/>
        </w:rPr>
        <w:t>گويند بدين علت به مجاب معروف شده است كه جواب سلام خود را دريافت كرده است و گويند روزى كه به زيارت امام‌حسين عليه السلام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صدايى شنيد كه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اى فرزند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شرف‌الدين العبيدلى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مشهور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أين للناس مثل جدي</w:t>
      </w:r>
    </w:p>
    <w:p>
      <w:pPr>
        <w:pStyle w:val="BookText"/>
        <w:rPr/>
      </w:pPr>
      <w:r>
        <w:rPr>
          <w:rFonts w:ascii="Amiri" w:hAnsi="Amiri" w:eastAsia="Amiri" w:cs="Amiri"/>
          <w:color w:val="111111"/>
          <w:sz w:val="28"/>
          <w:sz w:val="28"/>
          <w:szCs w:val="28"/>
          <w:rtl w:val="true"/>
          <w:lang w:bidi="ar-SA"/>
        </w:rPr>
        <w:t>موسي أو إبنه المجاب</w:t>
      </w:r>
    </w:p>
    <w:p>
      <w:pPr>
        <w:pStyle w:val="BookText"/>
        <w:rPr/>
      </w:pPr>
      <w:r>
        <w:rPr>
          <w:rFonts w:ascii="IRNazanin" w:hAnsi="IRNazanin" w:eastAsia="IRNazanin"/>
          <w:color w:val="111111"/>
          <w:sz w:val="28"/>
          <w:sz w:val="28"/>
          <w:szCs w:val="28"/>
          <w:rtl w:val="true"/>
          <w:lang w:bidi="fa-IR"/>
        </w:rPr>
        <w:t>اذ خاطب السبط و هو رمس</w:t>
      </w:r>
    </w:p>
    <w:p>
      <w:pPr>
        <w:pStyle w:val="BookText"/>
        <w:rPr/>
      </w:pPr>
      <w:r>
        <w:rPr>
          <w:rFonts w:ascii="Amiri" w:hAnsi="Amiri" w:eastAsia="Amiri" w:cs="Amiri"/>
          <w:color w:val="111111"/>
          <w:sz w:val="28"/>
          <w:sz w:val="28"/>
          <w:szCs w:val="28"/>
          <w:rtl w:val="true"/>
          <w:lang w:bidi="ar-SA"/>
        </w:rPr>
        <w:t>جاء به اكرم الجواب</w:t>
      </w:r>
    </w:p>
    <w:p>
      <w:pPr>
        <w:pStyle w:val="BookText"/>
        <w:rPr/>
      </w:pPr>
      <w:r>
        <w:rPr>
          <w:rFonts w:ascii="Amiri" w:hAnsi="Amiri" w:eastAsia="Amiri" w:cs="Amiri"/>
          <w:color w:val="111111"/>
          <w:sz w:val="28"/>
          <w:sz w:val="28"/>
          <w:szCs w:val="28"/>
          <w:rtl w:val="true"/>
          <w:lang w:bidi="ar-SA"/>
        </w:rPr>
        <w:t xml:space="preserve">مردم كجا مى‌توانند فردى همانند جد من موسى‌بن جعفر عليه السلام يا فرزندش سيدابراهيم مجاب بيابند؟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امام‌حسين عليه السلام را در قبر مورد خطاب قرار داد و امام بهترين جواب را به او داد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658092_3650668749"/>
      <w:bookmarkStart w:id="126" w:name="_Toc44"/>
      <w:bookmarkEnd w:id="125"/>
      <w:r>
        <w:rPr>
          <w:rtl w:val="true"/>
        </w:rPr>
        <w:t>د</w:t>
      </w:r>
      <w:r>
        <w:rPr>
          <w:rtl w:val="true"/>
        </w:rPr>
        <w:t xml:space="preserve">) </w:t>
      </w:r>
      <w:r>
        <w:rPr>
          <w:rtl w:val="true"/>
        </w:rPr>
        <w:t>تصحيح انتساب</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فى عمارة المشهدين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بحر العلوم در كتاب فوائد رجاليه در انتساب مستقيم سيد ابراهيم مجاب به امام موسى‌بن جعفر عليه السلام اشتباه كرده و مى‌گويد كه او ابراهيم صاحب ابى السرايا است و اين اشتباهى آشكار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اشتباه را تكرار نموده و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تصريح علماى انساب، امام موسى كاظم عليه السلام دو پسر به نام ابراهيم داشته كه</w:t>
      </w:r>
    </w:p>
    <w:p>
      <w:pPr>
        <w:pStyle w:val="BookText"/>
        <w:rPr/>
      </w:pPr>
      <w:r>
        <w:rPr>
          <w:rFonts w:ascii="IRNazanin" w:hAnsi="IRNazanin" w:eastAsia="IRNazanin"/>
          <w:color w:val="111111"/>
          <w:sz w:val="28"/>
          <w:sz w:val="28"/>
          <w:szCs w:val="28"/>
          <w:rtl w:val="true"/>
          <w:lang w:bidi="fa-IR"/>
        </w:rPr>
        <w:t>يكى ابراهيم اكبر و دومى ابراهيم اصغر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براى آن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آنان را نام مى‌برد كه فرزند نداشته‌اند و اختلافى در اين 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نيز نام برده كه فرزند دختر از خود بر جاى گذاشته‌اند و پنج تن ديگر فرزندانى داشته‌اند كه در مورد آنان اختلاف است و از جمله آنان ابراهيم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آنان نيز فرزندانى داشته‌اند كه در مورد آنان اختلافى نيست و از جمله آنان يكى ابراهيم اصغر است كه لقب او مرتضى و مادرش كنيزكى اهل نوبه به نام نجيبه و ملقب به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ابراهيم فرزندان بسيارى داشته و قبر وى در رواق سيدالشهدا عليه السلام است و سيد رضى و سيد مرتضى از نسل وى‌اند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نيز به اين موضوع اشاره نموده و اشتباه خود را اين‌گونه تصحيح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اين اعتقادند قبرى كه در گوشه شمال غربى رواق حرم مطهر امام‌حسين عليه السلام است، قبر ابراهيم اصغر، جد سيد رضى و سيد مرتضى است و من نيز پيشتر بر اين اعتقاد بوده‌ام، ولى با بررسى دقيق دريافتم كه ضريح مذكور متعلق به ابراهيم مجاب فرزند محمد عابد فرزند امام موسى كاظم عليه السلام است و افراد زيادى به اين موضوع اشاره كرده‌اند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 كه در حرم مطهر امام‌حسين عليه السلام به خاك سپرده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حسين بن موسى بن محمد بن موسى بن ابراهيم بن موسى الكاظم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او در سال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نود و اندى در بغداد درگذشت و ابتدا در خانه خود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وى به حرم مطهر امام‌حسين عليه السلام منتقل و در نزديكى قبر</w:t>
      </w:r>
    </w:p>
    <w:p>
      <w:pPr>
        <w:pStyle w:val="BookText"/>
        <w:rPr/>
      </w:pPr>
      <w:r>
        <w:rPr>
          <w:rFonts w:ascii="IRNazanin" w:hAnsi="IRNazanin" w:eastAsia="IRNazanin"/>
          <w:color w:val="111111"/>
          <w:sz w:val="28"/>
          <w:sz w:val="28"/>
          <w:szCs w:val="28"/>
          <w:rtl w:val="true"/>
          <w:lang w:bidi="fa-IR"/>
        </w:rPr>
        <w:t>امام‌حسين عليه السلام دفن شد و قبر وى آشكار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به فاصله شش ذرع در پشت سر امام‌حسين عليه السلام قرار گرفته و در كنار جدش ابراهيم مرتضى فرزند موسى‌كاظم عليه السلام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الحرمين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قبر سيد مرتضى و سيد رضى و پدرشان در محل معروف به ابراهيم مجاب است و اين ابراهيم جد سيد مرتضى و فرزند امام موسى كاظم عليه السلام است، ولى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ابراهيم اكبر فرزند موسى بن جعفر عليه السلام است كه در بغداد درگذشته و در مقابر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 و جد سيدمرتضى، ابراهيم اصغر معروف به مرتضى فرزند امام موسى كاظم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قبر وى در پشت سر امام‌حسين عليه السلام و در فاصله شش ذرعى وى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ابى احمد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امام‌حسين عليه السلام به خاك سپرده شده و ابن عنبه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سيد رضى در روز ششم محرم سال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خانه‌اش دفن گرديد و سپس جسدش به حرم مطهر امام‌حسين در كربلا منتقل و در كنار قبر پدرش به خاك سپرده شد و قبر وى ظاهر و آشكار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ابى‌احمد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امام‌حسين عليه السلام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سيد مرتضى در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 و در روز پانزدهم ربيع‌الاول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و ابتدا در خانه‌اش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مطهرش به كربلا منتقل و در كنار پدر و برادرش به خاك سپرده شد و قبور ايشان آشكار و ظاهر است</w:t>
      </w:r>
      <w:r>
        <w:rPr>
          <w:rFonts w:eastAsia="IRNazanin" w:cs="IRNazanin"/>
          <w:color w:val="111111"/>
          <w:sz w:val="28"/>
          <w:szCs w:val="28"/>
          <w:rtl w:val="true"/>
          <w:lang w:bidi="fa-IR"/>
        </w:rPr>
        <w:t>.</w:t>
      </w:r>
      <w:bookmarkStart w:id="127" w:name="pg1967_22802"/>
    </w:p>
    <w:p>
      <w:pPr>
        <w:pStyle w:val="BookText"/>
        <w:rPr/>
      </w:pPr>
      <w:bookmarkEnd w:id="127"/>
      <w:r>
        <w:rPr>
          <w:rFonts w:ascii="Amiri" w:hAnsi="Amiri" w:eastAsia="Amiri" w:cs="Amiri"/>
          <w:color w:val="111111"/>
          <w:sz w:val="28"/>
          <w:sz w:val="28"/>
          <w:szCs w:val="28"/>
          <w:rtl w:val="true"/>
          <w:lang w:bidi="ar-SA"/>
        </w:rPr>
        <w:t xml:space="preserve">سيد مهدى قزوينى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جسد مطهر سيد مرتضى و سيدرضى به كربلا منتقل شده است</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4"/>
        <w:numPr>
          <w:ilvl w:val="3"/>
          <w:numId w:val="1"/>
        </w:numPr>
        <w:rPr/>
      </w:pPr>
      <w:bookmarkStart w:id="128" w:name="__RefHeading___Toc3658094_3650668749"/>
      <w:bookmarkStart w:id="129" w:name="_Toc45"/>
      <w:bookmarkEnd w:id="128"/>
      <w:r>
        <w:rPr>
          <w:rtl w:val="true"/>
        </w:rPr>
        <w:t>ه</w:t>
      </w:r>
      <w:r>
        <w:rPr>
          <w:rtl w:val="true"/>
        </w:rPr>
        <w:t xml:space="preserve">) </w:t>
      </w:r>
      <w:r>
        <w:rPr>
          <w:rtl w:val="true"/>
        </w:rPr>
        <w:t>مرقد سيد ابراهيم مجاب</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محمد كاظم بن ابى‌الفتوح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عبدالله 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كرده‌اند كه سيد ابراهيم مجاب در حرم مطهر امام‌حسين عليه السلام مدفون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مهدى 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حرم مطهر امام‌حسين عليه السلام است و اين امر در سال دويست هجرى قمرى به وقوع پيوست و اين همان سالى است كه در آن ظاهر گرديد و بر منطقه جزيره مستولى شد و سپس در حرم مطهر امام‌حسين عليه السلام به خاك سپرده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قبر وى در قسمت شمال غربى در رواقى به نام خود وى در آستان مقدس حسينى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او ضريحى كوچك و زيبا وجود دارد و مردم براى طلب حاجات خود به زيارت او مى‌روند</w:t>
      </w:r>
      <w:r>
        <w:rPr>
          <w:rFonts w:eastAsia="IRNazanin" w:cs="IRNazanin"/>
          <w:color w:val="111111"/>
          <w:sz w:val="28"/>
          <w:szCs w:val="28"/>
          <w:rtl w:val="true"/>
          <w:lang w:bidi="fa-IR"/>
        </w:rPr>
        <w:t>.</w:t>
      </w:r>
    </w:p>
    <w:p>
      <w:pPr>
        <w:pStyle w:val="Heading3"/>
        <w:numPr>
          <w:ilvl w:val="2"/>
          <w:numId w:val="1"/>
        </w:numPr>
        <w:rPr/>
      </w:pPr>
      <w:bookmarkStart w:id="130" w:name="__RefHeading___Toc3658096_3650668749"/>
      <w:bookmarkStart w:id="131" w:name="_Toc46"/>
      <w:bookmarkEnd w:id="130"/>
      <w:r>
        <w:rPr/>
        <w:t>۶</w:t>
      </w:r>
      <w:r>
        <w:rPr>
          <w:rtl w:val="true"/>
        </w:rPr>
        <w:t xml:space="preserve">. </w:t>
      </w:r>
      <w:r>
        <w:rPr>
          <w:rtl w:val="true"/>
        </w:rPr>
        <w:t>امام نوح</w:t>
      </w:r>
      <w:bookmarkEnd w:id="131"/>
    </w:p>
    <w:p>
      <w:pPr>
        <w:pStyle w:val="Heading4"/>
        <w:numPr>
          <w:ilvl w:val="3"/>
          <w:numId w:val="1"/>
        </w:numPr>
        <w:rPr/>
      </w:pPr>
      <w:bookmarkStart w:id="132" w:name="__RefHeading___Toc3658098_3650668749"/>
      <w:bookmarkStart w:id="133" w:name="_Toc47"/>
      <w:bookmarkEnd w:id="132"/>
      <w:r>
        <w:rPr>
          <w:rtl w:val="true"/>
        </w:rPr>
        <w:t>اشاره</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نوح بن دراج ابى‌الصبيح بن ابى على عبدالله نخعى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تاريخ بغداد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نوح بن دراج نخعى در سال</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قاضى بخش شرقى بغداد بود</w:t>
      </w:r>
      <w:r>
        <w:rPr>
          <w:rFonts w:eastAsia="IRNazanin" w:cs="IRNazanin"/>
          <w:color w:val="111111"/>
          <w:sz w:val="28"/>
          <w:szCs w:val="28"/>
          <w:rtl w:val="true"/>
          <w:lang w:bidi="fa-IR"/>
        </w:rPr>
        <w:t xml:space="preserve">» . </w:t>
      </w:r>
      <w:r>
        <w:rPr>
          <w:rStyle w:val="FootnoteAnchor"/>
          <w:rtl w:val="true"/>
        </w:rPr>
        <w:footnoteReference w:id="148"/>
      </w:r>
      <w:r>
        <w:rPr>
          <w:rFonts w:ascii="Amiri" w:hAnsi="Amiri" w:eastAsia="Amiri" w:cs="Amiri"/>
          <w:color w:val="111111"/>
          <w:sz w:val="28"/>
          <w:sz w:val="28"/>
          <w:szCs w:val="28"/>
          <w:rtl w:val="true"/>
          <w:lang w:bidi="ar-SA"/>
        </w:rPr>
        <w:t xml:space="preserve">وى در ميان اعراب روستاهاى اطراف كربلا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و به غير آن شناخته نمى‌شود</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عراقى بود كه در كوفه مستقر بود و برخى از آنان در كربلا سكونت داشتند كه از جمله آنان مى‌توان نوح بن دراج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زندگى و پس از نابينايى در كربلا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وى، راوى مورد اعتماد و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وى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رودخانه دجله بين بغداد و سامرا قرار دارد و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نوح‌بن دراج يكى از بزرگان شيعه در كوفه بود و از سوى هارون الرشيد عباسى به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پس از مدتى كه به قضاوت در كوفه اشتغال داشت، قاضى در بخش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بركنار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او را گرفت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ابى‌ليلى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صادر كرد و نوح بن دراج كه در مجلس حاضر بود به او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حكم خود انديشيد و از آن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كادت تزل بها من حالق قدم</w:t>
      </w:r>
    </w:p>
    <w:p>
      <w:pPr>
        <w:pStyle w:val="BookText"/>
        <w:rPr/>
      </w:pPr>
      <w:r>
        <w:rPr>
          <w:rFonts w:ascii="Amiri" w:hAnsi="Amiri" w:eastAsia="Amiri" w:cs="Amiri"/>
          <w:color w:val="111111"/>
          <w:sz w:val="28"/>
          <w:sz w:val="28"/>
          <w:szCs w:val="28"/>
          <w:rtl w:val="true"/>
          <w:lang w:bidi="ar-SA"/>
        </w:rPr>
        <w:t>لولا تداركها نوح بن دراج</w:t>
      </w:r>
    </w:p>
    <w:p>
      <w:pPr>
        <w:pStyle w:val="BookText"/>
        <w:rPr/>
      </w:pPr>
      <w:r>
        <w:rPr>
          <w:rFonts w:ascii="Amiri" w:hAnsi="Amiri" w:eastAsia="Amiri" w:cs="Amiri"/>
          <w:color w:val="111111"/>
          <w:sz w:val="28"/>
          <w:sz w:val="28"/>
          <w:szCs w:val="28"/>
          <w:rtl w:val="true"/>
          <w:lang w:bidi="ar-SA"/>
        </w:rPr>
        <w:t>لما رأى هفوه القاضي أخرجها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معدن الحكم نوح أي إخراج</w:t>
      </w:r>
    </w:p>
    <w:p>
      <w:pPr>
        <w:pStyle w:val="BookText"/>
        <w:rPr/>
      </w:pPr>
      <w:r>
        <w:rPr>
          <w:rFonts w:ascii="IRNazanin" w:hAnsi="IRNazanin" w:eastAsia="IRNazanin"/>
          <w:color w:val="111111"/>
          <w:sz w:val="28"/>
          <w:sz w:val="28"/>
          <w:szCs w:val="28"/>
          <w:rtl w:val="true"/>
          <w:lang w:bidi="fa-IR"/>
        </w:rPr>
        <w:t>نزديك بود كه پاى قاضى بلغزد، ولى نوح بن دراج از اين كار جلوگيرى كرد، نوح هنگامى كه لغزش قاضى را مشاهده كرد، توانست از معدن حكمت خويش، آن را تصحيح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اين‌گونه بوده كه مردى ادعا كرد نخلستانى از آن وى است و شهودى آورد و آنان گواهى دادند كه نخلستان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نخل در آن نخلستان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ابن شبرمه شهادت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مسجد سى سال است كه قضاوت مى‌كنى و هنوز نمى‌دانى كه در آن چند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چون اين را شنيد به مدعى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خود را دوباره فراخوان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حكم كرد كه آن نخلستان به او بازگردد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پسران زيادى داشت كه نوجوان و سركش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آنها را ادب مى‌كردى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دراج، نوح را ادب كرده است؟ دراج، بافنده‌اى از قوم 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چهار پسر داشت و تمامى آنها به مسند قضا رسيدند و نوح بن دراج به مسند قضا در كوفه رسيد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مسأله‌اى از ابن شبرمه پرسيد و وى پاسخ او را نادرست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نوح‌بن دراج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در آن دقت و تفحص كن اى ابن شبرمه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شبرمه دريافت كه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اطرافيان خود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نزد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ابيات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كادت تزل بها من حالق قدم</w:t>
      </w:r>
    </w:p>
    <w:p>
      <w:pPr>
        <w:pStyle w:val="BookText"/>
        <w:rPr/>
      </w:pPr>
      <w:r>
        <w:rPr>
          <w:rFonts w:ascii="Amiri" w:hAnsi="Amiri" w:eastAsia="Amiri" w:cs="Amiri"/>
          <w:color w:val="111111"/>
          <w:sz w:val="28"/>
          <w:sz w:val="28"/>
          <w:szCs w:val="28"/>
          <w:rtl w:val="true"/>
          <w:lang w:bidi="ar-SA"/>
        </w:rPr>
        <w:t xml:space="preserve">لولا تداركها نوح بن دراج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نزديك بود كه پاى در اثر لغزش بلغزد ولى نوح‌بن دراج از اين كار جلوگيرى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حمدان بن احمد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نوح‌بن دراج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شيعه و قاضى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حكومت كارى را قبول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نمى‌خواستم وارد كار دولتى شوم تا اينكه روزى از برادرم جميل پرسيدم كه چرا براى نماز به مسجد نمى‌آيد؟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حمدان‌بن احمد كوفى در ادامه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دراج بقال بود و نوح حسابدار وى و از نويسندگان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درباره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نوح كار قضا را رها مى‌كرد، فردى مورد اعتماد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اصحاب امام صادق عليه السلام شمرده است</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بن نوح بن دراج راوى مورد اعتماد، از اهالى كوفه و از مواليان قبيله نخعى و ملقب به ابوالحسن بوده و داراى كتاب‌ها و روايات بوده و مسائل مهمى را از امام هادى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وكيل امام هادى عليه السلام و امام حسن عسكرى عليه السلام بوده و نزد آنان منزلت و جايگاهى والا داشته و مورد اعتماد آن حضرات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كامل با عبادت فراوان، در نقل روايات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نوح بن دراج در كوفه قاضى بود و ايمانى صحيح داشت و برادرش جميل‌بن دراج يكى از علماى بزرگ شيعه است و شيخ طوسى در كتاب غيبت</w:t>
      </w:r>
      <w:bookmarkStart w:id="134" w:name="pg1967_22806"/>
    </w:p>
    <w:p>
      <w:pPr>
        <w:pStyle w:val="BookText"/>
        <w:rPr/>
      </w:pPr>
      <w:bookmarkEnd w:id="134"/>
      <w:r>
        <w:rPr>
          <w:rFonts w:ascii="IRNazanin" w:hAnsi="IRNazanin" w:eastAsia="IRNazanin"/>
          <w:color w:val="111111"/>
          <w:sz w:val="28"/>
          <w:sz w:val="28"/>
          <w:szCs w:val="28"/>
          <w:rtl w:val="true"/>
          <w:lang w:bidi="fa-IR"/>
        </w:rPr>
        <w:t xml:space="preserve">پس از آنكه وى را از نيكان آن روزگار شمرده،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سعيد 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يكى از بهشتيان نگاه كنى، به او نگاه كن و منظور آن حضرت ايوب‌بن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كتابى به نام نوادر داشته است و احمدبن محمدبن خالد از وى روايت كرده و داراى كتاب و روايات و مسائلى از امام هادى عليه السلام است و سعدبن عبدالله و حميرى از وى روايت كرده‌اند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135" w:name="__RefHeading___Toc3658100_3650668749"/>
      <w:bookmarkStart w:id="136" w:name="_Toc48"/>
      <w:bookmarkEnd w:id="135"/>
      <w:r>
        <w:rPr>
          <w:rtl w:val="true"/>
        </w:rPr>
        <w:t>مرقد امام نوح</w:t>
      </w:r>
      <w:bookmarkEnd w:id="1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امام نوح بن دراج در اطراف شهر كربلا و در قبيله آل مسعود و نخلستان‌هاى اطراف يكى از شاخه‌هاى رودخانه حسينيه در منطقه ابيتر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تصغير واژه ابتر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 الجريه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استان كربلا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العطيشى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كيلومتر و از مركز شهر كربلا پانزده كيلومتر فاصله دارد و در نزديكى آن، قبر سيد اخرس فرزند امام كاظم عليه السلام قرار دارد كه نياى سادات خاندان آل خرسان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 نوح ضريح چوبى مشبكى است كه آثار كهنگى و فرسودگى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داخل آن اتاقكى مربع شكل است كه با پارچه‌اى سياه رنگ پوشانده شده و در اطراف قبر او حرمى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آن صحنى است كه درازاى آن به طول چهار ستون و در حدود هفده متر و عرض آن به درازاى سه ستون و در حدود سيزده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صحن، قديمى بوده و بالاى آن گنبدى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براى گسترش حرم آن بزرگوار با استفاده از بتون آرمه كارهايى انجام شده و هزينه آن را خادم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مهدى النشمى 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ساختمان، مرقد، ساختمانى مربع شكل</w:t>
      </w:r>
      <w:bookmarkStart w:id="137" w:name="pg1967_22807"/>
    </w:p>
    <w:p>
      <w:pPr>
        <w:pStyle w:val="BookText"/>
        <w:rPr/>
      </w:pPr>
      <w:bookmarkEnd w:id="137"/>
      <w:r>
        <w:rPr>
          <w:rFonts w:ascii="Amiri" w:hAnsi="Amiri" w:eastAsia="Amiri" w:cs="Amiri"/>
          <w:color w:val="111111"/>
          <w:sz w:val="28"/>
          <w:sz w:val="28"/>
          <w:szCs w:val="28"/>
          <w:rtl w:val="true"/>
          <w:lang w:bidi="ar-SA"/>
        </w:rPr>
        <w:t xml:space="preserve">دارد كه طول هر ضلع آن در حدود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ارتفاع آن در حدود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داراى يك صحن روباز داخلى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ورودى مرقد درى است و بر بالاى آن طاقى با ارتفاع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مرقد به اتاقى دايره شكل مى‌رسد كه قطر آن چهار متر است و ضريح امام نوح در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اين اتاق گنبدى به قطر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كه ارتفاع آن از سطح زمين در حدود شش متر است</w:t>
      </w:r>
      <w:r>
        <w:rPr>
          <w:rFonts w:eastAsia="IRNazanin" w:cs="IRNazanin"/>
          <w:color w:val="111111"/>
          <w:sz w:val="28"/>
          <w:szCs w:val="28"/>
          <w:rtl w:val="true"/>
          <w:lang w:bidi="fa-IR"/>
        </w:rPr>
        <w:t>.</w:t>
      </w:r>
    </w:p>
    <w:p>
      <w:pPr>
        <w:pStyle w:val="Heading3"/>
        <w:numPr>
          <w:ilvl w:val="2"/>
          <w:numId w:val="1"/>
        </w:numPr>
        <w:rPr/>
      </w:pPr>
      <w:bookmarkStart w:id="138" w:name="__RefHeading___Toc3658102_3650668749"/>
      <w:bookmarkStart w:id="139" w:name="_Toc49"/>
      <w:bookmarkEnd w:id="138"/>
      <w:r>
        <w:rPr/>
        <w:t>٧</w:t>
      </w:r>
      <w:r>
        <w:rPr>
          <w:rtl w:val="true"/>
        </w:rPr>
        <w:t xml:space="preserve">. </w:t>
      </w:r>
      <w:r>
        <w:rPr>
          <w:rtl w:val="true"/>
        </w:rPr>
        <w:t>عماد الدين بن حمزه طوسى</w:t>
      </w:r>
      <w:bookmarkEnd w:id="139"/>
    </w:p>
    <w:p>
      <w:pPr>
        <w:pStyle w:val="BookText"/>
        <w:rPr/>
      </w:pPr>
      <w:r>
        <w:rPr>
          <w:rFonts w:ascii="IRNazanin" w:hAnsi="IRNazanin" w:eastAsia="IRNazanin"/>
          <w:color w:val="111111"/>
          <w:sz w:val="28"/>
          <w:sz w:val="28"/>
          <w:szCs w:val="28"/>
          <w:rtl w:val="true"/>
          <w:lang w:bidi="fa-IR"/>
        </w:rPr>
        <w:t xml:space="preserve">شيخ فقيه متكلم ابوجعفر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محمدبن على‌بن محمد طوسى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طوسى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علماى شيعه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متون فقهى معروف است كه تا روزگار ما برجاى مانده است و در كتاب‌هاى بزرگان علمى ما به فتواها و نظريات ناب وى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حسن‌بن على‌بن محمد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على سبيل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بزرگى نام برده و اين‌گونه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امام علامه فقيه، ناصر شريعت و حجت الاسلام و عماد الدين ابوجعفر محمدبن على‌بن محمد طوسى مشهدى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منتسب است</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وى با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شاگردان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علماى متأخر شيعه،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عماد الدين ابوجعفر محمدبن على‌بن حمزه طوسى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مى‌گويد كه وى فقيهى عالم و واعظ بوده و داراى تأليفات مى‌باشد كه از آن جمله مى‌توان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 فى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نسب ايشان نيز يكى از اجداد برجسته وى بوده و گمان مى‌رود كه افراد ديگرى نيز به اين سلسله منتسب باشند كه از جمله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نصير الملة و الدين على بن حمزة بن حسن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همين نام در كتاب الكامل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بزرگوار داراى تأليفاتى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يحيى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روايت مى‌كند</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نصيرالدين ابوطالب عبدالله‌بن حمزه طوسى 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تأليف‌ها و تصنيف‌هاى زيادى دارد از نياكان وى باشد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شيخ جليل فقيه عمادالدين ابوجعفر محمدبن على‌بن حمزة بن محمد بن على طوسى مشهدى مشهور به ابن حمزه و معروف به ابوجعفر دوم و گاهى معروف به ابوجعفر متأخر، صاحب كتاب الوسيله فى الفقه را خواهيم آورد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پدر ابن حمزه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تصحيح اشتباه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 و نسب براى بيشتر علما و پژوهشگران به اثبات رسيده است، البته كمى اختلاف در مورد نام ابن حمزه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مطالعه دريافتم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صدرالدين عاملى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نام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كلام برخى از متأخرين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اشتباه است و منظور از بعض 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نام ابن حمزه، حسن است، ولى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درست او را به همان‌گونه كه ما آورديم، ذكر نموده است</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نصير الدين على بن حمزة بن حسن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تاريخ ولادت ابن حمزه نيز همانند بسيارى از علماى بزرگ ناشناخته است كه دلايل مختلفى دارد و در اين مجال مختصر نمى‌توان به آن دلايل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كتاب‌هاى تراجم و سير، تاريخ ولادت ابن حمزه را نيافتم، ولى مى‌توان گفت كه ابن‌حمزه از علماى نيمه دوم قرن ششم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سخن اين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معجزه‌ها و كرامت‌هاى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عليهم السلام سخن مى‌گويد، در بيان يكى از معجزه‌هاى حضرت على عليه السلام، اين حديث را از شيخ فاضل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جعفربن محمد دوريستى</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نقل مى‌كند و در پايان، ابن حمزه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موضوع را از نسخه خطى كتاب كه دوريستى به خط خويش نوشته و در سال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عربى به فارسى نقل كرده، آورده‌ام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 را در سال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كاشان، مجدداً از فارسى به عربى ترجمه كردم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اين جمله دلالت مى‌كند كه ابن حمزه در سال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زنده بوده است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تلميحات شيخ منتجب‌الدين كه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درمى‌يابيم كه وى معاصر او بوده است؛ زيرا كه تأليفات او را آورده، ولى حديثى از وى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قصه اين دو چنين برمى‌آيد كه تاريخ تأليف كتاب در سال </w:t>
      </w:r>
      <w:r>
        <w:rPr>
          <w:rFonts w:eastAsia="IRNazanin" w:cs="IRNazanin"/>
          <w:color w:val="111111"/>
          <w:sz w:val="28"/>
          <w:szCs w:val="28"/>
          <w:lang w:bidi="fa-IR"/>
        </w:rPr>
        <w:t>56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56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كتاب را به پايان برد و از گفته‌هاى منتجب‌الدين چنين برمى‌آيد كه وى در زمان تأليف كتاب الفهرس منتجب‌الدين زنده بوده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دقيق ولادت و وفات او مشخص نيست و فقط مى‌توان گفت، وى از بزرگان علماى اماميه در قرن پنجم هجرى قمرى بوده است</w:t>
      </w:r>
      <w:r>
        <w:rPr>
          <w:rFonts w:eastAsia="IRNazanin" w:cs="IRNazanin"/>
          <w:color w:val="111111"/>
          <w:sz w:val="28"/>
          <w:szCs w:val="28"/>
          <w:rtl w:val="true"/>
          <w:lang w:bidi="fa-IR"/>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علاوه بر تاريخ ولادت ابن حمزه، شرح حال و زندگى وى نيز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اختلاف‌ها در نام و نسب او نيز وجود دارد كه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نسبت دادن برخى از كتاب‌ها به او اختلاف است و در اين ميان كسى</w:t>
      </w:r>
    </w:p>
    <w:p>
      <w:pPr>
        <w:pStyle w:val="BookText"/>
        <w:rPr/>
      </w:pPr>
      <w:r>
        <w:rPr>
          <w:rFonts w:ascii="IRNazanin" w:hAnsi="IRNazanin" w:eastAsia="IRNazanin"/>
          <w:color w:val="111111"/>
          <w:sz w:val="28"/>
          <w:sz w:val="28"/>
          <w:szCs w:val="28"/>
          <w:rtl w:val="true"/>
          <w:lang w:bidi="fa-IR"/>
        </w:rPr>
        <w:t>نيست كه از شرح حال، محل تحصيل، و سفرهاى وى سخنى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چندانى نيز در مورد اساتيد و شاگردان و روايت‌كنندگان از وى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همانند بسيارى از علماى بزرگ شيعه نام و خاطره‌اش فراموش شده و كتاب‌هايش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امروزه ما فقط نامى از آن علماى بزرگ و كتاب‌هاى آنان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تاريخ است كه شرح حال بزرگانى چون ابن حمزه را سربسته گذاشته و يا ناقص و مبهم و دستكارى شده و دگرگونه آورده است و بايد پرسيد كه مسئوليت اين امر بر عهده چه كسانى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w:t>
      </w:r>
    </w:p>
    <w:p>
      <w:pPr>
        <w:pStyle w:val="BookText"/>
        <w:rPr/>
      </w:pPr>
      <w:r>
        <w:rPr>
          <w:rFonts w:ascii="Amiri" w:hAnsi="Amiri" w:eastAsia="Amiri" w:cs="Amiri"/>
          <w:color w:val="111111"/>
          <w:sz w:val="28"/>
          <w:sz w:val="28"/>
          <w:szCs w:val="28"/>
          <w:rtl w:val="true"/>
          <w:lang w:bidi="ar-SA"/>
        </w:rPr>
        <w:t>درباره استادان ابن حمزه سه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شيخ الطائفه محمدبن حسن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برخى از علما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ابوجعفر دوم مذكور،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طوسى بوده است و اين موضوع قابل تأمل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وى بدون واسطه و يا با يك واسطه از شيخ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قول وى در حرمت نماز جمعه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ديگرى از كتاب روضات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كتاب‌هاى فتاوى و استدلال فقهى درباره عماد طوسى آمده است، چنين به نظر مى‌رسد كه وى از شاگردان شيخ طوسى بوده است، ولى اين ادعا درست نيست؛ زيرا شيخ طوسى در سال </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ولى ابن حمزه از علماى نيمه دوم قرن ششم هجرى قمرى بوده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ابوعلى پسر شيخ طوسى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خوانسارى در بحثى،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حمزه از شاگردان شيخ‌الطائفه شيخ طوسى، يا از شاگردان پسرش ابوعلى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ادعا مى‌تواند صحيح باشد؛ زيرا ابوعلى تا سال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زنده بوده است، ولى من كسى جز خوانسارى را نديده‌ام كه به اين مطلب تصريح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كامل ابوعلى، حسن بن محمد بن حسن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فاضل و فقيه و محدثى بزرگ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مورد اعتماد و دانشمند كه نزد پدرش تمامى كتاب‌هاى پدر را قرائت نمود و در كتاب اعيان الشيعه درباره او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ملقب به مفيد دوم است؛ چرا كه مفيد اول شيخ محمدبن محمدبن نعمان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حسن‌بن محمدبن حسن‌بن على طوسى، مكنّى به ابوعلى‌بن ابى جعفر، از پدرش و ابى‌الطيب طبرى و خلال و تنوخى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فقيه شيعه و امام آنان در حرم مطهر حضرت على عليه السلام شد و كسانى چون ابوالفضل‌بن عطاف و هبة الله سقطى و محمدبن محمد نسفى از او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 و نزديك به سال پانصد هجرى قمرى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ديندارى بود و كتاب‌هايى دارد كه از آن جمله 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 شرح النهايه شيخ طوسى و المرشد الى سبيل المتعبد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شوهانى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صحيح‌ترين نظر است؛ زيرا ابن حمزه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چيزى كه ما به آن رسيديم،</w:t>
      </w:r>
    </w:p>
    <w:p>
      <w:pPr>
        <w:pStyle w:val="BookText"/>
        <w:rPr/>
      </w:pPr>
      <w:r>
        <w:rPr>
          <w:rFonts w:ascii="Amiri" w:hAnsi="Amiri" w:eastAsia="Amiri" w:cs="Amiri"/>
          <w:color w:val="111111"/>
          <w:sz w:val="28"/>
          <w:sz w:val="28"/>
          <w:szCs w:val="28"/>
          <w:rtl w:val="true"/>
          <w:lang w:bidi="ar-SA"/>
        </w:rPr>
        <w:t>اين است كه ابن حمزه از شيخ ابوجعفر شوهانى روايت مى‌كند</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نام كامل شوهانى، شيخ وارسته ابوجعفر محمدبن الحسين، ساكن مشهد الرضا عليه السلام است و شيخ منتجب‌الدين نيز همين‌گونه از وى نام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محسن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وارسته محمد بن حسين شوهانى از علماى اواخر قرن ششم هجرى قمرى، دانشمندى بزرگوار و فاضل و ارجمند و از بزرگ‌ترين علما و فقهاى قديمى شيعه و بزرگان اهل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گروهى از مشايخ روايت مى‌كند كه از جمله آنان مى‌توان استادش فقيه على‌بن محمد قمى شاگرد شيخ مفيد، عبدالجبار الراوى، شيخ ابوالفتوح رازى، سيد ابوالرضا الراوندى ومحمدبن ابى‌القاسم طبرى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عبدالله‌بن حمزةبن عبدالله‌بن حمزه طوسى و شيخ حسين‌بن حسن بيهقى الكيدرى، شارح نهج البلاغه از وى روايت مى‌كنند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الي نيل الفضيلة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نسخه‌هاى خطى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موفق به شناسايى آن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نگهدارى آنها را از پژوهشگر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متعلق به كتابخانه مركزى دانشگاه تهران كه توسط حسين بن على بن سعيد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نوشته شده و در فهرست نسخ خطى كتابخانه،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متعلق به كتابخانه آيت الله مرعشى در قم كه تاريخ نگارش آن،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در فهرست نسخ خطى كتابخانه،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ascii="IRNazanin" w:hAnsi="IRNazanin" w:eastAsia="IRNazanin"/>
          <w:color w:val="111111"/>
          <w:sz w:val="28"/>
          <w:sz w:val="28"/>
          <w:szCs w:val="28"/>
          <w:lang w:bidi="fa-IR"/>
        </w:rPr>
        <w:t>٠</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نسخه ديگر كتاب در كتابخانه آيت الله مرعشى كه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و در فهرست نسخ خطى كتابخانه،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شماره </w:t>
      </w:r>
      <w:r>
        <w:rPr>
          <w:rFonts w:ascii="IRNazanin" w:hAnsi="IRNazanin" w:eastAsia="IRNazanin"/>
          <w:color w:val="111111"/>
          <w:sz w:val="28"/>
          <w:sz w:val="28"/>
          <w:szCs w:val="28"/>
          <w:lang w:bidi="fa-IR"/>
        </w:rPr>
        <w:t>٠</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متعلق به كتابخانه ملى ايران در تهران كه در قرن دهم هجرى نگارش شده و در فهرست نسخ خطى كتابخانه،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به شماره </w:t>
      </w:r>
      <w:r>
        <w:rPr>
          <w:rFonts w:ascii="IRNazanin" w:hAnsi="IRNazanin" w:eastAsia="IRNazanin"/>
          <w:color w:val="111111"/>
          <w:sz w:val="28"/>
          <w:sz w:val="28"/>
          <w:szCs w:val="28"/>
          <w:lang w:bidi="fa-IR"/>
        </w:rPr>
        <w:t>٠</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متعلق به كتابخانه مجلس سناى سابق در تهران كه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و در فهرست نسخ خطى كتابخانه،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 فيلم آن در كتابخانه دانشگاه تهران، در فهرست ميكرو فيلم‌هاى دانشگاه،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٠</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امام اميرالمؤمنين عليه السلام در نجف اشرف كه تاريخ نگارش آن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 كتابخانه مدرسه نواب صفوى در مشهد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بزرگ طهرانى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واسطه در متون فقهى همانند كتاب ديگر مؤلف يعنى الوسيله يكى از كتب معتبر فقهى به شمار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 فى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فقهى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مفيدى در زمينه مناقب است و در مقايسه</w:t>
      </w:r>
    </w:p>
    <w:p>
      <w:pPr>
        <w:pStyle w:val="BookText"/>
        <w:rPr/>
      </w:pPr>
      <w:r>
        <w:rPr>
          <w:rFonts w:ascii="IRNazanin" w:hAnsi="IRNazanin" w:eastAsia="IRNazanin"/>
          <w:color w:val="111111"/>
          <w:sz w:val="28"/>
          <w:sz w:val="28"/>
          <w:szCs w:val="28"/>
          <w:rtl w:val="true"/>
          <w:lang w:bidi="fa-IR"/>
        </w:rPr>
        <w:t>با ساير كتاب‌هاى مناقب امتياز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دربرگيرنده فضيلت‌ها و معجزه‌هاى بى‌شمار و شگفت‌انگيز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عليهاالسلام و امامان هدى عليهم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حسن بن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بيشتر احاديث آن را كه درباره معجزات نادر اهل بيت عليهم السلام است، به فارسى ترجمه و در كتاب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اين كتاب در دسترس سه عالم محدث متأخر نبوده است؛ زيرا در كتاب‌هاى الوافى و الوسائل و البحار نامى از اين كتاب نيامده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خوانسارى سه معجزه از اين كتاب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و هشتاد شتر ماده است كه آن را از استادش ابوجعفر محمدبن حسين‌بن جعفر شوهانى، ساكن در مشهد مقدس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ابى‌عبدالله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نفرين اميرالمؤمنين عليه السلام نابينا شد و سوم داستان شفا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انوشيروان مجوسى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ملازمان خوارزم شاه بود و به بيمارى برص يا پيسى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توسل به قبر امام هشتم عليه السلام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 تعداد زيادى از مردم خراسان اين شخص را پس از شفا گرفتن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مسلمان شد و اعتقادى راسخ يافت و براى حرم مطهر امام رضا عليه السلام صندوقى از نقره ساخت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به همين نام ناميده است و در ادامه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كتاب المعجزات، ثاقب المناقب است كه در سال </w:t>
      </w:r>
      <w:r>
        <w:rPr>
          <w:rFonts w:eastAsia="IRNazanin" w:cs="IRNazanin"/>
          <w:color w:val="111111"/>
          <w:sz w:val="28"/>
          <w:szCs w:val="28"/>
          <w:lang w:bidi="fa-IR"/>
        </w:rPr>
        <w:t>56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نوشتن آن پايان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ثاقب المناقب فى المعجزات الباهرات للنبى و الائمه الاطهار عليهم السلام نوشته عمادالدين ابو جعفر محمدبن على‌بن حمزه مشهدى طوسى معروف به ابن حمزه، مؤلف الوسيلة و الواسطة است كه به او لقب ابوجعفر دوم و ابوجعفر متأخر نيز داده‌اند؛ زيرا پس از ابى‌جعفر طوسى، همنام و هم‌نسب و هم‌كنيه وى آمده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نويسنده آن را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در فصل مربوط به كتاب‌هاى شيعه كه نام نويسنده آنها ناشناخته است، آورده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كتاب الثاقب فى المناقب كه نسخه‌اى از آن نزد ماست و يكى از بهترين و گزيده‌ترين كتاب‌ها در زمينه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آن را نمى‌دانم ولى به نظر مى‌رسد كه دوره او نزديك به دوران شيخ طوسى باشد؛ زيرا در اين كتاب از استادش ابوجعفر محمدبن حسين بن جعفر شوهانى در حرم مطهر امام‌رضا عليه السلام در مشهد روايت‌هايى نقل مى‌كند و بر اين اساس، ممكن است نويسنده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از وى روايت مى‌كند و يا نوشته يكى از علماى معاصر ابن شهر آشوب مانند شيخ منتجب‌الدين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كتاب نوشته يكى از شاگردان محمد بن حسين شوهانى معروف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كتاب چندين نسخه خطى وجود دارد و ما اينجا برخى از نسخه‌هاى شناخته شده آن را معرفى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كتابخانه آيت الله مرعشى كه در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و به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زاهد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فهرست كتاب‌هاى خطى،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ملك در تهران كه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بوده 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دوازدهم هجرى نگارش شده و نامش در فهرست نسخ خطى كتابخانه،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كتابخانه مسجد گوهرشاد در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رضى‌الدين بن طاوس حسينى بنا به آنچه كه از كتابش معروف به غياث سلطان الورى در باب قضاى نماز ميت نقل شده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كتاب خود قضاء الصلاة از استادش شيخ ابوجعفر محمدبن حسين شوهانى نقل مى‌كند كه مى‌توان براى خواندن نماز قضاى شخص متوفى، فردى را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وى كتابى در باب قضاى نماز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منتجب‌الدين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از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رساله‌ها و كتاب‌هاى ديگرى در باب فقه و ساير علوم دارد</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راويان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راويان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عبدالحميدبن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اين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صفى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نام ابن حمزه را مى‌برد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تأليف‌ها و روايات وى با اسناد فراوان و راه‌هاى مختلف روايت شده است و از اين راه‌هاى فراوان مى‌توان به شيخ جمال‌الدين احمد بن فهد به نقل از عالم نسابه حسينى، به نقل از پدرش عبدالحميد، به نقل از ابن حمزه اشاره كرد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راوى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عبدالحميد بن فخار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طبقه ابن حمزه بوده است</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بن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سرور علماى نسب‌شناس و سرور نقيبان سادات، جلال‌الدين عبدالحميد بن احمد علوى حسينى موسوى حائرى حلى و از بزرگان علماى شيعه بود</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الدين عبدالحميد بن فخار بن معد بن فخار موسوى، دانشمندى برجسته و محدثى راوى بود كه از شاگردان ابن شهرآشوب روايت مى‌كرد و كتابى داشته كه حسن بن سليمان بن خالد حلى در كتاب مختصر البصائر از آن مطالبى نقل كرده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علما از ابن حمزه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امام عمادالدين ابوجعفر محمدبن على‌بن حمزه طوسى مشهدى، فقيه و عالم و واعظى است كه تأليفات فراوان دارد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يحيى‌بن سعيد الهذلى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فى الجمع بين 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ابو جعفر محمدبن حسن طوسى گويد كه عبادات شرع پنج تا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مى‌گويد شيخ ابوجعفر محمدبن على طوسى متأخر در كتاب الوسيله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شرع ده تا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شيخ ابويعلى‌سلار مى‌گويد كه عبادات شش تا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شيخ ابوصلاح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ده تا است</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موضوع حاشيه زده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مى‌توان منزلت و جايگاه ابن حمزه را دريافت، زيرا وى را بر بزرگانى نظير سلار و ابى‌الصلاح كه از بزرگ‌ترين‌فقهاى زمان شيخ طوسى بوده‌اند برترى داده‌اند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حسن‌بن على‌بن محمد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امام، علامه و فقيه، ناصر شريعت و حجت‌الاسلام عمادالدين ابوجعفر محمد بن على طوسى مشهدى كه كتاب الثاقب فى المناقب به او منسوب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نيشابورى در كتاب رجال خود از او به محمدبن على‌بن حمزه، امام جمال‌الدين ابوجعفر طوسى مشهدى نام برده و در توصيف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و امام فقيه، واعظ و عالم شيعه بود كه داراى تأليفاتى است و از آنها مى‌توان كتاب‌الوسيله را نام برد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ابن حمزه طوسى، ابوجعفر محمد بن على، فقيه، عالم و واعظ فاضل مى‌خواند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وى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على‌بن حمزه طوسى مشهدى، شيخ امام عمادالدين معروف به ابن حمزه دوم و يا ابن حمزه طوسى مشهدى، فقيه عالم و واعظ كه داراى تأليفاتى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امام عمادالدين أبوجعفر محمدبن على‌بن حمزه طوسى مشهدى، فقيه عالم و واعظ كه تأليفاتى دارد كه كتاب الوسيله و كتاب الواسطه از آنها است</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همان‌گونه كه ديديم بسيارى از علما و تاريخ‌نويسان و سيره‌نويسان او را فقيه، عالم و واعظ مى‌دانستند كه تأليفاتى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آرامگاه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جست‌وجوى فراوان در شرح حال اين دانشمند، متأسفانه تاكنون نتوانسته‌ام تاريخ ولادت و تاريخ مرگ وى را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نيز جز آنچه كه ذكر شد، چيز ديگرى نيافتم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 فى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حمزه در كربلا درگذشته و در بقعه‌اى كه بيرون دروازه نجف قرار دارد، دفن شده و مردم او را در آنجا زيارت مى‌كنند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الشيعه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وفات وى را نمى‌دانم، ولى مى‌دانم كه در كربلا در گذشت و در باغى خارج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آرامگاه وى در بيرون دروازه نجف زبانزد است</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وى در محله العباسيه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طويريج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محله‌هاى شهر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فاصله آن تا حرم مطهر حضرت ابوالفضل عليه السلام در حدود </w:t>
      </w:r>
      <w:r>
        <w:rPr>
          <w:rFonts w:eastAsia="IRNazanin" w:cs="IRNazanin"/>
          <w:color w:val="111111"/>
          <w:sz w:val="28"/>
          <w:szCs w:val="28"/>
          <w:lang w:bidi="fa-IR"/>
        </w:rPr>
        <w:t>75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تو باد اى ابن حمزه كه ولادت و شرح حال و وفات تو ناشناخته است، ولى خودت به دليل آن مؤلفات و نظريات فقهى ارزنده كه همچنان علما از آنها بهره مى‌برند، زنده و جاويدى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بررسى</w:t>
      </w:r>
    </w:p>
    <w:p>
      <w:pPr>
        <w:pStyle w:val="BookText"/>
        <w:rPr/>
      </w:pPr>
      <w:r>
        <w:rPr>
          <w:rFonts w:ascii="IRNazanin" w:hAnsi="IRNazanin" w:eastAsia="IRNazanin"/>
          <w:color w:val="111111"/>
          <w:sz w:val="28"/>
          <w:sz w:val="28"/>
          <w:szCs w:val="28"/>
          <w:rtl w:val="true"/>
          <w:lang w:bidi="fa-IR"/>
        </w:rPr>
        <w:t>شيخ حرزالدين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شگفتى‌هاى اين مزار اين است كه مورخين آن را متعلق به علامه عماد الدين طوسى مشهور به ابن حمزه مى‌دانند، در حالى كه بيشتر مردم معتقدند كه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الله‌بن حمزةبن قاسم‌بن على‌بن حمزةبن حسن‌بن عبيد الله‌بن عباس‌بن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 در تابلوى زيارت‌نامه‌اى كه بر روى قبر، نصب است،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تمامى علماى انساب اتفاق نظر دارند كه حمزه ملقب به ابويعلى كه در نزديكى شهر حله مدفون است و اين مزار منسوب به فرزندش مى‌باشد، فرزندى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روز عيد قربان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اين آرامگاه رفته و تابلوى زيارت‌نامه آويخته شده بر روى مزار را ديده كه بدين شرح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على‌بن حمزةبن حسن‌بن عبدالله‌بن عباس‌بن على‌بن ابى طالب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نسب را نجاشى در كتاب رجال خويش آورده است، ولى آن‌چنان كه شيخ حرزالدين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نموده كه بر اساس تابلوى زيارت‌نامه، وى فرزند ابويعلى است و ابويعلى فرزندى نداشته است، بايد گفت كه او در حقيقت جد حمزةبن ابويعلى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تا دور آرامگاه، ضريحى آهنى قرار دارد و بر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زهره مرتضى الكسائى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آن سه متر در سه متر است و در درون آن اتاقكى بر روى قبر ساخته شده كه با پارچه‌اى سبز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رواقى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تابلوى زيارت‌نامه دو بيت شعر، سروده شيخ مرتضى كيشوان نقش بسته كه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الحرب علي وابن من</w:t>
      </w:r>
    </w:p>
    <w:p>
      <w:pPr>
        <w:pStyle w:val="BookText"/>
        <w:rPr/>
      </w:pPr>
      <w:r>
        <w:rPr>
          <w:rFonts w:ascii="Amiri" w:hAnsi="Amiri" w:eastAsia="Amiri" w:cs="Amiri"/>
          <w:color w:val="111111"/>
          <w:sz w:val="28"/>
          <w:sz w:val="28"/>
          <w:szCs w:val="28"/>
          <w:rtl w:val="true"/>
          <w:lang w:bidi="ar-SA"/>
        </w:rPr>
        <w:t>دار في الحرب رحاها حيدر</w:t>
      </w:r>
    </w:p>
    <w:p>
      <w:pPr>
        <w:pStyle w:val="BookText"/>
        <w:rPr/>
      </w:pPr>
      <w:r>
        <w:rPr>
          <w:rFonts w:ascii="Amiri" w:hAnsi="Amiri" w:eastAsia="Amiri" w:cs="Amiri"/>
          <w:color w:val="111111"/>
          <w:sz w:val="28"/>
          <w:sz w:val="28"/>
          <w:szCs w:val="28"/>
          <w:rtl w:val="true"/>
          <w:lang w:bidi="ar-SA"/>
        </w:rPr>
        <w:t>جدك العباس ليث في الوغى</w:t>
      </w:r>
    </w:p>
    <w:p>
      <w:pPr>
        <w:pStyle w:val="BookText"/>
        <w:rPr/>
      </w:pPr>
      <w:r>
        <w:rPr>
          <w:rFonts w:ascii="Amiri" w:hAnsi="Amiri" w:eastAsia="Amiri" w:cs="Amiri"/>
          <w:color w:val="111111"/>
          <w:sz w:val="28"/>
          <w:sz w:val="28"/>
          <w:szCs w:val="28"/>
          <w:rtl w:val="true"/>
          <w:lang w:bidi="ar-SA"/>
        </w:rPr>
        <w:t>وابوك حمزه قد كان يزهر</w:t>
      </w:r>
    </w:p>
    <w:p>
      <w:pPr>
        <w:pStyle w:val="BookText"/>
        <w:rPr/>
      </w:pPr>
      <w:r>
        <w:rPr>
          <w:rFonts w:ascii="IRNazanin" w:hAnsi="IRNazanin" w:eastAsia="IRNazanin"/>
          <w:color w:val="111111"/>
          <w:sz w:val="28"/>
          <w:sz w:val="28"/>
          <w:szCs w:val="28"/>
          <w:rtl w:val="true"/>
          <w:lang w:bidi="fa-IR"/>
        </w:rPr>
        <w:t>اى ابوالحرب على، اى كسى كه فرزند حيدر عليه السلام، آن جنگاور ميدان‌هاى جنگى، جد تو حضرت عباس عليه السلام شير ميدان رزم بود و پدرت حمزه همچون ماه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اين باور است كه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حرزالدين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مراقدالمعارف</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نادرست است و اين آرامگاه بنا به اجماع مورخين و نسب‌شناسان، متعلق به شيخ عمادالدين طوسى مشهدى است و زيارت‌نامه‌اى كه بر روى قبر قرار دارد نادرست و غير قابل اعتماد است؛ زيرا بيشتر علمايى كه شرح حال شيخ طوسى را نوشته‌اند، تأكيد كرده‌اند كه وى در همين محل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آرامگاه ابن حمزه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نوشته‌اند كه اين مرقد در سال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ساختمان آرامگاه مستطيل شكل است به درازى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گنبدى قرار دارد كه قطر آن در حدود دو متر، بلندى آن از سطح بنا دو متر و از بيرون به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مرقد، ايوان سقف‌دار كوچك و مستطيل شكلى قرار دارد كه درازى آن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پهناى آن</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ديوارهاى آن آياتى از قرآن كريم به رنگ سفيد بر روى زمينه فيروزه‌اى رنگ كاشى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آرامگاه</w:t>
      </w:r>
      <w:bookmarkStart w:id="140" w:name="pg1967_22823"/>
    </w:p>
    <w:p>
      <w:pPr>
        <w:pStyle w:val="BookText"/>
        <w:rPr/>
      </w:pPr>
      <w:bookmarkEnd w:id="140"/>
      <w:r>
        <w:rPr>
          <w:rFonts w:ascii="Amiri" w:hAnsi="Amiri" w:eastAsia="Amiri" w:cs="Amiri"/>
          <w:color w:val="111111"/>
          <w:sz w:val="28"/>
          <w:sz w:val="28"/>
          <w:szCs w:val="28"/>
          <w:rtl w:val="true"/>
          <w:lang w:bidi="ar-SA"/>
        </w:rPr>
        <w:t>صحنى رو باز با ضلع‌هاى غير منظم وجود دارد و در كنار آن خانه‌اى است كه متعلق به مرقد است</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658104_3650668749"/>
      <w:bookmarkStart w:id="142" w:name="_Toc50"/>
      <w:bookmarkEnd w:id="141"/>
      <w:r>
        <w:rPr/>
        <w:t>٨</w:t>
      </w:r>
      <w:r>
        <w:rPr>
          <w:rtl w:val="true"/>
        </w:rPr>
        <w:t xml:space="preserve">. </w:t>
      </w:r>
      <w:r>
        <w:rPr>
          <w:rtl w:val="true"/>
        </w:rPr>
        <w:t>عون بن عبدالله حسنى</w:t>
      </w:r>
      <w:bookmarkEnd w:id="142"/>
    </w:p>
    <w:p>
      <w:pPr>
        <w:pStyle w:val="Heading4"/>
        <w:numPr>
          <w:ilvl w:val="3"/>
          <w:numId w:val="1"/>
        </w:numPr>
        <w:rPr/>
      </w:pPr>
      <w:bookmarkStart w:id="143" w:name="__RefHeading___Toc3658106_3650668749"/>
      <w:bookmarkStart w:id="144" w:name="_Toc51"/>
      <w:bookmarkEnd w:id="143"/>
      <w:r>
        <w:rPr>
          <w:rtl w:val="true"/>
        </w:rPr>
        <w:t>اشاره</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عبدالله بن جعفر بن مرعى بن على بن حسن بنفسج بن ادريس بن داود بن أحمد المسود بن عبدالله بن موسى الجون بن عبدالله محض بن حسن مثنى بن حسن ابن على بن ابى‌طالب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سادات جليل‌القدر كربلا بود و مزرعه‌اى در چند فرسخى كربلا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بود، اجلش رسيد پس، در همان مزرعه به خاك سپرده شد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45" w:name="__RefHeading___Toc3658108_3650668749"/>
      <w:bookmarkStart w:id="146" w:name="_Toc52"/>
      <w:bookmarkEnd w:id="145"/>
      <w:r>
        <w:rPr>
          <w:rtl w:val="true"/>
        </w:rPr>
        <w:t>الف</w:t>
      </w:r>
      <w:r>
        <w:rPr>
          <w:rtl w:val="true"/>
        </w:rPr>
        <w:t xml:space="preserve">) </w:t>
      </w:r>
      <w:r>
        <w:rPr>
          <w:rtl w:val="true"/>
        </w:rPr>
        <w:t>بررسى انتساب مرقد به عون بن عبدالله حسنى</w:t>
      </w:r>
      <w:bookmarkEnd w:id="1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پژوهشگران در نسبت دادن اين آرامگاه به عون حسنى ترديد نموده و آن را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عبدالله بن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حضرت زينب عليهاالسلام دانسته‌اند و در اين مورد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عبدالرزاق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عبدالرزاق كمونه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عبدالرزاق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آرامگاه، مرقد عون بن عبدالله بن جعفر است كه مادرش حضرت زينب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مى‌دهد كه اين آرامگاه در فاصله يازده كيلومترى شرق كربلا و در مسير كربلا به شهر مسيب قرار دارد و بر بالاى آن گنبدى كاشى‌كارى شده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عون‌بن عبدالله‌بن جعفر طيار است كه مادرش حضرت زينب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دفن وى در اين مكان دورافتاده اين بوده كه دايى‌اش امام‌حسين عليه السلام او را براى كمك‌خواهى نزد</w:t>
      </w:r>
      <w:bookmarkStart w:id="147" w:name="pg1967_22824"/>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نجبه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 خويه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فرماندهان لشكر يزيد كه نگهبانى از رودخانه به او سپرده شده بود تا نگذارد كسى از ياران امام‌حسين عليه السلام از آنجا آب ببرد، راه را بر وى بست و او را كشت و در همان محل دفن 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نگارنده بر اين باور است كه اين نظر، صحيح نيست و باور مردم كه مى‌گويند آرامگاه عون‌بن عبدالله‌بن جعفر طيار است،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جوده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عبدالستار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درباره آرامگاه عون در نزديكى شهر كربلا بدين شرح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گمان مى‌كنند مرقدى كه در نزديكى شهر كربلا و در فاصله هفت مايلى شرق كربلا قرار دارد، از آن عون بن عبدالله بن جعفر است كه مادرش حضرت زينب عليهاالسلام بود، ولى عون مورد نظر با ساير شهداى كربلا در يك قبر گروهى در پايين پاى امام‌حسين عليه السلام به خاك سپرده شده است و اين آرامگاه، متعلق به عون‌بن عبدالله‌بن جعفربن مرعى‌بن على‌بن حسن بنفسج است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48" w:name="__RefHeading___Toc3658110_3650668749"/>
      <w:bookmarkStart w:id="149" w:name="_Toc53"/>
      <w:bookmarkEnd w:id="148"/>
      <w:r>
        <w:rPr>
          <w:rtl w:val="true"/>
        </w:rPr>
        <w:t>ب</w:t>
      </w:r>
      <w:r>
        <w:rPr>
          <w:rtl w:val="true"/>
        </w:rPr>
        <w:t xml:space="preserve">) </w:t>
      </w:r>
      <w:r>
        <w:rPr>
          <w:rtl w:val="true"/>
        </w:rPr>
        <w:t>مرقد عون</w:t>
      </w:r>
      <w:bookmarkEnd w:id="1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عون در حومه شهر كربلا و در سمت شمال غربى اين شهر قرار دارد و فاصله آن تا مركز شهر در حدود يازده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بالاى قبر وى گنبدى فيروزه فام قرار دارد و داراى حرمى كوچك است كه بسيارى از زوار به آن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 و اعياد اسلامى اعراب و اهالى روستاهاى مجاور براى زيارت به</w:t>
      </w:r>
      <w:bookmarkStart w:id="150" w:name="pg1967_22825"/>
    </w:p>
    <w:p>
      <w:pPr>
        <w:pStyle w:val="BookText"/>
        <w:rPr/>
      </w:pPr>
      <w:bookmarkEnd w:id="150"/>
      <w:r>
        <w:rPr>
          <w:rFonts w:ascii="IRNazanin" w:hAnsi="IRNazanin" w:eastAsia="IRNazanin"/>
          <w:color w:val="111111"/>
          <w:sz w:val="28"/>
          <w:sz w:val="28"/>
          <w:szCs w:val="28"/>
          <w:rtl w:val="true"/>
          <w:lang w:bidi="fa-IR"/>
        </w:rPr>
        <w:t>آرامگاه وى مى‌آيند و براى او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كه خداوند نيازهاى آنان را به واسطةةة او برآورده خواهد كرد</w:t>
      </w:r>
      <w:r>
        <w:rPr>
          <w:rFonts w:eastAsia="IRNazanin" w:cs="IRNazanin"/>
          <w:color w:val="111111"/>
          <w:sz w:val="28"/>
          <w:szCs w:val="28"/>
          <w:rtl w:val="true"/>
          <w:lang w:bidi="fa-IR"/>
        </w:rPr>
        <w:t>.</w:t>
      </w:r>
    </w:p>
    <w:p>
      <w:pPr>
        <w:pStyle w:val="Heading4"/>
        <w:numPr>
          <w:ilvl w:val="3"/>
          <w:numId w:val="1"/>
        </w:numPr>
        <w:rPr/>
      </w:pPr>
      <w:bookmarkStart w:id="151" w:name="__RefHeading___Toc3658112_3650668749"/>
      <w:bookmarkStart w:id="152" w:name="_Toc54"/>
      <w:bookmarkEnd w:id="151"/>
      <w:r>
        <w:rPr>
          <w:rtl w:val="true"/>
        </w:rPr>
        <w:t>ج</w:t>
      </w:r>
      <w:r>
        <w:rPr>
          <w:rtl w:val="true"/>
        </w:rPr>
        <w:t xml:space="preserve">) </w:t>
      </w:r>
      <w:r>
        <w:rPr>
          <w:rtl w:val="true"/>
        </w:rPr>
        <w:t>توصيف مرقد عون</w:t>
      </w:r>
      <w:bookmarkEnd w:id="152"/>
    </w:p>
    <w:p>
      <w:pPr>
        <w:pStyle w:val="BookText"/>
        <w:rPr/>
      </w:pPr>
      <w:r>
        <w:rPr>
          <w:rFonts w:ascii="IRNazanin" w:hAnsi="IRNazanin" w:eastAsia="IRNazanin"/>
          <w:color w:val="111111"/>
          <w:sz w:val="28"/>
          <w:sz w:val="28"/>
          <w:szCs w:val="28"/>
          <w:rtl w:val="true"/>
          <w:lang w:bidi="fa-IR"/>
        </w:rPr>
        <w:t xml:space="preserve">مرقد عون‌بن عبدالله در زمينى مستطيلى شكل به طول تقريبى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پنجاه 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آن رواقى دراز به طول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و ورودى مرقد در وسط اين رواق قرار دارد كه به ضريح مطهر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جلويى اين رواق دهنه‌هايى دارد كه بر بالاى آن طاق‌هايى تعبيه شده و تمامى به وسيله سراميك مشبك فيروزه‌اى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رواق با آجر و كاشى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حرم كه در ميانه ساختمان قرار دارد، مربعى شكل بوده و طول هر ضلع آن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وسط آن اتاق ضريح قرار دارد كه آن هم به شكل مربع و هر ضلع آن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اتاق، قبر عون‌بن عبدالله قرار دارد كه در صندوقى چوبى به طول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دو متر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قهوه‌اى رنگ است و مشبكى به رنگ طلايى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اتاق ضريح، گنبدى به قطر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بلندى هفت متر تا سطح زمين قرار دارد كه از بيرون كاشى‌كارى شده و روى آن آيات قرآنى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گنبد هلال فلزى تذهيب‌شده‌اى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ديوارهاى ضريح، چهار خروجى وجود دارد كه عرض هر كدام دو متر و ارتفاع آنها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با مرمر پوشيده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خروجى‌هاى سمت راست به مسجد آقايان و خروجى‌هاى سمت چپ به مسجد بانوان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ساختمان حرم، صحن قرار دارد كه رو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صحن، اتاق‌هايى در كنار ديوار بيرونى مرقد قرار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دو در فرعى ديگر دارد كه يكى در وسط ديوار سمت راست و ديگرى در آخر ديوار سمت چپ قرار دارد</w:t>
      </w:r>
      <w:r>
        <w:rPr>
          <w:rFonts w:eastAsia="IRNazanin" w:cs="IRNazanin"/>
          <w:color w:val="111111"/>
          <w:sz w:val="28"/>
          <w:szCs w:val="28"/>
          <w:rtl w:val="true"/>
          <w:lang w:bidi="fa-IR"/>
        </w:rPr>
        <w:t>.</w:t>
      </w:r>
      <w:bookmarkStart w:id="153" w:name="pg1967_22826"/>
    </w:p>
    <w:p>
      <w:pPr>
        <w:pStyle w:val="Heading3"/>
        <w:numPr>
          <w:ilvl w:val="2"/>
          <w:numId w:val="1"/>
        </w:numPr>
        <w:rPr/>
      </w:pPr>
      <w:bookmarkStart w:id="154" w:name="__RefHeading___Toc3658114_3650668749"/>
      <w:bookmarkStart w:id="155" w:name="_Toc55"/>
      <w:bookmarkEnd w:id="153"/>
      <w:bookmarkEnd w:id="154"/>
      <w:r>
        <w:rPr/>
        <w:t>٩</w:t>
      </w:r>
      <w:r>
        <w:rPr>
          <w:rtl w:val="true"/>
        </w:rPr>
        <w:t xml:space="preserve">. </w:t>
      </w:r>
      <w:r>
        <w:rPr>
          <w:rtl w:val="true"/>
        </w:rPr>
        <w:t>علامه احمد بن فهد حلى</w:t>
      </w:r>
      <w:bookmarkEnd w:id="155"/>
    </w:p>
    <w:p>
      <w:pPr>
        <w:pStyle w:val="BookText"/>
        <w:rPr/>
      </w:pPr>
      <w:r>
        <w:rPr>
          <w:rFonts w:ascii="Amiri" w:hAnsi="Amiri" w:eastAsia="Amiri" w:cs="Amiri"/>
          <w:color w:val="111111"/>
          <w:sz w:val="28"/>
          <w:sz w:val="28"/>
          <w:szCs w:val="28"/>
          <w:rtl w:val="true"/>
          <w:lang w:bidi="ar-SA"/>
        </w:rPr>
        <w:t xml:space="preserve">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شمس الدين محمدبن فهد اسدى حلى</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لقب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ساكنان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اواخر عمر در شهر كربلا سكونت گزيد و در همان شهر درگذشت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وى را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گفته‌اند و در هنگام فوت در سال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شايد سال ولادت وى اشتباه و از آن عالم همنام و هم‌عصر و هم‌شاگردى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فهد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كه هر دو آنان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متوج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و هر دو از وى روايت مى‌كنند و هر دو شرحى بر كتاب ارشاد نوشته‌اند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البته مامقانى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كتاب عدة الداعى و نجاح الساعى مرحوم ابن فهد ديدم كه چنين نوشته</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تولد ابن فهد، سال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تاريخ تأليف اين كتاب سال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تاريخ فوت ابن فهد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مدت عمر وى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القاب</w:t>
      </w:r>
    </w:p>
    <w:p>
      <w:pPr>
        <w:pStyle w:val="BookText"/>
        <w:rPr/>
      </w:pPr>
      <w:r>
        <w:rPr>
          <w:rFonts w:ascii="IRNazanin" w:hAnsi="IRNazanin" w:eastAsia="IRNazanin"/>
          <w:color w:val="111111"/>
          <w:sz w:val="28"/>
          <w:sz w:val="28"/>
          <w:szCs w:val="28"/>
          <w:rtl w:val="true"/>
          <w:lang w:bidi="fa-IR"/>
        </w:rPr>
        <w:t>ابن فهد در فضل و ذوق و عرفان و زهد و تقوا و پرهيزگارى و مهربانى و اخلاق نيكو زبانزد بود و نيازى به توصيف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بهترين شكل جامع معقول و منقول، فروع و اصول، لفظ و معنى، حديث و فقه، ظاهر و باطن و علم و عمل بود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محمد رضا حكيمى درباره وى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جمع‌كننده فقاهت دقيق و زهد شديد و جهاد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فقاهت دقيق وى، كتاب المهذب البارع و شاهد زهد شديد وى التزام و پايبندى وى بر آلوده نكردن تربت پاك كربلا است، بدين‌گونه كه بر خاك مقدس كربلا قضاى حاجت نمى‌كرد و دستور مى‌داد كه مدفوع وى را به خارج كربلا برده و تخليه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جهاد وى در راه خدا، تلاش‌هاى پيگير وى براى تشويق حاكم آن روز عراق به مذهب تشيع بود كه در اين كار موفق شد و حاكم سكه به نام ائمه دوازده‌گانه ضرب نمود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ابن فهد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اساتيد وى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فقيه على بن محمد بن مكى فرزند شهيد اول</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برخى از نسخه‌هاى كتاب الأربعين شهيد اول ديدم كه به خط ابن فهد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از شيخ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 أبوالحسن على‌بن شيخ شهيد ابى‌عبدالله شمس‌الدين محمدبن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جمع‌كننده اين احاديث در روستاى جزين در روز يازدهم محرم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شنيدم و وى به من اجازه روايت اين احاديث با اسناد مذكوره و روايت ساير روايات مندرج در تأليفات پدرش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احمدبن محمدبن فهد است كه خداوند از او درگذرد و سپاس پروردگار جهانيان را باد و درود بر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بيت طاهرين و ياران برجسته‌اش باد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بهاءالدين على‌بن عبدالحميد نسابه حسينى نجفى</w:t>
      </w:r>
    </w:p>
    <w:p>
      <w:pPr>
        <w:pStyle w:val="BookText"/>
        <w:rPr/>
      </w:pPr>
      <w:r>
        <w:rPr>
          <w:rFonts w:ascii="Amiri" w:hAnsi="Amiri" w:eastAsia="Amiri" w:cs="Amiri"/>
          <w:color w:val="111111"/>
          <w:sz w:val="28"/>
          <w:sz w:val="28"/>
          <w:szCs w:val="28"/>
          <w:rtl w:val="true"/>
          <w:lang w:bidi="ar-SA"/>
        </w:rPr>
        <w:t xml:space="preserve">ابن فهد در بحث نوروز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در فضل نوروز آمده و گفته‌هاى ما را تأييد مى‌كند، حديثى است كه مولى سيد مرتضى علامه بهاءالدين على بن عبدالحميد نسابه، براى من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اين سيد مرتضى با سيد مرتضى علم‌الدين على بن عبدالحميد ابن فخار بن معد حسينى موسوى كه پس از اين در موردش سخن خواهيم گفت،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نظام‌الدين على‌بن عبدالحميد نيلى حائرى</w:t>
      </w:r>
    </w:p>
    <w:p>
      <w:pPr>
        <w:pStyle w:val="BookText"/>
        <w:rPr/>
      </w:pP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فهد اجازه‌اى از اين استاد دارد كه به شرح زير است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IRNazanin" w:hAnsi="IRNazanin" w:eastAsia="IRNazanin"/>
          <w:color w:val="111111"/>
          <w:sz w:val="28"/>
          <w:sz w:val="28"/>
          <w:szCs w:val="28"/>
          <w:rtl w:val="true"/>
          <w:lang w:bidi="fa-IR"/>
        </w:rPr>
        <w:t xml:space="preserve">سپاس از آن خداوند جهانيان و درود بر سرور ما محمد و اهل‌بيت طاهرينش باد، و اما بعد، پس از طلب خير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اجل و يگانه روزگار، عالم عامل و فاضل كامل، پرهيزگار محقق، افتخار علما و مرجع فضلا، بقيه سلف صالح، جمال الملة و الحق و الدين، احمدبن شمس‌الدين محمدبن فهد كه فضلش پايدار باد و مانند وى در ميان علما فزونى يابد، اجازه دادم كه كتاب شرائع الاسلام فى معرفة الحلال و الحرام از تأليفات امام نجم‌الدين ابوالقاسم‌بن سعيد را از اول تا آخر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نزد من خواند و با ذهن روشنگر خود بسيارى از مطالب آن را روشن ساخت، به گونه‌اى كه استفاده از وى بيش از ياد دادن به او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اجازه را على‌بن محمدبن عبدالحميد نيلى در دهه سوم جمادى الاولى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علماى معاصر به اشتباه نوشته‌اند كه شيخ عبدالحميد نيلى از استادان ابن فهد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اين اشتباه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عبدالحميد نيلى، دانشمند فاضل و فقيه و پرهيزگار كه ابن فهد از وى روايت مى‌كند</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مى‌گويم كه قبل از اين در شرح حال پدر شيخ على يعنى عبدالحميد نيلى گفته شد كه ابن فهد از شيخ عبدالحميد روايت مى‌كند و در آنجا گفتيم كه اين سهو</w:t>
      </w:r>
    </w:p>
    <w:p>
      <w:pPr>
        <w:pStyle w:val="BookText"/>
        <w:rPr/>
      </w:pPr>
      <w:r>
        <w:rPr>
          <w:rFonts w:ascii="IRNazanin" w:hAnsi="IRNazanin" w:eastAsia="IRNazanin"/>
          <w:color w:val="111111"/>
          <w:sz w:val="28"/>
          <w:sz w:val="28"/>
          <w:szCs w:val="28"/>
          <w:rtl w:val="true"/>
          <w:lang w:bidi="fa-IR"/>
        </w:rPr>
        <w:t>است، بلكه ابن فهد نه از شيخ عبدالحميد كه از پسرش على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اين اشتباه اين است كه واسطه‌اى بين ابن فهد و عبدالحميد حذف شده و از اين رو همگان بر اين گمان‌اند كه ابن فهد از عبدالحميد روايت مى‌كند و اينكه شيخ على‌بن عبدالحميد از شيخ فخرالدين روايت مى‌كند، ولى در ترجمه پدرش، تصريح نكرده است كه وى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حقيقيت اين است كه اين دور از ذهن نيست؛ چرا كه شيخ على كركى در اجازه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شيخ ابن فهد از دو طريق از شيخ فخرالدين عبدالحميد روايت مى‌كند كه يكى از آن راه‌ها عالى است و آن اينكه ابن فهد از على‌بن عبدالحميد نيلى از شيخ فخرالدين عبدالحميد روايت مى‌كند، و راه دوم غيرعالى است و آن اينكه ابن فهد از شيخ زين‌الدين على‌بن خازن، از شهيد از شيخ فخرالدين عبدالحميد روايت مى‌كند كه اين اشكالى ندارد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ظهيرالدين على بن يوسف بن عبدالجليل نيلى</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فهد از وى روايت مى‌كند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 اين در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و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زين الدين على بن خازن حائرى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فهد از اين استاد اجازه‌نامه‌اى دريافت كرده كه اين اجازه‌نامه در كتاب بحارالانوار ثبت شده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IRNazanin" w:hAnsi="IRNazanin" w:eastAsia="IRNazanin"/>
          <w:color w:val="111111"/>
          <w:sz w:val="28"/>
          <w:sz w:val="28"/>
          <w:szCs w:val="28"/>
          <w:rtl w:val="true"/>
          <w:lang w:bidi="fa-IR"/>
        </w:rPr>
        <w:t xml:space="preserve">خداوندى كه به نعمت وى كارهاى نيك صورت پذيرد و درود خدا بر سرور كائنات،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وى باد و اما بعد، چنين گويد بنده فقير به لطف الهى و پناهنده به عفو و گذشت پروردگار، على‌بن حسن بن محمد خازن در حرم مطهر امام‌حسين عليه السلام كه چون جناب شيخ فقيه و عالم پرهيزگار مخلص و كامل و جامع فضايل و مجمع افاضل و علاقمند به فراگيرى علوم عقليه و نقليه و تلاشگر در تحصيل كمالات نفسيه و بهترين در بين اقران، امام حجاج، جمال‌الملة و نظام الفرقة، احمد بن مرحوم شمس‌الدين محمدبن فهد حلى از من درخواست كرد و مرا شايسته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شايسته آن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اجازه دهم هر آنچه را كه استادم فقيه مذهب اهل‌بيت و رئيس طايفه شيعه، شهيد مظلوم شيخ ابوعبدالله محمدبن مكى به من اجازه داده بود، روايت كند</w:t>
      </w:r>
      <w:r>
        <w:rPr>
          <w:rFonts w:eastAsia="IRNazanin" w:cs="IRNazanin"/>
          <w:color w:val="111111"/>
          <w:sz w:val="28"/>
          <w:szCs w:val="28"/>
          <w:rtl w:val="true"/>
          <w:lang w:bidi="fa-IR"/>
        </w:rPr>
        <w:t xml:space="preserve">. . . .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عبدالله بن المتوج البحرانى</w:t>
      </w:r>
    </w:p>
    <w:p>
      <w:pPr>
        <w:pStyle w:val="BookText"/>
        <w:rPr/>
      </w:pPr>
      <w:r>
        <w:rPr>
          <w:rFonts w:ascii="Amiri" w:hAnsi="Amiri" w:eastAsia="Amiri" w:cs="Amiri"/>
          <w:color w:val="111111"/>
          <w:sz w:val="28"/>
          <w:sz w:val="28"/>
          <w:szCs w:val="28"/>
          <w:rtl w:val="true"/>
          <w:lang w:bidi="ar-SA"/>
        </w:rPr>
        <w:t xml:space="preserve">اين موضوع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آمده است و برخى از پژوهشگران معاصر نيز از آنان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ابن فهد احسائى از ابن المتوج روايت كرده است نه ابن فهد حلى، هرچند كه امكان روايت ابن‌فهد حلى نيز از وى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پس از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ستودن وى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او شيخ شهاب‌الدين احمد بن فهد بن ادريس مقرى احسائى معروف به</w:t>
      </w:r>
    </w:p>
    <w:p>
      <w:pPr>
        <w:pStyle w:val="BookText"/>
        <w:rPr/>
      </w:pPr>
      <w:r>
        <w:rPr>
          <w:rFonts w:ascii="IRNazanin" w:hAnsi="IRNazanin" w:eastAsia="IRNazanin"/>
          <w:color w:val="111111"/>
          <w:sz w:val="28"/>
          <w:sz w:val="28"/>
          <w:szCs w:val="28"/>
          <w:rtl w:val="true"/>
          <w:lang w:bidi="fa-IR"/>
        </w:rPr>
        <w:t>ابن فهد روايت كرد و اين امر نيز از آغاز كتاب عوالى اللئالى ابن ابى‌جمهور فهميده مى‌شود، كه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احمدبن فهد احسائى و ابن فهد نيز از شيخ خود، فخرالدين احمدبن متوج بن عبدالله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مقداد بن عبدالله السيورى</w:t>
      </w:r>
    </w:p>
    <w:p>
      <w:pPr>
        <w:pStyle w:val="BookText"/>
        <w:rPr/>
      </w:pPr>
      <w:r>
        <w:rPr>
          <w:rFonts w:ascii="Amiri" w:hAnsi="Amiri" w:eastAsia="Amiri" w:cs="Amiri"/>
          <w:color w:val="111111"/>
          <w:sz w:val="28"/>
          <w:sz w:val="28"/>
          <w:szCs w:val="28"/>
          <w:rtl w:val="true"/>
          <w:lang w:bidi="ar-SA"/>
        </w:rPr>
        <w:t xml:space="preserve">اين موضوع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جلال‌الدين عبدالله بن شرف‌شاه</w:t>
      </w:r>
    </w:p>
    <w:p>
      <w:pPr>
        <w:pStyle w:val="BookText"/>
        <w:rPr/>
      </w:pP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ابن فهد</w:t>
      </w:r>
    </w:p>
    <w:p>
      <w:pPr>
        <w:pStyle w:val="BookText"/>
        <w:rPr/>
      </w:pPr>
      <w:r>
        <w:rPr>
          <w:rFonts w:ascii="IRNazanin" w:hAnsi="IRNazanin" w:eastAsia="IRNazanin"/>
          <w:color w:val="111111"/>
          <w:sz w:val="28"/>
          <w:sz w:val="28"/>
          <w:szCs w:val="28"/>
          <w:rtl w:val="true"/>
          <w:lang w:bidi="fa-IR"/>
        </w:rPr>
        <w:t>شاگردان وى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رضى الدين حسين مشهور به ابن راشد قطيفى</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امر از آغاز كتاب عوالى اللئالى فهميده مى‌شود</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نقل از استاد دانشمند رضى‌الدين حسين مشهور به ابن راشد قطيفى به نقل از تعدادى از استادان كه مشهورترين آنان شيخ جمال‌الدين ابوالعباس أحمدبن فهد حلى است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هلال جزايرى</w:t>
      </w:r>
    </w:p>
    <w:p>
      <w:pPr>
        <w:pStyle w:val="BookText"/>
        <w:rPr/>
      </w:pP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آمده است كه وى از ابن فهد حلى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هلال طايى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آمده است كه وى از شاگردان ابن فهد حلى بوده است، ولى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شرح حال وى گويد كه او از معاصرين ابن فهد حلى بوده و كتاب وى المهذب را ستوده و در سوگ او قصيده‌اى گفته است، ولى از كلماتش استفاده نمى‌شود كه نامبرده شاگرد ابن فهد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فلاح موسوى حويزى</w:t>
      </w:r>
    </w:p>
    <w:p>
      <w:pPr>
        <w:pStyle w:val="BookText"/>
        <w:rPr/>
      </w:pPr>
      <w:r>
        <w:rPr>
          <w:rFonts w:ascii="IRNazanin" w:hAnsi="IRNazanin" w:eastAsia="IRNazanin"/>
          <w:color w:val="111111"/>
          <w:sz w:val="28"/>
          <w:sz w:val="28"/>
          <w:szCs w:val="28"/>
          <w:rtl w:val="true"/>
          <w:lang w:bidi="fa-IR"/>
        </w:rPr>
        <w:t>در كتاب روضات چنين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 ابن فهد حلى، سيد محمدبن فلاح‌بن محمد موسوى است كه از نياكان سيد خلف بن عبدالمطلب حويزى مشعشعى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رساله‌اى دارد كه در آن وصاياى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رساله پيشگويى كرده كه شاه اسماعيل صفوى سلطنت خواهد كرد، همان‌گونه كه اميرالمؤمنين در جنگ صفين بعد از شهادت عمار ياسر برخى از حوادث آينده را پيشگويى كرد و خبر آمدن چنگيز خان و شاه اسماعيل صفوى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ابن‌فهد در آن</w:t>
      </w:r>
    </w:p>
    <w:p>
      <w:pPr>
        <w:pStyle w:val="BookText"/>
        <w:rPr/>
      </w:pPr>
      <w:r>
        <w:rPr>
          <w:rFonts w:ascii="IRNazanin" w:hAnsi="IRNazanin" w:eastAsia="IRNazanin"/>
          <w:color w:val="111111"/>
          <w:sz w:val="28"/>
          <w:sz w:val="28"/>
          <w:szCs w:val="28"/>
          <w:rtl w:val="true"/>
          <w:lang w:bidi="fa-IR"/>
        </w:rPr>
        <w:t xml:space="preserve">رساله بر فرمانبردارى فرمانداران حويزه از شاه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درك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نموده، ادامه مى‌دهد كه او بر همه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محمد به مهدى مشهور و به علوم غريبه آشنا بوده و گويند كه آن را از استادش ابن‌فهد حلى فراگرفته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محمدبن فلاح موسوى حويزى، اولين پادشاه از سلسله پادشاهان محلى آل‌مشعشع در سرزمين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محمد سخنان گزاف و فراوان داشته كه باعث گرديد ابن فهد او را از خود رانده و دستور قتل او را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كتابى مربوط به علوم غريبه به دست ابن فهد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تأليفات خود ابن فهد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 زمان شدت گرفتن بيمارى، آن كتاب را به يكى از ياران خاص خود سپرد تا به رودخانه فرات اندازد، ولى سيد محمد به دنبال او رفت و با خواهش و تمنا كتاب را از او گرفت و جادوگردى را از آن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او را از خود راند و از او برائت جست و دستور قتل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به خوزستان رفت و ادعاهاى كفرآميزى كرد و در عقيده او اختلال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كه ادعاى الوهيت كرد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نوربخش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آمده 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شاگرد ابن فهد حلى بوده و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مى‌رسد</w:t>
      </w:r>
      <w:r>
        <w:rPr>
          <w:rFonts w:eastAsia="IRNazanin" w:cs="IRNazanin"/>
          <w:color w:val="111111"/>
          <w:sz w:val="28"/>
          <w:szCs w:val="28"/>
          <w:rtl w:val="true"/>
          <w:lang w:bidi="fa-IR"/>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بن حسين جزايرى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برشمردن روش پنجم نقل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استادش علامه جمال‌الدين بن حسن‌بن حسين بن مطهر جزايرى، از استادش علامه ابوالعباس احمدبن فهد حلى روايت مى‌كرد</w:t>
      </w:r>
      <w:r>
        <w:rPr>
          <w:rFonts w:eastAsia="IRNazanin" w:cs="IRNazanin"/>
          <w:color w:val="111111"/>
          <w:sz w:val="28"/>
          <w:szCs w:val="28"/>
          <w:rtl w:val="true"/>
          <w:lang w:bidi="fa-IR"/>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رضى‌الدين عبدالملك بن شمس‌الدين اسحاق قمى</w:t>
      </w:r>
    </w:p>
    <w:p>
      <w:pPr>
        <w:pStyle w:val="BookText"/>
        <w:rPr/>
      </w:pP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العوالى</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در باب روش هفتم نقل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عبدالسميع بن فياض اسدى حلى</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ابن فياض اسدى از بزرگ‌ترين‌شاگردان ابن فهد حلى بوده است </w:t>
      </w:r>
      <w:r>
        <w:rPr>
          <w:rStyle w:val="FootnoteAnchor"/>
          <w:rtl w:val="true"/>
        </w:rPr>
        <w:footnoteReference w:id="229"/>
      </w:r>
      <w:r>
        <w:rPr>
          <w:rFonts w:ascii="Amiri" w:hAnsi="Amiri" w:eastAsia="Amiri" w:cs="Amiri"/>
          <w:color w:val="111111"/>
          <w:sz w:val="28"/>
          <w:sz w:val="28"/>
          <w:szCs w:val="28"/>
          <w:rtl w:val="true"/>
          <w:lang w:bidi="ar-SA"/>
        </w:rPr>
        <w:t xml:space="preserve">و 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عزالدين حسن‌بن على‌بن احمدبن يوسف مشهور به ابن عشره كروانى عاملى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وى از شاگردان ابن فهد بوده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بعد از نقل مطالبى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از ابن فهد روايت مى‌كند، ادامه داده، 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اجازه‌نامه شيخ ابن فهد به شيخ حسن‌بن على را ديدم كه بعد از خطبه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فقيه و عالم و علامه محقق و مستخرج دقائق، زين الاسلام و المسلمين ابوعلى حسن‌بن يوسف معروف به ابن العشره، از كسانى بود كه سود فراوان از ما برد و از ما خواست تا اجازه دهيم آنچه را كه از استادان خود روايت مى‌كنيم، روايت كند</w:t>
      </w:r>
      <w:r>
        <w:rPr>
          <w:rFonts w:eastAsia="IRNazanin" w:cs="IRNazanin"/>
          <w:color w:val="111111"/>
          <w:sz w:val="28"/>
          <w:szCs w:val="28"/>
          <w:rtl w:val="true"/>
          <w:lang w:bidi="fa-IR"/>
        </w:rPr>
        <w:t xml:space="preserve">. . .»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من در اينجا اشكالى دارم و آن اينكه اين شيخ حسن در سند قبلى، روايت خود را از شيخ شهيد نقل مى‌كند و اين موضوع در طريق ابن ابى جمهور مى‌آيد و هم‌زمان از ابن فهد روايت مى‌كند و اين در حالى است كه ابن فهد همان‌طور كه در ساير اجازات ديده مى‌شود با يك واسطه از شيخ شهيد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زنده بودن وى تا شيخ شهيد بعدى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موضوع همچنان جاى دقت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كه از اول كتاب عوالى اللئالى برمى‌آيد كه ابن أبى‌جمهور احسائى گويد كه شيخ جمال‌الدين حسن علامه، مشهور به ابن‌العشره از استادش شيخ شمس‌الدين محمدبن مكى شهيد بدون واسطه روايت مى‌كند، امرى غريب است و شايد علت آن، وجود چند نفر به نام ابن‌العشره باشد كه در اين مورد بايد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بيشتر مى‌توان به گفته ابن مؤذن اشاره كرد كه در اجازه‌اش به شيخ على‌بن عبدالعالى ميسى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طريقى ديگر از استادم عزالدين حسن‌بن العشره از شيخ احمدبن فهد و از شيخ زين‌الدين على‌بن خازن حائرى از پسرعموى شهيدم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روايت ابن العشره از شيخ شهيد بدون واسطه باطل است و دليل آن، اجازه صهيونى و ابن المؤذن جزينى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فضل بن هيكل</w:t>
      </w:r>
    </w:p>
    <w:p>
      <w:pPr>
        <w:pStyle w:val="BookText"/>
        <w:rPr/>
      </w:pP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مفلح بن حسن صيمرى</w:t>
      </w:r>
    </w:p>
    <w:p>
      <w:pPr>
        <w:pStyle w:val="BookText"/>
        <w:rPr/>
      </w:pPr>
      <w:r>
        <w:rPr>
          <w:rFonts w:ascii="Amiri" w:hAnsi="Amiri" w:eastAsia="Amiri" w:cs="Amiri"/>
          <w:color w:val="111111"/>
          <w:sz w:val="28"/>
          <w:sz w:val="28"/>
          <w:szCs w:val="28"/>
          <w:rtl w:val="true"/>
          <w:lang w:bidi="ar-SA"/>
        </w:rPr>
        <w:t xml:space="preserve">اين موضوع در روضات الجنات </w:t>
      </w:r>
      <w:r>
        <w:rPr>
          <w:rStyle w:val="FootnoteAnchor"/>
          <w:rtl w:val="true"/>
        </w:rPr>
        <w:footnoteReference w:id="2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فخرالدين احمدبن محمد سبعى</w:t>
      </w:r>
    </w:p>
    <w:p>
      <w:pPr>
        <w:pStyle w:val="BookText"/>
        <w:rPr/>
      </w:pPr>
      <w:r>
        <w:rPr>
          <w:rFonts w:ascii="Amiri" w:hAnsi="Amiri" w:eastAsia="Amiri" w:cs="Amiri"/>
          <w:color w:val="111111"/>
          <w:sz w:val="28"/>
          <w:sz w:val="28"/>
          <w:szCs w:val="28"/>
          <w:rtl w:val="true"/>
          <w:lang w:bidi="ar-SA"/>
        </w:rPr>
        <w:t>وى فتواهاى استادش را جمع‌آورى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الافهام فى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العليه فى شرح الألفيه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ابن فهد حلى</w:t>
      </w:r>
    </w:p>
    <w:p>
      <w:pPr>
        <w:pStyle w:val="BookText"/>
        <w:rPr/>
      </w:pPr>
      <w:r>
        <w:rPr>
          <w:rFonts w:ascii="Amiri" w:hAnsi="Amiri" w:eastAsia="Amiri" w:cs="Amiri"/>
          <w:color w:val="111111"/>
          <w:sz w:val="28"/>
          <w:sz w:val="28"/>
          <w:szCs w:val="28"/>
          <w:rtl w:val="true"/>
          <w:lang w:bidi="ar-SA"/>
        </w:rPr>
        <w:t>تأليفات ابن فهد حلى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والختوم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كتاب گويد كه نسخه‌اى از اين كتاب به خط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فضل بن هيكل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الحوادث</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اين كتاب به همين شكل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استخراج الحوادث برخى از پيشگويى‌هاى برگرفته از خطبه امير مؤمنان عليه السلام در جنگ صفين است كه آن حضرت پس از شهادت عمار ياسر بر زبان آورده و شامل حمله چنگيز و برپايى سلطنت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ابن‌فهد در اين رساله بخشى از اسرار علوم غريبه را گرد آورده و آن را براى شاگردش سيدمحمدبن فلاح واسطى مشعشعى، اولين حكمران خاندان آل مشعشع در حويزه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با استفاده از اسرار موجود در اين رساله كه استادش ابن‌فهد نوشته بود، توانست دل‌هاى مردم را با خود همراه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نامه دانشوران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وى بر اين كتاب دست يافت و با به كار بستن معلومات آن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سحر و جادو بود كه به دست ابن فهد افتاد و ابن‌فهد آن را به دست كسى سپرد تا به رودخانه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فلاح آن را از وى گرفت و به كار بست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اين گمان است كه ابن فهد فقط رساله‌اى در مورد برخى از پيشگويى‌هاى اميرالمؤمنين داشته است و اين معقول است، ولى اينكه در اين رساله بسيارى از اسرار علوم غريبه بوده، سخنى بيهوده و شايعه‌اى است كه در اين‌باره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كه كتاب سحرى در اختيار ابن‌فهد بوده و او دستور از بين بردن آن را داده و آن كتاب به دست ابن فلاح افتاده نيز شايعه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ابن فلاح در هنگام شاگردى ابن فهد، برخى سخنان خلاف شرع و گمراه‌كننده را مطرح مى‌كرده كه ابن فهد از او تبرى جسته و دستور قتل وى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زمينه‌ساز اين سخنان بى‌اساس شد كه ابن فهد رساله‌اى در مورد اسرار علوم غريبه براى ابن فلاح تأليف كرده و اين رساله باعث شده كه ابن فلاح بتواند دل‌هاى مردم را به سوى خود بكشاند و يا اينكه كتاب جادوگرى در اختيار داشته است و تمامى اين سخنان بدون اصل 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ابن فلاح كتاب جادو داشته باشد، ولى عاقلانه نيست</w:t>
      </w:r>
    </w:p>
    <w:p>
      <w:pPr>
        <w:pStyle w:val="BookText"/>
        <w:rPr/>
      </w:pPr>
      <w:r>
        <w:rPr>
          <w:rFonts w:ascii="IRNazanin" w:hAnsi="IRNazanin" w:eastAsia="IRNazanin"/>
          <w:color w:val="111111"/>
          <w:sz w:val="28"/>
          <w:sz w:val="28"/>
          <w:szCs w:val="28"/>
          <w:rtl w:val="true"/>
          <w:lang w:bidi="fa-IR"/>
        </w:rPr>
        <w:t>كه ابن فهد رساله‌اى در باب اسرار علوم غريبه براى او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اين كار به دست عالمى چون ابن فهد و يا علماى بزرگ ديگر صورت نگرفته است، ولى مردم در مورد كسانى كه به زهد و عبادت مشهور شده‌اند، داستان‌هايى مى‌سازند كه شنونده آنها را راست مى‌انگارد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مختصر است به خط شيخ على‌بن فضل‌بن هيكل حلى، شاگرد ابن فهد و در آن تصريح شده است كه از وى روايت شده است، و من اين كتاب را در كتابخانه سيد حسن صدر ديده‌ام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التحصين فى صفات العارفين من العزلة و الخمول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است، مؤلف اين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را به تازگى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پژوهش‌هايى منتشر كرده است</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التواريخ الشرعية عن الائمة المهدية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به خط شيخ على بن فضل بن هيكل حلى، شاگرد ابن فهد در كتابخانه سيد حسن صدر در كاظمين است</w:t>
      </w:r>
      <w:r>
        <w:rPr>
          <w:rFonts w:eastAsia="IRNazanin" w:cs="IRNazanin"/>
          <w:color w:val="111111"/>
          <w:sz w:val="28"/>
          <w:szCs w:val="28"/>
          <w:rtl w:val="true"/>
          <w:lang w:bidi="fa-IR"/>
        </w:rPr>
        <w:t xml:space="preserve">» .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البحرانية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رساله‌هاى ده‌گانه ابن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الشامية الاولى</w:t>
      </w:r>
    </w:p>
    <w:p>
      <w:pPr>
        <w:pStyle w:val="BookText"/>
        <w:rPr/>
      </w:pPr>
      <w:r>
        <w:rPr>
          <w:rFonts w:ascii="IRNazanin" w:hAnsi="IRNazanin" w:eastAsia="IRNazanin"/>
          <w:color w:val="111111"/>
          <w:sz w:val="28"/>
          <w:sz w:val="28"/>
          <w:szCs w:val="28"/>
          <w:rtl w:val="true"/>
          <w:lang w:bidi="fa-IR"/>
        </w:rPr>
        <w:t>يكى ديگر از رساله‌هاى ده‌گانه ابن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الشامية الثانية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جواب‌ها را ابن هيكل به دستور وى جمع‌آورى كرد و بر اساس كتاب‌هاى فقهى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بنعمتك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هفدهم ربيع‌الثانى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نيز به خط ابن هيكل است و در كتابخانه سيد حسن صدر در كاظمين نگهدارى مى‌شود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فى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الاباء و الأولاد، المتقدس عن الصاحبة و الأضداد و الأنداد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اين كتاب به خط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سيد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 دوشنبه دهم ربيع‌الاول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را به پايان برده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الفريد فى التوحيد</w:t>
      </w:r>
    </w:p>
    <w:p>
      <w:pPr>
        <w:pStyle w:val="BookText"/>
        <w:rPr/>
      </w:pPr>
      <w:r>
        <w:rPr>
          <w:rFonts w:ascii="Amiri" w:hAnsi="Amiri" w:eastAsia="Amiri" w:cs="Amiri"/>
          <w:color w:val="111111"/>
          <w:sz w:val="28"/>
          <w:sz w:val="28"/>
          <w:szCs w:val="28"/>
          <w:rtl w:val="true"/>
          <w:lang w:bidi="ar-SA"/>
        </w:rPr>
        <w:t xml:space="preserve">اين كتاب به همين نام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ابن‌فهد نيز كتابى بدين نام دارد براى آگاهى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رجوع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فى فقه الصلاة</w:t>
      </w:r>
    </w:p>
    <w:p>
      <w:pPr>
        <w:pStyle w:val="BookText"/>
        <w:rPr/>
      </w:pPr>
      <w:r>
        <w:rPr>
          <w:rFonts w:ascii="Amiri" w:hAnsi="Amiri" w:eastAsia="Amiri" w:cs="Amiri"/>
          <w:color w:val="111111"/>
          <w:sz w:val="28"/>
          <w:sz w:val="28"/>
          <w:szCs w:val="28"/>
          <w:rtl w:val="true"/>
          <w:lang w:bidi="ar-SA"/>
        </w:rPr>
        <w:t xml:space="preserve">از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تعقيبات الصلاة من الادعية وآدابها</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معانى افعال الصلاة وترجمة أذكارها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گويد </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نيكو است كه آن را در مازندران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نگارنده گمان مى‌كند كه اين رساله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روضات و برخى ديگر از كتاب‌هاى تراجم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وجيزة فى واجبات الحج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نيز يكى از رساله‌هاى ده‌گانه 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منافيات نية الحج</w:t>
      </w:r>
    </w:p>
    <w:p>
      <w:pPr>
        <w:pStyle w:val="BookText"/>
        <w:rPr/>
      </w:pPr>
      <w:r>
        <w:rPr>
          <w:rFonts w:ascii="Amiri" w:hAnsi="Amiri" w:eastAsia="Amiri" w:cs="Amiri"/>
          <w:color w:val="111111"/>
          <w:sz w:val="28"/>
          <w:sz w:val="28"/>
          <w:szCs w:val="28"/>
          <w:rtl w:val="true"/>
          <w:lang w:bidi="ar-SA"/>
        </w:rPr>
        <w:t xml:space="preserve">از اين رساله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فى واجبات الصلاة</w:t>
      </w:r>
    </w:p>
    <w:p>
      <w:pPr>
        <w:pStyle w:val="BookText"/>
        <w:rPr/>
      </w:pPr>
      <w:r>
        <w:rPr>
          <w:rFonts w:ascii="Amiri" w:hAnsi="Amiri" w:eastAsia="Amiri" w:cs="Amiri"/>
          <w:color w:val="111111"/>
          <w:sz w:val="28"/>
          <w:sz w:val="28"/>
          <w:szCs w:val="28"/>
          <w:rtl w:val="true"/>
          <w:lang w:bidi="ar-SA"/>
        </w:rPr>
        <w:t xml:space="preserve">از اين رساله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أهل الجزائر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نام برده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است درباره تعجيل در اجير گرفتن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شعر نوشته شده و شامل يكصد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اول،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أولى ما سنح به الخاطر </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و صدرت به الكتب و الدفاتر</w:t>
      </w:r>
    </w:p>
    <w:p>
      <w:pPr>
        <w:pStyle w:val="BookText"/>
        <w:rPr/>
      </w:pPr>
      <w:r>
        <w:rPr>
          <w:rFonts w:ascii="Amiri" w:hAnsi="Amiri" w:eastAsia="Amiri" w:cs="Amiri"/>
          <w:color w:val="111111"/>
          <w:sz w:val="28"/>
          <w:sz w:val="28"/>
          <w:szCs w:val="28"/>
          <w:rtl w:val="true"/>
          <w:lang w:bidi="ar-SA"/>
        </w:rPr>
        <w:t>و آن را در كتابخانه ميرزاى شيرازى در سامرا ديدم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هجده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تحميل العبادة عن الغير من الصلاة والصيام و غيرها و بيان آداب العمل و كيفية الاستنابة</w:t>
      </w:r>
    </w:p>
    <w:p>
      <w:pPr>
        <w:pStyle w:val="BookText"/>
        <w:rPr/>
      </w:pPr>
      <w:r>
        <w:rPr>
          <w:rFonts w:ascii="Amiri" w:hAnsi="Amiri" w:eastAsia="Amiri" w:cs="Amiri"/>
          <w:color w:val="111111"/>
          <w:sz w:val="28"/>
          <w:sz w:val="28"/>
          <w:szCs w:val="28"/>
          <w:rtl w:val="true"/>
          <w:lang w:bidi="ar-SA"/>
        </w:rPr>
        <w:t xml:space="preserve">اين رساله به همين نام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السهو فى الصلاة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نام برده و مى‌گويد كه در اول كتاب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الاباء و الأولاد، المتقدس عن الصحابة والأضداد</w:t>
      </w:r>
    </w:p>
    <w:p>
      <w:pPr>
        <w:pStyle w:val="BookText"/>
        <w:rPr/>
      </w:pPr>
      <w:r>
        <w:rPr>
          <w:rFonts w:ascii="IRNazanin" w:hAnsi="IRNazanin" w:eastAsia="IRNazanin"/>
          <w:color w:val="111111"/>
          <w:sz w:val="28"/>
          <w:sz w:val="28"/>
          <w:szCs w:val="28"/>
          <w:rtl w:val="true"/>
          <w:lang w:bidi="fa-IR"/>
        </w:rPr>
        <w:t>و الانداد</w:t>
      </w:r>
      <w:r>
        <w:rPr>
          <w:rFonts w:eastAsia="IRNazanin" w:cs="IRNazanin"/>
          <w:color w:val="111111"/>
          <w:sz w:val="28"/>
          <w:szCs w:val="28"/>
          <w:rtl w:val="true"/>
          <w:lang w:bidi="fa-IR"/>
        </w:rPr>
        <w:t xml:space="preserve">» . </w:t>
      </w:r>
      <w:r>
        <w:rPr>
          <w:rStyle w:val="FootnoteAnchor"/>
          <w:rtl w:val="true"/>
        </w:rPr>
        <w:footnoteReference w:id="255"/>
      </w:r>
      <w:r>
        <w:rPr>
          <w:rFonts w:ascii="IRNazanin" w:hAnsi="IRNazanin" w:eastAsia="IRNazanin"/>
          <w:color w:val="111111"/>
          <w:sz w:val="28"/>
          <w:sz w:val="28"/>
          <w:szCs w:val="28"/>
          <w:rtl w:val="true"/>
          <w:lang w:bidi="fa-IR"/>
        </w:rPr>
        <w:t xml:space="preserve">اين نسخه به خط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على‌بن فضل‌بن هيكل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تاريخ پايان نگارش آن، روز دوشنبه دهم ربيع‌الاول سال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همان كتابى است كه در بند نهم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العبادات الخمسة</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آمده است و گويد كه شامل اصول و فروع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كثير الشك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اين كتاب به خط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زين‌الدين على‌بن فضل الله بن هيكل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حواشى دقيق و خوبى نيز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 در كتابخانه سيد حسن صدر در كاظمين است و گويا 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الراغبين فيما اشتملت عليه مسألة الكثرة فى سهو المصلين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بيست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فضل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نام برده است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بيست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والجواب فى الفقه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در مدرسه محقق سبزوارى در شهر مقدس مشهد ديدم</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الارشاد</w:t>
      </w:r>
    </w:p>
    <w:p>
      <w:pPr>
        <w:pStyle w:val="BookText"/>
        <w:rPr/>
      </w:pPr>
      <w:r>
        <w:rPr>
          <w:rFonts w:ascii="Amiri" w:hAnsi="Amiri" w:eastAsia="Amiri" w:cs="Amiri"/>
          <w:color w:val="111111"/>
          <w:sz w:val="28"/>
          <w:sz w:val="28"/>
          <w:szCs w:val="28"/>
          <w:rtl w:val="true"/>
          <w:lang w:bidi="ar-SA"/>
        </w:rPr>
        <w:t xml:space="preserve">نام آن در كتاب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الالفية للشهيد</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 و نجاح الساعى</w:t>
      </w:r>
    </w:p>
    <w:p>
      <w:pPr>
        <w:pStyle w:val="BookText"/>
        <w:rPr/>
      </w:pPr>
      <w:r>
        <w:rPr>
          <w:rFonts w:ascii="IRNazanin" w:hAnsi="IRNazanin" w:eastAsia="IRNazanin"/>
          <w:color w:val="111111"/>
          <w:sz w:val="28"/>
          <w:sz w:val="28"/>
          <w:szCs w:val="28"/>
          <w:rtl w:val="true"/>
          <w:lang w:bidi="fa-IR"/>
        </w:rPr>
        <w:t>اين كتاب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آمده كه ابن فهد در روز دوشنبه شانزدهم جمادى‌الاول تأليف آن را به پايان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الايجاز لخائف الاعواز</w:t>
      </w:r>
    </w:p>
    <w:p>
      <w:pPr>
        <w:pStyle w:val="BookText"/>
        <w:rPr/>
      </w:pPr>
      <w:r>
        <w:rPr>
          <w:rFonts w:ascii="IRNazanin" w:hAnsi="IRNazanin" w:eastAsia="IRNazanin"/>
          <w:color w:val="111111"/>
          <w:sz w:val="28"/>
          <w:sz w:val="28"/>
          <w:szCs w:val="28"/>
          <w:rtl w:val="true"/>
          <w:lang w:bidi="fa-IR"/>
        </w:rPr>
        <w:t>اين كتاب يكى از رساله‌هاى ده گانه ابن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الشيخ أبى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رساله عمليه ابن فهد است كه براى مقلدين نوشته و ابواب آن بر اساس ابواب فقه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طهارت تا ديات را شامل مى‌شود و به خط شاگردش شيخ فخرالدين احمدبن محمد سبعى نوشته شده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265"/>
      </w:r>
      <w:r>
        <w:rPr>
          <w:rFonts w:ascii="Amiri" w:hAnsi="Amiri" w:eastAsia="Amiri" w:cs="Amiri"/>
          <w:color w:val="111111"/>
          <w:sz w:val="28"/>
          <w:sz w:val="28"/>
          <w:szCs w:val="28"/>
          <w:rtl w:val="true"/>
          <w:lang w:bidi="ar-SA"/>
        </w:rPr>
        <w:t>كه ابن فهد فتواهاى متفرقه‌اى در جواب استفتائات و غيره دارد و ممكن است كه اين فتواهاى متفرقه، همان كتاب مسائل ابن‌فهد باشد كه در برخى از تراجم از آن نام برده شده است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بيست و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فى التعقيبات و الدعوات</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از اين كتاب نام برده شده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كتاب با اين عبارت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تعالى ملهم الدعاء</w:t>
      </w:r>
      <w:r>
        <w:rPr>
          <w:rFonts w:eastAsia="IRNazanin" w:cs="IRNazanin"/>
          <w:color w:val="111111"/>
          <w:sz w:val="28"/>
          <w:szCs w:val="28"/>
          <w:rtl w:val="true"/>
          <w:lang w:bidi="fa-IR"/>
        </w:rPr>
        <w:t xml:space="preserve">» . </w:t>
      </w:r>
      <w:r>
        <w:rPr>
          <w:rStyle w:val="FootnoteAnchor"/>
          <w:rtl w:val="true"/>
        </w:rPr>
        <w:footnoteReference w:id="268"/>
      </w:r>
      <w:r>
        <w:rPr>
          <w:rFonts w:ascii="IRNazanin" w:hAnsi="IRNazanin" w:eastAsia="IRNazanin"/>
          <w:color w:val="111111"/>
          <w:sz w:val="28"/>
          <w:sz w:val="28"/>
          <w:szCs w:val="28"/>
          <w:rtl w:val="true"/>
          <w:lang w:bidi="fa-IR"/>
        </w:rPr>
        <w:t xml:space="preserve">گويا اين رساله يا كتاب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تعقيبات الصلاة من الادعيه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بند شماره دوازده از آن سخن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المحتاج فى مناسك الحاج</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الجلية فى معرفة النية</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مسايل متفرقه‌اى در فقه است كه آن را برخى از شاگردان ابن فهد براى اداى حقوق وى، جمع‌آورى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مقدمه‌اى براى آن نوشت كه بدين‌گونه</w:t>
      </w:r>
    </w:p>
    <w:p>
      <w:pPr>
        <w:pStyle w:val="BookText"/>
        <w:rPr/>
      </w:pP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طهر أنبياءه بماء عين عظمته، و نزه أولياءه عن التلويث</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اين نسخه ناقص است و نسخه ديگرى از آن در كتابخانه رضوى و يا جاى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در مجموعه رسايل ابن فهد و همراه با نسخه ديگرى در كتابخانه رضوى مشهد ديده‌ام</w:t>
      </w:r>
      <w:r>
        <w:rPr>
          <w:rFonts w:eastAsia="IRNazanin" w:cs="IRNazanin"/>
          <w:color w:val="111111"/>
          <w:sz w:val="28"/>
          <w:szCs w:val="28"/>
          <w:rtl w:val="true"/>
          <w:lang w:bidi="fa-IR"/>
        </w:rPr>
        <w:t xml:space="preserve">»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سى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فى الفتوى</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المبتدى و هداية المقتدى</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فى شرح المختصر</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است كه اين كتاب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است، ولى برخلاف ديدگاه وى، اين كتاب گزيده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شرح مختصر كتاب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سى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سى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فى شرح المختصر النافع</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جلد اول اين كتاب به خوبى چاپ شده و به تازگى در دسترس همگان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الحاوى لتحرير الفتاوى</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الباغى فيما لابد منه من آداب الداعى</w:t>
      </w:r>
    </w:p>
    <w:p>
      <w:pPr>
        <w:pStyle w:val="BookText"/>
        <w:rPr/>
      </w:pPr>
      <w:r>
        <w:rPr>
          <w:rFonts w:ascii="IRNazanin" w:hAnsi="IRNazanin" w:eastAsia="IRNazanin"/>
          <w:color w:val="111111"/>
          <w:sz w:val="28"/>
          <w:sz w:val="28"/>
          <w:szCs w:val="28"/>
          <w:rtl w:val="true"/>
          <w:lang w:bidi="fa-IR"/>
        </w:rPr>
        <w:t>اين كتاب يكى از رساله‌هاى ده‌گانه ابن فهد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فى فقه الصلاة</w:t>
      </w:r>
    </w:p>
    <w:p>
      <w:pPr>
        <w:pStyle w:val="BookText"/>
        <w:rPr/>
      </w:pPr>
      <w:r>
        <w:rPr>
          <w:rFonts w:ascii="Amiri" w:hAnsi="Amiri" w:eastAsia="Amiri" w:cs="Amiri"/>
          <w:color w:val="111111"/>
          <w:sz w:val="28"/>
          <w:sz w:val="28"/>
          <w:szCs w:val="28"/>
          <w:rtl w:val="true"/>
          <w:lang w:bidi="ar-SA"/>
        </w:rPr>
        <w:t xml:space="preserve">نام 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البته ابن فهد كتاب‌هاى ديگرى نيز دارد كه نگارنده نتوانست از آنها آگاهى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ابن فهد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نوشته‌هاى برخى از معاصرين ديدم كه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سقوط حكومت جلايريان و به قدرت رسيدن ميرزا اسپند تركمان، والى عراق، ابن فهد مناظره‌اى با علماى اهل سنت كرد كه توانست دلايل حقانيت مذهب تشيع را ثابت كند و دلايل مذاهب اهل سنت را 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بر علماى عامه</w:t>
      </w:r>
    </w:p>
    <w:p>
      <w:pPr>
        <w:pStyle w:val="BookText"/>
        <w:rPr/>
      </w:pPr>
      <w:r>
        <w:rPr>
          <w:rFonts w:ascii="IRNazanin" w:hAnsi="IRNazanin" w:eastAsia="IRNazanin"/>
          <w:color w:val="111111"/>
          <w:sz w:val="28"/>
          <w:sz w:val="28"/>
          <w:szCs w:val="28"/>
          <w:rtl w:val="true"/>
          <w:lang w:bidi="fa-IR"/>
        </w:rPr>
        <w:t>غلبه كرد و آنان را درمانده ساخت، والى عراق به مذهب تشيع گرويد و خطبه به نام امامان شيعه خواند و سكه را به نام ائمه دوازده‌گانه عليهم السلام زد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 نظر 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ابن فهد را شيخ كامل و خاتم مجتهدين و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فاضل عالم مورد اعتماد، صالح و پرهيزگار و عابد و زاهد جليل‌القدر خطاب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زاهد عارف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كتاب‌هاى دو بزرگوار گرانقدر يعنى علامه و ابن فهد در اشتهار و اعتبار همانند مؤلفين آنها مى‌باشد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عبدالله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از ابن فهد به فاضل، عالم، علامه فهيم و مورد اعتماد، بزرگوار و زاهد، عابد پرهيزگار و عالى‌قدر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ابن فهد را فاضل فقيه و مجتهد پرهيزگار و زاهد تقى و نقى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او را اين‌گونه ستوده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افخر و بزرگوار و يگانه روزگار، كامل و سعيد، ضياءالمسلمين و برهان المؤمنين و قدوة الموحدين، دلاور عرصه مناظره با مخالفان و معاندان، اسوه عابدين و نادره عارفان و زاهدان</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فهد را شيخ عالم و عارف عامل و كاشف اسرار فضايل با دركى روشن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فضل و اتقان، ذوق و عرفان، زهد و اخلاق و خوف و اشفاق چنان شهرتى دارد كه نياز به تعريف ندارد و سختى توصيف را از دوش ما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جامع علوم معقول و منقول، فرع و اصول، لفظ و معنى، پوسته و مغز، ظاهر و باطن و علم و عمل به بهترين نحو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را صاحب مقامات عاليه در علم و عمل و صفات نفسى برجسته مى‌داند كه فقط در كمتر كسى ديده مى‌شود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را اين‌گونه مى‌ستايد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بزرگوار، مورد اعتماد، فقيه زاهد و عالم عابد، پرهيزگار وارسته، صاحب مقامات عاليه و تأليفات فراوان</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ابن فهد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فهد روايت مى‌كند كه در خواب حضرت على عليه السلام را ديدم كه در روضه مطهر در نجف اشرف دست سيد مرتضى را در دست گرفته است و با هم راه مى‌رفتند و بر تن لباسى از حرير سبز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رفتم و بر آنها سلام كردم و آنان جواب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مرتضى رو به سوى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پشتيبان ما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از ابن فهد خواست تا تأليفاتش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فهد آنها را برشمرد، سيد مرتضى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درباره تحرير مسايل و تسهيل روش‌ها و دلايل بنويس و مقدمه آن را با</w:t>
      </w:r>
    </w:p>
    <w:p>
      <w:pPr>
        <w:pStyle w:val="BookText"/>
        <w:rPr/>
      </w:pPr>
      <w:r>
        <w:rPr>
          <w:rFonts w:ascii="IRNazanin" w:hAnsi="IRNazanin" w:eastAsia="IRNazanin"/>
          <w:color w:val="111111"/>
          <w:sz w:val="28"/>
          <w:sz w:val="28"/>
          <w:szCs w:val="28"/>
          <w:rtl w:val="true"/>
          <w:lang w:bidi="fa-IR"/>
        </w:rPr>
        <w:t>اين جمله شروع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المنزه بكماله عن مشابهة المخلوقات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فهد چون از خواب بيدار شد، تأليف كتاب التحرير را آغاز نمود و مقدمه آن را با همان جمله‌اى كه سيد مرتضى گفته بود، شروع كرد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كتاب التحرير را نيز به وى نسبت داده‌اند و شايد همان كتابى باشد كه نام آن در أمل الآمل آمده و ما آن را نقل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نقل خواب ابن فهد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اين كتاب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شرح حال ابن فهد آن را ذكر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فهد حكايت شده است كه سيد مرتضى در خواب از او خواسته است كه كتابى درباره مسايل فقهى بنويسد و دلايل آن را آسان گرداند و در مقدمه آن پس از بسم الله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المتقدس بكماله من 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ابن‌فهد پس از بيدارى كتاب المحرر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در كشف الحجب آمده و در آن به خواب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تكملةالنقد نيز از حاشيه علامه مجلسى بر اين نقد مطالبى آمده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منبع تمامى كتاب‌ها در حكايت خواب،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نگارنده بر اين باور است كه بنا به دلايل ذيل، يكى بودن اين دو كتاب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نبودن مقدمه در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التحرير كه ابن فهد در خواب مأمور به نوشتن آن شده است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المتقدس بكماله عن مشابهة المخلوقات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مقدمه كتاب المحرر بدين‌گونه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مسبب الاسباب و مسهل الصعاب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در خواب مأمور به تأليف آن شده است، كتابى فقهى همراه با دلايل استنباطى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و 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ناقص مانده است، رساله‌اى گزيده در مورد مسايل اصلى است كه هرگز متعرض دلايل نشده است و شبيه رساله‌اى عملى است كه مراجع براى مقلدين خود مى‌نويسند و اين موضوع از عنوان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فى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نيز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كتاب ديگرى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اينكه نويسنده، همه تأليفات ابن‌فهد نام را نبرده، بلكه برخى از كتاب‌هاى وى را ذكر كرده كه المحرر نيز يكى از اين كتاب‌ها بوده است</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نمى‌كند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احتمال مى‌دهد كه چنين باشد و اين موضوع از عبارت شهيد تبريزى 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در اين است كه آقا بزرگ طهرانى با وجود اصرارى كه بر يكى دانستن دو كتاب داشته است، دليل قانع‌كننده‌اى در اين زمينه ندارد و با توجه به اينكه وى نسخه‌اى از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ديده، متوجه اختلاف دو مقدمه كتاب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وجود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مؤلفات ابن‌فهد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دليل اصلى در تمايز دو كتاب، خوابى است كه از ابن فهد نقل شده است، ولى از كجا مى‌توان ثابت كرد كه وى پس از بيدار شدن موفق به تأليف كتاب جامعى در زمينه تحرير مسايل فقهى شده و دلايل آن را گرد آورده باشد؟ شايد وى به دو كتاب بزرگ خود يعنى المهذب و المفتخر بسنده كرده باشد و رساله مختصرى در فتوا نوشته و آن را المحرر نام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تاكنون كه بسيارى از كتاب‌هاى وى شناخته شده كتابى به نام التحرير براى ابن فهد پيدا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چگونه اين كتاب از ديدگان محققانى آگاه و متتبع چون مؤلف رياض العلماء و يا مؤلف الذريعه مخفى مانده است؟ مگر اينكه گفته شود اين كتاب پس از تأليف همانند بسيارى از آثار ديگر شيعه،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احتمال بسيار بعيد است و بنا به اعتقاد من اين دو كتاب يكى‌اند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رجايى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را با دو نسخه مقابله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نسخه كتابخانه آيت الله العظمى مرعشى است كه به شماره </w:t>
      </w:r>
      <w:r>
        <w:rPr>
          <w:rFonts w:eastAsia="IRNazanin" w:cs="IRNazanin"/>
          <w:color w:val="111111"/>
          <w:sz w:val="28"/>
          <w:szCs w:val="28"/>
          <w:lang w:bidi="fa-IR"/>
        </w:rPr>
        <w:t>56</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و در آخر رساله اين اجازه‌نامه به شرح زير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را در نزد ما خوانده و بحث نموده و از مسايل مشكل آن پرسش نموده كه مشكلات آن را براى وى روشن كردم و به او اجازه روايت اين كتاب را كه كتاب المحرر فى الفتوى مى‌باشد، به موجب اجازه صادره از استادم سيد شمس‌الدين فرزند سيد عزالدين‌بن سيد ابوالقاسم حسينى از طرف شيخ امام عالم فاضل مؤلف كتاب، ابوالعباس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w:t>
      </w:r>
    </w:p>
    <w:p>
      <w:pPr>
        <w:pStyle w:val="BookText"/>
        <w:rPr/>
      </w:pPr>
      <w:r>
        <w:rPr>
          <w:rFonts w:ascii="IRNazanin" w:hAnsi="IRNazanin" w:eastAsia="IRNazanin"/>
          <w:color w:val="111111"/>
          <w:sz w:val="28"/>
          <w:sz w:val="28"/>
          <w:szCs w:val="28"/>
          <w:rtl w:val="true"/>
          <w:lang w:bidi="fa-IR"/>
        </w:rPr>
        <w:t>آنچه كه روايت كرده بودم، دادم و به او اجازه مى‌دهم كه آن را براى هر كه مى‌خواهد و دوست دارد، با احتياط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سطور را كمترين بندگان الهى محمد بن احمد مشهور به مشعشعانى در روز بيست و دوم ماه ربيع‌الثانى سال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باد بر خداوند تبارك و تعالى و درود بر سرور ما محمد و خاندان او باد، انك حميد مجيد فعال لما تريد</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علما نقل شده كه شيخ احمد بن فهد حلى را در خواب ديد كه با انبياء محشور شده است و اين داستانى جالب و خواندنى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گويد كه حديثى از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علماى اسلام وارد شده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 من از انبياى بنى‌اسرائيل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علما در اين حديث اوصياى دوازده‌گانه رسول‌اكرم‌اند و اينان‌اند كه از انبياى بنى‌اسرائيل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ديگرى نيز بر اين امر دلالت دارند و از جمله آنها اين حديث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منهم و لا تعلموهم فإنهم علماء؛ از آنها بياموزيد و به آنها آموزش ندهيد، زيرا آنها علمايند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حديث، اين است، ولى آنچه از اين حديث برداشت مى‌شود، اطلاق واژه علما بر تمامى فقيهان است و به همين خاطر روزى از ابن فهد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معتقديد علماى اسلام از انبياى بنى‌اسرائيل برترند، چگونه مى‌توانى اين برترى را اثبات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موسى عليه السلام از بزرگ‌ترين پيامبران بنى‌اسرائيل است و مهم‌ترين معجزه وى عصا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عصا را انداخت، به امر الهى به مار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مى‌توانى چنين كارى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بيلى را كه در دست</w:t>
      </w:r>
    </w:p>
    <w:p>
      <w:pPr>
        <w:pStyle w:val="BookText"/>
        <w:rPr/>
      </w:pPr>
      <w:r>
        <w:rPr>
          <w:rFonts w:ascii="IRNazanin" w:hAnsi="IRNazanin" w:eastAsia="IRNazanin"/>
          <w:color w:val="111111"/>
          <w:sz w:val="28"/>
          <w:sz w:val="28"/>
          <w:szCs w:val="28"/>
          <w:rtl w:val="true"/>
          <w:lang w:bidi="fa-IR"/>
        </w:rPr>
        <w:t>داشت و با آن زمين را شخم مى‌زد،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تبديل به مار شد و به سوى آنان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تسليم او شده و به وى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مار را در دست گرفت و مار در دستانش دوباره به بيل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بدين كار وى اعتراف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معجزه موسى عليه السلام بود، ولى به ما بگو كه چگونه شما بر آنان برترى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عصا را به دست نگرفت، مگر پس از اينكه از آسمان به وى وحى شد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خُذْهَا وَ لاَ تَخَفْ سَنُعِيدُهَا سِيرَتَهَا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دست بگير و نترس كه ما آن را به حالت اوليه‌اش باز مى‌گردانيم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بدون وحى آسمانى بيل را دوباره در دست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همگان بر حقانيت وى اعتراف كردند و به تفسير عملى حديث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آن جمع، گروهى مسلمان نبودند و چون اين واقعه را ديدند به دين اسلام گرويدند و برخى ديگر نيز از شيعيان اهل بيت عليهم السلام نبودند و به بركت شيخ به مذهب شيعه گرويدند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حكايت را چندين بار، از خطباى مختلف و از پيران با ايمان شنيدم و اين امر از لطف الهى دور نيست؛ چرا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الهى است، به هركه بخواهد مى‌دهد و خداوند گسترش‌دهنده و دانا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خداوند به حقايق امور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و شبهه تصوف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علامه مجلسى در حاشيه‌اى كه به خط خود بر كتاب شيخ ابوالعباس احمد بن فهد حلى نوشته، مى‌گويد كه وى از شيخ ابوالحسن</w:t>
      </w:r>
    </w:p>
    <w:p>
      <w:pPr>
        <w:pStyle w:val="BookText"/>
        <w:rPr/>
      </w:pPr>
      <w:r>
        <w:rPr>
          <w:rFonts w:ascii="IRNazanin" w:hAnsi="IRNazanin" w:eastAsia="IRNazanin"/>
          <w:color w:val="111111"/>
          <w:sz w:val="28"/>
          <w:sz w:val="28"/>
          <w:szCs w:val="28"/>
          <w:rtl w:val="true"/>
          <w:lang w:bidi="fa-IR"/>
        </w:rPr>
        <w:t xml:space="preserve">على‌بن خازن شاگرد شهيد محمدبن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و وى زاهدى مرتاض و عابد بود كه به تصوف گرايش داشت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فقيه، مجتهد زاهد و عابد پرهيزگار كه به مذهب صوفيه گرايش داشت در برخى از تأليفات خود بدان تصريح نموده است</w:t>
      </w:r>
      <w:r>
        <w:rPr>
          <w:rFonts w:eastAsia="IRNazanin" w:cs="IRNazanin"/>
          <w:color w:val="111111"/>
          <w:sz w:val="28"/>
          <w:szCs w:val="28"/>
          <w:rtl w:val="true"/>
          <w:lang w:bidi="fa-IR"/>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اين موضوع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ابوعلى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در ذكر شرح حال احمد بن محمد بن نوح سيرافى، به نقل از وحيد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سيدبن طاووس، خواجه نصيرالدين طوسى، ابن فهد، شهيد اول، شيخ بهايى و جدم وحيد و بسيارى ديگر از بزرگان علماى شيعه متهم به تصوف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پنهان نماند كه تباهى تصوف در فساد اعتقاد همانند باور داشتن به حلول و يا وحدت وجود و يا اتحاد و يا فساد در اعمال، اعمال مخالف شرع است كه بسيارى از صوفيان در رياضت و عبادت مرتكب آن مى‌شوند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 كسى پنهان نيست كه اين عالمان بزرگ از اين فساد عقيده به دورند</w:t>
      </w:r>
      <w:r>
        <w:rPr>
          <w:rFonts w:eastAsia="IRNazanin" w:cs="IRNazanin"/>
          <w:color w:val="111111"/>
          <w:sz w:val="28"/>
          <w:szCs w:val="28"/>
          <w:rtl w:val="true"/>
          <w:lang w:bidi="fa-IR"/>
        </w:rPr>
        <w:t xml:space="preserve">. . . .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سپس در ادامه مى‌گويد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بزرگان دين از اين كارها پاك‌اند و از اين جهت بايد براى اثبات غلو و فساد مذهب افراد دقت كرد و نبايد بدون ژرف‌نگرى در احوال افراد، آنها را</w:t>
      </w:r>
    </w:p>
    <w:p>
      <w:pPr>
        <w:pStyle w:val="BookText"/>
        <w:rPr/>
      </w:pPr>
      <w:r>
        <w:rPr>
          <w:rFonts w:ascii="Amiri" w:hAnsi="Amiri" w:eastAsia="Amiri" w:cs="Amiri"/>
          <w:color w:val="111111"/>
          <w:sz w:val="28"/>
          <w:sz w:val="28"/>
          <w:szCs w:val="28"/>
          <w:rtl w:val="true"/>
          <w:lang w:bidi="ar-SA"/>
        </w:rPr>
        <w:t>متهم كرد</w:t>
      </w:r>
      <w:r>
        <w:rPr>
          <w:rFonts w:eastAsia="Amiri" w:cs="Amiri" w:ascii="Amiri" w:hAnsi="Amiri"/>
          <w:color w:val="111111"/>
          <w:sz w:val="28"/>
          <w:szCs w:val="28"/>
          <w:rtl w:val="true"/>
          <w:lang w:bidi="ar-SA"/>
        </w:rPr>
        <w:t xml:space="preserve">. . . . </w:t>
      </w:r>
      <w:r>
        <w:rPr>
          <w:rStyle w:val="FootnoteAnchor"/>
          <w:rtl w:val="true"/>
        </w:rPr>
        <w:footnoteReference w:id="297"/>
      </w:r>
      <w:r>
        <w:rPr>
          <w:rFonts w:ascii="IRNazanin" w:hAnsi="IRNazanin" w:eastAsia="IRNazanin"/>
          <w:color w:val="111111"/>
          <w:sz w:val="28"/>
          <w:sz w:val="28"/>
          <w:szCs w:val="28"/>
          <w:rtl w:val="true"/>
          <w:lang w:bidi="fa-IR"/>
        </w:rPr>
        <w:t>و اما در مورد اين سخن علامه مجلسى درباره ابن فهد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به تصوف تمايل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 ابن فهد از دنيا و زخارف دنيوى بسيار دورى مى‌كرد و به عبادت و رياضت نفس مى‌پرداخت و براى رسيدن به كمال معنوى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اوصاف كريمه آراسته بود و از اخلاق ناپسند دورى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معنى مشهور و متداول آن متمايل به تصوف نبود، و آثار و نظريات علمى او بهترين دليل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تصوف كه برخى وى را بدان متهم مى‌كنند درست نيست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آخر رساله اعتقادات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كنى پدر دانشمندم، كه خداوند قبر او را پرنور گرداند، از صوفيه و معتقد به آيين و روش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موضوع را درست بدانيم در حالى كه او از تمامى‌افراد هم‌عصر خود به اخبار اهل‌بيت عليهم السلام علاقه‌مندتر و بدان آگاه‌تر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و روش زهد و پرهيزگارى را در پيش گرفته بود و در آغاز كار، خود تظاهر به تصوف مى‌كرد تا افراد اين طايفه به سوى او بيايند و از وى هراسى به دل راه ندهند تا بتواند آنان را از سخن‌هاى بيهوده و كارهاى بدعت‌انگيز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نيكو توانست بسيارى از آنان را به راه راست هدايت نمايد و در آخر عمر چون ديد كه اين مصلحت از بين رفته و پرچم گمراهى و طغيان برافراشته شده و گروه‌هاى شيطانى چيره شده‌اند و دانست كه آنان دشمنان خدايند، از آنان دورى جست و عقايد گمراه‌كننده آنان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و روش او در اين مورد آگاه‌ترم و يادداشت‌هاى خطى از او دارم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باورى نادرست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درباره وجود ابن فهد حلى و ابن فهد احسائى اشتباه نموده و آنها را يك نفر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اشتباه نوشته‌اند كه كتاب خلاصة التنقيح از تأليفات ابن فهد حلى است و سپس تاريخ پايان نگارش آن را ذكر نموده‌اند، در حالى كه اين كتاب از آن ابن فهد احسائى است، نه 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تا آنجا پيش رفت كه ابن فهد حلى را از نوادگان ادريس دانسته‌اند و در اين ترديد بودند كه فهد، نام پدر اوست و يا نام جد او؟</w:t>
      </w:r>
    </w:p>
    <w:p>
      <w:pPr>
        <w:pStyle w:val="BookText"/>
        <w:rPr/>
      </w:pPr>
      <w:r>
        <w:rPr>
          <w:rFonts w:ascii="IRNazanin" w:hAnsi="IRNazanin" w:eastAsia="IRNazanin"/>
          <w:color w:val="111111"/>
          <w:sz w:val="28"/>
          <w:sz w:val="28"/>
          <w:szCs w:val="28"/>
          <w:rtl w:val="true"/>
          <w:lang w:bidi="fa-IR"/>
        </w:rPr>
        <w:t>با دقت نظر در شرح حال آنان، تمايز اين دو از يكديگر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هرچند نقاط مشتركى دارند، ولى فهد نام پدر ابن فهد احسائى و نام جد ابن فهد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احسائى، شهاب‌الدين و لقب حلى، جمال‌الدين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احسائى كنيه ندارد، ولى كنيه ابن‌فهد حلى ابوالعباس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احسائى از اهالى احساء است و ابن فهد حلى از اهالى حله بوده كه در كربلا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اتفاقات شگفت‌انگيز اينكه ابن فهد حلى در شهر كربلا و ابن فهد احسائى در حله به خاك سپرده شد </w:t>
      </w:r>
      <w:r>
        <w:rPr>
          <w:rStyle w:val="FootnoteAnchor"/>
          <w:rtl w:val="true"/>
        </w:rPr>
        <w:footnoteReference w:id="300"/>
      </w:r>
      <w:r>
        <w:rPr>
          <w:rFonts w:ascii="Amiri" w:hAnsi="Amiri" w:eastAsia="Amiri" w:cs="Amiri"/>
          <w:color w:val="111111"/>
          <w:sz w:val="28"/>
          <w:sz w:val="28"/>
          <w:szCs w:val="28"/>
          <w:rtl w:val="true"/>
          <w:lang w:bidi="ar-SA"/>
        </w:rPr>
        <w:t>و قبر اين دو در اين دو شهر، زبانزد است</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به نقل از ابن ابى‌جمهور احسائى به طرق روايى مذكور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علامه شهاب‌الدين احمد بن فهد بن ادريس احسائى آمده و سپس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اينكه برخى از علماى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ابن فهد احسائى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ابن فهد و ابن فهد حلى اسدى</w:t>
      </w:r>
    </w:p>
    <w:p>
      <w:pPr>
        <w:pStyle w:val="BookText"/>
        <w:rPr/>
      </w:pPr>
      <w:r>
        <w:rPr>
          <w:rFonts w:ascii="IRNazanin" w:hAnsi="IRNazanin" w:eastAsia="IRNazanin"/>
          <w:color w:val="111111"/>
          <w:sz w:val="28"/>
          <w:sz w:val="28"/>
          <w:szCs w:val="28"/>
          <w:rtl w:val="true"/>
          <w:lang w:bidi="fa-IR"/>
        </w:rPr>
        <w:t>مشهور، معاصر بودند</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الاحساء</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 گفته‌اند كه شيخ ابن فهد احسائى نيز همانند همنامش شيخ ابن‌فهد حلى، كتابى درباره دعا دارد كه نام آن عدة الداعى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باخبر شدم كه هر دوى آنان شاگرد علامه شيخ احمد بن متوج بحرانى بوده و هر دو شرحى بر الارشاد نوشته‌اند و نام آنها و نام پدرانشان نيز يكى است و اين از شگفتى‌ها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بر اين باورند كه قبر نزديك خيمه‌گاه در كربلا كه به قبر ابن فهد معروف است، قبر ابن فهد احسائى است و برخى ديگر گفته‌اند كه قبر ابن فهد حلى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ابن فهد حلى در كربلا معروف است و در وسط باغى قرار دارد كه كنار خيمه‌گاه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محل به زيارت قبر وى مشرف شدم و سيد على طباطبايى صاحب رياض بدان مزار بسيار تبرك مى‌جست و زياد به زيارت آن مى‌رفت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نهم هجرى و در زمانى كه حوزه علميه حله در اوج شكوه و اقتدار خود بود، حركت و جوشش علمى حوزه حله به علت مهاجرت رهبر اين حوزه شيخ احمدبن فهد حلى از حله به كربلا منتقل شد و شيخ احمد تا هنگام فوت در آن شهر اقامت داشت و در باغى كه به باغ نقيب معروف بود،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مرقد وى زيارتگاه علاقه‌مندان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برخلاف ديدگاه امروزى بر اين باور است كه قبر ابن فهد حلى در شهر حله قرار دارد و قبر ابن فهد احسائى در كربلا قرار گرفته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سيد حسين بن سيدمهدى قزوينى متوفى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آقا رضا اصفهانى در نامه‌اى به من نوشت كه نظر سيد حسين قزوينى اين است كه قبر معروف در كربلا به مقبره ابن فهد حلى، آرامگاه ابن‌فهد احسائى است و ابن فهد حلى در شهر حله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موضوع را از پدرش شنيده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نگارنده معتقد است كه اين موضوع برخلاف مشهور و برخلاف سيره و روش علماى پيشين ما و متأخرين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شهرت موجود، بايد گفت كه آرامگاه ابن‌فهد حلى در شهر مقدس كربلا است و آنچه كه غير آن گفته مى‌شود، بر خلاف پژوهش علمى و حقيقت است و خداوند به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ابن فهد</w:t>
      </w:r>
    </w:p>
    <w:p>
      <w:pPr>
        <w:pStyle w:val="BookText"/>
        <w:rPr/>
      </w:pPr>
      <w:r>
        <w:rPr>
          <w:rFonts w:ascii="IRNazanin" w:hAnsi="IRNazanin" w:eastAsia="IRNazanin"/>
          <w:color w:val="111111"/>
          <w:sz w:val="28"/>
          <w:sz w:val="28"/>
          <w:szCs w:val="28"/>
          <w:rtl w:val="true"/>
          <w:lang w:bidi="fa-IR"/>
        </w:rPr>
        <w:t xml:space="preserve">مرقد ابن فهد حلى در خيابان قبله امام‌حسين عليه السلام و در فاصله تقريبى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حرم مطهر امام‌حسين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وى باغى بود كه خود آن را خريده بود و در آن كار مى‌كرد و به بستان ابن فهد معروف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پرهيزگاران چون از مرقد وى مى‌گذشتند، او را گرامى مى‌داشتند و از روح وى مدد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مورد اعتماد نقل شده كه سيد بزرگوار مؤلف رياض العلماء، بارها به زيارت وى مشرف شده بود و به او تبرك مى‌جست و آورده‌اند كه كرامات متعددى درباره آن مزار شريف روايت شده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بنا</w:t>
      </w:r>
    </w:p>
    <w:p>
      <w:pPr>
        <w:pStyle w:val="BookText"/>
        <w:rPr/>
      </w:pPr>
      <w:r>
        <w:rPr>
          <w:rFonts w:ascii="IRNazanin" w:hAnsi="IRNazanin" w:eastAsia="IRNazanin"/>
          <w:color w:val="111111"/>
          <w:sz w:val="28"/>
          <w:sz w:val="28"/>
          <w:szCs w:val="28"/>
          <w:rtl w:val="true"/>
          <w:lang w:bidi="fa-IR"/>
        </w:rPr>
        <w:t>تاريخ دقيق بناى نخستين ساختمان مشخص نيست، ولى سيد سلمان آل طعمه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عباس صفوى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بنا را ساخته است</w:t>
      </w:r>
      <w:r>
        <w:rPr>
          <w:rFonts w:eastAsia="IRNazanin" w:cs="IRNazanin"/>
          <w:color w:val="111111"/>
          <w:sz w:val="28"/>
          <w:szCs w:val="28"/>
          <w:rtl w:val="true"/>
          <w:lang w:bidi="fa-IR"/>
        </w:rPr>
        <w:t xml:space="preserve">» .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شيخ حرزالدين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حسب عادت به آرامگاه وى براى خواندن فاتحه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بناى آن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قبرى باشكوه دارد كه بر روى آن گنبدى قديمى است و در اطراف آن صحنى است كه با ستون‌هايى احاطه شده و اتاق‌هايى دارد كه محل استقرار زوار حرم مطهر امام‌حسين عليه السلام مى‌باشد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تجديد بناى دوم آرامگاه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و دراين‌باره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آرامگاه دوباره بازسازى شده و بر روى آن گنبدى بزرگ با كاشى‌كارى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شمالى صحن روبازى قرار دارد و نيمه جنوبى صحن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همچنان طبقه پايين آن، محل اسكان زوار امام‌حسين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بالاى بنا مدرسه طلاب علوم دينى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شيخ احمد بن فهد اسدى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ساختن اين بنا را آيت‌الله‌العظمى حكيم و سه نفر از اهالى نيكوكار پرداخت كرده‌اند و نام بنيان‌گذاران بر روى كاشى‌هاى در اصلى بنا از طرف خيابان اصلى نقش بسته است كه متن آن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تجديد بناى اين مسجد شريف و مرقد طاهر كه مرقد عالم عابد زاهد و عارف كامل جامع معقول و منقول، حاوى فروع و اصول و حائز ظاهر و باطن و علم و عمل، اسوه فقها و محققان و نخبه علما، جناب شيخ جمال الدين ابوالعباس احمدبن فهد حلى اسدى، متولد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راه‌اندازى مدرسه مبارك وى بر عهده مرجع بزرگ شيعه، سيد محسن طباطبايى حكيم و سيد عبدالحسين بهبهانى موسوى معروف به ابولحيه و حاج صاحب الهر و حاج على كهربايى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w:t>
      </w:r>
    </w:p>
    <w:p>
      <w:pPr>
        <w:pStyle w:val="BookText"/>
        <w:rPr/>
      </w:pPr>
      <w:r>
        <w:rPr>
          <w:rFonts w:ascii="IRNazanin" w:hAnsi="IRNazanin" w:eastAsia="IRNazanin"/>
          <w:color w:val="111111"/>
          <w:sz w:val="28"/>
          <w:sz w:val="28"/>
          <w:szCs w:val="28"/>
          <w:rtl w:val="true"/>
          <w:lang w:bidi="fa-IR"/>
        </w:rPr>
        <w:t xml:space="preserve">آرامگاه، ساختمانى چند ضلعى است كه مساحت آن </w:t>
      </w:r>
      <w:r>
        <w:rPr>
          <w:rFonts w:eastAsia="IRNazanin" w:cs="IRNazanin"/>
          <w:color w:val="111111"/>
          <w:sz w:val="28"/>
          <w:szCs w:val="28"/>
          <w:lang w:bidi="fa-IR"/>
        </w:rPr>
        <w:t>66/22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بر بالاى آن گنبدى مخروطى شكل روى گردنى چند ضلعى ساخته شده و زير آن پنجره‌هايى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گنبد در حدود چهار متر و ارتفاع آن از سطح زمين در حدود نه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از بيرون كاشى‌كارى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دورتادور مرقد، صحنى روباز قرار دارد كه در فصل زيارت محل اسكان زوار حرم مطهر امام‌حسين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ساختمانى دو طبقه قرار دارد كه در آن اتاق‌هايى براى سكونت طلاب مدرسه علوم دينى كه نام آن مدرسه شيخ احمد بن فهد حلى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همكف پنج حجره در كنار ايوان و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ده حجره دارد و ساختمان مدرسه در حال حاضر حوزه علميه كربلا است</w:t>
      </w:r>
      <w:r>
        <w:rPr>
          <w:rFonts w:eastAsia="IRNazanin" w:cs="IRNazanin"/>
          <w:color w:val="111111"/>
          <w:sz w:val="28"/>
          <w:szCs w:val="28"/>
          <w:rtl w:val="true"/>
          <w:lang w:bidi="fa-IR"/>
        </w:rPr>
        <w:t>.</w:t>
      </w:r>
      <w:bookmarkStart w:id="156" w:name="pg1967_22862"/>
    </w:p>
    <w:p>
      <w:pPr>
        <w:pStyle w:val="BookText"/>
        <w:rPr/>
      </w:pPr>
      <w:bookmarkEnd w:id="156"/>
      <w:r>
        <w:rPr>
          <w:rFonts w:ascii="IRNazanin" w:hAnsi="IRNazanin" w:eastAsia="IRNazanin"/>
          <w:color w:val="111111"/>
          <w:sz w:val="28"/>
          <w:sz w:val="28"/>
          <w:szCs w:val="28"/>
          <w:rtl w:val="true"/>
          <w:lang w:bidi="fa-IR"/>
        </w:rPr>
        <w:t xml:space="preserve">بر روى قبر شريف ضريحى مسين به درازاى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پهناى يك متر و ارتفاع سه 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ضريح صندوقى خاتم‌كارى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ايوانى سقف‌دار به طول شش 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مرقد متصل است و اين مساحت كه بيش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به عنوان مصلى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محل مرقد به اندازه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بزرگ‌تر شده و آن را مرمركارى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مرقد از درون آيينه‌كارى شده است و داخل حرم با كاشى كربلايى كاشى‌كارى شده كه بر روى آن آياتى از قرآن كريم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مرقد داراى پنج پنجره آهنى است كه رو به خيابان اصلى باز مى‌شوند</w:t>
      </w:r>
      <w:r>
        <w:rPr>
          <w:rFonts w:eastAsia="IRNazanin" w:cs="IRNazanin"/>
          <w:color w:val="111111"/>
          <w:sz w:val="28"/>
          <w:szCs w:val="28"/>
          <w:rtl w:val="true"/>
          <w:lang w:bidi="fa-IR"/>
        </w:rPr>
        <w:t>.</w:t>
      </w:r>
    </w:p>
    <w:p>
      <w:pPr>
        <w:pStyle w:val="Heading3"/>
        <w:numPr>
          <w:ilvl w:val="2"/>
          <w:numId w:val="1"/>
        </w:numPr>
        <w:rPr/>
      </w:pPr>
      <w:bookmarkStart w:id="157" w:name="__RefHeading___Toc3658116_3650668749"/>
      <w:bookmarkStart w:id="158" w:name="_Toc56"/>
      <w:bookmarkEnd w:id="157"/>
      <w:r>
        <w:rPr/>
        <w:t>١٠</w:t>
      </w:r>
      <w:r>
        <w:rPr>
          <w:rtl w:val="true"/>
        </w:rPr>
        <w:t xml:space="preserve">. </w:t>
      </w:r>
      <w:r>
        <w:rPr>
          <w:rtl w:val="true"/>
        </w:rPr>
        <w:t>محمد بن ابى الفتح الاخرس بن الامام كاظم عليه السلام</w:t>
      </w:r>
      <w:bookmarkEnd w:id="158"/>
    </w:p>
    <w:p>
      <w:pPr>
        <w:pStyle w:val="Heading4"/>
        <w:numPr>
          <w:ilvl w:val="3"/>
          <w:numId w:val="1"/>
        </w:numPr>
        <w:rPr/>
      </w:pPr>
      <w:bookmarkStart w:id="159" w:name="__RefHeading___Toc3658118_3650668749"/>
      <w:bookmarkStart w:id="160" w:name="_Toc57"/>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 xml:space="preserve">نام كامل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ابى الفتح الأخرس بن أبى محمد بن إبراهيم بن ابى‌الغنائم ابن عبدالله ابى‌على بن الحسن بركة بن معصوم ابوالحسن بن ابى‌الطيب احمد الاكبر بن ابى على الحسن بن محمد الحائرى ابن ابراهيم بن محمد العابد بن موسى بن جعفر عليه السلام است</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محمد بن ابى‌الفتح الاخرس از سادات بزرگوار بود كه در حومه شهر كربلا سكونت داشت و خاندان سادات آل‌خرسان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سرزمين‌ها سكونت دارند، از نوادگان وى‌اند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بركة بن ابى‌الطيب، جد خاندان اخرس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است و نام الأخرس </w:t>
      </w:r>
      <w:r>
        <w:rPr>
          <w:rStyle w:val="FootnoteAnchor"/>
          <w:rtl w:val="true"/>
        </w:rPr>
        <w:footnoteReference w:id="313"/>
      </w:r>
      <w:r>
        <w:rPr>
          <w:rFonts w:ascii="Amiri" w:hAnsi="Amiri" w:eastAsia="Amiri" w:cs="Amiri"/>
          <w:color w:val="111111"/>
          <w:sz w:val="28"/>
          <w:sz w:val="28"/>
          <w:szCs w:val="28"/>
          <w:rtl w:val="true"/>
          <w:lang w:bidi="ar-SA"/>
        </w:rPr>
        <w:t>، ابوالفتح بن ابى‌ابراهيم بن ابى الفتيان بن عبدالله بن حسن بركه است</w:t>
      </w:r>
      <w:r>
        <w:rPr>
          <w:rFonts w:eastAsia="Amiri" w:cs="Amiri" w:ascii="Amiri" w:hAnsi="Amiri"/>
          <w:color w:val="111111"/>
          <w:sz w:val="28"/>
          <w:szCs w:val="28"/>
          <w:rtl w:val="true"/>
          <w:lang w:bidi="ar-SA"/>
        </w:rPr>
        <w:t xml:space="preserve">. </w:t>
      </w:r>
      <w:r>
        <w:rPr>
          <w:rStyle w:val="FootnoteAnchor"/>
          <w:rtl w:val="true"/>
        </w:rPr>
        <w:footnoteReference w:id="314"/>
      </w:r>
      <w:bookmarkStart w:id="161" w:name="pg1967_22863"/>
    </w:p>
    <w:p>
      <w:pPr>
        <w:pStyle w:val="Heading4"/>
        <w:numPr>
          <w:ilvl w:val="3"/>
          <w:numId w:val="1"/>
        </w:numPr>
        <w:rPr/>
      </w:pPr>
      <w:bookmarkStart w:id="162" w:name="__RefHeading___Toc3658120_3650668749"/>
      <w:bookmarkStart w:id="163" w:name="_Toc58"/>
      <w:bookmarkEnd w:id="161"/>
      <w:bookmarkEnd w:id="162"/>
      <w:r>
        <w:rPr>
          <w:rtl w:val="true"/>
        </w:rPr>
        <w:t>مرقد الاخرس</w:t>
      </w:r>
      <w:bookmarkEnd w:id="163"/>
    </w:p>
    <w:p>
      <w:pPr>
        <w:pStyle w:val="BookText"/>
        <w:rPr/>
      </w:pPr>
      <w:r>
        <w:rPr>
          <w:rFonts w:ascii="Amiri" w:hAnsi="Amiri" w:eastAsia="Amiri" w:cs="Amiri"/>
          <w:color w:val="111111"/>
          <w:sz w:val="28"/>
          <w:sz w:val="28"/>
          <w:szCs w:val="28"/>
          <w:rtl w:val="true"/>
          <w:lang w:bidi="ar-SA"/>
        </w:rPr>
        <w:t xml:space="preserve">مرقد اخرس در حومه شهر كربلا و در منطقه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منطقه يكى از مناطق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جاده كشاورزى روستايى واقع شده و تا مركز استان كربلا، دوازده كيلومتر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اين امامزاده پيشتر به شكل حرمى آباد و پر از زائر بوده و دور آن صحن كوچكى است كه رو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گنبدى متوسط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حرم قبلاً باغى بوده كه جزو املاك خاندان كمونه بود و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به معنى اين است كه باغ از موقوفات قبر بوده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مرقد ساده است و تجديد بناى آن به هزينه خادم مرقد، حمزه سلطان و برخى از ساكنين اطراف صورت گرفته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ساختمانى مربع شكل است به طول يازده متر و عرض يازده متر و ارتفاع چهار متر كه در وسط آن، آرامگاه اخرس‌بن كاظم عليه السلام قرار دارد كه با ضريحى فلزى به رنگ سفيد و طول سه متر و عرض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دو متر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مرقد گنبدى كوچك و مخروطى شكل قرار دارد</w:t>
      </w:r>
      <w:r>
        <w:rPr>
          <w:rFonts w:eastAsia="IRNazanin" w:cs="IRNazanin"/>
          <w:color w:val="111111"/>
          <w:sz w:val="28"/>
          <w:szCs w:val="28"/>
          <w:rtl w:val="true"/>
          <w:lang w:bidi="fa-IR"/>
        </w:rPr>
        <w:t>.</w:t>
      </w:r>
      <w:bookmarkStart w:id="164" w:name="pg1967_22864"/>
    </w:p>
    <w:p>
      <w:pPr>
        <w:pStyle w:val="Heading2"/>
        <w:numPr>
          <w:ilvl w:val="1"/>
          <w:numId w:val="1"/>
        </w:numPr>
        <w:rPr/>
      </w:pPr>
      <w:bookmarkStart w:id="165" w:name="__RefHeading___Toc3658122_3650668749"/>
      <w:bookmarkStart w:id="166" w:name="_Toc59"/>
      <w:bookmarkEnd w:id="164"/>
      <w:bookmarkEnd w:id="165"/>
      <w:r>
        <w:rPr>
          <w:rtl w:val="true"/>
        </w:rPr>
        <w:t>فصل دوم</w:t>
      </w:r>
      <w:r>
        <w:rPr>
          <w:rtl w:val="true"/>
        </w:rPr>
        <w:t xml:space="preserve">: </w:t>
      </w:r>
      <w:r>
        <w:rPr>
          <w:rtl w:val="true"/>
        </w:rPr>
        <w:t>مقام‌هاي زيارتي كربلا</w:t>
      </w:r>
      <w:bookmarkEnd w:id="166"/>
    </w:p>
    <w:p>
      <w:pPr>
        <w:pStyle w:val="Heading3"/>
        <w:numPr>
          <w:ilvl w:val="2"/>
          <w:numId w:val="1"/>
        </w:numPr>
        <w:rPr/>
      </w:pPr>
      <w:bookmarkStart w:id="167" w:name="__RefHeading___Toc3658124_3650668749"/>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در كتاب المنجد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جاى پا مى‌باشد و جمع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قيام 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گروهى از مردم نيز اطلاق مى‌گردد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ابراهيم عبادتگاهى براى خود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به ضم ميم به معناى اقامت مكانى و يا زمانى و محل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پيروان ساير اديان توجه زيادى به اماكن و مقام‌هاى متبركه داشته‌اند و بسيارى، علاقه دارند براى بهره‌بردارى معنوى به زيارت اين اماكن متبركه بروند و در آنجا به نماز و مناجات و زيارت مشغول شوند و براى بركت و روزى به درگاه الهى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مقام‌ها در حقيقت ميراث و ثروت بزرگ كربلا به شمار مى‌روند</w:t>
      </w:r>
      <w:r>
        <w:rPr>
          <w:rFonts w:eastAsia="IRNazanin" w:cs="IRNazanin"/>
          <w:color w:val="111111"/>
          <w:sz w:val="28"/>
          <w:szCs w:val="28"/>
          <w:rtl w:val="true"/>
          <w:lang w:bidi="fa-IR"/>
        </w:rPr>
        <w:t>.</w:t>
      </w:r>
      <w:bookmarkStart w:id="169" w:name="pg1967_22865"/>
    </w:p>
    <w:p>
      <w:pPr>
        <w:pStyle w:val="Heading3"/>
        <w:numPr>
          <w:ilvl w:val="2"/>
          <w:numId w:val="1"/>
        </w:numPr>
        <w:rPr/>
      </w:pPr>
      <w:bookmarkStart w:id="170" w:name="__RefHeading___Toc3658126_3650668749"/>
      <w:bookmarkStart w:id="171" w:name="_Toc61"/>
      <w:bookmarkEnd w:id="169"/>
      <w:bookmarkEnd w:id="170"/>
      <w:r>
        <w:rPr/>
        <w:t>١</w:t>
      </w:r>
      <w:r>
        <w:rPr>
          <w:rtl w:val="true"/>
        </w:rPr>
        <w:t xml:space="preserve">. </w:t>
      </w:r>
      <w:r>
        <w:rPr>
          <w:rtl w:val="true"/>
        </w:rPr>
        <w:t>خيمه‌گاه</w:t>
      </w:r>
      <w:bookmarkEnd w:id="171"/>
    </w:p>
    <w:p>
      <w:pPr>
        <w:pStyle w:val="Heading4"/>
        <w:numPr>
          <w:ilvl w:val="3"/>
          <w:numId w:val="1"/>
        </w:numPr>
        <w:rPr/>
      </w:pPr>
      <w:bookmarkStart w:id="172" w:name="__RefHeading___Toc3658128_3650668749"/>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درستى تعيين خيمه‌گاه حسينى، به سبب روايات مختلف،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كارستن نيپور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 از كربلا ديدن كرده است، درباره خيمه‌گاه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بيرون شهر كربلا و در جاده‌اى كه به شهر نجف مى‌رسيد، زيارتگاهى ديدم كه محل از پاى افتادن اسب امام‌حسين عليه السلام و افتادن او از اسب به زير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خيمه‌گاه پرداخته و به طور مفصل آنچه را كه ديده، شرح مى‌دهد و مى‌گويد كه اين محل هم‌اكنون باغى بزرگ است كه در انتهاى شهر واقع شده و در آن بركه آب بزرگى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بركه همان جايى است كه حضرت ابوالفضل عليه السلام به اميد يافتن آب، زمين را كند، ولى به آب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نيپور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كربلا معتقدند كه پيدا شدن آب اين بركه پس از واقعه عاشورا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جهانگرد پرتغالى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16</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يعنى </w:t>
      </w:r>
      <w:r>
        <w:rPr>
          <w:rFonts w:eastAsia="IRNazanin" w:cs="IRNazanin"/>
          <w:color w:val="111111"/>
          <w:sz w:val="28"/>
          <w:szCs w:val="28"/>
          <w:lang w:bidi="fa-IR"/>
        </w:rPr>
        <w:t>16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پيش از سفر نيپور موفق شد از كربلا ديدن كند، از اين بركه بزرگ ياد مى‌كند وى همچنين مى‌گويد، در كنار خيمه‌گاه مرقد نه چندان بزرگى وجود دارد كه در آن قاسم‌بن الحسن عليه السلام دفن شده بود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به علت تغيير چهره شهر در اين مدت و نبودن گزارش‌هاى پى در پى، اكنون نمى‌توان محل دقيقى را كه دو جهانگرد غربى گفته‌اند،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مدرس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خيمه‌گاه در منطقه‌اى قرار دارد كه به آن محله آل عيسى مى‌گفتند و اواخر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به نام خيمه‌گاه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منابع</w:t>
      </w:r>
    </w:p>
    <w:p>
      <w:pPr>
        <w:pStyle w:val="BookText"/>
        <w:rPr/>
      </w:pPr>
      <w:r>
        <w:rPr>
          <w:rFonts w:ascii="IRNazanin" w:hAnsi="IRNazanin" w:eastAsia="IRNazanin"/>
          <w:color w:val="111111"/>
          <w:sz w:val="28"/>
          <w:sz w:val="28"/>
          <w:szCs w:val="28"/>
          <w:rtl w:val="true"/>
          <w:lang w:bidi="fa-IR"/>
        </w:rPr>
        <w:t xml:space="preserve">تاريخى آمده كه خيمه‌گاه فعلى تا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مقام امام زين‌العابدين عليه السلام شناخته مى‌شده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علامه سيد محمد تقى طباطبايى از مرحوم علامه سيد حسن صدر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خيمه‌گاه امام‌حسين عليه السلام نزديك بيمارستان امام‌حسين عليه السلام قرار دارد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اين محل امروزه مقابل اتاق بازرگانى كربلا قرار گرفته و مركز اورژانس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كليددار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محل به حقيقت نزديك‌تر است و ما براى يادآورى آن را ذكر كرده‌ايم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سيد سلمان آل طعمه نيز اين سخن را تأييد مى‌كند و آورده كه محل فعلى خيمه‌گاه از ساختمان‌هايى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پذيرايى از سلطان ناصرالدين شاه و لشكريان و درباريانش در هنگام زيارت كربلا و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ديده بود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جهانگردى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كه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داشته دراين‌باره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ربع ميل بيرون شهر، روستايى به نام روستاى خيمه‌گاه است كه مقام امام زين‌العابدين عليه السلام نيز در آن قرار دارد و همسر آصف‌الدوله بر آن ساختمانى شايسته بنا كرد و در كنار آن كاروان‌سرايى ساخت كه بناى آن به علت مرگ آصف الدوله به اتمام نرسيد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پژوهشگر ديگرى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لبيب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فعلى خيمه‌گاه با ترديد نگريسته و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شواهد موجود به خوبى نشان مى‌دهد رهبر بكتاشى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عبدالمؤمن 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تعيين محل خيمه‌گاه اجتهاد كرده و توجهى به روايات تاريخى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پژوهشگر روشن‌بينى از نزديك بودن خيمه‌گاه به حرم مطهر به شك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تاريخى بايد خيمه‌گاه دورتر از محل فعلى باشد و كمترين فاصله بين خيمه‌گاه تا حرم مطهر بايد دو ميل يا بيشتر باشد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سيد عبدالحسين كليددار آل طعمه دراين‌باره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علت نبودن اطلاعات معتبر در مورد محل واقعى خيمه‌گاه، از ذكر محل آن خوددارى مى‌كنم</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شريف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اين است كه خيمه‌گاه در محل فعلى آن و يا در فاصله كمى از آن قرار داشته است؛ زيرا در برابر لشكريان انبوه بنى‌اميه كه به جنگ امام‌حسين عليه السلام آمده بودند، لشكر كوچكى از ياران امام قرار داشت كه امام از آنها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انتظار داشت كه دو لشكر از نظر تعداد و قدرت همسان و همگون باشند تا فاصله‌اى معادل دو ميل و يا بيشتر آنها را از هم جدا نمايد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از شواهد تاريخى چنين برمى‌آيد كه امام‌حسين عليه السلام در ابتدا خيمه‌هاى خود را جايى غير از محل فعلى نصب كرده است و سپس خيمه‌ها را به محل فعلى آنها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هبة الدين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مى‌گويد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امام‌حسين عليه السلام مطمئن شد كه دشمنانش از انجام هر كار ناروا و جنايتى براى صدمه زدن به او خوددارى نمى‌كنند، خود را براى دفاع‌از اهل و خانواده و شهادت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 كه خيمه‌گاه او از مزاياى دفاع طبيعى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مى‌دانست كه در بين لشكريان دشمن، اوباش و چپاولگرانى</w:t>
      </w:r>
    </w:p>
    <w:p>
      <w:pPr>
        <w:pStyle w:val="BookText"/>
        <w:rPr/>
      </w:pPr>
      <w:r>
        <w:rPr>
          <w:rFonts w:ascii="IRNazanin" w:hAnsi="IRNazanin" w:eastAsia="IRNazanin"/>
          <w:color w:val="111111"/>
          <w:sz w:val="28"/>
          <w:sz w:val="28"/>
          <w:szCs w:val="28"/>
          <w:rtl w:val="true"/>
          <w:lang w:bidi="fa-IR"/>
        </w:rPr>
        <w:t>از كوفه بودند كه به طمع جايزه از شمر ضبابى پيروى و تلاش مى‌كردند كه خود را به خوان گسترده امراى بنى‌اميه برسانند و در آرزوى به دست آوردن غنايم بادآورده لحظه‌شمارى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خيمه‌گاه و اهل‌بيت خود مى‌ترسيد؛ زيرا اين گرگ‌ها برخلاف رؤساى قبايل عرب كه به برخى از آداب و رسوم پايبند بودند، به هيچ چيز پايبند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از خيمه بيرون آمد تا جاى مناسبى را براى استقرار خيمه‌گاه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وارسى دشت‌ها و تپه‌هاى اطراف، سرانجام بلندى‌ها و تپه‌هايى را كه به شكل هلال بود، انتخاب كرد كه تا حدودى مى‌توانست از همه سو خاندان و اهل‌بيت او را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 اين مكان براى كسانى كه به آب و ذخيره و آذوقه نيازى ندارند، جاى مناسبى بود، ولى براى كسانى مثل امام‌حسين عليه السلام و يارانش كه به اينها نياز داشتند، مناسب نبود، پس استقرار در چنين مكانى به معنى به هلاكت انداختن اهل و خاندان بود؛ زيرا دشمن مى‌توانست از فضاى باز ناحيه شرقى با تعداد اندكى سرباز آنها را محاصره كند و آنها را در زمان كوتاهى در اثر گرسنگى و تشنگى هلاك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امام‌حسين عليه السلام در بخش جنوبى آن تپه‌اى مستطيلى شكل ديد كه براى پناه گرفتن بهتر از مكان قبلى بود؛ زيرا تپه‌هاى شمالى و غربى آن مى‌توانست با چند تيرانداز كه در پشت آنها مستقر مى‌شدند، كاروان را از حمله دشمنان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جنوب، دشت وسيع و هموارى قرار داشت كه ياران امام مى‌توانستد در آن پاسدارى دهند و از همان جا به ميدان بروند و حملات سواره‌هاى دشمن را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امام‌حسين عليه السلام كاروان و اهل بيت خود را بدين مكان منتقل كرد و امروزه اين مكان به خيمه‌گاه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اين حالت،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فاصله بين امام و لشكريان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دستور داد كه يارانش خيمه‌ها را نزديك هم بر پا كنند و پشت خيمه‌ها خندقى حفر كنند و در آن آتش روشن كنند تا از حمله احتمالى دشمن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سعى كرد در خيمه‌گاه خود از تمام مزاياى دفاعى موجود استفاده نمايد و هرگاه كار به دشوارى كشيد، راهى براى گشايش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خيمه‌گاه به دستور امام در قطعه زمين پاكيزه‌اى بنا شد كه آثار آن تا روزگار ما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 زمين از آب دور بود و در اطراف آن تپه‌هاى متصل به هم و متعددى وجود داشت كه از شمال شرقى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در غرب مى‌رسيد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مجاور هم نيم‌دايره بود و در همين هلال، امام‌حسين عليه السلام محاصره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ميانه خيمه‌گاه، خيمه امام و فرزندانش برپا شد و دورتادور آن خيمه‌هاى بنى‌هاشم و در اطراف آنان، خيمه بقيه ياران وى زده 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بر اين اساس موارد زير قابل ذكر است</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در مورد محل احتمالى خيمه‌گاه در نزديكى بيمارستان سابق حسينى، اگر بپذيريم كه نظر سيد محمد حسن كليددار و سيد سلمان آل طعمه درست باشد، اين محل يك كيلومتر با ميدان نبرد فاصله دارد و از اين فاصله دور چشم نمى‌تواند به وضوح صحنه جنگ را ببيند و بتواند حوادث را تشخيص دهد، اين در صورتى است كه زمين صاف و بدون درخت و پستى و بلندى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تپه و 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شنيدن صدا به طور طبيعى از اين فاصله طولانى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حالى است كه زمين اين منطقه صاف و بدون پستى و بلندى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p>
    <w:p>
      <w:pPr>
        <w:pStyle w:val="BookText"/>
        <w:rPr/>
      </w:pPr>
      <w:r>
        <w:rPr>
          <w:rFonts w:ascii="IRNazanin" w:hAnsi="IRNazanin" w:eastAsia="IRNazanin"/>
          <w:color w:val="111111"/>
          <w:sz w:val="28"/>
          <w:sz w:val="28"/>
          <w:szCs w:val="28"/>
          <w:rtl w:val="true"/>
          <w:lang w:bidi="fa-IR"/>
        </w:rPr>
        <w:t>استدلال معتقدين به اين نظريه به خاطر تشابه مكانى باشد؛ زيرا پيران كربلا براى من گفته‌اند كه هيئت عزادارى كربلايى‌ها پيشتر از اين مكان، عزاى خود را به سمت حرم مطهر امام‌حسين عليه السلام آغاز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معتقديم مكان فعلى به دلايل زير محتمل‌ترين‌مكان براى خيمه‌گاه امام‌حسين عليه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عمير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وارد ميدان شد،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جلوى در خيمه ايستاده بود و به وى نگاه مى‌كرد و سپس عمود خيمه را كند و به سوى شوهرش رفت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امام‌حسين عليه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يارى‌كننده‌اى هست كه 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از حرم رسول خدا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گريستند و صداى ناله‌شان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لشكريان ابن سعد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حارث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يارى‌خواهى امام‌حسين عليه السلام و گريه زنان بنى‌هاشم را شنيدند، به يارى امام شمشير از نيام كشيدند و در دفاع از او وارد جنگ شدند و به شهادت رسيدند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عبدالله مشرقى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ديدم اسب‌هاى ياران ما كشته و نابود مى‌شوند، اسب خود را در خيمه يكى از ياران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مى‌دانيم كه خيمه بنى‌هاشم و خيمه ياران در كنار هم بود؛ زيرا امام دستور داده بود كه خيمه‌ها را در كنار هم برپا كنند تا بتوانند از يك طرف به جنگ دشمن بروند و نيز دستور داد كه در پشت خيمه‌ها خندقى كنده شود و در آن هيزم بريزند و آتش روشن كنند تا اسب‌هاى دشمن نتوانند به خيمه‌ها يورش برند و نبرد فقط از روبه‌رو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شهادت على‌اكبر عليه السلام، امام از جوانان بنى‌هاشم خواست تا جسد پاكش را به خيمه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جسد را آورده و در مقابل خيمه‌اى كه جلوى آن مى‌جنگيدند گذاشتند و زنان بنى‌هاشم به جسد خون‌آلود على‌اكبر عليه السلام مى‌نگريستند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على‌اكبر عليه السلام به شهادت رسيد، بانويى را ديدم كه ناله‌كنان از خيمه بيرون آمد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روى جنازه على‌اكبر عليه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دست او را گرفت و به خيمه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بانو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 بانو زينب دختر فاطمه عليهاالسلام دختر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امام‌حسين عليه السلام بار دوم با اهل و عيال خود خداحافظى مى‌كرد، ابن‌سعد بر لشكريان خود نهيب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كه حسين عليه السلام به خود و خانواده‌اش مشغول است؛ به او حمله كنيد؛ به خدا سوگند اگر براى جنگ با شما آسوده بيايد، چپ و راست لشكر را آن‌گونه به هم خواهد ريخت كه از هم قابل تشخيص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لشكريان ابن سعد بر امام يورش بردند و او را تيرباران كردند و تيرها بر خيمه‌ها فرود آمد</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روشن مى‌شود كه خيمه‌گاه در محلى نزديك به ميدان نبرد بود و هر دو گروه آن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تا آنجا بوده كه دشمنان صداى امام‌حسين عليه السلام را در خيمه‌گاه مى‌شنيدند و اين بهترين دليل است كه نشان مى‌دهد خيمه‌گاه به ميدان</w:t>
      </w:r>
      <w:bookmarkStart w:id="174" w:name="pg1967_22872"/>
    </w:p>
    <w:p>
      <w:pPr>
        <w:pStyle w:val="BookText"/>
        <w:rPr/>
      </w:pPr>
      <w:bookmarkEnd w:id="174"/>
      <w:r>
        <w:rPr>
          <w:rFonts w:ascii="IRNazanin" w:hAnsi="IRNazanin" w:eastAsia="IRNazanin"/>
          <w:color w:val="111111"/>
          <w:sz w:val="28"/>
          <w:sz w:val="28"/>
          <w:szCs w:val="28"/>
          <w:rtl w:val="true"/>
          <w:lang w:bidi="fa-IR"/>
        </w:rPr>
        <w:t>جنگ نزديك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بپذيريم كه محل فعلى خيمه‌گاه، نزديك‌ترين مكان به محل واقعى آن است</w:t>
      </w:r>
      <w:r>
        <w:rPr>
          <w:rFonts w:eastAsia="IRNazanin" w:cs="IRNazanin"/>
          <w:color w:val="111111"/>
          <w:sz w:val="28"/>
          <w:szCs w:val="28"/>
          <w:rtl w:val="true"/>
          <w:lang w:bidi="fa-IR"/>
        </w:rPr>
        <w:t>.</w:t>
      </w:r>
    </w:p>
    <w:p>
      <w:pPr>
        <w:pStyle w:val="Heading4"/>
        <w:numPr>
          <w:ilvl w:val="3"/>
          <w:numId w:val="1"/>
        </w:numPr>
        <w:rPr/>
      </w:pPr>
      <w:bookmarkStart w:id="175" w:name="__RefHeading___Toc3658130_3650668749"/>
      <w:bookmarkStart w:id="176" w:name="_Toc63"/>
      <w:bookmarkEnd w:id="175"/>
      <w:r>
        <w:rPr>
          <w:rtl w:val="true"/>
        </w:rPr>
        <w:t>الف</w:t>
      </w:r>
      <w:r>
        <w:rPr>
          <w:rtl w:val="true"/>
        </w:rPr>
        <w:t xml:space="preserve">) </w:t>
      </w:r>
      <w:r>
        <w:rPr>
          <w:rtl w:val="true"/>
        </w:rPr>
        <w:t>توصيف خيمه‌گاه</w:t>
      </w:r>
      <w:bookmarkEnd w:id="176"/>
    </w:p>
    <w:p>
      <w:pPr>
        <w:pStyle w:val="BookText"/>
        <w:rPr/>
      </w:pPr>
      <w:r>
        <w:rPr>
          <w:rFonts w:ascii="IRNazanin" w:hAnsi="IRNazanin" w:eastAsia="IRNazanin"/>
          <w:color w:val="111111"/>
          <w:sz w:val="28"/>
          <w:sz w:val="28"/>
          <w:szCs w:val="28"/>
          <w:rtl w:val="true"/>
          <w:lang w:bidi="fa-IR"/>
        </w:rPr>
        <w:t>خيمه‌گاه اكنون به صورت ساختمانى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يكى از محله‌هاى معروف شهر كربلا است و علت نام‌گذارى اين محل قرار داشتن خيمه‌گاه امام‌حسين عليه السلام در اين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خيمه‌گاه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جنوب غربى آستان مقدس امام‌حسين عليه السلام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قبلى آن كه فرسوده بود و امكان ريزش آن وجود داشت، به دست گروهى از نيكوكاران كربلا به نام‌هاى سيد يوسف حبوبى، حاج‌حسن معمار، حاج عبدالكريم صالح انبارى، حاج مجيد ابوالنواعير و سيد حبيب الحلو بازسازى شد، و فشارهاى رژيم بعث، آنان را از كار باز نداشت و پس از تلاش‌هاى فراوان موفق شدند تا مجوز بازسازى و تجديد بناى آن را از اداره اوقاف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فقط اجازه بازسازى بنا را داد و نه فقط كمكى به اين كار نكرد، بلكه سدى براى بازسازى 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گزارش شرح حال اين افراد را به سازمان امنيت عراق فرستاد و سازمان امنيت نيز در زمينه منبع تأمين هزينه‌ها از آنان بازجويى مى‌كرد و از آنها خواست تا تعهدات مالى سنگينى به دولت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حاج حسن معمار سه بار به سازمان امنيت فراخوانده شد و مورد بازجويى قرار گرفت، ولى كمك‌كنندگان مالى به اين پروژه تمايلى به ذكر نام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تمامى اين مشكلات، اجراى طرح 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 آغاز شد و اكنون حاج رسول معمار بر مراحل بازسازى نظارت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بناى خيمه‌گاه بارويى آجرى به ارتفاع شش متر ساخته خواهد شد كه با آيات قرآنى؛ كاشى‌كارى مى‌شود</w:t>
      </w:r>
      <w:r>
        <w:rPr>
          <w:rFonts w:eastAsia="IRNazanin" w:cs="IRNazanin"/>
          <w:color w:val="111111"/>
          <w:sz w:val="28"/>
          <w:szCs w:val="28"/>
          <w:rtl w:val="true"/>
          <w:lang w:bidi="fa-IR"/>
        </w:rPr>
        <w:t>.</w:t>
      </w:r>
      <w:bookmarkStart w:id="177" w:name="pg1967_22873"/>
    </w:p>
    <w:p>
      <w:pPr>
        <w:pStyle w:val="Heading4"/>
        <w:numPr>
          <w:ilvl w:val="3"/>
          <w:numId w:val="1"/>
        </w:numPr>
        <w:rPr/>
      </w:pPr>
      <w:bookmarkStart w:id="178" w:name="__RefHeading___Toc3658132_3650668749"/>
      <w:bookmarkStart w:id="179" w:name="_Toc64"/>
      <w:bookmarkEnd w:id="177"/>
      <w:bookmarkEnd w:id="178"/>
      <w:r>
        <w:rPr>
          <w:rtl w:val="true"/>
        </w:rPr>
        <w:t>ب</w:t>
      </w:r>
      <w:r>
        <w:rPr>
          <w:rtl w:val="true"/>
        </w:rPr>
        <w:t xml:space="preserve">) </w:t>
      </w:r>
      <w:r>
        <w:rPr>
          <w:rtl w:val="true"/>
        </w:rPr>
        <w:t>نگهبان حرم خيمه حضرت عباس عليه السلام</w:t>
      </w:r>
      <w:bookmarkEnd w:id="179"/>
    </w:p>
    <w:p>
      <w:pPr>
        <w:pStyle w:val="BookText"/>
        <w:rPr/>
      </w:pPr>
      <w:r>
        <w:rPr>
          <w:rFonts w:ascii="IRNazanin" w:hAnsi="IRNazanin" w:eastAsia="IRNazanin"/>
          <w:color w:val="111111"/>
          <w:sz w:val="28"/>
          <w:sz w:val="28"/>
          <w:szCs w:val="28"/>
          <w:rtl w:val="true"/>
          <w:lang w:bidi="fa-IR"/>
        </w:rPr>
        <w:t xml:space="preserve">ورودى خيمه‌گاه از چوپ ساج ساخته شده و پس از آن، ساختمان خيمه حضرت‌عباس عليه السلام است كه بر بالاى آن گنبدى با كاشى و مقرنس قرار دارد و دو ايوان دارد كه بالاى طاق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بنا هم‌اكنون از بين رفته، ولى قرار است كه همانند آن و با ارتفاع بيشترى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خيمه على‌اكبر عليه السلام از بيرون به شكل طاقى است كه بر روى آن كاشى‌كارى شده و تصميم اين است كه سقف ورودى از خيمه عباس تا خيمه على‌اكبر عليه السلام سقف‌گذارى شود و بخش كجاوه‌ها نيز با سقف پوشانده شود</w:t>
      </w:r>
      <w:r>
        <w:rPr>
          <w:rFonts w:eastAsia="IRNazanin" w:cs="IRNazanin"/>
          <w:color w:val="111111"/>
          <w:sz w:val="28"/>
          <w:szCs w:val="28"/>
          <w:rtl w:val="true"/>
          <w:lang w:bidi="fa-IR"/>
        </w:rPr>
        <w:t>.</w:t>
      </w:r>
    </w:p>
    <w:p>
      <w:pPr>
        <w:pStyle w:val="Heading4"/>
        <w:numPr>
          <w:ilvl w:val="3"/>
          <w:numId w:val="1"/>
        </w:numPr>
        <w:rPr/>
      </w:pPr>
      <w:bookmarkStart w:id="180" w:name="__RefHeading___Toc3658134_3650668749"/>
      <w:bookmarkStart w:id="181" w:name="_Toc65"/>
      <w:bookmarkEnd w:id="180"/>
      <w:r>
        <w:rPr>
          <w:rtl w:val="true"/>
        </w:rPr>
        <w:t>ج</w:t>
      </w:r>
      <w:r>
        <w:rPr>
          <w:rtl w:val="true"/>
        </w:rPr>
        <w:t xml:space="preserve">) </w:t>
      </w:r>
      <w:r>
        <w:rPr>
          <w:rtl w:val="true"/>
        </w:rPr>
        <w:t>كجاوه‌ها</w:t>
      </w:r>
      <w:bookmarkEnd w:id="181"/>
    </w:p>
    <w:p>
      <w:pPr>
        <w:pStyle w:val="BookText"/>
        <w:rPr/>
      </w:pPr>
      <w:r>
        <w:rPr>
          <w:rFonts w:ascii="IRNazanin" w:hAnsi="IRNazanin" w:eastAsia="IRNazanin"/>
          <w:color w:val="111111"/>
          <w:sz w:val="28"/>
          <w:sz w:val="28"/>
          <w:szCs w:val="28"/>
          <w:rtl w:val="true"/>
          <w:lang w:bidi="fa-IR"/>
        </w:rPr>
        <w:t>كسى كه وارد خيمه‌گاه مى‌شود، در دو سو بناهايى مى‌بيند كه از داخل با مرمر سفيد پوشانده شده‌اند؛ شانزده طاق نماد كجاوه‌هاى كاروان امام‌حسين عليه السلام است و در هر طرف هشت طاق قرار گرفته كه از ورودى تا خيمه اصلى ادامه دارد و در دو سوى خيمه قرار دارد</w:t>
      </w:r>
      <w:r>
        <w:rPr>
          <w:rFonts w:eastAsia="IRNazanin" w:cs="IRNazanin"/>
          <w:color w:val="111111"/>
          <w:sz w:val="28"/>
          <w:szCs w:val="28"/>
          <w:rtl w:val="true"/>
          <w:lang w:bidi="fa-IR"/>
        </w:rPr>
        <w:t>.</w:t>
      </w:r>
    </w:p>
    <w:p>
      <w:pPr>
        <w:pStyle w:val="Heading4"/>
        <w:numPr>
          <w:ilvl w:val="3"/>
          <w:numId w:val="1"/>
        </w:numPr>
        <w:rPr/>
      </w:pPr>
      <w:bookmarkStart w:id="182" w:name="__RefHeading___Toc3658136_3650668749"/>
      <w:bookmarkStart w:id="183" w:name="_Toc66"/>
      <w:bookmarkEnd w:id="182"/>
      <w:r>
        <w:rPr>
          <w:rtl w:val="true"/>
        </w:rPr>
        <w:t>د</w:t>
      </w:r>
      <w:r>
        <w:rPr>
          <w:rtl w:val="true"/>
        </w:rPr>
        <w:t xml:space="preserve">) </w:t>
      </w:r>
      <w:r>
        <w:rPr>
          <w:rtl w:val="true"/>
        </w:rPr>
        <w:t>خيمه على‌اكبر عليه السلام</w:t>
      </w:r>
      <w:bookmarkEnd w:id="1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اصلى سه پله به طول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ورودى خيمه على‌اكبر عليه السلام قرار دارد كه در برابر در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مساحت آن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ارتفاع سه متر با مرمر سبز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كتيبه‌اى كاشى‌كارى شده به ارتفاع هشتاد سانتى متر است كه بر روى آن آياتى از سوره آل عمران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كتيبه كاشى‌كارى، مقرنسى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شكل چهار گنبد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سقف گنبدى به قطر دو متر و ارتفاع پانزده 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4" w:name="pg1967_22874"/>
    </w:p>
    <w:p>
      <w:pPr>
        <w:pStyle w:val="BookText"/>
        <w:rPr/>
      </w:pPr>
      <w:bookmarkEnd w:id="184"/>
      <w:r>
        <w:rPr>
          <w:rFonts w:ascii="IRNazanin" w:hAnsi="IRNazanin" w:eastAsia="IRNazanin"/>
          <w:color w:val="111111"/>
          <w:sz w:val="28"/>
          <w:sz w:val="28"/>
          <w:szCs w:val="28"/>
          <w:rtl w:val="true"/>
          <w:lang w:bidi="fa-IR"/>
        </w:rPr>
        <w:t>سمت راست، اتاق كوچكى ديده مى‌شود كه مسير پشت بام است و در آن لوازم نگهدارى مى‌شود</w:t>
      </w:r>
      <w:r>
        <w:rPr>
          <w:rFonts w:eastAsia="IRNazanin" w:cs="IRNazanin"/>
          <w:color w:val="111111"/>
          <w:sz w:val="28"/>
          <w:szCs w:val="28"/>
          <w:rtl w:val="true"/>
          <w:lang w:bidi="fa-IR"/>
        </w:rPr>
        <w:t>.</w:t>
      </w:r>
    </w:p>
    <w:p>
      <w:pPr>
        <w:pStyle w:val="Heading4"/>
        <w:numPr>
          <w:ilvl w:val="3"/>
          <w:numId w:val="1"/>
        </w:numPr>
        <w:rPr/>
      </w:pPr>
      <w:bookmarkStart w:id="185" w:name="__RefHeading___Toc3658138_3650668749"/>
      <w:bookmarkStart w:id="186" w:name="_Toc67"/>
      <w:bookmarkEnd w:id="185"/>
      <w:r>
        <w:rPr>
          <w:rtl w:val="true"/>
        </w:rPr>
        <w:t>ه</w:t>
      </w:r>
      <w:r>
        <w:rPr>
          <w:rtl w:val="true"/>
        </w:rPr>
        <w:t xml:space="preserve">) </w:t>
      </w:r>
      <w:r>
        <w:rPr>
          <w:rtl w:val="true"/>
        </w:rPr>
        <w:t>در طلايى</w:t>
      </w:r>
      <w:bookmarkEnd w:id="186"/>
    </w:p>
    <w:p>
      <w:pPr>
        <w:pStyle w:val="BookText"/>
        <w:rPr/>
      </w:pPr>
      <w:r>
        <w:rPr>
          <w:rFonts w:ascii="IRNazanin" w:hAnsi="IRNazanin" w:eastAsia="IRNazanin"/>
          <w:color w:val="111111"/>
          <w:sz w:val="28"/>
          <w:sz w:val="28"/>
          <w:szCs w:val="28"/>
          <w:rtl w:val="true"/>
          <w:lang w:bidi="fa-IR"/>
        </w:rPr>
        <w:t>درِ دو لنگه‌اى است كه ارتفاع و عرض آن سه متر است و با نقش و نگارهاى اسلامى آراسته شده و در دو سوى آن سوره ياسين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روكش در، آب‌طلا است و ميناكارى شده و از طرف حاج مجيد ابوالنواعير در نجف اشرف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 طاقى چشمه‌اى پوشيده از طلا و ميناكارى شده وجود دارد كه در دو سمت آن نام چهارده معصوم عليه السلام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لنگه در صحنه شهادت امام‌حسين عليه السلام و خيمه‌ها نقاشى شده است</w:t>
      </w:r>
      <w:r>
        <w:rPr>
          <w:rFonts w:eastAsia="IRNazanin" w:cs="IRNazanin"/>
          <w:color w:val="111111"/>
          <w:sz w:val="28"/>
          <w:szCs w:val="28"/>
          <w:rtl w:val="true"/>
          <w:lang w:bidi="fa-IR"/>
        </w:rPr>
        <w:t>.</w:t>
      </w:r>
    </w:p>
    <w:p>
      <w:pPr>
        <w:pStyle w:val="Heading4"/>
        <w:numPr>
          <w:ilvl w:val="3"/>
          <w:numId w:val="1"/>
        </w:numPr>
        <w:rPr/>
      </w:pPr>
      <w:bookmarkStart w:id="187" w:name="__RefHeading___Toc3658140_3650668749"/>
      <w:bookmarkStart w:id="188" w:name="_Toc68"/>
      <w:bookmarkEnd w:id="187"/>
      <w:r>
        <w:rPr>
          <w:rtl w:val="true"/>
        </w:rPr>
        <w:t>و</w:t>
      </w:r>
      <w:r>
        <w:rPr>
          <w:rtl w:val="true"/>
        </w:rPr>
        <w:t xml:space="preserve">) </w:t>
      </w:r>
      <w:r>
        <w:rPr>
          <w:rtl w:val="true"/>
        </w:rPr>
        <w:t>حرم</w:t>
      </w:r>
      <w:bookmarkEnd w:id="188"/>
    </w:p>
    <w:p>
      <w:pPr>
        <w:pStyle w:val="BookText"/>
        <w:rPr/>
      </w:pPr>
      <w:r>
        <w:rPr>
          <w:rFonts w:ascii="IRNazanin" w:hAnsi="IRNazanin" w:eastAsia="IRNazanin"/>
          <w:color w:val="111111"/>
          <w:sz w:val="28"/>
          <w:sz w:val="28"/>
          <w:szCs w:val="28"/>
          <w:rtl w:val="true"/>
          <w:lang w:bidi="fa-IR"/>
        </w:rPr>
        <w:t>در ميانه حرم، بناى بزرگى به شكل خيمه قرار دارد و گنبدى روى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روى هشت ستون سيمانى با مرمر سبز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گنبد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داخل آن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بيرون آن يازده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گنبد از بالاترين نقطه تا كف حرم هجده متر است و بر روى ستون‌ها طاقى دايره شكل و آينه‌كارى شده وجود دارد كه آن را به خيمه متصل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آينه‌كارى نيز كتيبه‌اى دايره‌اى و كاشى‌كارى شده ديده مى‌شود كه عرض آن نود سانتى‌متر و روى آن سوره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كتيبه شانزده پنجره براى تهويه نصب شده و در بين پنجره‌ها ستون‌هايى آينه‌كارى شده به ارتفاع چهار 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كاشى‌كارى ديگرى نيز با عرض نود سانتى‌متر وجود دارد كه روى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از داخل آيينه‌كارى شده و نقش‌هاى اسلامى دارد و بر روى آن لفظ جلاله و</w:t>
      </w:r>
    </w:p>
    <w:p>
      <w:pPr>
        <w:pStyle w:val="BookText"/>
        <w:rPr/>
      </w:pPr>
      <w:r>
        <w:rPr>
          <w:rFonts w:ascii="IRNazanin" w:hAnsi="IRNazanin" w:eastAsia="IRNazanin"/>
          <w:color w:val="111111"/>
          <w:sz w:val="28"/>
          <w:sz w:val="28"/>
          <w:szCs w:val="28"/>
          <w:rtl w:val="true"/>
          <w:lang w:bidi="fa-IR"/>
        </w:rPr>
        <w:t>نام‌هاى چهارده معصوم به صورت هشت ترنج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خيمه لوستر شيشه‌اى بزرگى آويزان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امام‌حسين عليه السلام جسد مطهر شهدا را در آن مى‌گذاشته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خيمه جنگ، محرابى به مساحت شش متر مربع ساخته شده كه ديوارهاى آن با سنگ مرمر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محراب نيز مرمرى زرد رنگ نصب شده و بر روى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امام‌حسين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 طرف آن نقش گل‌بوته و لفظ جلاله آب‌طلا شده و نام‌هاى چهارده معصوم عليه السلام، ميناكارى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گل‌بوته‌اى قرار دارد كه در وسط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 بر روى چارچوب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در وسط محراب، ضريحى از نقره است كه در دو طرف آن، دو ستون به صورت مناره و طلاكارى شده قرار دارد و در وسط محراب، اين آيه كريمه نقش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در داخل آن تابلويى هنرى و گچى به صورت طاق ديده مى‌شود كه بر روى آن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 در زير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چارچوب بيرونى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 هُكُمْ إِل هٌ وَاحِدٌ فَلَهُ أَسْلِمُوا وَ بَشِّرِ الْمُخْبِتِينَ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ساخت</w:t>
      </w:r>
      <w:bookmarkStart w:id="189" w:name="pg1967_22876"/>
    </w:p>
    <w:p>
      <w:pPr>
        <w:pStyle w:val="BookText"/>
        <w:rPr/>
      </w:pPr>
      <w:bookmarkEnd w:id="189"/>
      <w:r>
        <w:rPr>
          <w:rFonts w:ascii="IRNazanin" w:hAnsi="IRNazanin" w:eastAsia="IRNazanin"/>
          <w:color w:val="111111"/>
          <w:sz w:val="28"/>
          <w:sz w:val="28"/>
          <w:szCs w:val="28"/>
          <w:rtl w:val="true"/>
          <w:lang w:bidi="fa-IR"/>
        </w:rPr>
        <w:t xml:space="preserve">اين تابلو به ماه محرم سال </w:t>
      </w:r>
      <w:r>
        <w:rPr>
          <w:rFonts w:eastAsia="IRNazanin" w:cs="IRNazanin"/>
          <w:color w:val="111111"/>
          <w:sz w:val="28"/>
          <w:szCs w:val="28"/>
          <w:lang w:bidi="fa-IR"/>
        </w:rPr>
        <w:t>105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حرم اصلى، راهرويى به عرض سه متر قرار دارد كه تا ارتفاع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پوشانده شده و بالاى آن كتيبه‌اى كاشى‌كارى و بالاى آن، آيينه‌كارى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لابه‌لاى آينه‌كارى‌ها، هشت پنجره براى تهويه گذاشته شده كه به صورت طاق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كتيبه، آيه ششم سوره احزاب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راهرو دوازده گنبد كوچك به نام دوازده امام ساخته شده كه قطر هر يك از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كه از درون آينه‌كارى و از بيرون كاشى‌كارى شده است</w:t>
      </w:r>
      <w:r>
        <w:rPr>
          <w:rFonts w:eastAsia="IRNazanin" w:cs="IRNazanin"/>
          <w:color w:val="111111"/>
          <w:sz w:val="28"/>
          <w:szCs w:val="28"/>
          <w:rtl w:val="true"/>
          <w:lang w:bidi="fa-IR"/>
        </w:rPr>
        <w:t>.</w:t>
      </w:r>
    </w:p>
    <w:p>
      <w:pPr>
        <w:pStyle w:val="Heading4"/>
        <w:numPr>
          <w:ilvl w:val="3"/>
          <w:numId w:val="1"/>
        </w:numPr>
        <w:rPr/>
      </w:pPr>
      <w:bookmarkStart w:id="190" w:name="__RefHeading___Toc3658142_3650668749"/>
      <w:bookmarkStart w:id="191" w:name="_Toc69"/>
      <w:bookmarkEnd w:id="190"/>
      <w:r>
        <w:rPr>
          <w:rtl w:val="true"/>
        </w:rPr>
        <w:t>ز</w:t>
      </w:r>
      <w:r>
        <w:rPr>
          <w:rtl w:val="true"/>
        </w:rPr>
        <w:t xml:space="preserve">) </w:t>
      </w:r>
      <w:r>
        <w:rPr>
          <w:rtl w:val="true"/>
        </w:rPr>
        <w:t>خيمه همسران امام‌حسين عليه السلام</w:t>
      </w:r>
      <w:bookmarkEnd w:id="191"/>
    </w:p>
    <w:p>
      <w:pPr>
        <w:pStyle w:val="BookText"/>
        <w:rPr/>
      </w:pPr>
      <w:r>
        <w:rPr>
          <w:rFonts w:ascii="IRNazanin" w:hAnsi="IRNazanin" w:eastAsia="IRNazanin"/>
          <w:color w:val="111111"/>
          <w:sz w:val="28"/>
          <w:sz w:val="28"/>
          <w:szCs w:val="28"/>
          <w:rtl w:val="true"/>
          <w:lang w:bidi="fa-IR"/>
        </w:rPr>
        <w:t xml:space="preserve">اين خيمه در سمت چپ ورودى حرم واقع شده و ديوارهاى آن تا ارتفاع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پوشانده شده و سقف آن آيينه‌كارى شده است</w:t>
      </w:r>
      <w:r>
        <w:rPr>
          <w:rFonts w:eastAsia="IRNazanin" w:cs="IRNazanin"/>
          <w:color w:val="111111"/>
          <w:sz w:val="28"/>
          <w:szCs w:val="28"/>
          <w:rtl w:val="true"/>
          <w:lang w:bidi="fa-IR"/>
        </w:rPr>
        <w:t>.</w:t>
      </w:r>
    </w:p>
    <w:p>
      <w:pPr>
        <w:pStyle w:val="Heading4"/>
        <w:numPr>
          <w:ilvl w:val="3"/>
          <w:numId w:val="1"/>
        </w:numPr>
        <w:rPr/>
      </w:pPr>
      <w:bookmarkStart w:id="192" w:name="__RefHeading___Toc3658144_3650668749"/>
      <w:bookmarkStart w:id="193" w:name="_Toc70"/>
      <w:bookmarkEnd w:id="192"/>
      <w:r>
        <w:rPr>
          <w:rtl w:val="true"/>
        </w:rPr>
        <w:t>ح</w:t>
      </w:r>
      <w:r>
        <w:rPr>
          <w:rtl w:val="true"/>
        </w:rPr>
        <w:t xml:space="preserve">) </w:t>
      </w:r>
      <w:r>
        <w:rPr>
          <w:rtl w:val="true"/>
        </w:rPr>
        <w:t>خيمه حضرت زينب عليهاالسلام</w:t>
      </w:r>
      <w:bookmarkEnd w:id="193"/>
    </w:p>
    <w:p>
      <w:pPr>
        <w:pStyle w:val="BookText"/>
        <w:rPr/>
      </w:pPr>
      <w:r>
        <w:rPr>
          <w:rFonts w:ascii="IRNazanin" w:hAnsi="IRNazanin" w:eastAsia="IRNazanin"/>
          <w:color w:val="111111"/>
          <w:sz w:val="28"/>
          <w:sz w:val="28"/>
          <w:szCs w:val="28"/>
          <w:rtl w:val="true"/>
          <w:lang w:bidi="fa-IR"/>
        </w:rPr>
        <w:t>پشت محراب امام‌حسين عليه السلام قرار دارد و راهرويى كه از آن ياد شد، بدانجا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مرمرى در پشت محراب قرار دارد كه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خيمه حضرت زينب عليهاالسلام</w:t>
      </w:r>
      <w:r>
        <w:rPr>
          <w:rFonts w:eastAsia="IRNazanin" w:cs="IRNazanin"/>
          <w:color w:val="111111"/>
          <w:sz w:val="28"/>
          <w:szCs w:val="28"/>
          <w:rtl w:val="true"/>
          <w:lang w:bidi="fa-IR"/>
        </w:rPr>
        <w:t>» .</w:t>
      </w:r>
    </w:p>
    <w:p>
      <w:pPr>
        <w:pStyle w:val="Heading4"/>
        <w:numPr>
          <w:ilvl w:val="3"/>
          <w:numId w:val="1"/>
        </w:numPr>
        <w:rPr/>
      </w:pPr>
      <w:bookmarkStart w:id="194" w:name="__RefHeading___Toc3658146_3650668749"/>
      <w:bookmarkStart w:id="195" w:name="_Toc71"/>
      <w:bookmarkEnd w:id="194"/>
      <w:r>
        <w:rPr>
          <w:rtl w:val="true"/>
        </w:rPr>
        <w:t>ط</w:t>
      </w:r>
      <w:r>
        <w:rPr>
          <w:rtl w:val="true"/>
        </w:rPr>
        <w:t xml:space="preserve">) </w:t>
      </w:r>
      <w:r>
        <w:rPr>
          <w:rtl w:val="true"/>
        </w:rPr>
        <w:t>مقام امام زين العابدين عليه السلام</w:t>
      </w:r>
      <w:bookmarkEnd w:id="1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نمايانگر خيمه امام زين‌العابدين عليه السلام است و مساحت آن سى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طاق محرابى با آب‌كارى طلا وجود دارد كه دو طرف آن برخى از آيات سوره يس با ميناى آبى رنگ نوشته شده و پنجره‌اى از استيل با درى از نقره بر روى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مشبك نقش و نگارهاى اسلامى دارد و در وسط آن به شكل طاقى</w:t>
      </w:r>
      <w:bookmarkStart w:id="196" w:name="pg1967_22877"/>
    </w:p>
    <w:p>
      <w:pPr>
        <w:pStyle w:val="BookText"/>
        <w:rPr/>
      </w:pPr>
      <w:bookmarkEnd w:id="196"/>
      <w:r>
        <w:rPr>
          <w:rFonts w:ascii="IRNazanin" w:hAnsi="IRNazanin" w:eastAsia="IRNazanin"/>
          <w:color w:val="111111"/>
          <w:sz w:val="28"/>
          <w:sz w:val="28"/>
          <w:szCs w:val="28"/>
          <w:rtl w:val="true"/>
          <w:lang w:bidi="fa-IR"/>
        </w:rPr>
        <w:t>طلاكارى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ترنجى ديده مى‌شود كه درون آن لفظ جلاله ومحمد و على و در اطراف آن برخى از نام‌هاى خداوند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در مشبك، كتيبه‌اى طلاكارى شده قرار دارد كه بر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على‌بن الحسين زين‌العابدين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 پنجره‌هاى بزرگى براى تهويه گذاشته شده كه از جنس چوب ساج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ورودى از طرف خيمه حضرت عباس عليه السلام صحنى به چشم مى‌خورد كه مساحت آن در حدود چهارصد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خيمه حضرت قاسم عليه السلام قرار دارد و در سمت راست صحن ده طاق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نيز سه طاق ديگر قرار دارد كه اين طاق‌ها نمايانگر خيمه‌هاى اصحاب و ياران امام‌حسين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تمامى اين طاق‌ها به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سبز پوشانده شده و بالاى آن با كاشى‌كارى و نقش و نگارهاى اسلامى آراسته شده است</w:t>
      </w:r>
      <w:r>
        <w:rPr>
          <w:rFonts w:eastAsia="IRNazanin" w:cs="IRNazanin"/>
          <w:color w:val="111111"/>
          <w:sz w:val="28"/>
          <w:szCs w:val="28"/>
          <w:rtl w:val="true"/>
          <w:lang w:bidi="fa-IR"/>
        </w:rPr>
        <w:t>.</w:t>
      </w:r>
    </w:p>
    <w:p>
      <w:pPr>
        <w:pStyle w:val="Heading4"/>
        <w:numPr>
          <w:ilvl w:val="3"/>
          <w:numId w:val="1"/>
        </w:numPr>
        <w:rPr/>
      </w:pPr>
      <w:bookmarkStart w:id="197" w:name="__RefHeading___Toc3658148_3650668749"/>
      <w:bookmarkStart w:id="198" w:name="_Toc72"/>
      <w:bookmarkEnd w:id="197"/>
      <w:r>
        <w:rPr>
          <w:rtl w:val="true"/>
        </w:rPr>
        <w:t>ى</w:t>
      </w:r>
      <w:r>
        <w:rPr>
          <w:rtl w:val="true"/>
        </w:rPr>
        <w:t xml:space="preserve">) </w:t>
      </w:r>
      <w:r>
        <w:rPr>
          <w:rtl w:val="true"/>
        </w:rPr>
        <w:t>خيمه حضرت قاسم عليه السلام</w:t>
      </w:r>
      <w:bookmarkEnd w:id="1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روبروى آن صحنى روباز به مساحت پنجاه متر مربع قرار دارد كه روى سه ستون سيمانى پوشيده از مرمر سبز بنا شده و ارتفاع مرمر، دو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ديوارهاى آن آيينه‌كارى و با نقش و نگارهاى اسلامى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در چوبى دو لنگه‌اى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ساختمان، محرابى مرمرين است كه در وسط آن كتيبه مرمرى سفيد رنگى است و بر روى آن نام مقام و تاريخ ساختن بنا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سرتاسر مقام به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پوشانده شده و بالاى سنگ مرمر، كاشى‌كارى شده و در آن كتيبه‌اى به عرض نود سانتى متر وجود دارد كه بر روى آن سوره حديد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كتيبه و سقف آينه‌كارى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مقام گنبدى ساخته شده كه از داخل آينه‌كارى شده و ارتفاع آن تا سطح زمين ده</w:t>
      </w:r>
      <w:bookmarkStart w:id="199" w:name="pg1967_22878"/>
    </w:p>
    <w:p>
      <w:pPr>
        <w:pStyle w:val="BookText"/>
        <w:rPr/>
      </w:pPr>
      <w:bookmarkEnd w:id="199"/>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طرف گنبد، چهار پنجره براى روشنايى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ورودى اصلى، صحنى به مساحت چهارصد متر است كه درِ آن به خيابانى فرعى باز مى‌شود و عرض آن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يازده طاق اسلامى از سمت چپ و دو طاق از سمت جلو دارد و همان‌طور كه گفته شد، اين طاق‌ها نمايانگر خيمه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صحن از طرف پشت خيمه امام سجاد عليه السلام با راهرويى به هم متصل مى‌شوند كه صحن خلفى است و در برابر خيمه حضرت قاسم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سى و عرض آن پنج متر است و داراى طاق‌هايى به سبك اسلامى است</w:t>
      </w:r>
      <w:r>
        <w:rPr>
          <w:rFonts w:eastAsia="IRNazanin" w:cs="IRNazanin"/>
          <w:color w:val="111111"/>
          <w:sz w:val="28"/>
          <w:szCs w:val="28"/>
          <w:rtl w:val="true"/>
          <w:lang w:bidi="fa-IR"/>
        </w:rPr>
        <w:t>.</w:t>
      </w:r>
    </w:p>
    <w:p>
      <w:pPr>
        <w:pStyle w:val="Heading4"/>
        <w:numPr>
          <w:ilvl w:val="3"/>
          <w:numId w:val="1"/>
        </w:numPr>
        <w:rPr/>
      </w:pPr>
      <w:bookmarkStart w:id="200" w:name="__RefHeading___Toc3658150_3650668749"/>
      <w:bookmarkStart w:id="201" w:name="_Toc73"/>
      <w:bookmarkEnd w:id="200"/>
      <w:r>
        <w:rPr>
          <w:rtl w:val="true"/>
        </w:rPr>
        <w:t>ك</w:t>
      </w:r>
      <w:r>
        <w:rPr>
          <w:rtl w:val="true"/>
        </w:rPr>
        <w:t xml:space="preserve">) </w:t>
      </w:r>
      <w:r>
        <w:rPr>
          <w:rtl w:val="true"/>
        </w:rPr>
        <w:t>ساختمان خيمه‌گاه</w:t>
      </w:r>
      <w:bookmarkEnd w:id="201"/>
    </w:p>
    <w:p>
      <w:pPr>
        <w:pStyle w:val="BookText"/>
        <w:rPr/>
      </w:pPr>
      <w:r>
        <w:rPr>
          <w:rFonts w:ascii="IRNazanin" w:hAnsi="IRNazanin" w:eastAsia="IRNazanin"/>
          <w:color w:val="111111"/>
          <w:sz w:val="28"/>
          <w:sz w:val="28"/>
          <w:szCs w:val="28"/>
          <w:rtl w:val="true"/>
          <w:lang w:bidi="fa-IR"/>
        </w:rPr>
        <w:t>ساختار هندسى بناى خيمه‌گاه از بيرون هشت ضلعى است و تا ارتفاع دو متر با مرمر پوشيده شده است و در بالاى آن كاشى‌كارى شده و در بالاى كاشى‌كارى كتيبه‌اى از آيات قرانى قرار دارد</w:t>
      </w:r>
      <w:r>
        <w:rPr>
          <w:rFonts w:eastAsia="IRNazanin" w:cs="IRNazanin"/>
          <w:color w:val="111111"/>
          <w:sz w:val="28"/>
          <w:szCs w:val="28"/>
          <w:rtl w:val="true"/>
          <w:lang w:bidi="fa-IR"/>
        </w:rPr>
        <w:t>.</w:t>
      </w:r>
    </w:p>
    <w:p>
      <w:pPr>
        <w:pStyle w:val="Heading4"/>
        <w:numPr>
          <w:ilvl w:val="3"/>
          <w:numId w:val="1"/>
        </w:numPr>
        <w:rPr/>
      </w:pPr>
      <w:bookmarkStart w:id="202" w:name="__RefHeading___Toc3658152_3650668749"/>
      <w:bookmarkStart w:id="203" w:name="_Toc74"/>
      <w:bookmarkEnd w:id="202"/>
      <w:r>
        <w:rPr>
          <w:rtl w:val="true"/>
        </w:rPr>
        <w:t>ل</w:t>
      </w:r>
      <w:r>
        <w:rPr>
          <w:rtl w:val="true"/>
        </w:rPr>
        <w:t xml:space="preserve">) </w:t>
      </w:r>
      <w:r>
        <w:rPr>
          <w:rtl w:val="true"/>
        </w:rPr>
        <w:t>گنبد اصلى</w:t>
      </w:r>
      <w:bookmarkEnd w:id="203"/>
    </w:p>
    <w:p>
      <w:pPr>
        <w:pStyle w:val="BookText"/>
        <w:rPr/>
      </w:pPr>
      <w:r>
        <w:rPr>
          <w:rFonts w:ascii="IRNazanin" w:hAnsi="IRNazanin" w:eastAsia="IRNazanin"/>
          <w:color w:val="111111"/>
          <w:sz w:val="28"/>
          <w:sz w:val="28"/>
          <w:szCs w:val="28"/>
          <w:rtl w:val="true"/>
          <w:lang w:bidi="fa-IR"/>
        </w:rPr>
        <w:t xml:space="preserve">ارتفاع بيرونى گنبد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آن يازده متر و محيط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دورتادور آن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 حين من الدهر لم يكن شيا مذكورا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كاشى سبز رنگ نوشته شده و بر روى آن نام چهارده معصوم عليهم السلام با نقش و نگارهاى اسلامى نقش بسته است</w:t>
      </w:r>
      <w:r>
        <w:rPr>
          <w:rFonts w:eastAsia="IRNazanin" w:cs="IRNazanin"/>
          <w:color w:val="111111"/>
          <w:sz w:val="28"/>
          <w:szCs w:val="28"/>
          <w:rtl w:val="true"/>
          <w:lang w:bidi="fa-IR"/>
        </w:rPr>
        <w:t>.</w:t>
      </w:r>
    </w:p>
    <w:p>
      <w:pPr>
        <w:pStyle w:val="Heading3"/>
        <w:numPr>
          <w:ilvl w:val="2"/>
          <w:numId w:val="1"/>
        </w:numPr>
        <w:rPr/>
      </w:pPr>
      <w:bookmarkStart w:id="204" w:name="__RefHeading___Toc3658154_3650668749"/>
      <w:bookmarkStart w:id="205" w:name="_Toc75"/>
      <w:bookmarkEnd w:id="204"/>
      <w:r>
        <w:rPr/>
        <w:t>٢</w:t>
      </w:r>
      <w:r>
        <w:rPr>
          <w:rtl w:val="true"/>
        </w:rPr>
        <w:t xml:space="preserve">. </w:t>
      </w:r>
      <w:r>
        <w:rPr>
          <w:rtl w:val="true"/>
        </w:rPr>
        <w:t>مقام گفت‌وگوى امام‌حسين با عمر بن سعد</w:t>
      </w:r>
      <w:bookmarkEnd w:id="205"/>
    </w:p>
    <w:p>
      <w:pPr>
        <w:pStyle w:val="Heading4"/>
        <w:numPr>
          <w:ilvl w:val="3"/>
          <w:numId w:val="1"/>
        </w:numPr>
        <w:rPr/>
      </w:pPr>
      <w:bookmarkStart w:id="206" w:name="__RefHeading___Toc3658156_3650668749"/>
      <w:bookmarkStart w:id="207" w:name="_Toc76"/>
      <w:bookmarkEnd w:id="206"/>
      <w:r>
        <w:rPr>
          <w:rtl w:val="true"/>
        </w:rPr>
        <w:t>اشاره</w:t>
      </w:r>
      <w:bookmarkEnd w:id="2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نيمه انتهايى بازار بزرگ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محله‌هاى شهر كربلا قرار دارد و تا حرم مطهر امام‌حسين عليه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w:t>
      </w:r>
    </w:p>
    <w:p>
      <w:pPr>
        <w:pStyle w:val="BookText"/>
        <w:rPr/>
      </w:pPr>
      <w:r>
        <w:rPr>
          <w:rFonts w:ascii="IRNazanin" w:hAnsi="IRNazanin" w:eastAsia="IRNazanin"/>
          <w:color w:val="111111"/>
          <w:sz w:val="28"/>
          <w:sz w:val="28"/>
          <w:szCs w:val="28"/>
          <w:rtl w:val="true"/>
          <w:lang w:bidi="fa-IR"/>
        </w:rPr>
        <w:t xml:space="preserve">در جلوى يكى از خانه‌هاى منطقه كه پلاك آن </w:t>
      </w:r>
      <w:r>
        <w:rPr>
          <w:rFonts w:eastAsia="IRNazanin" w:cs="IRNazanin"/>
          <w:color w:val="111111"/>
          <w:sz w:val="28"/>
          <w:szCs w:val="28"/>
          <w:rtl w:val="true"/>
          <w:lang w:bidi="fa-IR"/>
        </w:rPr>
        <w:t>«</w:t>
      </w:r>
      <w:r>
        <w:rPr>
          <w:rFonts w:eastAsia="IRNazanin" w:cs="IRNazanin"/>
          <w:color w:val="111111"/>
          <w:sz w:val="28"/>
          <w:szCs w:val="28"/>
          <w:lang w:bidi="fa-IR"/>
        </w:rPr>
        <w:t>322/75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برپا شده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اينجا مكانى است كه امام‌حسين عليه السلام قبل از شروع جنگ با فرمانده لشكر اموى، عمربن سعد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اين ديدار، اتمام حجت با عمربن سعد بود تا پس از آن بهانه‌اى براى رفتارهاى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ملاقات در نزديكى محل استقرار لشكر ابن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تجديد بنا شده است و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مجدداً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رژيم بعث عراق، اين بنا 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بار ديگر بازسازى شد؛ كف ساختمان با سراميك پوشانده شد و پنجره‌اى از كُرُم سفيد به عرض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روى آن نصب گرديد و نقش و نگارى سيمانى به صورت گيسوى به هم بافته سبز رنگى دور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پنجره تابلويى قرار دارد كه ابيات زير بر روى آن نوشته شده كه نام شاعر و تاريخ نوشتن شعر مشخص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ههنا مع ابن سعد أعلنا</w:t>
      </w:r>
    </w:p>
    <w:p>
      <w:pPr>
        <w:pStyle w:val="BookText"/>
        <w:rPr/>
      </w:pPr>
      <w:r>
        <w:rPr>
          <w:rFonts w:ascii="Amiri" w:hAnsi="Amiri" w:eastAsia="Amiri" w:cs="Amiri"/>
          <w:color w:val="111111"/>
          <w:sz w:val="28"/>
          <w:sz w:val="28"/>
          <w:szCs w:val="28"/>
          <w:rtl w:val="true"/>
          <w:lang w:bidi="ar-SA"/>
        </w:rPr>
        <w:t>في قوله مستفسراً لم القتال بيننا</w:t>
      </w:r>
    </w:p>
    <w:p>
      <w:pPr>
        <w:pStyle w:val="BookText"/>
        <w:rPr/>
      </w:pPr>
      <w:r>
        <w:rPr>
          <w:rFonts w:ascii="Amiri" w:hAnsi="Amiri" w:eastAsia="Amiri" w:cs="Amiri"/>
          <w:color w:val="111111"/>
          <w:sz w:val="28"/>
          <w:sz w:val="28"/>
          <w:szCs w:val="28"/>
          <w:rtl w:val="true"/>
          <w:lang w:bidi="ar-SA"/>
        </w:rPr>
        <w:t>ماجئت من تلقاء نفسي مذ تركت الوطنا</w:t>
      </w:r>
    </w:p>
    <w:p>
      <w:pPr>
        <w:pStyle w:val="BookText"/>
        <w:rPr/>
      </w:pPr>
      <w:r>
        <w:rPr>
          <w:rFonts w:ascii="Amiri" w:hAnsi="Amiri" w:eastAsia="Amiri" w:cs="Amiri"/>
          <w:color w:val="111111"/>
          <w:sz w:val="28"/>
          <w:sz w:val="28"/>
          <w:szCs w:val="28"/>
          <w:rtl w:val="true"/>
          <w:lang w:bidi="ar-SA"/>
        </w:rPr>
        <w:t>لقد اتتنا كتبٌ من هولاء اللعنا</w:t>
      </w:r>
    </w:p>
    <w:p>
      <w:pPr>
        <w:pStyle w:val="BookText"/>
        <w:rPr/>
      </w:pPr>
      <w:r>
        <w:rPr>
          <w:rFonts w:ascii="Amiri" w:hAnsi="Amiri" w:eastAsia="Amiri" w:cs="Amiri"/>
          <w:color w:val="111111"/>
          <w:sz w:val="28"/>
          <w:sz w:val="28"/>
          <w:szCs w:val="28"/>
          <w:rtl w:val="true"/>
          <w:lang w:bidi="ar-SA"/>
        </w:rPr>
        <w:t>يا بن النبي المصطفى ان الفضا ضاق بنا</w:t>
      </w:r>
    </w:p>
    <w:p>
      <w:pPr>
        <w:pStyle w:val="BookText"/>
        <w:rPr/>
      </w:pPr>
      <w:r>
        <w:rPr>
          <w:rFonts w:ascii="Amiri" w:hAnsi="Amiri" w:eastAsia="Amiri" w:cs="Amiri"/>
          <w:color w:val="111111"/>
          <w:sz w:val="28"/>
          <w:sz w:val="28"/>
          <w:szCs w:val="28"/>
          <w:rtl w:val="true"/>
          <w:lang w:bidi="ar-SA"/>
        </w:rPr>
        <w:t>غيرك لا نهوي ولا سواك نرضى مأمنا</w:t>
      </w:r>
    </w:p>
    <w:p>
      <w:pPr>
        <w:pStyle w:val="BookText"/>
        <w:rPr/>
      </w:pPr>
      <w:r>
        <w:rPr>
          <w:rFonts w:ascii="Amiri" w:hAnsi="Amiri" w:eastAsia="Amiri" w:cs="Amiri"/>
          <w:color w:val="111111"/>
          <w:sz w:val="28"/>
          <w:sz w:val="28"/>
          <w:szCs w:val="28"/>
          <w:rtl w:val="true"/>
          <w:lang w:bidi="ar-SA"/>
        </w:rPr>
        <w:t>لما أتيت نقضوا العهد وراموا الفتنا</w:t>
      </w:r>
    </w:p>
    <w:p>
      <w:pPr>
        <w:pStyle w:val="BookText"/>
        <w:rPr/>
      </w:pPr>
      <w:r>
        <w:rPr>
          <w:rFonts w:ascii="Amiri" w:hAnsi="Amiri" w:eastAsia="Amiri" w:cs="Amiri"/>
          <w:color w:val="111111"/>
          <w:sz w:val="28"/>
          <w:sz w:val="28"/>
          <w:szCs w:val="28"/>
          <w:rtl w:val="true"/>
          <w:lang w:bidi="ar-SA"/>
        </w:rPr>
        <w:t>وضيعوا دين النبي المصطفى والسننا</w:t>
      </w:r>
    </w:p>
    <w:p>
      <w:pPr>
        <w:pStyle w:val="BookText"/>
        <w:rPr/>
      </w:pPr>
      <w:r>
        <w:rPr>
          <w:rFonts w:ascii="Amiri" w:hAnsi="Amiri" w:eastAsia="Amiri" w:cs="Amiri"/>
          <w:color w:val="111111"/>
          <w:sz w:val="28"/>
          <w:sz w:val="28"/>
          <w:szCs w:val="28"/>
          <w:rtl w:val="true"/>
          <w:lang w:bidi="ar-SA"/>
        </w:rPr>
        <w:t>والآن إني يابن سعد قد أتيت معلنا</w:t>
      </w:r>
    </w:p>
    <w:p>
      <w:pPr>
        <w:pStyle w:val="BookText"/>
        <w:rPr/>
      </w:pPr>
      <w:r>
        <w:rPr>
          <w:rFonts w:ascii="Amiri" w:hAnsi="Amiri" w:eastAsia="Amiri" w:cs="Amiri"/>
          <w:color w:val="111111"/>
          <w:sz w:val="28"/>
          <w:sz w:val="28"/>
          <w:szCs w:val="28"/>
          <w:rtl w:val="true"/>
          <w:lang w:bidi="ar-SA"/>
        </w:rPr>
        <w:t>فان كرهتم موطني ذروني حتّى أظعنا</w:t>
      </w:r>
    </w:p>
    <w:p>
      <w:pPr>
        <w:pStyle w:val="BookText"/>
        <w:rPr/>
      </w:pPr>
      <w:r>
        <w:rPr>
          <w:rFonts w:ascii="Amiri" w:hAnsi="Amiri" w:eastAsia="Amiri" w:cs="Amiri"/>
          <w:color w:val="111111"/>
          <w:sz w:val="28"/>
          <w:sz w:val="28"/>
          <w:szCs w:val="28"/>
          <w:rtl w:val="true"/>
          <w:lang w:bidi="ar-SA"/>
        </w:rPr>
        <w:t>إلي الحجاز أو إلى يثرب إما اليمنا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اين ما شاء الاله اتخذه موطنا</w:t>
      </w:r>
    </w:p>
    <w:p>
      <w:pPr>
        <w:pStyle w:val="BookText"/>
        <w:rPr/>
      </w:pPr>
      <w:r>
        <w:rPr>
          <w:rFonts w:ascii="Amiri" w:hAnsi="Amiri" w:eastAsia="Amiri" w:cs="Amiri"/>
          <w:color w:val="111111"/>
          <w:sz w:val="28"/>
          <w:sz w:val="28"/>
          <w:szCs w:val="28"/>
          <w:rtl w:val="true"/>
          <w:lang w:bidi="ar-SA"/>
        </w:rPr>
        <w:t>فكلما أرشدهم ما زادوا إلا ضغنا</w:t>
      </w:r>
    </w:p>
    <w:p>
      <w:pPr>
        <w:pStyle w:val="BookText"/>
        <w:rPr/>
      </w:pPr>
      <w:r>
        <w:rPr>
          <w:rFonts w:ascii="Amiri" w:hAnsi="Amiri" w:eastAsia="Amiri" w:cs="Amiri"/>
          <w:color w:val="111111"/>
          <w:sz w:val="28"/>
          <w:sz w:val="28"/>
          <w:szCs w:val="28"/>
          <w:rtl w:val="true"/>
          <w:lang w:bidi="ar-SA"/>
        </w:rPr>
        <w:t>وبقيت أنواره دوماً تنير الأزمنا</w:t>
      </w:r>
    </w:p>
    <w:p>
      <w:pPr>
        <w:pStyle w:val="BookText"/>
        <w:rPr/>
      </w:pPr>
      <w:r>
        <w:rPr>
          <w:rFonts w:ascii="IRNazanin" w:hAnsi="IRNazanin" w:eastAsia="IRNazanin"/>
          <w:color w:val="111111"/>
          <w:sz w:val="28"/>
          <w:sz w:val="28"/>
          <w:szCs w:val="28"/>
          <w:rtl w:val="true"/>
          <w:lang w:bidi="fa-IR"/>
        </w:rPr>
        <w:t>امام‌حسين عليه السلام در اين مكان با ابن سعد ملاقات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بين ما جنگ بر پا شود؟ من به خواسته شخصى‌ام، خانه و كاشانه خود را رها نكرده‌ام تا به اينجا بيايم، بلكه نامه‌هاى اهالى كوفه ما را بدين‌جا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نامه‌هاي خود نوشته بودند كه اي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حكومت ستمگر به تنگ آمده‌ايم و غير از شما پشت وپناهى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بدين‌جا رسيدم، نقض پيمان كردند و فتنه برانگيختند و دين و سنت پيامبر خدا را ضايع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ابن سعد، آمده‌ام تا بگويم اگر به ماندن من در اينجا راضى نيستيد، بگذاريد از اينجا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سوى سرزمين حجاز و شهر مدينه يا يمن و يا هرجايى كه خداوند صلاح بداند بروم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هرچه امام‌حسين عليه السلام آنان را ارشاد فرمود، بر دشمنى آنان افزوده شد، ولى نور امام‌حسين عليه السلام براى روشن كردن راه نسل‌ها در قرون آينده روشن و جاويد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هانى‌بن ثبيت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قتل امام‌حسين عليه السلام بود،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قرظة بن كعب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پيامى نزد عمربن سعد فرستاد تا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بين دو لشكر به ديدار من بيا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چون اين پيام را شنيد با بيست سوار به سوى محل ديدار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نيز با تعدادى از ياران خود بدان‌جا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 رسيدند، امام از يارانش خواست كه همان‌جا بمانند و عمر بن سعد نيز همين درخواست را از همراهان</w:t>
      </w:r>
    </w:p>
    <w:p>
      <w:pPr>
        <w:pStyle w:val="BookText"/>
        <w:rPr/>
      </w:pPr>
      <w:r>
        <w:rPr>
          <w:rFonts w:ascii="IRNazanin" w:hAnsi="IRNazanin" w:eastAsia="IRNazanin"/>
          <w:color w:val="111111"/>
          <w:sz w:val="28"/>
          <w:sz w:val="28"/>
          <w:szCs w:val="28"/>
          <w:rtl w:val="true"/>
          <w:lang w:bidi="fa-IR"/>
        </w:rPr>
        <w:t>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منابع آورده‌اند كه امام همراه با برادرش حضرت ابوالفضل عليه السلام و پسرش على‌اكبر عليه السلام جلو آمد و ابن سعد نيز به همراهى پسرش حفص و غلامش لاحق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هم نزديك شدند كه صدايشان به گوش كسى نمى‌رسيد و مدت درازى با هم سخن گفتند تا پاسى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 و هركدام با يارانش به سوى لشكر خود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درباره اين ديدار با حدس و گمان چيزهايى گفتند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نداشته باش كه من خانه‌ات را آباد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مرا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تضمين مى‌كنم كه املاكى بهتر از آنچه دارى در حجاز به تو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اين پيشنهاد را رد كرد و در برخى ديگر از منابع آمده است كه وى جوابى به امام نداد و بر كار خود اصرار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چون چنين ديد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مى‌شود؟ خداوند به مرگى زودرس در بستر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تو را نبخشايد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مى‌بينم كه از نعمت‌ها و نان گندم عراق چندان بهره‌مند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چون اين نفرين را شنيد با تمسخر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مرا از گندم بى‌نياز خواهد كرد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مجالدبن سعيد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كه ديدار امام‌حسين عليه السلام و عمربن سعد چند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نامه‌اى به شرح زير براى عبيدالله‌بن زياد نوشت</w:t>
      </w:r>
      <w:r>
        <w:rPr>
          <w:rFonts w:eastAsia="IRNazanin" w:cs="IRNazanin"/>
          <w:color w:val="111111"/>
          <w:sz w:val="28"/>
          <w:szCs w:val="28"/>
          <w:rtl w:val="true"/>
          <w:lang w:bidi="fa-IR"/>
        </w:rPr>
        <w:t>:</w:t>
      </w:r>
      <w:bookmarkStart w:id="208" w:name="pg1967_22882"/>
    </w:p>
    <w:p>
      <w:pPr>
        <w:pStyle w:val="BookText"/>
        <w:rPr/>
      </w:pPr>
      <w:bookmarkEnd w:id="208"/>
      <w:r>
        <w:rPr>
          <w:rFonts w:ascii="IRNazanin" w:hAnsi="IRNazanin" w:eastAsia="IRNazanin"/>
          <w:color w:val="111111"/>
          <w:sz w:val="28"/>
          <w:sz w:val="28"/>
          <w:szCs w:val="28"/>
          <w:rtl w:val="true"/>
          <w:lang w:bidi="fa-IR"/>
        </w:rPr>
        <w:t xml:space="preserve">اما بعد، به درستى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را از بين برد و اتحاد كلمه و اصلاح امر امت را فراهم كرد و اكنون حسين سه راه پيشنهاد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به همان جايى باز گردد كه از آن آمده است، دوم اينكه اجازه دهيم به هر سرزمينى از سرزمين اسلام كه مى‌خواهد برود و مانند مسلمانان عادى زندگى كند، سوم اينكه به نزد اميرالمؤمنين يزيد برود و دست در دست او نهد و با هم گفت‌وگو كنند و رفع اختلاف نمايند و در اين امر رضا و صلاح امت اسلامى خواهد بود</w:t>
      </w:r>
      <w:r>
        <w:rPr>
          <w:rFonts w:eastAsia="IRNazanin" w:cs="IRNazanin"/>
          <w:color w:val="111111"/>
          <w:sz w:val="28"/>
          <w:szCs w:val="28"/>
          <w:rtl w:val="true"/>
          <w:lang w:bidi="fa-IR"/>
        </w:rPr>
        <w:t>.</w:t>
      </w:r>
    </w:p>
    <w:p>
      <w:pPr>
        <w:pStyle w:val="Heading4"/>
        <w:numPr>
          <w:ilvl w:val="3"/>
          <w:numId w:val="1"/>
        </w:numPr>
        <w:rPr/>
      </w:pPr>
      <w:bookmarkStart w:id="209" w:name="__RefHeading___Toc3658158_3650668749"/>
      <w:bookmarkStart w:id="210" w:name="_Toc77"/>
      <w:bookmarkEnd w:id="209"/>
      <w:r>
        <w:rPr>
          <w:rtl w:val="true"/>
        </w:rPr>
        <w:t>الف</w:t>
      </w:r>
      <w:r>
        <w:rPr>
          <w:rtl w:val="true"/>
        </w:rPr>
        <w:t xml:space="preserve">) </w:t>
      </w:r>
      <w:r>
        <w:rPr>
          <w:rtl w:val="true"/>
        </w:rPr>
        <w:t>بررسى نامه عمر سعد به ابن‌زياد</w:t>
      </w:r>
      <w:bookmarkEnd w:id="210"/>
    </w:p>
    <w:p>
      <w:pPr>
        <w:pStyle w:val="BookText"/>
        <w:rPr/>
      </w:pPr>
      <w:r>
        <w:rPr>
          <w:rFonts w:ascii="IRNazanin" w:hAnsi="IRNazanin" w:eastAsia="IRNazanin"/>
          <w:color w:val="111111"/>
          <w:sz w:val="28"/>
          <w:sz w:val="28"/>
          <w:szCs w:val="28"/>
          <w:rtl w:val="true"/>
          <w:lang w:bidi="fa-IR"/>
        </w:rPr>
        <w:t>براى بررسى اين موضوع بايد تمامى جوانب امور را سنجيد تا خواننده در نامه ابن‌سعد به ابن زياد كه طبرى و ابن اثير بازگو كرده‌اند، دقت نمايد و واقعيت مطلب را دريابد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مسخ شده و پليدى چون ابن سعد حاضرند براى رسيدن به اهداف خود، دست به هر كارى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كسانى بود كه هواى نفس بر او چيره شد و براى به دست آوردن مال دنيا و جاه و مقام و منزلت آن حاضر به انجام هر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منزلت و جايگاه والاى امام‌حسين عليه السلام آگاهى كامل داشت و هيچ شكى نداشت كه راه و روش يزيد و يارانش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از نفس پليد و بيمار و بدخواه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شگفت‌آور نيست كه او از خدعه و نيرنگ براى رسيدن به اهداف خود بهره ببرد و حقايق تاريخى را واژگونه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نامه ابن‌سعد به ابن مرجانه و نسبت دادن اين سخن به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يزيد برود و دست در دست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دروغ محض نيست و اين دروغ چنان بزرگ است كه خود ابن سعد هم آن را باور نمى‌كند؛ زيرا هنگامى كه فرستاده ابن زياد پاسخ نامه را آورد،</w:t>
      </w:r>
    </w:p>
    <w:p>
      <w:pPr>
        <w:pStyle w:val="BookText"/>
        <w:rPr/>
      </w:pPr>
      <w:r>
        <w:rPr>
          <w:rFonts w:ascii="IRNazanin" w:hAnsi="IRNazanin" w:eastAsia="IRNazanin"/>
          <w:color w:val="111111"/>
          <w:sz w:val="28"/>
          <w:sz w:val="28"/>
          <w:szCs w:val="28"/>
          <w:rtl w:val="true"/>
          <w:lang w:bidi="fa-IR"/>
        </w:rPr>
        <w:t>اعتراف نمود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سوگندكه حسين عليه السلام تسليم نمى‌شود؛ زيرا كه نفسى ستم‌ناپذير و بزرگ منش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ابن سعد اين افترا را براى ارضاى نفس بيمار خود زد، بدين گمان كه شايد بتواند از وبال ريختن خون امام‌حسين عليه السلام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خوبى مى‌داند كه امام‌حسين عليه السلام تن به سازش و تسليم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تلاش مى‌كند تا از مهارت‌هاى سياسى و نظامى خود با نيرنگ و خدعه استفاده نمايد و حقيقت را واژگونه نشان دهد تا بتواند به جايزه‌اى كه به او وعده داده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زيادى در دست است كه ابن‌سعد اين موضوع را بهتر از ديگران مى‌داند و به خوبى مى‌داند كه امام‌حسين عليه السلام اصلاً خلافت يزيد را قبول ندارد تا با وى گفت‌وگو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يزيد فكر مى‌كرد كه امام حاضر به گفت‌وگو و كنار آمدن مى‌باشد، با دادن مال و پست و مقام او را راضى مى‌كرد؛ ولى يزيد به خوبى از عقيده امام‌حسين عليه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اين مطلب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خواسته يزيد، گرفتن بيعت از امام بود، از اين رو به حكمران خود در مدينه نوشت تا آن حضرت را به بيعت مجبور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به برادرش محمد بن حنفيه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به خدا سوگند اگر در لانه جانوران پنهان شوم، مرا بيرون آورده و به قتل خواهند رساند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امام عليه السلام به والى شهر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خاندان نبوت و معدن وحى و رسالت و گذرگاه فرشتگان و محل نزول رحمت خداونديم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ما اسلام را آغاز كرد و به وسيله ما به پايان مى‌برد و بدان كه يزيد مردى شرابخوار و آدمكش است؛ وى به فسق و فجور تظاهر مى‌كند و شخصى همانند من با شخصى همانند وى بيعت نخواهد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به فرستاده عمربن سعد كه نامه ابن مرجانه را آورده بود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به خواسته ابن زياد تن نخواهم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چيزى بيشتر از مرگ</w:t>
      </w:r>
    </w:p>
    <w:p>
      <w:pPr>
        <w:pStyle w:val="BookText"/>
        <w:rPr/>
      </w:pPr>
      <w:r>
        <w:rPr>
          <w:rFonts w:ascii="IRNazanin" w:hAnsi="IRNazanin" w:eastAsia="IRNazanin"/>
          <w:color w:val="111111"/>
          <w:sz w:val="28"/>
          <w:sz w:val="28"/>
          <w:szCs w:val="28"/>
          <w:rtl w:val="true"/>
          <w:lang w:bidi="fa-IR"/>
        </w:rPr>
        <w:t>وجود دارد، پس خوشا به مرگ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قرشى در كتاب زندگى امام‌حسين عليه السلام اين جمله را نيز مى‌افزايد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دست خود را در دست ابن مرجانه نخواهم گذاشت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امام عليه السلام با نامه ابن زياد كه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حسين، خبر رسيدنت به سرزمين كربلا به من رسيده است و اميرالمؤمنين يزيد به من نامه نوشته و از من خواسته است كه بر فرشى آرام نگيرم و از خوردن نان سير نشوم تا آن‌گاه كه در برابر حكم من و حكم يزيد سر فرود آورى، يا تو را به سوى خدا رهسپار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وقتى اين نامه را خواند، آن را بر زمين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رضاى مخلوق را با نافرمانى خالق فراهم كنند،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ابن زياد از او خواست كه جواب نامه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جوابى براى او ندارم؛ زيرا بى‌شك دچار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امام‌حسين عليه السلام هميشه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خود را به پستى وادار نخواهم كرد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دلالت مى‌كند بر اينكه آنچه در نامه ابن سعد خطاب به ابن مرجانه آمده مبنى بر اينكه امام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دست يزيدبن معاويه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ساخته و پرداخته بنى‌اميه و يارانشان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مى‌كردند كه بگويند امام در برابر يزيد تسليم شده است و بدين وسيله ايستادگى قهرمانانه ايشان و يارانش را در صحراى كربلا در سايه دروغ‌پردازى‌هاى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بنى‌اميه تلاش زيادى كردند تا بسيارى از مظاهر قيام حسينى و پيامدهاى آن را پنهان كنند و براى اين كار بسيارى از اخبار و احاديث دروغين و ساختگى را وارد كردند تا جلوى تأثير قيام بيدارگر امام‌حسين عليه السلام را بگيرند، ولى در اين كار توفيقى نيافتند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اين دروغ‌پردازى‌هاى نقل شده در تاريخ طبرى و تاريخ ابن اثير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بن سمعان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امام‌حسين عليه السلام از مدينه به مكه و از مكه به عراق رفتم و تا لحظه شهادت با وى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نيست كه وى در مدينه يا مكه يا در بين لشكريان يزيد تا روز شهادتش گفته باشد، مگر آنكه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از سخن‌پراكنى‌هاى مردم درباره اينكه دست در دست يزيدبن معاويه قرار دهد و يا به مرزهاى كشور اسلامى برود، نشنيدم، ولى اين سخن را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در اين سرزمين پهناور به جاى ديگرى بروم و منتظر شوم ببينم وضعيت مردم چه خواهد 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اين نخستين بار نيست كه ابن سعد خود را مى‌فريبد، وگرنه چگونه مى‌توان اعزام فرستاده‌اش را به سوى امام‌حسين عليه السلام توجيه كرد تا از او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به اينجا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كه از ابن زياد خواست تا او را از مأموريت فرماندهى لشكر معاف دارد و هنگامى كه ابن زياد از او خواست تا عهد و پيمان خود را با وى تجديد كند، به 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فرصت بده تا كمى فكر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سعد نظر خواهى و مشورت كرد و با هركه مشورت كرد، او را از رفتن به سوى حسين عليه السلام بازمى‌داشت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خواهرزاده‌اش حمزة بن مغيرة بن شعبه نيز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سوى حسين عليه السلام رهسپار شوى كه اگر چنين كنى خداى خود را سرپيچى كردى و صله رحم خود را بريده‌اى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تمامى نعمت‌هاى دنيا را از دست بدهى، بهتر است از اينكه خداوند را با خون حسين عليه السلام ملاقات كنى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خبر غيبى امير مؤمنان عليه السلام دربارةةة اين ملعون جامةةة حقيقت پوشيد، در دوران</w:t>
      </w:r>
    </w:p>
    <w:p>
      <w:pPr>
        <w:pStyle w:val="BookText"/>
        <w:rPr/>
      </w:pPr>
      <w:r>
        <w:rPr>
          <w:rFonts w:ascii="IRNazanin" w:hAnsi="IRNazanin" w:eastAsia="IRNazanin"/>
          <w:color w:val="111111"/>
          <w:sz w:val="28"/>
          <w:sz w:val="28"/>
          <w:szCs w:val="28"/>
          <w:rtl w:val="true"/>
          <w:lang w:bidi="fa-IR"/>
        </w:rPr>
        <w:t>جوانى‌اش با امام على عليه السلام برخورد كرد؛ 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برتو 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چگونه‌اى در آن روزى كه درجايگاهى واقع شوى كه بين انتخاب بهشت و دوزخ مختار شوى و تو آتش جهنم را ترجيح دهى؟ </w:t>
      </w:r>
      <w:r>
        <w:rPr>
          <w:rFonts w:eastAsia="IRNazanin" w:cs="IRNazanin"/>
          <w:color w:val="111111"/>
          <w:sz w:val="28"/>
          <w:szCs w:val="28"/>
          <w:rtl w:val="true"/>
          <w:lang w:bidi="fa-IR"/>
        </w:rPr>
        <w:t xml:space="preserve">!»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پژوهندگان تاريخ به روشنى دريافته‌اند كه پس از رحلت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اميرالمؤمنين عليه السلام و پايان خلافت ايشان، جامعه اسلامى به انحطاط و پستى كشيده شد، به‌گونه‌اى كه برخى گمان كردند اين كارها و برخوردها و سخنان، طبيعى است و هيچ ننگ و بدنامى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رهبران و رؤساى قبايل در پى به دست آوردن قدرت و سلطه بودند و مردم نيز سعى مى‌كردند به هر نحوى شده، رضايت رهبران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مى‌توانست اين مأموريت را نپذيرد و اگر چنين مى‌كرد، ابن زياد او را از اين مأموريت معاف و به حال خود رها مى‌كرد و آسيبى به او نمى‌رساند، ولى مى‌ديد كه اگر چنين كند، بقيه كه مانند او در پى مال و منال دنيوى‌اند و به دريوزه‌گى بر در خانه امرا و سلاطين مشغولند، به راحتى و با افتخار حاضرند اين كار را بر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نمى‌خواست اين شانس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موضوع مى‌توان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يزيدبن حصين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 به روايت برخى ديگر از منابع،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ياد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گمان مى‌كنى كه خدا و رسولش را مى‌شناسى در حالى كه بر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كرده‌اى و مى‌خواهى آنان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سر به زير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برادر همدانى، </w:t>
      </w:r>
      <w:r>
        <w:rPr>
          <w:rStyle w:val="FootnoteAnchor"/>
          <w:rtl w:val="true"/>
        </w:rPr>
        <w:footnoteReference w:id="344"/>
      </w:r>
      <w:r>
        <w:rPr>
          <w:rFonts w:ascii="IRNazanin" w:hAnsi="IRNazanin" w:eastAsia="IRNazanin"/>
          <w:color w:val="111111"/>
          <w:sz w:val="28"/>
          <w:sz w:val="28"/>
          <w:szCs w:val="28"/>
          <w:rtl w:val="true"/>
          <w:lang w:bidi="fa-IR"/>
        </w:rPr>
        <w:t>من حرام بودن آزار آنان را مى‌دانم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عبيد الله من دون قومه</w:t>
      </w:r>
    </w:p>
    <w:p>
      <w:pPr>
        <w:pStyle w:val="BookText"/>
        <w:rPr/>
      </w:pPr>
      <w:r>
        <w:rPr>
          <w:rFonts w:ascii="Amiri" w:hAnsi="Amiri" w:eastAsia="Amiri" w:cs="Amiri"/>
          <w:color w:val="111111"/>
          <w:sz w:val="28"/>
          <w:sz w:val="28"/>
          <w:szCs w:val="28"/>
          <w:rtl w:val="true"/>
          <w:lang w:bidi="ar-SA"/>
        </w:rPr>
        <w:t>إلى خطة فيها خرجت لحيني</w:t>
      </w:r>
    </w:p>
    <w:p>
      <w:pPr>
        <w:pStyle w:val="BookText"/>
        <w:rPr/>
      </w:pPr>
      <w:r>
        <w:rPr>
          <w:rFonts w:ascii="Amiri" w:hAnsi="Amiri" w:eastAsia="Amiri" w:cs="Amiri"/>
          <w:color w:val="111111"/>
          <w:sz w:val="28"/>
          <w:sz w:val="28"/>
          <w:szCs w:val="28"/>
          <w:rtl w:val="true"/>
          <w:lang w:bidi="ar-SA"/>
        </w:rPr>
        <w:t>فو الله ما ادري وإني لحائر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افكر في أمري علي خطرين</w:t>
      </w:r>
      <w:bookmarkStart w:id="211" w:name="pg1967_22887"/>
    </w:p>
    <w:p>
      <w:pPr>
        <w:pStyle w:val="BookText"/>
        <w:rPr/>
      </w:pPr>
      <w:bookmarkEnd w:id="211"/>
      <w:r>
        <w:rPr>
          <w:rFonts w:ascii="Amiri" w:hAnsi="Amiri" w:eastAsia="Amiri" w:cs="Amiri"/>
          <w:color w:val="111111"/>
          <w:sz w:val="28"/>
          <w:sz w:val="28"/>
          <w:szCs w:val="28"/>
          <w:rtl w:val="true"/>
          <w:lang w:bidi="ar-SA"/>
        </w:rPr>
        <w:t>أأترك ملك الري والري منيتي</w:t>
      </w:r>
    </w:p>
    <w:p>
      <w:pPr>
        <w:pStyle w:val="BookText"/>
        <w:rPr/>
      </w:pPr>
      <w:r>
        <w:rPr>
          <w:rFonts w:ascii="Amiri" w:hAnsi="Amiri" w:eastAsia="Amiri" w:cs="Amiri"/>
          <w:color w:val="111111"/>
          <w:sz w:val="28"/>
          <w:sz w:val="28"/>
          <w:szCs w:val="28"/>
          <w:rtl w:val="true"/>
          <w:lang w:bidi="ar-SA"/>
        </w:rPr>
        <w:t>أم أرجع مأثوماً بقتل حسين</w:t>
      </w:r>
    </w:p>
    <w:p>
      <w:pPr>
        <w:pStyle w:val="BookText"/>
        <w:rPr/>
      </w:pPr>
      <w:r>
        <w:rPr>
          <w:rFonts w:ascii="Amiri" w:hAnsi="Amiri" w:eastAsia="Amiri" w:cs="Amiri"/>
          <w:color w:val="111111"/>
          <w:sz w:val="28"/>
          <w:sz w:val="28"/>
          <w:szCs w:val="28"/>
          <w:rtl w:val="true"/>
          <w:lang w:bidi="ar-SA"/>
        </w:rPr>
        <w:t>حسين ابن عمي والحوادث جمة</w:t>
      </w:r>
    </w:p>
    <w:p>
      <w:pPr>
        <w:pStyle w:val="BookText"/>
        <w:rPr/>
      </w:pPr>
      <w:r>
        <w:rPr>
          <w:rFonts w:ascii="Amiri" w:hAnsi="Amiri" w:eastAsia="Amiri" w:cs="Amiri"/>
          <w:color w:val="111111"/>
          <w:sz w:val="28"/>
          <w:sz w:val="28"/>
          <w:szCs w:val="28"/>
          <w:rtl w:val="true"/>
          <w:lang w:bidi="ar-SA"/>
        </w:rPr>
        <w:t>لعمري و لي في الري قرة عين</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خالق جنة</w:t>
      </w:r>
    </w:p>
    <w:p>
      <w:pPr>
        <w:pStyle w:val="BookText"/>
        <w:rPr/>
      </w:pP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فان صدقوا فيما يقولون انني</w:t>
      </w:r>
    </w:p>
    <w:p>
      <w:pPr>
        <w:pStyle w:val="BookText"/>
        <w:rPr/>
      </w:pPr>
      <w:r>
        <w:rPr>
          <w:rFonts w:ascii="Amiri" w:hAnsi="Amiri" w:eastAsia="Amiri" w:cs="Amiri"/>
          <w:color w:val="111111"/>
          <w:sz w:val="28"/>
          <w:sz w:val="28"/>
          <w:szCs w:val="28"/>
          <w:rtl w:val="true"/>
          <w:lang w:bidi="ar-SA"/>
        </w:rPr>
        <w:t>أتوب إلى الرحمن من سنتين</w:t>
      </w:r>
    </w:p>
    <w:p>
      <w:pPr>
        <w:pStyle w:val="BookText"/>
        <w:rPr/>
      </w:pPr>
      <w:r>
        <w:rPr>
          <w:rFonts w:ascii="Amiri" w:hAnsi="Amiri" w:eastAsia="Amiri" w:cs="Amiri"/>
          <w:color w:val="111111"/>
          <w:sz w:val="28"/>
          <w:sz w:val="28"/>
          <w:szCs w:val="28"/>
          <w:rtl w:val="true"/>
          <w:lang w:bidi="ar-SA"/>
        </w:rPr>
        <w:t>وان كذبوا فزنا بدنيا عظيمة</w:t>
      </w:r>
    </w:p>
    <w:p>
      <w:pPr>
        <w:pStyle w:val="BookText"/>
        <w:rPr/>
      </w:pPr>
      <w:r>
        <w:rPr>
          <w:rFonts w:ascii="Amiri" w:hAnsi="Amiri" w:eastAsia="Amiri" w:cs="Amiri"/>
          <w:color w:val="111111"/>
          <w:sz w:val="28"/>
          <w:sz w:val="28"/>
          <w:szCs w:val="28"/>
          <w:rtl w:val="true"/>
          <w:lang w:bidi="ar-SA"/>
        </w:rPr>
        <w:t>وملك عقيم دائم الحجلين</w:t>
      </w:r>
    </w:p>
    <w:p>
      <w:pPr>
        <w:pStyle w:val="BookText"/>
        <w:rPr/>
      </w:pPr>
      <w:r>
        <w:rPr>
          <w:rFonts w:ascii="Amiri" w:hAnsi="Amiri" w:eastAsia="Amiri" w:cs="Amiri"/>
          <w:color w:val="111111"/>
          <w:sz w:val="28"/>
          <w:sz w:val="28"/>
          <w:szCs w:val="28"/>
          <w:rtl w:val="true"/>
          <w:lang w:bidi="ar-SA"/>
        </w:rPr>
        <w:t>عبيدالله‌بن زياد مرا از ميان قوم خود دعوت كرد تا نقشه‌اى را اجرا كند و من به سرعت او را اجابت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كه من در كار خود سرگشته و حيران مانده‌ام و درباره دو راهى كه در پيش دارم انديشه مى‌كنم؛</w:t>
      </w:r>
    </w:p>
    <w:p>
      <w:pPr>
        <w:pStyle w:val="BookText"/>
        <w:rPr/>
      </w:pPr>
      <w:r>
        <w:rPr>
          <w:rFonts w:ascii="IRNazanin" w:hAnsi="IRNazanin" w:eastAsia="IRNazanin"/>
          <w:color w:val="111111"/>
          <w:sz w:val="28"/>
          <w:sz w:val="28"/>
          <w:szCs w:val="28"/>
          <w:rtl w:val="true"/>
          <w:lang w:bidi="fa-IR"/>
        </w:rPr>
        <w:t>آيا حكمرانى ولايت رى را ترك كنم، درحالى‌كه حكمرانى بر ولايت رى آرزوى من بوده است، يا با خون امام‌حسين عليه السلام به خانه و كاشانه خود برگردم،</w:t>
      </w:r>
    </w:p>
    <w:p>
      <w:pPr>
        <w:pStyle w:val="BookText"/>
        <w:rPr/>
      </w:pPr>
      <w:r>
        <w:rPr>
          <w:rFonts w:ascii="IRNazanin" w:hAnsi="IRNazanin" w:eastAsia="IRNazanin"/>
          <w:color w:val="111111"/>
          <w:sz w:val="28"/>
          <w:sz w:val="28"/>
          <w:szCs w:val="28"/>
          <w:rtl w:val="true"/>
          <w:lang w:bidi="fa-IR"/>
        </w:rPr>
        <w:t>حسين عموزاده من است و ولايت رى هم چشم و چراغ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خداوند بهشتى آفريده و در كنار آن دوزخى با عذاب و غل و زنجير نيز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مى‌گويند راست باشد، من هم دو سال پيش از مرگ توبه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دروغ بگويند، باز نعمت دنيا و پادشاهى خوبى نصيب ما شده است</w:t>
      </w:r>
      <w:r>
        <w:rPr>
          <w:rFonts w:eastAsia="IRNazanin" w:cs="IRNazanin"/>
          <w:color w:val="111111"/>
          <w:sz w:val="28"/>
          <w:szCs w:val="28"/>
          <w:rtl w:val="true"/>
          <w:lang w:bidi="fa-IR"/>
        </w:rPr>
        <w:t>.</w:t>
      </w:r>
    </w:p>
    <w:p>
      <w:pPr>
        <w:pStyle w:val="Heading4"/>
        <w:numPr>
          <w:ilvl w:val="3"/>
          <w:numId w:val="1"/>
        </w:numPr>
        <w:rPr/>
      </w:pPr>
      <w:bookmarkStart w:id="212" w:name="__RefHeading___Toc3658160_3650668749"/>
      <w:bookmarkStart w:id="213" w:name="_Toc78"/>
      <w:bookmarkEnd w:id="212"/>
      <w:r>
        <w:rPr>
          <w:rtl w:val="true"/>
        </w:rPr>
        <w:t>ب</w:t>
      </w:r>
      <w:r>
        <w:rPr>
          <w:rtl w:val="true"/>
        </w:rPr>
        <w:t xml:space="preserve">) </w:t>
      </w:r>
      <w:r>
        <w:rPr>
          <w:rtl w:val="true"/>
        </w:rPr>
        <w:t>باطل شدن ترفندهاى ابن سعد بوسيله شمر</w:t>
      </w:r>
      <w:bookmarkEnd w:id="213"/>
    </w:p>
    <w:p>
      <w:pPr>
        <w:pStyle w:val="BookText"/>
        <w:rPr/>
      </w:pPr>
      <w:r>
        <w:rPr>
          <w:rFonts w:ascii="IRNazanin" w:hAnsi="IRNazanin" w:eastAsia="IRNazanin"/>
          <w:color w:val="111111"/>
          <w:sz w:val="28"/>
          <w:sz w:val="28"/>
          <w:szCs w:val="28"/>
          <w:rtl w:val="true"/>
          <w:lang w:bidi="fa-IR"/>
        </w:rPr>
        <w:t>هنگامى كه نامه ابن سعد رسيد، عبيدالله بن زياد نامه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مردى دلسوز براى امير خويش است و ديدگاه مردى دوستدار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نصايح را مى‌پذيرم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ذى‌الجوشن از جاى برخاست و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محدوده حكومت تو فرود آمده است به اين رفتار او</w:t>
      </w:r>
    </w:p>
    <w:p>
      <w:pPr>
        <w:pStyle w:val="BookText"/>
        <w:rPr/>
      </w:pPr>
      <w:r>
        <w:rPr>
          <w:rFonts w:ascii="IRNazanin" w:hAnsi="IRNazanin" w:eastAsia="IRNazanin"/>
          <w:color w:val="111111"/>
          <w:sz w:val="28"/>
          <w:sz w:val="28"/>
          <w:szCs w:val="28"/>
          <w:rtl w:val="true"/>
          <w:lang w:bidi="fa-IR"/>
        </w:rPr>
        <w:t>راضى مى‌شوى؟ به خدا سوگند اگر از سرزمين تو برود، هرگز دست در دست تو نخواهد گذاشت و چه بسا كه به قدرت و عزت دست يابد و تو به ناتوانى دچار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نيست كه چنين فرصتى به او بدهى و اين كار از سستى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يارانش بايد تسليم حكم تو شوند تا اگر خواستى، او را مجازات كنى كه تو شايسته مجازات كردن اويى و اگر خواستى ببخشى، بتوانى او را ببخشى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چون اين سخنان را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إذا علقت مخالبنا به</w:t>
      </w:r>
    </w:p>
    <w:p>
      <w:pPr>
        <w:pStyle w:val="BookText"/>
        <w:rPr/>
      </w:pPr>
      <w:r>
        <w:rPr>
          <w:rFonts w:ascii="Amiri" w:hAnsi="Amiri" w:eastAsia="Amiri" w:cs="Amiri"/>
          <w:color w:val="111111"/>
          <w:sz w:val="28"/>
          <w:sz w:val="28"/>
          <w:szCs w:val="28"/>
          <w:rtl w:val="true"/>
          <w:lang w:bidi="ar-SA"/>
        </w:rPr>
        <w:t>يرجوا النجاة و لات حين مناص</w:t>
      </w:r>
    </w:p>
    <w:p>
      <w:pPr>
        <w:pStyle w:val="BookText"/>
        <w:rPr/>
      </w:pPr>
      <w:r>
        <w:rPr>
          <w:rFonts w:ascii="IRNazanin" w:hAnsi="IRNazanin" w:eastAsia="IRNazanin"/>
          <w:color w:val="111111"/>
          <w:sz w:val="28"/>
          <w:sz w:val="28"/>
          <w:szCs w:val="28"/>
          <w:rtl w:val="true"/>
          <w:lang w:bidi="fa-IR"/>
        </w:rPr>
        <w:t>چنگال ما به او گير كرد، او در پى نجات خود است ولى راه نجاتى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من خبر داده‌اند كه حسين و عمربن سعد در بين دو لشكر مى‌نشينند و تا پاسى از شب گفت‌وگو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حق با توست و نظر، نظر تو باشد</w:t>
      </w:r>
      <w:r>
        <w:rPr>
          <w:rFonts w:eastAsia="IRNazanin" w:cs="IRNazanin"/>
          <w:color w:val="111111"/>
          <w:sz w:val="28"/>
          <w:szCs w:val="28"/>
          <w:rtl w:val="true"/>
          <w:lang w:bidi="fa-IR"/>
        </w:rPr>
        <w:t xml:space="preserve">» .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ابى‌رشاد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عبيدالله‌بن زياد، شمربن ذى‌الجوشن را نزد خود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نامه نزد عمربن سعد برو و به او بگو كه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پيشنهاد كند كه سر به فرمان من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كردند، آن را با صلح و دوستى نزد من آور و اگر خوددارى كردند،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عمربن سعد چنين كرد، از او اطاعت كن و اگر از جنگيدن با آنان خوددارى كرد، تو فرمانده 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 و سر او را از بدن جدا كن و براى من بفرست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جناب الكلبى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زياد به عمربن سعد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من تو را به نزد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مى‌فرستم تا ما را از او ايمن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فرصت دهى و تمناى سلامتى و بقا را در او فزون سازى و نه نزد ما شفاعت او را كنى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دقت كن و اگر ديدى كه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تسليم شدند و سر فرود آوردند، آنان را به سلامت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كردند، به آنان يورش بر و به قتل برسان كه آنها مستحق چنين عقوبتى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سينه و پشت او را با سم اسب‌ها لگدمال كن كه او نافرمان و سركش قاطع رحم و ستمكار است و مى‌دانم كه دوانيدن اسب بر بدنش پس از مرگ به او زيانى نمى‌رساند ولى سوگند خورده‌ام كه اگر به او دست يابم با او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فرمان ما اطاعت كنى، به تو پاداش فرمانبردارى و اطاعتت را خواهيم داد و اگر خوددارى كنى، از فرماندهى لشكر بركنارى و لشكر را به شمربن ذى‌الجوشن بسپار كه ما او را به فرماندهى لشكر برگزيده‌ايم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شمر نامه را براى ابن سعد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نامه را خواند و رو به شمر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خداوند خانه‌ات را خراب كند و ننگ خدا بر قصد و نيت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مى‌دانم تو نگذاشتى پيشنهاد مرا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آرزو داشتيم به صلح و صفا بگذرد از بين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نخواهد شد، چرا كه بزرگ‌منش و خوددار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خواهى كرد؟ آيا از امير خود عبيدالله‌بن زياد فرمان خواهى برد</w:t>
      </w:r>
      <w:bookmarkStart w:id="214" w:name="pg1967_22890"/>
    </w:p>
    <w:p>
      <w:pPr>
        <w:pStyle w:val="BookText"/>
        <w:rPr/>
      </w:pPr>
      <w:bookmarkEnd w:id="214"/>
      <w:r>
        <w:rPr>
          <w:rFonts w:ascii="IRNazanin" w:hAnsi="IRNazanin" w:eastAsia="IRNazanin"/>
          <w:color w:val="111111"/>
          <w:sz w:val="28"/>
          <w:sz w:val="28"/>
          <w:szCs w:val="28"/>
          <w:rtl w:val="true"/>
          <w:lang w:bidi="fa-IR"/>
        </w:rPr>
        <w:t>و دشمنش را خواهى كشت؟ اگر چنين نمى‌كنى، لشكر را به من بسپار و كناره‌گيرى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 و هيچ كرامتى بر تو ارزانى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فرماندهى لشكر را بر عهده خواهم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 تو فرماندهى را بر عهده 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نزد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شامگاه نهم محرم اتفاق افتاد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215" w:name="__RefHeading___Toc3658162_3650668749"/>
      <w:bookmarkStart w:id="216" w:name="_Toc79"/>
      <w:bookmarkEnd w:id="215"/>
      <w:r>
        <w:rPr>
          <w:rtl w:val="true"/>
        </w:rPr>
        <w:t>ج</w:t>
      </w:r>
      <w:r>
        <w:rPr>
          <w:rtl w:val="true"/>
        </w:rPr>
        <w:t xml:space="preserve">) </w:t>
      </w:r>
      <w:r>
        <w:rPr>
          <w:rtl w:val="true"/>
        </w:rPr>
        <w:t>ابن سعد؛ زيان‌كار هر دو سرا</w:t>
      </w:r>
      <w:bookmarkEnd w:id="216"/>
    </w:p>
    <w:p>
      <w:pPr>
        <w:pStyle w:val="BookText"/>
        <w:rPr/>
      </w:pPr>
      <w:r>
        <w:rPr>
          <w:rFonts w:ascii="IRNazanin" w:hAnsi="IRNazanin" w:eastAsia="IRNazanin"/>
          <w:color w:val="111111"/>
          <w:sz w:val="28"/>
          <w:sz w:val="28"/>
          <w:szCs w:val="28"/>
          <w:rtl w:val="true"/>
          <w:lang w:bidi="fa-IR"/>
        </w:rPr>
        <w:t>بدون شك سرانجام خيانت‌پيشگان و ستمكاران چيزى جز شكست و زيان نخواهد بود و اين سزاى كارهاى زشت و ننگين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جنگ سرور جوانان اهل بهشت و گل خوشبوى بوستان رسالت مى‌رود، جز آن چه چيزى مى‌توان انتظار داشت؟ جنگ با كسى كه پيامبر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از من است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نتيجه‌اى دارد؟ اگر با دقت به عاقبت كار ابن سعد بنگريم، خواهيم ديد كه او به جز ننگ و بدنامى چيزى نيافت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او را بدنام و ذليل كرد 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مپندار كه خداوند از كردار ستمكاران غافل است بلكه كيفر ظالمان را به تأخير مى‌اندازد تا روزى كه چشم‌ها در آن خيره و از غيب حيران خواهد بود</w:t>
      </w:r>
      <w:r>
        <w:rPr>
          <w:rFonts w:eastAsia="IRNazanin" w:cs="IRNazanin"/>
          <w:color w:val="111111"/>
          <w:sz w:val="28"/>
          <w:szCs w:val="28"/>
          <w:rtl w:val="true"/>
          <w:lang w:bidi="fa-IR"/>
        </w:rPr>
        <w:t>.</w:t>
      </w:r>
    </w:p>
    <w:p>
      <w:pPr>
        <w:pStyle w:val="Heading4"/>
        <w:numPr>
          <w:ilvl w:val="3"/>
          <w:numId w:val="1"/>
        </w:numPr>
        <w:rPr/>
      </w:pPr>
      <w:bookmarkStart w:id="217" w:name="__RefHeading___Toc3658164_3650668749"/>
      <w:bookmarkStart w:id="218" w:name="_Toc80"/>
      <w:bookmarkEnd w:id="217"/>
      <w:r>
        <w:rPr>
          <w:rtl w:val="true"/>
        </w:rPr>
        <w:t>د</w:t>
      </w:r>
      <w:r>
        <w:rPr>
          <w:rtl w:val="true"/>
        </w:rPr>
        <w:t xml:space="preserve">) </w:t>
      </w:r>
      <w:r>
        <w:rPr>
          <w:rtl w:val="true"/>
        </w:rPr>
        <w:t>اخبار غيبى</w:t>
      </w:r>
      <w:bookmarkEnd w:id="2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روزى ابن سعد از جلوى پيامبر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پيامبر به او افتاد، از او روى برگرداند و او را از عاقبت زشتش آگاه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w:t>
      </w:r>
      <w:bookmarkStart w:id="219" w:name="pg1967_22891"/>
    </w:p>
    <w:p>
      <w:pPr>
        <w:pStyle w:val="BookText"/>
        <w:rPr/>
      </w:pPr>
      <w:bookmarkEnd w:id="219"/>
      <w:r>
        <w:rPr>
          <w:rFonts w:ascii="IRNazanin" w:hAnsi="IRNazanin" w:eastAsia="IRNazanin"/>
          <w:color w:val="111111"/>
          <w:sz w:val="28"/>
          <w:sz w:val="28"/>
          <w:szCs w:val="28"/>
          <w:rtl w:val="true"/>
          <w:lang w:bidi="fa-IR"/>
        </w:rPr>
        <w:t>قومى همراه خواهد بود كه زمين را با زبانشان مى‌خورند، همان‌طور كه گاو، زمين را مى‌ليسد</w:t>
      </w:r>
      <w:r>
        <w:rPr>
          <w:rFonts w:eastAsia="IRNazanin" w:cs="IRNazanin"/>
          <w:color w:val="111111"/>
          <w:sz w:val="28"/>
          <w:szCs w:val="28"/>
          <w:rtl w:val="true"/>
          <w:lang w:bidi="fa-IR"/>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اين حديث از نظر ما قابل قبول نيست؛ زيرا بر اساس بيشتر روايات عمربن سعد در كربلا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وى در روزگار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اين حديث خطاب به پدرش سعد بوده كه او را به احوال و رفتار پسرش آگاه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عبدالله‌بن شريك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كه عمربن سعد درون مسجد مى‌آمد، مى‌شنيدم كه اصحاب حضرت على عليه السلام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حسين‌بن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سال‌ها قبل از كشته شدن حسين عليه السلام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روزى به عمربن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خداوند تو را در بسترت به قتل خواهد رساند و در روز قيامت تو را نمى‌بخشد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ابى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روزى عمربن سعد به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 مردم نادانى دور مرا گرفته‌اند و گمان مى‌كنند من تو را خواهم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نادان نيستند، قومى بردبارند و من خوشحالم كه تو پس از من، مدت كوتاهى حكومت و از نعمت‌ها و نان گندم عراق برخوردار خواهى بود</w:t>
      </w:r>
      <w:r>
        <w:rPr>
          <w:rFonts w:eastAsia="IRNazanin" w:cs="IRNazanin"/>
          <w:color w:val="111111"/>
          <w:sz w:val="28"/>
          <w:szCs w:val="28"/>
          <w:rtl w:val="true"/>
          <w:lang w:bidi="fa-IR"/>
        </w:rPr>
        <w:t xml:space="preserve">» . </w:t>
      </w:r>
      <w:r>
        <w:rPr>
          <w:rStyle w:val="FootnoteAnchor"/>
          <w:rtl w:val="true"/>
        </w:rPr>
        <w:footnoteReference w:id="351"/>
      </w:r>
    </w:p>
    <w:p>
      <w:pPr>
        <w:pStyle w:val="Heading4"/>
        <w:numPr>
          <w:ilvl w:val="3"/>
          <w:numId w:val="1"/>
        </w:numPr>
        <w:rPr/>
      </w:pPr>
      <w:bookmarkStart w:id="220" w:name="__RefHeading___Toc3658166_3650668749"/>
      <w:bookmarkStart w:id="221" w:name="_Toc81"/>
      <w:bookmarkEnd w:id="220"/>
      <w:r>
        <w:rPr>
          <w:rtl w:val="true"/>
        </w:rPr>
        <w:t>ه</w:t>
      </w:r>
      <w:r>
        <w:rPr>
          <w:rtl w:val="true"/>
        </w:rPr>
        <w:t xml:space="preserve">) </w:t>
      </w:r>
      <w:r>
        <w:rPr>
          <w:rtl w:val="true"/>
        </w:rPr>
        <w:t>سرانجام ابن سعد و حكومت رى</w:t>
      </w:r>
      <w:bookmarkEnd w:id="2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تبهكار دستورات ابن مرجانه را مبنى بر كشتن امام‌حسين عليه السلام و لگدكوب كردن سينه آن حضرت با سم اسبان اجرا نمود، به اميد گرفتن حكومت رى</w:t>
      </w:r>
    </w:p>
    <w:p>
      <w:pPr>
        <w:pStyle w:val="BookText"/>
        <w:rPr/>
      </w:pPr>
      <w:r>
        <w:rPr>
          <w:rFonts w:ascii="IRNazanin" w:hAnsi="IRNazanin" w:eastAsia="IRNazanin"/>
          <w:color w:val="111111"/>
          <w:sz w:val="28"/>
          <w:sz w:val="28"/>
          <w:szCs w:val="28"/>
          <w:rtl w:val="true"/>
          <w:lang w:bidi="fa-IR"/>
        </w:rPr>
        <w:t>بر عبيدالله‌بن زياد وارد شد و از او خواست تا ولايت رى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را كه برايت نوشته بودم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چون از اين قضيه آگاه شد، اصرار كرد تا نامه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پيرزنان قريش دادم تا بخوانند و عذر مرا بپذيرند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زياد چون اين سخن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جايزه‌اى نخواهم داد؛ زيرا در كار خود ترديد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 نبودى كه اين ابيات را سروده‌اى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ادري و إني لحائر</w:t>
      </w:r>
    </w:p>
    <w:p>
      <w:pPr>
        <w:pStyle w:val="BookText"/>
        <w:rPr/>
      </w:pPr>
      <w:r>
        <w:rPr>
          <w:rFonts w:ascii="Amiri" w:hAnsi="Amiri" w:eastAsia="Amiri" w:cs="Amiri"/>
          <w:color w:val="111111"/>
          <w:sz w:val="28"/>
          <w:sz w:val="28"/>
          <w:szCs w:val="28"/>
          <w:rtl w:val="true"/>
          <w:lang w:bidi="ar-SA"/>
        </w:rPr>
        <w:t>افكر في أمري علي خطرين</w:t>
      </w:r>
    </w:p>
    <w:p>
      <w:pPr>
        <w:pStyle w:val="BookText"/>
        <w:rPr/>
      </w:pPr>
      <w:r>
        <w:rPr>
          <w:rFonts w:ascii="Amiri" w:hAnsi="Amiri" w:eastAsia="Amiri" w:cs="Amiri"/>
          <w:color w:val="111111"/>
          <w:sz w:val="28"/>
          <w:sz w:val="28"/>
          <w:szCs w:val="28"/>
          <w:rtl w:val="true"/>
          <w:lang w:bidi="ar-SA"/>
        </w:rPr>
        <w:t>أأترك ملك الري والري منيتي</w:t>
      </w:r>
    </w:p>
    <w:p>
      <w:pPr>
        <w:pStyle w:val="BookText"/>
        <w:rPr/>
      </w:pPr>
      <w:r>
        <w:rPr>
          <w:rFonts w:ascii="Amiri" w:hAnsi="Amiri" w:eastAsia="Amiri" w:cs="Amiri"/>
          <w:color w:val="111111"/>
          <w:sz w:val="28"/>
          <w:sz w:val="28"/>
          <w:szCs w:val="28"/>
          <w:rtl w:val="true"/>
          <w:lang w:bidi="ar-SA"/>
        </w:rPr>
        <w:t>أم أرجع مأثوماً بقتل حسين</w:t>
      </w:r>
    </w:p>
    <w:p>
      <w:pPr>
        <w:pStyle w:val="BookText"/>
        <w:rPr/>
      </w:pPr>
      <w:r>
        <w:rPr>
          <w:rFonts w:ascii="IRNazanin" w:hAnsi="IRNazanin" w:eastAsia="IRNazanin"/>
          <w:color w:val="111111"/>
          <w:sz w:val="28"/>
          <w:sz w:val="28"/>
          <w:szCs w:val="28"/>
          <w:rtl w:val="true"/>
          <w:lang w:bidi="fa-IR"/>
        </w:rPr>
        <w:t>به خدا سوگند كه من در كار خود سرگشته و حيران مانده‌ام و درباره دو راهى كه در پيش دارم انديشه مى‌كنم؛</w:t>
      </w:r>
    </w:p>
    <w:p>
      <w:pPr>
        <w:pStyle w:val="BookText"/>
        <w:rPr/>
      </w:pPr>
      <w:r>
        <w:rPr>
          <w:rFonts w:ascii="IRNazanin" w:hAnsi="IRNazanin" w:eastAsia="IRNazanin"/>
          <w:color w:val="111111"/>
          <w:sz w:val="28"/>
          <w:sz w:val="28"/>
          <w:szCs w:val="28"/>
          <w:rtl w:val="true"/>
          <w:lang w:bidi="fa-IR"/>
        </w:rPr>
        <w:t xml:space="preserve">حكمرانى ولايت رى را ترك كنم كه آرزوى من بوده يا با خون امام‌حسين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 كاشانه خود برگردم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سعد به 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درباره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نصيحتى كردم كه اگر مشابه آن را به پدرم سعد كرده بودم، حق پدرى وى را ادا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زياد، برادر عبيدالله كه در مجلس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بينى مردان قبيله بنى‌زياد تا روز قيامت حلقه بردگى بود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كشته نمى‌شد</w:t>
      </w:r>
      <w:r>
        <w:rPr>
          <w:rFonts w:eastAsia="IRNazanin" w:cs="IRNazanin"/>
          <w:color w:val="111111"/>
          <w:sz w:val="28"/>
          <w:szCs w:val="28"/>
          <w:rtl w:val="true"/>
          <w:lang w:bidi="fa-IR"/>
        </w:rPr>
        <w:t xml:space="preserve">»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قصر ابن زياد به سوى منزل رهسپار شد و با خود مى‌گفت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مثل من با دست خالى به خانه بازنگشته است؛ از فاسقى چون ابن زياد و ستمكارى كه پسر تبهكارى بيش نيست، اطاعت كردم و از فرمان حكمران عادلى چون امام‌حسين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كردم و رحم خود را بريدم</w:t>
      </w:r>
      <w:r>
        <w:rPr>
          <w:rFonts w:eastAsia="IRNazanin" w:cs="IRNazanin"/>
          <w:color w:val="111111"/>
          <w:sz w:val="28"/>
          <w:szCs w:val="28"/>
          <w:rtl w:val="true"/>
          <w:lang w:bidi="fa-IR"/>
        </w:rPr>
        <w:t>!</w:t>
      </w:r>
      <w:bookmarkStart w:id="222" w:name="pg1967_22893"/>
    </w:p>
    <w:p>
      <w:pPr>
        <w:pStyle w:val="BookText"/>
        <w:rPr/>
      </w:pPr>
      <w:bookmarkEnd w:id="222"/>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حادثه كربلا از ابن سعد روى برگرداندند و هرگاه بر گروهى از مردم وارد مى‌شد، پراكنده مى‌شدند و هنگامى كه وارد مسجد مى‌شد، مردم از مسجد بيرون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مى‌ديد، دشنامش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تا روزى كه كشته شد، خانه‌نشين بود</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223" w:name="__RefHeading___Toc3658168_3650668749"/>
      <w:bookmarkStart w:id="224" w:name="_Toc82"/>
      <w:bookmarkEnd w:id="223"/>
      <w:r>
        <w:rPr>
          <w:rtl w:val="true"/>
        </w:rPr>
        <w:t>و</w:t>
      </w:r>
      <w:r>
        <w:rPr>
          <w:rtl w:val="true"/>
        </w:rPr>
        <w:t xml:space="preserve">) </w:t>
      </w:r>
      <w:r>
        <w:rPr>
          <w:rtl w:val="true"/>
        </w:rPr>
        <w:t>روزگار پشيمانى</w:t>
      </w:r>
      <w:bookmarkEnd w:id="224"/>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ستمكارتر است از كسى كه به دروغ بر خدا افترا بسته و يا آيات وى را دروغ انگاشته است؟ به راستى كه ستمكاران رستگار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هميشه از بدشانسى خود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ابن زياد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زياد، به خدا سوگند كه كسى پس از كشتن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پاداشى بدتر از پاداش من به خانه بازنگشته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نافرمانى خدا را كردم و از تو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پسر دختر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يارى نكردم و دشمنان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يارى كردم و علاوه بر آن، صله رحم خود را 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كه گناه من چه بزرگ است و اندوه من در دنيا و آخرت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چهره‌اى خشمگين و غمگين از مجلس ابن زياد برخاست، درحالى‌كه اين آيه را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اين تباهى آشكار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225" w:name="pg1967_22894"/>
    </w:p>
    <w:p>
      <w:pPr>
        <w:pStyle w:val="Heading4"/>
        <w:numPr>
          <w:ilvl w:val="3"/>
          <w:numId w:val="1"/>
        </w:numPr>
        <w:rPr/>
      </w:pPr>
      <w:bookmarkStart w:id="226" w:name="__RefHeading___Toc3658170_3650668749"/>
      <w:bookmarkStart w:id="227" w:name="_Toc83"/>
      <w:bookmarkEnd w:id="225"/>
      <w:bookmarkEnd w:id="226"/>
      <w:r>
        <w:rPr>
          <w:rtl w:val="true"/>
        </w:rPr>
        <w:t>ز</w:t>
      </w:r>
      <w:r>
        <w:rPr>
          <w:rtl w:val="true"/>
        </w:rPr>
        <w:t xml:space="preserve">) </w:t>
      </w:r>
      <w:r>
        <w:rPr>
          <w:rtl w:val="true"/>
        </w:rPr>
        <w:t>نفرين هارون‌الرشيد</w:t>
      </w:r>
      <w:bookmarkEnd w:id="227"/>
    </w:p>
    <w:p>
      <w:pPr>
        <w:pStyle w:val="BookText"/>
        <w:rPr/>
      </w:pPr>
      <w:r>
        <w:rPr>
          <w:rFonts w:ascii="IRNazanin" w:hAnsi="IRNazanin" w:eastAsia="IRNazanin"/>
          <w:color w:val="111111"/>
          <w:sz w:val="28"/>
          <w:sz w:val="28"/>
          <w:szCs w:val="28"/>
          <w:rtl w:val="true"/>
          <w:lang w:bidi="fa-IR"/>
        </w:rPr>
        <w:t>هارون‌الرشيد نيز عمر سعد را نفرين كرد و او را به كفر و خروج از دين 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داستان جالبى نقل شده است كه ذكر آن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نقل مى‌كنند كه روزى اسحاق‌بن ابراهيم را دستگير كردند و او را به جرم الحاد و بد دينى نزد هارون‌الرشيد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 به هارون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 من به خدا و تمامى پيامبران و رسولان الهى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چيز ديگرى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الرشيد شگفت‌زده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شما اهل‌بيت را دارم و اگر كسى به شما عشق ورزد و محبت شما را بر خود واجب داند، بايد به الحاد متهم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هارون لبخندى زد و دستور داد كه شمشير از گردن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چون چنين ديد،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 نظر شما درباره عمربن سعد، قاتل حسين عليه السلام چيست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خالق جنة</w:t>
      </w:r>
    </w:p>
    <w:p>
      <w:pPr>
        <w:pStyle w:val="BookText"/>
        <w:rPr/>
      </w:pPr>
      <w:r>
        <w:rPr>
          <w:rFonts w:ascii="Amiri" w:hAnsi="Amiri" w:eastAsia="Amiri" w:cs="Amiri"/>
          <w:color w:val="111111"/>
          <w:sz w:val="28"/>
          <w:sz w:val="28"/>
          <w:szCs w:val="28"/>
          <w:rtl w:val="true"/>
          <w:lang w:bidi="ar-SA"/>
        </w:rPr>
        <w:t>ونار و تعذيب و غل يدين</w:t>
      </w:r>
    </w:p>
    <w:p>
      <w:pPr>
        <w:pStyle w:val="BookText"/>
        <w:rPr/>
      </w:pPr>
      <w:r>
        <w:rPr>
          <w:rFonts w:ascii="IRNazanin" w:hAnsi="IRNazanin" w:eastAsia="IRNazanin"/>
          <w:color w:val="111111"/>
          <w:sz w:val="28"/>
          <w:sz w:val="28"/>
          <w:szCs w:val="28"/>
          <w:rtl w:val="true"/>
          <w:lang w:bidi="fa-IR"/>
        </w:rPr>
        <w:t>مى‌گويند كه خداوند بهشتى آفريده و در كنار آن دوزخى با عذاب و غل و زنجير نيز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لحظه‌اى سر فرو برد و مدتى تأمل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كند عمربن سعد را كه به وجود آفريدگار و پيامبرى و برانگيخته شدن پيامبران اعتقادى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اين سخن خود را از چه كسى گرفته است؟</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شعر يزيدبن معاويه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علية هاتي و أعلني و ترنمي</w:t>
      </w:r>
    </w:p>
    <w:p>
      <w:pPr>
        <w:pStyle w:val="BookText"/>
        <w:rPr/>
      </w:pPr>
      <w:r>
        <w:rPr>
          <w:rFonts w:ascii="Amiri" w:hAnsi="Amiri" w:eastAsia="Amiri" w:cs="Amiri"/>
          <w:color w:val="111111"/>
          <w:sz w:val="28"/>
          <w:sz w:val="28"/>
          <w:szCs w:val="28"/>
          <w:rtl w:val="true"/>
          <w:lang w:bidi="ar-SA"/>
        </w:rPr>
        <w:t>بذلك إني لا احب التناجيا</w:t>
      </w:r>
    </w:p>
    <w:p>
      <w:pPr>
        <w:pStyle w:val="BookText"/>
        <w:rPr/>
      </w:pPr>
      <w:r>
        <w:rPr>
          <w:rFonts w:ascii="Amiri" w:hAnsi="Amiri" w:eastAsia="Amiri" w:cs="Amiri"/>
          <w:color w:val="111111"/>
          <w:sz w:val="28"/>
          <w:sz w:val="28"/>
          <w:szCs w:val="28"/>
          <w:rtl w:val="true"/>
          <w:lang w:bidi="ar-SA"/>
        </w:rPr>
        <w:t>حديث أبي سفيان لما سجا به</w:t>
      </w:r>
    </w:p>
    <w:p>
      <w:pPr>
        <w:pStyle w:val="BookText"/>
        <w:rPr/>
      </w:pPr>
      <w:r>
        <w:rPr>
          <w:rFonts w:ascii="Amiri" w:hAnsi="Amiri" w:eastAsia="Amiri" w:cs="Amiri"/>
          <w:color w:val="111111"/>
          <w:sz w:val="28"/>
          <w:sz w:val="28"/>
          <w:szCs w:val="28"/>
          <w:rtl w:val="true"/>
          <w:lang w:bidi="ar-SA"/>
        </w:rPr>
        <w:t>إلى أحد حتّى أقام البواكيا</w:t>
      </w:r>
    </w:p>
    <w:p>
      <w:pPr>
        <w:pStyle w:val="BookText"/>
        <w:rPr/>
      </w:pPr>
      <w:r>
        <w:rPr>
          <w:rFonts w:ascii="Amiri" w:hAnsi="Amiri" w:eastAsia="Amiri" w:cs="Amiri"/>
          <w:color w:val="111111"/>
          <w:sz w:val="28"/>
          <w:sz w:val="28"/>
          <w:szCs w:val="28"/>
          <w:rtl w:val="true"/>
          <w:lang w:bidi="ar-SA"/>
        </w:rPr>
        <w:t>ألا هات فاسقيني على ذاك قهوة</w:t>
      </w:r>
    </w:p>
    <w:p>
      <w:pPr>
        <w:pStyle w:val="BookText"/>
        <w:rPr/>
      </w:pPr>
      <w:r>
        <w:rPr>
          <w:rFonts w:ascii="Amiri" w:hAnsi="Amiri" w:eastAsia="Amiri" w:cs="Amiri"/>
          <w:color w:val="111111"/>
          <w:sz w:val="28"/>
          <w:sz w:val="28"/>
          <w:szCs w:val="28"/>
          <w:rtl w:val="true"/>
          <w:lang w:bidi="ar-SA"/>
        </w:rPr>
        <w:t>تخيرها العنسى كرما شئآميا</w:t>
      </w:r>
    </w:p>
    <w:p>
      <w:pPr>
        <w:pStyle w:val="BookText"/>
        <w:rPr/>
      </w:pPr>
      <w:r>
        <w:rPr>
          <w:rFonts w:ascii="Amiri" w:hAnsi="Amiri" w:eastAsia="Amiri" w:cs="Amiri"/>
          <w:color w:val="111111"/>
          <w:sz w:val="28"/>
          <w:sz w:val="28"/>
          <w:szCs w:val="28"/>
          <w:rtl w:val="true"/>
          <w:lang w:bidi="ar-SA"/>
        </w:rPr>
        <w:t>اذا ما نظرنا في أمور قديمة</w:t>
      </w:r>
    </w:p>
    <w:p>
      <w:pPr>
        <w:pStyle w:val="BookText"/>
        <w:rPr/>
      </w:pPr>
      <w:r>
        <w:rPr>
          <w:rFonts w:ascii="Amiri" w:hAnsi="Amiri" w:eastAsia="Amiri" w:cs="Amiri"/>
          <w:color w:val="111111"/>
          <w:sz w:val="28"/>
          <w:sz w:val="28"/>
          <w:szCs w:val="28"/>
          <w:rtl w:val="true"/>
          <w:lang w:bidi="ar-SA"/>
        </w:rPr>
        <w:t>وجدنا حلالاً شربها متواليا</w:t>
      </w:r>
    </w:p>
    <w:p>
      <w:pPr>
        <w:pStyle w:val="BookText"/>
        <w:rPr/>
      </w:pPr>
      <w:r>
        <w:rPr>
          <w:rFonts w:ascii="Amiri" w:hAnsi="Amiri" w:eastAsia="Amiri" w:cs="Amiri"/>
          <w:color w:val="111111"/>
          <w:sz w:val="28"/>
          <w:sz w:val="28"/>
          <w:szCs w:val="28"/>
          <w:rtl w:val="true"/>
          <w:lang w:bidi="ar-SA"/>
        </w:rPr>
        <w:t>فرام به عمر علياً ففاته</w:t>
      </w:r>
    </w:p>
    <w:p>
      <w:pPr>
        <w:pStyle w:val="BookText"/>
        <w:rPr/>
      </w:pPr>
      <w:r>
        <w:rPr>
          <w:rFonts w:ascii="Amiri" w:hAnsi="Amiri" w:eastAsia="Amiri" w:cs="Amiri"/>
          <w:color w:val="111111"/>
          <w:sz w:val="28"/>
          <w:sz w:val="28"/>
          <w:szCs w:val="28"/>
          <w:rtl w:val="true"/>
          <w:lang w:bidi="ar-SA"/>
        </w:rPr>
        <w:t>وأدركه الشيخ اللعين معاويا</w:t>
      </w:r>
    </w:p>
    <w:p>
      <w:pPr>
        <w:pStyle w:val="BookText"/>
        <w:rPr/>
      </w:pPr>
      <w:r>
        <w:rPr>
          <w:rFonts w:ascii="Amiri" w:hAnsi="Amiri" w:eastAsia="Amiri" w:cs="Amiri"/>
          <w:color w:val="111111"/>
          <w:sz w:val="28"/>
          <w:sz w:val="28"/>
          <w:szCs w:val="28"/>
          <w:rtl w:val="true"/>
          <w:lang w:bidi="ar-SA"/>
        </w:rPr>
        <w:t>فان مت يا ام الاحيمر فانكحي</w:t>
      </w:r>
    </w:p>
    <w:p>
      <w:pPr>
        <w:pStyle w:val="BookText"/>
        <w:rPr/>
      </w:pPr>
      <w:r>
        <w:rPr>
          <w:rFonts w:ascii="Amiri" w:hAnsi="Amiri" w:eastAsia="Amiri" w:cs="Amiri"/>
          <w:color w:val="111111"/>
          <w:sz w:val="28"/>
          <w:sz w:val="28"/>
          <w:szCs w:val="28"/>
          <w:rtl w:val="true"/>
          <w:lang w:bidi="ar-SA"/>
        </w:rPr>
        <w:t>و لا تأملي بعد الممات تلاقيا</w:t>
      </w:r>
    </w:p>
    <w:p>
      <w:pPr>
        <w:pStyle w:val="BookText"/>
        <w:rPr/>
      </w:pPr>
      <w:r>
        <w:rPr>
          <w:rFonts w:ascii="Amiri" w:hAnsi="Amiri" w:eastAsia="Amiri" w:cs="Amiri"/>
          <w:color w:val="111111"/>
          <w:sz w:val="28"/>
          <w:sz w:val="28"/>
          <w:szCs w:val="28"/>
          <w:rtl w:val="true"/>
          <w:lang w:bidi="ar-SA"/>
        </w:rPr>
        <w:t>فان الذي حدثت في يوم بعثنا</w:t>
      </w:r>
    </w:p>
    <w:p>
      <w:pPr>
        <w:pStyle w:val="BookText"/>
        <w:rPr/>
      </w:pPr>
      <w:r>
        <w:rPr>
          <w:rFonts w:ascii="Amiri" w:hAnsi="Amiri" w:eastAsia="Amiri" w:cs="Amiri"/>
          <w:color w:val="111111"/>
          <w:sz w:val="28"/>
          <w:sz w:val="28"/>
          <w:szCs w:val="28"/>
          <w:rtl w:val="true"/>
          <w:lang w:bidi="ar-SA"/>
        </w:rPr>
        <w:t>أحاديث زور تترك القلب ساهيا</w:t>
      </w:r>
    </w:p>
    <w:p>
      <w:pPr>
        <w:pStyle w:val="BookText"/>
        <w:rPr/>
      </w:pPr>
      <w:r>
        <w:rPr>
          <w:rFonts w:ascii="IRNazanin" w:hAnsi="IRNazanin" w:eastAsia="IRNazanin"/>
          <w:color w:val="111111"/>
          <w:sz w:val="28"/>
          <w:sz w:val="28"/>
          <w:szCs w:val="28"/>
          <w:rtl w:val="true"/>
          <w:lang w:bidi="fa-IR"/>
        </w:rPr>
        <w:t>ولولا فضول الناس زرت محمدا</w:t>
      </w:r>
    </w:p>
    <w:p>
      <w:pPr>
        <w:pStyle w:val="BookText"/>
        <w:rPr/>
      </w:pPr>
      <w:r>
        <w:rPr>
          <w:rFonts w:ascii="Amiri" w:hAnsi="Amiri" w:eastAsia="Amiri" w:cs="Amiri"/>
          <w:color w:val="111111"/>
          <w:sz w:val="28"/>
          <w:sz w:val="28"/>
          <w:szCs w:val="28"/>
          <w:rtl w:val="true"/>
          <w:lang w:bidi="ar-SA"/>
        </w:rPr>
        <w:t>بمشمولة صفراء تروي عظاميا</w:t>
      </w:r>
    </w:p>
    <w:p>
      <w:pPr>
        <w:pStyle w:val="BookText"/>
        <w:rPr/>
      </w:pPr>
      <w:r>
        <w:rPr>
          <w:rFonts w:ascii="Amiri" w:hAnsi="Amiri" w:eastAsia="Amiri" w:cs="Amiri"/>
          <w:color w:val="111111"/>
          <w:sz w:val="28"/>
          <w:sz w:val="28"/>
          <w:szCs w:val="28"/>
          <w:rtl w:val="true"/>
          <w:lang w:bidi="ar-SA"/>
        </w:rPr>
        <w:t>ولا خلف بين الناس ان محمداً</w:t>
      </w:r>
    </w:p>
    <w:p>
      <w:pPr>
        <w:pStyle w:val="BookText"/>
        <w:rPr/>
      </w:pPr>
      <w:r>
        <w:rPr>
          <w:rFonts w:ascii="Amiri" w:hAnsi="Amiri" w:eastAsia="Amiri" w:cs="Amiri"/>
          <w:color w:val="111111"/>
          <w:sz w:val="28"/>
          <w:sz w:val="28"/>
          <w:szCs w:val="28"/>
          <w:rtl w:val="true"/>
          <w:lang w:bidi="ar-SA"/>
        </w:rPr>
        <w:t>تبوأ قبراً بالمدينة ثاويا</w:t>
      </w:r>
    </w:p>
    <w:p>
      <w:pPr>
        <w:pStyle w:val="BookText"/>
        <w:rPr/>
      </w:pPr>
      <w:r>
        <w:rPr>
          <w:rFonts w:ascii="Amiri" w:hAnsi="Amiri" w:eastAsia="Amiri" w:cs="Amiri"/>
          <w:color w:val="111111"/>
          <w:sz w:val="28"/>
          <w:sz w:val="28"/>
          <w:szCs w:val="28"/>
          <w:rtl w:val="true"/>
          <w:lang w:bidi="ar-SA"/>
        </w:rPr>
        <w:t>فقد ينبت المرعى على دمن الثرى</w:t>
      </w:r>
    </w:p>
    <w:p>
      <w:pPr>
        <w:pStyle w:val="BookText"/>
        <w:rPr/>
      </w:pPr>
      <w:r>
        <w:rPr>
          <w:rFonts w:ascii="Amiri" w:hAnsi="Amiri" w:eastAsia="Amiri" w:cs="Amiri"/>
          <w:color w:val="111111"/>
          <w:sz w:val="28"/>
          <w:sz w:val="28"/>
          <w:szCs w:val="28"/>
          <w:rtl w:val="true"/>
          <w:lang w:bidi="ar-SA"/>
        </w:rPr>
        <w:t>له غصن من تحته السر باديا</w:t>
      </w:r>
    </w:p>
    <w:p>
      <w:pPr>
        <w:pStyle w:val="BookText"/>
        <w:rPr/>
      </w:pPr>
      <w:r>
        <w:rPr>
          <w:rFonts w:ascii="Amiri" w:hAnsi="Amiri" w:eastAsia="Amiri" w:cs="Amiri"/>
          <w:color w:val="111111"/>
          <w:sz w:val="28"/>
          <w:sz w:val="28"/>
          <w:szCs w:val="28"/>
          <w:rtl w:val="true"/>
          <w:lang w:bidi="ar-SA"/>
        </w:rPr>
        <w:t>ونفنى و لا تبقى على الأرض دمنة</w:t>
      </w:r>
    </w:p>
    <w:p>
      <w:pPr>
        <w:pStyle w:val="BookText"/>
        <w:rPr/>
      </w:pPr>
      <w:r>
        <w:rPr>
          <w:rFonts w:ascii="Amiri" w:hAnsi="Amiri" w:eastAsia="Amiri" w:cs="Amiri"/>
          <w:color w:val="111111"/>
          <w:sz w:val="28"/>
          <w:sz w:val="28"/>
          <w:szCs w:val="28"/>
          <w:rtl w:val="true"/>
          <w:lang w:bidi="ar-SA"/>
        </w:rPr>
        <w:t>و تبقى حزازات النفوس كما هيا</w:t>
      </w:r>
    </w:p>
    <w:p>
      <w:pPr>
        <w:pStyle w:val="BookText"/>
        <w:rPr/>
      </w:pPr>
      <w:r>
        <w:rPr>
          <w:rFonts w:ascii="IRNazanin" w:hAnsi="IRNazanin" w:eastAsia="IRNazanin"/>
          <w:color w:val="111111"/>
          <w:sz w:val="28"/>
          <w:sz w:val="28"/>
          <w:szCs w:val="28"/>
          <w:rtl w:val="true"/>
          <w:lang w:bidi="fa-IR"/>
        </w:rPr>
        <w:t>اى عليّه، جام را به دست من بده و آواز بخوان و شادباش و بدان كه من پنهان‌كارى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ابوسفيان است هنگامى كه آرام گرفت و پس از آرام گرفتنش، بر او گريه و زارى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و در پى شراب به من قهوه بنوشان، آن هم در پى شرابى كه از تاكستان‌هاى شام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گذشته بنگريم، مى‌بينيم كه نوشيدن پى در پى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سوى على عليه السلام تيرى پرتاب كرد كه به او اصابت نكرد، ولى پيرمرد نفرين شده يعنى معاويه موفق به اصابت 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 احيمر، اگر من مُردم، پس از من ازدواج كن و بيهوده به اين اميدوار نباش كه پس از مرگ ملاقاتى باشد</w:t>
      </w:r>
      <w:r>
        <w:rPr>
          <w:rFonts w:eastAsia="IRNazanin" w:cs="IRNazanin"/>
          <w:color w:val="111111"/>
          <w:sz w:val="28"/>
          <w:szCs w:val="28"/>
          <w:rtl w:val="true"/>
          <w:lang w:bidi="fa-IR"/>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چيزى كه به ما درباره روز برانگيخته شدن گفته‌اند، سخنان نادرستى است كه</w:t>
      </w:r>
    </w:p>
    <w:p>
      <w:pPr>
        <w:pStyle w:val="BookText"/>
        <w:rPr/>
      </w:pPr>
      <w:r>
        <w:rPr>
          <w:rFonts w:ascii="IRNazanin" w:hAnsi="IRNazanin" w:eastAsia="IRNazanin"/>
          <w:color w:val="111111"/>
          <w:sz w:val="28"/>
          <w:sz w:val="28"/>
          <w:szCs w:val="28"/>
          <w:rtl w:val="true"/>
          <w:lang w:bidi="fa-IR"/>
        </w:rPr>
        <w:t>قلب را بى‌خبر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ترس از مردم نبود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جام زردى زيارت مى‌كردم كه استخوان‌هاى تشنه‌ام را سيراب مى‌كند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بين مردم هيچ اختلافى در اين نيست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در مدينه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گياهان بر روى دشت مى‌رويند و داراى شاخ و برگى مى‌شوند كه راز حيات از زير آن پديدار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بين مى‌رويم و نابود مى‌شويم و بر روى زمين هيچ گياهى نخواهد ماند، ولى خواهش‌هاى نفسانى همان‌طور كه بود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اين ابيات را شنيد، اندوهگين شد و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يزيد را لعنت كند كه وجود آفريدگار و برانگيخته شدن پيامبران و پيامبرى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اين سخن خود را از چه كسى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شعر پدرش معاويه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سائلو الدير من بصري صبابات</w:t>
      </w:r>
    </w:p>
    <w:p>
      <w:pPr>
        <w:pStyle w:val="BookText"/>
        <w:rPr/>
      </w:pPr>
      <w:r>
        <w:rPr>
          <w:rFonts w:ascii="Amiri" w:hAnsi="Amiri" w:eastAsia="Amiri" w:cs="Amiri"/>
          <w:color w:val="111111"/>
          <w:sz w:val="28"/>
          <w:sz w:val="28"/>
          <w:szCs w:val="28"/>
          <w:rtl w:val="true"/>
          <w:lang w:bidi="ar-SA"/>
        </w:rPr>
        <w:t>فلا تلمني و لا تغني الملامات</w:t>
      </w:r>
    </w:p>
    <w:p>
      <w:pPr>
        <w:pStyle w:val="BookText"/>
        <w:rPr/>
      </w:pPr>
      <w:r>
        <w:rPr>
          <w:rFonts w:ascii="Amiri" w:hAnsi="Amiri" w:eastAsia="Amiri" w:cs="Amiri"/>
          <w:color w:val="111111"/>
          <w:sz w:val="28"/>
          <w:sz w:val="28"/>
          <w:szCs w:val="28"/>
          <w:rtl w:val="true"/>
          <w:lang w:bidi="ar-SA"/>
        </w:rPr>
        <w:t>قم نجلو في الظلماء شمس ضحى</w:t>
      </w:r>
    </w:p>
    <w:p>
      <w:pPr>
        <w:pStyle w:val="BookText"/>
        <w:rPr/>
      </w:pPr>
      <w:r>
        <w:rPr>
          <w:rFonts w:ascii="Amiri" w:hAnsi="Amiri" w:eastAsia="Amiri" w:cs="Amiri"/>
          <w:color w:val="111111"/>
          <w:sz w:val="28"/>
          <w:sz w:val="28"/>
          <w:szCs w:val="28"/>
          <w:rtl w:val="true"/>
          <w:lang w:bidi="ar-SA"/>
        </w:rPr>
        <w:t>نجومها الزهر طاسات و كاسات</w:t>
      </w:r>
    </w:p>
    <w:p>
      <w:pPr>
        <w:pStyle w:val="BookText"/>
        <w:rPr/>
      </w:pPr>
      <w:r>
        <w:rPr>
          <w:rFonts w:ascii="Amiri" w:hAnsi="Amiri" w:eastAsia="Amiri" w:cs="Amiri"/>
          <w:color w:val="111111"/>
          <w:sz w:val="28"/>
          <w:sz w:val="28"/>
          <w:szCs w:val="28"/>
          <w:rtl w:val="true"/>
          <w:lang w:bidi="ar-SA"/>
        </w:rPr>
        <w:t>لعلنا ان يدع داعي الفراق بنا</w:t>
      </w:r>
    </w:p>
    <w:p>
      <w:pPr>
        <w:pStyle w:val="BookText"/>
        <w:rPr/>
      </w:pPr>
      <w:r>
        <w:rPr>
          <w:rFonts w:ascii="Amiri" w:hAnsi="Amiri" w:eastAsia="Amiri" w:cs="Amiri"/>
          <w:color w:val="111111"/>
          <w:sz w:val="28"/>
          <w:sz w:val="28"/>
          <w:szCs w:val="28"/>
          <w:rtl w:val="true"/>
          <w:lang w:bidi="ar-SA"/>
        </w:rPr>
        <w:t>نمضي و أنفسنا منها رويات</w:t>
      </w:r>
    </w:p>
    <w:p>
      <w:pPr>
        <w:pStyle w:val="BookText"/>
        <w:rPr/>
      </w:pPr>
      <w:r>
        <w:rPr>
          <w:rFonts w:ascii="Amiri" w:hAnsi="Amiri" w:eastAsia="Amiri" w:cs="Amiri"/>
          <w:color w:val="111111"/>
          <w:sz w:val="28"/>
          <w:sz w:val="28"/>
          <w:szCs w:val="28"/>
          <w:rtl w:val="true"/>
          <w:lang w:bidi="ar-SA"/>
        </w:rPr>
        <w:t>خذ ما تعجل و اترك ما وعدت به</w:t>
      </w:r>
    </w:p>
    <w:p>
      <w:pPr>
        <w:pStyle w:val="BookText"/>
        <w:rPr/>
      </w:pPr>
      <w:r>
        <w:rPr>
          <w:rFonts w:ascii="Amiri" w:hAnsi="Amiri" w:eastAsia="Amiri" w:cs="Amiri"/>
          <w:color w:val="111111"/>
          <w:sz w:val="28"/>
          <w:sz w:val="28"/>
          <w:szCs w:val="28"/>
          <w:rtl w:val="true"/>
          <w:lang w:bidi="ar-SA"/>
        </w:rPr>
        <w:t>فعل اللبيب فللتاخير آفات</w:t>
      </w:r>
    </w:p>
    <w:p>
      <w:pPr>
        <w:pStyle w:val="BookText"/>
        <w:rPr/>
      </w:pPr>
      <w:r>
        <w:rPr>
          <w:rFonts w:ascii="Amiri" w:hAnsi="Amiri" w:eastAsia="Amiri" w:cs="Amiri"/>
          <w:color w:val="111111"/>
          <w:sz w:val="28"/>
          <w:sz w:val="28"/>
          <w:szCs w:val="28"/>
          <w:rtl w:val="true"/>
          <w:lang w:bidi="ar-SA"/>
        </w:rPr>
        <w:t>قبل ارتجاع الليالي كل عارية</w:t>
      </w:r>
    </w:p>
    <w:p>
      <w:pPr>
        <w:pStyle w:val="BookText"/>
        <w:rPr/>
      </w:pPr>
      <w:r>
        <w:rPr>
          <w:rFonts w:ascii="Amiri" w:hAnsi="Amiri" w:eastAsia="Amiri" w:cs="Amiri"/>
          <w:color w:val="111111"/>
          <w:sz w:val="28"/>
          <w:sz w:val="28"/>
          <w:szCs w:val="28"/>
          <w:rtl w:val="true"/>
          <w:lang w:bidi="ar-SA"/>
        </w:rPr>
        <w:t>فإنما خلع الدنيا استعارات</w:t>
      </w:r>
    </w:p>
    <w:p>
      <w:pPr>
        <w:pStyle w:val="BookText"/>
        <w:rPr/>
      </w:pPr>
      <w:r>
        <w:rPr>
          <w:rFonts w:ascii="IRNazanin" w:hAnsi="IRNazanin" w:eastAsia="IRNazanin"/>
          <w:color w:val="111111"/>
          <w:sz w:val="28"/>
          <w:sz w:val="28"/>
          <w:szCs w:val="28"/>
          <w:rtl w:val="true"/>
          <w:lang w:bidi="fa-IR"/>
        </w:rPr>
        <w:t>از ساكنان دير شهر بصرى دربارةةة زيبا رويان بپرس و مرا ملامت مكن و آوازهاى ملامت‌آميز مخوان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و در تاريكى شب، آفتاب صبحدم را كه در جام مى‌جلوه‌گر است تهيه كن</w:t>
      </w:r>
      <w:r>
        <w:rPr>
          <w:rFonts w:eastAsia="IRNazanin" w:cs="IRNazanin"/>
          <w:color w:val="111111"/>
          <w:sz w:val="28"/>
          <w:szCs w:val="28"/>
          <w:rtl w:val="true"/>
          <w:lang w:bidi="fa-IR"/>
        </w:rPr>
        <w:t>.</w:t>
      </w:r>
      <w:bookmarkStart w:id="228" w:name="pg1967_22897"/>
    </w:p>
    <w:p>
      <w:pPr>
        <w:pStyle w:val="BookText"/>
        <w:rPr/>
      </w:pPr>
      <w:bookmarkEnd w:id="228"/>
      <w:r>
        <w:rPr>
          <w:rFonts w:ascii="IRNazanin" w:hAnsi="IRNazanin" w:eastAsia="IRNazanin"/>
          <w:color w:val="111111"/>
          <w:sz w:val="28"/>
          <w:sz w:val="28"/>
          <w:szCs w:val="28"/>
          <w:rtl w:val="true"/>
          <w:lang w:bidi="fa-IR"/>
        </w:rPr>
        <w:t>باشد كه چون لحظه مرگ و فراق برسد، از مى‌سيراب شده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دنيا به تو داده شده بگير و وعده‌هاى آخرت را رها كن كه اين، كار عاقلان است و در تأخير آن آفتى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اينكه اشياى امانتى را از تو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زر و زيور دنيا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چون اين را شنيد، معاويه را لعن كرد و درباره او همان چيزى را گفت كه درباره يزيد گفته بود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229" w:name="__RefHeading___Toc3658172_3650668749"/>
      <w:bookmarkStart w:id="230" w:name="_Toc84"/>
      <w:bookmarkEnd w:id="229"/>
      <w:r>
        <w:rPr>
          <w:rtl w:val="true"/>
        </w:rPr>
        <w:t>ح</w:t>
      </w:r>
      <w:r>
        <w:rPr>
          <w:rtl w:val="true"/>
        </w:rPr>
        <w:t xml:space="preserve">) </w:t>
      </w:r>
      <w:r>
        <w:rPr>
          <w:rtl w:val="true"/>
        </w:rPr>
        <w:t>سرنوشت عمربن سعد</w:t>
      </w:r>
      <w:bookmarkEnd w:id="230"/>
    </w:p>
    <w:p>
      <w:pPr>
        <w:pStyle w:val="BookText"/>
        <w:rPr/>
      </w:pPr>
      <w:r>
        <w:rPr>
          <w:rFonts w:ascii="IRNazanin" w:hAnsi="IRNazanin" w:eastAsia="IRNazanin"/>
          <w:color w:val="111111"/>
          <w:sz w:val="28"/>
          <w:sz w:val="28"/>
          <w:szCs w:val="28"/>
          <w:rtl w:val="true"/>
          <w:lang w:bidi="fa-IR"/>
        </w:rPr>
        <w:t xml:space="preserve">عمربن سعد فرزند سعدبن ابى‌وقاص، يكى از صحابه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ابوبكر اسماعيل‌بن محمدبن سعدبن ابى‌وقاص روايت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مردم در مدينه با على عليه السلام بيعت كردند، هفت نفر از بيعت با آن حضرت خوددارى كردند و يكى از آنان سعدبن ابى‌وقاص بود</w:t>
      </w:r>
      <w:r>
        <w:rPr>
          <w:rFonts w:eastAsia="IRNazanin" w:cs="IRNazanin"/>
          <w:color w:val="111111"/>
          <w:sz w:val="28"/>
          <w:szCs w:val="28"/>
          <w:rtl w:val="true"/>
          <w:lang w:bidi="fa-IR"/>
        </w:rPr>
        <w:t xml:space="preserve">» . </w:t>
      </w:r>
      <w:r>
        <w:rPr>
          <w:rStyle w:val="FootnoteAnchor"/>
          <w:rtl w:val="true"/>
        </w:rPr>
        <w:footnoteReference w:id="355"/>
      </w:r>
      <w:r>
        <w:rPr>
          <w:rFonts w:ascii="IRNazanin" w:hAnsi="IRNazanin" w:eastAsia="IRNazanin"/>
          <w:color w:val="111111"/>
          <w:sz w:val="28"/>
          <w:sz w:val="28"/>
          <w:szCs w:val="28"/>
          <w:rtl w:val="true"/>
          <w:lang w:bidi="fa-IR"/>
        </w:rPr>
        <w:t>سيد المقرم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ابى‌وقاص عذرى غير قابل قبول نزد خدا و رسولش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پيروى نخواهم كرد مگر آنكه خداوند به او شمشيرى عطا فرمايد تا با آن بتوان مؤمن را از كافر بازشناخت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و سعدبن ابى‌وقاص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مراسم حج به پايان رسيد،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سعد را روى تخت خود نشاند و شروع به دشنام دادن به اميرالمؤمنين على‌بن ابى‌طالب عليه السلام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تخت خود نشاندى و دشنام على عليه السلام مى‌گويى؟ به خدا سوگند كه اگر يكى از خصلت‌هاى على عليه السلام در من بود، آن را از تمام دارايى‌هاى دنيا برتر مى‌دانستم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به ذكر فضايل حضرت على عليه السلام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زمانى كه زنده‌ام، وارد خانه تو نخواهم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جاى خود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سعد اين سخن را بر زبان آورد، از جاى برخاست تا برود؛ 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تا جواب آنچه كه گفتى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تا اين حد در نظر من پست و بدذات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مى‌گويى، پس چرا او را يارى نكردى و از بيعت با او خوددارى كردى؟</w:t>
      </w:r>
    </w:p>
    <w:p>
      <w:pPr>
        <w:pStyle w:val="BookText"/>
        <w:rPr/>
      </w:pPr>
      <w:r>
        <w:rPr>
          <w:rFonts w:ascii="Amiri" w:hAnsi="Amiri" w:eastAsia="Amiri" w:cs="Amiri"/>
          <w:color w:val="111111"/>
          <w:sz w:val="28"/>
          <w:sz w:val="28"/>
          <w:szCs w:val="28"/>
          <w:rtl w:val="true"/>
          <w:lang w:bidi="ar-SA"/>
        </w:rPr>
        <w:t>در كتاب الاستيعاب در شرح حال سعد آمده است كه معاويه شعرى براى سعد فرستاد و در آن، وى را به طرفدارى از خود ترغيب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در جواب او ابيات زير را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أتطمع في الذي اعطي علياً</w:t>
      </w:r>
    </w:p>
    <w:p>
      <w:pPr>
        <w:pStyle w:val="BookText"/>
        <w:rPr/>
      </w:pPr>
      <w:r>
        <w:rPr>
          <w:rFonts w:ascii="Amiri" w:hAnsi="Amiri" w:eastAsia="Amiri" w:cs="Amiri"/>
          <w:color w:val="111111"/>
          <w:sz w:val="28"/>
          <w:sz w:val="28"/>
          <w:szCs w:val="28"/>
          <w:rtl w:val="true"/>
          <w:lang w:bidi="ar-SA"/>
        </w:rPr>
        <w:t>علي ما قد طمعت به العفا</w:t>
      </w:r>
    </w:p>
    <w:p>
      <w:pPr>
        <w:pStyle w:val="BookText"/>
        <w:rPr/>
      </w:pPr>
      <w:r>
        <w:rPr>
          <w:rFonts w:ascii="Amiri" w:hAnsi="Amiri" w:eastAsia="Amiri" w:cs="Amiri"/>
          <w:color w:val="111111"/>
          <w:sz w:val="28"/>
          <w:sz w:val="28"/>
          <w:szCs w:val="28"/>
          <w:rtl w:val="true"/>
          <w:lang w:bidi="ar-SA"/>
        </w:rPr>
        <w:t>ليوم منه خير منك حياً</w:t>
      </w:r>
    </w:p>
    <w:p>
      <w:pPr>
        <w:pStyle w:val="BookText"/>
        <w:rPr/>
      </w:pPr>
      <w:r>
        <w:rPr>
          <w:rFonts w:ascii="Amiri" w:hAnsi="Amiri" w:eastAsia="Amiri" w:cs="Amiri"/>
          <w:color w:val="111111"/>
          <w:sz w:val="28"/>
          <w:sz w:val="28"/>
          <w:szCs w:val="28"/>
          <w:rtl w:val="true"/>
          <w:lang w:bidi="ar-SA"/>
        </w:rPr>
        <w:t>وميتاً أنت للمرء الفداء</w:t>
      </w:r>
    </w:p>
    <w:p>
      <w:pPr>
        <w:pStyle w:val="BookText"/>
        <w:rPr/>
      </w:pPr>
      <w:r>
        <w:rPr>
          <w:rFonts w:ascii="IRNazanin" w:hAnsi="IRNazanin" w:eastAsia="IRNazanin"/>
          <w:color w:val="111111"/>
          <w:sz w:val="28"/>
          <w:sz w:val="28"/>
          <w:szCs w:val="28"/>
          <w:rtl w:val="true"/>
          <w:lang w:bidi="fa-IR"/>
        </w:rPr>
        <w:t>فأما أمر عثمان فدعه</w:t>
      </w:r>
    </w:p>
    <w:p>
      <w:pPr>
        <w:pStyle w:val="BookText"/>
        <w:rPr/>
      </w:pPr>
      <w:r>
        <w:rPr>
          <w:rFonts w:ascii="Amiri" w:hAnsi="Amiri" w:eastAsia="Amiri" w:cs="Amiri"/>
          <w:color w:val="111111"/>
          <w:sz w:val="28"/>
          <w:sz w:val="28"/>
          <w:szCs w:val="28"/>
          <w:rtl w:val="true"/>
          <w:lang w:bidi="ar-SA"/>
        </w:rPr>
        <w:t>فأن الرأي أذهبه البلاء</w:t>
      </w:r>
    </w:p>
    <w:p>
      <w:pPr>
        <w:pStyle w:val="BookText"/>
        <w:rPr/>
      </w:pPr>
      <w:r>
        <w:rPr>
          <w:rFonts w:ascii="IRNazanin" w:hAnsi="IRNazanin" w:eastAsia="IRNazanin"/>
          <w:color w:val="111111"/>
          <w:sz w:val="28"/>
          <w:sz w:val="28"/>
          <w:szCs w:val="28"/>
          <w:rtl w:val="true"/>
          <w:lang w:bidi="fa-IR"/>
        </w:rPr>
        <w:t>آيا در چيزى كه به على عليه السلام داده شده طمع مى‌ورزى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بر آنچه طمع ورزيده‌اى، دست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از زندگى على عليه السلام از زنده و مرده تو بهتر است و تو بايد فداى او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مورد موضوع عثمان، به درستى كه اين بلا نظر مرا از بين برده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مورد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خودش بدانيد؛ عمر شخصى فرومايه بود كه فرماندهى لشكر ابن زياد براى جنگ با امام‌حسين عليه السلام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سرباز اردو زده بود و تصميم داشت تا به</w:t>
      </w:r>
    </w:p>
    <w:p>
      <w:pPr>
        <w:pStyle w:val="BookText"/>
        <w:rPr/>
      </w:pPr>
      <w:r>
        <w:rPr>
          <w:rFonts w:ascii="IRNazanin" w:hAnsi="IRNazanin" w:eastAsia="IRNazanin"/>
          <w:color w:val="111111"/>
          <w:sz w:val="28"/>
          <w:sz w:val="28"/>
          <w:szCs w:val="28"/>
          <w:rtl w:val="true"/>
          <w:lang w:bidi="fa-IR"/>
        </w:rPr>
        <w:t xml:space="preserve">منطقه مرزى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 اهالى ديلم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وعده فرماندارى ولايت رى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واقعه كربلا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چون مختار ثقفى براى مجازات قاتلان امام‌حسين عليه السلام قيام كرد، ابتدا به او امان‌نامه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او را از چشم مردم بيندازد، گروهى از زنان را اجير كرد تا هر روز در كنار خانه‌اش بنشينند و براى امام‌حسين عليه السلام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شد كه رهگذران مى‌فهميدند صاحب اين خانه قاتل سيد 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عمر سعد به ستوه آمد و از مختار خواست تا آنها را از منزل او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امام‌حسين عليه السلام مستحق گريه و زارى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خبر زنده بودن ابن سعد چون به محمد حنفيه رسيد، ناخشنودى خود را از اين كار مختار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مختار را براى قتل عمربن سعد تحريك كرد،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شراحيل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محمد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موضوع مختار كشاند و درباره قيام و خون‌خواهى او و كشتن قاتلان اهل‌بيت عليهم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ادعا مى‌كند كه شيعه ماست، ولى قاتلان امام‌حسين عليه السلام هم‌نشينان وى‌اند و در كنار وى نشسته و با وى هم سخن‌اند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يزيدبن شراحيل اين جمله را به خاطر سپرد و چون به كوفه برگشت، نزد مختار رفت و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يزيدبن شراحيل آنچه را كه شنيده بود براى او گفت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ابوالاشعر موسى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 كه روزى مختار</w:t>
      </w:r>
      <w:bookmarkStart w:id="231" w:name="pg1967_22900"/>
    </w:p>
    <w:p>
      <w:pPr>
        <w:pStyle w:val="BookText"/>
        <w:rPr/>
      </w:pPr>
      <w:bookmarkEnd w:id="231"/>
      <w:r>
        <w:rPr>
          <w:rFonts w:ascii="IRNazanin" w:hAnsi="IRNazanin" w:eastAsia="IRNazanin"/>
          <w:color w:val="111111"/>
          <w:sz w:val="28"/>
          <w:sz w:val="28"/>
          <w:szCs w:val="28"/>
          <w:rtl w:val="true"/>
          <w:lang w:bidi="fa-IR"/>
        </w:rPr>
        <w:t>رو به هم‌نشينان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مردى را با گام‌هاى بزرگ و چشمان فرورفته و ابروان به هم پيوسته خواهم كشت كه از قاتلان امام‌حسين عليه السلام است و كشتن او باعث خوشحالى مؤمنان و فرشتگان مقرب الهى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بن اسود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مختار بود و اين سخن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كه مختار قصد دارد عمربن سعدبن ابى‌وقاص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بازگشت، پسرش، عريان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ابن سعد برو و اين خبر را به او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 كه مختار قصد كشتن تو را دارد و غير از تو در ذهن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نزد ابن سعد رفت و با او خلوت كرد و پيام پدر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پدرت به خاطر اين كار برادرانه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چگونه مى‌خواهد چنين كارى با من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من امان نامه داده است</w:t>
      </w:r>
      <w:r>
        <w:rPr>
          <w:rFonts w:eastAsia="IRNazanin" w:cs="IRNazanin"/>
          <w:color w:val="111111"/>
          <w:sz w:val="28"/>
          <w:szCs w:val="28"/>
          <w:rtl w:val="true"/>
          <w:lang w:bidi="fa-IR"/>
        </w:rPr>
        <w:t xml:space="preserve">» . </w:t>
      </w:r>
      <w:r>
        <w:rPr>
          <w:rStyle w:val="FootnoteAnchor"/>
          <w:rtl w:val="true"/>
        </w:rPr>
        <w:footnoteReference w:id="359"/>
      </w:r>
    </w:p>
    <w:p>
      <w:pPr>
        <w:pStyle w:val="Heading4"/>
        <w:numPr>
          <w:ilvl w:val="3"/>
          <w:numId w:val="1"/>
        </w:numPr>
        <w:rPr/>
      </w:pPr>
      <w:bookmarkStart w:id="232" w:name="__RefHeading___Toc3658174_3650668749"/>
      <w:bookmarkStart w:id="233" w:name="_Toc85"/>
      <w:bookmarkEnd w:id="232"/>
      <w:r>
        <w:rPr>
          <w:rtl w:val="true"/>
        </w:rPr>
        <w:t>ط</w:t>
      </w:r>
      <w:r>
        <w:rPr>
          <w:rtl w:val="true"/>
        </w:rPr>
        <w:t xml:space="preserve">) </w:t>
      </w:r>
      <w:r>
        <w:rPr>
          <w:rtl w:val="true"/>
        </w:rPr>
        <w:t>چرا امان‌نامه</w:t>
      </w:r>
      <w:bookmarkEnd w:id="233"/>
    </w:p>
    <w:p>
      <w:pPr>
        <w:pStyle w:val="BookText"/>
        <w:rPr/>
      </w:pPr>
      <w:r>
        <w:rPr>
          <w:rFonts w:ascii="IRNazanin" w:hAnsi="IRNazanin" w:eastAsia="IRNazanin"/>
          <w:color w:val="111111"/>
          <w:sz w:val="28"/>
          <w:sz w:val="28"/>
          <w:szCs w:val="28"/>
          <w:rtl w:val="true"/>
          <w:lang w:bidi="fa-IR"/>
        </w:rPr>
        <w:t>مختار در آغاز قيام سعى كرد با مردم به خوبى رفتار نمايد و محبت آنان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جعدةبن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نزديكى‌اش به على عليه السلام از نزديك‌ترين افراد به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نزد عبدالله‌بن جعده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مختار در امان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نزد او بروى و براى من امان‌نامه‌اى بگيرى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امان را ديدم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امان‌نامه به شرح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و مهربان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امان‌نامه‌اى است از طرف مختاربن ابى‌عبيده به عمربن سعدبن ابى‌وقاص مبنى بر اينكه تو و مال و خانواده و خاندان و فرزندانت در امانيد و براى كارى</w:t>
      </w:r>
      <w:bookmarkStart w:id="234" w:name="pg1967_22901"/>
    </w:p>
    <w:p>
      <w:pPr>
        <w:pStyle w:val="BookText"/>
        <w:rPr/>
      </w:pPr>
      <w:bookmarkEnd w:id="234"/>
      <w:r>
        <w:rPr>
          <w:rFonts w:ascii="IRNazanin" w:hAnsi="IRNazanin" w:eastAsia="IRNazanin"/>
          <w:color w:val="111111"/>
          <w:sz w:val="28"/>
          <w:sz w:val="28"/>
          <w:szCs w:val="28"/>
          <w:rtl w:val="true"/>
          <w:lang w:bidi="fa-IR"/>
        </w:rPr>
        <w:t>كه در گذشته كرده‌اى بازخواست نخواهى شد تا زمانى كه گوش فرادارى و اطاعت كنى و در خانه و خانواده و ديار خود بمانى و هر كدام از مأموران و شيعه آل محمد و ساير مردم كه عمربن سعد را ببينند، نبايد متعرض وى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بر اين امان‌نامه سائب‌بن مالك و احمربن شميط و عبدالله‌بن شداد و عبدالله‌بن كامل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خداى را گواه مى‌گيرد كه به امان‌نامه داده شده به عمربن سعد پايبند باشد، تا آن‌گاه كه كارى يا حدثى از وى سر نزند، و خداوند براى شاهد و گواه، كافى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ابومخنف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امان‌نامه مختار به عمر بن سعد كه آمده بود كارى يا حدثى از وى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منظورش از حدث، رفتن به مستراح بوده است</w:t>
      </w:r>
      <w:r>
        <w:rPr>
          <w:rFonts w:eastAsia="IRNazanin" w:cs="IRNazanin"/>
          <w:color w:val="111111"/>
          <w:sz w:val="28"/>
          <w:szCs w:val="28"/>
          <w:rtl w:val="true"/>
          <w:lang w:bidi="fa-IR"/>
        </w:rPr>
        <w:t>.</w:t>
      </w:r>
    </w:p>
    <w:p>
      <w:pPr>
        <w:pStyle w:val="Heading4"/>
        <w:numPr>
          <w:ilvl w:val="3"/>
          <w:numId w:val="1"/>
        </w:numPr>
        <w:rPr/>
      </w:pPr>
      <w:bookmarkStart w:id="235" w:name="__RefHeading___Toc3658176_3650668749"/>
      <w:bookmarkStart w:id="236" w:name="_Toc86"/>
      <w:bookmarkEnd w:id="235"/>
      <w:r>
        <w:rPr>
          <w:rtl w:val="true"/>
        </w:rPr>
        <w:t xml:space="preserve">ى </w:t>
      </w:r>
      <w:r>
        <w:rPr>
          <w:rtl w:val="true"/>
        </w:rPr>
        <w:t xml:space="preserve">) </w:t>
      </w:r>
      <w:r>
        <w:rPr>
          <w:rtl w:val="true"/>
        </w:rPr>
        <w:t>فرار ابن سعد</w:t>
      </w:r>
      <w:bookmarkEnd w:id="2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عريان، سخنان مختار را براى عمربن سعد بازگو و او را از نيت وى آگاه كرد، عمر شبانه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و از روستاى روحاء </w:t>
      </w:r>
      <w:r>
        <w:rPr>
          <w:rStyle w:val="FootnoteAnchor"/>
          <w:rtl w:val="true"/>
        </w:rPr>
        <w:footnoteReference w:id="361"/>
      </w:r>
      <w:r>
        <w:rPr>
          <w:rFonts w:ascii="IRNazanin" w:hAnsi="IRNazanin" w:eastAsia="IRNazanin"/>
          <w:color w:val="111111"/>
          <w:sz w:val="28"/>
          <w:sz w:val="28"/>
          <w:szCs w:val="28"/>
          <w:rtl w:val="true"/>
          <w:lang w:bidi="fa-IR"/>
        </w:rPr>
        <w:t>عبور كرد و بامداد،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غلام خود گفت و با او در مورد امان‌نامه و مضمون آن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از آنچه كردى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و كاشانه خود را رها كردى، بهتر بود كه در خانه مى‌ماندى تا بهانه‌اى به دست اين مرد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سعد پشيمان شد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وى به مختار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زنجيرى است كه هرچه تلاش كند كه فرار نمايد، نخواهد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مختار از اين</w:t>
      </w:r>
      <w:bookmarkStart w:id="237" w:name="pg1967_22902"/>
    </w:p>
    <w:p>
      <w:pPr>
        <w:pStyle w:val="BookText"/>
        <w:rPr/>
      </w:pPr>
      <w:bookmarkEnd w:id="237"/>
      <w:r>
        <w:rPr>
          <w:rFonts w:ascii="IRNazanin" w:hAnsi="IRNazanin" w:eastAsia="IRNazanin"/>
          <w:color w:val="111111"/>
          <w:sz w:val="28"/>
          <w:sz w:val="28"/>
          <w:szCs w:val="28"/>
          <w:rtl w:val="true"/>
          <w:lang w:bidi="fa-IR"/>
        </w:rPr>
        <w:t>سخن، دعاى امام‌حسين عليه السلام در حق ابن سعد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خداوند كسى را بر تو چيره خواهد كرد كه تو را در بسترت به قتل خواهد رساند</w:t>
      </w:r>
      <w:r>
        <w:rPr>
          <w:rFonts w:eastAsia="IRNazanin" w:cs="IRNazanin"/>
          <w:color w:val="111111"/>
          <w:sz w:val="28"/>
          <w:szCs w:val="28"/>
          <w:rtl w:val="true"/>
          <w:lang w:bidi="fa-IR"/>
        </w:rPr>
        <w:t xml:space="preserve">» . </w:t>
      </w:r>
      <w:r>
        <w:rPr>
          <w:rStyle w:val="FootnoteAnchor"/>
          <w:rtl w:val="true"/>
        </w:rPr>
        <w:footnoteReference w:id="362"/>
      </w:r>
    </w:p>
    <w:p>
      <w:pPr>
        <w:pStyle w:val="Heading4"/>
        <w:numPr>
          <w:ilvl w:val="3"/>
          <w:numId w:val="1"/>
        </w:numPr>
        <w:rPr/>
      </w:pPr>
      <w:bookmarkStart w:id="238" w:name="__RefHeading___Toc3658178_3650668749"/>
      <w:bookmarkStart w:id="239" w:name="_Toc87"/>
      <w:bookmarkEnd w:id="238"/>
      <w:r>
        <w:rPr>
          <w:rtl w:val="true"/>
        </w:rPr>
        <w:t>ك</w:t>
      </w:r>
      <w:r>
        <w:rPr>
          <w:rtl w:val="true"/>
        </w:rPr>
        <w:t xml:space="preserve">) </w:t>
      </w:r>
      <w:r>
        <w:rPr>
          <w:rtl w:val="true"/>
        </w:rPr>
        <w:t>كشتن عمربن سعد</w:t>
      </w:r>
      <w:bookmarkEnd w:id="239"/>
    </w:p>
    <w:p>
      <w:pPr>
        <w:pStyle w:val="BookText"/>
        <w:rPr/>
      </w:pPr>
      <w:r>
        <w:rPr>
          <w:rFonts w:ascii="IRNazanin" w:hAnsi="IRNazanin" w:eastAsia="IRNazanin"/>
          <w:color w:val="111111"/>
          <w:sz w:val="28"/>
          <w:sz w:val="28"/>
          <w:szCs w:val="28"/>
          <w:rtl w:val="true"/>
          <w:lang w:bidi="fa-IR"/>
        </w:rPr>
        <w:t>ابومخنف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مختار رئيس نگهبانان خود، ابو عمرو را نزد عمربن سعد فرستاد و دستور داد كه او را نزد وى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نزد ابن 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امير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جاى برخاست و ناگهان پايش در جبه گير كرد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از فرصت استفاده كرد و او را با شمشير زد و به قتل رساند سر او را در پايين قبايش گذاشت و آن را برداشت و نزد مختار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فرزند عمر، 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پس از او خيرى در زندگى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بدان كه بعد از وى زندگى نخواهى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قرشى در كتاب المختار الثقفى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اعدام وى را صادر كرد و رو به اطرافيان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به جزاى شهادت امام‌حسين عليه السلام و فرزندش حفص به جزاى شهادت على‌بن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سه چهارم قريش را بكشم جزاى انگشتى از انگشتان آن حضرت نخواهد بود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مختار دستور داد تا جنازه عمربن سعد و فرزندش را به صلابه بكشند و سر ابن سعد را بر روى نى در شهر كوفه قرار دهند تا اين دعاى امام‌حسين عليه السلام در مورد او تحقق يابد كه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مى‌بينم كه سر تو را بر روى نى</w:t>
      </w:r>
    </w:p>
    <w:p>
      <w:pPr>
        <w:pStyle w:val="BookText"/>
        <w:rPr/>
      </w:pPr>
      <w:r>
        <w:rPr>
          <w:rFonts w:ascii="IRNazanin" w:hAnsi="IRNazanin" w:eastAsia="IRNazanin"/>
          <w:color w:val="111111"/>
          <w:sz w:val="28"/>
          <w:sz w:val="28"/>
          <w:szCs w:val="28"/>
          <w:rtl w:val="true"/>
          <w:lang w:bidi="fa-IR"/>
        </w:rPr>
        <w:t>در كوفه نصب كرده‌اند و كودكان كوفه به سوى آن سنگ پرتاب مى‌كنند و آن را به بازى گرفته‌اند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حميده دختر عمربن سعد در مرگ پدرش شيون كرد و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لوكان غير أخي قسيّ غرّة</w:t>
      </w:r>
    </w:p>
    <w:p>
      <w:pPr>
        <w:pStyle w:val="BookText"/>
        <w:rPr/>
      </w:pPr>
      <w:r>
        <w:rPr>
          <w:rFonts w:ascii="Amiri" w:hAnsi="Amiri" w:eastAsia="Amiri" w:cs="Amiri"/>
          <w:color w:val="111111"/>
          <w:sz w:val="28"/>
          <w:sz w:val="28"/>
          <w:szCs w:val="28"/>
          <w:rtl w:val="true"/>
          <w:lang w:bidi="ar-SA"/>
        </w:rPr>
        <w:t>أو غير ذي يمن و غير الاعجم</w:t>
      </w:r>
    </w:p>
    <w:p>
      <w:pPr>
        <w:pStyle w:val="BookText"/>
        <w:rPr/>
      </w:pPr>
      <w:r>
        <w:rPr>
          <w:rFonts w:ascii="Amiri" w:hAnsi="Amiri" w:eastAsia="Amiri" w:cs="Amiri"/>
          <w:color w:val="111111"/>
          <w:sz w:val="28"/>
          <w:sz w:val="28"/>
          <w:szCs w:val="28"/>
          <w:rtl w:val="true"/>
          <w:lang w:bidi="ar-SA"/>
        </w:rPr>
        <w:t>سخى بنفسي ذاك شيئاً فاعلموا</w:t>
      </w:r>
    </w:p>
    <w:p>
      <w:pPr>
        <w:pStyle w:val="BookText"/>
        <w:rPr/>
      </w:pPr>
      <w:r>
        <w:rPr>
          <w:rFonts w:ascii="Amiri" w:hAnsi="Amiri" w:eastAsia="Amiri" w:cs="Amiri"/>
          <w:color w:val="111111"/>
          <w:sz w:val="28"/>
          <w:sz w:val="28"/>
          <w:szCs w:val="28"/>
          <w:rtl w:val="true"/>
          <w:lang w:bidi="ar-SA"/>
        </w:rPr>
        <w:t>عنه و ما البطريق مثل الألأمِ</w:t>
      </w:r>
    </w:p>
    <w:p>
      <w:pPr>
        <w:pStyle w:val="BookText"/>
        <w:rPr/>
      </w:pPr>
      <w:r>
        <w:rPr>
          <w:rFonts w:ascii="Amiri" w:hAnsi="Amiri" w:eastAsia="Amiri" w:cs="Amiri"/>
          <w:color w:val="111111"/>
          <w:sz w:val="28"/>
          <w:sz w:val="28"/>
          <w:szCs w:val="28"/>
          <w:rtl w:val="true"/>
          <w:lang w:bidi="ar-SA"/>
        </w:rPr>
        <w:t>أعطى ابن سعد في الصحيفة و ابنه</w:t>
      </w:r>
    </w:p>
    <w:p>
      <w:pPr>
        <w:pStyle w:val="BookText"/>
        <w:rPr/>
      </w:pPr>
      <w:r>
        <w:rPr>
          <w:rFonts w:ascii="Amiri" w:hAnsi="Amiri" w:eastAsia="Amiri" w:cs="Amiri"/>
          <w:color w:val="111111"/>
          <w:sz w:val="28"/>
          <w:sz w:val="28"/>
          <w:szCs w:val="28"/>
          <w:rtl w:val="true"/>
          <w:lang w:bidi="ar-SA"/>
        </w:rPr>
        <w:t>عهداً يلين له جناح الأرقم</w:t>
      </w:r>
    </w:p>
    <w:p>
      <w:pPr>
        <w:pStyle w:val="BookText"/>
        <w:rPr/>
      </w:pPr>
      <w:r>
        <w:rPr>
          <w:rFonts w:ascii="IRNazanin" w:hAnsi="IRNazanin" w:eastAsia="IRNazanin"/>
          <w:color w:val="111111"/>
          <w:sz w:val="28"/>
          <w:sz w:val="28"/>
          <w:szCs w:val="28"/>
          <w:rtl w:val="true"/>
          <w:lang w:bidi="fa-IR"/>
        </w:rPr>
        <w:t>اگر شخص ستمكار، غير از برادرم را فريب مى‌داد و يا شخص خوش طالعى را مى‌فريفت اين امر بر نفس من ناگوار نمى‌آمد و بدانيد كه هيچ‌گاه فرد مغرور و خودپسند همانند فرد متواضع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سعد و پسرش امان‌نامه داده شد اما توجهى به اين امان‌نامه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بر دل و جان من گران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مختار، عمر و پسرش را كشت، سرهاى آنان را همراه نامه‌اى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مسافربن سعيد بن نمران ناعطى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ظبيان بن عماره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 بن حنفيه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بدين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على عليه السلام از مختاربن ابى‌عبيده ثقفى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باد اى مهدى و من خداى را كه خدايى جز او نيست، سپاس مى‌گويم، اما بعد، به درستى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نعمتى بر دوستان شما و نقمتى بر قاتلان و دشمنان شما قرار داده است و آنان به لطف و فضل الهى، كشته و اسير و فرارى‌اند و خداى را شكر مى‌كنم كه قاتلان شما را به جزايشان رساند و طرفداران شما را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 عمربن سعد و پسرش را برايت مى‌فرستم و به تو اطلاع مى‌دهم كه من تا آنجا كه توانستم، كسانى را كه در ريختن خون امام‌حسين عليه السلام و خاندانش شركت داشتند، كشتم و خداوند از</w:t>
      </w:r>
      <w:bookmarkStart w:id="240" w:name="pg1967_22904"/>
    </w:p>
    <w:p>
      <w:pPr>
        <w:pStyle w:val="BookText"/>
        <w:rPr/>
      </w:pPr>
      <w:bookmarkEnd w:id="240"/>
      <w:r>
        <w:rPr>
          <w:rFonts w:ascii="IRNazanin" w:hAnsi="IRNazanin" w:eastAsia="IRNazanin"/>
          <w:color w:val="111111"/>
          <w:sz w:val="28"/>
          <w:sz w:val="28"/>
          <w:szCs w:val="28"/>
          <w:rtl w:val="true"/>
          <w:lang w:bidi="fa-IR"/>
        </w:rPr>
        <w:t>تعقيب باقيمانده آنان ناتوان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تا زمانى كه بشنوم يكى از آنها بر روى زمين راه مى‌رود، دست نخواهم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مهدى، نظرت را براى من بنويس تا از آن پيروى كنم و بر اساس آن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مهدى و رحمة الله و بركاته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اين نامه بازگوكننده شادى و سرور مختار در قتل عمربن سعد است و همچنين از تصميم جدى وى براى ريشه‌كن كردن تمامى كسانى كه در ريختن خون امام‌حسين عليه السلام و اهل بيت و يارانش سهيم بوده‌اند، حكايت دارد و اينكه آرام نخواهد نشست تا ريشه اين تبهكاران را بخشكاند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هديه گرانبها چون به محمدبن حنفيه رسيد، بسيار خوشحال شد و رو به قبله نمود و سجده شكر به جاى آورد و براى مختار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مختار را فراموش مكن و او را از طرف اهل‌بيت پيامبرش بهترين جزا و پاداش بده</w:t>
      </w:r>
      <w:r>
        <w:rPr>
          <w:rFonts w:eastAsia="IRNazanin" w:cs="IRNazanin"/>
          <w:color w:val="111111"/>
          <w:sz w:val="28"/>
          <w:szCs w:val="28"/>
          <w:rtl w:val="true"/>
          <w:lang w:bidi="fa-IR"/>
        </w:rPr>
        <w:t xml:space="preserve">» . </w:t>
      </w:r>
      <w:r>
        <w:rPr>
          <w:rStyle w:val="FootnoteAnchor"/>
          <w:rtl w:val="true"/>
        </w:rPr>
        <w:footnoteReference w:id="365"/>
      </w:r>
    </w:p>
    <w:p>
      <w:pPr>
        <w:pStyle w:val="Heading3"/>
        <w:numPr>
          <w:ilvl w:val="2"/>
          <w:numId w:val="1"/>
        </w:numPr>
        <w:rPr/>
      </w:pPr>
      <w:bookmarkStart w:id="241" w:name="__RefHeading___Toc3658180_3650668749"/>
      <w:bookmarkStart w:id="242" w:name="_Toc88"/>
      <w:bookmarkEnd w:id="241"/>
      <w:r>
        <w:rPr/>
        <w:t>٣</w:t>
      </w:r>
      <w:r>
        <w:rPr>
          <w:rtl w:val="true"/>
        </w:rPr>
        <w:t xml:space="preserve">. </w:t>
      </w:r>
      <w:r>
        <w:rPr>
          <w:rtl w:val="true"/>
        </w:rPr>
        <w:t>حضرت على‌اكبر عليه السلام</w:t>
      </w:r>
      <w:bookmarkEnd w:id="242"/>
    </w:p>
    <w:p>
      <w:pPr>
        <w:pStyle w:val="Heading4"/>
        <w:numPr>
          <w:ilvl w:val="3"/>
          <w:numId w:val="1"/>
        </w:numPr>
        <w:rPr/>
      </w:pPr>
      <w:bookmarkStart w:id="243" w:name="__RefHeading___Toc3658182_3650668749"/>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هر كس كه حضور قوى و سرشار از كرامت داشته باشد و به شهادت، مفتخر گردد، منبع صفا و جاودانگى است و دربرگيرنده تمام ريشه‌هاى پاكى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عليه السلام در حقيقت نمايانگر چنين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دهنده راه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ريشه‌هاى علوى است و نشان از كسى دارد كه براى رشد اسلام و تثبيت ريشه‌هاى آن وارد جنگ‌هاى بزرگى گرديد و با وجود فاصله زمانى بين صدر اسلام و واقعه كربلا، كربلا شاهد بردبارى، جهاد و دلاورى او تا لحظه شهادت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روايت‌هاى وارده در اين مورد، مرسل است كه ميزان اعتماد به آنها از هر راوى به</w:t>
      </w:r>
      <w:bookmarkStart w:id="245" w:name="pg1967_22905"/>
    </w:p>
    <w:p>
      <w:pPr>
        <w:pStyle w:val="BookText"/>
        <w:rPr/>
      </w:pPr>
      <w:bookmarkEnd w:id="245"/>
      <w:r>
        <w:rPr>
          <w:rFonts w:ascii="IRNazanin" w:hAnsi="IRNazanin" w:eastAsia="IRNazanin"/>
          <w:color w:val="111111"/>
          <w:sz w:val="28"/>
          <w:sz w:val="28"/>
          <w:szCs w:val="28"/>
          <w:rtl w:val="true"/>
          <w:lang w:bidi="fa-IR"/>
        </w:rPr>
        <w:t>راوى ديگر با توجه به گرايش‌هاى مختلف راويان،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روايت‌ها متفاوتند كه اين به علت توجه نكردن تاريخ‌نگاران وابسته به نظام دولتى بوده است، ولى با اين وجود، به جوهره و اصل موضوع آسيب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اختلاف‌هاى آنان، سال تولد على‌اكبر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ايشان در يازدهم شعبان و در اوايل خلافت عثمان بن عفان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مى‌گويد او دو سال قبل از كشته شدن عثمان يعنى، در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عبدالرزاق مقرم </w:t>
      </w:r>
      <w:r>
        <w:rPr>
          <w:rStyle w:val="FootnoteAnchor"/>
          <w:rtl w:val="true"/>
        </w:rPr>
        <w:footnoteReference w:id="366"/>
      </w:r>
      <w:r>
        <w:rPr>
          <w:rFonts w:ascii="Amiri" w:hAnsi="Amiri" w:eastAsia="Amiri" w:cs="Amiri"/>
          <w:color w:val="111111"/>
          <w:sz w:val="28"/>
          <w:sz w:val="28"/>
          <w:szCs w:val="28"/>
          <w:rtl w:val="true"/>
          <w:lang w:bidi="ar-SA"/>
        </w:rPr>
        <w:t xml:space="preserve">به نقل از ابن ادريس حلى در كتاب مزار السرائر و سيد محسن امين در كتاب اعيان الشيعه </w:t>
      </w:r>
      <w:r>
        <w:rPr>
          <w:rStyle w:val="FootnoteAnchor"/>
          <w:rtl w:val="true"/>
        </w:rPr>
        <w:footnoteReference w:id="367"/>
      </w:r>
      <w:r>
        <w:rPr>
          <w:rFonts w:ascii="IRNazanin" w:hAnsi="IRNazanin" w:eastAsia="IRNazanin"/>
          <w:color w:val="111111"/>
          <w:sz w:val="28"/>
          <w:sz w:val="28"/>
          <w:szCs w:val="28"/>
          <w:rtl w:val="true"/>
          <w:lang w:bidi="fa-IR"/>
        </w:rPr>
        <w:t>گفته‌اند او در سال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با واقعيت منطبق نيست؛ زيرا بيشتر تاريخ‌نگاران بر اين باورند كه على‌اكبر عليه السلام در دوره خلافت عثمان به دنيا آمده است و عثمان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نظر را تأييد مى‌كند، اين است كه حضرت على‌اكبر عليه السلام از جد بزرگوارش حضرت على‌بن ابى‌طالب عليه السلام بدون واسطه حديث نقل مى‌نمود و خداوند به موضوع آگاه‌تر است</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246" w:name="__RefHeading___Toc3658184_3650668749"/>
      <w:bookmarkStart w:id="247" w:name="_Toc90"/>
      <w:bookmarkEnd w:id="246"/>
      <w:r>
        <w:rPr>
          <w:rtl w:val="true"/>
        </w:rPr>
        <w:t>الف</w:t>
      </w:r>
      <w:r>
        <w:rPr>
          <w:rtl w:val="true"/>
        </w:rPr>
        <w:t xml:space="preserve">) </w:t>
      </w:r>
      <w:r>
        <w:rPr>
          <w:rtl w:val="true"/>
        </w:rPr>
        <w:t>نام‌گذارى على‌اكبر عليه السلام</w:t>
      </w:r>
      <w:bookmarkEnd w:id="24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است كه آن حضرت از امام سجاد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امام‌حسين عليه السلام شش پسر داشت كه سه پسر ايشان به نام على بوده‌اند و كنيه آنها به ترتيب اكبر، اوسط و اصغر بود تا بتوان آنها را از يكديگر تمييز داد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سيد عبدالرزاق مقرم معتقد است كه امام سجاد عليه السلام از حضرت على‌اكبر عليه السلام كوچك‌تر است و در اين مورد دلايلى به شرح زير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حميد بن مسلم را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على‌بن الحسين عليه السلام اصغر رسيدم و او بيمار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پيوست فصل دوازده از تاريخ صفحه نوزده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امام‌حسين فرزندى به نام على‌اكبر داشت كه فرزندى از او نمانده است و فرزندى به نام على‌اصغر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على‌بن الحسين همراه پدرش در كربلا به شهادت رسيد و فرزندى از وى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نيز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كربلا همراه پدرش بود، وى آن هنگام در بستر بيمارى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امام‌حسين عليه السلام فرزندى به نام على‌اكبر داشت كه مادرش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فرزندى ديگر به نام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نوادگان امام‌حسين عليه السلام همه از نسل على‌بن الحسين اصغر مى‌باشند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على بن الحسين اكبر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ياران امام‌حسين عليه السلام و فرزندانش و فرزندان برادرانش به غير از على‌اصغر هيچ كس نجات نيافت و ايشان نوجوان بودند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با واقعيت‌هاى تاريخى تناقض دارد؛ زيرا در تاريخ آمده است كه امام سجاد در كربلا متأهل بود و برخى از مورخان و نويسندگان مقاتل ذكر مى‌كنند كه فرزندشان امام باقر عليه السلام نيز كه سه يا چهار سال داشته، با ايشان در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مراهق از دينورى در شأن امام سجاد عليه السلام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نوادگان امام‌حسين عليه السلام همه از نسل على بن حسين عليه السلام اصغر مى‌باشند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 تصميم گرفت كه على بن حسين اصغر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و ايشان بيمار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حسين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برادر بزرگ‌ترى داشت كه على ناميده مى‌شد و با پدرش در كربلا به شهادت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با امام‌حسين عليه السلام در كربلا على‌اكبر به شهادت رسيد، اما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شهادت نرسيد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دختر يزدگرد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امام‌حسين عليه السلام على‌اكبر و على اصغر بودند كه نوادگان امام‌حسين عليه السلام از نسل وى هستند</w:t>
      </w:r>
      <w:r>
        <w:rPr>
          <w:rFonts w:eastAsia="IRNazanin" w:cs="IRNazanin"/>
          <w:color w:val="111111"/>
          <w:sz w:val="28"/>
          <w:szCs w:val="28"/>
          <w:rtl w:val="true"/>
          <w:lang w:bidi="fa-IR"/>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اكبر عليه السلام همراه پدرش به شهادت رسيد و على اصغر، زين العابدين، كه نسل امام‌حسين عليه السلام از او مى‌باشد</w:t>
      </w:r>
      <w:r>
        <w:rPr>
          <w:rFonts w:eastAsia="IRNazanin" w:cs="IRNazanin"/>
          <w:color w:val="111111"/>
          <w:sz w:val="28"/>
          <w:szCs w:val="28"/>
          <w:rtl w:val="true"/>
          <w:lang w:bidi="fa-IR"/>
        </w:rPr>
        <w:t xml:space="preserve">» . </w:t>
      </w:r>
      <w:r>
        <w:rPr>
          <w:rStyle w:val="FootnoteAnchor"/>
          <w:rtl w:val="true"/>
        </w:rPr>
        <w:footnoteReference w:id="37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حسين عليه السلام مشهور به زين‌العابدين است و برادر بزرگ‌ترى داشته است كه به او نيز على مى‌گفتند و همراه پدرش به شهادت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الديار 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كه همو على اصغر است و اما حضرت على‌اكبر عليه السلام همراه پدرش به شهادت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دوازده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در شرح حال حضرت سجاد عليه السلام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زين‌العابدين عليه السلام، على اصغر گفته مى‌شود و نسل امام‌حسين عليه السلام از او مى‌باشند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سيزده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امام‌حسين عليه السلام يكى على‌اكبر عليه السلام و ديگرى على اصغر عليه السلام است كه نسل امام‌حسين عليه السلام از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على بن محمد بن على الخراز الرازى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از نسخه پيوستى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در باب احاديث وارده از امام‌حسين عليه السلام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عبدالله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امام‌حسين عليه السلام بودم كه ديدم على بن حسين اصغر بر ايشان وارد شد، و امام‌حسين عليه السلام او را نزد خود فراخواند و بين دو چشمان او را بوسيد و بر امامت وى و امامت حضرت باقر عليه السلام بعد از وى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امام‌حسين عليه السلام همراه فرزندانش على‌اكبر و على اصغر به كربلا رفتند</w:t>
      </w:r>
      <w:r>
        <w:rPr>
          <w:rFonts w:eastAsia="IRNazanin" w:cs="IRNazanin"/>
          <w:color w:val="111111"/>
          <w:sz w:val="28"/>
          <w:szCs w:val="28"/>
          <w:rtl w:val="true"/>
          <w:lang w:bidi="fa-IR"/>
        </w:rPr>
        <w:t xml:space="preserve">» . </w:t>
      </w:r>
      <w:r>
        <w:rPr>
          <w:rStyle w:val="FootnoteAnchor"/>
          <w:rtl w:val="true"/>
        </w:rPr>
        <w:footnoteReference w:id="38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امام‌حسين عليه السلام يكى على‌اكبر عليه السلام است كه همراه پدرش به شهادت رسيد و ديگرى على اصغر</w:t>
      </w:r>
    </w:p>
    <w:p>
      <w:pPr>
        <w:pStyle w:val="BookText"/>
        <w:rPr/>
      </w:pPr>
      <w:r>
        <w:rPr>
          <w:rFonts w:ascii="Amiri" w:hAnsi="Amiri" w:eastAsia="Amiri" w:cs="Amiri"/>
          <w:color w:val="111111"/>
          <w:sz w:val="28"/>
          <w:sz w:val="28"/>
          <w:szCs w:val="28"/>
          <w:rtl w:val="true"/>
          <w:lang w:bidi="ar-SA"/>
        </w:rPr>
        <w:t>زين‌العابدين عليه السلام است</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فخر الدين الطريحى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امام سجاد عليه السلام را به اصغر توصيف نموده و معتقد است، على‌اكبر عليه السلام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تاريخ‌نگارانى كه نام برده شدند، امام سجاد عليه السلام را على اصغر عليه السلام ناميده‌اند و برخى ديگر فقط به اين موضوع اشاره كرده‌اند كه فرزند بزرگ‌تر على‌اكبر عليه السلام بود كه همراه پدرش به شهادت رسيد و درباره امام زين العابدين عليه السلام چيزى نگفته‌اند و او را به نام اصغر، توصيف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آنان مى‌توان افراد زير را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از خاندان ابى‌طالب به شهادت رسيد، على‌اكبر عليه السلام بود كه مادرش ليلى نام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با پدرش به شهادت رسيد على‌اكبر عليه السلام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على‌اكبر عليه السلام با امام‌حسين عليه السلام به شهادت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امام‌حسين، على‌اكبر عليه السلام و عبدالله عليه السلام، همراه وى به شهادت رسيدند</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على‌اكبر عليه السلام همراه پدرش به</w:t>
      </w:r>
    </w:p>
    <w:p>
      <w:pPr>
        <w:pStyle w:val="BookText"/>
        <w:rPr/>
      </w:pPr>
      <w:r>
        <w:rPr>
          <w:rFonts w:ascii="Amiri" w:hAnsi="Amiri" w:eastAsia="Amiri" w:cs="Amiri"/>
          <w:color w:val="111111"/>
          <w:sz w:val="28"/>
          <w:sz w:val="28"/>
          <w:szCs w:val="28"/>
          <w:rtl w:val="true"/>
          <w:lang w:bidi="ar-SA"/>
        </w:rPr>
        <w:t>شهادت رسيد</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از اهل بيت به شهادت رسيد، على‌اكبر عليه السلام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على‌اكبر عليه السلام همراه پدرش در كربلا به شهادت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زيارت كن على بن حسين عليه السلام را كه بنا بر روايات على‌اكبر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ميرزا ابوالقاسم تهرانى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زيارت عاشورا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بين تاريخ‌نويسان صحيح‌تر است، اين است كه على‌اكبر عليه السلام در كربلا به شهادت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ادريس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مى‌كند كه على‌اكبر عليه السلام به شهادت رسيد و علماى تاريخ و نسب‌شناس همه بر اين عقيده‌اند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آنان 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را نام برد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محمد على اردوبادى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اين ديدگاه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العنبرية فى النسب و مفتاح النجا فى مناقب اهل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حارثى البدخشى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محمد باقر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آمده است</w:t>
      </w:r>
      <w:r>
        <w:rPr>
          <w:rFonts w:eastAsia="IRNazanin" w:cs="IRNazanin"/>
          <w:color w:val="111111"/>
          <w:sz w:val="28"/>
          <w:szCs w:val="28"/>
          <w:rtl w:val="true"/>
          <w:lang w:bidi="fa-IR"/>
        </w:rPr>
        <w:t xml:space="preserve">. </w:t>
      </w:r>
      <w:r>
        <w:rPr>
          <w:rStyle w:val="FootnoteAnchor"/>
          <w:rtl w:val="true"/>
        </w:rPr>
        <w:footnoteReference w:id="396"/>
      </w:r>
      <w:bookmarkStart w:id="248" w:name="pg1967_22911"/>
    </w:p>
    <w:p>
      <w:pPr>
        <w:pStyle w:val="Heading4"/>
        <w:numPr>
          <w:ilvl w:val="3"/>
          <w:numId w:val="1"/>
        </w:numPr>
        <w:rPr/>
      </w:pPr>
      <w:bookmarkStart w:id="249" w:name="__RefHeading___Toc3658186_3650668749"/>
      <w:bookmarkStart w:id="250" w:name="_Toc91"/>
      <w:bookmarkEnd w:id="248"/>
      <w:bookmarkEnd w:id="249"/>
      <w:r>
        <w:rPr>
          <w:rtl w:val="true"/>
        </w:rPr>
        <w:t>ب</w:t>
      </w:r>
      <w:r>
        <w:rPr>
          <w:rtl w:val="true"/>
        </w:rPr>
        <w:t xml:space="preserve">) </w:t>
      </w:r>
      <w:r>
        <w:rPr>
          <w:rtl w:val="true"/>
        </w:rPr>
        <w:t>مادر على‌اكبر عليه السلام</w:t>
      </w:r>
      <w:bookmarkEnd w:id="250"/>
    </w:p>
    <w:p>
      <w:pPr>
        <w:pStyle w:val="BookText"/>
        <w:rPr/>
      </w:pPr>
      <w:r>
        <w:rPr>
          <w:rFonts w:ascii="Amiri" w:hAnsi="Amiri" w:eastAsia="Amiri" w:cs="Amiri"/>
          <w:color w:val="111111"/>
          <w:sz w:val="28"/>
          <w:sz w:val="28"/>
          <w:szCs w:val="28"/>
          <w:rtl w:val="true"/>
          <w:lang w:bidi="ar-SA"/>
        </w:rPr>
        <w:t xml:space="preserve">نام مادر حضرت على‌اكبر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مُرة بن عروة بن مسعود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مادرش ميمونه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ابى‌سفيان بن حرب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از يارانش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افراد به خلافت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سزاوارترين انسان به امر خلافت على بن حسين بن على عليهم السلام است؛ زيرا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اوست و در او شجاعت بنى‌هاشم و سخاوت بنى‌اميه و بزرگى قبيله ثقيف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گفتار نتيجه مى‌گيريم كه معاويه مى‌خواسته نظرها را از مشروع بودن خلافت امام‌حسين بگرداند و زمينه را براى ولايت عهدى پسرش يزيد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على‌اكبر عليه السلام ليلى، بنت أبى‌مُره، از خاندانى بزرگوار و شريفى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أبى‌مُره، در دوره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كه از ياران آن حضرت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عروه، پدر ابى‌مره، به قتل رسيد، او و برادرش، ابوالمليح،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ايشان را از كشته شدن پدرشان مطلع ساختند و ايمان آورده، به شهر طائف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يكى از آن دو شخصيت بزرگوار از نظر قريش بودند كه قرآن درباره آنها به نقل‌قول از قريش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چرا اين قرآن بر بزرگ مردى از دو قريه نازل نگرديد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دو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عروة بن مسعود ثقفى، بزرگ طائف و وليد بن مغيره مخزومى، ملقب به وحيد، بزرگ مكه بود كه بين اهالى مكه جايگاهى ويژه و ثروت فراوانى داشت و به تنهايى هزينه تهيه پرده خانه</w:t>
      </w:r>
    </w:p>
    <w:p>
      <w:pPr>
        <w:pStyle w:val="BookText"/>
        <w:rPr/>
      </w:pPr>
      <w:r>
        <w:rPr>
          <w:rFonts w:ascii="Amiri" w:hAnsi="Amiri" w:eastAsia="Amiri" w:cs="Amiri"/>
          <w:color w:val="111111"/>
          <w:sz w:val="28"/>
          <w:sz w:val="28"/>
          <w:szCs w:val="28"/>
          <w:rtl w:val="true"/>
          <w:lang w:bidi="ar-SA"/>
        </w:rPr>
        <w:t>كعبه را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عبدالرزاق مقرم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عبدالمطلب، زيراندازى براى وليد درمسجد الحرام در برابر كعبه و همسوى با خانه‌اش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براى ابن جدعان نيز در همسوى با خانه‌اش و براى ابى‌طالب نيز در جايگاهى كه پدرش مى‌نشست، زير انداز مى‌انداختند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بن مغيره مخزومى، همان كسى است كه مراد اين آيه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واگذار كسى را كه تنها آفريدم، كسى كه به او مال و ثروت فراوان دادم و پسران بسيارى كه حاضر به خدمت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جايگاه ويژه عروة بن مسعود، قريش در روز صلح حديبيه او را براى بستن قرار داد صلح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نهم هجرى قمرى ايمان آورد و به سوى قوم خويش بازگشت و آنان را به اسلام دعوت كرد، ولى آنان به او تيراندازى كردند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از او درباره شهادتش در راه خدا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كرامتى است كه خداوند به من ارزانى داشته و شهادت را نصيب من كرده است، و بدانيد كه من بر همان عقيده و نظرى هستم كه شهدا همراه با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مرا با آنان دفن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او را با شهدا دفن كردند و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بين قومش همانند مؤمن سوره ياسين در بين قومش مى‌باشد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ثقفى جد بزرگ ليلى و مختار بن ابى‌عبيدة ثقفى مى‌باشد؛ زيرا ليلى دختر</w:t>
      </w:r>
      <w:bookmarkStart w:id="251" w:name="pg1967_22913"/>
    </w:p>
    <w:p>
      <w:pPr>
        <w:pStyle w:val="BookText"/>
        <w:rPr/>
      </w:pPr>
      <w:bookmarkEnd w:id="251"/>
      <w:r>
        <w:rPr>
          <w:rFonts w:ascii="IRNazanin" w:hAnsi="IRNazanin" w:eastAsia="IRNazanin"/>
          <w:color w:val="111111"/>
          <w:sz w:val="28"/>
          <w:sz w:val="28"/>
          <w:szCs w:val="28"/>
          <w:rtl w:val="true"/>
          <w:lang w:bidi="fa-IR"/>
        </w:rPr>
        <w:t>ابى‌مُرة بن عروة بن مسعود ثقفى، و مختار پسر ابى‌عبيدة بن مسعود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ابومُره پدر ليلى، پسرعموى مختار است</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252" w:name="__RefHeading___Toc3658188_3650668749"/>
      <w:bookmarkStart w:id="253" w:name="_Toc92"/>
      <w:bookmarkEnd w:id="252"/>
      <w:r>
        <w:rPr>
          <w:rtl w:val="true"/>
        </w:rPr>
        <w:t>ج</w:t>
      </w:r>
      <w:r>
        <w:rPr>
          <w:rtl w:val="true"/>
        </w:rPr>
        <w:t xml:space="preserve">) </w:t>
      </w:r>
      <w:r>
        <w:rPr>
          <w:rtl w:val="true"/>
        </w:rPr>
        <w:t>صفات على‌اكبر عليه السلام</w:t>
      </w:r>
      <w:bookmarkEnd w:id="253"/>
    </w:p>
    <w:p>
      <w:pPr>
        <w:pStyle w:val="BookText"/>
        <w:rPr/>
      </w:pPr>
      <w:r>
        <w:rPr>
          <w:rFonts w:ascii="IRNazanin" w:hAnsi="IRNazanin" w:eastAsia="IRNazanin"/>
          <w:color w:val="111111"/>
          <w:sz w:val="28"/>
          <w:sz w:val="28"/>
          <w:szCs w:val="28"/>
          <w:rtl w:val="true"/>
          <w:lang w:bidi="fa-IR"/>
        </w:rPr>
        <w:t xml:space="preserve">تاريخ‌نگاران كسى را جز على‌اكبر عليه السلام ذكر نمى‌كنند كه در همه صفات شبيه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بهترين دليل اين موضوع، سخن امام‌حسين عليه السلام درباره وى است، هنگامى كه على‌اكبر عليه السلام به ميدان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شاهد باش كه اكنون جوانى به مصاف آنان مى‌رود كه شبيه‌ترين مردم از نظر چهره، اخلاق و سخن گفتن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هرگاه كه مشتاق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مى‌شديم، به او نگاه مى‌كرديم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على‌اكبر عليه السلام خوش‌چهره‌ترين مردم و شخصى كريم و بخشنده بود و گفته‌اند كه در روستاها آتش روشن مى‌كرد تا ميهمانان به سوى آن روى 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 به مدح و ثناى او مى‌پرداختند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ادامه مى‌گويد كه ابوالفرج اصفهانى در المقاتل از احمد بن سعيد، از عبيدالله بن حمزه، از حجاج بن معتمر هلالى از عبيده و خلف الاحمر روايت مى‌كند كه ابيات زير در مدح على‌اكبر عليه السلام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 عين نظرت مثله</w:t>
      </w:r>
    </w:p>
    <w:p>
      <w:pPr>
        <w:pStyle w:val="BookText"/>
        <w:rPr/>
      </w:pPr>
      <w:r>
        <w:rPr>
          <w:rFonts w:ascii="Amiri" w:hAnsi="Amiri" w:eastAsia="Amiri" w:cs="Amiri"/>
          <w:color w:val="111111"/>
          <w:sz w:val="28"/>
          <w:sz w:val="28"/>
          <w:szCs w:val="28"/>
          <w:rtl w:val="true"/>
          <w:lang w:bidi="ar-SA"/>
        </w:rPr>
        <w:t>من محتف يمشي و من ناعل</w:t>
      </w:r>
    </w:p>
    <w:p>
      <w:pPr>
        <w:pStyle w:val="BookText"/>
        <w:rPr/>
      </w:pPr>
      <w:r>
        <w:rPr>
          <w:rFonts w:ascii="Amiri" w:hAnsi="Amiri" w:eastAsia="Amiri" w:cs="Amiri"/>
          <w:color w:val="111111"/>
          <w:sz w:val="28"/>
          <w:sz w:val="28"/>
          <w:szCs w:val="28"/>
          <w:rtl w:val="true"/>
          <w:lang w:bidi="ar-SA"/>
        </w:rPr>
        <w:t>يغلى نهي ء اللحم حتي اذا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انضج لم يغل على الآكل</w:t>
      </w:r>
      <w:bookmarkStart w:id="254" w:name="pg1967_22914"/>
    </w:p>
    <w:p>
      <w:pPr>
        <w:pStyle w:val="BookText"/>
        <w:rPr/>
      </w:pPr>
      <w:bookmarkEnd w:id="254"/>
      <w:r>
        <w:rPr>
          <w:rFonts w:ascii="Amiri" w:hAnsi="Amiri" w:eastAsia="Amiri" w:cs="Amiri"/>
          <w:color w:val="111111"/>
          <w:sz w:val="28"/>
          <w:sz w:val="28"/>
          <w:szCs w:val="28"/>
          <w:rtl w:val="true"/>
          <w:lang w:bidi="ar-SA"/>
        </w:rPr>
        <w:t>كان إذا شبت له ناره</w:t>
      </w:r>
    </w:p>
    <w:p>
      <w:pPr>
        <w:pStyle w:val="BookText"/>
        <w:rPr/>
      </w:pP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كيما يراها بائس مرمل</w:t>
      </w:r>
    </w:p>
    <w:p>
      <w:pPr>
        <w:pStyle w:val="BookText"/>
        <w:rPr/>
      </w:pP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لا يؤثر الدنيا على دينه</w:t>
      </w:r>
    </w:p>
    <w:p>
      <w:pPr>
        <w:pStyle w:val="BookText"/>
        <w:rPr/>
      </w:pPr>
      <w:r>
        <w:rPr>
          <w:rFonts w:ascii="Amiri" w:hAnsi="Amiri" w:eastAsia="Amiri" w:cs="Amiri"/>
          <w:color w:val="111111"/>
          <w:sz w:val="28"/>
          <w:sz w:val="28"/>
          <w:szCs w:val="28"/>
          <w:rtl w:val="true"/>
          <w:lang w:bidi="ar-SA"/>
        </w:rPr>
        <w:t>ولا يبيع الحق بالباطل</w:t>
      </w:r>
    </w:p>
    <w:p>
      <w:pPr>
        <w:pStyle w:val="BookText"/>
        <w:rPr/>
      </w:pPr>
      <w:r>
        <w:rPr>
          <w:rFonts w:ascii="Amiri" w:hAnsi="Amiri" w:eastAsia="Amiri" w:cs="Amiri"/>
          <w:color w:val="111111"/>
          <w:sz w:val="28"/>
          <w:sz w:val="28"/>
          <w:szCs w:val="28"/>
          <w:rtl w:val="true"/>
          <w:lang w:bidi="ar-SA"/>
        </w:rPr>
        <w:t>اعني ابن ليلي ذا السدى والندى</w:t>
      </w:r>
    </w:p>
    <w:p>
      <w:pPr>
        <w:pStyle w:val="BookText"/>
        <w:rPr/>
      </w:pPr>
      <w:r>
        <w:rPr>
          <w:rFonts w:ascii="Amiri" w:hAnsi="Amiri" w:eastAsia="Amiri" w:cs="Amiri"/>
          <w:color w:val="111111"/>
          <w:sz w:val="28"/>
          <w:sz w:val="28"/>
          <w:szCs w:val="28"/>
          <w:rtl w:val="true"/>
          <w:lang w:bidi="ar-SA"/>
        </w:rPr>
        <w:t>اعني ابن بنت الحسب الفاضل</w:t>
      </w:r>
    </w:p>
    <w:p>
      <w:pPr>
        <w:pStyle w:val="BookText"/>
        <w:rPr/>
      </w:pPr>
      <w:r>
        <w:rPr>
          <w:rFonts w:ascii="IRNazanin" w:hAnsi="IRNazanin" w:eastAsia="IRNazanin"/>
          <w:color w:val="111111"/>
          <w:sz w:val="28"/>
          <w:sz w:val="28"/>
          <w:szCs w:val="28"/>
          <w:rtl w:val="true"/>
          <w:lang w:bidi="fa-IR"/>
        </w:rPr>
        <w:t>چشم‌ها تاكنون در بين انسان‌ها همانند او نديده است؛</w:t>
      </w:r>
    </w:p>
    <w:p>
      <w:pPr>
        <w:pStyle w:val="BookText"/>
        <w:rPr/>
      </w:pPr>
      <w:r>
        <w:rPr>
          <w:rFonts w:ascii="IRNazanin" w:hAnsi="IRNazanin" w:eastAsia="IRNazanin"/>
          <w:color w:val="111111"/>
          <w:sz w:val="28"/>
          <w:sz w:val="28"/>
          <w:szCs w:val="28"/>
          <w:rtl w:val="true"/>
          <w:lang w:bidi="fa-IR"/>
        </w:rPr>
        <w:t>او چنان بخشنده است كه بهترين گوشت را مى‌پزد و هنگامى كه گوشت پخته شد، خود از آن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راهنمايى ميهمانان، آتشى بر مى‌افروزد كه از دور ديده مى‌شود؛</w:t>
      </w:r>
    </w:p>
    <w:p>
      <w:pPr>
        <w:pStyle w:val="BookText"/>
        <w:rPr/>
      </w:pPr>
      <w:r>
        <w:rPr>
          <w:rFonts w:ascii="IRNazanin" w:hAnsi="IRNazanin" w:eastAsia="IRNazanin"/>
          <w:color w:val="111111"/>
          <w:sz w:val="28"/>
          <w:sz w:val="28"/>
          <w:szCs w:val="28"/>
          <w:rtl w:val="true"/>
          <w:lang w:bidi="fa-IR"/>
        </w:rPr>
        <w:t>تا انسان‌هاى درمانده و بيچاره يا كسانى كه غريب هستند آن را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 را بر دين ترجيح نمى‌دهد و حق را به باطل نمى‌فروشد؛</w:t>
      </w:r>
    </w:p>
    <w:p>
      <w:pPr>
        <w:pStyle w:val="BookText"/>
        <w:rPr/>
      </w:pPr>
      <w:r>
        <w:rPr>
          <w:rFonts w:ascii="Amiri" w:hAnsi="Amiri" w:eastAsia="Amiri" w:cs="Amiri"/>
          <w:color w:val="111111"/>
          <w:sz w:val="28"/>
          <w:sz w:val="28"/>
          <w:szCs w:val="28"/>
          <w:rtl w:val="true"/>
          <w:lang w:bidi="ar-SA"/>
        </w:rPr>
        <w:t>منظور من على‌اكبر عليه السلام، فرزند ليلى، است كه سرورى از آن اوست؛</w:t>
      </w:r>
    </w:p>
    <w:p>
      <w:pPr>
        <w:pStyle w:val="BookText"/>
        <w:rPr/>
      </w:pPr>
      <w:r>
        <w:rPr>
          <w:rFonts w:ascii="IRNazanin" w:hAnsi="IRNazanin" w:eastAsia="IRNazanin"/>
          <w:color w:val="111111"/>
          <w:sz w:val="28"/>
          <w:sz w:val="28"/>
          <w:szCs w:val="28"/>
          <w:rtl w:val="true"/>
          <w:lang w:bidi="fa-IR"/>
        </w:rPr>
        <w:t xml:space="preserve">منظور من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حسب و نسب فاضل است</w:t>
      </w:r>
      <w:r>
        <w:rPr>
          <w:rFonts w:eastAsia="IRNazanin" w:cs="IRNazanin"/>
          <w:color w:val="111111"/>
          <w:sz w:val="28"/>
          <w:szCs w:val="28"/>
          <w:rtl w:val="true"/>
          <w:lang w:bidi="fa-IR"/>
        </w:rPr>
        <w:t>.</w:t>
      </w:r>
    </w:p>
    <w:p>
      <w:pPr>
        <w:pStyle w:val="Heading4"/>
        <w:numPr>
          <w:ilvl w:val="3"/>
          <w:numId w:val="1"/>
        </w:numPr>
        <w:rPr/>
      </w:pPr>
      <w:bookmarkStart w:id="255" w:name="__RefHeading___Toc3658190_3650668749"/>
      <w:bookmarkStart w:id="256" w:name="_Toc93"/>
      <w:bookmarkEnd w:id="255"/>
      <w:r>
        <w:rPr>
          <w:rtl w:val="true"/>
        </w:rPr>
        <w:t>د</w:t>
      </w:r>
      <w:r>
        <w:rPr>
          <w:rtl w:val="true"/>
        </w:rPr>
        <w:t xml:space="preserve">) </w:t>
      </w:r>
      <w:r>
        <w:rPr>
          <w:rtl w:val="true"/>
        </w:rPr>
        <w:t>كنيه على‌اكبر عليه السلام</w:t>
      </w:r>
      <w:bookmarkEnd w:id="256"/>
    </w:p>
    <w:p>
      <w:pPr>
        <w:pStyle w:val="BookText"/>
        <w:rPr/>
      </w:pPr>
      <w:r>
        <w:rPr>
          <w:rFonts w:ascii="Amiri" w:hAnsi="Amiri" w:eastAsia="Amiri" w:cs="Amiri"/>
          <w:color w:val="111111"/>
          <w:sz w:val="28"/>
          <w:sz w:val="28"/>
          <w:szCs w:val="28"/>
          <w:rtl w:val="true"/>
          <w:lang w:bidi="ar-SA"/>
        </w:rPr>
        <w:t>حضرت على‌اكبر عليه السلام با كنيزى ازدواج كرد و از او صاحب فرزند شد، اين موضوع را سيد عبدالرزاق مقرم ذكر نموده، اظهار مى‌كند كه روايت احمد بن ابى‌نصر البزنطى نشان مى‌دهد كه حضرت على‌اكبر عليه السلام با كنيزى ازدواج كرده بود و از او فرزندى داشت</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همچنين نقل شده است كه از امام رضا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مردى مى‌تواند با كنيز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مى‌دهد تا زمانى كه كنيز از ارباب خود صاحب فرزندى نشده باشد به</w:t>
      </w:r>
      <w:bookmarkStart w:id="257" w:name="pg1967_22915"/>
    </w:p>
    <w:p>
      <w:pPr>
        <w:pStyle w:val="BookText"/>
        <w:rPr/>
      </w:pPr>
      <w:bookmarkEnd w:id="257"/>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حديث على‌اكبر عليه السلام كنيزى داشته است و از او صاحب فرزندى نيز شده بود</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258" w:name="__RefHeading___Toc3658192_3650668749"/>
      <w:bookmarkStart w:id="259" w:name="_Toc94"/>
      <w:bookmarkEnd w:id="258"/>
      <w:r>
        <w:rPr>
          <w:rtl w:val="true"/>
        </w:rPr>
        <w:t>ه</w:t>
      </w:r>
      <w:r>
        <w:rPr>
          <w:rtl w:val="true"/>
        </w:rPr>
        <w:t xml:space="preserve">) </w:t>
      </w:r>
      <w:r>
        <w:rPr>
          <w:rtl w:val="true"/>
        </w:rPr>
        <w:t>على‌اكبر عليه السلام در كربلا</w:t>
      </w:r>
      <w:bookmarkEnd w:id="259"/>
    </w:p>
    <w:p>
      <w:pPr>
        <w:pStyle w:val="BookText"/>
        <w:rPr/>
      </w:pPr>
      <w:r>
        <w:rPr>
          <w:rFonts w:ascii="IRNazanin" w:hAnsi="IRNazanin" w:eastAsia="IRNazanin"/>
          <w:color w:val="111111"/>
          <w:sz w:val="28"/>
          <w:sz w:val="28"/>
          <w:szCs w:val="28"/>
          <w:rtl w:val="true"/>
          <w:lang w:bidi="fa-IR"/>
        </w:rPr>
        <w:t>نقل است كه امام‌حسين عليه السلام در كربلا لحظه‌اى به خواب رفت، سپس بيدار شد و پس از حمد و ثناى الهى، آيه استرجاع را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على‌اكبر عليه السلام كه سوار بر اسب بود، به سوى ايشان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خدا را حمد كردى و كلمةةة استرجاع بر زبان راندى؟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لحظه‌اى خوابم برد و ديدم كه اسب در پى اسب مى‌آيد، آرى به درستى كه مردم به راه خود مى‌روند و آرزوها به سوى ايشان رهسپار است، پس دانستم كه منظور اين خواب، واقعيت كشته شدن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على‌اكبر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ناخوشى ندهد، آيا ما برحق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سوگند به خداوندى كه بندگان به سويش برمى‌گردند، كه ما بر حقيم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على‌اكبر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 بر حقيم، از مرگ نمى‌هراسيم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جزاى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بهترين جزايى كه پسرى از پدرش يافته است</w:t>
      </w:r>
      <w:r>
        <w:rPr>
          <w:rFonts w:eastAsia="IRNazanin" w:cs="IRNazanin"/>
          <w:color w:val="111111"/>
          <w:sz w:val="28"/>
          <w:szCs w:val="28"/>
          <w:rtl w:val="true"/>
          <w:lang w:bidi="fa-IR"/>
        </w:rPr>
        <w:t>» .</w:t>
      </w:r>
    </w:p>
    <w:p>
      <w:pPr>
        <w:pStyle w:val="Heading4"/>
        <w:numPr>
          <w:ilvl w:val="3"/>
          <w:numId w:val="1"/>
        </w:numPr>
        <w:rPr/>
      </w:pPr>
      <w:bookmarkStart w:id="260" w:name="__RefHeading___Toc3658194_3650668749"/>
      <w:bookmarkStart w:id="261" w:name="_Toc95"/>
      <w:bookmarkEnd w:id="260"/>
      <w:r>
        <w:rPr>
          <w:rtl w:val="true"/>
        </w:rPr>
        <w:t>و</w:t>
      </w:r>
      <w:r>
        <w:rPr>
          <w:rtl w:val="true"/>
        </w:rPr>
        <w:t xml:space="preserve">) </w:t>
      </w:r>
      <w:r>
        <w:rPr>
          <w:rtl w:val="true"/>
        </w:rPr>
        <w:t>على‌اكبر عليه السلام در ميدان جنگ</w:t>
      </w:r>
      <w:bookmarkEnd w:id="2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كارهاى ننگين و ظالمانه‌اى كه عمر بن سعد انجام داد، جلوگيرى از دسترسى</w:t>
      </w:r>
    </w:p>
    <w:p>
      <w:pPr>
        <w:pStyle w:val="BookText"/>
        <w:rPr/>
      </w:pPr>
      <w:r>
        <w:rPr>
          <w:rFonts w:ascii="IRNazanin" w:hAnsi="IRNazanin" w:eastAsia="IRNazanin"/>
          <w:color w:val="111111"/>
          <w:sz w:val="28"/>
          <w:sz w:val="28"/>
          <w:szCs w:val="28"/>
          <w:rtl w:val="true"/>
          <w:lang w:bidi="fa-IR"/>
        </w:rPr>
        <w:t>امام‌حسين عليه السلام و اهل بيت وى به آب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گمان مى‌كرد با اين كار امام‌حسين عليه السلام را مجبور به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ناجوانمردانه كه ناشى از نيت بد دشمنان بود، دور از تصور امام‌حسين عليه السلام نبود؛ زيرا پيش از اين، معاويه در جنگ صفين، آب را بر حضرت على عليه السلام و لشكريانش بسته بود، ولى حضرت على عليه السلام وقتى به آب دست يافت، آن را در اختيار دشمنانش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نيز لشكر حر بن يزيد رياحى را كه هزار سوار بودند، سيراب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هرگز حاضر نشد در برابر اين گروه تبهكار و ظالم كه به كار خود افتخار مى‌كردند،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مهاجر بن اوس، يكى از لشكريان ابن سعد، به امام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كه آب همانند شكم‌هاى اژدها در جريان است، به خدا سوگند تا لحظه مرگ از آن نخواهى چشيد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به او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خداوند مى‌خواهم كه مرا به آب برساند و آن را بر شما ببندد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روايت شده است، هنگامى كه امام‌حسين عليه السلام چاره‌اى جز تهيه آب نديد و گريه و زارى كودكان تشنه را شنيد، تيشه‌اى در دست گرفت و در كنار خيمه زنان شروع به كندن زمين كرد، ناگهان چشمه آب شيرينى پديدار شد كه همگى از آن نوشيدند و مشك‌هاى خود را از آن پر كردند، سپس آن چشمه ناپديد شد و اثرى از آن برجاى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عبدالرزاق مقرم از امام صادق عليه السلام روايت مى‌كند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هشتم محرم، امام‌حسين عليه السلام پسرش، على‌اكبر عليه السلام، را با سى سوار فرستاد تا آب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لشكر انبوه دشمن يورش برده و بعد از درگيرى‌هاى شديد، عاقبت خود را به آب فرات رسانده و مشك‌هاى خود را پركرده و به خيمه‌گاه برگشتند</w:t>
      </w:r>
      <w:r>
        <w:rPr>
          <w:rFonts w:eastAsia="IRNazanin" w:cs="IRNazanin"/>
          <w:color w:val="111111"/>
          <w:sz w:val="28"/>
          <w:szCs w:val="28"/>
          <w:rtl w:val="true"/>
          <w:lang w:bidi="fa-IR"/>
        </w:rPr>
        <w:t xml:space="preserve">. </w:t>
      </w:r>
      <w:r>
        <w:rPr>
          <w:rStyle w:val="FootnoteAnchor"/>
          <w:rtl w:val="true"/>
        </w:rPr>
        <w:footnoteReference w:id="404"/>
      </w:r>
      <w:bookmarkStart w:id="262" w:name="pg1967_22917"/>
    </w:p>
    <w:p>
      <w:pPr>
        <w:pStyle w:val="Heading4"/>
        <w:numPr>
          <w:ilvl w:val="3"/>
          <w:numId w:val="1"/>
        </w:numPr>
        <w:rPr/>
      </w:pPr>
      <w:bookmarkStart w:id="263" w:name="__RefHeading___Toc3658196_3650668749"/>
      <w:bookmarkStart w:id="264" w:name="_Toc96"/>
      <w:bookmarkEnd w:id="262"/>
      <w:bookmarkEnd w:id="263"/>
      <w:r>
        <w:rPr>
          <w:rtl w:val="true"/>
        </w:rPr>
        <w:t>ز</w:t>
      </w:r>
      <w:r>
        <w:rPr>
          <w:rtl w:val="true"/>
        </w:rPr>
        <w:t xml:space="preserve">) </w:t>
      </w:r>
      <w:r>
        <w:rPr>
          <w:rtl w:val="true"/>
        </w:rPr>
        <w:t>شهادت على‌اكبر عليه السلام</w:t>
      </w:r>
      <w:bookmarkEnd w:id="264"/>
    </w:p>
    <w:p>
      <w:pPr>
        <w:pStyle w:val="BookText"/>
        <w:rPr/>
      </w:pPr>
      <w:r>
        <w:rPr>
          <w:rFonts w:ascii="IRNazanin" w:hAnsi="IRNazanin" w:eastAsia="IRNazanin"/>
          <w:color w:val="111111"/>
          <w:sz w:val="28"/>
          <w:sz w:val="28"/>
          <w:szCs w:val="28"/>
          <w:rtl w:val="true"/>
          <w:lang w:bidi="fa-IR"/>
        </w:rPr>
        <w:t>تمامى مورخان معتقدند كه اولين كسى كه از بنى‌هاشم به جنگ دشمن رفت، على‌اكبر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عزم ميدان كرد، زنان همچون نگين او را حلقه كردند و به او گفتند كه بر غربت و بى‌كسى ما رحم كن و براى جنگ شتاب مكن، چرا كه ما طاقت فراق تو را نداريم</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سپس امام‌حسين عليه السلام نگاهى نااميدانه به او انداخت و چشم فرونهاد و 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كه شبيه‌ترين مردم در خلق، رفتار و سخن‌گويى به رسول‌خدا، به جنگ آنان مى‌رود و هرگاه 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مى‌شديم، به او نگاه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منابع نقل مى‌كنند كه در ادامه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زمين را از اين قوم بازدار، و پس از دور داشتن بركات زمين، آنان را دچار تفرقه ساز، و آنها را پاره پاره كن و دچار گروه‌هاى متعدد ساز، و هيچ‌گاه حمكرانان را از آنان خشنود مساز، به درستى كه آنان ما را دعوت كردند تا يارى كنند، و سپس رو برگردانده، به جنگ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امام‌حسين عليه السلام رو به ابن سعد كرد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تو را بركند، همان طور كه نسل مرا بركندى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قريشى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خوارزمى نقل مى‌كند كه امام‌حسين عليه السلام فرمود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به تو بركتى در كار ندهد و بعد از من كسى را بر تو مسلط كند كه تو را در بسترت بكشد، همان‌طور كه رحم مرا قطع كردى و قرابت و فاميلى مرا از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كه خداوند آدم، نوح، خاندان ابراهيم و خاندان عمران را بر جهانيان برگزيد، و فرزندانى هستند كه برخى از نسل برخى ديگرند و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على‌اكبر وارد ميدان معركه شد در حالى كه در سينه‌اش روح اسلام، هيبت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اميرالمؤمنين عليه السلام را داشت و اين ابيات را به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نحن ورب البيت أولي بالنبي</w:t>
      </w:r>
    </w:p>
    <w:p>
      <w:pPr>
        <w:pStyle w:val="BookText"/>
        <w:rPr/>
      </w:pPr>
      <w:r>
        <w:rPr>
          <w:rFonts w:ascii="Amiri" w:hAnsi="Amiri" w:eastAsia="Amiri" w:cs="Amiri"/>
          <w:color w:val="111111"/>
          <w:sz w:val="28"/>
          <w:sz w:val="28"/>
          <w:szCs w:val="28"/>
          <w:rtl w:val="true"/>
          <w:lang w:bidi="ar-SA"/>
        </w:rPr>
        <w:t>تالله لايحكم فينا ابن الدعي</w:t>
      </w:r>
    </w:p>
    <w:p>
      <w:pPr>
        <w:pStyle w:val="BookText"/>
        <w:rPr/>
      </w:pPr>
      <w:r>
        <w:rPr>
          <w:rFonts w:ascii="IRNazanin" w:hAnsi="IRNazanin" w:eastAsia="IRNazanin"/>
          <w:color w:val="111111"/>
          <w:sz w:val="28"/>
          <w:sz w:val="28"/>
          <w:szCs w:val="28"/>
          <w:rtl w:val="true"/>
          <w:lang w:bidi="fa-IR"/>
        </w:rPr>
        <w:t>من على بن حسين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كعبه كه ما به پيامبر نزديك‌تر و اولى‌تر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خداوند قسم مى‌خوريم كه اجازه ندهيم زنا زاده‌اى بر ما حكومت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در ميدان كارزار زير پاى لشكريان ابن سعد به لرزه در آمد، و عبدالحسين صادق چه خوش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 الصفات الغر وهي تراثه</w:t>
      </w:r>
    </w:p>
    <w:p>
      <w:pPr>
        <w:pStyle w:val="BookText"/>
        <w:rPr/>
      </w:pPr>
      <w:r>
        <w:rPr>
          <w:rFonts w:ascii="Amiri" w:hAnsi="Amiri" w:eastAsia="Amiri" w:cs="Amiri"/>
          <w:color w:val="111111"/>
          <w:sz w:val="28"/>
          <w:sz w:val="28"/>
          <w:szCs w:val="28"/>
          <w:rtl w:val="true"/>
          <w:lang w:bidi="ar-SA"/>
        </w:rPr>
        <w:t>من كل غطريف و شهم اصيد</w:t>
      </w:r>
    </w:p>
    <w:p>
      <w:pPr>
        <w:pStyle w:val="BookText"/>
        <w:rPr/>
      </w:pPr>
      <w:r>
        <w:rPr>
          <w:rFonts w:ascii="Amiri" w:hAnsi="Amiri" w:eastAsia="Amiri" w:cs="Amiri"/>
          <w:color w:val="111111"/>
          <w:sz w:val="28"/>
          <w:sz w:val="28"/>
          <w:szCs w:val="28"/>
          <w:rtl w:val="true"/>
          <w:lang w:bidi="ar-SA"/>
        </w:rPr>
        <w:t>في بأس حمزة و في شجاعة حيدر</w:t>
      </w:r>
    </w:p>
    <w:p>
      <w:pPr>
        <w:pStyle w:val="BookText"/>
        <w:rPr/>
      </w:pPr>
      <w:r>
        <w:rPr>
          <w:rFonts w:ascii="Amiri" w:hAnsi="Amiri" w:eastAsia="Amiri" w:cs="Amiri"/>
          <w:color w:val="111111"/>
          <w:sz w:val="28"/>
          <w:sz w:val="28"/>
          <w:szCs w:val="28"/>
          <w:rtl w:val="true"/>
          <w:lang w:bidi="ar-SA"/>
        </w:rPr>
        <w:t>بإبا الحسين و في مهابة أحمد</w:t>
      </w:r>
    </w:p>
    <w:p>
      <w:pPr>
        <w:pStyle w:val="BookText"/>
        <w:rPr/>
      </w:pPr>
      <w:r>
        <w:rPr>
          <w:rFonts w:ascii="Amiri" w:hAnsi="Amiri" w:eastAsia="Amiri" w:cs="Amiri"/>
          <w:color w:val="111111"/>
          <w:sz w:val="28"/>
          <w:sz w:val="28"/>
          <w:szCs w:val="28"/>
          <w:rtl w:val="true"/>
          <w:lang w:bidi="ar-SA"/>
        </w:rPr>
        <w:t>و تراه في خلق و طيب خلائق</w:t>
      </w:r>
    </w:p>
    <w:p>
      <w:pPr>
        <w:pStyle w:val="BookText"/>
        <w:rPr/>
      </w:pPr>
      <w:r>
        <w:rPr>
          <w:rFonts w:ascii="Amiri" w:hAnsi="Amiri" w:eastAsia="Amiri" w:cs="Amiri"/>
          <w:color w:val="111111"/>
          <w:sz w:val="28"/>
          <w:sz w:val="28"/>
          <w:szCs w:val="28"/>
          <w:rtl w:val="true"/>
          <w:lang w:bidi="ar-SA"/>
        </w:rPr>
        <w:t>وبليغ نطقٍ كالنبي محمد</w:t>
      </w:r>
    </w:p>
    <w:p>
      <w:pPr>
        <w:pStyle w:val="BookText"/>
        <w:rPr/>
      </w:pPr>
      <w:r>
        <w:rPr>
          <w:rFonts w:ascii="IRNazanin" w:hAnsi="IRNazanin" w:eastAsia="IRNazanin"/>
          <w:color w:val="111111"/>
          <w:sz w:val="28"/>
          <w:sz w:val="28"/>
          <w:szCs w:val="28"/>
          <w:rtl w:val="true"/>
          <w:lang w:bidi="fa-IR"/>
        </w:rPr>
        <w:t xml:space="preserve">صفات بزرگى و جوانمردى را از دليرانى بزرگ و شجاع به ارث برده بود؛ در سختى و شدت همچون حمزه و در شجاعت همچون حيدر و در بزرگ‌منشى و عزت نفس همچون حسين و در مهابت و عظمت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خلقت و مشخصات ظاهرى و همچنين در سخنورى و منطق همچون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ديگرى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يرمي الكتائب والفلا غصت بها</w:t>
      </w:r>
    </w:p>
    <w:p>
      <w:pPr>
        <w:pStyle w:val="BookText"/>
        <w:rPr/>
      </w:pPr>
      <w:r>
        <w:rPr>
          <w:rFonts w:ascii="Amiri" w:hAnsi="Amiri" w:eastAsia="Amiri" w:cs="Amiri"/>
          <w:color w:val="111111"/>
          <w:sz w:val="28"/>
          <w:sz w:val="28"/>
          <w:szCs w:val="28"/>
          <w:rtl w:val="true"/>
          <w:lang w:bidi="ar-SA"/>
        </w:rPr>
        <w:t>في مثلها من بأسه المتوقد</w:t>
      </w:r>
    </w:p>
    <w:p>
      <w:pPr>
        <w:pStyle w:val="BookText"/>
        <w:rPr/>
      </w:pPr>
      <w:r>
        <w:rPr>
          <w:rFonts w:ascii="Amiri" w:hAnsi="Amiri" w:eastAsia="Amiri" w:cs="Amiri"/>
          <w:color w:val="111111"/>
          <w:sz w:val="28"/>
          <w:sz w:val="28"/>
          <w:szCs w:val="28"/>
          <w:rtl w:val="true"/>
          <w:lang w:bidi="ar-SA"/>
        </w:rPr>
        <w:t>فيردها قسراً علي أعقابها</w:t>
      </w:r>
    </w:p>
    <w:p>
      <w:pPr>
        <w:pStyle w:val="BookText"/>
        <w:rPr/>
      </w:pPr>
      <w:r>
        <w:rPr>
          <w:rFonts w:ascii="Amiri" w:hAnsi="Amiri" w:eastAsia="Amiri" w:cs="Amiri"/>
          <w:color w:val="111111"/>
          <w:sz w:val="28"/>
          <w:sz w:val="28"/>
          <w:szCs w:val="28"/>
          <w:rtl w:val="true"/>
          <w:lang w:bidi="ar-SA"/>
        </w:rPr>
        <w:t>في بأس عريس العرينة ملبد</w:t>
      </w:r>
    </w:p>
    <w:p>
      <w:pPr>
        <w:pStyle w:val="BookText"/>
        <w:rPr/>
      </w:pPr>
      <w:r>
        <w:rPr>
          <w:rFonts w:ascii="IRNazanin" w:hAnsi="IRNazanin" w:eastAsia="IRNazanin"/>
          <w:color w:val="111111"/>
          <w:sz w:val="28"/>
          <w:sz w:val="28"/>
          <w:szCs w:val="28"/>
          <w:rtl w:val="true"/>
          <w:lang w:bidi="fa-IR"/>
        </w:rPr>
        <w:t>به سوى گروه‌هاى دشمن حمله مى‌كند و با خشم شعله‌ور خود آنها را عقب مى‌راند؛ و همانند شيرى كه از كنام خود دفاع مى‌كند، دشمنان را مجبور به عقب نشينى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على‌اكبر عليه السلام در كربلا آن قدر از دشمنان كشت كه اهالى كوفه از زيادى كشته‌هاى خود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وجود تشنگى،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دشمنان را كشت و سپس به سوى پدرش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از پاى در آورد، و سنگينى زره مرا خسته كرده است، آيا اندكى آب دارى تا مرا سيراب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امام‌حسين عليه السلام 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برايت آب بياورم، كمى ديگر بجنگ و باشد كه به زودى جدت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كنى و او تو را با جام لبريز خود سيراب كند، به گونه‌اى كه بعد از آن هرگز تشنه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زبانش را در دهان على‌اكبر عليه السلام گذاشت و على‌اكبر عليه السلام ديد كه زبان آن حضرت مانند سوهانى نيز خشك است و سپس انگشتر خود را به او داد تا در دهانش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سيد عبدالرزاق مقرم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يؤوب للتوديع و هو مكابد</w:t>
      </w:r>
    </w:p>
    <w:p>
      <w:pPr>
        <w:pStyle w:val="BookText"/>
        <w:rPr/>
      </w:pPr>
      <w:r>
        <w:rPr>
          <w:rFonts w:ascii="Amiri" w:hAnsi="Amiri" w:eastAsia="Amiri" w:cs="Amiri"/>
          <w:color w:val="111111"/>
          <w:sz w:val="28"/>
          <w:sz w:val="28"/>
          <w:szCs w:val="28"/>
          <w:rtl w:val="true"/>
          <w:lang w:bidi="ar-SA"/>
        </w:rPr>
        <w:t>لظما الفؤاد و للحديد المجهد</w:t>
      </w:r>
    </w:p>
    <w:p>
      <w:pPr>
        <w:pStyle w:val="BookText"/>
        <w:rPr/>
      </w:pPr>
      <w:r>
        <w:rPr>
          <w:rFonts w:ascii="Amiri" w:hAnsi="Amiri" w:eastAsia="Amiri" w:cs="Amiri"/>
          <w:color w:val="111111"/>
          <w:sz w:val="28"/>
          <w:sz w:val="28"/>
          <w:szCs w:val="28"/>
          <w:rtl w:val="true"/>
          <w:lang w:bidi="ar-SA"/>
        </w:rPr>
        <w:t>صادى الحشا و حسامه ريان من</w:t>
      </w:r>
    </w:p>
    <w:p>
      <w:pPr>
        <w:pStyle w:val="BookText"/>
        <w:rPr/>
      </w:pPr>
      <w:r>
        <w:rPr>
          <w:rFonts w:ascii="Amiri" w:hAnsi="Amiri" w:eastAsia="Amiri" w:cs="Amiri"/>
          <w:color w:val="111111"/>
          <w:sz w:val="28"/>
          <w:sz w:val="28"/>
          <w:szCs w:val="28"/>
          <w:rtl w:val="true"/>
          <w:lang w:bidi="ar-SA"/>
        </w:rPr>
        <w:t>ماء الطلا و غليله لم يبرد</w:t>
      </w:r>
    </w:p>
    <w:p>
      <w:pPr>
        <w:pStyle w:val="BookText"/>
        <w:rPr/>
      </w:pPr>
      <w:r>
        <w:rPr>
          <w:rFonts w:ascii="Amiri" w:hAnsi="Amiri" w:eastAsia="Amiri" w:cs="Amiri"/>
          <w:color w:val="111111"/>
          <w:sz w:val="28"/>
          <w:sz w:val="28"/>
          <w:szCs w:val="28"/>
          <w:rtl w:val="true"/>
          <w:lang w:bidi="ar-SA"/>
        </w:rPr>
        <w:t>يشكو لخير أب ظماه و ما اشتكى</w:t>
      </w:r>
    </w:p>
    <w:p>
      <w:pPr>
        <w:pStyle w:val="BookText"/>
        <w:rPr/>
      </w:pPr>
      <w:r>
        <w:rPr>
          <w:rFonts w:ascii="IRNazanin" w:hAnsi="IRNazanin" w:eastAsia="IRNazanin"/>
          <w:color w:val="111111"/>
          <w:sz w:val="28"/>
          <w:sz w:val="28"/>
          <w:szCs w:val="28"/>
          <w:rtl w:val="true"/>
          <w:lang w:bidi="fa-IR"/>
        </w:rPr>
        <w:t>ظمأ الحشا إلا إلى الظامى الصدى</w:t>
      </w:r>
    </w:p>
    <w:p>
      <w:pPr>
        <w:pStyle w:val="BookText"/>
        <w:rPr/>
      </w:pPr>
      <w:r>
        <w:rPr>
          <w:rFonts w:ascii="Amiri" w:hAnsi="Amiri" w:eastAsia="Amiri" w:cs="Amiri"/>
          <w:color w:val="111111"/>
          <w:sz w:val="28"/>
          <w:sz w:val="28"/>
          <w:szCs w:val="28"/>
          <w:rtl w:val="true"/>
          <w:lang w:bidi="ar-SA"/>
        </w:rPr>
        <w:t>فانصاع يؤثره عليه بريقه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ثم ريقه لم يجمد</w:t>
      </w:r>
    </w:p>
    <w:p>
      <w:pPr>
        <w:pStyle w:val="BookText"/>
        <w:rPr/>
      </w:pPr>
      <w:r>
        <w:rPr>
          <w:rFonts w:ascii="Amiri" w:hAnsi="Amiri" w:eastAsia="Amiri" w:cs="Amiri"/>
          <w:color w:val="111111"/>
          <w:sz w:val="28"/>
          <w:sz w:val="28"/>
          <w:szCs w:val="28"/>
          <w:rtl w:val="true"/>
          <w:lang w:bidi="ar-SA"/>
        </w:rPr>
        <w:t>كل حشاشته كصالية الغضى</w:t>
      </w:r>
    </w:p>
    <w:p>
      <w:pPr>
        <w:pStyle w:val="BookText"/>
        <w:rPr/>
      </w:pPr>
      <w:r>
        <w:rPr>
          <w:rFonts w:ascii="Amiri" w:hAnsi="Amiri" w:eastAsia="Amiri" w:cs="Amiri"/>
          <w:color w:val="111111"/>
          <w:sz w:val="28"/>
          <w:sz w:val="28"/>
          <w:szCs w:val="28"/>
          <w:rtl w:val="true"/>
          <w:lang w:bidi="ar-SA"/>
        </w:rPr>
        <w:t>ولسانه ظمأ كشقة مبرد</w:t>
      </w:r>
    </w:p>
    <w:p>
      <w:pPr>
        <w:pStyle w:val="BookText"/>
        <w:rPr/>
      </w:pPr>
      <w:r>
        <w:rPr>
          <w:rFonts w:ascii="IRNazanin" w:hAnsi="IRNazanin" w:eastAsia="IRNazanin"/>
          <w:color w:val="111111"/>
          <w:sz w:val="28"/>
          <w:sz w:val="28"/>
          <w:szCs w:val="28"/>
          <w:rtl w:val="true"/>
          <w:lang w:bidi="fa-IR"/>
        </w:rPr>
        <w:t>براى وداع آمد در حالى كه تشنگى او را از پاى درآورده و سنگينى زره خسته‌اش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اندرونش تشنه آب بود، اما شمشيرش از خون دشمنان سيراب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شكايت نزد پدرش آمد كه بهترين پدران بود و از تشنگى شكايت كند نزد كسى كه از او تشنه‌تر بود؛</w:t>
      </w:r>
    </w:p>
    <w:p>
      <w:pPr>
        <w:pStyle w:val="BookText"/>
        <w:rPr/>
      </w:pPr>
      <w:r>
        <w:rPr>
          <w:rFonts w:ascii="IRNazanin" w:hAnsi="IRNazanin" w:eastAsia="IRNazanin"/>
          <w:color w:val="111111"/>
          <w:sz w:val="28"/>
          <w:sz w:val="28"/>
          <w:szCs w:val="28"/>
          <w:rtl w:val="true"/>
          <w:lang w:bidi="fa-IR"/>
        </w:rPr>
        <w:t>پدر سعى كرد تا از آب دهان شريفش او را سيراب كند، آب دهانى كه خشك شده بود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اندرونى كه از تشنگى در رنج بود و زبانى كه از شدت تشنگى خشك و خشن همانند سوهان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على‌اكبر عليه السلام به ميدان جنگ برگشت و به دشمن حمله‌ور شد و اين ابيات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حقايقى درباره جنگ روشن شد و مصاديقى از آن ظاهر شد؛ به خدايى كه پروردگار عرش است سوگند مى‌خورم كه هيچ‌گاه از روبرو شدن با شما خوددارى نخواهيم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جنگى شديد و دلاورانه كرد تا آنجا كه دويست تن از لشكريان دشمن را به هلاكت رساند، و به گونه‌اى شد كه دشمنان از مقابله با وى خوددارى مى‌كردند و او با افتخار و عزت و بزرگى در ميدان جولان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مُرة بن مُنقذ عبدى كه از جولان دادن على‌اكبر عليه السلام خشمگين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گناهان عرب بر دوش من باد، اگر كه اين جوان از روبروى من با افتخار بگذرد، پدرش را به عزايش خواهم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على‌اكبر با شمشير آخته از روبروى آنان گذشت و در اين هنگام مُرة بن مُنقذ راه را</w:t>
      </w:r>
    </w:p>
    <w:p>
      <w:pPr>
        <w:pStyle w:val="BookText"/>
        <w:rPr/>
      </w:pPr>
      <w:r>
        <w:rPr>
          <w:rFonts w:ascii="IRNazanin" w:hAnsi="IRNazanin" w:eastAsia="IRNazanin"/>
          <w:color w:val="111111"/>
          <w:sz w:val="28"/>
          <w:sz w:val="28"/>
          <w:szCs w:val="28"/>
          <w:rtl w:val="true"/>
          <w:lang w:bidi="fa-IR"/>
        </w:rPr>
        <w:t>بر او گرفت و از پشت با شمشير بر كمر وى زد، على‌اكبر عليه السلام از شدت ضربه گردن اسب خود را گرفت و اسب او را به سوى لشكر دشمن برد و آنان او را با شمشيرهاى خود پاره پاره كردند، و هنگامى كه روح او از تن خارج مى‌شد با صداى بلند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جام لبريز خود مرا سيراب كرد آن‌گونه كه تا ابد تشنه نخواهم شد، و او مى‌گويد زود باش؛ زيرا كه براى تو نيز جام ديگرى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امام‌حسين عليه السلام نتوانست خوددارى كند و پاره جگر خود را در بين دشمنان رها كند، پس به سوى دشمن حمله كرد و بالاى سر فرزندش كه از زخم شمشيرها پاره پاره شده بود،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بكشد قومى كه تو را كشتند، چگونه در مقابله با خدا جرأت كردند و پرده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اشك از چشمان مباركش سرازير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دنيا ارزشى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سر فرزندش على‌اكبر عليه السلام را در دامن گذاشت و خون را از چهره‌اش پاك كرد و مشتى از خون او را به آسمان پاشيد كه قطره‌اى از آن بر زمين فرود نيامد، سپس او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قومى كه تو را كشتند، و آنان را چه جرأتى بود كه عليه خدا و رسولش قيام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امام‌حسين عليه السلام صداى خود را به گريه بلند كرد، گويند تا آن لحظه، كسى صداى گريه او را نشنيده 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شهادت على‌اكبر عليه السلام آن‌چنان توان امام‌حسين عليه السلام را برده بود كه در خود قدرتى نيافت او را به سوى خيمه‌گاه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جوانان بنى‌هاشم، على‌اكبر عليه السلام را به خيمه‌اى كه براى شهداى اهل بيت عليهم السلام و ياران خود برگزيده بود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على‌اكبر عليه السلام به شهادت رسيد، بانويى را ديدم كه از چادر بيرون آمد</w:t>
      </w:r>
    </w:p>
    <w:p>
      <w:pPr>
        <w:pStyle w:val="BookText"/>
        <w:rPr/>
      </w:pPr>
      <w:r>
        <w:rPr>
          <w:rFonts w:ascii="IRNazanin" w:hAnsi="IRNazanin" w:eastAsia="IRNazanin"/>
          <w:color w:val="111111"/>
          <w:sz w:val="28"/>
          <w:sz w:val="28"/>
          <w:szCs w:val="28"/>
          <w:rtl w:val="true"/>
          <w:lang w:bidi="fa-IR"/>
        </w:rPr>
        <w:t>و فرياد مى‌زد واى برادر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و خود را روى جنازه على‌اكبر عليه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امام‌حسين عليه السلام دست او را گرفت و به خيمه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پرسيدم، گفتند او زينب دختر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عبدالرزاق مقرم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زينب عليهاالسلام گريان و نالان از خيمه بيرون آمد و خود را بر جنازه على‌اكبر عليه السلام انداخت و او را كه ستون خيمه‌ها و حامى حرمش بود، در برگرفت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آيت الله شيخ محمد حسين اصفهانى </w:t>
      </w:r>
      <w:r>
        <w:rPr>
          <w:rStyle w:val="FootnoteAnchor"/>
          <w:rtl w:val="true"/>
        </w:rPr>
        <w:footnoteReference w:id="408"/>
      </w:r>
      <w:r>
        <w:rPr>
          <w:rFonts w:ascii="IRNazanin" w:hAnsi="IRNazanin" w:eastAsia="IRNazanin"/>
          <w:color w:val="111111"/>
          <w:sz w:val="28"/>
          <w:sz w:val="28"/>
          <w:szCs w:val="28"/>
          <w:rtl w:val="true"/>
          <w:lang w:bidi="fa-IR"/>
        </w:rPr>
        <w:t>در اين‌باره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لهفي علي عقائل الرسالة</w:t>
      </w:r>
    </w:p>
    <w:p>
      <w:pPr>
        <w:pStyle w:val="BookText"/>
        <w:rPr/>
      </w:pPr>
      <w:r>
        <w:rPr>
          <w:rFonts w:ascii="Amiri" w:hAnsi="Amiri" w:eastAsia="Amiri" w:cs="Amiri"/>
          <w:color w:val="111111"/>
          <w:sz w:val="28"/>
          <w:sz w:val="28"/>
          <w:szCs w:val="28"/>
          <w:rtl w:val="true"/>
          <w:lang w:bidi="ar-SA"/>
        </w:rPr>
        <w:t>لما رأينه بتلك الحالة</w:t>
      </w:r>
    </w:p>
    <w:p>
      <w:pPr>
        <w:pStyle w:val="BookText"/>
        <w:rPr/>
      </w:pPr>
      <w:r>
        <w:rPr>
          <w:rFonts w:ascii="Amiri" w:hAnsi="Amiri" w:eastAsia="Amiri" w:cs="Amiri"/>
          <w:color w:val="111111"/>
          <w:sz w:val="28"/>
          <w:sz w:val="28"/>
          <w:szCs w:val="28"/>
          <w:rtl w:val="true"/>
          <w:lang w:bidi="ar-SA"/>
        </w:rPr>
        <w:t>علا نحيبهن و الصباح</w:t>
      </w:r>
    </w:p>
    <w:p>
      <w:pPr>
        <w:pStyle w:val="BookText"/>
        <w:rPr/>
      </w:pPr>
      <w:r>
        <w:rPr>
          <w:rFonts w:ascii="IRNazanin" w:hAnsi="IRNazanin" w:eastAsia="IRNazanin"/>
          <w:color w:val="111111"/>
          <w:sz w:val="28"/>
          <w:sz w:val="28"/>
          <w:szCs w:val="28"/>
          <w:rtl w:val="true"/>
          <w:lang w:bidi="fa-IR"/>
        </w:rPr>
        <w:t>فأندهش العقول والارواح</w:t>
      </w:r>
    </w:p>
    <w:p>
      <w:pPr>
        <w:pStyle w:val="BookText"/>
        <w:rPr/>
      </w:pPr>
      <w:r>
        <w:rPr>
          <w:rFonts w:ascii="Amiri" w:hAnsi="Amiri" w:eastAsia="Amiri" w:cs="Amiri"/>
          <w:color w:val="111111"/>
          <w:sz w:val="28"/>
          <w:sz w:val="28"/>
          <w:szCs w:val="28"/>
          <w:rtl w:val="true"/>
          <w:lang w:bidi="ar-SA"/>
        </w:rPr>
        <w:t>ناحت علي كفيلها العقائل</w:t>
      </w:r>
    </w:p>
    <w:p>
      <w:pPr>
        <w:pStyle w:val="BookText"/>
        <w:rPr/>
      </w:pPr>
      <w:r>
        <w:rPr>
          <w:rFonts w:ascii="Amiri" w:hAnsi="Amiri" w:eastAsia="Amiri" w:cs="Amiri"/>
          <w:color w:val="111111"/>
          <w:sz w:val="28"/>
          <w:sz w:val="28"/>
          <w:szCs w:val="28"/>
          <w:rtl w:val="true"/>
          <w:lang w:bidi="ar-SA"/>
        </w:rPr>
        <w:t>والمكرمات الغر والفضائل</w:t>
      </w:r>
    </w:p>
    <w:p>
      <w:pPr>
        <w:pStyle w:val="BookText"/>
        <w:rPr/>
      </w:pPr>
      <w:r>
        <w:rPr>
          <w:rFonts w:ascii="Amiri" w:hAnsi="Amiri" w:eastAsia="Amiri" w:cs="Amiri"/>
          <w:color w:val="111111"/>
          <w:sz w:val="28"/>
          <w:sz w:val="28"/>
          <w:szCs w:val="28"/>
          <w:rtl w:val="true"/>
          <w:lang w:bidi="ar-SA"/>
        </w:rPr>
        <w:t>لهفي لها إذ تندب الرسولا</w:t>
      </w:r>
    </w:p>
    <w:p>
      <w:pPr>
        <w:pStyle w:val="BookText"/>
        <w:rPr/>
      </w:pPr>
      <w:r>
        <w:rPr>
          <w:rFonts w:ascii="Amiri" w:hAnsi="Amiri" w:eastAsia="Amiri" w:cs="Amiri"/>
          <w:color w:val="111111"/>
          <w:sz w:val="28"/>
          <w:sz w:val="28"/>
          <w:szCs w:val="28"/>
          <w:rtl w:val="true"/>
          <w:lang w:bidi="ar-SA"/>
        </w:rPr>
        <w:t>فكادت الجبال أن تزولا</w:t>
      </w:r>
    </w:p>
    <w:p>
      <w:pPr>
        <w:pStyle w:val="BookText"/>
        <w:rPr/>
      </w:pPr>
      <w:r>
        <w:rPr>
          <w:rFonts w:ascii="Amiri" w:hAnsi="Amiri" w:eastAsia="Amiri" w:cs="Amiri"/>
          <w:color w:val="111111"/>
          <w:sz w:val="28"/>
          <w:sz w:val="28"/>
          <w:szCs w:val="28"/>
          <w:rtl w:val="true"/>
          <w:lang w:bidi="ar-SA"/>
        </w:rPr>
        <w:t>لهفي لها مذ فقدت عميدها</w:t>
      </w:r>
    </w:p>
    <w:p>
      <w:pPr>
        <w:pStyle w:val="BookText"/>
        <w:rPr/>
      </w:pPr>
      <w:r>
        <w:rPr>
          <w:rFonts w:ascii="Amiri" w:hAnsi="Amiri" w:eastAsia="Amiri" w:cs="Amiri"/>
          <w:color w:val="111111"/>
          <w:sz w:val="28"/>
          <w:sz w:val="28"/>
          <w:szCs w:val="28"/>
          <w:rtl w:val="true"/>
          <w:lang w:bidi="ar-SA"/>
        </w:rPr>
        <w:t>وهل يوازي أحد فقيدها</w:t>
      </w:r>
    </w:p>
    <w:p>
      <w:pPr>
        <w:pStyle w:val="BookText"/>
        <w:rPr/>
      </w:pPr>
      <w:r>
        <w:rPr>
          <w:rFonts w:ascii="Amiri" w:hAnsi="Amiri" w:eastAsia="Amiri" w:cs="Amiri"/>
          <w:color w:val="111111"/>
          <w:sz w:val="28"/>
          <w:sz w:val="28"/>
          <w:szCs w:val="28"/>
          <w:rtl w:val="true"/>
          <w:lang w:bidi="ar-SA"/>
        </w:rPr>
        <w:t>و من يوازي شرفاً و جاهاً</w:t>
      </w:r>
    </w:p>
    <w:p>
      <w:pPr>
        <w:pStyle w:val="BookText"/>
        <w:rPr/>
      </w:pPr>
      <w:r>
        <w:rPr>
          <w:rFonts w:ascii="Amiri" w:hAnsi="Amiri" w:eastAsia="Amiri" w:cs="Amiri"/>
          <w:color w:val="111111"/>
          <w:sz w:val="28"/>
          <w:sz w:val="28"/>
          <w:szCs w:val="28"/>
          <w:rtl w:val="true"/>
          <w:lang w:bidi="ar-SA"/>
        </w:rPr>
        <w:t>مثال ياسين شبيه طه</w:t>
      </w:r>
    </w:p>
    <w:p>
      <w:pPr>
        <w:pStyle w:val="BookText"/>
        <w:rPr/>
      </w:pPr>
      <w:r>
        <w:rPr>
          <w:rFonts w:ascii="Amiri" w:hAnsi="Amiri" w:eastAsia="Amiri" w:cs="Amiri"/>
          <w:color w:val="111111"/>
          <w:sz w:val="28"/>
          <w:sz w:val="28"/>
          <w:szCs w:val="28"/>
          <w:rtl w:val="true"/>
          <w:lang w:bidi="ar-SA"/>
        </w:rPr>
        <w:t>يا ساعد الله اباه مذ خبا</w:t>
      </w:r>
    </w:p>
    <w:p>
      <w:pPr>
        <w:pStyle w:val="BookText"/>
        <w:rPr/>
      </w:pPr>
      <w:r>
        <w:rPr>
          <w:rFonts w:ascii="Amiri" w:hAnsi="Amiri" w:eastAsia="Amiri" w:cs="Amiri"/>
          <w:color w:val="111111"/>
          <w:sz w:val="28"/>
          <w:sz w:val="28"/>
          <w:szCs w:val="28"/>
          <w:rtl w:val="true"/>
          <w:lang w:bidi="ar-SA"/>
        </w:rPr>
        <w:t xml:space="preserve">نيره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الظبا</w:t>
      </w:r>
    </w:p>
    <w:p>
      <w:pPr>
        <w:pStyle w:val="BookText"/>
        <w:rPr/>
      </w:pPr>
      <w:r>
        <w:rPr>
          <w:rFonts w:ascii="Amiri" w:hAnsi="Amiri" w:eastAsia="Amiri" w:cs="Amiri"/>
          <w:color w:val="111111"/>
          <w:sz w:val="28"/>
          <w:sz w:val="28"/>
          <w:szCs w:val="28"/>
          <w:rtl w:val="true"/>
          <w:lang w:bidi="ar-SA"/>
        </w:rPr>
        <w:t>رأى الخليل في منى الطفوف</w:t>
      </w:r>
    </w:p>
    <w:p>
      <w:pPr>
        <w:pStyle w:val="BookText"/>
        <w:rPr/>
      </w:pPr>
      <w:r>
        <w:rPr>
          <w:rFonts w:ascii="Amiri" w:hAnsi="Amiri" w:eastAsia="Amiri" w:cs="Amiri"/>
          <w:color w:val="111111"/>
          <w:sz w:val="28"/>
          <w:sz w:val="28"/>
          <w:szCs w:val="28"/>
          <w:rtl w:val="true"/>
          <w:lang w:bidi="ar-SA"/>
        </w:rPr>
        <w:t>ذبيحة ضريبة السيوف</w:t>
      </w:r>
    </w:p>
    <w:p>
      <w:pPr>
        <w:pStyle w:val="BookText"/>
        <w:rPr/>
      </w:pPr>
      <w:r>
        <w:rPr>
          <w:rFonts w:ascii="IRNazanin" w:hAnsi="IRNazanin" w:eastAsia="IRNazanin"/>
          <w:color w:val="111111"/>
          <w:sz w:val="28"/>
          <w:sz w:val="28"/>
          <w:szCs w:val="28"/>
          <w:rtl w:val="true"/>
          <w:lang w:bidi="fa-IR"/>
        </w:rPr>
        <w:t>افسوس من، بر بانوان خاندان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على‌اكبر عليه السلام را در آن حالت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شيون و ناله‌اى سردادند كه روح و روان همگان را شگفت زده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ارجمند و خردمند بنى‌هاشم بر حامى و كفيل خود گريستند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افسوس و صد افسوس بر آنان كه شكايت خود را به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شدت اندوه آنان نزديك بود كه كوه‌ها از جاى كنده شوند</w:t>
      </w:r>
      <w:r>
        <w:rPr>
          <w:rFonts w:eastAsia="Amiri" w:cs="Amiri" w:ascii="Amiri" w:hAnsi="Amiri"/>
          <w:color w:val="111111"/>
          <w:sz w:val="28"/>
          <w:szCs w:val="28"/>
          <w:rtl w:val="true"/>
          <w:lang w:bidi="ar-SA"/>
        </w:rPr>
        <w:t>.</w:t>
      </w:r>
      <w:bookmarkStart w:id="265" w:name="pg1967_22923"/>
    </w:p>
    <w:p>
      <w:pPr>
        <w:pStyle w:val="BookText"/>
        <w:rPr/>
      </w:pPr>
      <w:bookmarkEnd w:id="265"/>
      <w:r>
        <w:rPr>
          <w:rFonts w:ascii="IRNazanin" w:hAnsi="IRNazanin" w:eastAsia="IRNazanin"/>
          <w:color w:val="111111"/>
          <w:sz w:val="28"/>
          <w:sz w:val="28"/>
          <w:szCs w:val="28"/>
          <w:rtl w:val="true"/>
          <w:lang w:bidi="fa-IR"/>
        </w:rPr>
        <w:t>آهِ من بر آنان كه ستون و تكيه‌گاه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تكيه‌گاهى كه همانندى براى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مى‌تواند در مقام و عزت و شرف به جايگاه كسى برسد كه شبيه حضرت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خدا به فرياد پدرش برسد آن لحظه‌اى كه اين نور درخشان، در گَرد و خاك دشمنى و جنگ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امام‌حسين عليه السلام مانند حضرت ابراهيم عليه السلام فرزندش را به كشتارگاه منا برد و او را در راه خدا قربانى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حضور ليلا در واقعه كربلا، اغلب مورخين معتقدند كه ايشان در كربلا حضور نداشت و حتى برخى مى‌گويند ايشان قبل از واقعه كربلا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مى‌گويد كه برخى در اين مورد به او ايراد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محمد تقى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مى‌گويد كه دربندى، به برخى تأليفات نامعتبر اعتماد نموده است و برخى نويسندگان مقاتل متأخر نيز همين اشتباه را كرده‌اند؛ مرحوم سيد عبدالرزاق مقرم در كتاب على الاكبر عليه السلام نيز همين عقيده را دارد</w:t>
      </w:r>
      <w:r>
        <w:rPr>
          <w:rFonts w:eastAsia="IRNazanin" w:cs="IRNazanin"/>
          <w:color w:val="111111"/>
          <w:sz w:val="28"/>
          <w:szCs w:val="28"/>
          <w:rtl w:val="true"/>
          <w:lang w:bidi="fa-IR"/>
        </w:rPr>
        <w:t>.</w:t>
      </w:r>
    </w:p>
    <w:p>
      <w:pPr>
        <w:pStyle w:val="Heading4"/>
        <w:numPr>
          <w:ilvl w:val="3"/>
          <w:numId w:val="1"/>
        </w:numPr>
        <w:rPr/>
      </w:pPr>
      <w:bookmarkStart w:id="266" w:name="__RefHeading___Toc3658198_3650668749"/>
      <w:bookmarkStart w:id="267" w:name="_Toc97"/>
      <w:bookmarkEnd w:id="266"/>
      <w:r>
        <w:rPr>
          <w:rtl w:val="true"/>
        </w:rPr>
        <w:t>ح</w:t>
      </w:r>
      <w:r>
        <w:rPr>
          <w:rtl w:val="true"/>
        </w:rPr>
        <w:t xml:space="preserve">) </w:t>
      </w:r>
      <w:r>
        <w:rPr>
          <w:rtl w:val="true"/>
        </w:rPr>
        <w:t>محل دفن على‌اكبر عليه السلام</w:t>
      </w:r>
      <w:bookmarkEnd w:id="267"/>
    </w:p>
    <w:p>
      <w:pPr>
        <w:pStyle w:val="BookText"/>
        <w:rPr/>
      </w:pPr>
      <w:r>
        <w:rPr>
          <w:rFonts w:ascii="Amiri" w:hAnsi="Amiri" w:eastAsia="Amiri" w:cs="Amiri"/>
          <w:color w:val="111111"/>
          <w:sz w:val="28"/>
          <w:sz w:val="28"/>
          <w:szCs w:val="28"/>
          <w:rtl w:val="true"/>
          <w:lang w:bidi="ar-SA"/>
        </w:rPr>
        <w:t>عبدالرزاق مقرم در مقتل خود اظهار مى‌كند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امام سجاد عليه السلام به سوى جنازه شهدا بازگشت، ديد بنى‌اسد گرداگرد شهدا جمع شده‌اند، نمى‌دانند چه بايد بكنند، ونمى‌توانند شهدا را از هم تشخيص بدهند؛ چرا كه دشمنان، سرهاى شهدا را از بدن جدا كرده بودند و اين سبب شده بود اهل و عشيره آنان شناخته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شهداى كربلا را شناسايى نمود و ابتدا پدرش امام‌حسين عليه السلام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محل را براى بنى‌اسد مشخص كرد و به آنان دستور داد تا در آنجا دو قبر بزرگ كنده، در قبر اول شهداى بنى‌هاشم و در قبر دوم اصحاب و ياران امام‌حسين عليه السلام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فرد از شهدا به قبر امام‌حسين عليه السلام، پسرش على‌اكبر عليه السلام بود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زيارت‌نامه منقول از ائمه معصومين عليهم السلام، از جايگاه بلند و مقام ارجمند على‌اكبر عليه السلام حكايت مى‌كند، در كامل الزيارات درباره او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عليك يا مولاي و ابن مولاي و رحمة الله و بركاته، صلّى الله عليك و على عترتك و أهل بيتك و آبائك و أبنائك و أمهاتك الأخيار الأبرار، الذين اذهب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يابن رسول الله و ابن اميرالمؤمنين و ابن‌الحسين بن علي و رحمة الله و بركاته، لعن الله قاتلك، و لعن الله من استخف بحقكم و قتلكم، لعن الله من بقي منهم و من مضى، نفسي فداؤكم و لمضجعكم صلّى الله عليكم و سلم تسليما</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و درود فرشتگان مقرب و پيامبران مرسل و بندگان صالح خدا بر توباد اى مولاى من و فرزند مولاى من و رحمت خدا و بركاتش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خاندان و اهل بيت و پدران و فرزندان و مادران نيكوكار تو باد، كسانى كه خداوند پليدى را از آنان زدود و پاكيزه و مطهر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زاده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زاده اميرالمومنين عليه السلام و اى فرزند حسين بن على عليه السلام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نفرين كند و خداوند كسى را</w:t>
      </w:r>
      <w:bookmarkStart w:id="268" w:name="pg1967_22925"/>
    </w:p>
    <w:p>
      <w:pPr>
        <w:pStyle w:val="BookText"/>
        <w:rPr/>
      </w:pPr>
      <w:bookmarkEnd w:id="268"/>
      <w:r>
        <w:rPr>
          <w:rFonts w:ascii="IRNazanin" w:hAnsi="IRNazanin" w:eastAsia="IRNazanin"/>
          <w:color w:val="111111"/>
          <w:sz w:val="28"/>
          <w:sz w:val="28"/>
          <w:szCs w:val="28"/>
          <w:rtl w:val="true"/>
          <w:lang w:bidi="fa-IR"/>
        </w:rPr>
        <w:t>كه در حق شما كوتاهى كرد و شما را به قتل رساند،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از آنان را كه برجاى ماندند و يا درگذشتند، لعنت كند، جانم فداى شما و مدفن شما باد، خداوند بر شما صلوات و درود فرستد</w:t>
      </w:r>
      <w:r>
        <w:rPr>
          <w:rFonts w:eastAsia="IRNazanin" w:cs="IRNazanin"/>
          <w:color w:val="111111"/>
          <w:sz w:val="28"/>
          <w:szCs w:val="28"/>
          <w:rtl w:val="true"/>
          <w:lang w:bidi="fa-IR"/>
        </w:rPr>
        <w:t>.</w:t>
      </w:r>
    </w:p>
    <w:p>
      <w:pPr>
        <w:pStyle w:val="Heading4"/>
        <w:numPr>
          <w:ilvl w:val="3"/>
          <w:numId w:val="1"/>
        </w:numPr>
        <w:rPr/>
      </w:pPr>
      <w:bookmarkStart w:id="269" w:name="__RefHeading___Toc3658200_3650668749"/>
      <w:bookmarkStart w:id="270" w:name="_Toc98"/>
      <w:bookmarkEnd w:id="269"/>
      <w:r>
        <w:rPr>
          <w:rtl w:val="true"/>
        </w:rPr>
        <w:t>ط</w:t>
      </w:r>
      <w:r>
        <w:rPr>
          <w:rtl w:val="true"/>
        </w:rPr>
        <w:t xml:space="preserve">) </w:t>
      </w:r>
      <w:r>
        <w:rPr>
          <w:rtl w:val="true"/>
        </w:rPr>
        <w:t>مقام على‌اكبر عليه السلام</w:t>
      </w:r>
      <w:bookmarkEnd w:id="270"/>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على‌اكبر عليه السلام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اين مقام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محله‌هاى شهر كربلا،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بخشى از خانه كاظم پدر همسر عبدالحسناوى، ابو بسامير،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ساختن مقام مشخص نيست، ولى طبق گفته اهالى منطقه، تاريخ بناى آن به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قبل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عبارت است از پنجره‌اى كه بالاى آن دو مناره كوچك قرار دارد و اطراف آن كاشى‌كارى شده و نام چهارده معصوم عليهم السلام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اتاق كوچكى قرار دارد كه گويند محل فروافتادن على‌اكبر عليه السلام از اسب بر زمين بوده است؛ چرا كه اسب حضرت على‌اكبر عليه السلام پس از زخمى شدن آن حضرت، به سوى لشكر دشمن رفت؛ دشمنان بر آن حضرت حمله كردند و او را با شمشيرهاى خود تكه تكه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درباره او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ومحا الردى يا قاتل الله الردى</w:t>
      </w:r>
    </w:p>
    <w:p>
      <w:pPr>
        <w:pStyle w:val="BookText"/>
        <w:rPr/>
      </w:pPr>
      <w:r>
        <w:rPr>
          <w:rFonts w:ascii="Amiri" w:hAnsi="Amiri" w:eastAsia="Amiri" w:cs="Amiri"/>
          <w:color w:val="111111"/>
          <w:sz w:val="28"/>
          <w:sz w:val="28"/>
          <w:szCs w:val="28"/>
          <w:rtl w:val="true"/>
          <w:lang w:bidi="ar-SA"/>
        </w:rPr>
        <w:t>منه هلال دجى وغرة فرقد</w:t>
      </w:r>
    </w:p>
    <w:p>
      <w:pPr>
        <w:pStyle w:val="BookText"/>
        <w:rPr/>
      </w:pPr>
      <w:r>
        <w:rPr>
          <w:rFonts w:ascii="Amiri" w:hAnsi="Amiri" w:eastAsia="Amiri" w:cs="Amiri"/>
          <w:color w:val="111111"/>
          <w:sz w:val="28"/>
          <w:sz w:val="28"/>
          <w:szCs w:val="28"/>
          <w:rtl w:val="true"/>
          <w:lang w:bidi="ar-SA"/>
        </w:rPr>
        <w:t>يا نجعة الحيين هاشم والندى</w:t>
      </w:r>
    </w:p>
    <w:p>
      <w:pPr>
        <w:pStyle w:val="BookText"/>
        <w:rPr/>
      </w:pPr>
      <w:r>
        <w:rPr>
          <w:rFonts w:ascii="Amiri" w:hAnsi="Amiri" w:eastAsia="Amiri" w:cs="Amiri"/>
          <w:color w:val="111111"/>
          <w:sz w:val="28"/>
          <w:sz w:val="28"/>
          <w:szCs w:val="28"/>
          <w:rtl w:val="true"/>
          <w:lang w:bidi="ar-SA"/>
        </w:rPr>
        <w:t>وحمى الذمارين العلا والسؤدد</w:t>
      </w:r>
    </w:p>
    <w:p>
      <w:pPr>
        <w:pStyle w:val="BookText"/>
        <w:rPr/>
      </w:pPr>
      <w:r>
        <w:rPr>
          <w:rFonts w:ascii="Amiri" w:hAnsi="Amiri" w:eastAsia="Amiri" w:cs="Amiri"/>
          <w:color w:val="111111"/>
          <w:sz w:val="28"/>
          <w:sz w:val="28"/>
          <w:szCs w:val="28"/>
          <w:rtl w:val="true"/>
          <w:lang w:bidi="ar-SA"/>
        </w:rPr>
        <w:t>كيف ارتقت همم الردى لك صعدة</w:t>
      </w:r>
    </w:p>
    <w:p>
      <w:pPr>
        <w:pStyle w:val="BookText"/>
        <w:rPr/>
      </w:pPr>
      <w:r>
        <w:rPr>
          <w:rFonts w:ascii="Amiri" w:hAnsi="Amiri" w:eastAsia="Amiri" w:cs="Amiri"/>
          <w:color w:val="111111"/>
          <w:sz w:val="28"/>
          <w:sz w:val="28"/>
          <w:szCs w:val="28"/>
          <w:rtl w:val="true"/>
          <w:lang w:bidi="ar-SA"/>
        </w:rPr>
        <w:t>مطرورة الكعبين لم تتأود</w:t>
      </w:r>
    </w:p>
    <w:p>
      <w:pPr>
        <w:pStyle w:val="BookText"/>
        <w:rPr/>
      </w:pPr>
      <w:r>
        <w:rPr>
          <w:rFonts w:ascii="Amiri" w:hAnsi="Amiri" w:eastAsia="Amiri" w:cs="Amiri"/>
          <w:color w:val="111111"/>
          <w:sz w:val="28"/>
          <w:sz w:val="28"/>
          <w:szCs w:val="28"/>
          <w:rtl w:val="true"/>
          <w:lang w:bidi="ar-SA"/>
        </w:rPr>
        <w:t>آفديه من ريحانة ريانة</w:t>
      </w:r>
    </w:p>
    <w:p>
      <w:pPr>
        <w:pStyle w:val="BookText"/>
        <w:rPr/>
      </w:pPr>
      <w:r>
        <w:rPr>
          <w:rFonts w:ascii="IRNazanin" w:hAnsi="IRNazanin" w:eastAsia="IRNazanin"/>
          <w:color w:val="111111"/>
          <w:sz w:val="28"/>
          <w:sz w:val="28"/>
          <w:szCs w:val="28"/>
          <w:rtl w:val="true"/>
          <w:lang w:bidi="fa-IR"/>
        </w:rPr>
        <w:t>جفت بحر ظما وجر مهند</w:t>
      </w:r>
    </w:p>
    <w:p>
      <w:pPr>
        <w:pStyle w:val="BookText"/>
        <w:rPr/>
      </w:pPr>
      <w:r>
        <w:rPr>
          <w:rFonts w:ascii="Amiri" w:hAnsi="Amiri" w:eastAsia="Amiri" w:cs="Amiri"/>
          <w:color w:val="111111"/>
          <w:sz w:val="28"/>
          <w:sz w:val="28"/>
          <w:szCs w:val="28"/>
          <w:rtl w:val="true"/>
          <w:lang w:bidi="ar-SA"/>
        </w:rPr>
        <w:t>بكر الذبول على نضارة غصنه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الذبول لافة الغصن الندى</w:t>
      </w:r>
      <w:bookmarkStart w:id="271" w:name="pg1967_22926"/>
    </w:p>
    <w:p>
      <w:pPr>
        <w:pStyle w:val="BookText"/>
        <w:rPr/>
      </w:pPr>
      <w:bookmarkEnd w:id="271"/>
      <w:r>
        <w:rPr>
          <w:rFonts w:ascii="Amiri" w:hAnsi="Amiri" w:eastAsia="Amiri" w:cs="Amiri"/>
          <w:color w:val="111111"/>
          <w:sz w:val="28"/>
          <w:sz w:val="28"/>
          <w:szCs w:val="28"/>
          <w:rtl w:val="true"/>
          <w:lang w:bidi="ar-SA"/>
        </w:rPr>
        <w:t>لله بدر من مراق نجيعه</w:t>
      </w:r>
    </w:p>
    <w:p>
      <w:pPr>
        <w:pStyle w:val="BookText"/>
        <w:rPr/>
      </w:pPr>
      <w:r>
        <w:rPr>
          <w:rFonts w:ascii="Amiri" w:hAnsi="Amiri" w:eastAsia="Amiri" w:cs="Amiri"/>
          <w:color w:val="111111"/>
          <w:sz w:val="28"/>
          <w:sz w:val="28"/>
          <w:szCs w:val="28"/>
          <w:rtl w:val="true"/>
          <w:lang w:bidi="ar-SA"/>
        </w:rPr>
        <w:t>مزج الحسام لجينه بالعسجد</w:t>
      </w:r>
    </w:p>
    <w:p>
      <w:pPr>
        <w:pStyle w:val="BookText"/>
        <w:rPr/>
      </w:pPr>
      <w:r>
        <w:rPr>
          <w:rFonts w:ascii="Amiri" w:hAnsi="Amiri" w:eastAsia="Amiri" w:cs="Amiri"/>
          <w:color w:val="111111"/>
          <w:sz w:val="28"/>
          <w:sz w:val="28"/>
          <w:szCs w:val="28"/>
          <w:rtl w:val="true"/>
          <w:lang w:bidi="ar-SA"/>
        </w:rPr>
        <w:t>ماء الصبا ودم الوريد تجاريا</w:t>
      </w:r>
    </w:p>
    <w:p>
      <w:pPr>
        <w:pStyle w:val="BookText"/>
        <w:rPr/>
      </w:pPr>
      <w:r>
        <w:rPr>
          <w:rFonts w:ascii="Amiri" w:hAnsi="Amiri" w:eastAsia="Amiri" w:cs="Amiri"/>
          <w:color w:val="111111"/>
          <w:sz w:val="28"/>
          <w:sz w:val="28"/>
          <w:szCs w:val="28"/>
          <w:rtl w:val="true"/>
          <w:lang w:bidi="ar-SA"/>
        </w:rPr>
        <w:t>فيه ولاهب قلبه لم يخمد</w:t>
      </w:r>
    </w:p>
    <w:p>
      <w:pPr>
        <w:pStyle w:val="BookText"/>
        <w:rPr/>
      </w:pPr>
      <w:r>
        <w:rPr>
          <w:rFonts w:ascii="IRNazanin" w:hAnsi="IRNazanin" w:eastAsia="IRNazanin"/>
          <w:color w:val="111111"/>
          <w:sz w:val="28"/>
          <w:sz w:val="28"/>
          <w:szCs w:val="28"/>
          <w:rtl w:val="true"/>
          <w:lang w:bidi="fa-IR"/>
        </w:rPr>
        <w:t>لم انسه متعمماً بشبا الظبا</w:t>
      </w:r>
    </w:p>
    <w:p>
      <w:pPr>
        <w:pStyle w:val="BookText"/>
        <w:rPr/>
      </w:pPr>
      <w:r>
        <w:rPr>
          <w:rFonts w:ascii="Amiri" w:hAnsi="Amiri" w:eastAsia="Amiri" w:cs="Amiri"/>
          <w:color w:val="111111"/>
          <w:sz w:val="28"/>
          <w:sz w:val="28"/>
          <w:szCs w:val="28"/>
          <w:rtl w:val="true"/>
          <w:lang w:bidi="ar-SA"/>
        </w:rPr>
        <w:t xml:space="preserve">بين الكماة و بالأسنة مرتدى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تباهى جنگ را كنار زد، واى كاش كه اين جنگ را ريشه‌كن مى‌كرد، صورتش همانند ماه چهارده و پيشانى‌اش چون ستاره بامداد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 اميد قوم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حامى سرورى و بزرگ‌منشى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همت‌هاى پست توانست از قامت رشيد و استوار تو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فداى اين گياه تازه روييده شده كه در اثر گرماى تشنگى خشكيده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پژمردگى بر شاخسار تر و تازه او چيرگى يافت، چرا كه پژمردگى هميشه به سوى شاخسار تازه روى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بنگر كه چگونه خون او سرازير شد و دسته شمشيرش را خون‌آلود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شادابى و خون رگ‌هاى گردن وى در كنار يكديگر جارى شدند ولى قلب او خاموش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هيچ‌گاه فراموش نمى‌كنم كه در لابه‌لاى سرنيزه‌ها عمامه جوانمردى را بر سر نهاده است</w:t>
      </w:r>
      <w:r>
        <w:rPr>
          <w:rFonts w:eastAsia="IRNazanin" w:cs="IRNazanin"/>
          <w:color w:val="111111"/>
          <w:sz w:val="28"/>
          <w:szCs w:val="28"/>
          <w:rtl w:val="true"/>
          <w:lang w:bidi="fa-IR"/>
        </w:rPr>
        <w:t>.</w:t>
      </w:r>
    </w:p>
    <w:p>
      <w:pPr>
        <w:pStyle w:val="Heading3"/>
        <w:numPr>
          <w:ilvl w:val="2"/>
          <w:numId w:val="1"/>
        </w:numPr>
        <w:rPr/>
      </w:pPr>
      <w:bookmarkStart w:id="272" w:name="__RefHeading___Toc3658202_3650668749"/>
      <w:bookmarkStart w:id="273" w:name="_Toc99"/>
      <w:bookmarkEnd w:id="272"/>
      <w:r>
        <w:rPr/>
        <w:t>۴</w:t>
      </w:r>
      <w:r>
        <w:rPr>
          <w:rtl w:val="true"/>
        </w:rPr>
        <w:t xml:space="preserve">. </w:t>
      </w:r>
      <w:r>
        <w:rPr>
          <w:rtl w:val="true"/>
        </w:rPr>
        <w:t>مقام دست راست حضرت ابوالفضل عليه السلام</w:t>
      </w:r>
      <w:bookmarkEnd w:id="273"/>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دست راست حضرت ابوالفضل عليه السلام </w:t>
      </w:r>
      <w:r>
        <w:rPr>
          <w:rStyle w:val="FootnoteAnchor"/>
          <w:rtl w:val="true"/>
        </w:rPr>
        <w:footnoteReference w:id="41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يادآور اثرى ديگر از قمر بنى‌هاشم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شاهدى است بر دلاورى، ايثار و جوانمردى انسانى كه فخر قبيله عدنان و قمر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دليلى آشكار بر پليدى و پلشتى بنى‌اميه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كه حضرت ابوالفضل عليه السلام پس از پر كردن مشك از آب فرات، رهسپار خيمه‌گاه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بازگشت، پليدانى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نخل‌ها پنهان شدند تا به ايشان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ابوالفضل العباس از كنار آنان مى‌گذشت يزيد بن الرقاد از كمين‌گاه خود بيرون آمد و از پشت بر دست راست آن حضرت زد و آن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در اين محل افتاد، البته بعدها اين دست همراه با جسد مطهر ايشان دفن شد، ولى محل افتادن آن با عنوان مقام، جاودانه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دست راست در شمال شرقى حرم مطهر ابوالفضل عليه السلام و در محله باب بغداد، نزديك حرم مطهر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داخل كوچه، سمت راست قرار دارد و داراى سه پنجره است كه اطراف آن كاشى‌كارى شده و بر روى آن كتيبه‌اى قرار دارد كه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الْمُجَاهِدِينَ عَلَى الْقَاعِدِينَ أَجْراً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ديگر مقام، دو پنجره كوچك از جنس مس وجود دارد كه روى آن شعر زير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العباس العلى الطهر مقام</w:t>
      </w:r>
    </w:p>
    <w:p>
      <w:pPr>
        <w:pStyle w:val="BookText"/>
        <w:rPr/>
      </w:pPr>
      <w:r>
        <w:rPr>
          <w:rFonts w:ascii="Amiri" w:hAnsi="Amiri" w:eastAsia="Amiri" w:cs="Amiri"/>
          <w:color w:val="111111"/>
          <w:sz w:val="28"/>
          <w:sz w:val="28"/>
          <w:szCs w:val="28"/>
          <w:rtl w:val="true"/>
          <w:lang w:bidi="ar-SA"/>
        </w:rPr>
        <w:t>كفه اليمنى بدت يوم الطفوف</w:t>
      </w:r>
    </w:p>
    <w:p>
      <w:pPr>
        <w:pStyle w:val="BookText"/>
        <w:rPr/>
      </w:pPr>
      <w:r>
        <w:rPr>
          <w:rFonts w:ascii="IRNazanin" w:hAnsi="IRNazanin" w:eastAsia="IRNazanin"/>
          <w:color w:val="111111"/>
          <w:sz w:val="28"/>
          <w:sz w:val="28"/>
          <w:szCs w:val="28"/>
          <w:rtl w:val="true"/>
          <w:lang w:bidi="fa-IR"/>
        </w:rPr>
        <w:t xml:space="preserve">تاريخ ساخت پنجره، زير آن،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در سمت چپ نام سازنده، جعفر داود السباك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پنجره نيز لوحى از كاشى قرار دارد كه برروى آن كف دست بريده شده‌اى در كنار نخلستان كه نماد دست حضرت ابوالفضل عليه السلام است نقاشى شده و بالاى آن اين ابيات از حضرت ابوالفضل عليه السلام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قطعتم يميني</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نجل النبي الطاهر الأمين</w:t>
      </w:r>
      <w:bookmarkStart w:id="274" w:name="pg1967_22928"/>
    </w:p>
    <w:p>
      <w:pPr>
        <w:pStyle w:val="BookText"/>
        <w:rPr/>
      </w:pPr>
      <w:bookmarkEnd w:id="274"/>
      <w:r>
        <w:rPr>
          <w:rFonts w:ascii="IRNazanin" w:hAnsi="IRNazanin" w:eastAsia="IRNazanin"/>
          <w:color w:val="111111"/>
          <w:sz w:val="28"/>
          <w:sz w:val="28"/>
          <w:szCs w:val="28"/>
          <w:rtl w:val="true"/>
          <w:lang w:bidi="fa-IR"/>
        </w:rPr>
        <w:t>به خدا سوگند اگر دست راست مرا هم قطع كنيد، من هميشه از دين خود حمايت خواهم كرد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امام داراى يقين راستين كه زاده پيامبر پاكيزه و امين است، دست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بالاى اين شعر تصويرى از دو دست بريده شده ابوالفضل عليه السلام در كنار هم ديده مى‌شود كه سمت راست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سمت چپ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عباس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تصاوير كتيبه‌اى از كاشى نصب شده كه بر آن ابياتى را كه حضرت ابوالفضل عليه السلام در هنگام ايستادن در كنار فرات سروده بود، نوشته‌اند كه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w:t>
      </w:r>
    </w:p>
    <w:p>
      <w:pPr>
        <w:pStyle w:val="BookText"/>
        <w:rPr/>
      </w:pPr>
      <w:r>
        <w:rPr>
          <w:rFonts w:ascii="Amiri" w:hAnsi="Amiri" w:eastAsia="Amiri" w:cs="Amiri"/>
          <w:color w:val="111111"/>
          <w:sz w:val="28"/>
          <w:sz w:val="28"/>
          <w:szCs w:val="28"/>
          <w:rtl w:val="true"/>
          <w:lang w:bidi="ar-SA"/>
        </w:rPr>
        <w:t>وبعده ماكنت أو تكوني</w:t>
      </w:r>
    </w:p>
    <w:p>
      <w:pPr>
        <w:pStyle w:val="BookText"/>
        <w:rPr/>
      </w:pPr>
      <w:r>
        <w:rPr>
          <w:rFonts w:ascii="Amiri" w:hAnsi="Amiri" w:eastAsia="Amiri" w:cs="Amiri"/>
          <w:color w:val="111111"/>
          <w:sz w:val="28"/>
          <w:sz w:val="28"/>
          <w:szCs w:val="28"/>
          <w:rtl w:val="true"/>
          <w:lang w:bidi="ar-SA"/>
        </w:rPr>
        <w:t>هذا حسين وارد المنون</w:t>
      </w:r>
    </w:p>
    <w:p>
      <w:pPr>
        <w:pStyle w:val="BookText"/>
        <w:rPr/>
      </w:pP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والله ما هذا فعال ديني</w:t>
      </w:r>
    </w:p>
    <w:p>
      <w:pPr>
        <w:pStyle w:val="BookText"/>
        <w:rPr/>
      </w:pPr>
      <w:r>
        <w:rPr>
          <w:rFonts w:ascii="Amiri" w:hAnsi="Amiri" w:eastAsia="Amiri" w:cs="Amiri"/>
          <w:color w:val="111111"/>
          <w:sz w:val="28"/>
          <w:sz w:val="28"/>
          <w:szCs w:val="28"/>
          <w:rtl w:val="true"/>
          <w:lang w:bidi="ar-SA"/>
        </w:rPr>
        <w:t>ولا فعال صادق اليقين</w:t>
      </w:r>
    </w:p>
    <w:p>
      <w:pPr>
        <w:pStyle w:val="BookText"/>
        <w:rPr/>
      </w:pPr>
      <w:r>
        <w:rPr>
          <w:rFonts w:ascii="IRNazanin" w:hAnsi="IRNazanin" w:eastAsia="IRNazanin"/>
          <w:color w:val="111111"/>
          <w:sz w:val="28"/>
          <w:sz w:val="28"/>
          <w:szCs w:val="28"/>
          <w:rtl w:val="true"/>
          <w:lang w:bidi="fa-IR"/>
        </w:rPr>
        <w:t>اى نفس بعد از امام‌حسين، خوار و زبون باش، بعد از او زندگى، شايسته ادامه دادن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در حال جان دادن است و تو در حال نوشيدن آب خنك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رفتار دين و آيين من نيست و همچنين رفتار شخصى كه يقين او كامل است نمى‌باشد</w:t>
      </w:r>
      <w:r>
        <w:rPr>
          <w:rFonts w:eastAsia="IRNazanin" w:cs="IRNazanin"/>
          <w:color w:val="111111"/>
          <w:sz w:val="28"/>
          <w:szCs w:val="28"/>
          <w:rtl w:val="true"/>
          <w:lang w:bidi="fa-IR"/>
        </w:rPr>
        <w:t>.</w:t>
      </w:r>
    </w:p>
    <w:p>
      <w:pPr>
        <w:pStyle w:val="Heading3"/>
        <w:numPr>
          <w:ilvl w:val="2"/>
          <w:numId w:val="1"/>
        </w:numPr>
        <w:rPr/>
      </w:pPr>
      <w:bookmarkStart w:id="275" w:name="__RefHeading___Toc3658204_3650668749"/>
      <w:bookmarkStart w:id="276" w:name="_Toc100"/>
      <w:bookmarkEnd w:id="275"/>
      <w:r>
        <w:rPr/>
        <w:t>۵</w:t>
      </w:r>
      <w:r>
        <w:rPr>
          <w:rtl w:val="true"/>
        </w:rPr>
        <w:t xml:space="preserve">. </w:t>
      </w:r>
      <w:r>
        <w:rPr>
          <w:rtl w:val="true"/>
        </w:rPr>
        <w:t>مقام دست چپ ابوالفضل عليه السلام</w:t>
      </w:r>
      <w:bookmarkEnd w:id="2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جنوب شرقى حرم مطهر ابوالفضل عليه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فعلى، جايگزين مقام قبلى است كه آثار آن به علت گسترش منطقه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مقام فعلى جايگزين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با كمك‌هاى</w:t>
      </w:r>
    </w:p>
    <w:p>
      <w:pPr>
        <w:pStyle w:val="BookText"/>
        <w:rPr/>
      </w:pPr>
      <w:r>
        <w:rPr>
          <w:rFonts w:ascii="IRNazanin" w:hAnsi="IRNazanin" w:eastAsia="IRNazanin"/>
          <w:color w:val="111111"/>
          <w:sz w:val="28"/>
          <w:sz w:val="28"/>
          <w:szCs w:val="28"/>
          <w:rtl w:val="true"/>
          <w:lang w:bidi="fa-IR"/>
        </w:rPr>
        <w:t xml:space="preserve">شخص نيكوكارى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عبدالرسول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نام وى نيز روى مقام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هشت گوشه كه چهار پنجره و درى مسى به ارتفاع دو 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 مرمر سنگ‌كارى شده و بالاى آن كتيبه‌اى از كاشى وجود دارد كه اين ابيات از حضرت ابوالفضل عليه السلام بر آن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لاتخشي من الفجار</w:t>
      </w:r>
    </w:p>
    <w:p>
      <w:pPr>
        <w:pStyle w:val="BookText"/>
        <w:rPr/>
      </w:pP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فاصلهم يا رب حر النار</w:t>
      </w:r>
    </w:p>
    <w:p>
      <w:pPr>
        <w:pStyle w:val="BookText"/>
        <w:rPr/>
      </w:pPr>
      <w:r>
        <w:rPr>
          <w:rFonts w:ascii="IRNazanin" w:hAnsi="IRNazanin" w:eastAsia="IRNazanin"/>
          <w:color w:val="111111"/>
          <w:sz w:val="28"/>
          <w:sz w:val="28"/>
          <w:szCs w:val="28"/>
          <w:rtl w:val="true"/>
          <w:lang w:bidi="fa-IR"/>
        </w:rPr>
        <w:t>اى نفس از تبهكاران مترس و بشارت باد تو را به رحمت لايزال الهى آنان به ستم دست چپ مرا بريدند،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آتش دوزخ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مقام نيز اين آيه شريفه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در جلوى مقام، روى سنگ مرمر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حامل لواء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پرچمدار واقعه كربلا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سقف مقام مذكور گنبدى كاشى‌كارى شده وجود دارد كه بر آن آيات كريمه زير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قبلى، در ابتداى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عبارت بود از پنجره‌اى كوچك و برنزى كه در ديوار خانه شماره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باب الخان كار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آيينه كارى شده و بالاى پنجره كتيبه‌هايى از ادعيه قرار داشت، همچنين ابياتى از شيخ محمد سراج بر آن كاشى‌كارى شده بود</w:t>
      </w:r>
      <w:r>
        <w:rPr>
          <w:rFonts w:eastAsia="IRNazanin" w:cs="IRNazanin"/>
          <w:color w:val="111111"/>
          <w:sz w:val="28"/>
          <w:szCs w:val="28"/>
          <w:rtl w:val="true"/>
          <w:lang w:bidi="fa-IR"/>
        </w:rPr>
        <w:t>:</w:t>
      </w:r>
      <w:bookmarkStart w:id="277" w:name="pg1967_22930"/>
    </w:p>
    <w:p>
      <w:pPr>
        <w:pStyle w:val="BookText"/>
        <w:rPr/>
      </w:pPr>
      <w:bookmarkEnd w:id="277"/>
      <w:r>
        <w:rPr>
          <w:rFonts w:ascii="IRNazanin" w:hAnsi="IRNazanin" w:eastAsia="IRNazanin"/>
          <w:color w:val="111111"/>
          <w:sz w:val="28"/>
          <w:sz w:val="28"/>
          <w:szCs w:val="28"/>
          <w:rtl w:val="true"/>
          <w:lang w:bidi="fa-IR"/>
        </w:rPr>
        <w:t>سل إذا ما شئت واسمع واعلم</w:t>
      </w:r>
    </w:p>
    <w:p>
      <w:pPr>
        <w:pStyle w:val="BookText"/>
        <w:rPr/>
      </w:pPr>
      <w:r>
        <w:rPr>
          <w:rFonts w:ascii="Amiri" w:hAnsi="Amiri" w:eastAsia="Amiri" w:cs="Amiri"/>
          <w:color w:val="111111"/>
          <w:sz w:val="28"/>
          <w:sz w:val="28"/>
          <w:szCs w:val="28"/>
          <w:rtl w:val="true"/>
          <w:lang w:bidi="ar-SA"/>
        </w:rPr>
        <w:t>ثم خذ مني جواب المفهم</w:t>
      </w:r>
    </w:p>
    <w:p>
      <w:pPr>
        <w:pStyle w:val="BookText"/>
        <w:rPr/>
      </w:pPr>
      <w:r>
        <w:rPr>
          <w:rFonts w:ascii="Amiri" w:hAnsi="Amiri" w:eastAsia="Amiri" w:cs="Amiri"/>
          <w:color w:val="111111"/>
          <w:sz w:val="28"/>
          <w:sz w:val="28"/>
          <w:szCs w:val="28"/>
          <w:rtl w:val="true"/>
          <w:lang w:bidi="ar-SA"/>
        </w:rPr>
        <w:t>ان في هذا المقام انقطعت</w:t>
      </w:r>
    </w:p>
    <w:p>
      <w:pPr>
        <w:pStyle w:val="BookText"/>
        <w:rPr/>
      </w:pPr>
      <w:r>
        <w:rPr>
          <w:rFonts w:ascii="Amiri" w:hAnsi="Amiri" w:eastAsia="Amiri" w:cs="Amiri"/>
          <w:color w:val="111111"/>
          <w:sz w:val="28"/>
          <w:sz w:val="28"/>
          <w:szCs w:val="28"/>
          <w:rtl w:val="true"/>
          <w:lang w:bidi="ar-SA"/>
        </w:rPr>
        <w:t>يسرة العباس بحر الكرم</w:t>
      </w:r>
    </w:p>
    <w:p>
      <w:pPr>
        <w:pStyle w:val="BookText"/>
        <w:rPr/>
      </w:pPr>
      <w:r>
        <w:rPr>
          <w:rFonts w:ascii="Amiri" w:hAnsi="Amiri" w:eastAsia="Amiri" w:cs="Amiri"/>
          <w:color w:val="111111"/>
          <w:sz w:val="28"/>
          <w:sz w:val="28"/>
          <w:szCs w:val="28"/>
          <w:rtl w:val="true"/>
          <w:lang w:bidi="ar-SA"/>
        </w:rPr>
        <w:t>ههنا يا صاح طاحت بعدما</w:t>
      </w:r>
    </w:p>
    <w:p>
      <w:pPr>
        <w:pStyle w:val="BookText"/>
        <w:rPr/>
      </w:pPr>
      <w:r>
        <w:rPr>
          <w:rFonts w:ascii="Amiri" w:hAnsi="Amiri" w:eastAsia="Amiri" w:cs="Amiri"/>
          <w:color w:val="111111"/>
          <w:sz w:val="28"/>
          <w:sz w:val="28"/>
          <w:szCs w:val="28"/>
          <w:rtl w:val="true"/>
          <w:lang w:bidi="ar-SA"/>
        </w:rPr>
        <w:t>طاحت اليمني بجنب العلقمي</w:t>
      </w:r>
    </w:p>
    <w:p>
      <w:pPr>
        <w:pStyle w:val="BookText"/>
        <w:rPr/>
      </w:pPr>
      <w:r>
        <w:rPr>
          <w:rFonts w:ascii="Amiri" w:hAnsi="Amiri" w:eastAsia="Amiri" w:cs="Amiri"/>
          <w:color w:val="111111"/>
          <w:sz w:val="28"/>
          <w:sz w:val="28"/>
          <w:szCs w:val="28"/>
          <w:rtl w:val="true"/>
          <w:lang w:bidi="ar-SA"/>
        </w:rPr>
        <w:t>أجر دمع العين و ابكيه أسي</w:t>
      </w:r>
    </w:p>
    <w:p>
      <w:pPr>
        <w:pStyle w:val="BookText"/>
        <w:rPr/>
      </w:pPr>
      <w:r>
        <w:rPr>
          <w:rFonts w:ascii="Amiri" w:hAnsi="Amiri" w:eastAsia="Amiri" w:cs="Amiri"/>
          <w:color w:val="111111"/>
          <w:sz w:val="28"/>
          <w:sz w:val="28"/>
          <w:szCs w:val="28"/>
          <w:rtl w:val="true"/>
          <w:lang w:bidi="ar-SA"/>
        </w:rPr>
        <w:t>حق ان تبكي بدمع من دم</w:t>
      </w:r>
    </w:p>
    <w:p>
      <w:pPr>
        <w:pStyle w:val="BookText"/>
        <w:rPr/>
      </w:pPr>
      <w:r>
        <w:rPr>
          <w:rFonts w:ascii="IRNazanin" w:hAnsi="IRNazanin" w:eastAsia="IRNazanin"/>
          <w:color w:val="111111"/>
          <w:sz w:val="28"/>
          <w:sz w:val="28"/>
          <w:szCs w:val="28"/>
          <w:rtl w:val="true"/>
          <w:lang w:bidi="fa-IR"/>
        </w:rPr>
        <w:t>اگر مى‌خواهى بپرس، جواب آن را از من بشنو و به خاطر بسپار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مقام، دست چپ حضرت عباس عليه السلام كه درياى جود وكرم است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بيدار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دست چپ قطع شد و بر زمين افتاد، پس از آنكه دست راست در نزديك علقمه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براى او گريه كنى، و شايسته است، اگر خون گريه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بالاى اين پنجره كتيبه‌اى وجود داشت كه نشان مى‌داد مقام مذكور را شخصى به نام محمد على آل شنوط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ساختن مقام، خوابى بوده كه وى ديده است او در خواب ديده بود كه دست چپ حضرت ابوالفضل عليه السلام در اين مكان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 سبب شد كه وى بر ديوار خانه خود براى زنده نگه داشتن واقعه قطع شدن دست حضرت ابوالفضل عليه السلام، اين مقام را بسازد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278" w:name="__RefHeading___Toc3658206_3650668749"/>
      <w:bookmarkStart w:id="279" w:name="_Toc101"/>
      <w:bookmarkEnd w:id="278"/>
      <w:r>
        <w:rPr/>
        <w:t>۶</w:t>
      </w:r>
      <w:r>
        <w:rPr>
          <w:rtl w:val="true"/>
        </w:rPr>
        <w:t xml:space="preserve">. </w:t>
      </w:r>
      <w:r>
        <w:rPr>
          <w:rtl w:val="true"/>
        </w:rPr>
        <w:t>مقام تل زينبيه</w:t>
      </w:r>
      <w:bookmarkEnd w:id="279"/>
    </w:p>
    <w:p>
      <w:pPr>
        <w:pStyle w:val="Heading4"/>
        <w:numPr>
          <w:ilvl w:val="3"/>
          <w:numId w:val="1"/>
        </w:numPr>
        <w:rPr/>
      </w:pPr>
      <w:bookmarkStart w:id="280" w:name="__RefHeading___Toc3658208_3650668749"/>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خداوند تبارك و تعالى زمين كربلا را بر ساير مناطق عزت و بزرگى بخشيد و اين به خاطر نقش اين سرزمين در احياى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زمانى كه ستمكاران بنى‌اميه و پيروانشان تلاش‌هاى خود را به كار بستند تا آن را از ريشه بخشكانند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سرزمين كربلا بر كعبه برترى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روشن است</w:t>
      </w:r>
    </w:p>
    <w:p>
      <w:pPr>
        <w:pStyle w:val="BookText"/>
        <w:rPr/>
      </w:pPr>
      <w:r>
        <w:rPr>
          <w:rFonts w:ascii="IRNazanin" w:hAnsi="IRNazanin" w:eastAsia="IRNazanin"/>
          <w:color w:val="111111"/>
          <w:sz w:val="28"/>
          <w:sz w:val="28"/>
          <w:szCs w:val="28"/>
          <w:rtl w:val="true"/>
          <w:lang w:bidi="fa-IR"/>
        </w:rPr>
        <w:t>كه اين قداست و منزلت به خاطر خون‌هاى پاك و مطهرى مثل خون سيد الشهداء عليه السلام و اهل بيت و يارانش مى‌باشد كه در اين سرزمين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درباره اين واقعه به پژوهش مى‌پردازند، به روشنى درمى‌يابند كه خداوند تبارك و تعالى پيش از اين واقعه آن را مقدر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به اصرار از برادرش، امام‌حسين عليه السلام، مى‌خواهد كه به عراق نرود، امام‌حسين عليه السلام وقتى اصرار بيش از حد وى را مى‌بيند، به ايشان جواب مى‌دهد كه در اين مورد فكر خواهم كرد و هنگامى كه بامداد فرا مى‌رسد، امام‌حسين عليه السلام از مدينه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محمد بن حنفيه مى‌رسد به سرعت خود را به وى مى‌رساند و زمام ناقه او را مى‌گيرد 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قول ندادى كه در اين مورد فكر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حنفيه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باعث شد كه با عجله از مدينه خارج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مضمون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خواب ديدم كه ندايى مرا فرا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مقدر كرده است كه تو را كشته ببيند،</w:t>
      </w:r>
      <w:r>
        <w:rPr>
          <w:rFonts w:eastAsia="IRNazanin" w:cs="IRNazanin"/>
          <w:color w:val="111111"/>
          <w:sz w:val="28"/>
          <w:szCs w:val="28"/>
          <w:rtl w:val="true"/>
          <w:lang w:bidi="fa-IR"/>
        </w:rPr>
        <w:t xml:space="preserve">»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حال كه چنين است چرا زن و بچه‌ها را همراه خود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مقدر كرده است كه آنان را در جامه اسارت ببيند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بر اين اساس، از آنجايى كه امام‌حسين عليه السلام در كربلا بايد به شهادت مى‌رسيد، دستاورد اين شهادت، زوال و سقوط حكومت بنى‌اميه خواهد بود و اين چيزى است كه مى‌تواند</w:t>
      </w:r>
    </w:p>
    <w:p>
      <w:pPr>
        <w:pStyle w:val="BookText"/>
        <w:rPr/>
      </w:pPr>
      <w:r>
        <w:rPr>
          <w:rFonts w:ascii="IRNazanin" w:hAnsi="IRNazanin" w:eastAsia="IRNazanin"/>
          <w:color w:val="111111"/>
          <w:sz w:val="28"/>
          <w:sz w:val="28"/>
          <w:szCs w:val="28"/>
          <w:rtl w:val="true"/>
          <w:lang w:bidi="fa-IR"/>
        </w:rPr>
        <w:t>مسلمانان را از ظلم و جور خلاص كند، همچنين باعث كامل‌شدن انقلابى عليه حكومت ظالمانه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شدن كودكان، اسارت زنان و گرداندن آنها از شهرى به شهر ديگر، نمايانگر زشتى رفتار بنى‌اميه است؛ رفتارهايى كه به اسلام و انسانيت هيچ ربطى ندارد و توانست چهره حقيقى دولت ستمگر بنى‌اميه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باعث آگاهى و بيدارى جامعه اسلامى آن زمان گرديد و نيز منجر به ظهور قيام‌ها و فريادهاى عليه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يكى از ابزارهاى ظهور انقلابى تبديل شود كه توانست دولت ستمكار اموى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خون‌هاى پاكى كه در كربلا ريخته شد، نيازمند استمرار در حركت بود تا بتواند راه را براى آيندگان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رسالتى بود كه حضرت زينب عليهاالسلام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فداكار كه شعله شهادت را برافروخته نگه داشت، وجدان زنده‌اى كه همه جان‌ها را با نداى خود همراه ساخت و راه را براى رهپويان حقيقت تا رسيدن به آزادى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برابر تبليغات مسموم اموى كه سعى مى‌كردند قيام كربلا را در چارچوب خارجين از اسلام، معرفى كنند، مقاومت كرد و سعى نمود تا با توضيح زواياى مختلف قيام كربلا، دين و اصول اوليه آن را زنده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براى ايفاى اين نقش خطير به شيرزنى نيازمند بود كه بتواند آتش انقلاب را دوباره برافروزد و تلاش‌هاى بنى‌اميه را براى خاموش كردن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كسى جز زينب كبرى عليهاالسلام نبود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بنى‌اميه با گذشت زمان تلاش مى‌كرد واقعه كربلا را به فراموشى بسپارد و اثرات اين قيام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مى‌كردند علاوه بر كشتن امام‌حسين عليه السلام و جدا كردن سر مطهر آن حضرت، اسلام حقيقى را از ريشه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مرحله بود كه قيام امام‌حسين عليه السلام و استقامت حضرت زينب عليهاالسلام توانست اسلام را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زينب عليهاالسلام در يكى از خطبه‌هايش، خطاب به امام زين العابدين عليه السلام مى‌فرمايد</w:t>
      </w:r>
      <w:r>
        <w:rPr>
          <w:rFonts w:eastAsia="IRNazanin" w:cs="IRNazanin"/>
          <w:color w:val="111111"/>
          <w:sz w:val="28"/>
          <w:szCs w:val="28"/>
          <w:rtl w:val="true"/>
          <w:lang w:bidi="fa-IR"/>
        </w:rPr>
        <w:t>:</w:t>
      </w:r>
      <w:bookmarkStart w:id="282" w:name="pg1967_22933"/>
    </w:p>
    <w:p>
      <w:pPr>
        <w:pStyle w:val="BookText"/>
        <w:rPr/>
      </w:pPr>
      <w:bookmarkEnd w:id="282"/>
      <w:r>
        <w:rPr>
          <w:rFonts w:ascii="IRNazanin" w:hAnsi="IRNazanin" w:eastAsia="IRNazanin"/>
          <w:color w:val="111111"/>
          <w:sz w:val="28"/>
          <w:sz w:val="28"/>
          <w:szCs w:val="28"/>
          <w:rtl w:val="true"/>
          <w:lang w:bidi="fa-IR"/>
        </w:rPr>
        <w:t>در پى واقعه كربلا، براى پدرت سيد الشهداء عليه السلام پرچمى برافراشته خواهد شد كه در طى زمان وگذشت شب‌ها و روزها، هيچ‌گاه مندرس و كهنه و محو و نابود نخواهد شد، سران كفر و پيروان گمراهى تلاش خواهند كرد تا اثر آن را از بين ببرند، ولى روز به روز بر تأثير آن افزوده خواهد 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بدين‌گونه با تلاش اين بانوى بزرگوار، ويژگى‌ها و اهداف انقلاب كربلا دوباره روشن و آشكار گرديد</w:t>
      </w:r>
      <w:r>
        <w:rPr>
          <w:rFonts w:eastAsia="IRNazanin" w:cs="IRNazanin"/>
          <w:color w:val="111111"/>
          <w:sz w:val="28"/>
          <w:szCs w:val="28"/>
          <w:rtl w:val="true"/>
          <w:lang w:bidi="fa-IR"/>
        </w:rPr>
        <w:t>.</w:t>
      </w:r>
    </w:p>
    <w:p>
      <w:pPr>
        <w:pStyle w:val="Heading4"/>
        <w:numPr>
          <w:ilvl w:val="3"/>
          <w:numId w:val="1"/>
        </w:numPr>
        <w:rPr/>
      </w:pPr>
      <w:bookmarkStart w:id="283" w:name="__RefHeading___Toc3658210_3650668749"/>
      <w:bookmarkStart w:id="284" w:name="_Toc103"/>
      <w:bookmarkEnd w:id="283"/>
      <w:r>
        <w:rPr>
          <w:rtl w:val="true"/>
        </w:rPr>
        <w:t>الف</w:t>
      </w:r>
      <w:r>
        <w:rPr>
          <w:rtl w:val="true"/>
        </w:rPr>
        <w:t xml:space="preserve">) </w:t>
      </w:r>
      <w:r>
        <w:rPr>
          <w:rtl w:val="true"/>
        </w:rPr>
        <w:t>موقعيت جغرافيايى تل زينبيه</w:t>
      </w:r>
      <w:bookmarkEnd w:id="284"/>
    </w:p>
    <w:p>
      <w:pPr>
        <w:pStyle w:val="BookText"/>
        <w:rPr/>
      </w:pPr>
      <w:r>
        <w:rPr>
          <w:rFonts w:ascii="IRNazanin" w:hAnsi="IRNazanin" w:eastAsia="IRNazanin"/>
          <w:color w:val="111111"/>
          <w:sz w:val="28"/>
          <w:sz w:val="28"/>
          <w:szCs w:val="28"/>
          <w:rtl w:val="true"/>
          <w:lang w:bidi="fa-IR"/>
        </w:rPr>
        <w:t>وضعيت جغرافيايى كربلا نشان مى‌دهد كه ميدان جنگ امام‌حسين عليه السلام دشت وسيعى بود كه تپه‌هاى كم ارتفاعى آن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تپه‌ها از منطقه شمال شرقى تا سمت شمال بناى فعلى مقام، گسترده شده بود و تا غرب تل زينبيه ادامه داشت، سپس به طرف جنوب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سرازير مى‌شد كه اين تپه‌ها در مجاورت هم نيم‌دايره‌اى تشكيل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هبة الدين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نيز كسانى كه خانه‌هاى اطراف حرم مطهر امام‌حسين عليه السلام را حفارى مى‌كنند، شاهد وجود زمين‌هاى مرتفع در منطقه شمال و غرب حرم مى‌باشند، در حالى كه زمين‌هاى شرقى حرم پست با خاكى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نشان مى‌دهد كه جغرافياى اين مكان در گذشته‌هاى دور، به صورت زمين‌هاى پست و دشت از سوى شرق و مرتفع و تپه ماهور از سمت شمال و غرب بود و به شكل هلال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امام‌حسين عليه السلام درون هلال مذكور بوده و جنگ در همين مكان اتفاق افتاده است</w:t>
      </w:r>
      <w:r>
        <w:rPr>
          <w:rFonts w:eastAsia="IRNazanin" w:cs="IRNazanin"/>
          <w:color w:val="111111"/>
          <w:sz w:val="28"/>
          <w:szCs w:val="28"/>
          <w:rtl w:val="true"/>
          <w:lang w:bidi="fa-IR"/>
        </w:rPr>
        <w:t xml:space="preserve">. </w:t>
      </w:r>
      <w:r>
        <w:rPr>
          <w:rStyle w:val="FootnoteAnchor"/>
          <w:rtl w:val="true"/>
        </w:rPr>
        <w:footnoteReference w:id="419"/>
      </w:r>
      <w:bookmarkStart w:id="285" w:name="pg1967_22934"/>
    </w:p>
    <w:p>
      <w:pPr>
        <w:pStyle w:val="BookText"/>
        <w:rPr/>
      </w:pPr>
      <w:bookmarkEnd w:id="285"/>
      <w:r>
        <w:rPr>
          <w:rFonts w:ascii="IRNazanin" w:hAnsi="IRNazanin" w:eastAsia="IRNazanin"/>
          <w:color w:val="111111"/>
          <w:sz w:val="28"/>
          <w:sz w:val="28"/>
          <w:szCs w:val="28"/>
          <w:rtl w:val="true"/>
          <w:lang w:bidi="fa-IR"/>
        </w:rPr>
        <w:t>اين سند، نمايانگر صحت تاريخى جايگاه است و ما را با عمق جنايت و ستم و زشتى واقعه آشنا مى‌كند و از ذات افراد تبهكارى كه به جنگ امام‌حسين عليه السلام رفتند، پرده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شيخ باقر شريف قرشى آنان را توصيف مى‌كند، آنان گروهى فرصت‌طلب و جيره‌خوار بودند كه هدف اصلى آنان به دست آوردن غنايم جنگى و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آنان به جنايت‌هايى مثل كشتار و دزدى اموال معروف بودند، از جمله آنان مى‌توان شمر و حرمله و گروهى ديگر از كينه توزان خوارج را نام برد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سيد هبة الدين شهرستانى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گروه‌هاى تبهكار، به سوى محل قتلگاه حضرت روى آوردند، و شمر با پياده نظامش در محلى بين امام‌حسين عليه السلام و خيمه‌گاه قرار گرفت، افراد پليد لشكر ابن‌سعد از كشته شدن امام‌حسين عليه السلام سوءاستفاده كردند و براى غارت به خيمه‌گاه امام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حسينى در آن لحظه كه حامى و پشتيبان خود را از دست داده بودند، راهى جز ضجه و فرياد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فريادها به گوش جسد بى‌رمق امام‌حسين عليه السلام رسيد، چشم خود را گشود و سر خود را بلند كرد و ديد كه تبهكاران به سوى دامنه تپه‌هاى خيمه‌گاه مى‌روند تا آنان را غارت كنند</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286" w:name="__RefHeading___Toc3658212_3650668749"/>
      <w:bookmarkStart w:id="287" w:name="_Toc104"/>
      <w:bookmarkEnd w:id="286"/>
      <w:r>
        <w:rPr>
          <w:rtl w:val="true"/>
        </w:rPr>
        <w:t>ب</w:t>
      </w:r>
      <w:r>
        <w:rPr>
          <w:rtl w:val="true"/>
        </w:rPr>
        <w:t xml:space="preserve">) </w:t>
      </w:r>
      <w:r>
        <w:rPr>
          <w:rtl w:val="true"/>
        </w:rPr>
        <w:t>خروج زينب عليهاالسلام به سوى تل زينبيه</w:t>
      </w:r>
      <w:bookmarkEnd w:id="2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عليهاالسلام چون چنين ديد، به سوى جنازه برادر شتافت و ديد كه جناره مطهر امام‌حسين عليه السلام با شمشير و نيزه دشمنان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مقابل آن بدن مجروح با جلال و عظمت ايستاد و در حالى كه دشمنان او را احاطه كرده بودند،</w:t>
      </w:r>
    </w:p>
    <w:p>
      <w:pPr>
        <w:pStyle w:val="BookText"/>
        <w:rPr/>
      </w:pPr>
      <w:r>
        <w:rPr>
          <w:rFonts w:ascii="IRNazanin" w:hAnsi="IRNazanin" w:eastAsia="IRNazanin"/>
          <w:color w:val="111111"/>
          <w:sz w:val="28"/>
          <w:sz w:val="28"/>
          <w:szCs w:val="28"/>
          <w:rtl w:val="true"/>
          <w:lang w:bidi="fa-IR"/>
        </w:rPr>
        <w:t>نگاهى به سوى آسمان انداخت، سپس رو به فرمانده لشكر گمراهى و ظلالت، عمر بن سعد،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امام‌حسين عليه السلام در چنين حالتى كشته مى‌شود و تو ايستاده‌اى و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سعد در حالى كه اشك از چشمانش سرازير بود، از آنجا دور 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او در آن لحظه بر چه چيز مى‌گريست؟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حلى در اين مورد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التي لم تبرح الخدر ابرزت</w:t>
      </w:r>
    </w:p>
    <w:p>
      <w:pPr>
        <w:pStyle w:val="BookText"/>
        <w:rPr/>
      </w:pPr>
      <w:r>
        <w:rPr>
          <w:rFonts w:ascii="Amiri" w:hAnsi="Amiri" w:eastAsia="Amiri" w:cs="Amiri"/>
          <w:color w:val="111111"/>
          <w:sz w:val="28"/>
          <w:sz w:val="28"/>
          <w:szCs w:val="28"/>
          <w:rtl w:val="true"/>
          <w:lang w:bidi="ar-SA"/>
        </w:rPr>
        <w:t>عشية لاكهف فتأوى إلى كهف</w:t>
      </w:r>
    </w:p>
    <w:p>
      <w:pPr>
        <w:pStyle w:val="BookText"/>
        <w:rPr/>
      </w:pPr>
      <w:r>
        <w:rPr>
          <w:rFonts w:ascii="Amiri" w:hAnsi="Amiri" w:eastAsia="Amiri" w:cs="Amiri"/>
          <w:color w:val="111111"/>
          <w:sz w:val="28"/>
          <w:sz w:val="28"/>
          <w:szCs w:val="28"/>
          <w:rtl w:val="true"/>
          <w:lang w:bidi="ar-SA"/>
        </w:rPr>
        <w:t>وهاتفة ناحت على فقد الفها</w:t>
      </w:r>
    </w:p>
    <w:p>
      <w:pPr>
        <w:pStyle w:val="BookText"/>
        <w:rPr/>
      </w:pPr>
      <w:r>
        <w:rPr>
          <w:rFonts w:ascii="Amiri" w:hAnsi="Amiri" w:eastAsia="Amiri" w:cs="Amiri"/>
          <w:color w:val="111111"/>
          <w:sz w:val="28"/>
          <w:sz w:val="28"/>
          <w:szCs w:val="28"/>
          <w:rtl w:val="true"/>
          <w:lang w:bidi="ar-SA"/>
        </w:rPr>
        <w:t>كما هتفت بالدوح فاقدة الالف</w:t>
      </w:r>
    </w:p>
    <w:p>
      <w:pPr>
        <w:pStyle w:val="BookText"/>
        <w:rPr/>
      </w:pPr>
      <w:r>
        <w:rPr>
          <w:rFonts w:ascii="Amiri" w:hAnsi="Amiri" w:eastAsia="Amiri" w:cs="Amiri"/>
          <w:color w:val="111111"/>
          <w:sz w:val="28"/>
          <w:sz w:val="28"/>
          <w:szCs w:val="28"/>
          <w:rtl w:val="true"/>
          <w:lang w:bidi="ar-SA"/>
        </w:rPr>
        <w:t>لقد فزعت من هجمة الخيل و لها</w:t>
      </w:r>
    </w:p>
    <w:p>
      <w:pPr>
        <w:pStyle w:val="BookText"/>
        <w:rPr/>
      </w:pPr>
      <w:r>
        <w:rPr>
          <w:rFonts w:ascii="Amiri" w:hAnsi="Amiri" w:eastAsia="Amiri" w:cs="Amiri"/>
          <w:color w:val="111111"/>
          <w:sz w:val="28"/>
          <w:sz w:val="28"/>
          <w:szCs w:val="28"/>
          <w:rtl w:val="true"/>
          <w:lang w:bidi="ar-SA"/>
        </w:rPr>
        <w:t>إلى ابن ابيها و هو فوق الثرى معف</w:t>
      </w:r>
    </w:p>
    <w:p>
      <w:pPr>
        <w:pStyle w:val="BookText"/>
        <w:rPr/>
      </w:pPr>
      <w:r>
        <w:rPr>
          <w:rFonts w:ascii="Amiri" w:hAnsi="Amiri" w:eastAsia="Amiri" w:cs="Amiri"/>
          <w:color w:val="111111"/>
          <w:sz w:val="28"/>
          <w:sz w:val="28"/>
          <w:szCs w:val="28"/>
          <w:rtl w:val="true"/>
          <w:lang w:bidi="ar-SA"/>
        </w:rPr>
        <w:t>فنادت عليه حين ألفته عاريا</w:t>
      </w:r>
    </w:p>
    <w:p>
      <w:pPr>
        <w:pStyle w:val="BookText"/>
        <w:rPr/>
      </w:pPr>
      <w:r>
        <w:rPr>
          <w:rFonts w:ascii="Amiri" w:hAnsi="Amiri" w:eastAsia="Amiri" w:cs="Amiri"/>
          <w:color w:val="111111"/>
          <w:sz w:val="28"/>
          <w:sz w:val="28"/>
          <w:szCs w:val="28"/>
          <w:rtl w:val="true"/>
          <w:lang w:bidi="ar-SA"/>
        </w:rPr>
        <w:t>تسفي صبا الريح ما تسفى</w:t>
      </w:r>
    </w:p>
    <w:p>
      <w:pPr>
        <w:pStyle w:val="BookText"/>
        <w:rPr/>
      </w:pPr>
      <w:r>
        <w:rPr>
          <w:rFonts w:ascii="IRNazanin" w:hAnsi="IRNazanin" w:eastAsia="IRNazanin"/>
          <w:color w:val="111111"/>
          <w:sz w:val="28"/>
          <w:sz w:val="28"/>
          <w:szCs w:val="28"/>
          <w:rtl w:val="true"/>
          <w:lang w:bidi="fa-IR"/>
        </w:rPr>
        <w:t>كسى كه هيچ‌گاه از پرده عفاف و حجاب خود بيرون نيامده بود، اكنون بيرون آمده است در حالى كه هيچ پناهگاهى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نوحه و زارى بر فراق همدم خود مى‌كند، همان‌طور كه در باغ بلبلى براى فقدان همدم خود ناله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هجوم اسب سواران به سوى برادرش پناه آورده در حالى كه او بر روى خاك كشته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صدا مى‌كند، در حالى كه او با بدنى برهنه كشته بر روى خاك افتاده و باد، خاك بر بدن او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أنس زينب و هي تدعو بينهم</w:t>
      </w:r>
    </w:p>
    <w:p>
      <w:pPr>
        <w:pStyle w:val="BookText"/>
        <w:rPr/>
      </w:pPr>
      <w:r>
        <w:rPr>
          <w:rFonts w:ascii="Amiri" w:hAnsi="Amiri" w:eastAsia="Amiri" w:cs="Amiri"/>
          <w:color w:val="111111"/>
          <w:sz w:val="28"/>
          <w:sz w:val="28"/>
          <w:szCs w:val="28"/>
          <w:rtl w:val="true"/>
          <w:lang w:bidi="ar-SA"/>
        </w:rPr>
        <w:t>يا قوم ما في جمعكم من مسلم</w:t>
      </w:r>
    </w:p>
    <w:p>
      <w:pPr>
        <w:pStyle w:val="BookText"/>
        <w:rPr/>
      </w:pPr>
      <w:r>
        <w:rPr>
          <w:rFonts w:ascii="Amiri" w:hAnsi="Amiri" w:eastAsia="Amiri" w:cs="Amiri"/>
          <w:color w:val="111111"/>
          <w:sz w:val="28"/>
          <w:sz w:val="28"/>
          <w:szCs w:val="28"/>
          <w:rtl w:val="true"/>
          <w:lang w:bidi="ar-SA"/>
        </w:rPr>
        <w:t>إنّا بنات المصطفى و وصيه</w:t>
      </w:r>
    </w:p>
    <w:p>
      <w:pPr>
        <w:pStyle w:val="BookText"/>
        <w:rPr/>
      </w:pPr>
      <w:r>
        <w:rPr>
          <w:rFonts w:ascii="Amiri" w:hAnsi="Amiri" w:eastAsia="Amiri" w:cs="Amiri"/>
          <w:color w:val="111111"/>
          <w:sz w:val="28"/>
          <w:sz w:val="28"/>
          <w:szCs w:val="28"/>
          <w:rtl w:val="true"/>
          <w:lang w:bidi="ar-SA"/>
        </w:rPr>
        <w:t>ومخدرات بني‌الحطيم و زمزم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حضرت زينب عليهاالسلام را فراموش نمى‌كنم، در آن لحظه كه در بين دشمنان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مسلمانى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بدانيد كه ما دختران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وى على مرتضى عليه السلام هستيم و حرم خاندان حطيم و زمزم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عقيله بنى‌هاشم و سرور بانوان از خيمه‌گاه بيرون آمد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زنده هستى به فرياد ما برس و اگر به شهادت رسيدى، پس ما تو را و خود را به خدا مى‌سپاريم، اين سوار دشمن است كه بر ما يورش مى‌برد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اين ايستادگى و مقاومت معنى ايثار، از خود گذشتگى، بردبارى و جانبازى در راه احياى دين الهى را به بهترين شكل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 عليهاالسلام با نوحه و زارى از خيمه بيرون آمد و با صداى بلند، دلى شكسته و اندوه فراوان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در خون خود غلتيده، و پاره پاره شده،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دخترانت اسير شده‌اند، به خدا شكايت مى‌برم،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مى‌برم و به على مرتضى عليه السلام و حمزه سيدالشهدا عليه السلام شكايت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در بيابان، برهنه و عريان فتاده است و اولاد او را به قتل رسانده‌اند، واى بر اين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جدم رسول خدا درگذشت، اى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كه ببينيد، اين خاندان مصطفى است كه به اسارت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به خدا سوگند كه اين سخنان هر دوست و دشمنى را به گريه واداشت، سيد رضا، فرزند آيت الله سيد محمد هندى، در اين مورد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قلبي لزينب إذ رأته</w:t>
      </w:r>
    </w:p>
    <w:p>
      <w:pPr>
        <w:pStyle w:val="BookText"/>
        <w:rPr/>
      </w:pPr>
      <w:r>
        <w:rPr>
          <w:rFonts w:ascii="IRNazanin" w:hAnsi="IRNazanin" w:eastAsia="IRNazanin"/>
          <w:color w:val="111111"/>
          <w:sz w:val="28"/>
          <w:sz w:val="28"/>
          <w:szCs w:val="28"/>
          <w:rtl w:val="true"/>
          <w:lang w:bidi="fa-IR"/>
        </w:rPr>
        <w:t>ترب الجسم مثخناً بالجراح</w:t>
      </w:r>
    </w:p>
    <w:p>
      <w:pPr>
        <w:pStyle w:val="BookText"/>
        <w:rPr/>
      </w:pPr>
      <w:r>
        <w:rPr>
          <w:rFonts w:ascii="IRNazanin" w:hAnsi="IRNazanin" w:eastAsia="IRNazanin"/>
          <w:color w:val="111111"/>
          <w:sz w:val="28"/>
          <w:sz w:val="28"/>
          <w:szCs w:val="28"/>
          <w:rtl w:val="true"/>
          <w:lang w:bidi="fa-IR"/>
        </w:rPr>
        <w:t>أخرس الخطب نطقها فدعته</w:t>
      </w:r>
    </w:p>
    <w:p>
      <w:pPr>
        <w:pStyle w:val="BookText"/>
        <w:rPr/>
      </w:pPr>
      <w:r>
        <w:rPr>
          <w:rFonts w:ascii="IRNazanin" w:hAnsi="IRNazanin" w:eastAsia="IRNazanin"/>
          <w:color w:val="111111"/>
          <w:sz w:val="28"/>
          <w:sz w:val="28"/>
          <w:szCs w:val="28"/>
          <w:rtl w:val="true"/>
          <w:lang w:bidi="fa-IR"/>
        </w:rPr>
        <w:t>بدموع بما تجن فصاح</w:t>
      </w:r>
    </w:p>
    <w:p>
      <w:pPr>
        <w:pStyle w:val="BookText"/>
        <w:rPr/>
      </w:pPr>
      <w:r>
        <w:rPr>
          <w:rFonts w:ascii="Amiri" w:hAnsi="Amiri" w:eastAsia="Amiri" w:cs="Amiri"/>
          <w:color w:val="111111"/>
          <w:sz w:val="28"/>
          <w:sz w:val="28"/>
          <w:szCs w:val="28"/>
          <w:rtl w:val="true"/>
          <w:lang w:bidi="ar-SA"/>
        </w:rPr>
        <w:t>يا منار الضلال و الليل داج</w:t>
      </w:r>
    </w:p>
    <w:p>
      <w:pPr>
        <w:pStyle w:val="BookText"/>
        <w:rPr/>
      </w:pPr>
      <w:r>
        <w:rPr>
          <w:rFonts w:ascii="Amiri" w:hAnsi="Amiri" w:eastAsia="Amiri" w:cs="Amiri"/>
          <w:color w:val="111111"/>
          <w:sz w:val="28"/>
          <w:sz w:val="28"/>
          <w:szCs w:val="28"/>
          <w:rtl w:val="true"/>
          <w:lang w:bidi="ar-SA"/>
        </w:rPr>
        <w:t>وظلال الرميض و اليوم ضاحي</w:t>
      </w:r>
    </w:p>
    <w:p>
      <w:pPr>
        <w:pStyle w:val="BookText"/>
        <w:rPr/>
      </w:pPr>
      <w:r>
        <w:rPr>
          <w:rFonts w:ascii="Amiri" w:hAnsi="Amiri" w:eastAsia="Amiri" w:cs="Amiri"/>
          <w:color w:val="111111"/>
          <w:sz w:val="28"/>
          <w:sz w:val="28"/>
          <w:szCs w:val="28"/>
          <w:rtl w:val="true"/>
          <w:lang w:bidi="ar-SA"/>
        </w:rPr>
        <w:t>كنت لي يوم كنت كهفاً منيعاً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سجسج الظل خافق الأرواح</w:t>
      </w:r>
    </w:p>
    <w:p>
      <w:pPr>
        <w:pStyle w:val="BookText"/>
        <w:rPr/>
      </w:pPr>
      <w:r>
        <w:rPr>
          <w:rFonts w:ascii="Amiri" w:hAnsi="Amiri" w:eastAsia="Amiri" w:cs="Amiri"/>
          <w:color w:val="111111"/>
          <w:sz w:val="28"/>
          <w:sz w:val="28"/>
          <w:szCs w:val="28"/>
          <w:rtl w:val="true"/>
          <w:lang w:bidi="ar-SA"/>
        </w:rPr>
        <w:t>أترى القوم إذ عليك مررنا</w:t>
      </w:r>
    </w:p>
    <w:p>
      <w:pPr>
        <w:pStyle w:val="BookText"/>
        <w:rPr/>
      </w:pPr>
      <w:r>
        <w:rPr>
          <w:rFonts w:ascii="Amiri" w:hAnsi="Amiri" w:eastAsia="Amiri" w:cs="Amiri"/>
          <w:color w:val="111111"/>
          <w:sz w:val="28"/>
          <w:sz w:val="28"/>
          <w:szCs w:val="28"/>
          <w:rtl w:val="true"/>
          <w:lang w:bidi="ar-SA"/>
        </w:rPr>
        <w:t>منعونا من البكا و النياح</w:t>
      </w:r>
    </w:p>
    <w:p>
      <w:pPr>
        <w:pStyle w:val="BookText"/>
        <w:rPr/>
      </w:pPr>
      <w:r>
        <w:rPr>
          <w:rFonts w:ascii="Amiri" w:hAnsi="Amiri" w:eastAsia="Amiri" w:cs="Amiri"/>
          <w:color w:val="111111"/>
          <w:sz w:val="28"/>
          <w:sz w:val="28"/>
          <w:szCs w:val="28"/>
          <w:rtl w:val="true"/>
          <w:lang w:bidi="ar-SA"/>
        </w:rPr>
        <w:t>إن يكن هيناً عليك هواني</w:t>
      </w:r>
    </w:p>
    <w:p>
      <w:pPr>
        <w:pStyle w:val="BookText"/>
        <w:rPr/>
      </w:pPr>
      <w:r>
        <w:rPr>
          <w:rFonts w:ascii="Amiri" w:hAnsi="Amiri" w:eastAsia="Amiri" w:cs="Amiri"/>
          <w:color w:val="111111"/>
          <w:sz w:val="28"/>
          <w:sz w:val="28"/>
          <w:szCs w:val="28"/>
          <w:rtl w:val="true"/>
          <w:lang w:bidi="ar-SA"/>
        </w:rPr>
        <w:t>واغترابي مع العدى و انتزاحي</w:t>
      </w:r>
    </w:p>
    <w:p>
      <w:pPr>
        <w:pStyle w:val="BookText"/>
        <w:rPr/>
      </w:pPr>
      <w:r>
        <w:rPr>
          <w:rFonts w:ascii="Amiri" w:hAnsi="Amiri" w:eastAsia="Amiri" w:cs="Amiri"/>
          <w:color w:val="111111"/>
          <w:sz w:val="28"/>
          <w:sz w:val="28"/>
          <w:szCs w:val="28"/>
          <w:rtl w:val="true"/>
          <w:lang w:bidi="ar-SA"/>
        </w:rPr>
        <w:t>ومسيري أسيرة للاَعادي</w:t>
      </w:r>
    </w:p>
    <w:p>
      <w:pPr>
        <w:pStyle w:val="BookText"/>
        <w:rPr/>
      </w:pPr>
      <w:r>
        <w:rPr>
          <w:rFonts w:ascii="Amiri" w:hAnsi="Amiri" w:eastAsia="Amiri" w:cs="Amiri"/>
          <w:color w:val="111111"/>
          <w:sz w:val="28"/>
          <w:sz w:val="28"/>
          <w:szCs w:val="28"/>
          <w:rtl w:val="true"/>
          <w:lang w:bidi="ar-SA"/>
        </w:rPr>
        <w:t>وركوبي علي النياق الطلاح</w:t>
      </w:r>
    </w:p>
    <w:p>
      <w:pPr>
        <w:pStyle w:val="BookText"/>
        <w:rPr/>
      </w:pPr>
      <w:r>
        <w:rPr>
          <w:rFonts w:ascii="Amiri" w:hAnsi="Amiri" w:eastAsia="Amiri" w:cs="Amiri"/>
          <w:color w:val="111111"/>
          <w:sz w:val="28"/>
          <w:sz w:val="28"/>
          <w:szCs w:val="28"/>
          <w:rtl w:val="true"/>
          <w:lang w:bidi="ar-SA"/>
        </w:rPr>
        <w:t>فبرغمي أني أراك مقيماً</w:t>
      </w:r>
    </w:p>
    <w:p>
      <w:pPr>
        <w:pStyle w:val="BookText"/>
        <w:rPr/>
      </w:pPr>
      <w:r>
        <w:rPr>
          <w:rFonts w:ascii="Amiri" w:hAnsi="Amiri" w:eastAsia="Amiri" w:cs="Amiri"/>
          <w:color w:val="111111"/>
          <w:sz w:val="28"/>
          <w:sz w:val="28"/>
          <w:szCs w:val="28"/>
          <w:rtl w:val="true"/>
          <w:lang w:bidi="ar-SA"/>
        </w:rPr>
        <w:t>بين سمر القنا و بيض الصفاح</w:t>
      </w:r>
    </w:p>
    <w:p>
      <w:pPr>
        <w:pStyle w:val="BookText"/>
        <w:rPr/>
      </w:pPr>
      <w:r>
        <w:rPr>
          <w:rFonts w:ascii="Amiri" w:hAnsi="Amiri" w:eastAsia="Amiri" w:cs="Amiri"/>
          <w:color w:val="111111"/>
          <w:sz w:val="28"/>
          <w:sz w:val="28"/>
          <w:szCs w:val="28"/>
          <w:rtl w:val="true"/>
          <w:lang w:bidi="ar-SA"/>
        </w:rPr>
        <w:t>لك جسم على الرمال و رأس</w:t>
      </w:r>
    </w:p>
    <w:p>
      <w:pPr>
        <w:pStyle w:val="BookText"/>
        <w:rPr/>
      </w:pPr>
      <w:r>
        <w:rPr>
          <w:rFonts w:ascii="Amiri" w:hAnsi="Amiri" w:eastAsia="Amiri" w:cs="Amiri"/>
          <w:color w:val="111111"/>
          <w:sz w:val="28"/>
          <w:sz w:val="28"/>
          <w:szCs w:val="28"/>
          <w:rtl w:val="true"/>
          <w:lang w:bidi="ar-SA"/>
        </w:rPr>
        <w:t>رفعوه على رؤوي الرماح</w:t>
      </w:r>
    </w:p>
    <w:p>
      <w:pPr>
        <w:pStyle w:val="BookText"/>
        <w:rPr/>
      </w:pPr>
      <w:r>
        <w:rPr>
          <w:rFonts w:ascii="Amiri" w:hAnsi="Amiri" w:eastAsia="Amiri" w:cs="Amiri"/>
          <w:color w:val="111111"/>
          <w:sz w:val="28"/>
          <w:sz w:val="28"/>
          <w:szCs w:val="28"/>
          <w:rtl w:val="true"/>
          <w:lang w:bidi="ar-SA"/>
        </w:rPr>
        <w:t>بأبي الواردون حوض المنايا</w:t>
      </w:r>
    </w:p>
    <w:p>
      <w:pPr>
        <w:pStyle w:val="BookText"/>
        <w:rPr/>
      </w:pPr>
      <w:r>
        <w:rPr>
          <w:rFonts w:ascii="Amiri" w:hAnsi="Amiri" w:eastAsia="Amiri" w:cs="Amiri"/>
          <w:color w:val="111111"/>
          <w:sz w:val="28"/>
          <w:sz w:val="28"/>
          <w:szCs w:val="28"/>
          <w:rtl w:val="true"/>
          <w:lang w:bidi="ar-SA"/>
        </w:rPr>
        <w:t>يوم ذيدوا عن الفرات المباح</w:t>
      </w:r>
    </w:p>
    <w:p>
      <w:pPr>
        <w:pStyle w:val="BookText"/>
        <w:rPr/>
      </w:pPr>
      <w:r>
        <w:rPr>
          <w:rFonts w:ascii="Amiri" w:hAnsi="Amiri" w:eastAsia="Amiri" w:cs="Amiri"/>
          <w:color w:val="111111"/>
          <w:sz w:val="28"/>
          <w:sz w:val="28"/>
          <w:szCs w:val="28"/>
          <w:rtl w:val="true"/>
          <w:lang w:bidi="ar-SA"/>
        </w:rPr>
        <w:t>بأبي اللابسون حمر الثياب</w:t>
      </w:r>
    </w:p>
    <w:p>
      <w:pPr>
        <w:pStyle w:val="BookText"/>
        <w:rPr/>
      </w:pPr>
      <w:r>
        <w:rPr>
          <w:rFonts w:ascii="Amiri" w:hAnsi="Amiri" w:eastAsia="Amiri" w:cs="Amiri"/>
          <w:color w:val="111111"/>
          <w:sz w:val="28"/>
          <w:sz w:val="28"/>
          <w:szCs w:val="28"/>
          <w:rtl w:val="true"/>
          <w:lang w:bidi="ar-SA"/>
        </w:rPr>
        <w:t xml:space="preserve">طرزتهن سافيات الرياح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دل مى‌سوزد از آن لحظه‌اى كه حضرت زينب عليهاالسلام، بدن خاك‌آلود و لبريز از زخم امام‌حسين عليه السلام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وضعيت زبانش را بند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اشك‌هاى گرم خود كه هر هشيارى را بى‌خود مى‌كند، او را مورد خطاب قرار داد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اى نور هدايت در شب‌هاى تيره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سايه‌سار شنزارهاى تفتيده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از روزها سنگر استوارى براى من بودى و سايه دلنوازت بر بالاى سر من بود؛</w:t>
      </w:r>
    </w:p>
    <w:p>
      <w:pPr>
        <w:pStyle w:val="BookText"/>
        <w:rPr/>
      </w:pPr>
      <w:r>
        <w:rPr>
          <w:rFonts w:ascii="IRNazanin" w:hAnsi="IRNazanin" w:eastAsia="IRNazanin"/>
          <w:color w:val="111111"/>
          <w:sz w:val="28"/>
          <w:sz w:val="28"/>
          <w:szCs w:val="28"/>
          <w:rtl w:val="true"/>
          <w:lang w:bidi="fa-IR"/>
        </w:rPr>
        <w:t>امروز وقتى كه از كنار جسد مطهرت مى‌گذشتيم، لشكريان ابن سعد ما را از گريه و ناله منع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 براى تو آسان است كه ذلت و بى‌كسى و غربت ما را ببينى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به اسيرى رفتن ما توسط دشمن، و سوار شدن بر روى شتران بى زين را ببينى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ناچار مى‌روم و تو را در اينجا بين نيزه‌ها و شمشيرها رها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جسد تو بر خاك افتاده و سرت را بر سر نيزه‌ها بر داشته‌اند</w:t>
      </w:r>
      <w:r>
        <w:rPr>
          <w:rFonts w:eastAsia="Amiri" w:cs="Amiri" w:ascii="Amiri" w:hAnsi="Amiri"/>
          <w:color w:val="111111"/>
          <w:sz w:val="28"/>
          <w:szCs w:val="28"/>
          <w:rtl w:val="true"/>
          <w:lang w:bidi="ar-SA"/>
        </w:rPr>
        <w:t>. .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به كسانى كه به آغوش مرگ رفته‌اند و على رغم تشنگى از رودخانه</w:t>
      </w:r>
      <w:bookmarkStart w:id="288" w:name="pg1967_22938"/>
    </w:p>
    <w:p>
      <w:pPr>
        <w:pStyle w:val="BookText"/>
        <w:rPr/>
      </w:pPr>
      <w:bookmarkEnd w:id="288"/>
      <w:r>
        <w:rPr>
          <w:rFonts w:ascii="IRNazanin" w:hAnsi="IRNazanin" w:eastAsia="IRNazanin"/>
          <w:color w:val="111111"/>
          <w:sz w:val="28"/>
          <w:sz w:val="28"/>
          <w:szCs w:val="28"/>
          <w:rtl w:val="true"/>
          <w:lang w:bidi="fa-IR"/>
        </w:rPr>
        <w:t>مباح فرات دور نگه 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به كسانى كه تن خود را با خون خويش پوشاندند كه خاك‌هاى برجاى مانده از باد، آن را گل‌دوزى كرده‌اند</w:t>
      </w:r>
      <w:r>
        <w:rPr>
          <w:rFonts w:eastAsia="IRNazanin" w:cs="IRNazanin"/>
          <w:color w:val="111111"/>
          <w:sz w:val="28"/>
          <w:szCs w:val="28"/>
          <w:rtl w:val="true"/>
          <w:lang w:bidi="fa-IR"/>
        </w:rPr>
        <w:t>.</w:t>
      </w:r>
    </w:p>
    <w:p>
      <w:pPr>
        <w:pStyle w:val="Heading4"/>
        <w:numPr>
          <w:ilvl w:val="3"/>
          <w:numId w:val="1"/>
        </w:numPr>
        <w:rPr/>
      </w:pPr>
      <w:bookmarkStart w:id="289" w:name="__RefHeading___Toc3658214_3650668749"/>
      <w:bookmarkStart w:id="290" w:name="_Toc105"/>
      <w:bookmarkEnd w:id="289"/>
      <w:r>
        <w:rPr>
          <w:rtl w:val="true"/>
        </w:rPr>
        <w:t>ج</w:t>
      </w:r>
      <w:r>
        <w:rPr>
          <w:rtl w:val="true"/>
        </w:rPr>
        <w:t xml:space="preserve">) </w:t>
      </w:r>
      <w:r>
        <w:rPr>
          <w:rtl w:val="true"/>
        </w:rPr>
        <w:t>توصيف مقام تل زينبيه</w:t>
      </w:r>
      <w:bookmarkEnd w:id="290"/>
    </w:p>
    <w:p>
      <w:pPr>
        <w:pStyle w:val="BookText"/>
        <w:rPr/>
      </w:pPr>
      <w:r>
        <w:rPr>
          <w:rFonts w:ascii="IRNazanin" w:hAnsi="IRNazanin" w:eastAsia="IRNazanin"/>
          <w:color w:val="111111"/>
          <w:sz w:val="28"/>
          <w:sz w:val="28"/>
          <w:szCs w:val="28"/>
          <w:rtl w:val="true"/>
          <w:lang w:bidi="fa-IR"/>
        </w:rPr>
        <w:t xml:space="preserve">مقام تل زينبيه در سمت غربى حرم مطهر و بر بلندى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يا تل نام خود را از لحظه تاريخى ايستادن حضرت زينب عليهاالسلام بر روى آن در واقعه كربلا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سروده است مرحوم حسين كربلايى منظره ايستادن حضرت زينب را در دو بيتى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روحي من الصبر ملت و صاحت</w:t>
      </w:r>
    </w:p>
    <w:p>
      <w:pPr>
        <w:pStyle w:val="BookText"/>
        <w:rPr/>
      </w:pPr>
      <w:r>
        <w:rPr>
          <w:rFonts w:ascii="IRNazanin" w:hAnsi="IRNazanin" w:eastAsia="IRNazanin"/>
          <w:color w:val="111111"/>
          <w:sz w:val="28"/>
          <w:sz w:val="28"/>
          <w:szCs w:val="28"/>
          <w:rtl w:val="true"/>
          <w:lang w:bidi="fa-IR"/>
        </w:rPr>
        <w:t>ومثلها ما انسبت حره وصاحت</w:t>
      </w:r>
    </w:p>
    <w:p>
      <w:pPr>
        <w:pStyle w:val="BookText"/>
        <w:rPr/>
      </w:pPr>
      <w:r>
        <w:rPr>
          <w:rFonts w:ascii="Amiri" w:hAnsi="Amiri" w:eastAsia="Amiri" w:cs="Amiri"/>
          <w:color w:val="111111"/>
          <w:sz w:val="28"/>
          <w:sz w:val="28"/>
          <w:szCs w:val="28"/>
          <w:rtl w:val="true"/>
          <w:lang w:bidi="ar-SA"/>
        </w:rPr>
        <w:t>علي التل اوكفت زينب و صاحت</w:t>
      </w:r>
    </w:p>
    <w:p>
      <w:pPr>
        <w:pStyle w:val="BookText"/>
        <w:rPr/>
      </w:pPr>
      <w:r>
        <w:rPr>
          <w:rFonts w:ascii="Amiri" w:hAnsi="Amiri" w:eastAsia="Amiri" w:cs="Amiri"/>
          <w:color w:val="111111"/>
          <w:sz w:val="28"/>
          <w:sz w:val="28"/>
          <w:szCs w:val="28"/>
          <w:rtl w:val="true"/>
          <w:lang w:bidi="ar-SA"/>
        </w:rPr>
        <w:t>نادت يا أخوتي يا أهل الحمية</w:t>
      </w:r>
    </w:p>
    <w:p>
      <w:pPr>
        <w:pStyle w:val="BookText"/>
        <w:rPr/>
      </w:pPr>
      <w:r>
        <w:rPr>
          <w:rFonts w:ascii="IRNazanin" w:hAnsi="IRNazanin" w:eastAsia="IRNazanin"/>
          <w:color w:val="111111"/>
          <w:sz w:val="28"/>
          <w:sz w:val="28"/>
          <w:szCs w:val="28"/>
          <w:rtl w:val="true"/>
          <w:lang w:bidi="fa-IR"/>
        </w:rPr>
        <w:t>روحم از بردبارى خسته شد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شير زنى همانند زينب به اسارت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بر روى تل ايستاد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غيور من كجاييد</w:t>
      </w:r>
      <w:r>
        <w:rPr>
          <w:rFonts w:eastAsia="IRNazanin" w:cs="IRNazanin"/>
          <w:color w:val="111111"/>
          <w:sz w:val="28"/>
          <w:szCs w:val="28"/>
          <w:rtl w:val="true"/>
          <w:lang w:bidi="fa-IR"/>
        </w:rPr>
        <w:t>!</w:t>
      </w:r>
    </w:p>
    <w:p>
      <w:pPr>
        <w:pStyle w:val="Heading4"/>
        <w:numPr>
          <w:ilvl w:val="3"/>
          <w:numId w:val="1"/>
        </w:numPr>
        <w:rPr/>
      </w:pPr>
      <w:bookmarkStart w:id="291" w:name="__RefHeading___Toc3658216_3650668749"/>
      <w:bookmarkStart w:id="292" w:name="_Toc106"/>
      <w:bookmarkEnd w:id="291"/>
      <w:r>
        <w:rPr>
          <w:rtl w:val="true"/>
        </w:rPr>
        <w:t>د</w:t>
      </w:r>
      <w:r>
        <w:rPr>
          <w:rtl w:val="true"/>
        </w:rPr>
        <w:t xml:space="preserve">) </w:t>
      </w:r>
      <w:r>
        <w:rPr>
          <w:rtl w:val="true"/>
        </w:rPr>
        <w:t>مراحل تاريخى ساختن تل زينبيه</w:t>
      </w:r>
      <w:bookmarkEnd w:id="292"/>
    </w:p>
    <w:p>
      <w:pPr>
        <w:pStyle w:val="BookText"/>
        <w:rPr/>
      </w:pPr>
      <w:r>
        <w:rPr>
          <w:rFonts w:ascii="Amiri" w:hAnsi="Amiri" w:eastAsia="Amiri" w:cs="Amiri"/>
          <w:color w:val="111111"/>
          <w:sz w:val="28"/>
          <w:sz w:val="28"/>
          <w:szCs w:val="28"/>
          <w:rtl w:val="true"/>
          <w:lang w:bidi="ar-SA"/>
        </w:rPr>
        <w:t>مراحل ساخت تل زينبيه از زبان حاج محمد على حلاق شامل سه مرحله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اول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اين مقام، بخشى از ديوار يكى از خانه‌هاى قديمى بالاى تپه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ديوار پنجره‌اى مستطيلى شكل از جنس برنز قرار داشت كه پشت آن چراغ لاله گذاشته شده بود؛ زيرا در آن هنگام هنوز برق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پنجره، طاقچه‌اى ساخته شده بود</w:t>
      </w:r>
    </w:p>
    <w:p>
      <w:pPr>
        <w:pStyle w:val="BookText"/>
        <w:rPr/>
      </w:pPr>
      <w:r>
        <w:rPr>
          <w:rFonts w:ascii="IRNazanin" w:hAnsi="IRNazanin" w:eastAsia="IRNazanin"/>
          <w:color w:val="111111"/>
          <w:sz w:val="28"/>
          <w:sz w:val="28"/>
          <w:szCs w:val="28"/>
          <w:rtl w:val="true"/>
          <w:lang w:bidi="fa-IR"/>
        </w:rPr>
        <w:t xml:space="preserve">كه روى آن شمعدانى مسى قديمى و بالاى پنجره، قطعه كاشى‌كارى قرار داشت كه بر آن تصاويرى از واقعه كربلا، لشكريان ابن زياد و جنازه شهدا رسم كرده بودند و بر روى پنجره نام سازنده آن، محمد جعفر، فرزند عبدالحسين،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تل زينبيه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ابوالقاسم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ايشان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اسدى آل كيشوان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نيز فرزندانش به ترتيب حاج سعد، حاج عبدالحسين، حاج صادق و در انتها شهيد فاضل كه در قيام ماه شعبان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توليت اين مقام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دقيق تأسيس اين مقام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اين مقام در دست افراد مذكور بود تا اينكه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وزارت اوقاف رژيم بعث بر آن سيطره يافت و شيخ هاشم‌الزيدى را به توليت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رژيم بعث 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 مرجعيت، اداره عتبات عاليه در كربلا را برعهده گرفت و اداره مقام تل زينبيه نيز به آستان مقدس حضرت امام‌حسين عليه السلام سپرده شد، اين مقام در حال حاضر زير نظر آستانه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حاج عباس وكيل، خانه خود را كه در جوار مقام بود، به آن اهدا كرد و اين خانه به مقام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كار مقام، توسعه يافت و اصلاحات و تعميراتى به هزينه شهيد حاج عبدالحسين جيتا، كه توسط رژيم بعث اعدام گرديد،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مذكور در آن دوره شامل يك حرم و يك نمازخانه بود كه داخل مقام، ابيات زير كه سروده شيخ هادى كربلايى است كاشى‌كارى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المقام لزينب الكبرى العقيلة</w:t>
      </w:r>
    </w:p>
    <w:p>
      <w:pPr>
        <w:pStyle w:val="BookText"/>
        <w:rPr/>
      </w:pPr>
      <w:r>
        <w:rPr>
          <w:rFonts w:ascii="Amiri" w:hAnsi="Amiri" w:eastAsia="Amiri" w:cs="Amiri"/>
          <w:color w:val="111111"/>
          <w:sz w:val="28"/>
          <w:sz w:val="28"/>
          <w:szCs w:val="28"/>
          <w:rtl w:val="true"/>
          <w:lang w:bidi="ar-SA"/>
        </w:rPr>
        <w:t>بنت النبي و من له أضحت سليلة</w:t>
      </w:r>
    </w:p>
    <w:p>
      <w:pPr>
        <w:pStyle w:val="BookText"/>
        <w:rPr/>
      </w:pPr>
      <w:r>
        <w:rPr>
          <w:rFonts w:ascii="Amiri" w:hAnsi="Amiri" w:eastAsia="Amiri" w:cs="Amiri"/>
          <w:color w:val="111111"/>
          <w:sz w:val="28"/>
          <w:sz w:val="28"/>
          <w:szCs w:val="28"/>
          <w:rtl w:val="true"/>
          <w:lang w:bidi="ar-SA"/>
        </w:rPr>
        <w:t>بنت الوصي المرتضي أخت الحسين</w:t>
      </w:r>
    </w:p>
    <w:p>
      <w:pPr>
        <w:pStyle w:val="BookText"/>
        <w:rPr/>
      </w:pPr>
      <w:r>
        <w:rPr>
          <w:rFonts w:ascii="Amiri" w:hAnsi="Amiri" w:eastAsia="Amiri" w:cs="Amiri"/>
          <w:color w:val="111111"/>
          <w:sz w:val="28"/>
          <w:sz w:val="28"/>
          <w:szCs w:val="28"/>
          <w:rtl w:val="true"/>
          <w:lang w:bidi="ar-SA"/>
        </w:rPr>
        <w:t>ومهجة الزهراء فاطمة البتولة</w:t>
      </w:r>
    </w:p>
    <w:p>
      <w:pPr>
        <w:pStyle w:val="BookText"/>
        <w:rPr/>
      </w:pPr>
      <w:r>
        <w:rPr>
          <w:rFonts w:ascii="Amiri" w:hAnsi="Amiri" w:eastAsia="Amiri" w:cs="Amiri"/>
          <w:color w:val="111111"/>
          <w:sz w:val="28"/>
          <w:sz w:val="28"/>
          <w:szCs w:val="28"/>
          <w:rtl w:val="true"/>
          <w:lang w:bidi="ar-SA"/>
        </w:rPr>
        <w:t>وقفت هنا في يوم عاشوراء</w:t>
      </w:r>
    </w:p>
    <w:p>
      <w:pPr>
        <w:pStyle w:val="BookText"/>
        <w:rPr/>
      </w:pPr>
      <w:r>
        <w:rPr>
          <w:rFonts w:ascii="Amiri" w:hAnsi="Amiri" w:eastAsia="Amiri" w:cs="Amiri"/>
          <w:color w:val="111111"/>
          <w:sz w:val="28"/>
          <w:sz w:val="28"/>
          <w:szCs w:val="28"/>
          <w:rtl w:val="true"/>
          <w:lang w:bidi="ar-SA"/>
        </w:rPr>
        <w:t>والهة لعظم مصاب أخوتها ذهولة</w:t>
      </w:r>
    </w:p>
    <w:p>
      <w:pPr>
        <w:pStyle w:val="BookText"/>
        <w:rPr/>
      </w:pPr>
      <w:r>
        <w:rPr>
          <w:rFonts w:ascii="Amiri" w:hAnsi="Amiri" w:eastAsia="Amiri" w:cs="Amiri"/>
          <w:color w:val="111111"/>
          <w:sz w:val="28"/>
          <w:sz w:val="28"/>
          <w:szCs w:val="28"/>
          <w:rtl w:val="true"/>
          <w:lang w:bidi="ar-SA"/>
        </w:rPr>
        <w:t>حرما هنا قد شيدوه لأجلها</w:t>
      </w:r>
    </w:p>
    <w:p>
      <w:pPr>
        <w:pStyle w:val="BookText"/>
        <w:rPr/>
      </w:pPr>
      <w:r>
        <w:rPr>
          <w:rFonts w:ascii="Amiri" w:hAnsi="Amiri" w:eastAsia="Amiri" w:cs="Amiri"/>
          <w:color w:val="111111"/>
          <w:sz w:val="28"/>
          <w:sz w:val="28"/>
          <w:szCs w:val="28"/>
          <w:rtl w:val="true"/>
          <w:lang w:bidi="ar-SA"/>
        </w:rPr>
        <w:t>وكذا مصلى يرجو بانيه قبوله</w:t>
      </w:r>
    </w:p>
    <w:p>
      <w:pPr>
        <w:pStyle w:val="BookText"/>
        <w:rPr/>
      </w:pPr>
      <w:r>
        <w:rPr>
          <w:rFonts w:ascii="IRNazanin" w:hAnsi="IRNazanin" w:eastAsia="IRNazanin"/>
          <w:color w:val="111111"/>
          <w:sz w:val="28"/>
          <w:sz w:val="28"/>
          <w:szCs w:val="28"/>
          <w:rtl w:val="true"/>
          <w:lang w:bidi="fa-IR"/>
        </w:rPr>
        <w:t xml:space="preserve">اينجا مقام زينب كبرى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و نواده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دختر وصى او على مرتضى و خواهر حسين، و ميوه دل زهراى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عاشورا در اين محل ايستاد، در حالى كه از كشته شدن برادرانش واله و سرگردان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محل، حرم و نمازگاهى به ياد بود او برپا نمودند و بانى آن درخواست قبول آن را از درگاه خداوندى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وجود فشارهاى رژيم بعث، قائم مقام مركز كربلا، جناب سيد يوسف حبوبى، كه به علت خدمات ارجمندش به مراقد مقدس اهل بيت عليهم السلام معروف بود، اجازه توسعه مقام و تجديد بناى آن را توسط شخصى خيرخواه به نام سيدناصر شبر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موقعيت بناى مذكور به شرح زير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جلو، گرداگرد مقام با حفاظى فلزى به ارتفاع دو متر احاطه شده كه اين حفاظ بر روى ديوار آجرى كه با مرمر به ارتفاع پنجاه سانتى‌متر پوشانده شده، قرار گرفته است و در لابلاى آن ستون سيمانى با روكش سنگ مرمر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مذكور داراى سه در است، در اصلى، مقابل در زينبيه حرم مطهر امام‌حسين عليه السلام مى‌باشد، در دوم از سمت شمال در كنار بازار زينبيه و در سوم نيز در داخل سمت راست بازار مى‌باشد</w:t>
      </w:r>
      <w:bookmarkStart w:id="293" w:name="pg1967_22941"/>
    </w:p>
    <w:p>
      <w:pPr>
        <w:pStyle w:val="Heading4"/>
        <w:numPr>
          <w:ilvl w:val="3"/>
          <w:numId w:val="1"/>
        </w:numPr>
        <w:rPr/>
      </w:pPr>
      <w:bookmarkStart w:id="294" w:name="__RefHeading___Toc3658218_3650668749"/>
      <w:bookmarkStart w:id="295" w:name="_Toc107"/>
      <w:bookmarkEnd w:id="293"/>
      <w:bookmarkEnd w:id="294"/>
      <w:r>
        <w:rPr>
          <w:rtl w:val="true"/>
        </w:rPr>
        <w:t>ه</w:t>
      </w:r>
      <w:r>
        <w:rPr>
          <w:rtl w:val="true"/>
        </w:rPr>
        <w:t xml:space="preserve">) </w:t>
      </w:r>
      <w:r>
        <w:rPr>
          <w:rtl w:val="true"/>
        </w:rPr>
        <w:t>منظره بيرونى مقام</w:t>
      </w:r>
      <w:bookmarkEnd w:id="295"/>
    </w:p>
    <w:p>
      <w:pPr>
        <w:pStyle w:val="BookText"/>
        <w:rPr/>
      </w:pPr>
      <w:r>
        <w:rPr>
          <w:rFonts w:ascii="IRNazanin" w:hAnsi="IRNazanin" w:eastAsia="IRNazanin"/>
          <w:color w:val="111111"/>
          <w:sz w:val="28"/>
          <w:sz w:val="28"/>
          <w:szCs w:val="28"/>
          <w:rtl w:val="true"/>
          <w:lang w:bidi="fa-IR"/>
        </w:rPr>
        <w:t>مقام از بيرون تا ارتفاع سه متر با سنگ مرمر پوشانده شده است، جلوى مقام كاشى‌كارى شده و بر روى آن كتيبه‌اى از قرآن قرار دارد كه بر روى آن اين آيه شريفه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بالاترين قسمت جلوى مقام دو تابلوى نئون قرار دارد كه روى يكى از آنها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ألسلام عليك يا زينب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ديگرى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عليك يا بنت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بسته است</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658220_3650668749"/>
      <w:bookmarkStart w:id="297" w:name="_Toc108"/>
      <w:bookmarkEnd w:id="296"/>
      <w:r>
        <w:rPr>
          <w:rtl w:val="true"/>
        </w:rPr>
        <w:t>و</w:t>
      </w:r>
      <w:r>
        <w:rPr>
          <w:rtl w:val="true"/>
        </w:rPr>
        <w:t xml:space="preserve">) </w:t>
      </w:r>
      <w:r>
        <w:rPr>
          <w:rtl w:val="true"/>
        </w:rPr>
        <w:t>صحن مقام تل زينبيه</w:t>
      </w:r>
      <w:bookmarkEnd w:id="297"/>
    </w:p>
    <w:p>
      <w:pPr>
        <w:pStyle w:val="BookText"/>
        <w:rPr/>
      </w:pPr>
      <w:r>
        <w:rPr>
          <w:rFonts w:ascii="IRNazanin" w:hAnsi="IRNazanin" w:eastAsia="IRNazanin"/>
          <w:color w:val="111111"/>
          <w:sz w:val="28"/>
          <w:sz w:val="28"/>
          <w:szCs w:val="28"/>
          <w:rtl w:val="true"/>
          <w:lang w:bidi="fa-IR"/>
        </w:rPr>
        <w:t>كف صحن از سنگ مرمر پوشيده شده كه پله‌هاى آن به حرم زنانه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پس از سقوط رژيم بعث ساخته شد وكميته عمرانى آستانه مقدسه حضرت امام‌حسين عليه السلام بر ساخت آن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صحن حدود </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مربع مى‌باشد</w:t>
      </w:r>
      <w:r>
        <w:rPr>
          <w:rFonts w:eastAsia="IRNazanin" w:cs="IRNazanin"/>
          <w:color w:val="111111"/>
          <w:sz w:val="28"/>
          <w:szCs w:val="28"/>
          <w:rtl w:val="true"/>
          <w:lang w:bidi="fa-IR"/>
        </w:rPr>
        <w:t>.</w:t>
      </w:r>
    </w:p>
    <w:p>
      <w:pPr>
        <w:pStyle w:val="Heading4"/>
        <w:numPr>
          <w:ilvl w:val="3"/>
          <w:numId w:val="1"/>
        </w:numPr>
        <w:rPr/>
      </w:pPr>
      <w:bookmarkStart w:id="298" w:name="__RefHeading___Toc3658222_3650668749"/>
      <w:bookmarkStart w:id="299" w:name="_Toc109"/>
      <w:bookmarkEnd w:id="298"/>
      <w:r>
        <w:rPr>
          <w:rtl w:val="true"/>
        </w:rPr>
        <w:t>ز</w:t>
      </w:r>
      <w:r>
        <w:rPr>
          <w:rtl w:val="true"/>
        </w:rPr>
        <w:t xml:space="preserve">) </w:t>
      </w:r>
      <w:r>
        <w:rPr>
          <w:rtl w:val="true"/>
        </w:rPr>
        <w:t>در ورودى تل زينبيه</w:t>
      </w:r>
      <w:bookmarkEnd w:id="2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در ورودى، ايوانى در جلوى مقام قرار دارد كه بر روى دو ستون استوار شده و داراى پله‌اى از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از چوب ساج بوده كه عرض آن دو متر و ارتفاع آن چهار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دو لنگه است و بر آن نقش و نگارهاى اسلامى وجود دارد، همچنين بر روى آن كتيبه‌اى است كه اين آيه شريفه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قوسى از كاشى‌كارى سبز رنگ ديده مى‌شود كه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آن تاريخ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در ورودى، پنجره‌اى قوسى شكل با</w:t>
      </w:r>
      <w:bookmarkStart w:id="300" w:name="pg1967_22942"/>
    </w:p>
    <w:p>
      <w:pPr>
        <w:pStyle w:val="BookText"/>
        <w:rPr/>
      </w:pPr>
      <w:bookmarkEnd w:id="300"/>
      <w:r>
        <w:rPr>
          <w:rFonts w:ascii="IRNazanin" w:hAnsi="IRNazanin" w:eastAsia="IRNazanin"/>
          <w:color w:val="111111"/>
          <w:sz w:val="28"/>
          <w:sz w:val="28"/>
          <w:szCs w:val="28"/>
          <w:rtl w:val="true"/>
          <w:lang w:bidi="fa-IR"/>
        </w:rPr>
        <w:t>كاشى‌كارى سبز رنگ ديده مى‌شود كه به سوى بازار زينبيه باز مى‌شود، در كنار آن اتاق كوچكى است كه در آن نردبانى قرار دارد كه به پشت بام مقام منتهى مى‌گردد</w:t>
      </w:r>
      <w:r>
        <w:rPr>
          <w:rFonts w:eastAsia="IRNazanin" w:cs="IRNazanin"/>
          <w:color w:val="111111"/>
          <w:sz w:val="28"/>
          <w:szCs w:val="28"/>
          <w:rtl w:val="true"/>
          <w:lang w:bidi="fa-IR"/>
        </w:rPr>
        <w:t>.</w:t>
      </w:r>
    </w:p>
    <w:p>
      <w:pPr>
        <w:pStyle w:val="Heading4"/>
        <w:numPr>
          <w:ilvl w:val="3"/>
          <w:numId w:val="1"/>
        </w:numPr>
        <w:rPr/>
      </w:pPr>
      <w:bookmarkStart w:id="301" w:name="__RefHeading___Toc3658224_3650668749"/>
      <w:bookmarkStart w:id="302" w:name="_Toc110"/>
      <w:bookmarkEnd w:id="301"/>
      <w:r>
        <w:rPr>
          <w:rtl w:val="true"/>
        </w:rPr>
        <w:t>ح</w:t>
      </w:r>
      <w:r>
        <w:rPr>
          <w:rtl w:val="true"/>
        </w:rPr>
        <w:t xml:space="preserve">) </w:t>
      </w:r>
      <w:r>
        <w:rPr>
          <w:rtl w:val="true"/>
        </w:rPr>
        <w:t>حرم مقام تل زينبيه</w:t>
      </w:r>
      <w:bookmarkEnd w:id="302"/>
    </w:p>
    <w:p>
      <w:pPr>
        <w:pStyle w:val="BookText"/>
        <w:rPr/>
      </w:pPr>
      <w:r>
        <w:rPr>
          <w:rFonts w:ascii="IRNazanin" w:hAnsi="IRNazanin" w:eastAsia="IRNazanin"/>
          <w:color w:val="111111"/>
          <w:sz w:val="28"/>
          <w:sz w:val="28"/>
          <w:szCs w:val="28"/>
          <w:rtl w:val="true"/>
          <w:lang w:bidi="fa-IR"/>
        </w:rPr>
        <w:t>مساحت حرم تقريباً صد متر مربع است كه با ديوارى شيشه‌اى از وسط به دو بخش ويژه بانوان و آقايان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دورتادور حرم تا ارتفاع دو متر با مرمر سفيد پوشانده شده و در بالاى آن كتيبه‌اى كاشى‌كارى شده وجود دارد كه بر روى آن آياتى از قران كريم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إِنَّمَا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رَسُولَهُ يُرِيدُ اللَّهُ لِيُذْهِبَ</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الَّذِينَ أُوتُوا الْعِلْمَ درجات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مربوط به زنان نيز آيه شريفه زير نقش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بالاى كتيبه، آينه‌كارى شده و داراى نقش و نگارهاى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حرم دو ستون ديده مى‌شود كه گنبد بر روى آنها قرار گرفته است</w:t>
      </w:r>
      <w:r>
        <w:rPr>
          <w:rFonts w:eastAsia="IRNazanin" w:cs="IRNazanin"/>
          <w:color w:val="111111"/>
          <w:sz w:val="28"/>
          <w:szCs w:val="28"/>
          <w:rtl w:val="true"/>
          <w:lang w:bidi="fa-IR"/>
        </w:rPr>
        <w:t>.</w:t>
      </w:r>
    </w:p>
    <w:p>
      <w:pPr>
        <w:pStyle w:val="Heading4"/>
        <w:numPr>
          <w:ilvl w:val="3"/>
          <w:numId w:val="1"/>
        </w:numPr>
        <w:rPr/>
      </w:pPr>
      <w:bookmarkStart w:id="303" w:name="__RefHeading___Toc3658226_3650668749"/>
      <w:bookmarkStart w:id="304" w:name="_Toc111"/>
      <w:bookmarkEnd w:id="303"/>
      <w:r>
        <w:rPr>
          <w:rtl w:val="true"/>
        </w:rPr>
        <w:t>ط</w:t>
      </w:r>
      <w:r>
        <w:rPr>
          <w:rtl w:val="true"/>
        </w:rPr>
        <w:t xml:space="preserve">) </w:t>
      </w:r>
      <w:r>
        <w:rPr>
          <w:rtl w:val="true"/>
        </w:rPr>
        <w:t>محراب مقام تل زينبيه</w:t>
      </w:r>
      <w:bookmarkEnd w:id="304"/>
    </w:p>
    <w:p>
      <w:pPr>
        <w:pStyle w:val="BookText"/>
        <w:rPr/>
      </w:pPr>
      <w:r>
        <w:rPr>
          <w:rFonts w:ascii="IRNazanin" w:hAnsi="IRNazanin" w:eastAsia="IRNazanin"/>
          <w:color w:val="111111"/>
          <w:sz w:val="28"/>
          <w:sz w:val="28"/>
          <w:szCs w:val="28"/>
          <w:rtl w:val="true"/>
          <w:lang w:bidi="fa-IR"/>
        </w:rPr>
        <w:t xml:space="preserve">ارتفاع محراب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سنگ مرمر سبز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محراب داراى پنجره‌اى قوسى شكل به طول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وسط آن لفظ جلاله و اسامى امامان معصوم عليهم السلام به صورت نيم دايره نقش بسته است</w:t>
      </w:r>
      <w:r>
        <w:rPr>
          <w:rFonts w:eastAsia="IRNazanin" w:cs="IRNazanin"/>
          <w:color w:val="111111"/>
          <w:sz w:val="28"/>
          <w:szCs w:val="28"/>
          <w:rtl w:val="true"/>
          <w:lang w:bidi="fa-IR"/>
        </w:rPr>
        <w:t>.</w:t>
      </w:r>
    </w:p>
    <w:p>
      <w:pPr>
        <w:pStyle w:val="Heading4"/>
        <w:numPr>
          <w:ilvl w:val="3"/>
          <w:numId w:val="1"/>
        </w:numPr>
        <w:rPr/>
      </w:pPr>
      <w:bookmarkStart w:id="305" w:name="__RefHeading___Toc3658228_3650668749"/>
      <w:bookmarkStart w:id="306" w:name="_Toc112"/>
      <w:bookmarkEnd w:id="305"/>
      <w:r>
        <w:rPr>
          <w:rtl w:val="true"/>
        </w:rPr>
        <w:t>ى</w:t>
      </w:r>
      <w:r>
        <w:rPr>
          <w:rtl w:val="true"/>
        </w:rPr>
        <w:t xml:space="preserve">) </w:t>
      </w:r>
      <w:r>
        <w:rPr>
          <w:rtl w:val="true"/>
        </w:rPr>
        <w:t>گنبد مقام تل زينبيه</w:t>
      </w:r>
      <w:bookmarkEnd w:id="3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مقام از بيرون با كاشى سبز معرق، كاشى‌كارى و از داخل، آينه‌كارى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داراى سه منفذ براى تهويه مى‌باشد كه در سال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 شده و</w:t>
      </w:r>
    </w:p>
    <w:p>
      <w:pPr>
        <w:pStyle w:val="BookText"/>
        <w:rPr/>
      </w:pPr>
      <w:r>
        <w:rPr>
          <w:rFonts w:ascii="Amiri" w:hAnsi="Amiri" w:eastAsia="Amiri" w:cs="Amiri"/>
          <w:color w:val="111111"/>
          <w:sz w:val="28"/>
          <w:sz w:val="28"/>
          <w:szCs w:val="28"/>
          <w:rtl w:val="true"/>
          <w:lang w:bidi="ar-SA"/>
        </w:rPr>
        <w:t>توسعه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شاعران زيادى براى جاودان ماندن اين بناى عظيم شعر سروده‌اند كه مى‌توان به قصيده زير كه حاج محمد على الحلاق در سال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سروده،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يا يوم الطفوف و ما بدا</w:t>
      </w:r>
    </w:p>
    <w:p>
      <w:pPr>
        <w:pStyle w:val="BookText"/>
        <w:rPr/>
      </w:pPr>
      <w:r>
        <w:rPr>
          <w:rFonts w:ascii="Amiri" w:hAnsi="Amiri" w:eastAsia="Amiri" w:cs="Amiri"/>
          <w:color w:val="111111"/>
          <w:sz w:val="28"/>
          <w:sz w:val="28"/>
          <w:szCs w:val="28"/>
          <w:rtl w:val="true"/>
          <w:lang w:bidi="ar-SA"/>
        </w:rPr>
        <w:t>ظلما علي الاطهار اركان الهدى</w:t>
      </w:r>
    </w:p>
    <w:p>
      <w:pPr>
        <w:pStyle w:val="BookText"/>
        <w:rPr/>
      </w:pPr>
      <w:r>
        <w:rPr>
          <w:rFonts w:ascii="Amiri" w:hAnsi="Amiri" w:eastAsia="Amiri" w:cs="Amiri"/>
          <w:color w:val="111111"/>
          <w:sz w:val="28"/>
          <w:sz w:val="28"/>
          <w:szCs w:val="28"/>
          <w:rtl w:val="true"/>
          <w:lang w:bidi="ar-SA"/>
        </w:rPr>
        <w:t>فيه الحسين و زينب صدقا بما</w:t>
      </w:r>
    </w:p>
    <w:p>
      <w:pPr>
        <w:pStyle w:val="BookText"/>
        <w:rPr/>
      </w:pPr>
      <w:r>
        <w:rPr>
          <w:rFonts w:ascii="IRNazanin" w:hAnsi="IRNazanin" w:eastAsia="IRNazanin"/>
          <w:color w:val="111111"/>
          <w:sz w:val="28"/>
          <w:sz w:val="28"/>
          <w:szCs w:val="28"/>
          <w:rtl w:val="true"/>
          <w:lang w:bidi="fa-IR"/>
        </w:rPr>
        <w:t>قد عاهدا الله التصبر و الفدا</w:t>
      </w:r>
    </w:p>
    <w:p>
      <w:pPr>
        <w:pStyle w:val="BookText"/>
        <w:rPr/>
      </w:pPr>
      <w:r>
        <w:rPr>
          <w:rFonts w:ascii="Amiri" w:hAnsi="Amiri" w:eastAsia="Amiri" w:cs="Amiri"/>
          <w:color w:val="111111"/>
          <w:sz w:val="28"/>
          <w:sz w:val="28"/>
          <w:szCs w:val="28"/>
          <w:rtl w:val="true"/>
          <w:lang w:bidi="ar-SA"/>
        </w:rPr>
        <w:t>تالله لا أنسى الحسين على الثرى</w:t>
      </w:r>
    </w:p>
    <w:p>
      <w:pPr>
        <w:pStyle w:val="BookText"/>
        <w:rPr/>
      </w:pPr>
      <w:r>
        <w:rPr>
          <w:rFonts w:ascii="Amiri" w:hAnsi="Amiri" w:eastAsia="Amiri" w:cs="Amiri"/>
          <w:color w:val="111111"/>
          <w:sz w:val="28"/>
          <w:sz w:val="28"/>
          <w:szCs w:val="28"/>
          <w:rtl w:val="true"/>
          <w:lang w:bidi="ar-SA"/>
        </w:rPr>
        <w:t>يقضى وحيدأ ظاميا مستشهدا</w:t>
      </w:r>
    </w:p>
    <w:p>
      <w:pPr>
        <w:pStyle w:val="BookText"/>
        <w:rPr/>
      </w:pPr>
      <w:r>
        <w:rPr>
          <w:rFonts w:ascii="Amiri" w:hAnsi="Amiri" w:eastAsia="Amiri" w:cs="Amiri"/>
          <w:color w:val="111111"/>
          <w:sz w:val="28"/>
          <w:sz w:val="28"/>
          <w:szCs w:val="28"/>
          <w:rtl w:val="true"/>
          <w:lang w:bidi="ar-SA"/>
        </w:rPr>
        <w:t>ولزينب الحوراء أعظم وقفة</w:t>
      </w:r>
    </w:p>
    <w:p>
      <w:pPr>
        <w:pStyle w:val="BookText"/>
        <w:rPr/>
      </w:pPr>
      <w:r>
        <w:rPr>
          <w:rFonts w:ascii="Amiri" w:hAnsi="Amiri" w:eastAsia="Amiri" w:cs="Amiri"/>
          <w:color w:val="111111"/>
          <w:sz w:val="28"/>
          <w:sz w:val="28"/>
          <w:szCs w:val="28"/>
          <w:rtl w:val="true"/>
          <w:lang w:bidi="ar-SA"/>
        </w:rPr>
        <w:t>فالدين لولاها لكان مبددا</w:t>
      </w:r>
    </w:p>
    <w:p>
      <w:pPr>
        <w:pStyle w:val="BookText"/>
        <w:rPr/>
      </w:pPr>
      <w:r>
        <w:rPr>
          <w:rFonts w:ascii="Amiri" w:hAnsi="Amiri" w:eastAsia="Amiri" w:cs="Amiri"/>
          <w:color w:val="111111"/>
          <w:sz w:val="28"/>
          <w:sz w:val="28"/>
          <w:szCs w:val="28"/>
          <w:rtl w:val="true"/>
          <w:lang w:bidi="ar-SA"/>
        </w:rPr>
        <w:t>عظمت رزيتها و جل مصابها</w:t>
      </w:r>
    </w:p>
    <w:p>
      <w:pPr>
        <w:pStyle w:val="BookText"/>
        <w:rPr/>
      </w:pPr>
      <w:r>
        <w:rPr>
          <w:rFonts w:ascii="Amiri" w:hAnsi="Amiri" w:eastAsia="Amiri" w:cs="Amiri"/>
          <w:color w:val="111111"/>
          <w:sz w:val="28"/>
          <w:sz w:val="28"/>
          <w:szCs w:val="28"/>
          <w:rtl w:val="true"/>
          <w:lang w:bidi="ar-SA"/>
        </w:rPr>
        <w:t>لكنها تخفى الشجون تجلدا</w:t>
      </w:r>
    </w:p>
    <w:p>
      <w:pPr>
        <w:pStyle w:val="BookText"/>
        <w:rPr/>
      </w:pPr>
      <w:r>
        <w:rPr>
          <w:rFonts w:ascii="Amiri" w:hAnsi="Amiri" w:eastAsia="Amiri" w:cs="Amiri"/>
          <w:color w:val="111111"/>
          <w:sz w:val="28"/>
          <w:sz w:val="28"/>
          <w:szCs w:val="28"/>
          <w:rtl w:val="true"/>
          <w:lang w:bidi="ar-SA"/>
        </w:rPr>
        <w:t>من للعقيلة و الفواطم حولها</w:t>
      </w:r>
    </w:p>
    <w:p>
      <w:pPr>
        <w:pStyle w:val="BookText"/>
        <w:rPr/>
      </w:pPr>
      <w:r>
        <w:rPr>
          <w:rFonts w:ascii="Amiri" w:hAnsi="Amiri" w:eastAsia="Amiri" w:cs="Amiri"/>
          <w:color w:val="111111"/>
          <w:sz w:val="28"/>
          <w:sz w:val="28"/>
          <w:szCs w:val="28"/>
          <w:rtl w:val="true"/>
          <w:lang w:bidi="ar-SA"/>
        </w:rPr>
        <w:t>عطشي لواذا من هجوم ذوي الردى</w:t>
      </w:r>
    </w:p>
    <w:p>
      <w:pPr>
        <w:pStyle w:val="BookText"/>
        <w:rPr/>
      </w:pPr>
      <w:r>
        <w:rPr>
          <w:rFonts w:ascii="Amiri" w:hAnsi="Amiri" w:eastAsia="Amiri" w:cs="Amiri"/>
          <w:color w:val="111111"/>
          <w:sz w:val="28"/>
          <w:sz w:val="28"/>
          <w:szCs w:val="28"/>
          <w:rtl w:val="true"/>
          <w:lang w:bidi="ar-SA"/>
        </w:rPr>
        <w:t>وقفت على عليائها مذهولة</w:t>
      </w:r>
    </w:p>
    <w:p>
      <w:pPr>
        <w:pStyle w:val="BookText"/>
        <w:rPr/>
      </w:pPr>
      <w:r>
        <w:rPr>
          <w:rFonts w:ascii="Amiri" w:hAnsi="Amiri" w:eastAsia="Amiri" w:cs="Amiri"/>
          <w:color w:val="111111"/>
          <w:sz w:val="28"/>
          <w:sz w:val="28"/>
          <w:szCs w:val="28"/>
          <w:rtl w:val="true"/>
          <w:lang w:bidi="ar-SA"/>
        </w:rPr>
        <w:t>تنخي اخاها سبط طه المقتدى</w:t>
      </w:r>
    </w:p>
    <w:p>
      <w:pPr>
        <w:pStyle w:val="BookText"/>
        <w:rPr/>
      </w:pPr>
      <w:r>
        <w:rPr>
          <w:rFonts w:ascii="Amiri" w:hAnsi="Amiri" w:eastAsia="Amiri" w:cs="Amiri"/>
          <w:color w:val="111111"/>
          <w:sz w:val="28"/>
          <w:sz w:val="28"/>
          <w:szCs w:val="28"/>
          <w:rtl w:val="true"/>
          <w:lang w:bidi="ar-SA"/>
        </w:rPr>
        <w:t>من فوق هذا التل نادت زينب</w:t>
      </w:r>
    </w:p>
    <w:p>
      <w:pPr>
        <w:pStyle w:val="BookText"/>
        <w:rPr/>
      </w:pPr>
      <w:r>
        <w:rPr>
          <w:rFonts w:ascii="Amiri" w:hAnsi="Amiri" w:eastAsia="Amiri" w:cs="Amiri"/>
          <w:color w:val="111111"/>
          <w:sz w:val="28"/>
          <w:sz w:val="28"/>
          <w:szCs w:val="28"/>
          <w:rtl w:val="true"/>
          <w:lang w:bidi="ar-SA"/>
        </w:rPr>
        <w:t>ادرك حريمك يا حسين من العدى</w:t>
      </w:r>
    </w:p>
    <w:p>
      <w:pPr>
        <w:pStyle w:val="BookText"/>
        <w:rPr/>
      </w:pPr>
      <w:r>
        <w:rPr>
          <w:rFonts w:ascii="Amiri" w:hAnsi="Amiri" w:eastAsia="Amiri" w:cs="Amiri"/>
          <w:color w:val="111111"/>
          <w:sz w:val="28"/>
          <w:sz w:val="28"/>
          <w:szCs w:val="28"/>
          <w:rtl w:val="true"/>
          <w:lang w:bidi="ar-SA"/>
        </w:rPr>
        <w:t>قم للخيام فما لنا من ناصر</w:t>
      </w:r>
    </w:p>
    <w:p>
      <w:pPr>
        <w:pStyle w:val="BookText"/>
        <w:rPr/>
      </w:pPr>
      <w:r>
        <w:rPr>
          <w:rFonts w:ascii="Amiri" w:hAnsi="Amiri" w:eastAsia="Amiri" w:cs="Amiri"/>
          <w:color w:val="111111"/>
          <w:sz w:val="28"/>
          <w:sz w:val="28"/>
          <w:szCs w:val="28"/>
          <w:rtl w:val="true"/>
          <w:lang w:bidi="ar-SA"/>
        </w:rPr>
        <w:t>هل يغتدي مني لمسمعك الندا</w:t>
      </w:r>
    </w:p>
    <w:p>
      <w:pPr>
        <w:pStyle w:val="BookText"/>
        <w:rPr/>
      </w:pPr>
      <w:r>
        <w:rPr>
          <w:rFonts w:ascii="Amiri" w:hAnsi="Amiri" w:eastAsia="Amiri" w:cs="Amiri"/>
          <w:color w:val="111111"/>
          <w:sz w:val="28"/>
          <w:sz w:val="28"/>
          <w:szCs w:val="28"/>
          <w:rtl w:val="true"/>
          <w:lang w:bidi="ar-SA"/>
        </w:rPr>
        <w:t>نظرت إلى شمر الخنا يرقى على</w:t>
      </w:r>
    </w:p>
    <w:p>
      <w:pPr>
        <w:pStyle w:val="BookText"/>
        <w:rPr/>
      </w:pPr>
      <w:r>
        <w:rPr>
          <w:rFonts w:ascii="IRNazanin" w:hAnsi="IRNazanin" w:eastAsia="IRNazanin"/>
          <w:color w:val="111111"/>
          <w:sz w:val="28"/>
          <w:sz w:val="28"/>
          <w:szCs w:val="28"/>
          <w:rtl w:val="true"/>
          <w:lang w:bidi="fa-IR"/>
        </w:rPr>
        <w:t>صدر ابن بنت المصطفى متوعدا</w:t>
      </w:r>
    </w:p>
    <w:p>
      <w:pPr>
        <w:pStyle w:val="BookText"/>
        <w:rPr/>
      </w:pPr>
      <w:r>
        <w:rPr>
          <w:rFonts w:ascii="Amiri" w:hAnsi="Amiri" w:eastAsia="Amiri" w:cs="Amiri"/>
          <w:color w:val="111111"/>
          <w:sz w:val="28"/>
          <w:sz w:val="28"/>
          <w:szCs w:val="28"/>
          <w:rtl w:val="true"/>
          <w:lang w:bidi="ar-SA"/>
        </w:rPr>
        <w:t>بكت السماء و فاضت مثلها</w:t>
      </w:r>
    </w:p>
    <w:p>
      <w:pPr>
        <w:pStyle w:val="BookText"/>
        <w:rPr/>
      </w:pPr>
      <w:r>
        <w:rPr>
          <w:rFonts w:ascii="Amiri" w:hAnsi="Amiri" w:eastAsia="Amiri" w:cs="Amiri"/>
          <w:color w:val="111111"/>
          <w:sz w:val="28"/>
          <w:sz w:val="28"/>
          <w:szCs w:val="28"/>
          <w:rtl w:val="true"/>
          <w:lang w:bidi="ar-SA"/>
        </w:rPr>
        <w:t>أرض الطفوف علي الشهيد المفتدى</w:t>
      </w:r>
    </w:p>
    <w:p>
      <w:pPr>
        <w:pStyle w:val="BookText"/>
        <w:rPr/>
      </w:pPr>
      <w:r>
        <w:rPr>
          <w:rFonts w:ascii="Amiri" w:hAnsi="Amiri" w:eastAsia="Amiri" w:cs="Amiri"/>
          <w:color w:val="111111"/>
          <w:sz w:val="28"/>
          <w:sz w:val="28"/>
          <w:szCs w:val="28"/>
          <w:rtl w:val="true"/>
          <w:lang w:bidi="ar-SA"/>
        </w:rPr>
        <w:t>رمقت إلى جنب الشريعة طرفها</w:t>
      </w:r>
    </w:p>
    <w:p>
      <w:pPr>
        <w:pStyle w:val="BookText"/>
        <w:rPr/>
      </w:pPr>
      <w:r>
        <w:rPr>
          <w:rFonts w:ascii="Amiri" w:hAnsi="Amiri" w:eastAsia="Amiri" w:cs="Amiri"/>
          <w:color w:val="111111"/>
          <w:sz w:val="28"/>
          <w:sz w:val="28"/>
          <w:szCs w:val="28"/>
          <w:rtl w:val="true"/>
          <w:lang w:bidi="ar-SA"/>
        </w:rPr>
        <w:t>نادت اخي عباس ضاق بنا المدى</w:t>
      </w:r>
    </w:p>
    <w:p>
      <w:pPr>
        <w:pStyle w:val="BookText"/>
        <w:rPr/>
      </w:pPr>
      <w:r>
        <w:rPr>
          <w:rFonts w:ascii="Amiri" w:hAnsi="Amiri" w:eastAsia="Amiri" w:cs="Amiri"/>
          <w:color w:val="111111"/>
          <w:sz w:val="28"/>
          <w:sz w:val="28"/>
          <w:szCs w:val="28"/>
          <w:rtl w:val="true"/>
          <w:lang w:bidi="ar-SA"/>
        </w:rPr>
        <w:t>قم يا أبا الفضل العضيد مدافعا</w:t>
      </w:r>
    </w:p>
    <w:p>
      <w:pPr>
        <w:pStyle w:val="BookText"/>
        <w:rPr/>
      </w:pPr>
      <w:r>
        <w:rPr>
          <w:rFonts w:ascii="Amiri" w:hAnsi="Amiri" w:eastAsia="Amiri" w:cs="Amiri"/>
          <w:color w:val="111111"/>
          <w:sz w:val="28"/>
          <w:sz w:val="28"/>
          <w:szCs w:val="28"/>
          <w:rtl w:val="true"/>
          <w:lang w:bidi="ar-SA"/>
        </w:rPr>
        <w:t>أو لم‌تكن كفل العيال مسهدا</w:t>
      </w:r>
    </w:p>
    <w:p>
      <w:pPr>
        <w:pStyle w:val="BookText"/>
        <w:rPr/>
      </w:pPr>
      <w:r>
        <w:rPr>
          <w:rFonts w:ascii="IRNazanin" w:hAnsi="IRNazanin" w:eastAsia="IRNazanin"/>
          <w:color w:val="111111"/>
          <w:sz w:val="28"/>
          <w:sz w:val="28"/>
          <w:szCs w:val="28"/>
          <w:rtl w:val="true"/>
          <w:lang w:bidi="fa-IR"/>
        </w:rPr>
        <w:t>فأنهض فان القوم قد هجموا على</w:t>
      </w:r>
    </w:p>
    <w:p>
      <w:pPr>
        <w:pStyle w:val="BookText"/>
        <w:rPr/>
      </w:pPr>
      <w:r>
        <w:rPr>
          <w:rFonts w:ascii="Amiri" w:hAnsi="Amiri" w:eastAsia="Amiri" w:cs="Amiri"/>
          <w:color w:val="111111"/>
          <w:sz w:val="28"/>
          <w:sz w:val="28"/>
          <w:szCs w:val="28"/>
          <w:rtl w:val="true"/>
          <w:lang w:bidi="ar-SA"/>
        </w:rPr>
        <w:t>آل الرسالة حيث امسوا شردا</w:t>
      </w:r>
    </w:p>
    <w:p>
      <w:pPr>
        <w:pStyle w:val="BookText"/>
        <w:rPr/>
      </w:pPr>
      <w:r>
        <w:rPr>
          <w:rFonts w:ascii="Amiri" w:hAnsi="Amiri" w:eastAsia="Amiri" w:cs="Amiri"/>
          <w:color w:val="111111"/>
          <w:sz w:val="28"/>
          <w:sz w:val="28"/>
          <w:szCs w:val="28"/>
          <w:rtl w:val="true"/>
          <w:lang w:bidi="ar-SA"/>
        </w:rPr>
        <w:t>والهاشميات الحياري من لها</w:t>
      </w:r>
    </w:p>
    <w:p>
      <w:pPr>
        <w:pStyle w:val="BookText"/>
        <w:rPr/>
      </w:pPr>
      <w:r>
        <w:rPr>
          <w:rFonts w:ascii="Amiri" w:hAnsi="Amiri" w:eastAsia="Amiri" w:cs="Amiri"/>
          <w:color w:val="111111"/>
          <w:sz w:val="28"/>
          <w:sz w:val="28"/>
          <w:szCs w:val="28"/>
          <w:rtl w:val="true"/>
          <w:lang w:bidi="ar-SA"/>
        </w:rPr>
        <w:t>والنار في احشائها لن تخمدا</w:t>
      </w:r>
    </w:p>
    <w:p>
      <w:pPr>
        <w:pStyle w:val="BookText"/>
        <w:rPr/>
      </w:pPr>
      <w:r>
        <w:rPr>
          <w:rFonts w:ascii="Amiri" w:hAnsi="Amiri" w:eastAsia="Amiri" w:cs="Amiri"/>
          <w:color w:val="111111"/>
          <w:sz w:val="28"/>
          <w:sz w:val="28"/>
          <w:szCs w:val="28"/>
          <w:rtl w:val="true"/>
          <w:lang w:bidi="ar-SA"/>
        </w:rPr>
        <w:t>مالي أناديكم فما من سامع</w:t>
      </w:r>
    </w:p>
    <w:p>
      <w:pPr>
        <w:pStyle w:val="BookText"/>
        <w:rPr/>
      </w:pPr>
      <w:r>
        <w:rPr>
          <w:rFonts w:ascii="Amiri" w:hAnsi="Amiri" w:eastAsia="Amiri" w:cs="Amiri"/>
          <w:color w:val="111111"/>
          <w:sz w:val="28"/>
          <w:sz w:val="28"/>
          <w:szCs w:val="28"/>
          <w:rtl w:val="true"/>
          <w:lang w:bidi="ar-SA"/>
        </w:rPr>
        <w:t>منكم و لا من يستجيب توددا</w:t>
      </w:r>
    </w:p>
    <w:p>
      <w:pPr>
        <w:pStyle w:val="BookText"/>
        <w:rPr/>
      </w:pPr>
      <w:r>
        <w:rPr>
          <w:rFonts w:ascii="IRNazanin" w:hAnsi="IRNazanin" w:eastAsia="IRNazanin"/>
          <w:color w:val="111111"/>
          <w:sz w:val="28"/>
          <w:sz w:val="28"/>
          <w:szCs w:val="28"/>
          <w:rtl w:val="true"/>
          <w:lang w:bidi="fa-IR"/>
        </w:rPr>
        <w:t>صمت فهم قد ضرجوا بدمائهم</w:t>
      </w:r>
    </w:p>
    <w:p>
      <w:pPr>
        <w:pStyle w:val="BookText"/>
        <w:rPr/>
      </w:pPr>
      <w:r>
        <w:rPr>
          <w:rFonts w:ascii="Amiri" w:hAnsi="Amiri" w:eastAsia="Amiri" w:cs="Amiri"/>
          <w:color w:val="111111"/>
          <w:sz w:val="28"/>
          <w:sz w:val="28"/>
          <w:szCs w:val="28"/>
          <w:rtl w:val="true"/>
          <w:lang w:bidi="ar-SA"/>
        </w:rPr>
        <w:t>صرعى على وجه البسيطة سجدا</w:t>
      </w:r>
    </w:p>
    <w:p>
      <w:pPr>
        <w:pStyle w:val="BookText"/>
        <w:rPr/>
      </w:pPr>
      <w:r>
        <w:rPr>
          <w:rFonts w:ascii="IRNazanin" w:hAnsi="IRNazanin" w:eastAsia="IRNazanin"/>
          <w:color w:val="111111"/>
          <w:sz w:val="28"/>
          <w:sz w:val="28"/>
          <w:szCs w:val="28"/>
          <w:rtl w:val="true"/>
          <w:lang w:bidi="fa-IR"/>
        </w:rPr>
        <w:t>وترى اخاها قد توسد بالشرى</w:t>
      </w:r>
    </w:p>
    <w:p>
      <w:pPr>
        <w:pStyle w:val="BookText"/>
        <w:rPr/>
      </w:pPr>
      <w:r>
        <w:rPr>
          <w:rFonts w:ascii="Amiri" w:hAnsi="Amiri" w:eastAsia="Amiri" w:cs="Amiri"/>
          <w:color w:val="111111"/>
          <w:sz w:val="28"/>
          <w:sz w:val="28"/>
          <w:szCs w:val="28"/>
          <w:rtl w:val="true"/>
          <w:lang w:bidi="ar-SA"/>
        </w:rPr>
        <w:t>افديه مسلوب العمامة والردى</w:t>
      </w:r>
    </w:p>
    <w:p>
      <w:pPr>
        <w:pStyle w:val="BookText"/>
        <w:rPr/>
      </w:pPr>
      <w:r>
        <w:rPr>
          <w:rFonts w:ascii="Amiri" w:hAnsi="Amiri" w:eastAsia="Amiri" w:cs="Amiri"/>
          <w:color w:val="111111"/>
          <w:sz w:val="28"/>
          <w:sz w:val="28"/>
          <w:szCs w:val="28"/>
          <w:rtl w:val="true"/>
          <w:lang w:bidi="ar-SA"/>
        </w:rPr>
        <w:t xml:space="preserve">نادت بهذا اليوم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 وفيه أبي شهيدا الحدا</w:t>
      </w:r>
    </w:p>
    <w:p>
      <w:pPr>
        <w:pStyle w:val="BookText"/>
        <w:rPr/>
      </w:pPr>
      <w:r>
        <w:rPr>
          <w:rFonts w:ascii="Amiri" w:hAnsi="Amiri" w:eastAsia="Amiri" w:cs="Amiri"/>
          <w:color w:val="111111"/>
          <w:sz w:val="28"/>
          <w:sz w:val="28"/>
          <w:szCs w:val="28"/>
          <w:rtl w:val="true"/>
          <w:lang w:bidi="ar-SA"/>
        </w:rPr>
        <w:t>اليوم ماتت فاطم أمي اسى</w:t>
      </w:r>
    </w:p>
    <w:p>
      <w:pPr>
        <w:pStyle w:val="BookText"/>
        <w:rPr/>
      </w:pPr>
      <w:r>
        <w:rPr>
          <w:rFonts w:ascii="Amiri" w:hAnsi="Amiri" w:eastAsia="Amiri" w:cs="Amiri"/>
          <w:color w:val="111111"/>
          <w:sz w:val="28"/>
          <w:sz w:val="28"/>
          <w:szCs w:val="28"/>
          <w:rtl w:val="true"/>
          <w:lang w:bidi="ar-SA"/>
        </w:rPr>
        <w:t>محنية الاضلاع بل مات الهدى</w:t>
      </w:r>
    </w:p>
    <w:p>
      <w:pPr>
        <w:pStyle w:val="BookText"/>
        <w:rPr/>
      </w:pPr>
      <w:r>
        <w:rPr>
          <w:rFonts w:ascii="Amiri" w:hAnsi="Amiri" w:eastAsia="Amiri" w:cs="Amiri"/>
          <w:color w:val="111111"/>
          <w:sz w:val="28"/>
          <w:sz w:val="28"/>
          <w:szCs w:val="28"/>
          <w:rtl w:val="true"/>
          <w:lang w:bidi="ar-SA"/>
        </w:rPr>
        <w:t>وكانمأ سمعت انينا خافتا</w:t>
      </w:r>
    </w:p>
    <w:p>
      <w:pPr>
        <w:pStyle w:val="BookText"/>
        <w:rPr/>
      </w:pPr>
      <w:r>
        <w:rPr>
          <w:rFonts w:ascii="Amiri" w:hAnsi="Amiri" w:eastAsia="Amiri" w:cs="Amiri"/>
          <w:color w:val="111111"/>
          <w:sz w:val="28"/>
          <w:sz w:val="28"/>
          <w:szCs w:val="28"/>
          <w:rtl w:val="true"/>
          <w:lang w:bidi="ar-SA"/>
        </w:rPr>
        <w:t>تتصدع الاكوان من هول الصدى</w:t>
      </w:r>
    </w:p>
    <w:p>
      <w:pPr>
        <w:pStyle w:val="BookText"/>
        <w:rPr/>
      </w:pPr>
      <w:r>
        <w:rPr>
          <w:rFonts w:ascii="Amiri" w:hAnsi="Amiri" w:eastAsia="Amiri" w:cs="Amiri"/>
          <w:color w:val="111111"/>
          <w:sz w:val="28"/>
          <w:sz w:val="28"/>
          <w:szCs w:val="28"/>
          <w:rtl w:val="true"/>
          <w:lang w:bidi="ar-SA"/>
        </w:rPr>
        <w:t>قضى القضاء دخي زينب فاصبري</w:t>
      </w:r>
    </w:p>
    <w:p>
      <w:pPr>
        <w:pStyle w:val="BookText"/>
        <w:rPr/>
      </w:pPr>
      <w:r>
        <w:rPr>
          <w:rFonts w:ascii="Amiri" w:hAnsi="Amiri" w:eastAsia="Amiri" w:cs="Amiri"/>
          <w:color w:val="111111"/>
          <w:sz w:val="28"/>
          <w:sz w:val="28"/>
          <w:szCs w:val="28"/>
          <w:rtl w:val="true"/>
          <w:lang w:bidi="ar-SA"/>
        </w:rPr>
        <w:t>لاتجزعي فالصبر فيك تجسدا</w:t>
      </w:r>
    </w:p>
    <w:p>
      <w:pPr>
        <w:pStyle w:val="BookText"/>
        <w:rPr/>
      </w:pPr>
      <w:r>
        <w:rPr>
          <w:rFonts w:ascii="Amiri" w:hAnsi="Amiri" w:eastAsia="Amiri" w:cs="Amiri"/>
          <w:color w:val="111111"/>
          <w:sz w:val="28"/>
          <w:sz w:val="28"/>
          <w:szCs w:val="28"/>
          <w:rtl w:val="true"/>
          <w:lang w:bidi="ar-SA"/>
        </w:rPr>
        <w:t>فتجلدت بالصبر لبوة حيدر</w:t>
      </w:r>
    </w:p>
    <w:p>
      <w:pPr>
        <w:pStyle w:val="BookText"/>
        <w:rPr/>
      </w:pPr>
      <w:r>
        <w:rPr>
          <w:rFonts w:ascii="Amiri" w:hAnsi="Amiri" w:eastAsia="Amiri" w:cs="Amiri"/>
          <w:color w:val="111111"/>
          <w:sz w:val="28"/>
          <w:sz w:val="28"/>
          <w:szCs w:val="28"/>
          <w:rtl w:val="true"/>
          <w:lang w:bidi="ar-SA"/>
        </w:rPr>
        <w:t>روحي و أرواح الأنام لها الفدا</w:t>
      </w:r>
    </w:p>
    <w:p>
      <w:pPr>
        <w:pStyle w:val="BookText"/>
        <w:rPr/>
      </w:pPr>
      <w:r>
        <w:rPr>
          <w:rFonts w:ascii="Amiri" w:hAnsi="Amiri" w:eastAsia="Amiri" w:cs="Amiri"/>
          <w:color w:val="111111"/>
          <w:sz w:val="28"/>
          <w:sz w:val="28"/>
          <w:szCs w:val="28"/>
          <w:rtl w:val="true"/>
          <w:lang w:bidi="ar-SA"/>
        </w:rPr>
        <w:t>وبمصرع السبط الشهيد و صحبه</w:t>
      </w:r>
    </w:p>
    <w:p>
      <w:pPr>
        <w:pStyle w:val="BookText"/>
        <w:rPr/>
      </w:pPr>
      <w:r>
        <w:rPr>
          <w:rFonts w:ascii="Amiri" w:hAnsi="Amiri" w:eastAsia="Amiri" w:cs="Amiri"/>
          <w:color w:val="111111"/>
          <w:sz w:val="28"/>
          <w:sz w:val="28"/>
          <w:szCs w:val="28"/>
          <w:rtl w:val="true"/>
          <w:lang w:bidi="ar-SA"/>
        </w:rPr>
        <w:t>وبسبي زينب إذ نعزى أحمدا</w:t>
      </w:r>
    </w:p>
    <w:p>
      <w:pPr>
        <w:pStyle w:val="BookText"/>
        <w:rPr/>
      </w:pPr>
      <w:r>
        <w:rPr>
          <w:rFonts w:ascii="Amiri" w:hAnsi="Amiri" w:eastAsia="Amiri" w:cs="Amiri"/>
          <w:color w:val="111111"/>
          <w:sz w:val="28"/>
          <w:sz w:val="28"/>
          <w:szCs w:val="28"/>
          <w:rtl w:val="true"/>
          <w:lang w:bidi="ar-SA"/>
        </w:rPr>
        <w:t>سيخلد التاريخ في صفحاته</w:t>
      </w:r>
    </w:p>
    <w:p>
      <w:pPr>
        <w:pStyle w:val="BookText"/>
        <w:rPr/>
      </w:pPr>
      <w:r>
        <w:rPr>
          <w:rFonts w:ascii="Amiri" w:hAnsi="Amiri" w:eastAsia="Amiri" w:cs="Amiri"/>
          <w:color w:val="111111"/>
          <w:sz w:val="28"/>
          <w:sz w:val="28"/>
          <w:szCs w:val="28"/>
          <w:rtl w:val="true"/>
          <w:lang w:bidi="ar-SA"/>
        </w:rPr>
        <w:t>تلك الفجيعة راويا ومرددا</w:t>
      </w:r>
    </w:p>
    <w:p>
      <w:pPr>
        <w:pStyle w:val="BookText"/>
        <w:rPr/>
      </w:pPr>
      <w:r>
        <w:rPr>
          <w:rFonts w:ascii="Amiri" w:hAnsi="Amiri" w:eastAsia="Amiri" w:cs="Amiri"/>
          <w:color w:val="111111"/>
          <w:sz w:val="28"/>
          <w:sz w:val="28"/>
          <w:szCs w:val="28"/>
          <w:rtl w:val="true"/>
          <w:lang w:bidi="ar-SA"/>
        </w:rPr>
        <w:t>لهفي علي ام المصائب ارخوا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المقام بلطف زينب 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از روز عاشورا و از ستمى كه بر خاندان پاك رسالت و ستون‌هاى استوار هدايت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كه بر امام‌حسين عليه السلام و حضرت زينب عليهاالسلام رفت و اينكه آنان در عهد و پيمانى كه با خدا داشتند بردبارى ورزيدند و جان خود را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هيچ‌گاه جسد مطهر امام‌حسين عليه السلام را فراموش نمى‌كنم كه تنها و تشنه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كه حضرت زينب عليهاالسلام بزرگ‌ترين ايستادگى را انجام داد و بدون او، دين خدا بر باد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او بسيار بزرگ و عظيم بود، ولى او با استوارى غم و اندوه خود را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جلوى هجوم دشمنان را به حضرت زينب عليهاالسلام و ساير بانوان اسير و تشنه بنى‌هاشم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بزرگوارى و بزرگ‌منشى و على‌رغم اندوه بسيار، بر پاى ايستاد و در فراق برادرش كه نواده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نوحه و زارى كرد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زينب عليهاالسلام بر بالاى تل ايستاد و خطاب به امام‌حسين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 حريم خود را از دشمنان مصون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سوى خيمه بيا كه ما ياور و پشتيبانى نداريم و نمى‌دانم آيا صداى من به گوش تو مى‌رسد؟</w:t>
      </w:r>
    </w:p>
    <w:p>
      <w:pPr>
        <w:pStyle w:val="BookText"/>
        <w:rPr/>
      </w:pPr>
      <w:r>
        <w:rPr>
          <w:rFonts w:ascii="IRNazanin" w:hAnsi="IRNazanin" w:eastAsia="IRNazanin"/>
          <w:color w:val="111111"/>
          <w:sz w:val="28"/>
          <w:sz w:val="28"/>
          <w:szCs w:val="28"/>
          <w:rtl w:val="true"/>
          <w:lang w:bidi="fa-IR"/>
        </w:rPr>
        <w:t xml:space="preserve">سپس نگاهش به شمر حرام‌زاده افتاد كه بر بالاى سينه فرزند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درصدد انجام 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آسمان و خاك سرزمين كربلا نيز بر حال حسين عليه السلام شهيد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عليهاالسلام سپس نگاهى به سوى نهر فرات انداخت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كار بر ما سخت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ابالفضل شجاع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ما برخيز، مگر تو كفالت ما را برعهده نداشتى؟</w:t>
      </w:r>
    </w:p>
    <w:p>
      <w:pPr>
        <w:pStyle w:val="BookText"/>
        <w:rPr/>
      </w:pP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دشمنان به سوى خاندان رسالت هجوم كردند و آنان را به هر سو پراكنده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بنى‌هاشم سرگردان هستند و كسى براى يارى آنان برنمى‌خيزد و آتش غم و اندوه در اندرون آنان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كه شما را صدا مى‌كنم و پاسخى از شما دريافت نمى‌كنم؟</w:t>
      </w:r>
    </w:p>
    <w:p>
      <w:pPr>
        <w:pStyle w:val="BookText"/>
        <w:rPr/>
      </w:pPr>
      <w:r>
        <w:rPr>
          <w:rFonts w:ascii="Amiri" w:hAnsi="Amiri" w:eastAsia="Amiri" w:cs="Amiri"/>
          <w:color w:val="111111"/>
          <w:sz w:val="28"/>
          <w:sz w:val="28"/>
          <w:szCs w:val="28"/>
          <w:rtl w:val="true"/>
          <w:lang w:bidi="ar-SA"/>
        </w:rPr>
        <w:t>آرى خاموش شده‌اند، زيرا كه بدن خون‌آلود آنان بر زمين افتاده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عاقبت مى‌بيند كه برادر بر خاك افتاده در حالى كه عمامه و رداى او به غارت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مى‌زند، آرى امروز جدم محمد درگذشت و پدرم على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فاطمه عليهاالسلام با غم و اندوه و دنده شكسته درگذشت، بلكه هدايت نيز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صداى ضعيفى به گوشش رسيد كه كون و مكان را به لرزه انداخت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خواهرم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چنين است، پس صبر و بردبارى پيشه كن و به</w:t>
      </w:r>
    </w:p>
    <w:p>
      <w:pPr>
        <w:pStyle w:val="BookText"/>
        <w:rPr/>
      </w:pPr>
      <w:r>
        <w:rPr>
          <w:rFonts w:ascii="Amiri" w:hAnsi="Amiri" w:eastAsia="Amiri" w:cs="Amiri"/>
          <w:color w:val="111111"/>
          <w:sz w:val="28"/>
          <w:sz w:val="28"/>
          <w:szCs w:val="28"/>
          <w:rtl w:val="true"/>
          <w:lang w:bidi="ar-SA"/>
        </w:rPr>
        <w:t>راستى كه تو تجسّم بردبارى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 كه شير زن كربلا و زاده حيدر كه روح من و ارواح عالمين فداى او باد، آرام شد و صبر پيشه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به مناسبت شهادت 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و اسارت زينب، تسليت خود را تقديم پيشگاه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كه تاريخ در صفحات خود، اين فاجعه را روايت كرده و جاودانه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افسوس من بر زنى كه ام المصائب لقب گرفت و براى تاريخ ساختن اين مقام مصراع زير را به ابجد حساب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المقام بلطف زينب جددا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على عبدالحسين الصفار در سال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ابيات زير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موقف الحوراء يزهو بك الفكر</w:t>
      </w:r>
    </w:p>
    <w:p>
      <w:pPr>
        <w:pStyle w:val="BookText"/>
        <w:rPr/>
      </w:pPr>
      <w:r>
        <w:rPr>
          <w:rFonts w:ascii="Amiri" w:hAnsi="Amiri" w:eastAsia="Amiri" w:cs="Amiri"/>
          <w:color w:val="111111"/>
          <w:sz w:val="28"/>
          <w:sz w:val="28"/>
          <w:szCs w:val="28"/>
          <w:rtl w:val="true"/>
          <w:lang w:bidi="ar-SA"/>
        </w:rPr>
        <w:t>وينشدك التاريخ و الآي و الشعرُ</w:t>
      </w:r>
    </w:p>
    <w:p>
      <w:pPr>
        <w:pStyle w:val="BookText"/>
        <w:rPr/>
      </w:pPr>
      <w:r>
        <w:rPr>
          <w:rFonts w:ascii="Amiri" w:hAnsi="Amiri" w:eastAsia="Amiri" w:cs="Amiri"/>
          <w:color w:val="111111"/>
          <w:sz w:val="28"/>
          <w:sz w:val="28"/>
          <w:szCs w:val="28"/>
          <w:rtl w:val="true"/>
          <w:lang w:bidi="ar-SA"/>
        </w:rPr>
        <w:t>دماء تخط النصر فيك من الهدى</w:t>
      </w:r>
    </w:p>
    <w:p>
      <w:pPr>
        <w:pStyle w:val="BookText"/>
        <w:rPr/>
      </w:pPr>
      <w:r>
        <w:rPr>
          <w:rFonts w:ascii="Amiri" w:hAnsi="Amiri" w:eastAsia="Amiri" w:cs="Amiri"/>
          <w:color w:val="111111"/>
          <w:sz w:val="28"/>
          <w:sz w:val="28"/>
          <w:szCs w:val="28"/>
          <w:rtl w:val="true"/>
          <w:lang w:bidi="ar-SA"/>
        </w:rPr>
        <w:t>ومن فيض نحر الجود يذكو لنا عطرُ</w:t>
      </w:r>
    </w:p>
    <w:p>
      <w:pPr>
        <w:pStyle w:val="BookText"/>
        <w:rPr/>
      </w:pPr>
      <w:r>
        <w:rPr>
          <w:rFonts w:ascii="Amiri" w:hAnsi="Amiri" w:eastAsia="Amiri" w:cs="Amiri"/>
          <w:color w:val="111111"/>
          <w:sz w:val="28"/>
          <w:sz w:val="28"/>
          <w:szCs w:val="28"/>
          <w:rtl w:val="true"/>
          <w:lang w:bidi="ar-SA"/>
        </w:rPr>
        <w:t>هدير جراح المجد احرز نصره</w:t>
      </w:r>
    </w:p>
    <w:p>
      <w:pPr>
        <w:pStyle w:val="BookText"/>
        <w:rPr/>
      </w:pPr>
      <w:r>
        <w:rPr>
          <w:rFonts w:ascii="Amiri" w:hAnsi="Amiri" w:eastAsia="Amiri" w:cs="Amiri"/>
          <w:color w:val="111111"/>
          <w:sz w:val="28"/>
          <w:sz w:val="28"/>
          <w:szCs w:val="28"/>
          <w:rtl w:val="true"/>
          <w:lang w:bidi="ar-SA"/>
        </w:rPr>
        <w:t>لتنطقه الحوراء كي يسفر النصرُ</w:t>
      </w:r>
    </w:p>
    <w:p>
      <w:pPr>
        <w:pStyle w:val="BookText"/>
        <w:rPr/>
      </w:pPr>
      <w:r>
        <w:rPr>
          <w:rFonts w:ascii="Amiri" w:hAnsi="Amiri" w:eastAsia="Amiri" w:cs="Amiri"/>
          <w:color w:val="111111"/>
          <w:sz w:val="28"/>
          <w:sz w:val="28"/>
          <w:szCs w:val="28"/>
          <w:rtl w:val="true"/>
          <w:lang w:bidi="ar-SA"/>
        </w:rPr>
        <w:t>فذي زينب يلوي الطغاة مسيرها</w:t>
      </w:r>
    </w:p>
    <w:p>
      <w:pPr>
        <w:pStyle w:val="BookText"/>
        <w:rPr/>
      </w:pPr>
      <w:r>
        <w:rPr>
          <w:rFonts w:ascii="Amiri" w:hAnsi="Amiri" w:eastAsia="Amiri" w:cs="Amiri"/>
          <w:color w:val="111111"/>
          <w:sz w:val="28"/>
          <w:sz w:val="28"/>
          <w:szCs w:val="28"/>
          <w:rtl w:val="true"/>
          <w:lang w:bidi="ar-SA"/>
        </w:rPr>
        <w:t>وموقفها للدين يظهرهُ الحشرُ</w:t>
      </w:r>
    </w:p>
    <w:p>
      <w:pPr>
        <w:pStyle w:val="BookText"/>
        <w:rPr/>
      </w:pPr>
      <w:r>
        <w:rPr>
          <w:rFonts w:ascii="Amiri" w:hAnsi="Amiri" w:eastAsia="Amiri" w:cs="Amiri"/>
          <w:color w:val="111111"/>
          <w:sz w:val="28"/>
          <w:sz w:val="28"/>
          <w:szCs w:val="28"/>
          <w:rtl w:val="true"/>
          <w:lang w:bidi="ar-SA"/>
        </w:rPr>
        <w:t>تكابد اهوال المنايا لوحدها</w:t>
      </w:r>
    </w:p>
    <w:p>
      <w:pPr>
        <w:pStyle w:val="BookText"/>
        <w:rPr/>
      </w:pPr>
      <w:r>
        <w:rPr>
          <w:rFonts w:ascii="Amiri" w:hAnsi="Amiri" w:eastAsia="Amiri" w:cs="Amiri"/>
          <w:color w:val="111111"/>
          <w:sz w:val="28"/>
          <w:sz w:val="28"/>
          <w:szCs w:val="28"/>
          <w:rtl w:val="true"/>
          <w:lang w:bidi="ar-SA"/>
        </w:rPr>
        <w:t>ومن أمها الزهراء يستلهمُ الصبرُ</w:t>
      </w:r>
    </w:p>
    <w:p>
      <w:pPr>
        <w:pStyle w:val="BookText"/>
        <w:rPr/>
      </w:pPr>
      <w:r>
        <w:rPr>
          <w:rFonts w:ascii="Amiri" w:hAnsi="Amiri" w:eastAsia="Amiri" w:cs="Amiri"/>
          <w:color w:val="111111"/>
          <w:sz w:val="28"/>
          <w:sz w:val="28"/>
          <w:szCs w:val="28"/>
          <w:rtl w:val="true"/>
          <w:lang w:bidi="ar-SA"/>
        </w:rPr>
        <w:t>لوت كل جيد وارتقت سلم العلا</w:t>
      </w:r>
    </w:p>
    <w:p>
      <w:pPr>
        <w:pStyle w:val="BookText"/>
        <w:rPr/>
      </w:pPr>
      <w:r>
        <w:rPr>
          <w:rFonts w:ascii="Amiri" w:hAnsi="Amiri" w:eastAsia="Amiri" w:cs="Amiri"/>
          <w:color w:val="111111"/>
          <w:sz w:val="28"/>
          <w:sz w:val="28"/>
          <w:szCs w:val="28"/>
          <w:rtl w:val="true"/>
          <w:lang w:bidi="ar-SA"/>
        </w:rPr>
        <w:t>كأم ابيها اذ هما الشفع و الوترُ</w:t>
      </w:r>
    </w:p>
    <w:p>
      <w:pPr>
        <w:pStyle w:val="BookText"/>
        <w:rPr/>
      </w:pPr>
      <w:r>
        <w:rPr>
          <w:rFonts w:ascii="Amiri" w:hAnsi="Amiri" w:eastAsia="Amiri" w:cs="Amiri"/>
          <w:color w:val="111111"/>
          <w:sz w:val="28"/>
          <w:sz w:val="28"/>
          <w:szCs w:val="28"/>
          <w:rtl w:val="true"/>
          <w:lang w:bidi="ar-SA"/>
        </w:rPr>
        <w:t>فيا عرة في الدهر قد بلت الصدا</w:t>
      </w:r>
    </w:p>
    <w:p>
      <w:pPr>
        <w:pStyle w:val="BookText"/>
        <w:rPr/>
      </w:pPr>
      <w:r>
        <w:rPr>
          <w:rFonts w:ascii="Amiri" w:hAnsi="Amiri" w:eastAsia="Amiri" w:cs="Amiri"/>
          <w:color w:val="111111"/>
          <w:sz w:val="28"/>
          <w:sz w:val="28"/>
          <w:szCs w:val="28"/>
          <w:rtl w:val="true"/>
          <w:lang w:bidi="ar-SA"/>
        </w:rPr>
        <w:t>ويا دمعة للحق فجرها الجمرُ</w:t>
      </w:r>
    </w:p>
    <w:p>
      <w:pPr>
        <w:pStyle w:val="BookText"/>
        <w:rPr/>
      </w:pPr>
      <w:r>
        <w:rPr>
          <w:rFonts w:ascii="Amiri" w:hAnsi="Amiri" w:eastAsia="Amiri" w:cs="Amiri"/>
          <w:color w:val="111111"/>
          <w:sz w:val="28"/>
          <w:sz w:val="28"/>
          <w:szCs w:val="28"/>
          <w:rtl w:val="true"/>
          <w:lang w:bidi="ar-SA"/>
        </w:rPr>
        <w:t>ويا تل زعزعت الجبال ولم تهن</w:t>
      </w:r>
    </w:p>
    <w:p>
      <w:pPr>
        <w:pStyle w:val="BookText"/>
        <w:rPr/>
      </w:pPr>
      <w:r>
        <w:rPr>
          <w:rFonts w:ascii="Amiri" w:hAnsi="Amiri" w:eastAsia="Amiri" w:cs="Amiri"/>
          <w:color w:val="111111"/>
          <w:sz w:val="28"/>
          <w:sz w:val="28"/>
          <w:szCs w:val="28"/>
          <w:rtl w:val="true"/>
          <w:lang w:bidi="ar-SA"/>
        </w:rPr>
        <w:t>وصرت منارا يستنير بك البدر</w:t>
      </w:r>
    </w:p>
    <w:p>
      <w:pPr>
        <w:pStyle w:val="BookText"/>
        <w:rPr/>
      </w:pPr>
      <w:r>
        <w:rPr>
          <w:rFonts w:ascii="IRNazanin" w:hAnsi="IRNazanin" w:eastAsia="IRNazanin"/>
          <w:color w:val="111111"/>
          <w:sz w:val="28"/>
          <w:sz w:val="28"/>
          <w:szCs w:val="28"/>
          <w:rtl w:val="true"/>
          <w:lang w:bidi="fa-IR"/>
        </w:rPr>
        <w:t>تقصر اقلام الملا و مدادها</w:t>
      </w:r>
    </w:p>
    <w:p>
      <w:pPr>
        <w:pStyle w:val="BookText"/>
        <w:rPr/>
      </w:pPr>
      <w:r>
        <w:rPr>
          <w:rFonts w:ascii="Amiri" w:hAnsi="Amiri" w:eastAsia="Amiri" w:cs="Amiri"/>
          <w:color w:val="111111"/>
          <w:sz w:val="28"/>
          <w:sz w:val="28"/>
          <w:szCs w:val="28"/>
          <w:rtl w:val="true"/>
          <w:lang w:bidi="ar-SA"/>
        </w:rPr>
        <w:t>لتكتب عن صرح به شيد الدهرُ</w:t>
      </w:r>
    </w:p>
    <w:p>
      <w:pPr>
        <w:pStyle w:val="BookText"/>
        <w:rPr/>
      </w:pPr>
      <w:r>
        <w:rPr>
          <w:rFonts w:ascii="Amiri" w:hAnsi="Amiri" w:eastAsia="Amiri" w:cs="Amiri"/>
          <w:color w:val="111111"/>
          <w:sz w:val="28"/>
          <w:sz w:val="28"/>
          <w:szCs w:val="28"/>
          <w:rtl w:val="true"/>
          <w:lang w:bidi="ar-SA"/>
        </w:rPr>
        <w:t>أجدد عهدي و البناء مجددٌ</w:t>
      </w:r>
    </w:p>
    <w:p>
      <w:pPr>
        <w:pStyle w:val="BookText"/>
        <w:rPr/>
      </w:pPr>
      <w:r>
        <w:rPr>
          <w:rFonts w:ascii="Amiri" w:hAnsi="Amiri" w:eastAsia="Amiri" w:cs="Amiri"/>
          <w:color w:val="111111"/>
          <w:sz w:val="28"/>
          <w:sz w:val="28"/>
          <w:szCs w:val="28"/>
          <w:rtl w:val="true"/>
          <w:lang w:bidi="ar-SA"/>
        </w:rPr>
        <w:t>فأرخ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شاده الدين و الفكر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ايستادگى حضرت زينب عليهاالسلام فكر و ذهن آدمى روشن مى‌شود و تاريخ و شعر او را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خون‌هايى كه پيروزى هدايت را رقم مى‌زنند و از گلوى پاكبازى و كرم و جود</w:t>
      </w:r>
    </w:p>
    <w:p>
      <w:pPr>
        <w:pStyle w:val="BookText"/>
        <w:rPr/>
      </w:pPr>
      <w:r>
        <w:rPr>
          <w:rFonts w:ascii="Amiri" w:hAnsi="Amiri" w:eastAsia="Amiri" w:cs="Amiri"/>
          <w:color w:val="111111"/>
          <w:sz w:val="28"/>
          <w:sz w:val="28"/>
          <w:szCs w:val="28"/>
          <w:rtl w:val="true"/>
          <w:lang w:bidi="ar-SA"/>
        </w:rPr>
        <w:t>جهان را خوشبو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آواى زخم جاودانه توانسته است كه پيروزى را به ارمغان آورد و حضرت زينب عليهاالسلام پيام‌آور اين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است زينب عليهاالسلام كه سركشان تلاش مى‌كنند تا بر سر راه او بايستند، در حالى كه ايستادگى او در دين خدا بر همگان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تنهايى به مقابله با بزرگ‌ترين مشكلات برخاسته و از مادرش حضرت زهرا عليهاالسلام بردبارى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مادرش زهرا عليهاالسلام گردن‌كشان را پايين كشيد و از نردبان بزرگ‌منشى بالا رفت، و از نظر شباهت با مادرش در حقيقت همانند شفع و وتر در نماز شب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شير زنى است كه در روزگار ما نيكو درخشيد و اشكى بود كه در راه حق ريخته شد و آتش سينه‌ها آن را جارى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تل زينبيه تو توانستى كه كوه‌ها را به لرزه درآورى و هيچ‌گاه از پا نيفتادى و اكنون به مناره روشنى‌بخشى تبديل شده‌اى كه راه را روشن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نويسندگان قاصر است تا بتواند درباره اين بنايى كه دهر برافراشته است مطلبى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بدين‌گونه عهد و پيمان خود را تجديد مى‌كنم در وقتى كه بناى آن نيز تجديد بنا شده است و اين مصرع را به عنوان تاريخ تجديد بنا ذكر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شاده‌الدين و الفكر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كرامات مقام، خوابى است كه حاج سعد، به نقل از پدرش، حاج عبدالامير اسدى، توليت مقام تل زينبيه، نقل مى‌كند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خواب ديدم كه مثل عادت گذشته در كنار پنجره مقام نشسته‌ام كه در كنار من شمعدان مقام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سيد با وقار و باهيبتى را ديدم كه همراه تعدادى از بانوان مجلله به مقام نزديك و سپس با دستش به پنجره اشاره</w:t>
      </w:r>
      <w:bookmarkStart w:id="307" w:name="pg1967_22948"/>
    </w:p>
    <w:p>
      <w:pPr>
        <w:pStyle w:val="BookText"/>
        <w:rPr/>
      </w:pPr>
      <w:bookmarkEnd w:id="307"/>
      <w:r>
        <w:rPr>
          <w:rFonts w:ascii="IRNazanin" w:hAnsi="IRNazanin" w:eastAsia="IRNazanin"/>
          <w:color w:val="111111"/>
          <w:sz w:val="28"/>
          <w:sz w:val="28"/>
          <w:szCs w:val="28"/>
          <w:rtl w:val="true"/>
          <w:lang w:bidi="fa-IR"/>
        </w:rPr>
        <w:t>كرد و به آن بانوان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مقام عمه ام زينب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حالى زار وگريان شروع به خواندن زيارت نمود و پس از پايان زيارت از پله‌ها پايين آمد و به سوى مرقد مطهر امام‌حسين عليه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پس از خواب بيدار شدم و دريافتم كه ايشان حضرت ولى عصر عليه السلام بوده‌اند چون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مقام عمه‌ام زينب است</w:t>
      </w:r>
      <w:r>
        <w:rPr>
          <w:rFonts w:eastAsia="IRNazanin" w:cs="IRNazanin"/>
          <w:color w:val="111111"/>
          <w:sz w:val="28"/>
          <w:szCs w:val="28"/>
          <w:rtl w:val="true"/>
          <w:lang w:bidi="fa-IR"/>
        </w:rPr>
        <w:t>» .</w:t>
      </w:r>
    </w:p>
    <w:p>
      <w:pPr>
        <w:pStyle w:val="Heading4"/>
        <w:numPr>
          <w:ilvl w:val="3"/>
          <w:numId w:val="1"/>
        </w:numPr>
        <w:rPr/>
      </w:pPr>
      <w:bookmarkStart w:id="308" w:name="__RefHeading___Toc3658230_3650668749"/>
      <w:bookmarkStart w:id="309" w:name="_Toc113"/>
      <w:bookmarkEnd w:id="308"/>
      <w:r>
        <w:rPr>
          <w:rtl w:val="true"/>
        </w:rPr>
        <w:t>ك</w:t>
      </w:r>
      <w:r>
        <w:rPr>
          <w:rtl w:val="true"/>
        </w:rPr>
        <w:t xml:space="preserve">) </w:t>
      </w:r>
      <w:r>
        <w:rPr>
          <w:rtl w:val="true"/>
        </w:rPr>
        <w:t>زيارت‌نامه مقام تل زينبيه و حادثه‌اى عجيب</w:t>
      </w:r>
      <w:bookmarkEnd w:id="309"/>
    </w:p>
    <w:p>
      <w:pPr>
        <w:pStyle w:val="BookText"/>
        <w:rPr/>
      </w:pPr>
      <w:r>
        <w:rPr>
          <w:rFonts w:ascii="IRNazanin" w:hAnsi="IRNazanin" w:eastAsia="IRNazanin"/>
          <w:color w:val="111111"/>
          <w:sz w:val="28"/>
          <w:sz w:val="28"/>
          <w:szCs w:val="28"/>
          <w:rtl w:val="true"/>
          <w:lang w:bidi="fa-IR"/>
        </w:rPr>
        <w:t xml:space="preserve">نقل شده است كه زيارت‌نامه قبلى مقام بر لوحى نوشته شده بود كه بر بالاى پنجره قديمى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تجديد بنا و توسعه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زيارت‌نامه‌اى سوزناك بوده كه با متن فعلى زيارت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سعد، از پدرش، حاج عبدالامير اسدى، نقل مى‌كند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نامه مذكور از ديرباز وجود داشته، ولى مؤلف و نگارنده آن مجهول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مقام، يكى از مراجع بزرگ شيعه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 كه مردى زاهد، پرهيزكار و كثيرالاحتياط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كنار مقام مى‌گذشت زيارت‌نامه را خواند و اظهار كرد اين زيارت‌نامه سنديت ندارد؛ زيرا از امام معصوم عليه السلام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آن را پايين آوردند و از نصب مجدد آن خوددارى نمايند، در وقت متأخرى از همان شب، پس از نيمه شب، ديدند كه آن مرجع با حالت اضطراب و ناراحتى سراغ خانه يكى از مجاوران مقام كه مردى گلاب فروش بود، و لوح زيارت‌نامه در آنجا قرار داشت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آمدن شيخ در آن وقت تعجب نمود و موضوع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خواهش كرد كه لوح زيارت‌نامه را به او بدهد تا با دستان خود آن را جاى قبلى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زيارت‌نامه، مقابل آن ايستاد و با صداى بلند و گريان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حاضران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در خواب ديدم</w:t>
      </w:r>
      <w:bookmarkStart w:id="310" w:name="pg1967_22949"/>
    </w:p>
    <w:p>
      <w:pPr>
        <w:pStyle w:val="BookText"/>
        <w:rPr/>
      </w:pPr>
      <w:bookmarkEnd w:id="310"/>
      <w:r>
        <w:rPr>
          <w:rFonts w:ascii="IRNazanin" w:hAnsi="IRNazanin" w:eastAsia="IRNazanin"/>
          <w:color w:val="111111"/>
          <w:sz w:val="28"/>
          <w:sz w:val="28"/>
          <w:szCs w:val="28"/>
          <w:rtl w:val="true"/>
          <w:lang w:bidi="fa-IR"/>
        </w:rPr>
        <w:t>كه بانويى مجلل و با وقار به سوى من آمد كه گمان مى‌كنم حضرت زينب كبرى عليهاالسلام بود، با عتاب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 چرا زيارت نامه را از بالاى مقامى كه منسوب به من است پايين آوردى و دستور دادى آن را دوباره نصب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هراسان از خواب بيدار شدم و به سرعت خود را اينجا رساندم كه آن را به دست خود بر جايش بگذارم، باشد كه مورد رضاى خاطر آن حضرت شوم</w:t>
      </w:r>
      <w:r>
        <w:rPr>
          <w:rFonts w:eastAsia="IRNazanin" w:cs="IRNazanin"/>
          <w:color w:val="111111"/>
          <w:sz w:val="28"/>
          <w:szCs w:val="28"/>
          <w:rtl w:val="true"/>
          <w:lang w:bidi="fa-IR"/>
        </w:rPr>
        <w:t>.</w:t>
      </w:r>
    </w:p>
    <w:p>
      <w:pPr>
        <w:pStyle w:val="Heading4"/>
        <w:numPr>
          <w:ilvl w:val="3"/>
          <w:numId w:val="1"/>
        </w:numPr>
        <w:rPr/>
      </w:pPr>
      <w:bookmarkStart w:id="311" w:name="__RefHeading___Toc3658232_3650668749"/>
      <w:bookmarkStart w:id="312" w:name="_Toc114"/>
      <w:bookmarkEnd w:id="311"/>
      <w:r>
        <w:rPr>
          <w:rtl w:val="true"/>
        </w:rPr>
        <w:t>ل</w:t>
      </w:r>
      <w:r>
        <w:rPr>
          <w:rtl w:val="true"/>
        </w:rPr>
        <w:t xml:space="preserve">) </w:t>
      </w:r>
      <w:r>
        <w:rPr>
          <w:rtl w:val="true"/>
        </w:rPr>
        <w:t>زيارت‌نامه سابق تل زينبيه</w:t>
      </w:r>
      <w:bookmarkEnd w:id="312"/>
    </w:p>
    <w:p>
      <w:pPr>
        <w:pStyle w:val="BookText"/>
        <w:rPr/>
      </w:pPr>
      <w:r>
        <w:rPr>
          <w:rFonts w:ascii="Amiri" w:hAnsi="Amiri" w:eastAsia="Amiri" w:cs="Amiri"/>
          <w:color w:val="111111"/>
          <w:sz w:val="28"/>
          <w:sz w:val="28"/>
          <w:szCs w:val="28"/>
          <w:rtl w:val="true"/>
          <w:lang w:bidi="ar-SA"/>
        </w:rPr>
        <w:t>زيارت‌نامه سابق مقام با زيارت‌نامه فعلى كه بعد از تجديد بناى مقام نوشته و نصب شده است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 قديمى به شرح زير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السَّلامُ عليكِ‌يا بِنتَ رَسولِ اللهِ، خاتمِ الأنبياءِ وَ الْمُرسلينَ، السَّلامُ عَليكِ يا بِنتَ عَليٍّ الْمُرتضَى سَيّدِ الاَوصياءِ و الصِّدّيقينَ، السَّلامُ عَليكِ يا بِنتَ فاطِمَةَ الزَّهراءِ سَيّدةَ نِساءِ الْعالمينَ، السَّلامُ عَليكِ يا اُختَ الْحَسَنِ وَ الْحُسينِ سَيِّدَيْ شَبابِ أَهلِ الْجَنَّةِ، السَّلامُ عَليكِ اَيَّتُها الصِّدّيقَةُ الْمَرضَّية، السَّلامُ عَليكِ اََيَّتُها الْفَهِمَةُ غَيرُ الْمُفهِّمة، السَّلامُ عَليكِ اَيَّتُها الْعالِمَةُ غَيرُ الْمُعلِّمةِ، السَّلامُ عَليكِ اَيَّتُها الْمَظْلومةُ، السَّلامُ عَليكِ اَيَّتُها الْمَضروبَةُ، السَّلامُ عَليكِ اَيَّتُها الْمأسورَةُ، السَّلامُ عَليكِ‌يا صاحِبةَ الْمُصيبةِ الْعُظمى، السَّلامُ عَليكِ يا زينبُ الْكُبرى، السَّلامُ عَليكِ يا مَنْ كَفلَتْ و أجْمَعتْ بَناتِ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اَطفالِ الْحُسينِ في عَصرِ عاشوراء، أشْهَدُ اَنَّكِ كنُتِ صابرةً شاكرةً في جَميعِ حالاتِكِ وَ مَصائِبكِ حَتَّى في أَشدِّها و أمُرِّها وَ هِيَ وَ اللهِ وُقوفُكِ في هَذَا الْمَكانِ وَ أخوكِ الْحُسينُ عَطشانٌ مَصروعٌ في عُمقِ الْحائرِ اضْطَهَدَتْه كثَرةُ الْجراحاتِ بِالسَّيْفِ وَ السَّنانِ وَ الشِّمرُ اللَّعينُ جالِسٌ عَلى صَدْرِه، وا حُزْناه عَليهِ وَ عَليكِ يا بِنتَ الزَّهراءِ وَ بِنتَ خَديجةِ الْكُبرى، أشْهَدُ أنّكِ قَدْ نَصَحتِ لِلّهِ وَ نَصَرْتِ آلَ بَيتِ رَسولِ اللهِ بِقَلبِكِ وَ جاهَدْتِ بِلسانِكِ حَقَّ جِهادِه فَنِعمَ الاُختُ أنتِ</w:t>
      </w:r>
      <w:bookmarkStart w:id="313" w:name="pg1967_22950"/>
    </w:p>
    <w:p>
      <w:pPr>
        <w:pStyle w:val="BookText"/>
        <w:rPr/>
      </w:pPr>
      <w:bookmarkEnd w:id="313"/>
      <w:r>
        <w:rPr>
          <w:rFonts w:ascii="Amiri" w:hAnsi="Amiri" w:eastAsia="Amiri" w:cs="Amiri"/>
          <w:color w:val="111111"/>
          <w:sz w:val="28"/>
          <w:sz w:val="28"/>
          <w:szCs w:val="28"/>
          <w:rtl w:val="true"/>
          <w:lang w:bidi="ar-SA"/>
        </w:rPr>
        <w:t>لِلْحُسينِ عليه السلام وَ نِعمَ الاَخُ لَكِ أبو عَبدِاللهِ صَلواتُ اللهِ وَ سَلامُه عَليكُما وَ عَلى مَنْ أحَبَّكُما و نَصَرَكُما فَلَعَنَ اللهُ أمّةً ضَربَتْ بِكِعابِ الرِّماحِ عَلَى اَعضائِكِ وَ أحرقَتْ خيامَكِ وَ أسرَّتْ عيالَكِ يا سَيّدتي أَنَا زائرُ أخاكِ الْحُسينِ عليه السلام وَ زائرُكِ و مُحبُّكُما وَ مُعينُكُما وَالسَّلامُ عَليكُمْ يا أهلَ بَيتِ النُّبوّةِ جَميعاً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دلايل روشن براى اثبات قداست اين مكان مبارك كافى است، هرچند كه برخى از شكاكان، تاريخ‌نگاران و جيره‌خواران و منافقين واقعيت اين مكان را در نوشته‌هاى خود، و همچنين ايستادن حضرت زينب عليهاالسلام را بر تل زينبيه و نيز موقعيت خيمه‌گاه حسينى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قيام ماه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بسيارى از پليدان اقدام به ويران كردن آثار دينى، حسينيه‌ها و مقام‌هاى كربلا از جمله مقام صاحب‌الزمان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حرم مطهر امام‌حسين و ابوالفضل عليهماالسلام نيز از ويرانى و تخريب در امان نبود و آسيب‌هاى فراوانى به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حرم مطهر امام‌حسين عليه السلام به علت برخورد موشك آسيب ديد و در داخل روضه شريف نيز ديوار، سقف و ضريح به خاطر تيراندازى آسيب ديد و برخى از درهاى صحن شريف سوخت، ولى مشيت الهى بر آن بود كه حرم مذكور از تخريب در امان بمانند، فقط برخى از آثار آن به سرقت رفت، كه بعدها آثارى بهتر جايگزين آنها شد</w:t>
      </w:r>
      <w:r>
        <w:rPr>
          <w:rFonts w:eastAsia="IRNazanin" w:cs="IRNazanin"/>
          <w:color w:val="111111"/>
          <w:sz w:val="28"/>
          <w:szCs w:val="28"/>
          <w:rtl w:val="true"/>
          <w:lang w:bidi="fa-IR"/>
        </w:rPr>
        <w:t>.</w:t>
      </w:r>
    </w:p>
    <w:p>
      <w:pPr>
        <w:pStyle w:val="Heading3"/>
        <w:numPr>
          <w:ilvl w:val="2"/>
          <w:numId w:val="1"/>
        </w:numPr>
        <w:rPr/>
      </w:pPr>
      <w:bookmarkStart w:id="314" w:name="__RefHeading___Toc3658234_3650668749"/>
      <w:bookmarkStart w:id="315" w:name="_Toc115"/>
      <w:bookmarkEnd w:id="314"/>
      <w:r>
        <w:rPr/>
        <w:t>٧</w:t>
      </w:r>
      <w:r>
        <w:rPr>
          <w:rtl w:val="true"/>
        </w:rPr>
        <w:t xml:space="preserve">. </w:t>
      </w:r>
      <w:r>
        <w:rPr>
          <w:rtl w:val="true"/>
        </w:rPr>
        <w:t>مقام بانو فضه</w:t>
      </w:r>
      <w:bookmarkEnd w:id="315"/>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بانو فضه </w:t>
      </w:r>
      <w:r>
        <w:rPr>
          <w:rStyle w:val="FootnoteAnchor"/>
          <w:rtl w:val="true"/>
        </w:rPr>
        <w:footnoteReference w:id="42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محله‌هاى شهر مقدس كربلا و در كوچه‌اى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فضه</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مقام تا حرم مطهر امام‌حسين عليه السلام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نادرستى آمده است شيرى در اين مكان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 حضرت زهرا عليهاالسلام به اين مكان رسيد و با او دربارةةة خصوصيات اجساد شهداى كربلا سخن گفت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با وجود تلاش‌هاى پيگير، تاريخ دقيق بناى اين مقام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بين مردم مشهور است، اين مى‌باشد كه عمر اين مقام، بيش از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مذكور در وسط كوچه و در ديوار خانه حاج مهدى قلى ساخته شده است كه پس از سقوط رژيم بعث در سال </w:t>
      </w:r>
      <w:r>
        <w:rPr>
          <w:rFonts w:eastAsia="IRNazanin" w:cs="IRNazanin"/>
          <w:color w:val="111111"/>
          <w:sz w:val="28"/>
          <w:szCs w:val="28"/>
          <w:lang w:bidi="fa-IR"/>
        </w:rPr>
        <w:t>2</w:t>
      </w:r>
      <w:r>
        <w:rPr>
          <w:rFonts w:ascii="IRNazanin" w:hAnsi="IRNazanin" w:eastAsia="IRNazanin"/>
          <w:color w:val="111111"/>
          <w:sz w:val="28"/>
          <w:sz w:val="28"/>
          <w:szCs w:val="28"/>
          <w:lang w:bidi="fa-IR"/>
        </w:rPr>
        <w:t>٠٠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 صاحب‌خانه 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ديوار مقام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پايين مقام به ارتفاع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سفيد پوشيده شده و در بالاى آن لوحى از تصوير شيرى نشسته، كه پشت سر آن خيمه‌گاهى ديده مى‌شود،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اين تابلو كتيبه‌اى كاشى‌كارى شده ديده مى‌شود كه بر روى آن نوشته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مني و أنا من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سمت راست مقام، گوشه كوچه، گنبدى با كاشى سبز بر روى ستونى استوانه‌اى كه با سنگ مرمر سبز پوشيده شده است، قرار دارد و كتيبه‌اى وجود دارد كه آياتى از قرآن كريم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ستون پنجره‌اى از جنس كُرُم نصب شده كه زوار، نذرها و هداياى خود را در آن مى‌گذارند، همچنين نمازخانه‌اى كوچك نيز در اينجا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لقب فضه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تاريخ‌نويسان درباره نام و نسب او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معتقدند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 </w:t>
      </w:r>
      <w:r>
        <w:rPr>
          <w:rStyle w:val="FootnoteAnchor"/>
          <w:rtl w:val="true"/>
        </w:rPr>
        <w:footnoteReference w:id="427"/>
      </w:r>
      <w:r>
        <w:rPr>
          <w:rFonts w:ascii="Amiri" w:hAnsi="Amiri" w:eastAsia="Amiri" w:cs="Amiri"/>
          <w:color w:val="111111"/>
          <w:sz w:val="28"/>
          <w:sz w:val="28"/>
          <w:szCs w:val="28"/>
          <w:rtl w:val="true"/>
          <w:lang w:bidi="ar-SA"/>
        </w:rPr>
        <w:t>، و اصالت وى هندى و دختر يكى</w:t>
      </w:r>
    </w:p>
    <w:p>
      <w:pPr>
        <w:pStyle w:val="BookText"/>
        <w:rPr/>
      </w:pPr>
      <w:r>
        <w:rPr>
          <w:rFonts w:ascii="IRNazanin" w:hAnsi="IRNazanin" w:eastAsia="IRNazanin"/>
          <w:color w:val="111111"/>
          <w:sz w:val="28"/>
          <w:sz w:val="28"/>
          <w:szCs w:val="28"/>
          <w:rtl w:val="true"/>
          <w:lang w:bidi="fa-IR"/>
        </w:rPr>
        <w:t>از پادشاهان 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مى‌كنند كه او از اسراى جنگ‌ها و فتوحات اسلامى در خيبر، بنى‌قريظه، بنى‌النضير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وى دختر يكى از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اين مورد به سخنان صحابى، ابن عباس و همچنين روايت ثعلبى در تفسير قرآن استناد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مسلمانان به رهبرى جعفر طيار به حبشه مهاجرت كردند و نزد نجاشى اقامت گزيدند، پس از مدتى تصميم گرفتند به سرزمين خود برگردند؛ اين هنگام نجاشى هدايايى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از جمله اين هدايا، اين بانوى فاضله بود كه به حسن رفتار و علم و هوش زياد مشهور بود و لياقت داشت خادم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وى از جمله غنايمى بود كه نجاشى در جنگ با پادشاه هند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منزل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 و زمانى كه حضرت فاطمه زهرا عليهاالسلام با اميرالمومنين عليه السلام ازدواج كرد، پيامبر او را براى خدمت به حضرت زهرا عليهاالسلام، همراه ايشان روانه كرد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 عليه السلام فضه را به همسرى أبى ثعلبه حبشى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برايش پسرى زاييد، پس از وفات أبوثعلبه امام على عليه السلام وى را به همسرى سليك الغطفانى در آورد كه برخى گفته‌اند نام وى أبو مليك الغطفانى بود و فضه از وى داراى چند فرزند 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جايگاه فضه</w:t>
      </w:r>
    </w:p>
    <w:p>
      <w:pPr>
        <w:pStyle w:val="BookText"/>
        <w:rPr/>
      </w:pPr>
      <w:r>
        <w:rPr>
          <w:rFonts w:ascii="IRNazanin" w:hAnsi="IRNazanin" w:eastAsia="IRNazanin"/>
          <w:color w:val="111111"/>
          <w:sz w:val="28"/>
          <w:sz w:val="28"/>
          <w:szCs w:val="28"/>
          <w:rtl w:val="true"/>
          <w:lang w:bidi="fa-IR"/>
        </w:rPr>
        <w:t>فضه در خاندان نبوت و دامان رسالت پرورش يافت و از چشمه‌سار آداب و فضل اهل بيت عليهم السلام و اخلاق و علوم آنان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همدمى وى با سرور بانوان جهان حضرت زهرا عليه السلام باعث شد كمال، معرفت و فضيلت در جان اين بانوى پرهيزگار ريشه دواند و به درجاتى رفيع از ايمان، تقوا، زهد، پرهيزگارى، بلاغت و سخنورى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الفوازيه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 از زنان خردمند و راستگو بوده كه به فضيلت و تقوا معروف شده است</w:t>
      </w:r>
      <w:r>
        <w:rPr>
          <w:rFonts w:eastAsia="IRNazanin" w:cs="IRNazanin"/>
          <w:color w:val="111111"/>
          <w:sz w:val="28"/>
          <w:szCs w:val="28"/>
          <w:rtl w:val="true"/>
          <w:lang w:bidi="fa-IR"/>
        </w:rPr>
        <w:t xml:space="preserve">»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وى نيز از جمله كسانى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با پيروى از بانوى خود، حضرت زهرا عليهاالسلام به فخر و بزرگى و عظمتى دست يافت كه ساير زنان عرب بدان دست نيازيده بودند، ايمان استوار و وفاى اين بانوى بزرگوار باعث شد تا وى در عشق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بزرگوار ايشان ذوب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تاريخ‌نويسان ذكر مى‌كنند كه اين بانو زندگى خود را وقف خدمت به اهل بيت عليهم السلام نمود و متصف به صفات حلم، بردبارى و تحمل سختى‌ها و بلايا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الاصابه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پدرانش، از حضرت على عليه السلام 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كنيزى به نام فضه نوبيه را در خدمت حضرت فاطمه عليهاالسلام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نوبيه منسوب به سرزمين نوبه است كه محل سكونت فضه بود و منطقه‌اى گرم و سوزان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در كارهاى خانه به حضرت زهرا عليهاالسلام كمك مى‌كرد و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دعايى آموخته بود كه هنگام سختى آن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فاطمه عليهاالسلام 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آيا آرد را خمير مى‌كنى و نان مى‌پزى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خمير تهيه كرده و هيزم بياورم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فضه از خانه بيرون رفت و هيزم جمع‌آورى كرد، پشته‌اى بزرگ فراهم نمود، اما وقتى خواست آن را بردارد، توانى در خود نيافت، پس همان دعايى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بود را خواند كه آن دعا چنين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واحد ليس كمثله أحد، تميت كل أحد و أنت على عرشك واحد، 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هنگام عربى بدوى را ديد كه گويى از قبيله أزد بود، پشته را برداشت و تا در خانه فاطمه الزهرا عليهاالسلام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فضه</w:t>
      </w:r>
    </w:p>
    <w:p>
      <w:pPr>
        <w:pStyle w:val="BookText"/>
        <w:rPr/>
      </w:pPr>
      <w:r>
        <w:rPr>
          <w:rFonts w:ascii="IRNazanin" w:hAnsi="IRNazanin" w:eastAsia="IRNazanin"/>
          <w:color w:val="111111"/>
          <w:sz w:val="28"/>
          <w:sz w:val="28"/>
          <w:szCs w:val="28"/>
          <w:rtl w:val="true"/>
          <w:lang w:bidi="fa-IR"/>
        </w:rPr>
        <w:t>روايت شده است، وقتى فضه به خانه حضرت زهرا عليهاالسلام آمد و در خانه نبوت، معدن رحمت، منبع عصمت و منزلگاه حكمت استقرار يافت، به اطراف خود نگريست و جز يك دست زره وشمشير و آسياب چيزى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دختر يكى از ملوك هند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قطعه‌اى مسى تهيه كرد، آن را نرم نمود و به صورت ماه در آورد، سپس اندكى اكسير بر روى آن ريخت تا به صورت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اميرالمؤمنين عليه السلام آمد، آن را جلوى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آن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تو 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را ذوب كرده بودى، تأثير رنگ بيشتر و ارزش آن بالاتر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 اين علم آگاهيد؟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امام حسن عليه السلام اشاره كرد و فرمود كه او نيز از آن آگاه است، پس امام حسن عليه السلام جلو آمد و همان را گفت كه حضرت على عليه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اميرالمومنين عليه السلام به فضه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كار، عظيم‌تر نيز مى‌دانيم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w:t>
      </w:r>
    </w:p>
    <w:p>
      <w:pPr>
        <w:pStyle w:val="BookText"/>
        <w:rPr/>
      </w:pPr>
      <w:r>
        <w:rPr>
          <w:rFonts w:ascii="IRNazanin" w:hAnsi="IRNazanin" w:eastAsia="IRNazanin"/>
          <w:color w:val="111111"/>
          <w:sz w:val="28"/>
          <w:sz w:val="28"/>
          <w:szCs w:val="28"/>
          <w:rtl w:val="true"/>
          <w:lang w:bidi="fa-IR"/>
        </w:rPr>
        <w:t>دست اشاره‌اى كرد و گنجينه‌اى از طلا نمايان شد، لذا به فضه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كنار ساير طلاها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چنين كرد، سپس همه آنها پنهان 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فضه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القسرى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باديه از قافله عقب ماندم، پس به زنى رسيدم و از او پرسيدم كه تو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سَلاَمٌ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كنيد و به زودى خواهيد دانست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سلام كردم 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چه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يَهْدِ اللَّهُ فَمَا لَهُ مِنْ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كه خدا هدايت كند، كسى گمراه نتواند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جن هستى و يا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بنى‌آدم بهترين زينت خود را در مسجد بر تن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يُنَادَوْنَ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جايى دور فراخوانده مى‌شوند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بر مردم واجب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است كه از قافله عقب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بَيْنَهُمَا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و مابين آن را در شش روز آفريديم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اشتهاى غذا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يَأْكُلُونَ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جسدى نساختيم كه غذا نخورند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غذا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تند باشى و كمى عجله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نفسى به اندازه توانايى‌اش تكليف معين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تو را پشت سرم سوار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خدايان ديگرى در جهان بودند، دنيا به فساد و تباهى مى‌رفت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فرود آمدم و او را سوار كردم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سَخَّرَ لَنَا هذَا وَ مَا كُنَّا لَهُ 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خدايى كه اين را براى ما مسخر گردانيد و ما بدان معترف نبوديم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قافله رسيديم، 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قافله كسى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لاَ تَخَفْ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نام فرزندان او را دانستم و آنها را صدا كردم و ديدم كه چهار جوان به سوى من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با تو چه نسبتى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زينت زندگى دنيوى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پسران به نزدش رسيدند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كارمزدى گير؛ زيرا بهترين كسى كه به كار مى‌گيرى شخصى نيرومند و امين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به من چيزهايى براى پاداش دادند،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هركه بخواهد پاداش بيشترى مى‌دهد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پسرانش پاداش مرا دو برابر كردند، و من از آنان درباره وى پرسيدم، گفتند كه اين، مادر ما، فضه، خادمه حضرت زهرا عليهاالسلام، است و اكنون بيست سال است كه فقط با آيات قرآن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 محبت اهل بيت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عبدالله الأزدى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حج عازم مكه شدم و در حالى كه طواف مى‌كردم، كنيزى سبزه و خوش‌سخن ديدم كه رو به كعبه نموده و با فصاحت كامل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فرشتگان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زمزم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مشاعر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محمد خير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نيكوكاران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مرا با سروران پاكم و فرزندان مطهرشان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جماعت حجاج و عمره‌گزاران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سروران من بهترين برگزيدگان الهى و نخبه نيكوكاران هستند كه ارزش و منزلت آنان از همگان بيشتر است و ذكر و يادشان در ساير كشورها بلند است و فخر و عزت به آنان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گمان مى‌كنم كه تو يكى از مواليان اهل بيت عليهم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فضه، كنيز فاطمه زهراء عليهاالسلام، دختر پيامبر خدا،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مشتاق سخنان تو هستم، و از تو مى‌خواهم كه ساعتى را به پرسش‌هاى من پاسخ گويى، پس چون از طواف فارغ شدى در بازار غذافروشان دمى بايست تا به نزد تو بيايم، و خداوند به تو اجر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از هم جدا شديم، چون از كار طواف فارغ شدم و تصميم گرفتم كه به منزل بازگردم، از راه بازار غذافروشان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در گوشه‌اى به دور از مردم نشسته است، نزد او رفتم و او را به گوشه‌اى بردم و هديه‌اى به او دادم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و روز بانويت فاطمه زهرا عليهاالسلام با خبر كن و بگو كه آن حضرت وقتى كه پدرش فوت كرد، چه حال و روزى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اين سخن مرا شنيد، چشمانش از اشك لبريز شد و با آه و ناله، گريان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غم و اندوه فراموش شده‌اى را در اندرون من روشن كردى و آتشى را كه در دلم خاموش شده بود، دوباره بر افروختى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و شهادت حضرت على عليه السلام</w:t>
      </w:r>
    </w:p>
    <w:p>
      <w:pPr>
        <w:pStyle w:val="BookText"/>
        <w:rPr/>
      </w:pPr>
      <w:r>
        <w:rPr>
          <w:rFonts w:ascii="IRNazanin" w:hAnsi="IRNazanin" w:eastAsia="IRNazanin"/>
          <w:color w:val="111111"/>
          <w:sz w:val="28"/>
          <w:sz w:val="28"/>
          <w:szCs w:val="28"/>
          <w:rtl w:val="true"/>
          <w:lang w:bidi="fa-IR"/>
        </w:rPr>
        <w:t>هنگامى كه حضرت على عليه السلام در محراب مسجد كوفه ضربت خورد و او را از مسجد به خانه آوردند، مردم و مواليان آن حضرت نالان و گريان اطراف منزل او جمع شدند و ابن‌ملجم را نيز با دست بسته به آنجا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فضه، در حالى كه نيزه‌اى در دست داشت جلو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اجازه بدهيد كه اين دشمن خدا را با اين نيزه بزنم و داغ دلم را خاموش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دلم را آتش زد و آرامشم را برهم ريخت، و اندوه مرا زياد كرد، ستون خانه مرا ويران ساخت، اشك را از چشمان من جارى كرد، پرده حجب و حياى مرا دريد و ريشه مرا سوزاند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سرعت به سوى ابن ملجم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به خانه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چون چنين ديد، رو سوى ابن ملجم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تمامى مسلمانان فاجعه آفريدى، پس بدان كه عاقبت تو آتش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فضه</w:t>
      </w:r>
    </w:p>
    <w:p>
      <w:pPr>
        <w:pStyle w:val="BookText"/>
        <w:rPr/>
      </w:pPr>
      <w:r>
        <w:rPr>
          <w:rFonts w:ascii="IRNazanin" w:hAnsi="IRNazanin" w:eastAsia="IRNazanin"/>
          <w:color w:val="111111"/>
          <w:sz w:val="28"/>
          <w:sz w:val="28"/>
          <w:szCs w:val="28"/>
          <w:rtl w:val="true"/>
          <w:lang w:bidi="fa-IR"/>
        </w:rPr>
        <w:t>فضه، خادمه حضرت زهرا عليهاالسلام، پس از ايشان در محضر حضرت زينب كبرى عليهاالسلام بود و از آن حضرت بسيارى از علوم اسلامى را آموخت و تا پس از شهادت امام‌حسين عليه السلام نيز همراه خاندان وحى و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چون حضرت زينب عليهاالسلام به دستور يزيدبن معاويه ناچار شد از مدينه به دمشق مهاجرت كند، وى نيز همراه آن حضرت به شام رفت و تا لحظه وفات حضرت زينب،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معيت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زينب عليهاالسلام، ديرى نپاييد كه او نيز در همان جا درگذشت و در قبرستان شام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رشيد زميزم</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نقل مى‌كند كه فضه قبر باشكوهى نزديك قبر حضرت سكينه، دختر امام‌حسين عليه السلام، دارد كه مردم براى طلب حاجات خود بدان روى مى‌آورند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سفينه غلام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غلام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نام اختلاف وجود دارد، برخى گويند كه نام وى مهران، برخى ديگر رومان و برخى ديگر گويند نام وى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ابو عبدالرحمن است و برخى ديگر گويند ابوالبخترى، كنيه اول او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اشخاصى نظير حشرج بن نباته و سعيد بن جهمان </w:t>
      </w:r>
      <w:r>
        <w:rPr>
          <w:rStyle w:val="FootnoteAnchor"/>
          <w:rtl w:val="true"/>
        </w:rPr>
        <w:footnoteReference w:id="435"/>
      </w:r>
      <w:r>
        <w:rPr>
          <w:rFonts w:ascii="IRNazanin" w:hAnsi="IRNazanin" w:eastAsia="IRNazanin"/>
          <w:color w:val="111111"/>
          <w:sz w:val="28"/>
          <w:sz w:val="28"/>
          <w:szCs w:val="28"/>
          <w:rtl w:val="true"/>
          <w:lang w:bidi="fa-IR"/>
        </w:rPr>
        <w:t>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محلى به نام بطن نخله زندگى مى‌كرد كه اصلش از سرزمين فارس بود، ولى بين اعراب به</w:t>
      </w:r>
    </w:p>
    <w:p>
      <w:pPr>
        <w:pStyle w:val="BookText"/>
        <w:rPr/>
      </w:pPr>
      <w:r>
        <w:rPr>
          <w:rFonts w:ascii="IRNazanin" w:hAnsi="IRNazanin" w:eastAsia="IRNazanin"/>
          <w:color w:val="111111"/>
          <w:sz w:val="28"/>
          <w:sz w:val="28"/>
          <w:szCs w:val="28"/>
          <w:rtl w:val="true"/>
          <w:lang w:bidi="fa-IR"/>
        </w:rPr>
        <w:t>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از اسيران جنگ بوده و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 بن مارفنه</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بود، ام‌سلمه، همسر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خريد و آزاد كرد و شرط نمود كه پيامبر خدا را خدمت كند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وى به سفينه اين بود كه روزى در يكى از جنگ‌ها، براى دوستان خود آذوقه زيادى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سفينه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هركس از او مى‌پرسيد كه نامت چيست؟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سفينه ناميد و من نام ديگرى غير از آن نمى‌خواهم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سفينه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خدا و يارانش به جنگ مى‌رفتند، پس بارها برايشان سنگين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عباى خود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نيز چنين كردم و آنان بارهاى خود را در آن گذاشتند و من آن را بر دوش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بردار تو سفينه‌اى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روز، هر بارى كه برمى‌دارم، خواه به اندازه بار يك شتر يا حتى هفت شتر باشد، سنگينى آن را احساس نمى‌كنم و براى من سبك به نظر مى‌رسد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سفينه نيز داستانى شبيه فضه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سفينه، خادم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يكى از جنگ‌هاى مسلمانان با روميان، به اسارت درآمد، سپس توانست از دست آنان بگريزد و به سوى لشكر اسلام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رسيدن به لشكر اسلام را داشت به شيرى رسيد،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داستان من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شير چون اين سخنان را شنيد، كنار او آمد و در طول راه همراه وى بود، هرگاه</w:t>
      </w:r>
    </w:p>
    <w:p>
      <w:pPr>
        <w:pStyle w:val="BookText"/>
        <w:rPr/>
      </w:pPr>
      <w:r>
        <w:rPr>
          <w:rFonts w:ascii="IRNazanin" w:hAnsi="IRNazanin" w:eastAsia="IRNazanin"/>
          <w:color w:val="111111"/>
          <w:sz w:val="28"/>
          <w:sz w:val="28"/>
          <w:szCs w:val="28"/>
          <w:rtl w:val="true"/>
          <w:lang w:bidi="fa-IR"/>
        </w:rPr>
        <w:t>صدايى مى‌شنيد، به سوى صدا مى‌رفت و سپس باز مى‌گشت و كنار سفينه راه مى‌پيمود تا عاقبت وى به لشكريان اسلام رسيد و شير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الاعرابى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جنگ خارج شدم و كشتى درهم شكست و غرق شد و من ناچار شدم كه بر تخته پاره‌اى سوار شوم، آن تخته پاره مرا به سوى ساحل مى‌راند، هرگاه احساس مى‌كردم نجات يافته‌ام، موجى مى‌آمد و مرا به سويى پرتاب مى‌كرد تا اينكه عاقبت مرا به ساحل افكند و من شكر خدا را به جا آوردم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شيرى در كنار من ايستاده و غرش مى‌كند و مى‌خواهد به من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سوى آسمان بلند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رسول تو هستم، مرا از غرق شدن نجات دادى، آيا مى‌خواهى مرا طعمه درندگان قرار دهى؟ پس به من الهام شد، رو سوى شير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سفينه خادم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به خاطر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خدا سوگند چون اين جملات را بر زبان راندم، شير دست از غرش كشيد و همچون گربه آرام شد و شروع به ماليدن گونه‌هايش به پاهاى من كرد و سپس به چهره‌ام نگريست و كمر خود را خم كرد و به من اشاره كرد تا روى كمر او سوار شوم، سپس به راه افتاد تا به جزيره‌اى رسيد كه در آن درختان ميوه و چشمه آب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 و به من اشاره كرد كه فرود آى، پس فرود آمدم و او در كنار من ايستاد و به من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ميوه‌ها كنده و شروع به خوردن كردم، سپس از چشمه آب شيرين نوشيدم، و دو برگ بزرگ پيدا كردم و خود را با آنها پوشاندم، سپس با برگ درختان ظرفى درست كردم و كمى ميوه براى ذخيره برداشتم و پارچه‌اى را كه همراهم بود خيس كردم تا در صورت نياز به آب شيرين از آن استفاده كنم، وقتى از اين كارها فارغ شدم، شير دوباره پشت خود را خم كرد و به من اشاره كرد تا</w:t>
      </w:r>
    </w:p>
    <w:p>
      <w:pPr>
        <w:pStyle w:val="BookText"/>
        <w:rPr/>
      </w:pPr>
      <w:r>
        <w:rPr>
          <w:rFonts w:ascii="IRNazanin" w:hAnsi="IRNazanin" w:eastAsia="IRNazanin"/>
          <w:color w:val="111111"/>
          <w:sz w:val="28"/>
          <w:sz w:val="28"/>
          <w:szCs w:val="28"/>
          <w:rtl w:val="true"/>
          <w:lang w:bidi="fa-IR"/>
        </w:rPr>
        <w:t>سوار شوم، من نيز سوار شدم، او به سوى دريا راه افتاد، هنگامى كه به ساحل رسيد، ديدم كه كشتى‌اى در درياست، پس به آنان اشاره كردم و آنان متوجه من شده و ديدند كه مردى سوار شيرى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آيا انسان هستى و يا از طايفه جنى؟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سفينه خادم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اين شير به خاطر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آنان نام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بادبان را پايين كشيدند، دو نفر را همراه با پيراهنى سوار بر قايق به سوى من فرستادند، من نيز چون چنين ديدم از پشت شير پياده شدم، شير كنارى ايستاد و به من نگاه مى‌كرد، من پيراهن را از آنها گرفتم و پوشيدم، پس 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من سوار شو تا تو را به سوى كشتى ببرم، من كه از اين شير كمتر نيستم و من به رعايت حق و حقوق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شير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رسولش به تو جزاى خير 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اشك از چشمانش سرازير شد و در جاى خود بدون حركت ايستاد تا من درون كشتى رفتم و همچنان به ما مى‌نگريست تا از ديده‌ها پنهان شديم</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داستان را تعداد زيادى از تاريخ‌نويسان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المسانيد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و اظهار مى‌كنند كه به شرط مسلم اين حديث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كردن جسد مطهر با سم اسبان</w:t>
      </w:r>
    </w:p>
    <w:p>
      <w:pPr>
        <w:pStyle w:val="BookText"/>
        <w:rPr/>
      </w:pPr>
      <w:r>
        <w:rPr>
          <w:rFonts w:ascii="IRNazanin" w:hAnsi="IRNazanin" w:eastAsia="IRNazanin"/>
          <w:color w:val="111111"/>
          <w:sz w:val="28"/>
          <w:sz w:val="28"/>
          <w:szCs w:val="28"/>
          <w:rtl w:val="true"/>
          <w:lang w:bidi="fa-IR"/>
        </w:rPr>
        <w:t>تاريخ‌نويسان دراين‌باره اختلاف‌نظر دارند كه آيا لشكريان تبهكار ابن زياد با اسبان خود جسد مطهر امام‌حسين عليه السلام را لگدمال كردند، يا خير؟ سيد بن طاووس نقل مى‌كند كه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در بين لشكريانش ندا كرد كه آيا كسى هست كه بتواند با اسب جسد مطهر امام‌حسين عليه السلام را لگد مال كند؟ پس ده نفر نامزد اين كار شدند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حوبه كه پيراهن امام‌حسين عليه السلام را به غارت برد؛ اخنس بن مرثد و حكيم بن طفيل السبيعى يا السنبسى؛ عمر بن صبيح الصيداوى؛ رجاء بن منقذ العبدى؛ سالم بن خثيمه الجعفى؛ صالح بن وهب الجعفى؛ واحظ بن غانم يا ناعم؛ هانى بن ثبيت الحضرمى، و اسيد بن مالك كه لعنت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ده نفر با سم اسب‌هاى خود جسد مطهر را لگدمال كردند و استخوان‌هاى سينه و پشت او را شكستند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سپس نزد ابن زياد آمدند، يكى از آنان كه اسيد بن مالك نام داشت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الصدر بعد الظهر</w:t>
      </w:r>
    </w:p>
    <w:p>
      <w:pPr>
        <w:pStyle w:val="BookText"/>
        <w:rPr/>
      </w:pPr>
      <w:r>
        <w:rPr>
          <w:rFonts w:ascii="Amiri" w:hAnsi="Amiri" w:eastAsia="Amiri" w:cs="Amiri"/>
          <w:color w:val="111111"/>
          <w:sz w:val="28"/>
          <w:sz w:val="28"/>
          <w:szCs w:val="28"/>
          <w:rtl w:val="true"/>
          <w:lang w:bidi="ar-SA"/>
        </w:rPr>
        <w:t>بكل يعبوب شديد الاسر</w:t>
      </w:r>
    </w:p>
    <w:p>
      <w:pPr>
        <w:pStyle w:val="BookText"/>
        <w:rPr/>
      </w:pPr>
      <w:r>
        <w:rPr>
          <w:rFonts w:ascii="IRNazanin" w:hAnsi="IRNazanin" w:eastAsia="IRNazanin"/>
          <w:color w:val="111111"/>
          <w:sz w:val="28"/>
          <w:sz w:val="28"/>
          <w:szCs w:val="28"/>
          <w:rtl w:val="true"/>
          <w:lang w:bidi="fa-IR"/>
        </w:rPr>
        <w:t>ما سينه امام‌حسين عليه السلام و پشت او را لگد مال اسبان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كسى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كسانى هستيم كه سينه و پشت امام‌حسين عليه السلام را با سم اسب‌هاى خود لگدمال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ابن‌زياد دستور داد تا جايزه مختصرى به آنان داده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زاهد گويد كه در حسب و نسب اين ده نفر نگريستيم و ديديم كه همگى آنان زنازاده هستند، بعدها مختار همه آنان را دستگير كرد و دست‌ها و پاهاى آنان را با غل و زنجير بست و دستور داد كه اسب‌ها پشت آنان را آن‌قدر لگدمال كنند تا كشته شوند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برخى از تاريخ‌نويسان با سيد بن طاووس هم‌نظرند و معتقدند كه جسد مطهر امام‌حسين عليه السلام با سم اسبان لگدمال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شريف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امام‌حسين عليه السلام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بحرانى اصفهانى</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مقرم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و ساير منابع تاريخى ديگر، تأكيد مى‌كند كه عمر بن سعد به اين خواسته ابن زياد تن داد و اقدام به لگدمال كردن جسد مطهر امام‌حسين عليه السلام بعد از شهادت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اشعار سروده شده درباره واقعه كربلا نيز به اين موضوع اشاره شده است، از جمله سيد مرتضى علم الهدى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لهفى على الصدر المعظم يشتكي</w:t>
      </w:r>
    </w:p>
    <w:p>
      <w:pPr>
        <w:pStyle w:val="BookText"/>
        <w:rPr/>
      </w:pPr>
      <w:r>
        <w:rPr>
          <w:rFonts w:ascii="Amiri" w:hAnsi="Amiri" w:eastAsia="Amiri" w:cs="Amiri"/>
          <w:color w:val="111111"/>
          <w:sz w:val="28"/>
          <w:sz w:val="28"/>
          <w:szCs w:val="28"/>
          <w:rtl w:val="true"/>
          <w:lang w:bidi="ar-SA"/>
        </w:rPr>
        <w:t>من بعد رش النبل رضَّ جياد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من بر سينه بزرگوارى است كه بعد از تيرباران شدن از لگدمال شدن با سم اسب‌ها شكايت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الحسين على الثرى</w:t>
      </w:r>
    </w:p>
    <w:p>
      <w:pPr>
        <w:pStyle w:val="BookText"/>
        <w:rPr/>
      </w:pPr>
      <w:r>
        <w:rPr>
          <w:rFonts w:ascii="Amiri" w:hAnsi="Amiri" w:eastAsia="Amiri" w:cs="Amiri"/>
          <w:color w:val="111111"/>
          <w:sz w:val="28"/>
          <w:sz w:val="28"/>
          <w:szCs w:val="28"/>
          <w:rtl w:val="true"/>
          <w:lang w:bidi="ar-SA"/>
        </w:rPr>
        <w:t>خيل العدى طحنت ضلوعه</w:t>
      </w:r>
    </w:p>
    <w:p>
      <w:pPr>
        <w:pStyle w:val="BookText"/>
        <w:rPr/>
      </w:pPr>
      <w:r>
        <w:rPr>
          <w:rFonts w:ascii="IRNazanin" w:hAnsi="IRNazanin" w:eastAsia="IRNazanin"/>
          <w:color w:val="111111"/>
          <w:sz w:val="28"/>
          <w:sz w:val="28"/>
          <w:szCs w:val="28"/>
          <w:rtl w:val="true"/>
          <w:lang w:bidi="fa-IR"/>
        </w:rPr>
        <w:t>حسين بر روى خاك افتاده است و اسب‌هاى دشمن دنده‌هاى سينه او را لگدمال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 اين‌باره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وغدت تدوس الخيل منه اضلاعا</w:t>
      </w:r>
    </w:p>
    <w:p>
      <w:pPr>
        <w:pStyle w:val="BookText"/>
        <w:rPr/>
      </w:pPr>
      <w:r>
        <w:rPr>
          <w:rFonts w:ascii="Amiri" w:hAnsi="Amiri" w:eastAsia="Amiri" w:cs="Amiri"/>
          <w:color w:val="111111"/>
          <w:sz w:val="28"/>
          <w:sz w:val="28"/>
          <w:szCs w:val="28"/>
          <w:rtl w:val="true"/>
          <w:lang w:bidi="ar-SA"/>
        </w:rPr>
        <w:t>سر الإله بطيها مستور</w:t>
      </w:r>
    </w:p>
    <w:p>
      <w:pPr>
        <w:pStyle w:val="BookText"/>
        <w:rPr/>
      </w:pPr>
      <w:r>
        <w:rPr>
          <w:rFonts w:ascii="IRNazanin" w:hAnsi="IRNazanin" w:eastAsia="IRNazanin"/>
          <w:color w:val="111111"/>
          <w:sz w:val="28"/>
          <w:sz w:val="28"/>
          <w:szCs w:val="28"/>
          <w:rtl w:val="true"/>
          <w:lang w:bidi="fa-IR"/>
        </w:rPr>
        <w:t>اسب‌ها شروع به لگدمال كردن دنده‌هايى كردند كه راز الهى در لابه‌لاى آنها مخفى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خيول الشرك فوق ضلوعة</w:t>
      </w:r>
    </w:p>
    <w:p>
      <w:pPr>
        <w:pStyle w:val="BookText"/>
        <w:rPr/>
      </w:pPr>
      <w:r>
        <w:rPr>
          <w:rFonts w:ascii="Amiri" w:hAnsi="Amiri" w:eastAsia="Amiri" w:cs="Amiri"/>
          <w:color w:val="111111"/>
          <w:sz w:val="28"/>
          <w:sz w:val="28"/>
          <w:szCs w:val="28"/>
          <w:rtl w:val="true"/>
          <w:lang w:bidi="ar-SA"/>
        </w:rPr>
        <w:t>عدوا تجول عليه في حلباتها</w:t>
      </w:r>
    </w:p>
    <w:p>
      <w:pPr>
        <w:pStyle w:val="BookText"/>
        <w:rPr/>
      </w:pPr>
      <w:r>
        <w:rPr>
          <w:rFonts w:ascii="Amiri" w:hAnsi="Amiri" w:eastAsia="Amiri" w:cs="Amiri"/>
          <w:color w:val="111111"/>
          <w:sz w:val="28"/>
          <w:sz w:val="28"/>
          <w:szCs w:val="28"/>
          <w:rtl w:val="true"/>
          <w:lang w:bidi="ar-SA"/>
        </w:rPr>
        <w:t>اسب‌هاى مشركان بر روى دنده‌هاى سينه او به تاخت و تاز مشغول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أنس لا أنس العوادى جواريا</w:t>
      </w:r>
    </w:p>
    <w:p>
      <w:pPr>
        <w:pStyle w:val="BookText"/>
        <w:rPr/>
      </w:pPr>
      <w:r>
        <w:rPr>
          <w:rFonts w:ascii="IRNazanin" w:hAnsi="IRNazanin" w:eastAsia="IRNazanin"/>
          <w:color w:val="111111"/>
          <w:sz w:val="28"/>
          <w:sz w:val="28"/>
          <w:szCs w:val="28"/>
          <w:rtl w:val="true"/>
          <w:lang w:bidi="fa-IR"/>
        </w:rPr>
        <w:t>ترض القرى من مصدر العلم والصدرا</w:t>
      </w:r>
    </w:p>
    <w:p>
      <w:pPr>
        <w:pStyle w:val="BookText"/>
        <w:rPr/>
      </w:pPr>
      <w:r>
        <w:rPr>
          <w:rFonts w:ascii="IRNazanin" w:hAnsi="IRNazanin" w:eastAsia="IRNazanin"/>
          <w:color w:val="111111"/>
          <w:sz w:val="28"/>
          <w:sz w:val="28"/>
          <w:szCs w:val="28"/>
          <w:rtl w:val="true"/>
          <w:lang w:bidi="fa-IR"/>
        </w:rPr>
        <w:t>چگونه فراموش كنم، كه آن لحظه فراموش كردنى نيست، وقتى كه سينه‌اى كه مصدر علم بود، لگدمال اسبان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شهيد اصلت الشمس جسمه</w:t>
      </w:r>
    </w:p>
    <w:p>
      <w:pPr>
        <w:pStyle w:val="BookText"/>
        <w:rPr/>
      </w:pPr>
      <w:r>
        <w:rPr>
          <w:rFonts w:ascii="IRNazanin" w:hAnsi="IRNazanin" w:eastAsia="IRNazanin"/>
          <w:color w:val="111111"/>
          <w:sz w:val="28"/>
          <w:sz w:val="28"/>
          <w:szCs w:val="28"/>
          <w:rtl w:val="true"/>
          <w:lang w:bidi="fa-IR"/>
        </w:rPr>
        <w:t>ومشهدها من اصله متولد</w:t>
      </w:r>
    </w:p>
    <w:p>
      <w:pPr>
        <w:pStyle w:val="BookText"/>
        <w:rPr/>
      </w:pPr>
      <w:r>
        <w:rPr>
          <w:rFonts w:ascii="Amiri" w:hAnsi="Amiri" w:eastAsia="Amiri" w:cs="Amiri"/>
          <w:color w:val="111111"/>
          <w:sz w:val="28"/>
          <w:sz w:val="28"/>
          <w:szCs w:val="28"/>
          <w:rtl w:val="true"/>
          <w:lang w:bidi="ar-SA"/>
        </w:rPr>
        <w:t>وأي ذبيح داست الخيل صدره</w:t>
      </w:r>
    </w:p>
    <w:p>
      <w:pPr>
        <w:pStyle w:val="BookText"/>
        <w:rPr/>
      </w:pPr>
      <w:r>
        <w:rPr>
          <w:rFonts w:ascii="Amiri" w:hAnsi="Amiri" w:eastAsia="Amiri" w:cs="Amiri"/>
          <w:color w:val="111111"/>
          <w:sz w:val="28"/>
          <w:sz w:val="28"/>
          <w:szCs w:val="28"/>
          <w:rtl w:val="true"/>
          <w:lang w:bidi="ar-SA"/>
        </w:rPr>
        <w:t>وفرسانها من ذكره تتجمد</w:t>
      </w:r>
    </w:p>
    <w:p>
      <w:pPr>
        <w:pStyle w:val="BookText"/>
        <w:rPr/>
      </w:pPr>
      <w:r>
        <w:rPr>
          <w:rFonts w:ascii="Amiri" w:hAnsi="Amiri" w:eastAsia="Amiri" w:cs="Amiri"/>
          <w:color w:val="111111"/>
          <w:sz w:val="28"/>
          <w:sz w:val="28"/>
          <w:szCs w:val="28"/>
          <w:rtl w:val="true"/>
          <w:lang w:bidi="ar-SA"/>
        </w:rPr>
        <w:t>الم تك تدري ان روح محمد</w:t>
      </w:r>
    </w:p>
    <w:p>
      <w:pPr>
        <w:pStyle w:val="BookText"/>
        <w:rPr/>
      </w:pPr>
      <w:r>
        <w:rPr>
          <w:rFonts w:ascii="Amiri" w:hAnsi="Amiri" w:eastAsia="Amiri" w:cs="Amiri"/>
          <w:color w:val="111111"/>
          <w:sz w:val="28"/>
          <w:sz w:val="28"/>
          <w:szCs w:val="28"/>
          <w:rtl w:val="true"/>
          <w:lang w:bidi="ar-SA"/>
        </w:rPr>
        <w:t>كقرآنه في سبطه متجسد</w:t>
      </w:r>
    </w:p>
    <w:p>
      <w:pPr>
        <w:pStyle w:val="BookText"/>
        <w:rPr/>
      </w:pPr>
      <w:r>
        <w:rPr>
          <w:rFonts w:ascii="Amiri" w:hAnsi="Amiri" w:eastAsia="Amiri" w:cs="Amiri"/>
          <w:color w:val="111111"/>
          <w:sz w:val="28"/>
          <w:sz w:val="28"/>
          <w:szCs w:val="28"/>
          <w:rtl w:val="true"/>
          <w:lang w:bidi="ar-SA"/>
        </w:rPr>
        <w:t>فلو علمت تلك الخيول كأهلها</w:t>
      </w:r>
    </w:p>
    <w:p>
      <w:pPr>
        <w:pStyle w:val="BookText"/>
        <w:rPr/>
      </w:pPr>
      <w:r>
        <w:rPr>
          <w:rFonts w:ascii="Amiri" w:hAnsi="Amiri" w:eastAsia="Amiri" w:cs="Amiri"/>
          <w:color w:val="111111"/>
          <w:sz w:val="28"/>
          <w:sz w:val="28"/>
          <w:szCs w:val="28"/>
          <w:rtl w:val="true"/>
          <w:lang w:bidi="ar-SA"/>
        </w:rPr>
        <w:t>بأن الذي تحت السنابك أحمد</w:t>
      </w:r>
    </w:p>
    <w:p>
      <w:pPr>
        <w:pStyle w:val="BookText"/>
        <w:rPr/>
      </w:pPr>
      <w:r>
        <w:rPr>
          <w:rFonts w:ascii="Amiri" w:hAnsi="Amiri" w:eastAsia="Amiri" w:cs="Amiri"/>
          <w:color w:val="111111"/>
          <w:sz w:val="28"/>
          <w:sz w:val="28"/>
          <w:szCs w:val="28"/>
          <w:rtl w:val="true"/>
          <w:lang w:bidi="ar-SA"/>
        </w:rPr>
        <w:t>لثارت علي فرسانها و تمردت</w:t>
      </w:r>
    </w:p>
    <w:p>
      <w:pPr>
        <w:pStyle w:val="BookText"/>
        <w:rPr/>
      </w:pPr>
      <w:r>
        <w:rPr>
          <w:rFonts w:ascii="Amiri" w:hAnsi="Amiri" w:eastAsia="Amiri" w:cs="Amiri"/>
          <w:color w:val="111111"/>
          <w:sz w:val="28"/>
          <w:sz w:val="28"/>
          <w:szCs w:val="28"/>
          <w:rtl w:val="true"/>
          <w:lang w:bidi="ar-SA"/>
        </w:rPr>
        <w:t>كما انهم ثاروا بها و تمردوا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شهيد است كه خورشيد سوزان، جسد اورا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خورشيد هدايت از اصل وى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قربانى است كه اسب‌ها سينه او را لگدمال كردند، در حالى كه سواران از ذكر نام او به لرزه مى‌افتادند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نمى‌دانى كه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قرآنش در نواده‌اش نمايانگر است؟</w:t>
      </w:r>
    </w:p>
    <w:p>
      <w:pPr>
        <w:pStyle w:val="BookText"/>
        <w:rPr/>
      </w:pPr>
      <w:r>
        <w:rPr>
          <w:rFonts w:ascii="IRNazanin" w:hAnsi="IRNazanin" w:eastAsia="IRNazanin"/>
          <w:color w:val="111111"/>
          <w:sz w:val="28"/>
          <w:sz w:val="28"/>
          <w:szCs w:val="28"/>
          <w:rtl w:val="true"/>
          <w:lang w:bidi="fa-IR"/>
        </w:rPr>
        <w:t>اگر آن اسب‌ها همانند اهل آن مى‌دانستند كه شخصى كه زير باران تيرها است، حضرت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ضد سواركاران خود شورش و از دستور آنان سرپيچى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يوسف قطيفى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أكفاً حاربتك تقطعت</w:t>
      </w:r>
    </w:p>
    <w:p>
      <w:pPr>
        <w:pStyle w:val="BookText"/>
        <w:rPr/>
      </w:pPr>
      <w:r>
        <w:rPr>
          <w:rFonts w:ascii="Amiri" w:hAnsi="Amiri" w:eastAsia="Amiri" w:cs="Amiri"/>
          <w:color w:val="111111"/>
          <w:sz w:val="28"/>
          <w:sz w:val="28"/>
          <w:szCs w:val="28"/>
          <w:rtl w:val="true"/>
          <w:lang w:bidi="ar-SA"/>
        </w:rPr>
        <w:t>وأرجل بغي جاولتك جذام</w:t>
      </w:r>
    </w:p>
    <w:p>
      <w:pPr>
        <w:pStyle w:val="BookText"/>
        <w:rPr/>
      </w:pPr>
      <w:r>
        <w:rPr>
          <w:rFonts w:ascii="Amiri" w:hAnsi="Amiri" w:eastAsia="Amiri" w:cs="Amiri"/>
          <w:color w:val="111111"/>
          <w:sz w:val="28"/>
          <w:sz w:val="28"/>
          <w:szCs w:val="28"/>
          <w:rtl w:val="true"/>
          <w:lang w:bidi="ar-SA"/>
        </w:rPr>
        <w:t>وخيل غدت تردى عليك جواريا</w:t>
      </w:r>
    </w:p>
    <w:p>
      <w:pPr>
        <w:pStyle w:val="BookText"/>
        <w:rPr/>
      </w:pPr>
      <w:r>
        <w:rPr>
          <w:rFonts w:ascii="Amiri" w:hAnsi="Amiri" w:eastAsia="Amiri" w:cs="Amiri"/>
          <w:color w:val="111111"/>
          <w:sz w:val="28"/>
          <w:sz w:val="28"/>
          <w:szCs w:val="28"/>
          <w:rtl w:val="true"/>
          <w:lang w:bidi="ar-SA"/>
        </w:rPr>
        <w:t>عقرن فلا يلوى لهن لجام</w:t>
      </w:r>
    </w:p>
    <w:p>
      <w:pPr>
        <w:pStyle w:val="BookText"/>
        <w:rPr/>
      </w:pPr>
      <w:r>
        <w:rPr>
          <w:rFonts w:ascii="Amiri" w:hAnsi="Amiri" w:eastAsia="Amiri" w:cs="Amiri"/>
          <w:color w:val="111111"/>
          <w:sz w:val="28"/>
          <w:sz w:val="28"/>
          <w:szCs w:val="28"/>
          <w:rtl w:val="true"/>
          <w:lang w:bidi="ar-SA"/>
        </w:rPr>
        <w:t>ورضت قراك الخيل من بعد ما غدت</w:t>
      </w:r>
    </w:p>
    <w:p>
      <w:pPr>
        <w:pStyle w:val="BookText"/>
        <w:rPr/>
      </w:pPr>
      <w:r>
        <w:rPr>
          <w:rFonts w:ascii="Amiri" w:hAnsi="Amiri" w:eastAsia="Amiri" w:cs="Amiri"/>
          <w:color w:val="111111"/>
          <w:sz w:val="28"/>
          <w:sz w:val="28"/>
          <w:szCs w:val="28"/>
          <w:rtl w:val="true"/>
          <w:lang w:bidi="ar-SA"/>
        </w:rPr>
        <w:t>اولو الخيل صرعي منك فهي مرام</w:t>
      </w:r>
    </w:p>
    <w:p>
      <w:pPr>
        <w:pStyle w:val="BookText"/>
        <w:rPr/>
      </w:pPr>
      <w:r>
        <w:rPr>
          <w:rFonts w:ascii="Amiri" w:hAnsi="Amiri" w:eastAsia="Amiri" w:cs="Amiri"/>
          <w:color w:val="111111"/>
          <w:sz w:val="28"/>
          <w:sz w:val="28"/>
          <w:szCs w:val="28"/>
          <w:rtl w:val="true"/>
          <w:lang w:bidi="ar-SA"/>
        </w:rPr>
        <w:t>اصبت فلا يوم المسرات نير</w:t>
      </w:r>
    </w:p>
    <w:p>
      <w:pPr>
        <w:pStyle w:val="BookText"/>
        <w:rPr/>
      </w:pPr>
      <w:r>
        <w:rPr>
          <w:rFonts w:ascii="Amiri" w:hAnsi="Amiri" w:eastAsia="Amiri" w:cs="Amiri"/>
          <w:color w:val="111111"/>
          <w:sz w:val="28"/>
          <w:sz w:val="28"/>
          <w:szCs w:val="28"/>
          <w:rtl w:val="true"/>
          <w:lang w:bidi="ar-SA"/>
        </w:rPr>
        <w:t>ولا قمر في ليلهن تمام</w:t>
      </w:r>
    </w:p>
    <w:p>
      <w:pPr>
        <w:pStyle w:val="BookText"/>
        <w:rPr/>
      </w:pPr>
      <w:r>
        <w:rPr>
          <w:rFonts w:ascii="IRNazanin" w:hAnsi="IRNazanin" w:eastAsia="IRNazanin"/>
          <w:color w:val="111111"/>
          <w:sz w:val="28"/>
          <w:sz w:val="28"/>
          <w:szCs w:val="28"/>
          <w:rtl w:val="true"/>
          <w:lang w:bidi="fa-IR"/>
        </w:rPr>
        <w:t>اى كاش دستانى كه با تو جنگيدند، قطع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پاهايى كه به سوى تو يورش بردند جذام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اسب‌هايى كه گروه گروه به سوى تو يورش بردند، لجام مى‌گسيختند به گونه‌اى كه افسارى نمى‌توانست آنان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مرام و صفت ستمكاران است كه پس از شهادت و به خاك افتادن با سم اسب‌ها سينه تو را لگدمال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موفق شدى، چرا كه روز آنان را تار كردى و شب‌هاى آنان را تاريك كردى به گونه‌اى كه قمرى در آن پديدار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فضه بنا به روايت كافى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كلينى</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اشج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بن عبدالله 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امام‌حسين عليه السلام به شهادت رسيد، لشكريان خواستند جسد مطهر او را با اسب لگدمال كنند، فضه به حضرت زينب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خادم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طوفان كشتى او را درهم شكست و امواج دريا او را به جزيره‌اى برد، به شيرى برخورد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شير در خدمت او ايستاد و او را به سوى جاده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شيرى در اين نزديكى است، اجازه دهيد نزد او بروم و او را از رفتار اين قوم در فردا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نزد شير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نگاهى به او كرد و سر خود را بلند كرد، سپس فضه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اين قوم، فردا با جسد مطهر اباعبدالله چه خواهند كرد؟ آنان مى‌خواهند فردا جسد مطهر را با سم اسب‌هاى خود لگدمال كنند،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پس از شهادت امام‌حسين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به سوى قتلگاه آمد و دست خود را روى جسد امام‌حسين عليه السلام گذاشت و هنگامى كه سواركاران لشكر به آن سو رسيدند و با آن شير مواجه شدند، عمر بن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است، او را تحريك نكنيد و دور شويد، آنان نيز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نظر را تأييد نموده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كافى نزد من معتبر است، من معتقدم كه آنان موفق نشدند با سم اسبان جسد مطهر را لگدمال كنند</w:t>
      </w:r>
      <w:r>
        <w:rPr>
          <w:rFonts w:eastAsia="IRNazanin" w:cs="IRNazanin"/>
          <w:color w:val="111111"/>
          <w:sz w:val="28"/>
          <w:szCs w:val="28"/>
          <w:rtl w:val="true"/>
          <w:lang w:bidi="fa-IR"/>
        </w:rPr>
        <w:t xml:space="preserve">» . </w:t>
      </w:r>
      <w:r>
        <w:rPr>
          <w:rStyle w:val="FootnoteAnchor"/>
          <w:rtl w:val="true"/>
        </w:rPr>
        <w:footnoteReference w:id="45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روايت سيد بن طاووس در مورد ده نفرى كه جسد مطهر را لگدمال كردند، چنين نظر مى‌دهد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روايت كلينى معتبر است و ممكن است آنچه كه سيد بن طاووس روايت كرد، ادعاى آن تبهكاران باشد كه سعى مى‌كنند با ذكر اين موضوع كه آنان جسد مطهر را لگدمال كرده‌اند، اين معجزه را مخفى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w:t>
      </w:r>
    </w:p>
    <w:p>
      <w:pPr>
        <w:pStyle w:val="BookText"/>
        <w:rPr/>
      </w:pPr>
      <w:r>
        <w:rPr>
          <w:rFonts w:ascii="IRNazanin" w:hAnsi="IRNazanin" w:eastAsia="IRNazanin"/>
          <w:color w:val="111111"/>
          <w:sz w:val="28"/>
          <w:sz w:val="28"/>
          <w:szCs w:val="28"/>
          <w:rtl w:val="true"/>
          <w:lang w:bidi="fa-IR"/>
        </w:rPr>
        <w:t>عبيدالله بن زياد جايزه ناچيزى به آنان داد؛ زيرا مى‌دانست كه آنان دروغ مى‌گويند، اما مجازات آنان از طرف مختار ثقفى به خاطر ادعايى بوده كه كرده‌اند، هر چند كه آن ادعا باطل بوده است، آنچه قبل از شهادت با آن حضرت كرده بودند شنيع‌تر و فاجعه بارتر بوده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نقل حادثه لگدمال كردن جسد شريف مى‌گويد كه اين موضوع صحت ندارد و خداوند داناتر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تحليل روايت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روايت قبل مشاهده مى‌گردد كه راوى، روايت خود را با اين جمله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امام‌حسين عليه السلام به شهادت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مورد شكى وجود ندارد كه جسد مطهر، با سم اسبان لگدمال شده است؛ زيرا همان‌طور كه سيره‌نويسان و ارباب مقاتل ذكر مى‌كنند، اسب‌ها بلافاصله بعد از شهادت امام‌حسين عليه السلام جسد مطهر او را لگدمال كردند، در حالى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اشاره به واقعه‌اى دارد كه قرار بود روز بعد يعنى، يازدهم محرم اتفاق افتد؛ زيرا فضه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بروم و به او بگويم كه آنها فردا چه قصدى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نزد او رفته،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آنان با اباعبدالله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يعنى، قتل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بعداً دستورى جديد از سوى عمر بن سعد صادر شده باشد تا بتواند با آن كار خشنودى سرورش ابن زياد را به دست آورد و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 و اسبان دوباره جسد طاهر را لگدمال كنند و جنايت خود را تكميل نمايند تا هيچ اثرى از جسد مطهر بر جاى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باعث شده است كه فضه از شير</w:t>
      </w:r>
    </w:p>
    <w:p>
      <w:pPr>
        <w:pStyle w:val="BookText"/>
        <w:rPr/>
      </w:pPr>
      <w:r>
        <w:rPr>
          <w:rFonts w:ascii="Amiri" w:hAnsi="Amiri" w:eastAsia="Amiri" w:cs="Amiri"/>
          <w:color w:val="111111"/>
          <w:sz w:val="28"/>
          <w:sz w:val="28"/>
          <w:szCs w:val="28"/>
          <w:rtl w:val="true"/>
          <w:lang w:bidi="ar-SA"/>
        </w:rPr>
        <w:t>يارى بجويد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برخى از افراد نقل مى‌كنند كه حضرت على عليه السلام به صورت شيرى در كربلا حاضر شده است، جعل و تزوير و وارونه جلوه دادن حقايق است و بايد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قاضى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حاشيه‌نويس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نقدى طولانى در اين‌باره نوشته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گناهى بزرگ و اشتباه است و خارج از جعل و تزوير نيست، اهل علم نبايد هيچ اعتنايى به آن بكنند؛ زيرا ظهور اميرالمؤمنين عليه السلام به صورت شير محال و غير ممكن است و اين موضوع از احاديث جعلى غلوكنندگان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افضل خلق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صورت انسان به صورت شير كه حيوانى درنده است، تغيير شكل دهد، در حالى‌كه صورت انسان صورت اشرف مخلوقات است و هيچ چيزى برتر از آن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صُوَرَكُمْ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فاضل برغانى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برغانى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مى‌گويد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داشتند در فرداى آن روز جسد مطهر را با سم اسبان به گونه‌اى لگدمال كنند كه ديگر اثرى از جسد مطهر برجاى نماند و شير مذكور آنان را از انجام اين كار بازداشت وگرنه ده نفر ذكر شده بنا به دستور عبيدالله‌بن زياد، قبلاً سينه و پشت جسد مطهر را با اسب لگدمال كرده بودند، دستور ديگرى به آنان رسيد كه هيچ</w:t>
      </w:r>
    </w:p>
    <w:p>
      <w:pPr>
        <w:pStyle w:val="BookText"/>
        <w:rPr/>
      </w:pPr>
      <w:r>
        <w:rPr>
          <w:rFonts w:ascii="IRNazanin" w:hAnsi="IRNazanin" w:eastAsia="IRNazanin"/>
          <w:color w:val="111111"/>
          <w:sz w:val="28"/>
          <w:sz w:val="28"/>
          <w:szCs w:val="28"/>
          <w:rtl w:val="true"/>
          <w:lang w:bidi="fa-IR"/>
        </w:rPr>
        <w:t>اثرى از جسد مطهر برجاى نگذارند، در اين هنگام بود كه شير آنان را از اين كار بازداشت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حبيب‌الله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مقتضاى اخبار چنين برمى‌آيد كه عمر بن سعد دستور داد تا ده نفر از سواران لشكر در روز عاشورا جسد مطهر را لگدمال كنند و تصميم داشت در روز يازدهم دستور دهد كه تمامى لشكر با اسبان خود جسد مطهر را لگدمال كنند تا هيچ اثرى از جسد شريف برجاى نماند و كسى نتواند قبرى براى او بسازد، ولى در اين كار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مى‌خواستند نور حسين عليه السلام را خاموش كنند، ولى خداوند مى‌خواست كه نور او هميشه تابان باشد و قبر وى راهنماى گم‌گشتگان باشد و شيعيان با زيارت قبر آن حضرت به درجات عالى برسند، به همين علت شير به سرعت خود را رسانده و به نگهبانى از جسد مطهر پرداخت و نگذاشت دشمنان آن را نابود كنند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تحليل واقعه عاشورا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عاشورا با ساير وقايع تاريخى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معجزات آشكار زيادى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در روز تولد امام‌حسين عليه السلام جبرئيل اندكى از خاك كربلا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ايشان را از اين حادثه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كه روزى حضرت ابراهيم عليه السلام از زمين كربلا مى‌گذشت كه ناگهان از اسب فرو افتاد و سرش شكست و خون از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شروع به استغفار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گناهى از من سر زده است كه به اين بلا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وى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از تو سر نزده است، ولى در اين محل نواده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خاتم الاوصياء به شهادت مى‌رسد و خون تو به خاطر همراهى با خون او ريخته شده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منابع فراوان ديگرى، پيشگويى‌هاى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واقعه كربلا نقل كرده‌اند و برخى نيز مى‌گويند كه اين موضوع در لوح فاطمه زهرا عليهاالسلام، ذكر شده است و در آن جزييات حوادث كربلا و نام شهداى كربلا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پيشگويى‌هاى فراوانى به نقل از حضرت على عليه السلام هنگام بازگشت از صفين روايت شده است و يا به پيشگويى امام حسن عليه السلام كه به برادرش امام‌حسين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روز سخت و بى همانندى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پيشگويى امام‌حسين عليه السلام درباره واقعه كربلا، اشاره كرده‌اند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مرگ براى بنى‌آدم، همانند اثر گردن بند بر روى سينه دختران جوان است، اشتياق من به ديدن پيشينيانم، بيشتر از اشتياق يعقوب به ديدن فرزندش يوسف است و مرگى كه من به ملاقات آن مى‌روم، بهترين نوع مرگ است، گويا مى‌بينم كه اندام‌هاى مرا گرگ‌هاى دشت بين منطقه نواويس وكربلا پاره پاره مى‌كنند و از بدن من شكمبه‌هاى خالى و روده‌هاى گرسنه خود را پر خواهند كرد و راه فرارى از سرنوشت مقدر شده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معجزات و پيشگويى‌هاى اين حادثه را برشماريم، درمى‌يابيم كه اين معجزات را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خويش نمايانگر ساخته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كشته شدن حسين عليه السلام، سوزى در دل‌ها مى‌افتد كه هيچ‌گاه خاموش نخواهد شد</w:t>
      </w:r>
      <w:r>
        <w:rPr>
          <w:rFonts w:eastAsia="IRNazanin" w:cs="IRNazanin"/>
          <w:color w:val="111111"/>
          <w:sz w:val="28"/>
          <w:szCs w:val="28"/>
          <w:rtl w:val="true"/>
          <w:lang w:bidi="fa-IR"/>
        </w:rPr>
        <w:t xml:space="preserve">» . </w:t>
      </w:r>
      <w:r>
        <w:rPr>
          <w:rStyle w:val="FootnoteAnchor"/>
          <w:rtl w:val="true"/>
        </w:rPr>
        <w:footnoteReference w:id="46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معقول و منطقى نيست كه از اين حوادث به راحتى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استثنايى</w:t>
      </w:r>
      <w:bookmarkStart w:id="316" w:name="pg1967_22972"/>
    </w:p>
    <w:p>
      <w:pPr>
        <w:pStyle w:val="BookText"/>
        <w:rPr/>
      </w:pPr>
      <w:bookmarkEnd w:id="316"/>
      <w:r>
        <w:rPr>
          <w:rFonts w:ascii="IRNazanin" w:hAnsi="IRNazanin" w:eastAsia="IRNazanin"/>
          <w:color w:val="111111"/>
          <w:sz w:val="28"/>
          <w:sz w:val="28"/>
          <w:szCs w:val="28"/>
          <w:rtl w:val="true"/>
          <w:lang w:bidi="fa-IR"/>
        </w:rPr>
        <w:t xml:space="preserve">كه برخى از علما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برخى دانشمندان جديد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كفايةالطالب و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امام‌حسين عليه السلام خون خود را به سوى آسمان پرتاب كرد و قطره‌اى از آن به سوى زمين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مى‌توان به روايت قرآن خواندن سر مطهر امام‌حسين عليه السلام بر بالاى نيزه كه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النجاح فى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باريدن خون از آسمان در روز شهادت امام‌حسين عليه السلام، و اينكه در آن روز هر سنگى را كه برمى‌داشتند، زير آن خون لخته شده مى‌ديدند، سيلان خون از ديوارهاى دارالاماره، سرخ شدن آسمان در روز شهادت و مطلبى كه سايت اينترنتى بريتانيا از اسناد انگلوساكسون نقل مى‌كند كه در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م، آسمان بريتانيا خون باريد و شير و كره به خون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تاريخ مصادف است با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روز شهادت امام‌حسين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اين واقعه‌اند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معجزات ديگرى در حادثه كربلا مى‌توان اشاره كرد كه هدف از نقل آنها اثبات قصه فضه و ماجراى وى در واقعه كربلا است، اين معجزه چندان بزرگ نيست كه باوركردن و يا اقامه دليل براى آن دشوار باشد</w:t>
      </w:r>
      <w:r>
        <w:rPr>
          <w:rFonts w:eastAsia="IRNazanin" w:cs="IRNazanin"/>
          <w:color w:val="111111"/>
          <w:sz w:val="28"/>
          <w:szCs w:val="28"/>
          <w:rtl w:val="true"/>
          <w:lang w:bidi="fa-IR"/>
        </w:rPr>
        <w:t>.</w:t>
      </w:r>
    </w:p>
    <w:p>
      <w:pPr>
        <w:pStyle w:val="Heading3"/>
        <w:numPr>
          <w:ilvl w:val="2"/>
          <w:numId w:val="1"/>
        </w:numPr>
        <w:rPr/>
      </w:pPr>
      <w:bookmarkStart w:id="317" w:name="__RefHeading___Toc3658236_3650668749"/>
      <w:bookmarkStart w:id="318" w:name="_Toc116"/>
      <w:bookmarkEnd w:id="317"/>
      <w:r>
        <w:rPr/>
        <w:t>٨</w:t>
      </w:r>
      <w:r>
        <w:rPr>
          <w:rtl w:val="true"/>
        </w:rPr>
        <w:t xml:space="preserve">. </w:t>
      </w:r>
      <w:r>
        <w:rPr>
          <w:rtl w:val="true"/>
        </w:rPr>
        <w:t>مقام امام جعفر صادق عليه السلام</w:t>
      </w:r>
      <w:bookmarkEnd w:id="318"/>
    </w:p>
    <w:p>
      <w:pPr>
        <w:pStyle w:val="Heading4"/>
        <w:numPr>
          <w:ilvl w:val="3"/>
          <w:numId w:val="1"/>
        </w:numPr>
        <w:rPr/>
      </w:pPr>
      <w:bookmarkStart w:id="319" w:name="__RefHeading___Toc3658238_3650668749"/>
      <w:bookmarkStart w:id="320" w:name="_Toc117"/>
      <w:bookmarkEnd w:id="319"/>
      <w:r>
        <w:rPr>
          <w:rtl w:val="true"/>
        </w:rPr>
        <w:t>اشاره</w:t>
      </w:r>
      <w:bookmarkEnd w:id="32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برخى از اماكن و مناطق در طول تاريخ، منبع بسيارى از مصادر تاريخى است، از جمله اين اماكن، مقام امام جعفر صادق عليه السلام 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غاضريه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مذكور</w:t>
      </w:r>
      <w:bookmarkStart w:id="321" w:name="pg1967_22973"/>
    </w:p>
    <w:p>
      <w:pPr>
        <w:pStyle w:val="BookText"/>
        <w:rPr/>
      </w:pPr>
      <w:bookmarkEnd w:id="321"/>
      <w:r>
        <w:rPr>
          <w:rFonts w:ascii="IRNazanin" w:hAnsi="IRNazanin" w:eastAsia="IRNazanin"/>
          <w:color w:val="111111"/>
          <w:sz w:val="28"/>
          <w:sz w:val="28"/>
          <w:szCs w:val="28"/>
          <w:rtl w:val="true"/>
          <w:lang w:bidi="fa-IR"/>
        </w:rPr>
        <w:t>از حرم مطهر امام‌حسين عليه السلام در حدود نهصد متر فاصله دارد و گويند وقتى كه امام صادق عليه السلام به كربلا آمد و در آن ناحيه مستقر شد آن منطقه به جعفريات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بر ساحل رودخانه فرات قرار دارد و امام صادق عليه السلام در اين رودخانه غسل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گذشته‌هاى دور، قبيله بنى‌اسد بر اين منطقه سيطره يافتند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 الساده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كه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مخفف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مى‌يابد، بر روى تپه‌هاى باستانى نزديك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گرفته است</w:t>
      </w:r>
      <w:r>
        <w:rPr>
          <w:rFonts w:eastAsia="IRNazanin" w:cs="IRNazanin"/>
          <w:color w:val="111111"/>
          <w:sz w:val="28"/>
          <w:szCs w:val="28"/>
          <w:rtl w:val="true"/>
          <w:lang w:bidi="fa-IR"/>
        </w:rPr>
        <w:t>.</w:t>
      </w:r>
    </w:p>
    <w:p>
      <w:pPr>
        <w:pStyle w:val="Heading4"/>
        <w:numPr>
          <w:ilvl w:val="3"/>
          <w:numId w:val="1"/>
        </w:numPr>
        <w:rPr/>
      </w:pPr>
      <w:bookmarkStart w:id="322" w:name="__RefHeading___Toc3658240_3650668749"/>
      <w:bookmarkStart w:id="323" w:name="_Toc118"/>
      <w:bookmarkEnd w:id="322"/>
      <w:r>
        <w:rPr>
          <w:rtl w:val="true"/>
        </w:rPr>
        <w:t>الف</w:t>
      </w:r>
      <w:r>
        <w:rPr>
          <w:rtl w:val="true"/>
        </w:rPr>
        <w:t xml:space="preserve">) </w:t>
      </w:r>
      <w:r>
        <w:rPr>
          <w:rtl w:val="true"/>
        </w:rPr>
        <w:t>تاريخچه تأسيس مقام امام صادق عليه السلام</w:t>
      </w:r>
      <w:bookmarkEnd w:id="32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صادق عليه السلام براى زيارت جدش اميرالمؤمنين عازم عراق شد و پس از زيارت حضرت على عليه السلام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رودخانه فرات غسل كرد، لباس‌هاى پاكيزه پوشيد و پياده به سوى قبر جدش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قبر مطهر رسيد، خود را بر روى قبر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آدم صفوة الله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وارث حضرت آدم، برگزيده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غاضريه بازگشت و در آنجا چند روزى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زمين‌ها به جعفريات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منطقه در شمال كربلا و در فاصله سى مترى رودخانه فرات قرار گرفته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حسين كليددار آل طعمه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مذكور بخشى از زمين و املاك متعلق به شيخ امين الدين بود كه آن را وقف حرم مطهر امام‌حسين عليه السلام نمود و تاريخ</w:t>
      </w:r>
    </w:p>
    <w:p>
      <w:pPr>
        <w:pStyle w:val="BookText"/>
        <w:rPr/>
      </w:pPr>
      <w:r>
        <w:rPr>
          <w:rFonts w:ascii="IRNazanin" w:hAnsi="IRNazanin" w:eastAsia="IRNazanin"/>
          <w:color w:val="111111"/>
          <w:sz w:val="28"/>
          <w:sz w:val="28"/>
          <w:szCs w:val="28"/>
          <w:rtl w:val="true"/>
          <w:lang w:bidi="fa-IR"/>
        </w:rPr>
        <w:t xml:space="preserve">وقف آن به سال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مى‌رسد</w:t>
      </w:r>
      <w:r>
        <w:rPr>
          <w:rFonts w:eastAsia="IRNazanin" w:cs="IRNazanin"/>
          <w:color w:val="111111"/>
          <w:sz w:val="28"/>
          <w:szCs w:val="28"/>
          <w:rtl w:val="true"/>
          <w:lang w:bidi="fa-IR"/>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اين در حالى است كه استاد جعفر خليلى معتقد است كه تاريخ وقف اين موقوفات به سال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مى‌گردد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وقف‌نامه‌اى كه بر قطعه سنگى نگاشته شده و به دنبال تعميرات اخير در حرم مطهر امام‌حسين عليه السلام و ضريح شهداى كربلا يافت شده است، تاريخ نگارش آن به بيش از پانصد سال قبل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قول استاد خليلى، در اين وقف‌نامه قسمتى از زمين‌هاى اطراف شهر كربلا وقف شده است و نام واقف آن نيز ذكر گرديده است كه متن كامل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تُقَدِّمُوا لِأَنْفُسِكُمْ مِنْ خَيْرٍ تَجِدُوهُ عِنْدَ اللَّهِ إِنَّ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خدايى را كه بندگان نيكوكار خود را موفق به كارهايى كرد كه آنان را در دنيا و دين به او نزديك مى‌گرداند و سلام و درود بر سرور پيامبران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خاندان پاك و پاكيزه‌اش باد، اما بعد عامل نوشتن اين مطالب بر روى اين استوانه سنگى، شيخ امين‌الدين فرزند مرحوم على‌جعفر است كه اقدام به وقف منطقه معروف به نام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 بائره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و اين روستا در حقيقت ملك جد ايشان، حاج ناصر، فرزند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موسى، است كه از طريق ارث شرعى به ايشان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آن از سمت فرات غربى و از جانب مرقد امام اباعبدالله الحسين عليه السلام است كه آن را با مال و رجال موجود در آن 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دوره زمامدارى امير اعظم، افتخار الامرا و الخوانين و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باريك بيك برناك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پس از اتمام آن به حضور امير مذكور</w:t>
      </w:r>
    </w:p>
    <w:p>
      <w:pPr>
        <w:pStyle w:val="BookText"/>
        <w:rPr/>
      </w:pPr>
      <w:r>
        <w:rPr>
          <w:rFonts w:ascii="IRNazanin" w:hAnsi="IRNazanin" w:eastAsia="IRNazanin"/>
          <w:color w:val="111111"/>
          <w:sz w:val="28"/>
          <w:sz w:val="28"/>
          <w:szCs w:val="28"/>
          <w:rtl w:val="true"/>
          <w:lang w:bidi="fa-IR"/>
        </w:rPr>
        <w:t>مشرف شده و از ايشان درخواست كردم كه به لطف خويش نسبت به تأييد مندرجات آن درباره وقف مال اعيانى، بركه‌ها، ساحل رودخانه، قايق‌ها، نخل‌هاى خرما، درختان ميوه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اساس حدود و ثغور مندرج در وصف ملك وقفى كه در نزد شيخ على موجود است، را در راستاى مخارج و هزينه‌هاى حرم مطهر امام‌حسين عليه السلام خواه در زمينه خريد شمع روشنايى حرم، لوله‌ها، حصير، ساختمان‌سازى و آنچه نياز شرعى و ضرورى است و زير نظر توليت حرم و ناظر بر منافع شرعى است، خرج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امير دادگستر نيز اين موارد را تأييد كرد و فرمانى در اين‌باره صادر نمود كه مطاع و اجرايى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متن اين وقف‌نامه را تغيير دهد و يا تلاش در ابطال آن نمايد، پس بداند كه خداوند دشمن او خواهد بود و كار او را به خدا موكول مى‌نمايم و لعنت خدا و فرشتگان و تمامى مردم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فَإِنَّمَا إِثْمُهُ عَلَى الَّذِينَ يُبَدِّلُونَهُ إِنَّ 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وقف‌نامه در ماه جمادى الاول سنه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تحرير شده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امام صادق عليه السلام براى يادبود زيارت امام صادق عليه السلام از جد بزرگوارش را يكى از رهبران فرقه صوفيه بكتاشى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سال </w:t>
      </w:r>
      <w:r>
        <w:rPr>
          <w:rFonts w:eastAsia="IRNazanin" w:cs="IRNazanin"/>
          <w:color w:val="111111"/>
          <w:sz w:val="28"/>
          <w:szCs w:val="28"/>
          <w:lang w:bidi="fa-IR"/>
        </w:rPr>
        <w:t>97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 ساخت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در گذشته، بالاى اين مقام گنبدى كاشى‌كارى شده وجود داشت و اطراف آن را باغ‌هاى ميوه فرا گرفته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از مناطق مختلف عراق و ساير كشورهاى اسلامى به ويژه هند، پاكستان و ايران به زيارت آن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توانست در مدت كوتاهى شهرت و قداست خاصى يافته و صحت محل آن مورد توجه همگان قرار گيرد، اما متأسفانه</w:t>
      </w:r>
      <w:bookmarkStart w:id="324" w:name="pg1967_22976"/>
    </w:p>
    <w:p>
      <w:pPr>
        <w:pStyle w:val="BookText"/>
        <w:rPr/>
      </w:pPr>
      <w:bookmarkEnd w:id="324"/>
      <w:r>
        <w:rPr>
          <w:rFonts w:ascii="Amiri" w:hAnsi="Amiri" w:eastAsia="Amiri" w:cs="Amiri"/>
          <w:color w:val="111111"/>
          <w:sz w:val="28"/>
          <w:sz w:val="28"/>
          <w:szCs w:val="28"/>
          <w:rtl w:val="true"/>
          <w:lang w:bidi="ar-SA"/>
        </w:rPr>
        <w:t>تاريخ‌نويسان به دلايل نامعلومى در توصيف اين مقام كوتاهى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سبب شد كه ساختمان اوليه و مساحت آن نامشخص بماند، اين مقام، بارها و بارها تجديد بنا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عبدالحسين كليددار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شورشى در كربلا روى داد كه به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بود كه دولت عثمانى سياست سربازگيرى وسيعى را به اجرا در آورد و به جمع‌آورى افراد فرارى از خدمت سربازى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قاسم حمادى كه كلانتر محله باب‌الطاق كربلا بود، براى دولت عثمانى جاسوسى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گزارش‌هاى وى، تعداد زيادى از جوانان دستگير و روانه خدمت اجبارى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تعدادى از اهالى كربلا كه از جاسوسى‌هاى او به ستوه آمده بودند او را در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المستوفى</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محله باب‌الطاق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عثمانى در پاسخ اين شورش تلاش كرد متهمان را دستگير نمايد، به همين علت تعدادى از آنان فرار كرده و بيرون شهر كربلا در باغ‌هاى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جعفر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زدند، دولت عثمانى نيز به آنجا يورش برد و آنان را كشت</w:t>
      </w:r>
      <w:r>
        <w:rPr>
          <w:rFonts w:eastAsia="IRNazanin" w:cs="IRNazanin"/>
          <w:color w:val="111111"/>
          <w:sz w:val="28"/>
          <w:szCs w:val="28"/>
          <w:rtl w:val="true"/>
          <w:lang w:bidi="fa-IR"/>
        </w:rPr>
        <w:t xml:space="preserve">. </w:t>
      </w:r>
      <w:r>
        <w:rPr>
          <w:rStyle w:val="FootnoteAnchor"/>
          <w:rtl w:val="true"/>
        </w:rPr>
        <w:footnoteReference w:id="471"/>
      </w:r>
    </w:p>
    <w:p>
      <w:pPr>
        <w:pStyle w:val="Heading4"/>
        <w:numPr>
          <w:ilvl w:val="3"/>
          <w:numId w:val="1"/>
        </w:numPr>
        <w:rPr/>
      </w:pPr>
      <w:bookmarkStart w:id="325" w:name="__RefHeading___Toc3658242_3650668749"/>
      <w:bookmarkStart w:id="326" w:name="_Toc119"/>
      <w:bookmarkEnd w:id="325"/>
      <w:r>
        <w:rPr>
          <w:rtl w:val="true"/>
        </w:rPr>
        <w:t>ب</w:t>
      </w:r>
      <w:r>
        <w:rPr>
          <w:rtl w:val="true"/>
        </w:rPr>
        <w:t xml:space="preserve">) </w:t>
      </w:r>
      <w:r>
        <w:rPr>
          <w:rtl w:val="true"/>
        </w:rPr>
        <w:t>مراحل نوسازى مقام</w:t>
      </w:r>
      <w:bookmarkEnd w:id="3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قيام ماه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امام صادق عليه السلام مورد تعرض قرار گرفت و دولت بعث در پى تخريب بسيارى از اماكن مذهبى در كربلا، اين مقام را بطور كامل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قبل از ويرانى، مساحت كمى داشت كه در آن محرابى به طول بيست متر وجود داشت و بر بالاى آن گنبدى كاشى‌كارى شده بود</w:t>
      </w:r>
      <w:r>
        <w:rPr>
          <w:rFonts w:eastAsia="IRNazanin" w:cs="IRNazanin"/>
          <w:color w:val="111111"/>
          <w:sz w:val="28"/>
          <w:szCs w:val="28"/>
          <w:rtl w:val="true"/>
          <w:lang w:bidi="fa-IR"/>
        </w:rPr>
        <w:t>.</w:t>
      </w:r>
      <w:bookmarkStart w:id="327" w:name="pg1967_22977"/>
    </w:p>
    <w:p>
      <w:pPr>
        <w:pStyle w:val="BookText"/>
        <w:rPr/>
      </w:pPr>
      <w:bookmarkEnd w:id="32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يكى از صاحبان زمين كه مقام در آن واقع شده است، پايه‌هاى مقام فعلى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تا زمان سقوط رژيم بعث به همان صورت باقى ماند و رژيم بعث زوار را از نزديك شدن به مقام منع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مقام به مقر سازمان امنيتى بود؛ زيرا مقام پشت اداره امنيت و اطلاعات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مقام امام صادق عليه السلام توسعه يافته و بازسازى شده است كه مساحت كنونى آن حدود ششصد متر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آن به صورت طاقى با معمارى اسلامى است كه ارتفاع آن حدود شش متر مى‌باشد و درى از چوپ ساج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حياتى براى استراحت زائرين وجود دارد كه مساحت آن حدود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ورودى، وضوخانه ساخته شده است و راهرويى پوشيده با صفحه‌هاى آلومينيومى كه به مصلايى بزرگ منتهى مى‌شود،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مصلى به بخش زنانه و مردانه تقسيم مى‌شود، وسط آن محرابى به مساحت تقريبى پنجاه متر مربع است كه قسمت جلوى آن كاشى‌كارى شده و در آن كتيبه‌اى ديده مى‌شود كه بر آن آيه تطهير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الرَّحِيمِ‌إِنَّمَا يُرِيدُ اللَّهُ لِيُذْهِبَ عَنْكُمُ الرِّجْسَ أَهْلَ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طرف آن نام امامان معصوم عليهم السلام و برخى از اسماءحسناى الهى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قسمت پنجره‌اى برنزى وجود دارد كه ميان آن لفظ جلاله به صورت گرد نقش بسته و دورتا دور آن نام امامان عليهم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توليت مقام بر عهده سيد محمد جعفر بحرالعلوم است</w:t>
      </w:r>
      <w:r>
        <w:rPr>
          <w:rFonts w:eastAsia="IRNazanin" w:cs="IRNazanin"/>
          <w:color w:val="111111"/>
          <w:sz w:val="28"/>
          <w:szCs w:val="28"/>
          <w:rtl w:val="true"/>
          <w:lang w:bidi="fa-IR"/>
        </w:rPr>
        <w:t>.</w:t>
      </w:r>
    </w:p>
    <w:p>
      <w:pPr>
        <w:pStyle w:val="Heading3"/>
        <w:numPr>
          <w:ilvl w:val="2"/>
          <w:numId w:val="1"/>
        </w:numPr>
        <w:rPr/>
      </w:pPr>
      <w:bookmarkStart w:id="328" w:name="__RefHeading___Toc3658244_3650668749"/>
      <w:bookmarkStart w:id="329" w:name="_Toc120"/>
      <w:bookmarkEnd w:id="328"/>
      <w:r>
        <w:rPr/>
        <w:t>٩</w:t>
      </w:r>
      <w:r>
        <w:rPr>
          <w:rtl w:val="true"/>
        </w:rPr>
        <w:t xml:space="preserve">. </w:t>
      </w:r>
      <w:r>
        <w:rPr>
          <w:rtl w:val="true"/>
        </w:rPr>
        <w:t xml:space="preserve">مقام حضرت مهدى </w:t>
      </w:r>
      <w:r>
        <w:rPr>
          <w:rtl w:val="true"/>
        </w:rPr>
        <w:t>(</w:t>
      </w:r>
      <w:r>
        <w:rPr>
          <w:rtl w:val="true"/>
        </w:rPr>
        <w:t>عج</w:t>
      </w:r>
      <w:r>
        <w:rPr>
          <w:rtl w:val="true"/>
        </w:rPr>
        <w:t>)</w:t>
      </w:r>
      <w:bookmarkEnd w:id="329"/>
    </w:p>
    <w:p>
      <w:pPr>
        <w:pStyle w:val="Heading4"/>
        <w:numPr>
          <w:ilvl w:val="3"/>
          <w:numId w:val="1"/>
        </w:numPr>
        <w:rPr/>
      </w:pPr>
      <w:bookmarkStart w:id="330" w:name="__RefHeading___Toc3658246_3650668749"/>
      <w:bookmarkStart w:id="331" w:name="_Toc121"/>
      <w:bookmarkEnd w:id="330"/>
      <w:r>
        <w:rPr>
          <w:rtl w:val="true"/>
        </w:rPr>
        <w:t>اشاره</w:t>
      </w:r>
      <w:bookmarkEnd w:id="33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محلات شهر مقدس كربلا، سمت چپ رودخانه حسينيه و در ورودى شهر از طرف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جلو نيز بر</w:t>
      </w:r>
    </w:p>
    <w:p>
      <w:pPr>
        <w:pStyle w:val="BookText"/>
        <w:rPr/>
      </w:pPr>
      <w:r>
        <w:rPr>
          <w:rFonts w:ascii="IRNazanin" w:hAnsi="IRNazanin" w:eastAsia="IRNazanin"/>
          <w:color w:val="111111"/>
          <w:sz w:val="28"/>
          <w:sz w:val="28"/>
          <w:szCs w:val="28"/>
          <w:rtl w:val="true"/>
          <w:lang w:bidi="fa-IR"/>
        </w:rPr>
        <w:t>خيابان سدره واقع شده كه اين خيابان به شمال حرم مطهر امام‌حسين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متر با حرم مطهر امام‌حسين عليه السلام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تاريخى به ويژه كتاب‌هايى كه به تاريخ شهر كربلا پرداخته‌اند، هيچ سندى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جديد نيز توضيحاتى مختصر درباره اين مقام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مقام بيش از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نيست و بهترين سند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نتوانستم اطلاعاتى درباره مقام صاحب الزمان عليه السلام به دست آورم</w:t>
      </w:r>
      <w:r>
        <w:rPr>
          <w:rFonts w:eastAsia="IRNazanin" w:cs="IRNazanin"/>
          <w:color w:val="111111"/>
          <w:sz w:val="28"/>
          <w:szCs w:val="28"/>
          <w:rtl w:val="true"/>
          <w:lang w:bidi="fa-IR"/>
        </w:rPr>
        <w:t xml:space="preserve">» .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 مرتضى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نقش بسته شده بر مقام،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ارجوزه‌اى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نظم كشيده كه مطلع آن با اين بيت شروع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أحمدك اللّهم يا من ميزا</w:t>
      </w:r>
    </w:p>
    <w:p>
      <w:pPr>
        <w:pStyle w:val="BookText"/>
        <w:rPr/>
      </w:pPr>
      <w:r>
        <w:rPr>
          <w:rFonts w:ascii="Amiri" w:hAnsi="Amiri" w:eastAsia="Amiri" w:cs="Amiri"/>
          <w:color w:val="111111"/>
          <w:sz w:val="28"/>
          <w:sz w:val="28"/>
          <w:szCs w:val="28"/>
          <w:rtl w:val="true"/>
          <w:lang w:bidi="ar-SA"/>
        </w:rPr>
        <w:t>من البقاع حيزا فحيزا</w:t>
      </w:r>
    </w:p>
    <w:p>
      <w:pPr>
        <w:pStyle w:val="BookText"/>
        <w:rPr/>
      </w:pPr>
      <w:r>
        <w:rPr>
          <w:rFonts w:ascii="IRNazanin" w:hAnsi="IRNazanin" w:eastAsia="IRNazanin"/>
          <w:color w:val="111111"/>
          <w:sz w:val="28"/>
          <w:sz w:val="28"/>
          <w:szCs w:val="28"/>
          <w:rtl w:val="true"/>
          <w:lang w:bidi="fa-IR"/>
        </w:rPr>
        <w:t xml:space="preserve">وى در اين هزار بيت، بيست مقام و زيارت‌گاه مقدس شهر كربلا را نام برده و توضيح داده است، ولى از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نگفته است، با اينكه از مقام امام صادق عليه السلام كه در كنار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بهترين دليل است كه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محلى ساده بوده كه توجه كافى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ديدگاه درباره منشأ اين مقام وجود دارد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غنى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منطقه به نقل از ديگران مى‌گويد</w:t>
      </w:r>
      <w:r>
        <w:rPr>
          <w:rFonts w:eastAsia="IRNazanin" w:cs="IRNazanin"/>
          <w:color w:val="111111"/>
          <w:sz w:val="28"/>
          <w:szCs w:val="28"/>
          <w:rtl w:val="true"/>
          <w:lang w:bidi="fa-IR"/>
        </w:rPr>
        <w:t>:</w:t>
      </w:r>
      <w:bookmarkStart w:id="332" w:name="pg1967_22979"/>
    </w:p>
    <w:p>
      <w:pPr>
        <w:pStyle w:val="BookText"/>
        <w:rPr/>
      </w:pPr>
      <w:bookmarkEnd w:id="332"/>
      <w:r>
        <w:rPr>
          <w:rFonts w:ascii="IRNazanin" w:hAnsi="IRNazanin" w:eastAsia="IRNazanin"/>
          <w:color w:val="111111"/>
          <w:sz w:val="28"/>
          <w:sz w:val="28"/>
          <w:szCs w:val="28"/>
          <w:rtl w:val="true"/>
          <w:lang w:bidi="fa-IR"/>
        </w:rPr>
        <w:t xml:space="preserve">علت تأسيس مقام اين است كه يكى از علماى كربلا بسيار به اينجا مى‌آمد و در آنجا نماز مى‌خواند و مناجات مى‌كرد، وقتى سبب آن را پرسيدند، جواب داد، ايشان حضرت 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مكان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ضعيف است و نمى‌توان به آن اعتماد كرد؛ زيرا كه ناقل اسم عالِمْ را ذكر نمى‌كند، ولى تأكيد مى‌كند كه عمر مقام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هادى 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ذكر مى‌كند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نماز خوانده است و اين مكان، بعدها به صورت مقام درآمده است</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براى اين سخن سندى معتبر وجود ندارد، فقط مى‌توان به اين نكته اكتفا كرد كه اغلب مقام‌هاى موجود در كربلا محل اقامت اوليا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دوم</w:t>
      </w:r>
    </w:p>
    <w:p>
      <w:pPr>
        <w:pStyle w:val="BookText"/>
        <w:rPr/>
      </w:pPr>
      <w:r>
        <w:rPr>
          <w:rFonts w:ascii="IRNazanin" w:hAnsi="IRNazanin" w:eastAsia="IRNazanin"/>
          <w:color w:val="111111"/>
          <w:sz w:val="28"/>
          <w:sz w:val="28"/>
          <w:szCs w:val="28"/>
          <w:rtl w:val="true"/>
          <w:lang w:bidi="fa-IR"/>
        </w:rPr>
        <w:t xml:space="preserve">طبق اعتقاد شيعه،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انتقام گيرنده خون جدش مى‌باشد و هميشه يكى از شعارهاى شيعيان در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الطالب بدم المقتول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انتقام‌گيرنده خون شهيد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بوده است، از اين‌رو، شايد ساختن مقام در كنار رودخانه فرات با اين ديدگاه صورت گرفته باشد، خداوند به حقيقت آشنا است</w:t>
      </w:r>
      <w:r>
        <w:rPr>
          <w:rFonts w:eastAsia="IRNazanin" w:cs="IRNazanin"/>
          <w:color w:val="111111"/>
          <w:sz w:val="28"/>
          <w:szCs w:val="28"/>
          <w:rtl w:val="true"/>
          <w:lang w:bidi="fa-IR"/>
        </w:rPr>
        <w:t>.</w:t>
      </w:r>
    </w:p>
    <w:p>
      <w:pPr>
        <w:pStyle w:val="Heading4"/>
        <w:numPr>
          <w:ilvl w:val="3"/>
          <w:numId w:val="1"/>
        </w:numPr>
        <w:rPr/>
      </w:pPr>
      <w:bookmarkStart w:id="333" w:name="__RefHeading___Toc3658248_3650668749"/>
      <w:bookmarkStart w:id="334" w:name="_Toc122"/>
      <w:bookmarkEnd w:id="333"/>
      <w:r>
        <w:rPr>
          <w:rtl w:val="true"/>
        </w:rPr>
        <w:t>الف</w:t>
      </w:r>
      <w:r>
        <w:rPr>
          <w:rtl w:val="true"/>
        </w:rPr>
        <w:t xml:space="preserve">) </w:t>
      </w:r>
      <w:r>
        <w:rPr>
          <w:rtl w:val="true"/>
        </w:rPr>
        <w:t xml:space="preserve">تاريخچه بناى مقام امام زمان </w:t>
      </w:r>
      <w:r>
        <w:rPr>
          <w:rtl w:val="true"/>
        </w:rPr>
        <w:t>(</w:t>
      </w:r>
      <w:r>
        <w:rPr>
          <w:rtl w:val="true"/>
        </w:rPr>
        <w:t>عج</w:t>
      </w:r>
      <w:r>
        <w:rPr>
          <w:rtl w:val="true"/>
        </w:rPr>
        <w:t>)</w:t>
      </w:r>
      <w:bookmarkEnd w:id="3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ساختمان مقام، به صورت اتاقى كوچك و 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نيكوكارى به نام جعفر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بازسازى نمود و در ساخت آن از آجر 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عبدالمهدى اعرجى</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شعر خود ابياتى درباره بازسازى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آورده كه به شرح زير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جعفر في بناء المقام</w:t>
      </w:r>
    </w:p>
    <w:p>
      <w:pPr>
        <w:pStyle w:val="BookText"/>
        <w:rPr/>
      </w:pPr>
      <w:r>
        <w:rPr>
          <w:rFonts w:ascii="Amiri" w:hAnsi="Amiri" w:eastAsia="Amiri" w:cs="Amiri"/>
          <w:color w:val="111111"/>
          <w:sz w:val="28"/>
          <w:sz w:val="28"/>
          <w:szCs w:val="28"/>
          <w:rtl w:val="true"/>
          <w:lang w:bidi="ar-SA"/>
        </w:rPr>
        <w:t>فسامي السماء بأقطابها</w:t>
      </w:r>
    </w:p>
    <w:p>
      <w:pPr>
        <w:pStyle w:val="BookText"/>
        <w:rPr/>
      </w:pPr>
      <w:r>
        <w:rPr>
          <w:rFonts w:ascii="Amiri" w:hAnsi="Amiri" w:eastAsia="Amiri" w:cs="Amiri"/>
          <w:color w:val="111111"/>
          <w:sz w:val="28"/>
          <w:sz w:val="28"/>
          <w:szCs w:val="28"/>
          <w:rtl w:val="true"/>
          <w:lang w:bidi="ar-SA"/>
        </w:rPr>
        <w:t>مقام غدا للورى كعبةَ</w:t>
      </w:r>
    </w:p>
    <w:p>
      <w:pPr>
        <w:pStyle w:val="BookText"/>
        <w:rPr/>
      </w:pPr>
      <w:r>
        <w:rPr>
          <w:rFonts w:ascii="Amiri" w:hAnsi="Amiri" w:eastAsia="Amiri" w:cs="Amiri"/>
          <w:color w:val="111111"/>
          <w:sz w:val="28"/>
          <w:sz w:val="28"/>
          <w:szCs w:val="28"/>
          <w:rtl w:val="true"/>
          <w:lang w:bidi="ar-SA"/>
        </w:rPr>
        <w:t>فما يهبط الروح الا بها</w:t>
      </w:r>
    </w:p>
    <w:p>
      <w:pPr>
        <w:pStyle w:val="BookText"/>
        <w:rPr/>
      </w:pPr>
      <w:r>
        <w:rPr>
          <w:rFonts w:ascii="IRNazanin" w:hAnsi="IRNazanin" w:eastAsia="IRNazanin"/>
          <w:color w:val="111111"/>
          <w:sz w:val="28"/>
          <w:sz w:val="28"/>
          <w:szCs w:val="28"/>
          <w:rtl w:val="true"/>
          <w:lang w:bidi="fa-IR"/>
        </w:rPr>
        <w:t>فإن جئته فاستلم بابه</w:t>
      </w:r>
    </w:p>
    <w:p>
      <w:pPr>
        <w:pStyle w:val="BookText"/>
        <w:rPr/>
      </w:pPr>
      <w:r>
        <w:rPr>
          <w:rFonts w:ascii="Amiri" w:hAnsi="Amiri" w:eastAsia="Amiri" w:cs="Amiri"/>
          <w:color w:val="111111"/>
          <w:sz w:val="28"/>
          <w:sz w:val="28"/>
          <w:szCs w:val="28"/>
          <w:rtl w:val="true"/>
          <w:lang w:bidi="ar-SA"/>
        </w:rPr>
        <w:t xml:space="preserve">وخديك عفر بأعتابها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تمسك بها فهي باب الرجاء</w:t>
      </w:r>
    </w:p>
    <w:p>
      <w:pPr>
        <w:pStyle w:val="BookText"/>
        <w:rPr/>
      </w:pPr>
      <w:r>
        <w:rPr>
          <w:rFonts w:ascii="Amiri" w:hAnsi="Amiri" w:eastAsia="Amiri" w:cs="Amiri"/>
          <w:color w:val="111111"/>
          <w:sz w:val="28"/>
          <w:sz w:val="28"/>
          <w:szCs w:val="28"/>
          <w:rtl w:val="true"/>
          <w:lang w:bidi="ar-SA"/>
        </w:rPr>
        <w:t>وباب النجاة لطلابها</w:t>
      </w:r>
    </w:p>
    <w:p>
      <w:pPr>
        <w:pStyle w:val="BookText"/>
        <w:rPr/>
      </w:pPr>
      <w:r>
        <w:rPr>
          <w:rFonts w:ascii="IRNazanin" w:hAnsi="IRNazanin" w:eastAsia="IRNazanin"/>
          <w:color w:val="111111"/>
          <w:sz w:val="28"/>
          <w:sz w:val="28"/>
          <w:szCs w:val="28"/>
          <w:rtl w:val="true"/>
          <w:lang w:bidi="fa-IR"/>
        </w:rPr>
        <w:t xml:space="preserve">ولإذن قف أرخوا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p>
    <w:p>
      <w:pPr>
        <w:pStyle w:val="BookText"/>
        <w:rPr/>
      </w:pPr>
      <w:r>
        <w:rPr>
          <w:rFonts w:ascii="Amiri" w:hAnsi="Amiri" w:eastAsia="Amiri" w:cs="Amiri"/>
          <w:color w:val="111111"/>
          <w:sz w:val="28"/>
          <w:sz w:val="28"/>
          <w:szCs w:val="28"/>
          <w:rtl w:val="true"/>
          <w:lang w:bidi="ar-SA"/>
        </w:rPr>
        <w:t>فجبريل من بعض 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در ساختن اين مقام تلاش كرد و باعث اعتلاى آن در آسمان‌ها گرديد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باعث شد كه اين مقام كعبه اهل دل شود، به گونه‌اى كه روح‌الامين فقط در آن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مقام روى مى‌آورى، بايد كه در آن را ببوسى و گونه خود را به درگاه آن بسايى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خواسته‌هاى خود به آن تمسك جو و بدان‌كه مايه نجات گرفتاران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ورود به آن اجازه بگير و تاريخ بازسازى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 فجبريل من بعض 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مرحله‌اى ديگر اين مقام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حاج حمزه خليل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وهاب از شاعران كربلا در ابيات زير تاريخ بناى مقام را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 للقائم إذ أضحى خليل</w:t>
      </w:r>
    </w:p>
    <w:p>
      <w:pPr>
        <w:pStyle w:val="BookText"/>
        <w:rPr/>
      </w:pPr>
      <w:r>
        <w:rPr>
          <w:rFonts w:ascii="Amiri" w:hAnsi="Amiri" w:eastAsia="Amiri" w:cs="Amiri"/>
          <w:color w:val="111111"/>
          <w:sz w:val="28"/>
          <w:sz w:val="28"/>
          <w:szCs w:val="28"/>
          <w:rtl w:val="true"/>
          <w:lang w:bidi="ar-SA"/>
        </w:rPr>
        <w:t>بيت قدس فيه برد و سلام</w:t>
      </w:r>
    </w:p>
    <w:p>
      <w:pPr>
        <w:pStyle w:val="BookText"/>
        <w:rPr/>
      </w:pPr>
      <w:r>
        <w:rPr>
          <w:rFonts w:ascii="Amiri" w:hAnsi="Amiri" w:eastAsia="Amiri" w:cs="Amiri"/>
          <w:color w:val="111111"/>
          <w:sz w:val="28"/>
          <w:sz w:val="28"/>
          <w:szCs w:val="28"/>
          <w:rtl w:val="true"/>
          <w:lang w:bidi="ar-SA"/>
        </w:rPr>
        <w:t>واعتني الحمزة في تجديده</w:t>
      </w:r>
    </w:p>
    <w:p>
      <w:pPr>
        <w:pStyle w:val="BookText"/>
        <w:rPr/>
      </w:pPr>
      <w:r>
        <w:rPr>
          <w:rFonts w:ascii="IRNazanin" w:hAnsi="IRNazanin" w:eastAsia="IRNazanin"/>
          <w:color w:val="111111"/>
          <w:sz w:val="28"/>
          <w:sz w:val="28"/>
          <w:szCs w:val="28"/>
          <w:rtl w:val="true"/>
          <w:lang w:bidi="fa-IR"/>
        </w:rPr>
        <w:t>فاستوى منه عماد ورخام</w:t>
      </w:r>
    </w:p>
    <w:p>
      <w:pPr>
        <w:pStyle w:val="BookText"/>
        <w:rPr/>
      </w:pPr>
      <w:r>
        <w:rPr>
          <w:rFonts w:ascii="Amiri" w:hAnsi="Amiri" w:eastAsia="Amiri" w:cs="Amiri"/>
          <w:color w:val="111111"/>
          <w:sz w:val="28"/>
          <w:sz w:val="28"/>
          <w:szCs w:val="28"/>
          <w:rtl w:val="true"/>
          <w:lang w:bidi="ar-SA"/>
        </w:rPr>
        <w:t>مذ تجلي نوره أرخته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ضاء للمهدي ركن و مقام</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حضرت امام زمان عليه السلام خانه مقدسى برپا شده كه در آن سلامت و عافيت است</w:t>
      </w:r>
      <w:r>
        <w:rPr>
          <w:rFonts w:eastAsia="IRNazanin" w:cs="IRNazanin"/>
          <w:color w:val="111111"/>
          <w:sz w:val="28"/>
          <w:szCs w:val="28"/>
          <w:rtl w:val="true"/>
          <w:lang w:bidi="fa-IR"/>
        </w:rPr>
        <w:t>.</w:t>
      </w:r>
      <w:bookmarkStart w:id="335" w:name="pg1967_22981"/>
    </w:p>
    <w:p>
      <w:pPr>
        <w:pStyle w:val="BookText"/>
        <w:rPr/>
      </w:pPr>
      <w:bookmarkEnd w:id="335"/>
      <w:r>
        <w:rPr>
          <w:rFonts w:ascii="IRNazanin" w:hAnsi="IRNazanin" w:eastAsia="IRNazanin"/>
          <w:color w:val="111111"/>
          <w:sz w:val="28"/>
          <w:sz w:val="28"/>
          <w:szCs w:val="28"/>
          <w:rtl w:val="true"/>
          <w:lang w:bidi="fa-IR"/>
        </w:rPr>
        <w:t>حمزه در تجديد بناى آن اهتمام ورزيد و آن را با سنگ مرمر بازسازى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هنگامى كه نور آن تجلى كرد، تاريخ بازسازى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ضاء للمهدى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حاج محسن حميد ملا مهدى وزنى، بخشى از مقام را تخريب كرد و آن را بازسازى نمود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آخرين بار در قيام ماه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رژيم تبهكار بعثى موفق گرديد كه با كمك اربابان آمريكايى خود بسيارى از مساجد، حسينيه‌ها و اماكن زيارتى نظير مقام‌ها و مراقد معروف در كربلا را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تخريب شامل مقام امام زمان عليه السلام نيز گرديد، ولى تقدير الهى بر اين قرار گرفته كه اين اماكن پابرجا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عباس آل بحر يسارى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و بزرگان شهر كربلا اين مقام را بازسازى نمود و بناى فعلى از آن زمان تاكنون، پابرجا مانده است</w:t>
      </w:r>
      <w:r>
        <w:rPr>
          <w:rFonts w:eastAsia="IRNazanin" w:cs="IRNazanin"/>
          <w:color w:val="111111"/>
          <w:sz w:val="28"/>
          <w:szCs w:val="28"/>
          <w:rtl w:val="true"/>
          <w:lang w:bidi="fa-IR"/>
        </w:rPr>
        <w:t>.</w:t>
      </w:r>
    </w:p>
    <w:p>
      <w:pPr>
        <w:pStyle w:val="Heading4"/>
        <w:numPr>
          <w:ilvl w:val="3"/>
          <w:numId w:val="1"/>
        </w:numPr>
        <w:rPr/>
      </w:pPr>
      <w:bookmarkStart w:id="336" w:name="__RefHeading___Toc3658250_3650668749"/>
      <w:bookmarkStart w:id="337" w:name="_Toc123"/>
      <w:bookmarkEnd w:id="336"/>
      <w:r>
        <w:rPr>
          <w:rtl w:val="true"/>
        </w:rPr>
        <w:t>ب</w:t>
      </w:r>
      <w:r>
        <w:rPr>
          <w:rtl w:val="true"/>
        </w:rPr>
        <w:t xml:space="preserve">) </w:t>
      </w:r>
      <w:r>
        <w:rPr>
          <w:rtl w:val="true"/>
        </w:rPr>
        <w:t xml:space="preserve">توصيف مقام امام زمان </w:t>
      </w:r>
      <w:r>
        <w:rPr>
          <w:rtl w:val="true"/>
        </w:rPr>
        <w:t>(</w:t>
      </w:r>
      <w:r>
        <w:rPr>
          <w:rtl w:val="true"/>
        </w:rPr>
        <w:t>عج</w:t>
      </w:r>
      <w:r>
        <w:rPr>
          <w:rtl w:val="true"/>
        </w:rPr>
        <w:t>)</w:t>
      </w:r>
      <w:bookmarkEnd w:id="337"/>
    </w:p>
    <w:p>
      <w:pPr>
        <w:pStyle w:val="BookText"/>
        <w:rPr/>
      </w:pPr>
      <w:r>
        <w:rPr>
          <w:rFonts w:ascii="IRNazanin" w:hAnsi="IRNazanin" w:eastAsia="IRNazanin"/>
          <w:color w:val="111111"/>
          <w:sz w:val="28"/>
          <w:sz w:val="28"/>
          <w:szCs w:val="28"/>
          <w:rtl w:val="true"/>
          <w:lang w:bidi="fa-IR"/>
        </w:rPr>
        <w:t xml:space="preserve">مقام فعلى در زمينى به مساحت تقريبى </w:t>
      </w:r>
      <w:r>
        <w:rPr>
          <w:rFonts w:eastAsia="IRNazanin" w:cs="IRNazanin"/>
          <w:color w:val="111111"/>
          <w:sz w:val="28"/>
          <w:szCs w:val="28"/>
          <w:lang w:bidi="fa-IR"/>
        </w:rPr>
        <w:t>13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متر 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مشرف بر خيابان آن به صورت ديوار بلندى به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كه سنگى است و در لابه‌لاى آن طاق‌هاى اسلامى كاشى‌كارى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ديوار كتيبه‌اى از كاشى ديده مى‌شود كه بر آن آياتى از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داراى سه در ورودى مى‌باشد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اول عبارت است از در چوبى دو لنگه به طول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بالاى آن كتيبه‌اى از كاشى ديده مى‌شود كه بر آن آيات قرآنى نوشته شده و بالاى كتيبه تابلوى نئون قرار دارد كه بر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هنگام ورود از اين در، وارد مصلاى بزرگى مى‌شوند كه بر روى شش ستون از سمت راست و چهار ستون از سمت چپ استوار شده است و در ورودى آن زيارت امام زمان عليه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ديوار كتيبه‌اى از جنس كاشى ديده مى‌شود كه بر آن سوره ياسين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 اتاقى براى اداره مقام و سالنى كوچك براى استراحت خدام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داراى تعدادى سالن است كه از سالن اصلى جدا مى‌شود كه يكى براى مصلى و ديگرى كه سه در دارد و به سالن‌هاى ديگر نيز متصل است محل استقرار بانوان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ورودى دوم درى دو لنگه و از چوب ساج مى‌باشد كه پنج متر طول دارد و با نقش و نگارهاى اسلامى 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سالنى باز مى‌گردد كه داراى كتيبه‌اى از كاشى است و بر آن سوره ياسين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سالن داراى سه بخش خروجى است كه داراى طاق اسلامى بوده و با چوب ساج پوشيده شده است و به راهرويى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دو در است كه يكى ورودى اصلى مقام و در خيابان قرار گرفته و ديگرى به ساحل رودخانه منتهى مى‌شود ايوان نيز از چوب ساج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بالاى راهرو آيينه كارى شده، داراى كتيبه‌اى از كاشى است كه بر آن آياتى از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ديگرى از جنس كاشى نيز وجود دارد كه در فاصله دو مترى از زمين قرار دارد و بر آن حديثى از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كه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سبعة من ولد عبدالمطلب سادة اهل الجنة أنا و علي و جعفر و حمزة والحسن والحسين والمهدي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هفت تن از فرزندان عبدالمطلب سروران اهل بهشت هستيم، من، على، جعفر، حمزه، حسن، حسين و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ديوار اين راهرو كتابخانه‌اى از چوب ساج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خروجى اين راهرو به حيات مقام مى‌رسد، در آن پنجره‌اى نيز وجود دارد كه گمان مى‌رود محل نماز خواندن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همان‌طور كه اشاره شد، سندى براى اين موضوع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 حيات مقام به ارتفاع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با سنگ مرمر پوشيده شده و بالاى آن كتيبه‌اى از جنس كاشى ديده مى‌شود كه بر آن آياتى از قرآن مجيد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كتيبه مقرنس وآيينه‌كارى شده و در گوشه‌هاى آن گنبدهاى نيم هلالى</w:t>
      </w:r>
    </w:p>
    <w:p>
      <w:pPr>
        <w:pStyle w:val="BookText"/>
        <w:rPr/>
      </w:pPr>
      <w:r>
        <w:rPr>
          <w:rFonts w:ascii="IRNazanin" w:hAnsi="IRNazanin" w:eastAsia="IRNazanin"/>
          <w:color w:val="111111"/>
          <w:sz w:val="28"/>
          <w:sz w:val="28"/>
          <w:szCs w:val="28"/>
          <w:rtl w:val="true"/>
          <w:lang w:bidi="fa-IR"/>
        </w:rPr>
        <w:t>آيينه كارى و مقرنس‌كارى شده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كتيبه مذكور تا انتهاى گنبد، آيينه‌كارى و مقرنس‌كارى شده است و چهار پنجره دارد كه به بيرون باز مى‌شود كه براى تهويه اين مكان مورد استفاده قرار مى‌گيرد، داخل گنبد نام دوازده امام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 برنزى مقام به طول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آن از نقره است كه بعد از سقوط رژيم بعث از طرف اداره آستانه‌هاى مطهر در كربلا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پنجره بر روى محرابى كه از سنگ مرمر سفيد ساخته شده،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حدود چهار متر ارتفاع دارد و بالاى آن صفحه‌اى دايره‌اى از برنز قرار دارد كه بر آن آيه قرآنى زير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الرَّحِيمِ‌وَ لَقَدْ سَبَقَتْ كَلِمَتُنَا لِعِبَادِنَا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حيات، راهرويى منتهى به ساحل رودخانه وجود دارد كه براى زيارت بانوان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باقيمانده حيات مقام، به آقايان اختصاص دارد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ورودى سوم از آهن ساخته شده كه به راهروى منتهى به رودخانه باز مى‌شود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در طاقى با معمارى اسلامى و كاشى‌كارى شده ديده مى‌شود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نزديك پلى است كه</w:t>
      </w:r>
      <w:bookmarkStart w:id="338" w:name="pg1967_22984"/>
    </w:p>
    <w:p>
      <w:pPr>
        <w:pStyle w:val="BookText"/>
        <w:rPr/>
      </w:pPr>
      <w:bookmarkEnd w:id="338"/>
      <w:r>
        <w:rPr>
          <w:rFonts w:ascii="IRNazanin" w:hAnsi="IRNazanin" w:eastAsia="IRNazanin"/>
          <w:color w:val="111111"/>
          <w:sz w:val="28"/>
          <w:sz w:val="28"/>
          <w:szCs w:val="28"/>
          <w:rtl w:val="true"/>
          <w:lang w:bidi="fa-IR"/>
        </w:rPr>
        <w:t xml:space="preserve">روى رودخانه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مقام امام صادق عليه السلام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مقام از ناحيه پشتى كه به ساحل رودخانه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 به صورت دوازده طاق بزرگ با نقش و نگارهاى اسلامى است و در كنار آن طاق‌هاى كوچك‌ترى وجود دارد كه با كاشى‌هاى سبز پوشيده شده است</w:t>
      </w:r>
      <w:r>
        <w:rPr>
          <w:rFonts w:eastAsia="IRNazanin" w:cs="IRNazanin"/>
          <w:color w:val="111111"/>
          <w:sz w:val="28"/>
          <w:szCs w:val="28"/>
          <w:rtl w:val="true"/>
          <w:lang w:bidi="fa-IR"/>
        </w:rPr>
        <w:t>.</w:t>
      </w:r>
    </w:p>
    <w:p>
      <w:pPr>
        <w:pStyle w:val="Heading4"/>
        <w:numPr>
          <w:ilvl w:val="3"/>
          <w:numId w:val="1"/>
        </w:numPr>
        <w:rPr/>
      </w:pPr>
      <w:bookmarkStart w:id="339" w:name="__RefHeading___Toc3658252_3650668749"/>
      <w:bookmarkStart w:id="340" w:name="_Toc124"/>
      <w:bookmarkEnd w:id="339"/>
      <w:r>
        <w:rPr>
          <w:rtl w:val="true"/>
        </w:rPr>
        <w:t>ج</w:t>
      </w:r>
      <w:r>
        <w:rPr>
          <w:rtl w:val="true"/>
        </w:rPr>
        <w:t xml:space="preserve">) </w:t>
      </w:r>
      <w:r>
        <w:rPr>
          <w:rtl w:val="true"/>
        </w:rPr>
        <w:t xml:space="preserve">گنبد مقام امام زمان </w:t>
      </w:r>
      <w:r>
        <w:rPr>
          <w:rtl w:val="true"/>
        </w:rPr>
        <w:t>(</w:t>
      </w:r>
      <w:r>
        <w:rPr>
          <w:rtl w:val="true"/>
        </w:rPr>
        <w:t>عج</w:t>
      </w:r>
      <w:r>
        <w:rPr>
          <w:rtl w:val="true"/>
        </w:rPr>
        <w:t>)</w:t>
      </w:r>
      <w:bookmarkEnd w:id="34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اين گنبد از سطح زمين هفده متر است وتمامى آن با كاشى پوشيده شده و بر قاعده‌اى به قطر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بر آن كتيبه، آية الكرسى نوشته شده است</w:t>
      </w:r>
      <w:r>
        <w:rPr>
          <w:rFonts w:eastAsia="IRNazanin" w:cs="IRNazanin"/>
          <w:color w:val="111111"/>
          <w:sz w:val="28"/>
          <w:szCs w:val="28"/>
          <w:rtl w:val="true"/>
          <w:lang w:bidi="fa-IR"/>
        </w:rPr>
        <w:t>.</w:t>
      </w:r>
      <w:bookmarkStart w:id="341" w:name="pg1967_22986"/>
    </w:p>
    <w:p>
      <w:pPr>
        <w:pStyle w:val="Heading2"/>
        <w:numPr>
          <w:ilvl w:val="1"/>
          <w:numId w:val="1"/>
        </w:numPr>
        <w:rPr/>
      </w:pPr>
      <w:bookmarkStart w:id="342" w:name="__RefHeading___Toc3658254_3650668749"/>
      <w:bookmarkStart w:id="343" w:name="_Toc125"/>
      <w:bookmarkEnd w:id="341"/>
      <w:bookmarkEnd w:id="342"/>
      <w:r>
        <w:rPr>
          <w:rtl w:val="true"/>
        </w:rPr>
        <w:t>كتابنامه</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إبصار العين فى أنصار الحسين عليه السلام، محمد بن شيخ طاهر سماوى،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عاشوراء، صادق شيرازى، چاپ اول، قم، انتشارات سلسله،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احمد بن داوود 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عبدالمنعم عامر، قم، منشورات الراضى،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الزائر لمن أمّ الحائر، عبدالحسين امينى، بيروت، مؤسسة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محمد بن محمد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مؤسسه آل‌البيت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فى معرفة الصحابة، عزالدين أبى الحسين على بن محمد الجرزى،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 محسن امين،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امين، بيروت، دارالتعارف للمطبوعات،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اكسير العبادات فى أسرار الشهادات، فاضل دربندى، قم، دار ذوى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امالى، ابوجعفر محمد بن حسن طوسى، قم، دارالثقافه،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محمد بن الحسن الحر العاملى، چاپ اول، قم، انتشارات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أنصار الحسين عليه السلام دراسة عن شهداء ثورة الحسين الرجال والدلالات، محمد مهدى شمس‌الدين، بيروت، المؤسسة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نعمة الله الجزائرى، بيروت، منشورات الاعلمى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محمدباقر مجلسى، بيروت، دارالتعارف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 باقر مجلسى، بيروت، مؤسسة 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الحافظ أبى الفداء اسماعيل بن كثير القرشى الدمشقى،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البطل الأسدى حبيب بن مظاهر، عبدالواحد مظفر، قم، انتشارات انصار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النبلاء فى تاريخ كربلاء، سيد عبدالحسين الكليددار آل طعمه،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أبى الفداء، أبى الفداء عماد الدين إسماعيل بن على بن ايوبى، بيروت، 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 المعروف بتاريخ الأمم والملوك، ابوجعفر محمد بن جرير الطبرى، بيروت، مؤسسة الأعلمى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الحافط ابوبكر أحمد بن على الخطيب البغدادى،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ابن شعبه 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مؤسسه نشر اسلامى وابسته به جامعه 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من الأمة بذكر خصائص الائمة، سبط ابن الجوزى، بيروت، المجمع العلمى لأهل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كربلاء، سلمان هادى آل طعمه، چاپ دوم، بيروت، مطبعة الاعلمى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 عبدالله مامقانى، مؤسسه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الامام الحسين ظروفها الاجتماعية وآثارها الانسانية، محمد مهدى شمس الدين، بيروت، مؤسسة الصديقة الطاهرة للاعلام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الرواة، محمد بن على اردبيلى غروى حائرى، قم، انتشارات كتابخانه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جولة فى الأماكن المقدسة، ابراهيم موسوى زنجانى، بيروت، منشورات الاعلمى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الحسين بن على عليه السلام، باقر شريف قرشى، قم، مؤسسة الإسلامية للبحوث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الامام الحسين عليه السلام، باقر شريف قرشى، نجف، مطبعة الآداب،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الدين راوندى، چاپ اول، قم، مؤسسه امام مهدى عليه السلام،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يوسف بن حاتم عاملى، قم، مؤسسه نشر اسلامى وابسته به جامعه مدرسين حوزه علميه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حول كربلاء و دورها الحضارى، الندوة العلمية فى لندن، الكويت، طباعة موسسة الزهراء الخيرية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 قاضى نعمان بن محمد تميمى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فيضى، قاهره، دارالمعارف،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الدارين فيما يتعلق بمصائب الحسين و أصحابه، عبدالمجيد بن محمد رضا حسينى شيرازى، قم، انتشارات تحسين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رحله ابن بطوطه، ابن بطوطه، اكاديميه الممالك المغربيه،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أحمد بن محمد بن فهد حلى، چاپ اول، قم، انتشارات كتابخانه مرعشى نجفى،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ميرزا محمدباقر موسوى خوانسارى اصبهانى، قم،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ميرزا عبدالله افندى، قم، انتشارات كتابخانه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شب‌هاى پيشاور، سلطان الواعظين، چاپ اول،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فى فضائل الأئمة الأطهار عليهم السلام، قاضى نعمان بن محمد تميمى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حسينى جلالى، قم، مؤسسه نشر 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محمّد بن سعد هاشمى بصرى،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دارالكتب العلميه،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عاشورا حماسه جاويدان، سيد محمد مازندرانى،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عتبات عاليات عراق، اصغر قائدان، تهران، مشعر،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 قديماً و حديثاً، عبدالرزاق الحسنى، چاپ ششم، بيروت، مطبعة دار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زهرا حسين عليه السلام، سيد محمد حسن نجفى يزدى، قم، كوثر كوير،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عظماء الشيعة، محمد رضا الحكيمى، چاپ اول، بيروت، مؤسسة الاعلمى،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الأكبر عليه السلام، عبدالرزاق مقرم، بيروت،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عمارة كربلاء، رؤوف محمد على الانصارى، چاپ اول، دمشق، مؤسسة الصالحى للطباعة،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احمد بن على بن عنبه،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الطالقانى، نجف، منشورات مطبعة الحيدريه،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والاقوال، عبدالله بحرانى اصفهانى، قم، مؤسسه امام مهدى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تحقيق و تعليق و مقدمه حسين اعلمى، بيروت، مؤسسة الاعلمى للمطبوعات،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فى تاريخ محاسن بغداد دار السلام، ياسين بن خير الله العمرى الخطيب الموصلى،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ابو محمد احمد بن اعثم،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دارالاضواء،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فى معرفة الائمة، على بن احمد مالكى مكى، قم، 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فضة خادمة الزهراء، كريم جهاد حسانى، چاپ اول، قم، انتشارات طليعه نور،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السديد بشأن الحر الشهيد، سيد محمد هادى حسينى خراسانى حائرى،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ابوجعفر محمد بن يعقوب كلينى، چاپ پنجم، تهران، دار الكتب الاسلامية،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البهائى، حسن بن على بن محمد طبرى،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قم،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ابوالحسن على‌بن محمد بن‌اثير جزرى، بيروت، 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 عز الدين أبى الحسين على بن محمد الجزرى،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الكبريت الأحمر فى شرائط المنبر، محمدباقر قانى بيرجندى،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 و حرم‌هاى مطهر، سلمان هادى آل طعمه،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صابرى، تهران، مشعر،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فى الذاكرة، سلمان آل طعمه، بغداد، مطبعة العانى،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ابوالحسن على‌بن عيسى اربلى، بيروت، دارالأضواء،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فى معرفة الأئمه، ابوالحسن على بن عيسى بن أبى الفتح اربلى، قم، انتشارات مكتبة الحيدريه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 والمرجان، حسين نورى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على قتلى الطفوف، رضى الدين ابى‌القاسم على بن طاووس، تهران، دار الأسوة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الاحزان، ابن نما حلى، نجف، مطبعة الحيدريه،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الانتظار،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المنار الكربلائية، العدد الثانى،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تراثنا، العدد الثانى،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ينابيع، العدد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ينابيع،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الموضوعية مع الركب الحسينى، محمد امين الامينى، مركز الدراسات الاسلامية، ممثلية ولى الفقيه فى حرس الثورة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الموضوعية مع الركب الحسينى، محمد جعفر الطبسى، مركز الدراسات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الاسلامية، ممثلية ولى الفقيه فى حرس الثورة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الثقفى، باقر شريف القرشى، چاپ اول، دار الذخائر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محمدباقر مجلسى، تهران، انتشارات دار الكتب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المعارف، محمد حرز الدين،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 معادن الجوهر، ابى الحسن على بن الحسين بن على المسعودى، بيروت، موسسة الأعلمى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شهيد اول،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الام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مهدى القزوينى، بيروت، دار الرافدين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على، زيد بن على بن الحسين عليه السلام، بيروت، دارالمكتبة الحياة،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اليقين فى أسرار أميرالمؤمنين، الحافظ رجب البرسى، چاپ اول، بيروت، منشورات الاعلمى،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 العترة الطاهرة وأعيان الصحابة والتابعين، عبدالرزاق كمونه الحسينى، بيروت، موسسة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طوسى، بيروت، مؤسسة فقه الشيعة،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معالى السبطين فى أحوال الحسن والحسين عليهماالسلام، محمد مهدى حائرى مازندرانى، قم، انتشارات شريف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عبدالمجيد السلفى،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ابوالقاسم موسوى خويى، نجف اشرف، مطبعة الاداب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ابى‌الفرج اصفهانى،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الإمام الحسين عليه السلام، عبد الرزاق مقرم، قم، انتشارات مكتبة الحيدرية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الخوارزمى، قم، انوار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أبى‌طالب، ابوجعفر محمد بن على بن شهر آشوب سورى مازندرانى، قم، ذوى‌القربى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عليهم السلام، أبوجعفر محمد بن على بن شهر آشوب مازندرانى، به كوشش تعدادى از استادان نجف اشرف، نجف اشرف، مكتبة الحيدريه،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شهاب الدين أبوعمرو، بيروت، مطبعة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العتبات المقدسة، جعفر الخليلى، چاپ دوم، بيروت، موسسة الاعلمى،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دائرة المعارف الشيعية، محمد حسين الاعلمى، بيروت، منشورات الاعلمى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كربلاء، لبيب بيضون، قم، طليعة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سيد محمد حسين طباطبايى، قم، جامعة المدرسين فى حوزة العلميه قم،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 ميرزا محمد تقى سپهر لسان الملك، قم، انتشارات مدين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فى مصيبة سيدنا الحسين المظلوم، شيخ عباس قمى، قم، انتشارات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نهضة الحسين عليه السلام، هبة الدين الحسينى الشهرستانى، بيروت، مؤسسة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الزائرين و بهجة الناظرين، شيخ عباس قمى، قم، مؤسسه جهانى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واقعه كربلا، على نظرى منفرد، قم، جلوه كمال،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محمدبن حسن حر عاملى، تهران، مكتبة الاسلاميه،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الوسيلة إلى نيل الفضيلة، عماد الدين طوسى، چاپ اول، قم، انتشارات كتابخانه مرعشى نجفى،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نصر بن مزاحم منقرى،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قم، مكتبة آيت‌الله‌المرعشى النجفى،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آل طعمه،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وقعه صفين، منقرى،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عتبات عاليات عراق، اصغر قائدان،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كتاب عزيز زهرا سيدالشهداء عليه السلام، نجفى يزدى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كربلا، على نظرى منفرد،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باقر شريف قرشى،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الميزان، طباطبايى،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واقعه كربلا،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حرم‌هاى مطهر،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حرانى،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 ابن نما حلى،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شهيد اول،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عتبات عاليات عراق،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مرقد الامام الحسين، سيد تحسين آل شبيب،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عاليات عراق،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عتبات عاليات عراق،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عتبات عاليات،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لواعج الاشجان، امين،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حماسه جاويدان، مازندرانى،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الدرالنظيم، ابن حاتم عاملى،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خلاصه‌اى از كتاب‌هاى كربلا و حرم‌هاى مطهر و عتبات عاليات عراق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حرم‌هاى مطهر،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محمد بن شيخ طاهر السماوى،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به جهت اينكه از صغار صحابه بوده بعدها از صغار صحابه تعبير به تابعين هم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مى‌گويند كه با حضرت على عليه السلام پيمان بستند تا پاى مرگ در ركابش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مورد اعتماد اميرمؤمنان عليه السلام بودند، بزرگانى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فارسى، ابوذر، مقداد، عمار، سهل‌بن حنيف، ميثم‌تمار، اصبغ بن نباته و اويس قرنى از اين افراد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حبيب‌بن مظاهر و ميثم تمار و رشيد هجرى هر سه از اصحاب خاص اميرمؤمنان و از شرطة الخميس بودند و آن حضرت رازهاى زيادى را با آنان در ميان گذاشته بود و تمامى افراد شرطة الخميس از نحوه كشته شدن يكديگر خبر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معالى السبطين، حائرى مازندرانى،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به نقل از دربندى در 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مظفر مى‌گويد به نظر من اين روايت اعتبارى ندارد و غير معقول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كه حبيب در كوفه بدون پنهان‌كارى آشكار مى‌گردد درحالى‌كه او يكى از كسانى بود كه براى امام‌حسين عليه السلام نامه نوشت و او را به كوفه دعوت كرد و يكى از كسانى بود كه در ركاب مسلم‌بن عقيل جنگيد؟ چگونه است كه مسلم‌بن عوسجه آشكارا در كوفه ظاهر مى‌شود، درحالى‌كه او يكى از فرماندهان مسلم‌بن عقيل بود؟ اين علاوه بر سخنان ركيك و متناقض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خطبا را به دروغگويى متهم نمى‌كنيم ولى پس از اين توضيح معتقديم كه اين روايت صحت ندارد و اين به دلايلى است كه ذكر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الابصار، السماوى،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عبدالمجيد حسينى شيرازى؛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به نقل از بحارالانوار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الموضوعيه، عزت الله مولائى و محمد جواد طبسى،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الموضوعيه، عزت الله مولائى و محمد جواد طبسى،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محمدبن جرير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محمدبن جرير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ما همان‌طور كه در برخى از منابع آمده است، كلمه خمار به معنى مست صحيح‌تر است تا كلمه حمار كه به معنى الاغ؛ چرا كه گفتن اين كلمات از صحابه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على عليه السلام پذيرفتنى نيست و اينكه به حيوان بى‌آزارى ستم روا دارد و او را با اين شخص مسخ شده مساوى قرار دهد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معجم البلدان نام منطقه‌اى در نزديكى شهر تكريت عراق است و تاريخ‌نويسان آورده‌اند كه عبدالملك بن مروان چون قصد مقابله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مصعب‌بن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مى‌كرد، هر ساله به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بطنان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مى‌رفت و در آنجا اردو مى‌زد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بطنان در حد 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و مصعب بن زبير نيز به منطقه باجميرا مى‌رفت و آنجا اردو مى‌زد و منطقه باجميرا در نزديكى شهر موصل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از آنها انتظار داشت كه طرف مقابل جنگ را آغاز كند ولى هيچ كدام جنگ را آغاز 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زمستان فرا مى‌رسيد و برف مى‌باريد، عبدالملك به دمشق باز مى‌گشت و مصعب نيز به كوفه برمى‌گشت، و عبدالملك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از جنگ خوددارى كرد و به گرماى آتش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خداوند آتش را براى او برخواهد افروخت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ابوالجهم كنانى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چنين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عام لك يا جميرا </w:t>
      </w:r>
      <w:r>
        <w:rPr>
          <w:rFonts w:eastAsia="IRNazanin" w:cs="IRNazanin"/>
          <w:b w:val="false"/>
          <w:bCs w:val="false"/>
          <w:i w:val="false"/>
          <w:iCs w:val="false"/>
          <w:color w:val="333333"/>
          <w:sz w:val="20"/>
          <w:szCs w:val="20"/>
        </w:rPr>
        <w:t>t 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 بنا و لاتفيد خيراً هر ساله به قصد جنگ به جميرا مى‌روى، ولى هيچ خيرى از اين كار به ما نمى‌رسد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فى انصار الحسين عليه السلام، محمد بن شيخ طاهر السماوى،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محمد بن محمد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فى شرائط المنبر، محمدباقر قائنى بيرجندى،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فى شرائط المنبر، محمدباقر قائنى بيرجندى،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عليه السلام، محمد مهدى شمس‌الدين،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 سيد محسن امين در كتاب اعلام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سيد مهدى قزوينى،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الاسدى،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فى انصار الحسين، محمد بن شيخ طاهر السماوى،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مورخين، جد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نديم نعمان بن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 عمويش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بمصائب الحسين و اصحابه،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محمد هادى حائرى،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سيد عبد الرزاق المقرم،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شيخ صدوق؛ بحارالانوار، محمد باقر مجلسى،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البيضه نام محلى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سرزمين گسترده‌اى بوده كه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بنى‌يربوع بن حنظله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آيه قرآن است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نَكَثَ فَإِنَّما يَنْكُثُ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بقيه ابيات كه مؤلف نياورده است چنين ادامه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بزرگانى درخشنده‌روى‌اند؛ نيزه‌دارانى با نيزه‌هاى گندم‌گون، تيغ‌زنانى با شمشيرهاى برنده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كه مالك نفع و زيانى، حسين، سالار مرا، بر گمراهان و بازماندگان كفر، بر آن دو ملعون، فرزند ابوسفيان، يزيدكه پيوسته همدم شراب است و ابن زياد، آن نابكار فرزند نابكار، پيروز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سيد بن طاووس،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عليه السلام،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الخوارزمى،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عليه السلام،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تقى فرزند ميرزا على شيرازى حائرى معروف به ميرزاى شيرازى، از رهبران برجسته شيعيان در روزگار خويش بود كه در سال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ميلادى قيام شيعيان عراق را در مقابل انگليسى‌ها رهبرى كرد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الزائر لمن أم الحائر، عبدالحسين امينى،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فى انصار الحسين عليه السلام،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سيد محسن امين،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عماد الدين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امام سجاد عليه السلام را على‌اكبر مى‌داند و معتقد است على بن الحسين كه در كربلا شهيد شد، على‌اصغر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والمرجان، شيخ نورى،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اكثر علماى شيعه معتقدند كه امام سجاد عليه السلام پس از حضور و شناسايى شهدا و نماز خواندن بر آنان، اقدام به دفن شهدا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 دفن حربن يزيد است كه در گذشته‌هاى دور به اين نام معروف بوده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و بهجة الناظرين، شيخ عباس قمى،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فى محاسن تاريخ بغداد دار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ياسين العمرى الخطيب،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عبدالرزاق كمونه الحسينى،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حول كربلاء و دورها الحضارى، قيس جواد عزاوى ونصيف الجبورى،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نعمت الله جزائرى،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سيد محمد هادى حسينى خراسانى،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سيد محمد هادى حسينى خراسانى،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فى الاماكن المقدسة، سيد ابراهيم زنجانى،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سيد محمد موسوى شيرازى،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فى تاريخ كربلاء، سيد عبدالحسين آل طعمه،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فى تاريخ كربلاء، سيد عبدالحسين آل طعمه،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الحرمين فى عمارة المشهدين، سيد حسين 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كربلاء، سيد سلمان هادى آل طعمه،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ابن زهرة،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الحرمين فى عمارة المشهدين،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فى علم الرجال، عبدالله مامقانى،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الحرمين فى عمارة المشهدين،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سيد عبدالرزاق كمونه،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سيد عبدالرزاق كمونه،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بغدادى،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محمد حرزالدين،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محمد حرزالدين،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دراج كوفى ملقب به ابو محمد نخعى، از مواليان قبيله نخعى، فقيه و قاضى كوفه و سپس قاضى بخش شرقى بغداد بود كه نزد ابى حنيفه و ابن شبرمه و ابن ابى ليلى فقه آموخت و از آنان و أعمش و سعيدبن منصور و على‌بن حجر و گروهى ديگر روايت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نابينا بود و به مدت سه سال به كار قضاوت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تشيع او آشكار و از كار بركنار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صاحب سفينة البحار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درباره او چنين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طرف هارون الرشيد قاضى كوفه و بصره شد و در قضاوت بر اساس قضاوت‌هاى حضرت على عليه السلام عمل مى‌كرد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محمدبن على اردبيلى،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سفينة البحار،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ميرزا محمد باقر خوانسارى،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شيخ حر عاملى،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ميرزا عبدالله افندى،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خوئى،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كربلا،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نقل از جعفر بن محمد أعرجى كاظمى، مناهل الضرب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قديماً وحديثاً، عبدالرزاق حسنى،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مهدى قزوينى،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التذكره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مهنا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الشيعة، محمد رضا حكيمى،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الشيعة، محمد رضا حكيمى،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مصفى المقال، آقا بزرگ تهرانى،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حاشيه ص؛ خوانسارى در كتاب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فهد مذكور در سال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نواده خوانسارى يعنى، سيد محمد على روضاتى در يادداشتى بر چاپ روضات الجنات در اصفهان،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دراين‌باره چنين توضيح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اينكه مؤلف ذكر كرده است كه عمر وى</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است، اين در تمامى نسخه‌ها مشاهده مى‌شود و من ترديد دارم كه مؤلف اين را از نويسنده لؤلؤة البحرين،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باشد؛ زيرا در آنجا آمده است كه وى در سال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سن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درگذشته است و اين موضوع در دستنويس اصلى نوشته شده بود و چون مؤلف آن را به برادرش كه كاتب قسمت اول از باب همزه بود واگذار كرد تا آن را پاك‌نويس كند، وى به اشتباه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و مدتى بر اين كار گذشت و دستنويس‌هاى اصلى كنار گذاشته شد، سپس مؤلف وقتى به بحرالعلوم رسيد، آن را در حاشيه نوشت و اختلاف مذكور را ذكر نمود و نوشت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حالت سن او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نتيجه اينكه سن وى كه در متن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ذكر شده صحت ندارد و به علت اشتباه كاتب روى داده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حاشيه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به نقل از كتاب رجال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نخبه المقال،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 فهد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فهد الحلى أجل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 الخير وعمره نهل احمد بن فهد حلى بزرگ‌ترين رساننده خير است و زندگى‌اش سرچشمه علم بود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عظماء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عظماء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سيد محسن امين،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الشيعه،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محقق احسائى،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محدث بحرانى،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الانوار، محقق شوشترى،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محدث نورى،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كاظمى،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 تصحيح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ابوعلى حائرى،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 تصحيح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منهج المقال،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فى الأماكن المقدسه، زنجانى،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جعفر خليلى،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كربلا، رئوف انصارى،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محمد باقر مدرس،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سيد محمد حسن كليددار آل طعمه،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فى تاريخ كربلاء، عبدالحسين آل طعمه،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كربلا، لبيب بيضون،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فى تاريخ كربلا،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عليه السلام،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عليه السلام،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عليه السلام،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المقرم،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المقرم،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المقرم،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مقتل خوارزمى،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امام حسين عليه السلام در مكانى با عمر سعد گفت‌وگو كرده است ترديدى نيست، اما اينكه محل فعلى نيز همان محل گفت‌وگو باشد دليلى يا شاهدى بر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انتساب محل فعلى به محل گفت‌وگوى آن حضرت با عمرسعد محل شك و ترديد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البحرانى،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مقتل الامام الحسين عليه السلام،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حياة الامام الحسين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الامام الحسين، محمد مهدى شمس الدين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حصين از قبيله بنى‌همدان بود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الموضوعيه،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حاشيه،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نقل از الكامل فى التاريخ؛ سير اعلام النبلاء، الذهبى،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روحاء نام روستايى از روستاهاى بغداد است كه در كنار رودخانه عيسى در نزديكى السنديه قرار دارد، و نيز نام محلى بين مكه و مدينه است كه حدود سى ميل با شهر مدينه فاصله دارد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الثقفى، باقر شريف القرشى،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الثقفى، باقر شريف القرشى،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الثقفى،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عبدالرزاق المقرم،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المالكى،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فقهى، كنيزى كه از صاحب خود صاحب فرزند شود، ام‌ولد گفته مى‌شود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الدينورى،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القرمانى،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الآنف، السهيلى،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الآنوار، الشعرانى،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الديار 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بهامش نور الابصار، الصبان،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على بن محمد الرازى،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شيخ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الشبلنجى،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فخر الدين الطريحى،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المسعودى،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الصباغ،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العماد،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المحب الطبرى،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الوطواط،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الشبراوى،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عاشوراء، ميرزا ابوالقاسم الطهرانى،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الحسين عليه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الموضوعيه،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الحسين عليه السلام،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الحسين عليه السلام،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ابن قولويه قمى،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مؤلف نيز گفته است سابقه اين مقام تنها به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سال قبل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هيچ سند معتبر تاريخى در اثبات اسناد اين مكان به حضرت على اكبر عليه السلام وجود ندارد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الاكبر،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دادن اين مكان‌ها نيز به حضرت عباس عليه السلام مستند روايى و تاريخى نداريم، چنان‌كه در مقام دست چپ آن حضرت نيز دليلى يا شاهدى در دست نيست و اصولاً اين مطلب بعيد به ذهن مى‌رسد كه كسى بتواند بعد از قرن‌ها مكان قطع شدن دست راست يا چپ آن حضرت را مشخص كند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فى الذاكرة،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سيد هبة الدين شهرستانى،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فضه داراى مقام بلند و ارجمندى نزد اهل‌بيت عليهم السلام مى‌باشد شكى نيست، اما حضور فضه در كربلا محل ترديد است و داستانى نيز كه سبب به وجود آمدن اين مقام شده است در منابع معتبر يافت نمى‌شود، و اصولاً نمى‌تواند واقعيت داشته باشد، بنابراين اين مقام نيز از مكان‌هايى است كه در سده‌هاى اخير درست شده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كوچه فارسى است و اعراب آن را به همين‌گونه تلفظ مى‌كنند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فضه در اين زمان اصلاً در كربلا نبوده است و چنان‌كه در متن نيز آمده اين داستان ساخته جاعلان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خادمة الزهرا، كريم جهاد الحسانى،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سابقى، حضرت 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اردو</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خادمة الزهرا،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خادمة الزهرا،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خادمة الزهرا،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فى اسرار اميرالمؤمنين، الحافظ رجب البرسى،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منتشره در مجله المنار،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شعبان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در زمانى كه در شام اقامت داشت بارها و بارها به زيارت مقام فضه در قبرستان باب الصغير در شهر دمشق مشرف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اين بانوى بزرگوار كمى بالاتر از قبر عبدالله بن جعفر صادق و رو به جنوب قبرستان قرار دارد و بالاى آن گنبدى سبز رنگ ديده مى‌شود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ادامه موضوع شير فضه به بازگو كردن داستان سفينه مى‌پردازد تا به ريشه‌يابى موضوع شير و ارتباط آن با شهادت امام‌حسين عليه السلام بپردازد و سپس به لگدمال كردن سينه امام‌حسين عليه السلام بعد از شهادت مى‌پردازد و در پايان موضوع شير فضه را بازگو مى‌كند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الاصفهانى،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المهموم، شيخ عباس قمى،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دربندى،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حائرى مازندرانى،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عاشوراء،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عاشوراء،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در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غاضريه نام روستايى منسوب به شخصى به نام غاضره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ديگرى دراين‌باره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روستايى زراعى است كه نزديكى مركز كربلا قرار دارد و قبل از اسلام نيز به همين نام ناميده مى‌شد و بعد از آن نيز به همان نام ماند، در اين سخن بايد تأمل كرد؛ زيرا اصل تسميه از بنى‌اسد است و مى‌توان اين طور استدلال كرد كه اين نام‌گذارى بعد از سكونت بنى‌اسد در اين ناحيه صورت گرفته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دائرة المعارف الشيعية العامه، محمد حسين اعلمى،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جعفر الخليلى،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فى الذاكره، سلمان هادى آل طعمه،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المستوفى نام يكى از خاندان‌هاى قديمى ساكن در كربلا است كه نسب آنها به قبيله خزعل ميرسد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فى تاريخ كربلا، عبدالحسين آل طعمه،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الزائرين و بهجة الناظرين، شيخ عباس قمى،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سيد سلمان هادى آل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الجنات الثمانيه،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فى الذاكره،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مركز الدراسات التخصّصيّة فى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للشيخ أحمد على الحلى،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ربيع الثانى سال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فى الذاكرة،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فى الذاكرة،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71595</Words>
  <Characters>275832</Characters>
  <CharactersWithSpaces>344888</CharactersWithSpaces>
  <Paragraphs>2514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2026-08-16T20:00:43Z</dcterms:created>
  <dc:creator>ghaemiyeh.com</dc:creator>
  <dc:description/>
  <dc:language>en-US</dc:language>
  <cp:lastModifiedBy/>
  <dcterms:modified xsi:type="dcterms:W3CDTF">2026-08-16T23:30:51Z</dcterms:modified>
  <cp:revision>1</cp:revision>
  <dc:subject/>
  <dc:title>مرقدها و مکانهای زیارتی کربلا ترجمه المراقد و المقامات فی کربلا</dc:title>
</cp:coreProperties>
</file>

<file path=docProps/custom.xml><?xml version="1.0" encoding="utf-8"?>
<Properties xmlns="http://schemas.openxmlformats.org/officeDocument/2006/custom-properties" xmlns:vt="http://schemas.openxmlformats.org/officeDocument/2006/docPropsVTypes"/>
</file>