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544.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مصباح المنهاج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8526_373438147">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298528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298530_373438147">
            <w:r>
              <w:rPr>
                <w:webHidden/>
                <w:rStyle w:val="IndexLink"/>
                <w:rtl w:val="true"/>
              </w:rPr>
              <w:t>[</w:t>
            </w:r>
            <w:r>
              <w:rPr>
                <w:rStyle w:val="IndexLink"/>
                <w:rtl w:val="true"/>
              </w:rPr>
              <w:t>كتاب الصوم</w:t>
            </w:r>
            <w:r>
              <w:rPr>
                <w:rStyle w:val="IndexLink"/>
                <w:rtl w:val="true"/>
              </w:rPr>
              <w:t>]</w:t>
              <w:tab/>
            </w:r>
            <w:r>
              <w:rPr>
                <w:rStyle w:val="IndexLink"/>
              </w:rPr>
              <w:t>11</w:t>
            </w:r>
          </w:hyperlink>
        </w:p>
        <w:p>
          <w:pPr>
            <w:pStyle w:val="Contents3"/>
            <w:tabs>
              <w:tab w:val="clear" w:pos="8459"/>
              <w:tab w:val="right" w:pos="9026" w:leader="dot"/>
            </w:tabs>
            <w:rPr/>
          </w:pPr>
          <w:hyperlink w:anchor="__RefHeading___Toc3298532_37343814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298534_373438147">
            <w:r>
              <w:rPr>
                <w:webHidden/>
                <w:rStyle w:val="IndexLink"/>
                <w:rtl w:val="true"/>
              </w:rPr>
              <w:t>[</w:t>
            </w:r>
            <w:r>
              <w:rPr>
                <w:rStyle w:val="IndexLink"/>
                <w:rtl w:val="true"/>
              </w:rPr>
              <w:t>الفصل الأول في النية</w:t>
            </w:r>
            <w:r>
              <w:rPr>
                <w:rStyle w:val="IndexLink"/>
                <w:rtl w:val="true"/>
              </w:rPr>
              <w:t>]</w:t>
              <w:tab/>
            </w:r>
            <w:r>
              <w:rPr>
                <w:rStyle w:val="IndexLink"/>
              </w:rPr>
              <w:t>11</w:t>
            </w:r>
          </w:hyperlink>
        </w:p>
        <w:p>
          <w:pPr>
            <w:pStyle w:val="Contents4"/>
            <w:tabs>
              <w:tab w:val="clear" w:pos="8176"/>
              <w:tab w:val="right" w:pos="9026" w:leader="dot"/>
            </w:tabs>
            <w:rPr/>
          </w:pPr>
          <w:hyperlink w:anchor="__RefHeading___Toc3298536_373438147">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298538_37343814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يشترط في صحة الصوم النية</w:t>
            </w:r>
            <w:r>
              <w:rPr>
                <w:rStyle w:val="IndexLink"/>
                <w:rtl w:val="true"/>
              </w:rPr>
              <w:t>]</w:t>
              <w:tab/>
            </w:r>
            <w:r>
              <w:rPr>
                <w:rStyle w:val="IndexLink"/>
              </w:rPr>
              <w:t>11</w:t>
            </w:r>
          </w:hyperlink>
        </w:p>
        <w:p>
          <w:pPr>
            <w:pStyle w:val="Contents4"/>
            <w:tabs>
              <w:tab w:val="clear" w:pos="8176"/>
              <w:tab w:val="right" w:pos="9026" w:leader="dot"/>
            </w:tabs>
            <w:rPr/>
          </w:pPr>
          <w:hyperlink w:anchor="__RefHeading___Toc3298540_37343814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لا يجب قصد الوجوب و الندب</w:t>
            </w:r>
            <w:r>
              <w:rPr>
                <w:rStyle w:val="IndexLink"/>
                <w:rtl w:val="true"/>
              </w:rPr>
              <w:t>]</w:t>
              <w:tab/>
            </w:r>
            <w:r>
              <w:rPr>
                <w:rStyle w:val="IndexLink"/>
              </w:rPr>
              <w:t>14</w:t>
            </w:r>
          </w:hyperlink>
        </w:p>
        <w:p>
          <w:pPr>
            <w:pStyle w:val="Contents4"/>
            <w:tabs>
              <w:tab w:val="clear" w:pos="8176"/>
              <w:tab w:val="right" w:pos="9026" w:leader="dot"/>
            </w:tabs>
            <w:rPr/>
          </w:pPr>
          <w:hyperlink w:anchor="__RefHeading___Toc3298542_37343814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يعتبر في القضاء عن غيره قصد امتثال أمر غيره</w:t>
            </w:r>
            <w:r>
              <w:rPr>
                <w:rStyle w:val="IndexLink"/>
                <w:rtl w:val="true"/>
              </w:rPr>
              <w:t>]</w:t>
              <w:tab/>
            </w:r>
            <w:r>
              <w:rPr>
                <w:rStyle w:val="IndexLink"/>
              </w:rPr>
              <w:t>15</w:t>
            </w:r>
          </w:hyperlink>
        </w:p>
        <w:p>
          <w:pPr>
            <w:pStyle w:val="Contents4"/>
            <w:tabs>
              <w:tab w:val="clear" w:pos="8176"/>
              <w:tab w:val="right" w:pos="9026" w:leader="dot"/>
            </w:tabs>
            <w:rPr/>
          </w:pPr>
          <w:hyperlink w:anchor="__RefHeading___Toc3298544_37343814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لا يجب العلم بالمفطرات علي التفصيل</w:t>
            </w:r>
            <w:r>
              <w:rPr>
                <w:rStyle w:val="IndexLink"/>
                <w:rtl w:val="true"/>
              </w:rPr>
              <w:t>]</w:t>
              <w:tab/>
            </w:r>
            <w:r>
              <w:rPr>
                <w:rStyle w:val="IndexLink"/>
              </w:rPr>
              <w:t>15</w:t>
            </w:r>
          </w:hyperlink>
        </w:p>
        <w:p>
          <w:pPr>
            <w:pStyle w:val="Contents4"/>
            <w:tabs>
              <w:tab w:val="clear" w:pos="8176"/>
              <w:tab w:val="right" w:pos="9026" w:leader="dot"/>
            </w:tabs>
            <w:rPr/>
          </w:pPr>
          <w:hyperlink w:anchor="__RefHeading___Toc3298546_373438147">
            <w:r>
              <w:rPr>
                <w:webHidden/>
                <w:rStyle w:val="IndexLink"/>
                <w:rtl w:val="true"/>
              </w:rPr>
              <w:t>[</w:t>
            </w:r>
            <w:r>
              <w:rPr>
                <w:rStyle w:val="IndexLink"/>
                <w:rtl w:val="true"/>
              </w:rPr>
              <w:t xml:space="preserve">مسألة </w:t>
            </w:r>
            <w:r>
              <w:rPr>
                <w:rStyle w:val="IndexLink"/>
                <w:rtl w:val="true"/>
              </w:rPr>
              <w:t>(</w:t>
            </w:r>
            <w:r>
              <w:rPr>
                <w:rStyle w:val="IndexLink"/>
              </w:rPr>
              <w:t>5</w:t>
            </w:r>
            <w:r>
              <w:rPr>
                <w:rStyle w:val="IndexLink"/>
                <w:rtl w:val="true"/>
              </w:rPr>
              <w:t xml:space="preserve">): </w:t>
            </w:r>
            <w:r>
              <w:rPr>
                <w:rStyle w:val="IndexLink"/>
                <w:rtl w:val="true"/>
              </w:rPr>
              <w:t>لا يقع في شهر رمضان صوم غيره</w:t>
            </w:r>
            <w:r>
              <w:rPr>
                <w:rStyle w:val="IndexLink"/>
                <w:rtl w:val="true"/>
              </w:rPr>
              <w:t>]</w:t>
              <w:tab/>
            </w:r>
            <w:r>
              <w:rPr>
                <w:rStyle w:val="IndexLink"/>
              </w:rPr>
              <w:t>15</w:t>
            </w:r>
          </w:hyperlink>
        </w:p>
        <w:p>
          <w:pPr>
            <w:pStyle w:val="Contents4"/>
            <w:tabs>
              <w:tab w:val="clear" w:pos="8176"/>
              <w:tab w:val="right" w:pos="9026" w:leader="dot"/>
            </w:tabs>
            <w:rPr/>
          </w:pPr>
          <w:hyperlink w:anchor="__RefHeading___Toc3298548_37343814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يكفي في صحة صوم رمضان القصد إليه و لو إجمالا</w:t>
            </w:r>
            <w:r>
              <w:rPr>
                <w:rStyle w:val="IndexLink"/>
                <w:rtl w:val="true"/>
              </w:rPr>
              <w:t>]</w:t>
              <w:tab/>
            </w:r>
            <w:r>
              <w:rPr>
                <w:rStyle w:val="IndexLink"/>
              </w:rPr>
              <w:t>21</w:t>
            </w:r>
          </w:hyperlink>
        </w:p>
        <w:p>
          <w:pPr>
            <w:pStyle w:val="Contents4"/>
            <w:tabs>
              <w:tab w:val="clear" w:pos="8176"/>
              <w:tab w:val="right" w:pos="9026" w:leader="dot"/>
            </w:tabs>
            <w:rPr/>
          </w:pPr>
          <w:hyperlink w:anchor="__RefHeading___Toc3298550_37343814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وقت النية في الواجب المعين</w:t>
            </w:r>
            <w:r>
              <w:rPr>
                <w:rStyle w:val="IndexLink"/>
                <w:rtl w:val="true"/>
              </w:rPr>
              <w:t xml:space="preserve">- </w:t>
            </w:r>
            <w:r>
              <w:rPr>
                <w:rStyle w:val="IndexLink"/>
                <w:rtl w:val="true"/>
              </w:rPr>
              <w:t>و لو بالعارض عند طلوع الفجر الصادق</w:t>
            </w:r>
            <w:r>
              <w:rPr>
                <w:rStyle w:val="IndexLink"/>
                <w:rtl w:val="true"/>
              </w:rPr>
              <w:t>]</w:t>
              <w:tab/>
            </w:r>
            <w:r>
              <w:rPr>
                <w:rStyle w:val="IndexLink"/>
              </w:rPr>
              <w:t>26</w:t>
            </w:r>
          </w:hyperlink>
        </w:p>
        <w:p>
          <w:pPr>
            <w:pStyle w:val="Contents4"/>
            <w:tabs>
              <w:tab w:val="clear" w:pos="8176"/>
              <w:tab w:val="right" w:pos="9026" w:leader="dot"/>
            </w:tabs>
            <w:rPr/>
          </w:pPr>
          <w:hyperlink w:anchor="__RefHeading___Toc3298552_37343814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يجتزأ في شهر رمضان كله بنية واحدة قبل الشهر</w:t>
            </w:r>
            <w:r>
              <w:rPr>
                <w:rStyle w:val="IndexLink"/>
                <w:rtl w:val="true"/>
              </w:rPr>
              <w:t>]</w:t>
              <w:tab/>
            </w:r>
            <w:r>
              <w:rPr>
                <w:rStyle w:val="IndexLink"/>
              </w:rPr>
              <w:t>40</w:t>
            </w:r>
          </w:hyperlink>
        </w:p>
        <w:p>
          <w:pPr>
            <w:pStyle w:val="Contents4"/>
            <w:tabs>
              <w:tab w:val="clear" w:pos="8176"/>
              <w:tab w:val="right" w:pos="9026" w:leader="dot"/>
            </w:tabs>
            <w:rPr/>
          </w:pPr>
          <w:hyperlink w:anchor="__RefHeading___Toc3298554_37343814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الناسي و الجاهل في شهر رمضان إذا لم يستعملا المفطر و لم يفسدا صومهما برياء و نحوه</w:t>
            </w:r>
            <w:r>
              <w:rPr>
                <w:rStyle w:val="IndexLink"/>
                <w:rtl w:val="true"/>
              </w:rPr>
              <w:t>]</w:t>
              <w:tab/>
            </w:r>
            <w:r>
              <w:rPr>
                <w:rStyle w:val="IndexLink"/>
              </w:rPr>
              <w:t>42</w:t>
            </w:r>
          </w:hyperlink>
        </w:p>
        <w:p>
          <w:pPr>
            <w:pStyle w:val="Contents4"/>
            <w:tabs>
              <w:tab w:val="clear" w:pos="8176"/>
              <w:tab w:val="right" w:pos="9026" w:leader="dot"/>
            </w:tabs>
            <w:rPr/>
          </w:pPr>
          <w:hyperlink w:anchor="__RefHeading___Toc3298556_37343814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إذا صام يوم الشك بنية شعبان ندبا أو قضاء أو نذرا أجزأ عن شهر رمضان إن كان</w:t>
            </w:r>
            <w:r>
              <w:rPr>
                <w:rStyle w:val="IndexLink"/>
                <w:rtl w:val="true"/>
              </w:rPr>
              <w:t>]</w:t>
              <w:tab/>
            </w:r>
            <w:r>
              <w:rPr>
                <w:rStyle w:val="IndexLink"/>
              </w:rPr>
              <w:t>47</w:t>
            </w:r>
          </w:hyperlink>
        </w:p>
        <w:p>
          <w:pPr>
            <w:pStyle w:val="Contents4"/>
            <w:tabs>
              <w:tab w:val="clear" w:pos="8176"/>
              <w:tab w:val="right" w:pos="9026" w:leader="dot"/>
            </w:tabs>
            <w:rPr/>
          </w:pPr>
          <w:hyperlink w:anchor="__RefHeading___Toc3298558_373438147">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تجب استدامة النية إلي آخر النهار</w:t>
            </w:r>
            <w:r>
              <w:rPr>
                <w:rStyle w:val="IndexLink"/>
                <w:rtl w:val="true"/>
              </w:rPr>
              <w:t>]</w:t>
              <w:tab/>
            </w:r>
            <w:r>
              <w:rPr>
                <w:rStyle w:val="IndexLink"/>
              </w:rPr>
              <w:t>57</w:t>
            </w:r>
          </w:hyperlink>
        </w:p>
        <w:p>
          <w:pPr>
            <w:pStyle w:val="Contents4"/>
            <w:tabs>
              <w:tab w:val="clear" w:pos="8176"/>
              <w:tab w:val="right" w:pos="9026" w:leader="dot"/>
            </w:tabs>
            <w:rPr/>
          </w:pPr>
          <w:hyperlink w:anchor="__RefHeading___Toc3298560_373438147">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لا يصح العدول من صوم إلي صوم إذا فات وقت نية المعدول إليه</w:t>
            </w:r>
            <w:r>
              <w:rPr>
                <w:rStyle w:val="IndexLink"/>
                <w:rtl w:val="true"/>
              </w:rPr>
              <w:t>]</w:t>
              <w:tab/>
            </w:r>
            <w:r>
              <w:rPr>
                <w:rStyle w:val="IndexLink"/>
              </w:rPr>
              <w:t>58</w:t>
            </w:r>
          </w:hyperlink>
        </w:p>
        <w:p>
          <w:pPr>
            <w:pStyle w:val="Contents3"/>
            <w:tabs>
              <w:tab w:val="clear" w:pos="8459"/>
              <w:tab w:val="right" w:pos="9026" w:leader="dot"/>
            </w:tabs>
            <w:rPr/>
          </w:pPr>
          <w:hyperlink w:anchor="__RefHeading___Toc3298562_373438147">
            <w:r>
              <w:rPr>
                <w:webHidden/>
                <w:rStyle w:val="IndexLink"/>
                <w:rtl w:val="true"/>
              </w:rPr>
              <w:t>[</w:t>
            </w:r>
            <w:r>
              <w:rPr>
                <w:rStyle w:val="IndexLink"/>
                <w:rtl w:val="true"/>
              </w:rPr>
              <w:t>الفصل الثاني في المفطرات</w:t>
            </w:r>
            <w:r>
              <w:rPr>
                <w:rStyle w:val="IndexLink"/>
                <w:rtl w:val="true"/>
              </w:rPr>
              <w:t>]</w:t>
              <w:tab/>
            </w:r>
            <w:r>
              <w:rPr>
                <w:rStyle w:val="IndexLink"/>
              </w:rPr>
              <w:t>60</w:t>
            </w:r>
          </w:hyperlink>
        </w:p>
        <w:p>
          <w:pPr>
            <w:pStyle w:val="Contents4"/>
            <w:tabs>
              <w:tab w:val="clear" w:pos="8176"/>
              <w:tab w:val="right" w:pos="9026" w:leader="dot"/>
            </w:tabs>
            <w:rPr/>
          </w:pPr>
          <w:hyperlink w:anchor="__RefHeading___Toc3298564_37343814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298566_373438147">
            <w:r>
              <w:rPr>
                <w:webHidden/>
                <w:rStyle w:val="IndexLink"/>
                <w:rtl w:val="true"/>
              </w:rPr>
              <w:t>[</w:t>
            </w:r>
            <w:r>
              <w:rPr>
                <w:rStyle w:val="IndexLink"/>
                <w:rtl w:val="true"/>
              </w:rPr>
              <w:t>و هي أمور</w:t>
            </w:r>
            <w:r>
              <w:rPr>
                <w:rStyle w:val="IndexLink"/>
                <w:rtl w:val="true"/>
              </w:rPr>
              <w:t>..]</w:t>
              <w:tab/>
            </w:r>
            <w:r>
              <w:rPr>
                <w:rStyle w:val="IndexLink"/>
              </w:rPr>
              <w:t>60</w:t>
            </w:r>
          </w:hyperlink>
        </w:p>
        <w:p>
          <w:pPr>
            <w:pStyle w:val="Contents5"/>
            <w:tabs>
              <w:tab w:val="clear" w:pos="7892"/>
              <w:tab w:val="right" w:pos="9026" w:leader="dot"/>
            </w:tabs>
            <w:rPr/>
          </w:pPr>
          <w:hyperlink w:anchor="__RefHeading___Toc3298568_37343814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298570_373438147">
            <w:r>
              <w:rPr>
                <w:webHidden/>
                <w:rStyle w:val="IndexLink"/>
                <w:rtl w:val="true"/>
              </w:rPr>
              <w:t>[</w:t>
            </w:r>
            <w:r>
              <w:rPr>
                <w:rStyle w:val="IndexLink"/>
                <w:rtl w:val="true"/>
              </w:rPr>
              <w:t>الأول و الثاني</w:t>
            </w:r>
            <w:r>
              <w:rPr>
                <w:rStyle w:val="IndexLink"/>
                <w:rtl w:val="true"/>
              </w:rPr>
              <w:t xml:space="preserve">: </w:t>
            </w:r>
            <w:r>
              <w:rPr>
                <w:rStyle w:val="IndexLink"/>
                <w:rtl w:val="true"/>
              </w:rPr>
              <w:t>الأكل و الشرب</w:t>
            </w:r>
            <w:r>
              <w:rPr>
                <w:rStyle w:val="IndexLink"/>
                <w:rtl w:val="true"/>
              </w:rPr>
              <w:t>]</w:t>
              <w:tab/>
            </w:r>
            <w:r>
              <w:rPr>
                <w:rStyle w:val="IndexLink"/>
              </w:rPr>
              <w:t>60</w:t>
            </w:r>
          </w:hyperlink>
        </w:p>
        <w:p>
          <w:pPr>
            <w:pStyle w:val="Contents5"/>
            <w:tabs>
              <w:tab w:val="clear" w:pos="7892"/>
              <w:tab w:val="right" w:pos="9026" w:leader="dot"/>
            </w:tabs>
            <w:rPr/>
          </w:pPr>
          <w:hyperlink w:anchor="__RefHeading___Toc3298572_373438147">
            <w:r>
              <w:rPr>
                <w:webHidden/>
                <w:rStyle w:val="IndexLink"/>
                <w:rtl w:val="true"/>
              </w:rPr>
              <w:t>[</w:t>
            </w:r>
            <w:r>
              <w:rPr>
                <w:rStyle w:val="IndexLink"/>
                <w:rtl w:val="true"/>
              </w:rPr>
              <w:t>الثالث</w:t>
            </w:r>
            <w:r>
              <w:rPr>
                <w:rStyle w:val="IndexLink"/>
                <w:rtl w:val="true"/>
              </w:rPr>
              <w:t xml:space="preserve">: </w:t>
            </w:r>
            <w:r>
              <w:rPr>
                <w:rStyle w:val="IndexLink"/>
                <w:rtl w:val="true"/>
              </w:rPr>
              <w:t>الجماع</w:t>
            </w:r>
            <w:r>
              <w:rPr>
                <w:rStyle w:val="IndexLink"/>
                <w:rtl w:val="true"/>
              </w:rPr>
              <w:t>]</w:t>
              <w:tab/>
            </w:r>
            <w:r>
              <w:rPr>
                <w:rStyle w:val="IndexLink"/>
              </w:rPr>
              <w:t>64</w:t>
            </w:r>
          </w:hyperlink>
        </w:p>
        <w:p>
          <w:pPr>
            <w:pStyle w:val="Contents5"/>
            <w:tabs>
              <w:tab w:val="clear" w:pos="7892"/>
              <w:tab w:val="right" w:pos="9026" w:leader="dot"/>
            </w:tabs>
            <w:rPr/>
          </w:pPr>
          <w:hyperlink w:anchor="__RefHeading___Toc3298574_373438147">
            <w:r>
              <w:rPr>
                <w:webHidden/>
                <w:rStyle w:val="IndexLink"/>
                <w:rtl w:val="true"/>
              </w:rPr>
              <w:t>[</w:t>
            </w:r>
            <w:r>
              <w:rPr>
                <w:rStyle w:val="IndexLink"/>
                <w:rtl w:val="true"/>
              </w:rPr>
              <w:t>الرابع</w:t>
            </w:r>
            <w:r>
              <w:rPr>
                <w:rStyle w:val="IndexLink"/>
                <w:rtl w:val="true"/>
              </w:rPr>
              <w:t xml:space="preserve">: </w:t>
            </w:r>
            <w:r>
              <w:rPr>
                <w:rStyle w:val="IndexLink"/>
                <w:rtl w:val="true"/>
              </w:rPr>
              <w:t>الكذب علي اللّه أو علي رسوله صلي اللّه عليه و آله و سلم</w:t>
            </w:r>
            <w:r>
              <w:rPr>
                <w:rStyle w:val="IndexLink"/>
                <w:rtl w:val="true"/>
              </w:rPr>
              <w:t>]</w:t>
              <w:tab/>
            </w:r>
            <w:r>
              <w:rPr>
                <w:rStyle w:val="IndexLink"/>
              </w:rPr>
              <w:t>65</w:t>
            </w:r>
          </w:hyperlink>
        </w:p>
        <w:p>
          <w:pPr>
            <w:pStyle w:val="Contents6"/>
            <w:tabs>
              <w:tab w:val="clear" w:pos="7609"/>
              <w:tab w:val="right" w:pos="9026" w:leader="dot"/>
            </w:tabs>
            <w:rPr/>
          </w:pPr>
          <w:hyperlink w:anchor="__RefHeading___Toc3298576_373438147">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298578_37343814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إذا تكلم بالكذب غير موجه خطابه إلي أحد أو موجها له إلي من لا يفهم</w:t>
            </w:r>
            <w:r>
              <w:rPr>
                <w:rStyle w:val="IndexLink"/>
                <w:rtl w:val="true"/>
              </w:rPr>
              <w:t>]</w:t>
              <w:tab/>
            </w:r>
            <w:r>
              <w:rPr>
                <w:rStyle w:val="IndexLink"/>
              </w:rPr>
              <w:t>73</w:t>
            </w:r>
          </w:hyperlink>
        </w:p>
        <w:p>
          <w:pPr>
            <w:pStyle w:val="Contents5"/>
            <w:tabs>
              <w:tab w:val="clear" w:pos="7892"/>
              <w:tab w:val="right" w:pos="9026" w:leader="dot"/>
            </w:tabs>
            <w:rPr/>
          </w:pPr>
          <w:hyperlink w:anchor="__RefHeading___Toc3298580_373438147">
            <w:r>
              <w:rPr>
                <w:webHidden/>
                <w:rStyle w:val="IndexLink"/>
                <w:rtl w:val="true"/>
              </w:rPr>
              <w:t>[(</w:t>
            </w:r>
            <w:r>
              <w:rPr>
                <w:rStyle w:val="IndexLink"/>
                <w:rtl w:val="true"/>
              </w:rPr>
              <w:t>الخامس</w:t>
            </w:r>
            <w:r>
              <w:rPr>
                <w:rStyle w:val="IndexLink"/>
                <w:rtl w:val="true"/>
              </w:rPr>
              <w:t xml:space="preserve">): </w:t>
            </w:r>
            <w:r>
              <w:rPr>
                <w:rStyle w:val="IndexLink"/>
                <w:rtl w:val="true"/>
              </w:rPr>
              <w:t>رمس تمام الرأس في الماء علي الأحوط وجوبا</w:t>
            </w:r>
            <w:r>
              <w:rPr>
                <w:rStyle w:val="IndexLink"/>
                <w:rtl w:val="true"/>
              </w:rPr>
              <w:t>]</w:t>
              <w:tab/>
            </w:r>
            <w:r>
              <w:rPr>
                <w:rStyle w:val="IndexLink"/>
              </w:rPr>
              <w:t>74</w:t>
            </w:r>
          </w:hyperlink>
        </w:p>
        <w:p>
          <w:pPr>
            <w:pStyle w:val="Contents6"/>
            <w:tabs>
              <w:tab w:val="clear" w:pos="7609"/>
              <w:tab w:val="right" w:pos="9026" w:leader="dot"/>
            </w:tabs>
            <w:rPr/>
          </w:pPr>
          <w:hyperlink w:anchor="__RefHeading___Toc3298582_373438147">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3298584_37343814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في إلحاق المضاف بالماء إشكال</w:t>
            </w:r>
            <w:r>
              <w:rPr>
                <w:rStyle w:val="IndexLink"/>
                <w:rtl w:val="true"/>
              </w:rPr>
              <w:t>]</w:t>
              <w:tab/>
            </w:r>
            <w:r>
              <w:rPr>
                <w:rStyle w:val="IndexLink"/>
              </w:rPr>
              <w:t>78</w:t>
            </w:r>
          </w:hyperlink>
        </w:p>
        <w:p>
          <w:pPr>
            <w:pStyle w:val="Contents6"/>
            <w:tabs>
              <w:tab w:val="clear" w:pos="7609"/>
              <w:tab w:val="right" w:pos="9026" w:leader="dot"/>
            </w:tabs>
            <w:rPr/>
          </w:pPr>
          <w:hyperlink w:anchor="__RefHeading___Toc3298586_37343814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إذا ارتمس عمدا ناويا للاغتسال بأول مسمي الارتماس</w:t>
            </w:r>
            <w:r>
              <w:rPr>
                <w:rStyle w:val="IndexLink"/>
                <w:rtl w:val="true"/>
              </w:rPr>
              <w:t>]</w:t>
              <w:tab/>
            </w:r>
            <w:r>
              <w:rPr>
                <w:rStyle w:val="IndexLink"/>
              </w:rPr>
              <w:t>78</w:t>
            </w:r>
          </w:hyperlink>
        </w:p>
        <w:p>
          <w:pPr>
            <w:pStyle w:val="Contents5"/>
            <w:tabs>
              <w:tab w:val="clear" w:pos="7892"/>
              <w:tab w:val="right" w:pos="9026" w:leader="dot"/>
            </w:tabs>
            <w:rPr/>
          </w:pPr>
          <w:hyperlink w:anchor="__RefHeading___Toc3298588_373438147">
            <w:r>
              <w:rPr>
                <w:webHidden/>
                <w:rStyle w:val="IndexLink"/>
                <w:rtl w:val="true"/>
              </w:rPr>
              <w:t>[</w:t>
            </w:r>
            <w:r>
              <w:rPr>
                <w:rStyle w:val="IndexLink"/>
                <w:rtl w:val="true"/>
              </w:rPr>
              <w:t>السادس</w:t>
            </w:r>
            <w:r>
              <w:rPr>
                <w:rStyle w:val="IndexLink"/>
                <w:rtl w:val="true"/>
              </w:rPr>
              <w:t xml:space="preserve">: </w:t>
            </w:r>
            <w:r>
              <w:rPr>
                <w:rStyle w:val="IndexLink"/>
                <w:rtl w:val="true"/>
              </w:rPr>
              <w:t>إيصال الغبار الغليظ إلي جوفه عمدا</w:t>
            </w:r>
            <w:r>
              <w:rPr>
                <w:rStyle w:val="IndexLink"/>
                <w:rtl w:val="true"/>
              </w:rPr>
              <w:t>]</w:t>
              <w:tab/>
            </w:r>
            <w:r>
              <w:rPr>
                <w:rStyle w:val="IndexLink"/>
              </w:rPr>
              <w:t>79</w:t>
            </w:r>
          </w:hyperlink>
        </w:p>
        <w:p>
          <w:pPr>
            <w:pStyle w:val="Contents5"/>
            <w:tabs>
              <w:tab w:val="clear" w:pos="7892"/>
              <w:tab w:val="right" w:pos="9026" w:leader="dot"/>
            </w:tabs>
            <w:rPr/>
          </w:pPr>
          <w:hyperlink w:anchor="__RefHeading___Toc3298590_373438147">
            <w:r>
              <w:rPr>
                <w:webHidden/>
                <w:rStyle w:val="IndexLink"/>
                <w:rtl w:val="true"/>
              </w:rPr>
              <w:t>[</w:t>
            </w:r>
            <w:r>
              <w:rPr>
                <w:rStyle w:val="IndexLink"/>
                <w:rtl w:val="true"/>
              </w:rPr>
              <w:t>السابع</w:t>
            </w:r>
            <w:r>
              <w:rPr>
                <w:rStyle w:val="IndexLink"/>
                <w:rtl w:val="true"/>
              </w:rPr>
              <w:t xml:space="preserve">: </w:t>
            </w:r>
            <w:r>
              <w:rPr>
                <w:rStyle w:val="IndexLink"/>
                <w:rtl w:val="true"/>
              </w:rPr>
              <w:t>تعمد البقاء علي الجنابة حتي يطلع الفجر في شهر رمضان</w:t>
            </w:r>
            <w:r>
              <w:rPr>
                <w:rStyle w:val="IndexLink"/>
                <w:rtl w:val="true"/>
              </w:rPr>
              <w:t>]</w:t>
              <w:tab/>
            </w:r>
            <w:r>
              <w:rPr>
                <w:rStyle w:val="IndexLink"/>
              </w:rPr>
              <w:t>82</w:t>
            </w:r>
          </w:hyperlink>
        </w:p>
        <w:p>
          <w:pPr>
            <w:pStyle w:val="Contents6"/>
            <w:tabs>
              <w:tab w:val="clear" w:pos="7609"/>
              <w:tab w:val="right" w:pos="9026" w:leader="dot"/>
            </w:tabs>
            <w:rPr/>
          </w:pPr>
          <w:hyperlink w:anchor="__RefHeading___Toc3298592_373438147">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3298594_37343814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الأقوي عدم البطلان بالإصباح جنبا لا عن عمد</w:t>
            </w:r>
            <w:r>
              <w:rPr>
                <w:rStyle w:val="IndexLink"/>
                <w:rtl w:val="true"/>
              </w:rPr>
              <w:t>]</w:t>
              <w:tab/>
            </w:r>
            <w:r>
              <w:rPr>
                <w:rStyle w:val="IndexLink"/>
              </w:rPr>
              <w:t>90</w:t>
            </w:r>
          </w:hyperlink>
        </w:p>
        <w:p>
          <w:pPr>
            <w:pStyle w:val="Contents6"/>
            <w:tabs>
              <w:tab w:val="clear" w:pos="7609"/>
              <w:tab w:val="right" w:pos="9026" w:leader="dot"/>
            </w:tabs>
            <w:rPr/>
          </w:pPr>
          <w:hyperlink w:anchor="__RefHeading___Toc3298596_37343814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لا يبطل الصوم واجبا أو مندوبا معينا أو غيره بالاحتلام في أثناء النهار</w:t>
            </w:r>
            <w:r>
              <w:rPr>
                <w:rStyle w:val="IndexLink"/>
                <w:rtl w:val="true"/>
              </w:rPr>
              <w:t>]</w:t>
              <w:tab/>
            </w:r>
            <w:r>
              <w:rPr>
                <w:rStyle w:val="IndexLink"/>
              </w:rPr>
              <w:t>92</w:t>
            </w:r>
          </w:hyperlink>
        </w:p>
        <w:p>
          <w:pPr>
            <w:pStyle w:val="Contents6"/>
            <w:tabs>
              <w:tab w:val="clear" w:pos="7609"/>
              <w:tab w:val="right" w:pos="9026" w:leader="dot"/>
            </w:tabs>
            <w:rPr/>
          </w:pPr>
          <w:hyperlink w:anchor="__RefHeading___Toc3298598_37343814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إذا أجنب عمدا ليلا في وقت لا يسع الغسل و لا التيمم ملتفتا إلي ذلك فهو من تعمد البقاء علي الجنابة</w:t>
            </w:r>
            <w:r>
              <w:rPr>
                <w:rStyle w:val="IndexLink"/>
                <w:rtl w:val="true"/>
              </w:rPr>
              <w:t>]</w:t>
              <w:tab/>
            </w:r>
            <w:r>
              <w:rPr>
                <w:rStyle w:val="IndexLink"/>
              </w:rPr>
              <w:t>93</w:t>
            </w:r>
          </w:hyperlink>
        </w:p>
        <w:p>
          <w:pPr>
            <w:pStyle w:val="Contents6"/>
            <w:tabs>
              <w:tab w:val="clear" w:pos="7609"/>
              <w:tab w:val="right" w:pos="9026" w:leader="dot"/>
            </w:tabs>
            <w:rPr/>
          </w:pPr>
          <w:hyperlink w:anchor="__RefHeading___Toc3298600_37343814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إذا نسي غسل الجنابة ليلا حتي مضي يوم أو أيام من شهر رمضان بطل صومه</w:t>
            </w:r>
            <w:r>
              <w:rPr>
                <w:rStyle w:val="IndexLink"/>
                <w:rtl w:val="true"/>
              </w:rPr>
              <w:t>]</w:t>
              <w:tab/>
            </w:r>
            <w:r>
              <w:rPr>
                <w:rStyle w:val="IndexLink"/>
              </w:rPr>
              <w:t>97</w:t>
            </w:r>
          </w:hyperlink>
        </w:p>
        <w:p>
          <w:pPr>
            <w:pStyle w:val="Contents6"/>
            <w:tabs>
              <w:tab w:val="clear" w:pos="7609"/>
              <w:tab w:val="right" w:pos="9026" w:leader="dot"/>
            </w:tabs>
            <w:rPr/>
          </w:pPr>
          <w:hyperlink w:anchor="__RefHeading___Toc3298602_37343814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إذا كان المجنب لا يتمكن من الغسل</w:t>
            </w:r>
            <w:r>
              <w:rPr>
                <w:rStyle w:val="IndexLink"/>
                <w:rtl w:val="true"/>
              </w:rPr>
              <w:t xml:space="preserve">- </w:t>
            </w:r>
            <w:r>
              <w:rPr>
                <w:rStyle w:val="IndexLink"/>
                <w:rtl w:val="true"/>
              </w:rPr>
              <w:t>لمرض و نحوه</w:t>
            </w:r>
            <w:r>
              <w:rPr>
                <w:rStyle w:val="IndexLink"/>
                <w:rtl w:val="true"/>
              </w:rPr>
              <w:t>]</w:t>
              <w:tab/>
            </w:r>
            <w:r>
              <w:rPr>
                <w:rStyle w:val="IndexLink"/>
              </w:rPr>
              <w:t>101</w:t>
            </w:r>
          </w:hyperlink>
        </w:p>
        <w:p>
          <w:pPr>
            <w:pStyle w:val="Contents6"/>
            <w:tabs>
              <w:tab w:val="clear" w:pos="7609"/>
              <w:tab w:val="right" w:pos="9026" w:leader="dot"/>
            </w:tabs>
            <w:rPr/>
          </w:pPr>
          <w:hyperlink w:anchor="__RefHeading___Toc3298604_37343814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إذا ظن سعة الوقت للغسل فأجنب فبان الخلاف</w:t>
            </w:r>
            <w:r>
              <w:rPr>
                <w:rStyle w:val="IndexLink"/>
                <w:rtl w:val="true"/>
              </w:rPr>
              <w:t>]</w:t>
              <w:tab/>
            </w:r>
            <w:r>
              <w:rPr>
                <w:rStyle w:val="IndexLink"/>
              </w:rPr>
              <w:t>102</w:t>
            </w:r>
          </w:hyperlink>
        </w:p>
        <w:p>
          <w:pPr>
            <w:pStyle w:val="Contents6"/>
            <w:tabs>
              <w:tab w:val="clear" w:pos="7609"/>
              <w:tab w:val="right" w:pos="9026" w:leader="dot"/>
            </w:tabs>
            <w:rPr/>
          </w:pPr>
          <w:hyperlink w:anchor="__RefHeading___Toc3298606_37343814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حدث الحيض و النفاس كالجنابة في أن تعمد البقاء عليهما مبطل للصوم</w:t>
            </w:r>
            <w:r>
              <w:rPr>
                <w:rStyle w:val="IndexLink"/>
                <w:rtl w:val="true"/>
              </w:rPr>
              <w:t>]</w:t>
              <w:tab/>
            </w:r>
            <w:r>
              <w:rPr>
                <w:rStyle w:val="IndexLink"/>
              </w:rPr>
              <w:t>103</w:t>
            </w:r>
          </w:hyperlink>
        </w:p>
        <w:p>
          <w:pPr>
            <w:pStyle w:val="Contents6"/>
            <w:tabs>
              <w:tab w:val="clear" w:pos="7609"/>
              <w:tab w:val="right" w:pos="9026" w:leader="dot"/>
            </w:tabs>
            <w:rPr/>
          </w:pPr>
          <w:hyperlink w:anchor="__RefHeading___Toc3298608_373438147">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المستحاضة الكثيرة يشترط في صحة صومها الغسل لصلاة الصبح</w:t>
            </w:r>
            <w:r>
              <w:rPr>
                <w:rStyle w:val="IndexLink"/>
                <w:rtl w:val="true"/>
              </w:rPr>
              <w:t>]</w:t>
              <w:tab/>
            </w:r>
            <w:r>
              <w:rPr>
                <w:rStyle w:val="IndexLink"/>
              </w:rPr>
              <w:t>105</w:t>
            </w:r>
          </w:hyperlink>
        </w:p>
        <w:p>
          <w:pPr>
            <w:pStyle w:val="Contents6"/>
            <w:tabs>
              <w:tab w:val="clear" w:pos="7609"/>
              <w:tab w:val="right" w:pos="9026" w:leader="dot"/>
            </w:tabs>
            <w:rPr/>
          </w:pPr>
          <w:hyperlink w:anchor="__RefHeading___Toc3298610_373438147">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إذا أجنب في شهر رمضان ليلا و نام حتي أصبح</w:t>
            </w:r>
            <w:r>
              <w:rPr>
                <w:rStyle w:val="IndexLink"/>
                <w:rtl w:val="true"/>
              </w:rPr>
              <w:t>]</w:t>
              <w:tab/>
            </w:r>
            <w:r>
              <w:rPr>
                <w:rStyle w:val="IndexLink"/>
              </w:rPr>
              <w:t>106</w:t>
            </w:r>
          </w:hyperlink>
        </w:p>
        <w:p>
          <w:pPr>
            <w:pStyle w:val="Contents6"/>
            <w:tabs>
              <w:tab w:val="clear" w:pos="7609"/>
              <w:tab w:val="right" w:pos="9026" w:leader="dot"/>
            </w:tabs>
            <w:rPr/>
          </w:pPr>
          <w:hyperlink w:anchor="__RefHeading___Toc3298612_373438147">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الظاهر جواز النوم الأول</w:t>
            </w:r>
            <w:r>
              <w:rPr>
                <w:rStyle w:val="IndexLink"/>
                <w:rtl w:val="true"/>
              </w:rPr>
              <w:t>]</w:t>
              <w:tab/>
            </w:r>
            <w:r>
              <w:rPr>
                <w:rStyle w:val="IndexLink"/>
              </w:rPr>
              <w:t>118</w:t>
            </w:r>
          </w:hyperlink>
        </w:p>
        <w:p>
          <w:pPr>
            <w:pStyle w:val="Contents6"/>
            <w:tabs>
              <w:tab w:val="clear" w:pos="7609"/>
              <w:tab w:val="right" w:pos="9026" w:leader="dot"/>
            </w:tabs>
            <w:rPr/>
          </w:pPr>
          <w:hyperlink w:anchor="__RefHeading___Toc3298614_373438147">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إذا احتلم في نهار شهر رمضان لا تجب المبادرة إلي الغسل منه</w:t>
            </w:r>
            <w:r>
              <w:rPr>
                <w:rStyle w:val="IndexLink"/>
                <w:rtl w:val="true"/>
              </w:rPr>
              <w:t>]</w:t>
              <w:tab/>
            </w:r>
            <w:r>
              <w:rPr>
                <w:rStyle w:val="IndexLink"/>
              </w:rPr>
              <w:t>120</w:t>
            </w:r>
          </w:hyperlink>
        </w:p>
        <w:p>
          <w:pPr>
            <w:pStyle w:val="Contents6"/>
            <w:tabs>
              <w:tab w:val="clear" w:pos="7609"/>
              <w:tab w:val="right" w:pos="9026" w:leader="dot"/>
            </w:tabs>
            <w:rPr/>
          </w:pPr>
          <w:hyperlink w:anchor="__RefHeading___Toc3298616_373438147">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لا يعد النوم الذي احتلم فيه ليلا من النوم الأول</w:t>
            </w:r>
            <w:r>
              <w:rPr>
                <w:rStyle w:val="IndexLink"/>
                <w:rtl w:val="true"/>
              </w:rPr>
              <w:t>]</w:t>
              <w:tab/>
            </w:r>
            <w:r>
              <w:rPr>
                <w:rStyle w:val="IndexLink"/>
              </w:rPr>
              <w:t>121</w:t>
            </w:r>
          </w:hyperlink>
        </w:p>
        <w:p>
          <w:pPr>
            <w:pStyle w:val="Contents6"/>
            <w:tabs>
              <w:tab w:val="clear" w:pos="7609"/>
              <w:tab w:val="right" w:pos="9026" w:leader="dot"/>
            </w:tabs>
            <w:rPr/>
          </w:pPr>
          <w:hyperlink w:anchor="__RefHeading___Toc3298618_373438147">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الظاهر إلحاق النوم الرابع و الخامس بالثالث</w:t>
            </w:r>
            <w:r>
              <w:rPr>
                <w:rStyle w:val="IndexLink"/>
                <w:rtl w:val="true"/>
              </w:rPr>
              <w:t>]</w:t>
              <w:tab/>
            </w:r>
            <w:r>
              <w:rPr>
                <w:rStyle w:val="IndexLink"/>
              </w:rPr>
              <w:t>124</w:t>
            </w:r>
          </w:hyperlink>
        </w:p>
        <w:p>
          <w:pPr>
            <w:pStyle w:val="Contents6"/>
            <w:tabs>
              <w:tab w:val="clear" w:pos="7609"/>
              <w:tab w:val="right" w:pos="9026" w:leader="dot"/>
            </w:tabs>
            <w:rPr/>
          </w:pPr>
          <w:hyperlink w:anchor="__RefHeading___Toc3298620_373438147">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الأقوي عدم إلحاق الحائض و النفساء بالجنب</w:t>
            </w:r>
            <w:r>
              <w:rPr>
                <w:rStyle w:val="IndexLink"/>
                <w:rtl w:val="true"/>
              </w:rPr>
              <w:t>]</w:t>
              <w:tab/>
            </w:r>
            <w:r>
              <w:rPr>
                <w:rStyle w:val="IndexLink"/>
              </w:rPr>
              <w:t>124</w:t>
            </w:r>
          </w:hyperlink>
        </w:p>
        <w:p>
          <w:pPr>
            <w:pStyle w:val="Contents5"/>
            <w:tabs>
              <w:tab w:val="clear" w:pos="7892"/>
              <w:tab w:val="right" w:pos="9026" w:leader="dot"/>
            </w:tabs>
            <w:rPr/>
          </w:pPr>
          <w:hyperlink w:anchor="__RefHeading___Toc3298622_373438147">
            <w:r>
              <w:rPr>
                <w:webHidden/>
                <w:rStyle w:val="IndexLink"/>
                <w:rtl w:val="true"/>
              </w:rPr>
              <w:t>[</w:t>
            </w:r>
            <w:r>
              <w:rPr>
                <w:rStyle w:val="IndexLink"/>
                <w:rtl w:val="true"/>
              </w:rPr>
              <w:t>الثامن</w:t>
            </w:r>
            <w:r>
              <w:rPr>
                <w:rStyle w:val="IndexLink"/>
                <w:rtl w:val="true"/>
              </w:rPr>
              <w:t xml:space="preserve">: </w:t>
            </w:r>
            <w:r>
              <w:rPr>
                <w:rStyle w:val="IndexLink"/>
                <w:rtl w:val="true"/>
              </w:rPr>
              <w:t>إنزال المني بفعل ما يؤدي إلي نزوله، مع احتمال ذلك احتمالا معتدا به</w:t>
            </w:r>
            <w:r>
              <w:rPr>
                <w:rStyle w:val="IndexLink"/>
                <w:rtl w:val="true"/>
              </w:rPr>
              <w:t>]</w:t>
              <w:tab/>
            </w:r>
            <w:r>
              <w:rPr>
                <w:rStyle w:val="IndexLink"/>
              </w:rPr>
              <w:t>125</w:t>
            </w:r>
          </w:hyperlink>
        </w:p>
        <w:p>
          <w:pPr>
            <w:pStyle w:val="Contents5"/>
            <w:tabs>
              <w:tab w:val="clear" w:pos="7892"/>
              <w:tab w:val="right" w:pos="9026" w:leader="dot"/>
            </w:tabs>
            <w:rPr/>
          </w:pPr>
          <w:hyperlink w:anchor="__RefHeading___Toc3298624_373438147">
            <w:r>
              <w:rPr>
                <w:webHidden/>
                <w:rStyle w:val="IndexLink"/>
                <w:rtl w:val="true"/>
              </w:rPr>
              <w:t>[</w:t>
            </w:r>
            <w:r>
              <w:rPr>
                <w:rStyle w:val="IndexLink"/>
                <w:rtl w:val="true"/>
              </w:rPr>
              <w:t>التاسع</w:t>
            </w:r>
            <w:r>
              <w:rPr>
                <w:rStyle w:val="IndexLink"/>
                <w:rtl w:val="true"/>
              </w:rPr>
              <w:t xml:space="preserve">: </w:t>
            </w:r>
            <w:r>
              <w:rPr>
                <w:rStyle w:val="IndexLink"/>
                <w:rtl w:val="true"/>
              </w:rPr>
              <w:t>الاحتقان بالمائع</w:t>
            </w:r>
            <w:r>
              <w:rPr>
                <w:rStyle w:val="IndexLink"/>
                <w:rtl w:val="true"/>
              </w:rPr>
              <w:t>]</w:t>
              <w:tab/>
            </w:r>
            <w:r>
              <w:rPr>
                <w:rStyle w:val="IndexLink"/>
              </w:rPr>
              <w:t>128</w:t>
            </w:r>
          </w:hyperlink>
        </w:p>
        <w:p>
          <w:pPr>
            <w:pStyle w:val="Contents6"/>
            <w:tabs>
              <w:tab w:val="clear" w:pos="7609"/>
              <w:tab w:val="right" w:pos="9026" w:leader="dot"/>
            </w:tabs>
            <w:rPr/>
          </w:pPr>
          <w:hyperlink w:anchor="__RefHeading___Toc3298626_373438147">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3298628_373438147">
            <w:r>
              <w:rPr>
                <w:webHidden/>
                <w:rStyle w:val="IndexLink"/>
                <w:rtl w:val="true"/>
              </w:rPr>
              <w:t>[(</w:t>
            </w:r>
            <w:r>
              <w:rPr>
                <w:rStyle w:val="IndexLink"/>
                <w:rtl w:val="true"/>
              </w:rPr>
              <w:t xml:space="preserve">مسألة </w:t>
            </w:r>
            <w:r>
              <w:rPr>
                <w:rStyle w:val="IndexLink"/>
              </w:rPr>
              <w:t>18</w:t>
            </w:r>
            <w:r>
              <w:rPr>
                <w:rStyle w:val="IndexLink"/>
                <w:rtl w:val="true"/>
              </w:rPr>
              <w:t xml:space="preserve">): </w:t>
            </w:r>
            <w:r>
              <w:rPr>
                <w:rStyle w:val="IndexLink"/>
                <w:rtl w:val="true"/>
              </w:rPr>
              <w:t>الظاهر جواز ابتلاع ما يخرج من الصدر من الخلط</w:t>
            </w:r>
            <w:r>
              <w:rPr>
                <w:rStyle w:val="IndexLink"/>
                <w:rtl w:val="true"/>
              </w:rPr>
              <w:t>]</w:t>
              <w:tab/>
            </w:r>
            <w:r>
              <w:rPr>
                <w:rStyle w:val="IndexLink"/>
              </w:rPr>
              <w:t>138</w:t>
            </w:r>
          </w:hyperlink>
        </w:p>
        <w:p>
          <w:pPr>
            <w:pStyle w:val="Contents6"/>
            <w:tabs>
              <w:tab w:val="clear" w:pos="7609"/>
              <w:tab w:val="right" w:pos="9026" w:leader="dot"/>
            </w:tabs>
            <w:rPr/>
          </w:pPr>
          <w:hyperlink w:anchor="__RefHeading___Toc3298630_373438147">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لا بأس بابتلاع البصاق المجتمع في الفم</w:t>
            </w:r>
            <w:r>
              <w:rPr>
                <w:rStyle w:val="IndexLink"/>
                <w:rtl w:val="true"/>
              </w:rPr>
              <w:t>]</w:t>
              <w:tab/>
            </w:r>
            <w:r>
              <w:rPr>
                <w:rStyle w:val="IndexLink"/>
              </w:rPr>
              <w:t>141</w:t>
            </w:r>
          </w:hyperlink>
        </w:p>
        <w:p>
          <w:pPr>
            <w:pStyle w:val="Contents5"/>
            <w:tabs>
              <w:tab w:val="clear" w:pos="7892"/>
              <w:tab w:val="right" w:pos="9026" w:leader="dot"/>
            </w:tabs>
            <w:rPr/>
          </w:pPr>
          <w:hyperlink w:anchor="__RefHeading___Toc3298632_373438147">
            <w:r>
              <w:rPr>
                <w:webHidden/>
                <w:rStyle w:val="IndexLink"/>
                <w:rtl w:val="true"/>
              </w:rPr>
              <w:t>[</w:t>
            </w:r>
            <w:r>
              <w:rPr>
                <w:rStyle w:val="IndexLink"/>
                <w:rtl w:val="true"/>
              </w:rPr>
              <w:t>العاشر</w:t>
            </w:r>
            <w:r>
              <w:rPr>
                <w:rStyle w:val="IndexLink"/>
                <w:rtl w:val="true"/>
              </w:rPr>
              <w:t xml:space="preserve">: </w:t>
            </w:r>
            <w:r>
              <w:rPr>
                <w:rStyle w:val="IndexLink"/>
                <w:rtl w:val="true"/>
              </w:rPr>
              <w:t>تعمد القي‌ء</w:t>
            </w:r>
            <w:r>
              <w:rPr>
                <w:rStyle w:val="IndexLink"/>
                <w:rtl w:val="true"/>
              </w:rPr>
              <w:t>]</w:t>
              <w:tab/>
            </w:r>
            <w:r>
              <w:rPr>
                <w:rStyle w:val="IndexLink"/>
              </w:rPr>
              <w:t>141</w:t>
            </w:r>
          </w:hyperlink>
        </w:p>
        <w:p>
          <w:pPr>
            <w:pStyle w:val="Contents6"/>
            <w:tabs>
              <w:tab w:val="clear" w:pos="7609"/>
              <w:tab w:val="right" w:pos="9026" w:leader="dot"/>
            </w:tabs>
            <w:rPr/>
          </w:pPr>
          <w:hyperlink w:anchor="__RefHeading___Toc3298634_37343814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3298636_373438147">
            <w:r>
              <w:rPr>
                <w:webHidden/>
                <w:rStyle w:val="IndexLink"/>
                <w:rtl w:val="true"/>
              </w:rPr>
              <w:t>[(</w:t>
            </w:r>
            <w:r>
              <w:rPr>
                <w:rStyle w:val="IndexLink"/>
                <w:rtl w:val="true"/>
              </w:rPr>
              <w:t xml:space="preserve">مسألة </w:t>
            </w:r>
            <w:r>
              <w:rPr>
                <w:rStyle w:val="IndexLink"/>
              </w:rPr>
              <w:t>20</w:t>
            </w:r>
            <w:r>
              <w:rPr>
                <w:rStyle w:val="IndexLink"/>
                <w:rtl w:val="true"/>
              </w:rPr>
              <w:t xml:space="preserve">): </w:t>
            </w:r>
            <w:r>
              <w:rPr>
                <w:rStyle w:val="IndexLink"/>
                <w:rtl w:val="true"/>
              </w:rPr>
              <w:t>إذا خرج بالتجشؤ شي‌ء ثم نزل من غير اختيار لم يكن مبطلا</w:t>
            </w:r>
            <w:r>
              <w:rPr>
                <w:rStyle w:val="IndexLink"/>
                <w:rtl w:val="true"/>
              </w:rPr>
              <w:t>]</w:t>
              <w:tab/>
            </w:r>
            <w:r>
              <w:rPr>
                <w:rStyle w:val="IndexLink"/>
              </w:rPr>
              <w:t>143</w:t>
            </w:r>
          </w:hyperlink>
        </w:p>
        <w:p>
          <w:pPr>
            <w:pStyle w:val="Contents6"/>
            <w:tabs>
              <w:tab w:val="clear" w:pos="7609"/>
              <w:tab w:val="right" w:pos="9026" w:leader="dot"/>
            </w:tabs>
            <w:rPr/>
          </w:pPr>
          <w:hyperlink w:anchor="__RefHeading___Toc3298638_373438147">
            <w:r>
              <w:rPr>
                <w:webHidden/>
                <w:rStyle w:val="IndexLink"/>
                <w:rtl w:val="true"/>
              </w:rPr>
              <w:t>[(</w:t>
            </w:r>
            <w:r>
              <w:rPr>
                <w:rStyle w:val="IndexLink"/>
                <w:rtl w:val="true"/>
              </w:rPr>
              <w:t xml:space="preserve">مسألة </w:t>
            </w:r>
            <w:r>
              <w:rPr>
                <w:rStyle w:val="IndexLink"/>
              </w:rPr>
              <w:t>21</w:t>
            </w:r>
            <w:r>
              <w:rPr>
                <w:rStyle w:val="IndexLink"/>
                <w:rtl w:val="true"/>
              </w:rPr>
              <w:t xml:space="preserve">): </w:t>
            </w:r>
            <w:r>
              <w:rPr>
                <w:rStyle w:val="IndexLink"/>
                <w:rtl w:val="true"/>
              </w:rPr>
              <w:t>إذا ابتلع في الليل ما يجب قيؤه في النهار بطل صومه</w:t>
            </w:r>
            <w:r>
              <w:rPr>
                <w:rStyle w:val="IndexLink"/>
                <w:rtl w:val="true"/>
              </w:rPr>
              <w:t>]</w:t>
              <w:tab/>
            </w:r>
            <w:r>
              <w:rPr>
                <w:rStyle w:val="IndexLink"/>
              </w:rPr>
              <w:t>144</w:t>
            </w:r>
          </w:hyperlink>
        </w:p>
        <w:p>
          <w:pPr>
            <w:pStyle w:val="Contents4"/>
            <w:tabs>
              <w:tab w:val="clear" w:pos="8176"/>
              <w:tab w:val="right" w:pos="9026" w:leader="dot"/>
            </w:tabs>
            <w:rPr/>
          </w:pPr>
          <w:hyperlink w:anchor="__RefHeading___Toc3298640_373438147">
            <w:r>
              <w:rPr>
                <w:webHidden/>
                <w:rStyle w:val="IndexLink"/>
                <w:rtl w:val="true"/>
              </w:rPr>
              <w:t>[(</w:t>
            </w:r>
            <w:r>
              <w:rPr>
                <w:rStyle w:val="IndexLink"/>
                <w:rtl w:val="true"/>
              </w:rPr>
              <w:t xml:space="preserve">مسألة </w:t>
            </w:r>
            <w:r>
              <w:rPr>
                <w:rStyle w:val="IndexLink"/>
              </w:rPr>
              <w:t>22</w:t>
            </w:r>
            <w:r>
              <w:rPr>
                <w:rStyle w:val="IndexLink"/>
                <w:rtl w:val="true"/>
              </w:rPr>
              <w:t xml:space="preserve">): </w:t>
            </w:r>
            <w:r>
              <w:rPr>
                <w:rStyle w:val="IndexLink"/>
                <w:rtl w:val="true"/>
              </w:rPr>
              <w:t>ليس من المفطرات مص الخاتم، و مضغ الطعام للصبي، و ذوق المرق، و نحوها</w:t>
            </w:r>
            <w:r>
              <w:rPr>
                <w:rStyle w:val="IndexLink"/>
                <w:rtl w:val="true"/>
              </w:rPr>
              <w:t>]</w:t>
              <w:tab/>
            </w:r>
            <w:r>
              <w:rPr>
                <w:rStyle w:val="IndexLink"/>
              </w:rPr>
              <w:t>145</w:t>
            </w:r>
          </w:hyperlink>
        </w:p>
        <w:p>
          <w:pPr>
            <w:pStyle w:val="Contents4"/>
            <w:tabs>
              <w:tab w:val="clear" w:pos="8176"/>
              <w:tab w:val="right" w:pos="9026" w:leader="dot"/>
            </w:tabs>
            <w:rPr/>
          </w:pPr>
          <w:hyperlink w:anchor="__RefHeading___Toc3298642_373438147">
            <w:r>
              <w:rPr>
                <w:webHidden/>
                <w:rStyle w:val="IndexLink"/>
                <w:rtl w:val="true"/>
              </w:rPr>
              <w:t>[(</w:t>
            </w:r>
            <w:r>
              <w:rPr>
                <w:rStyle w:val="IndexLink"/>
                <w:rtl w:val="true"/>
              </w:rPr>
              <w:t xml:space="preserve">مسألة </w:t>
            </w:r>
            <w:r>
              <w:rPr>
                <w:rStyle w:val="IndexLink"/>
              </w:rPr>
              <w:t>23</w:t>
            </w:r>
            <w:r>
              <w:rPr>
                <w:rStyle w:val="IndexLink"/>
                <w:rtl w:val="true"/>
              </w:rPr>
              <w:t xml:space="preserve">): </w:t>
            </w:r>
            <w:r>
              <w:rPr>
                <w:rStyle w:val="IndexLink"/>
                <w:rtl w:val="true"/>
              </w:rPr>
              <w:t>يكره للصائم ملامسة النساء و تقبيلها و ملاعبتها</w:t>
            </w:r>
            <w:r>
              <w:rPr>
                <w:rStyle w:val="IndexLink"/>
                <w:rtl w:val="true"/>
              </w:rPr>
              <w:t>]</w:t>
              <w:tab/>
            </w:r>
            <w:r>
              <w:rPr>
                <w:rStyle w:val="IndexLink"/>
              </w:rPr>
              <w:t>149</w:t>
            </w:r>
          </w:hyperlink>
        </w:p>
        <w:p>
          <w:pPr>
            <w:pStyle w:val="Contents4"/>
            <w:tabs>
              <w:tab w:val="clear" w:pos="8176"/>
              <w:tab w:val="right" w:pos="9026" w:leader="dot"/>
            </w:tabs>
            <w:rPr/>
          </w:pPr>
          <w:hyperlink w:anchor="__RefHeading___Toc3298644_373438147">
            <w:r>
              <w:rPr>
                <w:webHidden/>
                <w:rStyle w:val="IndexLink"/>
                <w:rtl w:val="true"/>
              </w:rPr>
              <w:t>[</w:t>
            </w:r>
            <w:r>
              <w:rPr>
                <w:rStyle w:val="IndexLink"/>
                <w:rtl w:val="true"/>
              </w:rPr>
              <w:t>تتميم</w:t>
            </w:r>
            <w:r>
              <w:rPr>
                <w:rStyle w:val="IndexLink"/>
                <w:rtl w:val="true"/>
              </w:rPr>
              <w:t>]</w:t>
              <w:tab/>
            </w:r>
            <w:r>
              <w:rPr>
                <w:rStyle w:val="IndexLink"/>
              </w:rPr>
              <w:t>159</w:t>
            </w:r>
          </w:hyperlink>
        </w:p>
        <w:p>
          <w:pPr>
            <w:pStyle w:val="Contents5"/>
            <w:tabs>
              <w:tab w:val="clear" w:pos="7892"/>
              <w:tab w:val="right" w:pos="9026" w:leader="dot"/>
            </w:tabs>
            <w:rPr/>
          </w:pPr>
          <w:hyperlink w:anchor="__RefHeading___Toc3298646_37343814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3298648_373438147">
            <w:r>
              <w:rPr>
                <w:webHidden/>
                <w:rStyle w:val="IndexLink"/>
                <w:rtl w:val="true"/>
              </w:rPr>
              <w:t>[(</w:t>
            </w:r>
            <w:r>
              <w:rPr>
                <w:rStyle w:val="IndexLink"/>
                <w:rtl w:val="true"/>
              </w:rPr>
              <w:t xml:space="preserve">مسألة </w:t>
            </w:r>
            <w:r>
              <w:rPr>
                <w:rStyle w:val="IndexLink"/>
              </w:rPr>
              <w:t>24</w:t>
            </w:r>
            <w:r>
              <w:rPr>
                <w:rStyle w:val="IndexLink"/>
                <w:rtl w:val="true"/>
              </w:rPr>
              <w:t xml:space="preserve">): </w:t>
            </w:r>
            <w:r>
              <w:rPr>
                <w:rStyle w:val="IndexLink"/>
                <w:rtl w:val="true"/>
              </w:rPr>
              <w:t>إذا أفطر مكرها بطل صومه</w:t>
            </w:r>
            <w:r>
              <w:rPr>
                <w:rStyle w:val="IndexLink"/>
                <w:rtl w:val="true"/>
              </w:rPr>
              <w:t>]</w:t>
              <w:tab/>
            </w:r>
            <w:r>
              <w:rPr>
                <w:rStyle w:val="IndexLink"/>
              </w:rPr>
              <w:t>165</w:t>
            </w:r>
          </w:hyperlink>
        </w:p>
        <w:p>
          <w:pPr>
            <w:pStyle w:val="Contents5"/>
            <w:tabs>
              <w:tab w:val="clear" w:pos="7892"/>
              <w:tab w:val="right" w:pos="9026" w:leader="dot"/>
            </w:tabs>
            <w:rPr/>
          </w:pPr>
          <w:hyperlink w:anchor="__RefHeading___Toc3298650_373438147">
            <w:r>
              <w:rPr>
                <w:webHidden/>
                <w:rStyle w:val="IndexLink"/>
                <w:rtl w:val="true"/>
              </w:rPr>
              <w:t>[(</w:t>
            </w:r>
            <w:r>
              <w:rPr>
                <w:rStyle w:val="IndexLink"/>
                <w:rtl w:val="true"/>
              </w:rPr>
              <w:t xml:space="preserve">مسألة </w:t>
            </w:r>
            <w:r>
              <w:rPr>
                <w:rStyle w:val="IndexLink"/>
              </w:rPr>
              <w:t>25</w:t>
            </w:r>
            <w:r>
              <w:rPr>
                <w:rStyle w:val="IndexLink"/>
                <w:rtl w:val="true"/>
              </w:rPr>
              <w:t xml:space="preserve">): </w:t>
            </w:r>
            <w:r>
              <w:rPr>
                <w:rStyle w:val="IndexLink"/>
                <w:rtl w:val="true"/>
              </w:rPr>
              <w:t>إذا غلب علي الصائم العطش و خاف الضرر من الصبر عليه أو كان حرجا جاز أن يشرب بمقدار الضرورة</w:t>
            </w:r>
            <w:r>
              <w:rPr>
                <w:rStyle w:val="IndexLink"/>
                <w:rtl w:val="true"/>
              </w:rPr>
              <w:t>]</w:t>
              <w:tab/>
            </w:r>
            <w:r>
              <w:rPr>
                <w:rStyle w:val="IndexLink"/>
              </w:rPr>
              <w:t>167</w:t>
            </w:r>
          </w:hyperlink>
        </w:p>
        <w:p>
          <w:pPr>
            <w:pStyle w:val="Contents3"/>
            <w:tabs>
              <w:tab w:val="clear" w:pos="8459"/>
              <w:tab w:val="right" w:pos="9026" w:leader="dot"/>
            </w:tabs>
            <w:rPr/>
          </w:pPr>
          <w:hyperlink w:anchor="__RefHeading___Toc3298652_373438147">
            <w:r>
              <w:rPr>
                <w:webHidden/>
                <w:rStyle w:val="IndexLink"/>
                <w:rtl w:val="true"/>
              </w:rPr>
              <w:t>[</w:t>
            </w:r>
            <w:r>
              <w:rPr>
                <w:rStyle w:val="IndexLink"/>
                <w:rtl w:val="true"/>
              </w:rPr>
              <w:t>الفصل الثالث في الكفارة</w:t>
            </w:r>
            <w:r>
              <w:rPr>
                <w:rStyle w:val="IndexLink"/>
                <w:rtl w:val="true"/>
              </w:rPr>
              <w:t>]</w:t>
              <w:tab/>
            </w:r>
            <w:r>
              <w:rPr>
                <w:rStyle w:val="IndexLink"/>
              </w:rPr>
              <w:t>170</w:t>
            </w:r>
          </w:hyperlink>
        </w:p>
        <w:p>
          <w:pPr>
            <w:pStyle w:val="Contents4"/>
            <w:tabs>
              <w:tab w:val="clear" w:pos="8176"/>
              <w:tab w:val="right" w:pos="9026" w:leader="dot"/>
            </w:tabs>
            <w:rPr/>
          </w:pPr>
          <w:hyperlink w:anchor="__RefHeading___Toc3298654_373438147">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3298656_37343814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كفارة إفطار يوم من شهر رمضان مخيرة بين عتق رقبة و صوم شهرين متابعين و إطعام ستين مسكينا</w:t>
            </w:r>
            <w:r>
              <w:rPr>
                <w:rStyle w:val="IndexLink"/>
                <w:rtl w:val="true"/>
              </w:rPr>
              <w:t>]</w:t>
              <w:tab/>
            </w:r>
            <w:r>
              <w:rPr>
                <w:rStyle w:val="IndexLink"/>
              </w:rPr>
              <w:t>174</w:t>
            </w:r>
          </w:hyperlink>
        </w:p>
        <w:p>
          <w:pPr>
            <w:pStyle w:val="Contents4"/>
            <w:tabs>
              <w:tab w:val="clear" w:pos="8176"/>
              <w:tab w:val="right" w:pos="9026" w:leader="dot"/>
            </w:tabs>
            <w:rPr/>
          </w:pPr>
          <w:hyperlink w:anchor="__RefHeading___Toc3298658_37343814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تتكرر الكفارة بتكرر الموجب في يومين</w:t>
            </w:r>
            <w:r>
              <w:rPr>
                <w:rStyle w:val="IndexLink"/>
                <w:rtl w:val="true"/>
              </w:rPr>
              <w:t>]</w:t>
              <w:tab/>
            </w:r>
            <w:r>
              <w:rPr>
                <w:rStyle w:val="IndexLink"/>
              </w:rPr>
              <w:t>184</w:t>
            </w:r>
          </w:hyperlink>
        </w:p>
        <w:p>
          <w:pPr>
            <w:pStyle w:val="Contents4"/>
            <w:tabs>
              <w:tab w:val="clear" w:pos="8176"/>
              <w:tab w:val="right" w:pos="9026" w:leader="dot"/>
            </w:tabs>
            <w:rPr/>
          </w:pPr>
          <w:hyperlink w:anchor="__RefHeading___Toc3298660_37343814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يجب في الإفطار علي الحرام الجمع بين الخصال الثلاث المتقدمة</w:t>
            </w:r>
            <w:r>
              <w:rPr>
                <w:rStyle w:val="IndexLink"/>
                <w:rtl w:val="true"/>
              </w:rPr>
              <w:t>]</w:t>
              <w:tab/>
            </w:r>
            <w:r>
              <w:rPr>
                <w:rStyle w:val="IndexLink"/>
              </w:rPr>
              <w:t>190</w:t>
            </w:r>
          </w:hyperlink>
        </w:p>
        <w:p>
          <w:pPr>
            <w:pStyle w:val="Contents4"/>
            <w:tabs>
              <w:tab w:val="clear" w:pos="8176"/>
              <w:tab w:val="right" w:pos="9026" w:leader="dot"/>
            </w:tabs>
            <w:rPr/>
          </w:pPr>
          <w:hyperlink w:anchor="__RefHeading___Toc3298662_37343814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إذا أكره زوجته علي الجماع في صوم رمضان كان عليه كفارتان، و تعزيران</w:t>
            </w:r>
            <w:r>
              <w:rPr>
                <w:rStyle w:val="IndexLink"/>
                <w:rtl w:val="true"/>
              </w:rPr>
              <w:t>]</w:t>
              <w:tab/>
            </w:r>
            <w:r>
              <w:rPr>
                <w:rStyle w:val="IndexLink"/>
              </w:rPr>
              <w:t>192</w:t>
            </w:r>
          </w:hyperlink>
        </w:p>
        <w:p>
          <w:pPr>
            <w:pStyle w:val="Contents4"/>
            <w:tabs>
              <w:tab w:val="clear" w:pos="8176"/>
              <w:tab w:val="right" w:pos="9026" w:leader="dot"/>
            </w:tabs>
            <w:rPr/>
          </w:pPr>
          <w:hyperlink w:anchor="__RefHeading___Toc3298664_37343814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إذا علم أنه أتي بما يوجب فساد الصوم، و تردد بين ما يوجب فساد الصوم فقط أو يوجب الكفارة معه</w:t>
            </w:r>
            <w:r>
              <w:rPr>
                <w:rStyle w:val="IndexLink"/>
                <w:rtl w:val="true"/>
              </w:rPr>
              <w:t>]</w:t>
              <w:tab/>
            </w:r>
            <w:r>
              <w:rPr>
                <w:rStyle w:val="IndexLink"/>
              </w:rPr>
              <w:t>193</w:t>
            </w:r>
          </w:hyperlink>
        </w:p>
        <w:p>
          <w:pPr>
            <w:pStyle w:val="Contents4"/>
            <w:tabs>
              <w:tab w:val="clear" w:pos="8176"/>
              <w:tab w:val="right" w:pos="9026" w:leader="dot"/>
            </w:tabs>
            <w:rPr/>
          </w:pPr>
          <w:hyperlink w:anchor="__RefHeading___Toc3298666_37343814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إذا أفطر عمدا ثم سافر قبل الزوال لم تسقط عنه الكفارة</w:t>
            </w:r>
            <w:r>
              <w:rPr>
                <w:rStyle w:val="IndexLink"/>
                <w:rtl w:val="true"/>
              </w:rPr>
              <w:t>]</w:t>
              <w:tab/>
            </w:r>
            <w:r>
              <w:rPr>
                <w:rStyle w:val="IndexLink"/>
              </w:rPr>
              <w:t>195</w:t>
            </w:r>
          </w:hyperlink>
        </w:p>
        <w:p>
          <w:pPr>
            <w:pStyle w:val="Contents4"/>
            <w:tabs>
              <w:tab w:val="clear" w:pos="8176"/>
              <w:tab w:val="right" w:pos="9026" w:leader="dot"/>
            </w:tabs>
            <w:rPr/>
          </w:pPr>
          <w:hyperlink w:anchor="__RefHeading___Toc3298668_37343814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إذا كان الزوج مفطرا لعذر فأكره زوجته الصائمة لم يتحمل عنها الكفارة</w:t>
            </w:r>
            <w:r>
              <w:rPr>
                <w:rStyle w:val="IndexLink"/>
                <w:rtl w:val="true"/>
              </w:rPr>
              <w:t>]</w:t>
              <w:tab/>
            </w:r>
            <w:r>
              <w:rPr>
                <w:rStyle w:val="IndexLink"/>
              </w:rPr>
              <w:t>197</w:t>
            </w:r>
          </w:hyperlink>
        </w:p>
        <w:p>
          <w:pPr>
            <w:pStyle w:val="Contents4"/>
            <w:tabs>
              <w:tab w:val="clear" w:pos="8176"/>
              <w:tab w:val="right" w:pos="9026" w:leader="dot"/>
            </w:tabs>
            <w:rPr/>
          </w:pPr>
          <w:hyperlink w:anchor="__RefHeading___Toc3298670_37343814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يجوز التبرع بالكفارة عن الميت صوما كانت أو غيره</w:t>
            </w:r>
            <w:r>
              <w:rPr>
                <w:rStyle w:val="IndexLink"/>
                <w:rtl w:val="true"/>
              </w:rPr>
              <w:t>]</w:t>
              <w:tab/>
            </w:r>
            <w:r>
              <w:rPr>
                <w:rStyle w:val="IndexLink"/>
              </w:rPr>
              <w:t>198</w:t>
            </w:r>
          </w:hyperlink>
        </w:p>
        <w:p>
          <w:pPr>
            <w:pStyle w:val="Contents4"/>
            <w:tabs>
              <w:tab w:val="clear" w:pos="8176"/>
              <w:tab w:val="right" w:pos="9026" w:leader="dot"/>
            </w:tabs>
            <w:rPr/>
          </w:pPr>
          <w:hyperlink w:anchor="__RefHeading___Toc3298672_37343814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في كون وجوب الكفارة موسعا إشكال</w:t>
            </w:r>
            <w:r>
              <w:rPr>
                <w:rStyle w:val="IndexLink"/>
                <w:rtl w:val="true"/>
              </w:rPr>
              <w:t>]</w:t>
              <w:tab/>
            </w:r>
            <w:r>
              <w:rPr>
                <w:rStyle w:val="IndexLink"/>
              </w:rPr>
              <w:t>199</w:t>
            </w:r>
          </w:hyperlink>
        </w:p>
        <w:p>
          <w:pPr>
            <w:pStyle w:val="Contents4"/>
            <w:tabs>
              <w:tab w:val="clear" w:pos="8176"/>
              <w:tab w:val="right" w:pos="9026" w:leader="dot"/>
            </w:tabs>
            <w:rPr/>
          </w:pPr>
          <w:hyperlink w:anchor="__RefHeading___Toc3298674_37343814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مصرف كفارة الإطعام الفقراء</w:t>
            </w:r>
            <w:r>
              <w:rPr>
                <w:rStyle w:val="IndexLink"/>
                <w:rtl w:val="true"/>
              </w:rPr>
              <w:t>]</w:t>
              <w:tab/>
            </w:r>
            <w:r>
              <w:rPr>
                <w:rStyle w:val="IndexLink"/>
              </w:rPr>
              <w:t>200</w:t>
            </w:r>
          </w:hyperlink>
        </w:p>
        <w:p>
          <w:pPr>
            <w:pStyle w:val="Contents4"/>
            <w:tabs>
              <w:tab w:val="clear" w:pos="8176"/>
              <w:tab w:val="right" w:pos="9026" w:leader="dot"/>
            </w:tabs>
            <w:rPr/>
          </w:pPr>
          <w:hyperlink w:anchor="__RefHeading___Toc3298676_373438147">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زوجة الفقير إذا كان باذلا لنفقتها علي النحو المتعارف لا تكون فقيرة</w:t>
            </w:r>
            <w:r>
              <w:rPr>
                <w:rStyle w:val="IndexLink"/>
                <w:rtl w:val="true"/>
              </w:rPr>
              <w:t>]</w:t>
              <w:tab/>
            </w:r>
            <w:r>
              <w:rPr>
                <w:rStyle w:val="IndexLink"/>
              </w:rPr>
              <w:t>207</w:t>
            </w:r>
          </w:hyperlink>
        </w:p>
        <w:p>
          <w:pPr>
            <w:pStyle w:val="Contents4"/>
            <w:tabs>
              <w:tab w:val="clear" w:pos="8176"/>
              <w:tab w:val="right" w:pos="9026" w:leader="dot"/>
            </w:tabs>
            <w:rPr/>
          </w:pPr>
          <w:hyperlink w:anchor="__RefHeading___Toc3298678_373438147">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تبرأ ذمة المكفر بمجرد ملك المسكين</w:t>
            </w:r>
            <w:r>
              <w:rPr>
                <w:rStyle w:val="IndexLink"/>
                <w:rtl w:val="true"/>
              </w:rPr>
              <w:t>]</w:t>
              <w:tab/>
            </w:r>
            <w:r>
              <w:rPr>
                <w:rStyle w:val="IndexLink"/>
              </w:rPr>
              <w:t>207</w:t>
            </w:r>
          </w:hyperlink>
        </w:p>
        <w:p>
          <w:pPr>
            <w:pStyle w:val="Contents4"/>
            <w:tabs>
              <w:tab w:val="clear" w:pos="8176"/>
              <w:tab w:val="right" w:pos="9026" w:leader="dot"/>
            </w:tabs>
            <w:rPr/>
          </w:pPr>
          <w:hyperlink w:anchor="__RefHeading___Toc3298680_373438147">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تجزي حقة النجف التي هي ثلاث حقق إسلامبول و ثلث عن ستة أمداد</w:t>
            </w:r>
            <w:r>
              <w:rPr>
                <w:rStyle w:val="IndexLink"/>
                <w:rtl w:val="true"/>
              </w:rPr>
              <w:t>]</w:t>
              <w:tab/>
            </w:r>
            <w:r>
              <w:rPr>
                <w:rStyle w:val="IndexLink"/>
              </w:rPr>
              <w:t>207</w:t>
            </w:r>
          </w:hyperlink>
        </w:p>
        <w:p>
          <w:pPr>
            <w:pStyle w:val="Contents4"/>
            <w:tabs>
              <w:tab w:val="clear" w:pos="8176"/>
              <w:tab w:val="right" w:pos="9026" w:leader="dot"/>
            </w:tabs>
            <w:rPr/>
          </w:pPr>
          <w:hyperlink w:anchor="__RefHeading___Toc3298682_373438147">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في التكفير بنحو التمليك يعطي الصغير و الكبير سواء</w:t>
            </w:r>
            <w:r>
              <w:rPr>
                <w:rStyle w:val="IndexLink"/>
                <w:rtl w:val="true"/>
              </w:rPr>
              <w:t>]</w:t>
              <w:tab/>
            </w:r>
            <w:r>
              <w:rPr>
                <w:rStyle w:val="IndexLink"/>
              </w:rPr>
              <w:t>207</w:t>
            </w:r>
          </w:hyperlink>
        </w:p>
        <w:p>
          <w:pPr>
            <w:pStyle w:val="Contents4"/>
            <w:tabs>
              <w:tab w:val="clear" w:pos="8176"/>
              <w:tab w:val="right" w:pos="9026" w:leader="dot"/>
            </w:tabs>
            <w:rPr/>
          </w:pPr>
          <w:hyperlink w:anchor="__RefHeading___Toc3298684_373438147">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يجب القضاء دون الكفارة في موارد</w:t>
            </w:r>
            <w:r>
              <w:rPr>
                <w:rStyle w:val="IndexLink"/>
                <w:rtl w:val="true"/>
              </w:rPr>
              <w:t>]</w:t>
              <w:tab/>
            </w:r>
            <w:r>
              <w:rPr>
                <w:rStyle w:val="IndexLink"/>
              </w:rPr>
              <w:t>208</w:t>
            </w:r>
          </w:hyperlink>
        </w:p>
        <w:p>
          <w:pPr>
            <w:pStyle w:val="Contents5"/>
            <w:tabs>
              <w:tab w:val="clear" w:pos="7892"/>
              <w:tab w:val="right" w:pos="9026" w:leader="dot"/>
            </w:tabs>
            <w:rPr/>
          </w:pPr>
          <w:hyperlink w:anchor="__RefHeading___Toc3298686_37343814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3298688_373438147">
            <w:r>
              <w:rPr>
                <w:webHidden/>
                <w:rStyle w:val="IndexLink"/>
                <w:rtl w:val="true"/>
              </w:rPr>
              <w:t>[</w:t>
            </w:r>
            <w:r>
              <w:rPr>
                <w:rStyle w:val="IndexLink"/>
                <w:rtl w:val="true"/>
              </w:rPr>
              <w:t>أحدها</w:t>
            </w:r>
            <w:r>
              <w:rPr>
                <w:rStyle w:val="IndexLink"/>
                <w:rtl w:val="true"/>
              </w:rPr>
              <w:t xml:space="preserve">: </w:t>
            </w:r>
            <w:r>
              <w:rPr>
                <w:rStyle w:val="IndexLink"/>
                <w:rtl w:val="true"/>
              </w:rPr>
              <w:t>ما مرّ من النوم الثاني و الثالث</w:t>
            </w:r>
            <w:r>
              <w:rPr>
                <w:rStyle w:val="IndexLink"/>
                <w:rtl w:val="true"/>
              </w:rPr>
              <w:t>.]</w:t>
              <w:tab/>
            </w:r>
            <w:r>
              <w:rPr>
                <w:rStyle w:val="IndexLink"/>
              </w:rPr>
              <w:t>208</w:t>
            </w:r>
          </w:hyperlink>
        </w:p>
        <w:p>
          <w:pPr>
            <w:pStyle w:val="Contents5"/>
            <w:tabs>
              <w:tab w:val="clear" w:pos="7892"/>
              <w:tab w:val="right" w:pos="9026" w:leader="dot"/>
            </w:tabs>
            <w:rPr/>
          </w:pPr>
          <w:hyperlink w:anchor="__RefHeading___Toc3298690_373438147">
            <w:r>
              <w:rPr>
                <w:webHidden/>
                <w:rStyle w:val="IndexLink"/>
                <w:rtl w:val="true"/>
              </w:rPr>
              <w:t>[</w:t>
            </w:r>
            <w:r>
              <w:rPr>
                <w:rStyle w:val="IndexLink"/>
                <w:rtl w:val="true"/>
              </w:rPr>
              <w:t>الثاني</w:t>
            </w:r>
            <w:r>
              <w:rPr>
                <w:rStyle w:val="IndexLink"/>
                <w:rtl w:val="true"/>
              </w:rPr>
              <w:t xml:space="preserve">: </w:t>
            </w:r>
            <w:r>
              <w:rPr>
                <w:rStyle w:val="IndexLink"/>
                <w:rtl w:val="true"/>
              </w:rPr>
              <w:t>إذا أبطل صومه بالإخلال بالنية</w:t>
            </w:r>
            <w:r>
              <w:rPr>
                <w:rStyle w:val="IndexLink"/>
                <w:rtl w:val="true"/>
              </w:rPr>
              <w:t>]</w:t>
              <w:tab/>
            </w:r>
            <w:r>
              <w:rPr>
                <w:rStyle w:val="IndexLink"/>
              </w:rPr>
              <w:t>208</w:t>
            </w:r>
          </w:hyperlink>
        </w:p>
        <w:p>
          <w:pPr>
            <w:pStyle w:val="Contents5"/>
            <w:tabs>
              <w:tab w:val="clear" w:pos="7892"/>
              <w:tab w:val="right" w:pos="9026" w:leader="dot"/>
            </w:tabs>
            <w:rPr/>
          </w:pPr>
          <w:hyperlink w:anchor="__RefHeading___Toc3298692_373438147">
            <w:r>
              <w:rPr>
                <w:webHidden/>
                <w:rStyle w:val="IndexLink"/>
                <w:rtl w:val="true"/>
              </w:rPr>
              <w:t>[</w:t>
            </w:r>
            <w:r>
              <w:rPr>
                <w:rStyle w:val="IndexLink"/>
                <w:rtl w:val="true"/>
              </w:rPr>
              <w:t>الثالث</w:t>
            </w:r>
            <w:r>
              <w:rPr>
                <w:rStyle w:val="IndexLink"/>
                <w:rtl w:val="true"/>
              </w:rPr>
              <w:t xml:space="preserve">: </w:t>
            </w:r>
            <w:r>
              <w:rPr>
                <w:rStyle w:val="IndexLink"/>
                <w:rtl w:val="true"/>
              </w:rPr>
              <w:t>إذا نسي غسل الجنابة يوما أو أكثر</w:t>
            </w:r>
            <w:r>
              <w:rPr>
                <w:rStyle w:val="IndexLink"/>
                <w:rtl w:val="true"/>
              </w:rPr>
              <w:t>]</w:t>
              <w:tab/>
            </w:r>
            <w:r>
              <w:rPr>
                <w:rStyle w:val="IndexLink"/>
              </w:rPr>
              <w:t>209</w:t>
            </w:r>
          </w:hyperlink>
        </w:p>
        <w:p>
          <w:pPr>
            <w:pStyle w:val="Contents5"/>
            <w:tabs>
              <w:tab w:val="clear" w:pos="7892"/>
              <w:tab w:val="right" w:pos="9026" w:leader="dot"/>
            </w:tabs>
            <w:rPr/>
          </w:pPr>
          <w:hyperlink w:anchor="__RefHeading___Toc3298694_373438147">
            <w:r>
              <w:rPr>
                <w:webHidden/>
                <w:rStyle w:val="IndexLink"/>
                <w:rtl w:val="true"/>
              </w:rPr>
              <w:t>[</w:t>
            </w:r>
            <w:r>
              <w:rPr>
                <w:rStyle w:val="IndexLink"/>
                <w:rtl w:val="true"/>
              </w:rPr>
              <w:t>الرابع</w:t>
            </w:r>
            <w:r>
              <w:rPr>
                <w:rStyle w:val="IndexLink"/>
                <w:rtl w:val="true"/>
              </w:rPr>
              <w:t xml:space="preserve">: </w:t>
            </w:r>
            <w:r>
              <w:rPr>
                <w:rStyle w:val="IndexLink"/>
                <w:rtl w:val="true"/>
              </w:rPr>
              <w:t>من استعمل المفطر بعد طلوع الفجر بدون مراعاة و لا حجة علي طلوعه</w:t>
            </w:r>
            <w:r>
              <w:rPr>
                <w:rStyle w:val="IndexLink"/>
                <w:rtl w:val="true"/>
              </w:rPr>
              <w:t>]</w:t>
              <w:tab/>
            </w:r>
            <w:r>
              <w:rPr>
                <w:rStyle w:val="IndexLink"/>
              </w:rPr>
              <w:t>210</w:t>
            </w:r>
          </w:hyperlink>
        </w:p>
        <w:p>
          <w:pPr>
            <w:pStyle w:val="Contents6"/>
            <w:tabs>
              <w:tab w:val="clear" w:pos="7609"/>
              <w:tab w:val="right" w:pos="9026" w:leader="dot"/>
            </w:tabs>
            <w:rPr/>
          </w:pPr>
          <w:hyperlink w:anchor="__RefHeading___Toc3298696_373438147">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3298698_373438147">
            <w:r>
              <w:rPr>
                <w:webHidden/>
                <w:rStyle w:val="IndexLink"/>
                <w:rtl w:val="true"/>
              </w:rPr>
              <w:t>[(</w:t>
            </w:r>
            <w:r>
              <w:rPr>
                <w:rStyle w:val="IndexLink"/>
                <w:rtl w:val="true"/>
              </w:rPr>
              <w:t xml:space="preserve">مسألة </w:t>
            </w:r>
            <w:r>
              <w:rPr>
                <w:rStyle w:val="IndexLink"/>
              </w:rPr>
              <w:t>18</w:t>
            </w:r>
            <w:r>
              <w:rPr>
                <w:rStyle w:val="IndexLink"/>
                <w:rtl w:val="true"/>
              </w:rPr>
              <w:t xml:space="preserve">): </w:t>
            </w:r>
            <w:r>
              <w:rPr>
                <w:rStyle w:val="IndexLink"/>
                <w:rtl w:val="true"/>
              </w:rPr>
              <w:t>إذا شك في دخول الليل لم يجز له الإفطار</w:t>
            </w:r>
            <w:r>
              <w:rPr>
                <w:rStyle w:val="IndexLink"/>
                <w:rtl w:val="true"/>
              </w:rPr>
              <w:t>]</w:t>
              <w:tab/>
            </w:r>
            <w:r>
              <w:rPr>
                <w:rStyle w:val="IndexLink"/>
              </w:rPr>
              <w:t>218</w:t>
            </w:r>
          </w:hyperlink>
        </w:p>
        <w:p>
          <w:pPr>
            <w:pStyle w:val="Contents5"/>
            <w:tabs>
              <w:tab w:val="clear" w:pos="7892"/>
              <w:tab w:val="right" w:pos="9026" w:leader="dot"/>
            </w:tabs>
            <w:rPr/>
          </w:pPr>
          <w:hyperlink w:anchor="__RefHeading___Toc3298700_373438147">
            <w:r>
              <w:rPr>
                <w:webHidden/>
                <w:rStyle w:val="IndexLink"/>
                <w:rtl w:val="true"/>
              </w:rPr>
              <w:t>[</w:t>
            </w:r>
            <w:r>
              <w:rPr>
                <w:rStyle w:val="IndexLink"/>
                <w:rtl w:val="true"/>
              </w:rPr>
              <w:t>السادس</w:t>
            </w:r>
            <w:r>
              <w:rPr>
                <w:rStyle w:val="IndexLink"/>
                <w:rtl w:val="true"/>
              </w:rPr>
              <w:t xml:space="preserve">: </w:t>
            </w:r>
            <w:r>
              <w:rPr>
                <w:rStyle w:val="IndexLink"/>
                <w:rtl w:val="true"/>
              </w:rPr>
              <w:t>إدخال الماء إلي الفم بمضمضة و غيرها، فيسبق و يدخل الجوف</w:t>
            </w:r>
            <w:r>
              <w:rPr>
                <w:rStyle w:val="IndexLink"/>
                <w:rtl w:val="true"/>
              </w:rPr>
              <w:t>]</w:t>
              <w:tab/>
            </w:r>
            <w:r>
              <w:rPr>
                <w:rStyle w:val="IndexLink"/>
              </w:rPr>
              <w:t>219</w:t>
            </w:r>
          </w:hyperlink>
        </w:p>
        <w:p>
          <w:pPr>
            <w:pStyle w:val="Contents6"/>
            <w:tabs>
              <w:tab w:val="clear" w:pos="7609"/>
              <w:tab w:val="right" w:pos="9026" w:leader="dot"/>
            </w:tabs>
            <w:rPr/>
          </w:pPr>
          <w:hyperlink w:anchor="__RefHeading___Toc3298702_373438147">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3298704_373438147">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الظاهر عموم الحكم المذكور لرمضان و غيره</w:t>
            </w:r>
            <w:r>
              <w:rPr>
                <w:rStyle w:val="IndexLink"/>
                <w:rtl w:val="true"/>
              </w:rPr>
              <w:t>]</w:t>
              <w:tab/>
            </w:r>
            <w:r>
              <w:rPr>
                <w:rStyle w:val="IndexLink"/>
              </w:rPr>
              <w:t>223</w:t>
            </w:r>
          </w:hyperlink>
        </w:p>
        <w:p>
          <w:pPr>
            <w:pStyle w:val="Contents5"/>
            <w:tabs>
              <w:tab w:val="clear" w:pos="7892"/>
              <w:tab w:val="right" w:pos="9026" w:leader="dot"/>
            </w:tabs>
            <w:rPr/>
          </w:pPr>
          <w:hyperlink w:anchor="__RefHeading___Toc3298706_373438147">
            <w:r>
              <w:rPr>
                <w:webHidden/>
                <w:rStyle w:val="IndexLink"/>
                <w:rtl w:val="true"/>
              </w:rPr>
              <w:t>[</w:t>
            </w:r>
            <w:r>
              <w:rPr>
                <w:rStyle w:val="IndexLink"/>
                <w:rtl w:val="true"/>
              </w:rPr>
              <w:t>السابع</w:t>
            </w:r>
            <w:r>
              <w:rPr>
                <w:rStyle w:val="IndexLink"/>
                <w:rtl w:val="true"/>
              </w:rPr>
              <w:t xml:space="preserve">: </w:t>
            </w:r>
            <w:r>
              <w:rPr>
                <w:rStyle w:val="IndexLink"/>
                <w:rtl w:val="true"/>
              </w:rPr>
              <w:t>سبق المني بالملاعبة و نحوها إذا لم يكن قاصدا و لا من عادته</w:t>
            </w:r>
            <w:r>
              <w:rPr>
                <w:rStyle w:val="IndexLink"/>
                <w:rtl w:val="true"/>
              </w:rPr>
              <w:t>]</w:t>
              <w:tab/>
            </w:r>
            <w:r>
              <w:rPr>
                <w:rStyle w:val="IndexLink"/>
              </w:rPr>
              <w:t>224</w:t>
            </w:r>
          </w:hyperlink>
        </w:p>
        <w:p>
          <w:pPr>
            <w:pStyle w:val="Contents3"/>
            <w:tabs>
              <w:tab w:val="clear" w:pos="8459"/>
              <w:tab w:val="right" w:pos="9026" w:leader="dot"/>
            </w:tabs>
            <w:rPr/>
          </w:pPr>
          <w:hyperlink w:anchor="__RefHeading___Toc3298708_373438147">
            <w:r>
              <w:rPr>
                <w:webHidden/>
                <w:rStyle w:val="IndexLink"/>
                <w:rtl w:val="true"/>
              </w:rPr>
              <w:t>[</w:t>
            </w:r>
            <w:r>
              <w:rPr>
                <w:rStyle w:val="IndexLink"/>
                <w:rtl w:val="true"/>
              </w:rPr>
              <w:t>الفصل الرابع في شرائط صحة الصوم</w:t>
            </w:r>
            <w:r>
              <w:rPr>
                <w:rStyle w:val="IndexLink"/>
                <w:rtl w:val="true"/>
              </w:rPr>
              <w:t>]</w:t>
              <w:tab/>
            </w:r>
            <w:r>
              <w:rPr>
                <w:rStyle w:val="IndexLink"/>
              </w:rPr>
              <w:t>226</w:t>
            </w:r>
          </w:hyperlink>
        </w:p>
        <w:p>
          <w:pPr>
            <w:pStyle w:val="Contents4"/>
            <w:tabs>
              <w:tab w:val="clear" w:pos="8176"/>
              <w:tab w:val="right" w:pos="9026" w:leader="dot"/>
            </w:tabs>
            <w:rPr/>
          </w:pPr>
          <w:hyperlink w:anchor="__RefHeading___Toc3298710_37343814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3298712_37343814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يصح الصوم من النائم إذا سبقت منه النية في الليل</w:t>
            </w:r>
            <w:r>
              <w:rPr>
                <w:rStyle w:val="IndexLink"/>
                <w:rtl w:val="true"/>
              </w:rPr>
              <w:t>]</w:t>
              <w:tab/>
            </w:r>
            <w:r>
              <w:rPr>
                <w:rStyle w:val="IndexLink"/>
              </w:rPr>
              <w:t>231</w:t>
            </w:r>
          </w:hyperlink>
        </w:p>
        <w:p>
          <w:pPr>
            <w:pStyle w:val="Contents4"/>
            <w:tabs>
              <w:tab w:val="clear" w:pos="8176"/>
              <w:tab w:val="right" w:pos="9026" w:leader="dot"/>
            </w:tabs>
            <w:rPr/>
          </w:pPr>
          <w:hyperlink w:anchor="__RefHeading___Toc3298714_37343814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الأقوي عدم جواز الصوم المندوب في السفر</w:t>
            </w:r>
            <w:r>
              <w:rPr>
                <w:rStyle w:val="IndexLink"/>
                <w:rtl w:val="true"/>
              </w:rPr>
              <w:t>]</w:t>
              <w:tab/>
            </w:r>
            <w:r>
              <w:rPr>
                <w:rStyle w:val="IndexLink"/>
              </w:rPr>
              <w:t>237</w:t>
            </w:r>
          </w:hyperlink>
        </w:p>
        <w:p>
          <w:pPr>
            <w:pStyle w:val="Contents4"/>
            <w:tabs>
              <w:tab w:val="clear" w:pos="8176"/>
              <w:tab w:val="right" w:pos="9026" w:leader="dot"/>
            </w:tabs>
            <w:rPr/>
          </w:pPr>
          <w:hyperlink w:anchor="__RefHeading___Toc3298716_37343814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يصح الصوم من المسافر الجاهل بالحكم</w:t>
            </w:r>
            <w:r>
              <w:rPr>
                <w:rStyle w:val="IndexLink"/>
                <w:rtl w:val="true"/>
              </w:rPr>
              <w:t>]</w:t>
              <w:tab/>
            </w:r>
            <w:r>
              <w:rPr>
                <w:rStyle w:val="IndexLink"/>
              </w:rPr>
              <w:t>239</w:t>
            </w:r>
          </w:hyperlink>
        </w:p>
        <w:p>
          <w:pPr>
            <w:pStyle w:val="Contents4"/>
            <w:tabs>
              <w:tab w:val="clear" w:pos="8176"/>
              <w:tab w:val="right" w:pos="9026" w:leader="dot"/>
            </w:tabs>
            <w:rPr/>
          </w:pPr>
          <w:hyperlink w:anchor="__RefHeading___Toc3298718_37343814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يصح الصوم من المسافر الذي حكمه التمام</w:t>
            </w:r>
            <w:r>
              <w:rPr>
                <w:rStyle w:val="IndexLink"/>
                <w:rtl w:val="true"/>
              </w:rPr>
              <w:t>]</w:t>
              <w:tab/>
            </w:r>
            <w:r>
              <w:rPr>
                <w:rStyle w:val="IndexLink"/>
              </w:rPr>
              <w:t>240</w:t>
            </w:r>
          </w:hyperlink>
        </w:p>
        <w:p>
          <w:pPr>
            <w:pStyle w:val="Contents4"/>
            <w:tabs>
              <w:tab w:val="clear" w:pos="8176"/>
              <w:tab w:val="right" w:pos="9026" w:leader="dot"/>
            </w:tabs>
            <w:rPr/>
          </w:pPr>
          <w:hyperlink w:anchor="__RefHeading___Toc3298720_37343814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لا يصح الصوم من المريض</w:t>
            </w:r>
            <w:r>
              <w:rPr>
                <w:rStyle w:val="IndexLink"/>
                <w:rtl w:val="true"/>
              </w:rPr>
              <w:t>]</w:t>
              <w:tab/>
            </w:r>
            <w:r>
              <w:rPr>
                <w:rStyle w:val="IndexLink"/>
              </w:rPr>
              <w:t>240</w:t>
            </w:r>
          </w:hyperlink>
        </w:p>
        <w:p>
          <w:pPr>
            <w:pStyle w:val="Contents4"/>
            <w:tabs>
              <w:tab w:val="clear" w:pos="8176"/>
              <w:tab w:val="right" w:pos="9026" w:leader="dot"/>
            </w:tabs>
            <w:rPr/>
          </w:pPr>
          <w:hyperlink w:anchor="__RefHeading___Toc3298722_37343814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لا يكفي الضعف في جواز الإفطار و لو كان مفرطا</w:t>
            </w:r>
            <w:r>
              <w:rPr>
                <w:rStyle w:val="IndexLink"/>
                <w:rtl w:val="true"/>
              </w:rPr>
              <w:t>]</w:t>
              <w:tab/>
            </w:r>
            <w:r>
              <w:rPr>
                <w:rStyle w:val="IndexLink"/>
              </w:rPr>
              <w:t>246</w:t>
            </w:r>
          </w:hyperlink>
        </w:p>
        <w:p>
          <w:pPr>
            <w:pStyle w:val="Contents4"/>
            <w:tabs>
              <w:tab w:val="clear" w:pos="8176"/>
              <w:tab w:val="right" w:pos="9026" w:leader="dot"/>
            </w:tabs>
            <w:rPr/>
          </w:pPr>
          <w:hyperlink w:anchor="__RefHeading___Toc3298724_37343814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إذا صام لاعتقاد عدم الضرر، فبان الخلاف</w:t>
            </w:r>
            <w:r>
              <w:rPr>
                <w:rStyle w:val="IndexLink"/>
                <w:rtl w:val="true"/>
              </w:rPr>
              <w:t>]</w:t>
              <w:tab/>
            </w:r>
            <w:r>
              <w:rPr>
                <w:rStyle w:val="IndexLink"/>
              </w:rPr>
              <w:t>249</w:t>
            </w:r>
          </w:hyperlink>
        </w:p>
        <w:p>
          <w:pPr>
            <w:pStyle w:val="Contents4"/>
            <w:tabs>
              <w:tab w:val="clear" w:pos="8176"/>
              <w:tab w:val="right" w:pos="9026" w:leader="dot"/>
            </w:tabs>
            <w:rPr/>
          </w:pPr>
          <w:hyperlink w:anchor="__RefHeading___Toc3298726_37343814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قول الطبيب إذا كان يوجب الظن بالضرر أو خوفه وجب لأجله الإفطار</w:t>
            </w:r>
            <w:r>
              <w:rPr>
                <w:rStyle w:val="IndexLink"/>
                <w:rtl w:val="true"/>
              </w:rPr>
              <w:t>]</w:t>
              <w:tab/>
            </w:r>
            <w:r>
              <w:rPr>
                <w:rStyle w:val="IndexLink"/>
              </w:rPr>
              <w:t>251</w:t>
            </w:r>
          </w:hyperlink>
        </w:p>
        <w:p>
          <w:pPr>
            <w:pStyle w:val="Contents4"/>
            <w:tabs>
              <w:tab w:val="clear" w:pos="8176"/>
              <w:tab w:val="right" w:pos="9026" w:leader="dot"/>
            </w:tabs>
            <w:rPr/>
          </w:pPr>
          <w:hyperlink w:anchor="__RefHeading___Toc3298728_37343814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إذا برئ المريض قبل الزوال و لم يتناول المفطر جدد النية</w:t>
            </w:r>
            <w:r>
              <w:rPr>
                <w:rStyle w:val="IndexLink"/>
                <w:rtl w:val="true"/>
              </w:rPr>
              <w:t>]</w:t>
              <w:tab/>
            </w:r>
            <w:r>
              <w:rPr>
                <w:rStyle w:val="IndexLink"/>
              </w:rPr>
              <w:t>252</w:t>
            </w:r>
          </w:hyperlink>
        </w:p>
        <w:p>
          <w:pPr>
            <w:pStyle w:val="Contents4"/>
            <w:tabs>
              <w:tab w:val="clear" w:pos="8176"/>
              <w:tab w:val="right" w:pos="9026" w:leader="dot"/>
            </w:tabs>
            <w:rPr/>
          </w:pPr>
          <w:hyperlink w:anchor="__RefHeading___Toc3298730_37343814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يصح الصوم من الصبي كغيره من العبادات</w:t>
            </w:r>
            <w:r>
              <w:rPr>
                <w:rStyle w:val="IndexLink"/>
                <w:rtl w:val="true"/>
              </w:rPr>
              <w:t>.]</w:t>
              <w:tab/>
            </w:r>
            <w:r>
              <w:rPr>
                <w:rStyle w:val="IndexLink"/>
              </w:rPr>
              <w:t>253</w:t>
            </w:r>
          </w:hyperlink>
        </w:p>
        <w:p>
          <w:pPr>
            <w:pStyle w:val="Contents4"/>
            <w:tabs>
              <w:tab w:val="clear" w:pos="8176"/>
              <w:tab w:val="right" w:pos="9026" w:leader="dot"/>
            </w:tabs>
            <w:rPr/>
          </w:pPr>
          <w:hyperlink w:anchor="__RefHeading___Toc3298732_373438147">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لا يجوز التطوع بالصوم لمن عليه قضاء شهر رمضان</w:t>
            </w:r>
            <w:r>
              <w:rPr>
                <w:rStyle w:val="IndexLink"/>
                <w:rtl w:val="true"/>
              </w:rPr>
              <w:t>]</w:t>
              <w:tab/>
            </w:r>
            <w:r>
              <w:rPr>
                <w:rStyle w:val="IndexLink"/>
              </w:rPr>
              <w:t>256</w:t>
            </w:r>
          </w:hyperlink>
        </w:p>
        <w:p>
          <w:pPr>
            <w:pStyle w:val="Contents4"/>
            <w:tabs>
              <w:tab w:val="clear" w:pos="8176"/>
              <w:tab w:val="right" w:pos="9026" w:leader="dot"/>
            </w:tabs>
            <w:rPr/>
          </w:pPr>
          <w:hyperlink w:anchor="__RefHeading___Toc3298734_373438147">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يشترط في وجوب الصوم البلوغ و العقل و الحضر</w:t>
            </w:r>
            <w:r>
              <w:rPr>
                <w:rStyle w:val="IndexLink"/>
                <w:rtl w:val="true"/>
              </w:rPr>
              <w:t>]</w:t>
              <w:tab/>
            </w:r>
            <w:r>
              <w:rPr>
                <w:rStyle w:val="IndexLink"/>
              </w:rPr>
              <w:t>260</w:t>
            </w:r>
          </w:hyperlink>
        </w:p>
        <w:p>
          <w:pPr>
            <w:pStyle w:val="Contents4"/>
            <w:tabs>
              <w:tab w:val="clear" w:pos="8176"/>
              <w:tab w:val="right" w:pos="9026" w:leader="dot"/>
            </w:tabs>
            <w:rPr/>
          </w:pPr>
          <w:hyperlink w:anchor="__RefHeading___Toc3298736_373438147">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لو صام الصبي تطوعا و بلغ في الأثناء و لو بعد الزوال</w:t>
            </w:r>
            <w:r>
              <w:rPr>
                <w:rStyle w:val="IndexLink"/>
                <w:rtl w:val="true"/>
              </w:rPr>
              <w:t>]</w:t>
              <w:tab/>
            </w:r>
            <w:r>
              <w:rPr>
                <w:rStyle w:val="IndexLink"/>
              </w:rPr>
              <w:t>266</w:t>
            </w:r>
          </w:hyperlink>
        </w:p>
        <w:p>
          <w:pPr>
            <w:pStyle w:val="Contents4"/>
            <w:tabs>
              <w:tab w:val="clear" w:pos="8176"/>
              <w:tab w:val="right" w:pos="9026" w:leader="dot"/>
            </w:tabs>
            <w:rPr/>
          </w:pPr>
          <w:hyperlink w:anchor="__RefHeading___Toc3298738_373438147">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إذا سافر قبل الزوال وجب عليه الإفطار</w:t>
            </w:r>
            <w:r>
              <w:rPr>
                <w:rStyle w:val="IndexLink"/>
                <w:rtl w:val="true"/>
              </w:rPr>
              <w:t>]</w:t>
              <w:tab/>
            </w:r>
            <w:r>
              <w:rPr>
                <w:rStyle w:val="IndexLink"/>
              </w:rPr>
              <w:t>267</w:t>
            </w:r>
          </w:hyperlink>
        </w:p>
        <w:p>
          <w:pPr>
            <w:pStyle w:val="Contents4"/>
            <w:tabs>
              <w:tab w:val="clear" w:pos="8176"/>
              <w:tab w:val="right" w:pos="9026" w:leader="dot"/>
            </w:tabs>
            <w:rPr/>
          </w:pPr>
          <w:hyperlink w:anchor="__RefHeading___Toc3298740_373438147">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الظاهر أن المناط في الشروع في السفر قبل الزوال و بعده</w:t>
            </w:r>
            <w:r>
              <w:rPr>
                <w:rStyle w:val="IndexLink"/>
                <w:rtl w:val="true"/>
              </w:rPr>
              <w:t>]</w:t>
              <w:tab/>
            </w:r>
            <w:r>
              <w:rPr>
                <w:rStyle w:val="IndexLink"/>
              </w:rPr>
              <w:t>274</w:t>
            </w:r>
          </w:hyperlink>
        </w:p>
        <w:p>
          <w:pPr>
            <w:pStyle w:val="Contents4"/>
            <w:tabs>
              <w:tab w:val="clear" w:pos="8176"/>
              <w:tab w:val="right" w:pos="9026" w:leader="dot"/>
            </w:tabs>
            <w:rPr/>
          </w:pPr>
          <w:hyperlink w:anchor="__RefHeading___Toc3298742_373438147">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يجوز السفر في شهر رمضان اختيارا</w:t>
            </w:r>
            <w:r>
              <w:rPr>
                <w:rStyle w:val="IndexLink"/>
                <w:rtl w:val="true"/>
              </w:rPr>
              <w:t>]</w:t>
              <w:tab/>
            </w:r>
            <w:r>
              <w:rPr>
                <w:rStyle w:val="IndexLink"/>
              </w:rPr>
              <w:t>275</w:t>
            </w:r>
          </w:hyperlink>
        </w:p>
        <w:p>
          <w:pPr>
            <w:pStyle w:val="Contents4"/>
            <w:tabs>
              <w:tab w:val="clear" w:pos="8176"/>
              <w:tab w:val="right" w:pos="9026" w:leader="dot"/>
            </w:tabs>
            <w:rPr/>
          </w:pPr>
          <w:hyperlink w:anchor="__RefHeading___Toc3298744_373438147">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يجوز للمسافر التملي من الطعام و الشراب</w:t>
            </w:r>
            <w:r>
              <w:rPr>
                <w:rStyle w:val="IndexLink"/>
                <w:rtl w:val="true"/>
              </w:rPr>
              <w:t>]</w:t>
              <w:tab/>
            </w:r>
            <w:r>
              <w:rPr>
                <w:rStyle w:val="IndexLink"/>
              </w:rPr>
              <w:t>280</w:t>
            </w:r>
          </w:hyperlink>
        </w:p>
        <w:p>
          <w:pPr>
            <w:pStyle w:val="Contents3"/>
            <w:tabs>
              <w:tab w:val="clear" w:pos="8459"/>
              <w:tab w:val="right" w:pos="9026" w:leader="dot"/>
            </w:tabs>
            <w:rPr/>
          </w:pPr>
          <w:hyperlink w:anchor="__RefHeading___Toc3298746_373438147">
            <w:r>
              <w:rPr>
                <w:webHidden/>
                <w:rStyle w:val="IndexLink"/>
                <w:rtl w:val="true"/>
              </w:rPr>
              <w:t>[</w:t>
            </w:r>
            <w:r>
              <w:rPr>
                <w:rStyle w:val="IndexLink"/>
                <w:rtl w:val="true"/>
              </w:rPr>
              <w:t>الفصل الخامس وردت الرخصة في إفطار شهر رمضان لأشخاص</w:t>
            </w:r>
            <w:r>
              <w:rPr>
                <w:rStyle w:val="IndexLink"/>
                <w:rtl w:val="true"/>
              </w:rPr>
              <w:t>..]</w:t>
              <w:tab/>
            </w:r>
            <w:r>
              <w:rPr>
                <w:rStyle w:val="IndexLink"/>
              </w:rPr>
              <w:t>282</w:t>
            </w:r>
          </w:hyperlink>
        </w:p>
        <w:p>
          <w:pPr>
            <w:pStyle w:val="Contents4"/>
            <w:tabs>
              <w:tab w:val="clear" w:pos="8176"/>
              <w:tab w:val="right" w:pos="9026" w:leader="dot"/>
            </w:tabs>
            <w:rPr/>
          </w:pPr>
          <w:hyperlink w:anchor="__RefHeading___Toc3298748_37343814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3298750_373438147">
            <w:r>
              <w:rPr>
                <w:webHidden/>
                <w:rStyle w:val="IndexLink"/>
                <w:rtl w:val="true"/>
              </w:rPr>
              <w:t>[(</w:t>
            </w:r>
            <w:r>
              <w:rPr>
                <w:rStyle w:val="IndexLink"/>
                <w:rtl w:val="true"/>
              </w:rPr>
              <w:t xml:space="preserve">مسألة </w:t>
            </w:r>
            <w:r>
              <w:rPr>
                <w:rStyle w:val="IndexLink"/>
              </w:rPr>
              <w:t>18</w:t>
            </w:r>
            <w:r>
              <w:rPr>
                <w:rStyle w:val="IndexLink"/>
                <w:rtl w:val="true"/>
              </w:rPr>
              <w:t xml:space="preserve">): </w:t>
            </w:r>
            <w:r>
              <w:rPr>
                <w:rStyle w:val="IndexLink"/>
                <w:rtl w:val="true"/>
              </w:rPr>
              <w:t>لا فرق في المرضعة بين أن يكون الولد لها و أن يكون لغيرها</w:t>
            </w:r>
            <w:r>
              <w:rPr>
                <w:rStyle w:val="IndexLink"/>
                <w:rtl w:val="true"/>
              </w:rPr>
              <w:t>]</w:t>
              <w:tab/>
            </w:r>
            <w:r>
              <w:rPr>
                <w:rStyle w:val="IndexLink"/>
              </w:rPr>
              <w:t>296</w:t>
            </w:r>
          </w:hyperlink>
        </w:p>
        <w:p>
          <w:pPr>
            <w:pStyle w:val="Contents3"/>
            <w:tabs>
              <w:tab w:val="clear" w:pos="8459"/>
              <w:tab w:val="right" w:pos="9026" w:leader="dot"/>
            </w:tabs>
            <w:rPr/>
          </w:pPr>
          <w:hyperlink w:anchor="__RefHeading___Toc3298752_373438147">
            <w:r>
              <w:rPr>
                <w:webHidden/>
                <w:rStyle w:val="IndexLink"/>
                <w:rtl w:val="true"/>
              </w:rPr>
              <w:t>[</w:t>
            </w:r>
            <w:r>
              <w:rPr>
                <w:rStyle w:val="IndexLink"/>
                <w:rtl w:val="true"/>
              </w:rPr>
              <w:t>الفصل السادس ثبوت الهلال</w:t>
            </w:r>
            <w:r>
              <w:rPr>
                <w:rStyle w:val="IndexLink"/>
                <w:rtl w:val="true"/>
              </w:rPr>
              <w:t>]</w:t>
              <w:tab/>
            </w:r>
            <w:r>
              <w:rPr>
                <w:rStyle w:val="IndexLink"/>
              </w:rPr>
              <w:t>298</w:t>
            </w:r>
          </w:hyperlink>
        </w:p>
        <w:p>
          <w:pPr>
            <w:pStyle w:val="Contents4"/>
            <w:tabs>
              <w:tab w:val="clear" w:pos="8176"/>
              <w:tab w:val="right" w:pos="9026" w:leader="dot"/>
            </w:tabs>
            <w:rPr/>
          </w:pPr>
          <w:hyperlink w:anchor="__RefHeading___Toc3298754_37343814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3298756_373438147">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لا تختص حجية البينة بالقيام عند الحاكم بل كل من علم بشهادتها عول عليها</w:t>
            </w:r>
            <w:r>
              <w:rPr>
                <w:rStyle w:val="IndexLink"/>
                <w:rtl w:val="true"/>
              </w:rPr>
              <w:t>]</w:t>
              <w:tab/>
            </w:r>
            <w:r>
              <w:rPr>
                <w:rStyle w:val="IndexLink"/>
              </w:rPr>
              <w:t>326</w:t>
            </w:r>
          </w:hyperlink>
        </w:p>
        <w:p>
          <w:pPr>
            <w:pStyle w:val="Contents4"/>
            <w:tabs>
              <w:tab w:val="clear" w:pos="8176"/>
              <w:tab w:val="right" w:pos="9026" w:leader="dot"/>
            </w:tabs>
            <w:rPr/>
          </w:pPr>
          <w:hyperlink w:anchor="__RefHeading___Toc3298758_373438147">
            <w:r>
              <w:rPr>
                <w:webHidden/>
                <w:rStyle w:val="IndexLink"/>
                <w:rtl w:val="true"/>
              </w:rPr>
              <w:t>[(</w:t>
            </w:r>
            <w:r>
              <w:rPr>
                <w:rStyle w:val="IndexLink"/>
                <w:rtl w:val="true"/>
              </w:rPr>
              <w:t xml:space="preserve">مسألة </w:t>
            </w:r>
            <w:r>
              <w:rPr>
                <w:rStyle w:val="IndexLink"/>
              </w:rPr>
              <w:t>20</w:t>
            </w:r>
            <w:r>
              <w:rPr>
                <w:rStyle w:val="IndexLink"/>
                <w:rtl w:val="true"/>
              </w:rPr>
              <w:t xml:space="preserve">): </w:t>
            </w:r>
            <w:r>
              <w:rPr>
                <w:rStyle w:val="IndexLink"/>
                <w:rtl w:val="true"/>
              </w:rPr>
              <w:t>إذا رؤي الهلال في بلد كفي في الثبوت في غيره</w:t>
            </w:r>
            <w:r>
              <w:rPr>
                <w:rStyle w:val="IndexLink"/>
                <w:rtl w:val="true"/>
              </w:rPr>
              <w:t>]</w:t>
              <w:tab/>
            </w:r>
            <w:r>
              <w:rPr>
                <w:rStyle w:val="IndexLink"/>
              </w:rPr>
              <w:t>326</w:t>
            </w:r>
          </w:hyperlink>
        </w:p>
        <w:p>
          <w:pPr>
            <w:pStyle w:val="Contents3"/>
            <w:tabs>
              <w:tab w:val="clear" w:pos="8459"/>
              <w:tab w:val="right" w:pos="9026" w:leader="dot"/>
            </w:tabs>
            <w:rPr/>
          </w:pPr>
          <w:hyperlink w:anchor="__RefHeading___Toc3298760_373438147">
            <w:r>
              <w:rPr>
                <w:webHidden/>
                <w:rStyle w:val="IndexLink"/>
                <w:rtl w:val="true"/>
              </w:rPr>
              <w:t>[</w:t>
            </w:r>
            <w:r>
              <w:rPr>
                <w:rStyle w:val="IndexLink"/>
                <w:rtl w:val="true"/>
              </w:rPr>
              <w:t>لفصل السابع في أحكام قضاء شهر رمضان</w:t>
            </w:r>
            <w:r>
              <w:rPr>
                <w:rStyle w:val="IndexLink"/>
                <w:rtl w:val="true"/>
              </w:rPr>
              <w:t>]</w:t>
              <w:tab/>
            </w:r>
            <w:r>
              <w:rPr>
                <w:rStyle w:val="IndexLink"/>
              </w:rPr>
              <w:t>340</w:t>
            </w:r>
          </w:hyperlink>
        </w:p>
        <w:p>
          <w:pPr>
            <w:pStyle w:val="Contents4"/>
            <w:tabs>
              <w:tab w:val="clear" w:pos="8176"/>
              <w:tab w:val="right" w:pos="9026" w:leader="dot"/>
            </w:tabs>
            <w:rPr/>
          </w:pPr>
          <w:hyperlink w:anchor="__RefHeading___Toc3298762_373438147">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298764_37343814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لا يجب قضاء ما فات زمان الصبا، أو الجنون</w:t>
            </w:r>
            <w:r>
              <w:rPr>
                <w:rStyle w:val="IndexLink"/>
                <w:rtl w:val="true"/>
              </w:rPr>
              <w:t>]</w:t>
              <w:tab/>
            </w:r>
            <w:r>
              <w:rPr>
                <w:rStyle w:val="IndexLink"/>
              </w:rPr>
              <w:t>340</w:t>
            </w:r>
          </w:hyperlink>
        </w:p>
        <w:p>
          <w:pPr>
            <w:pStyle w:val="Contents4"/>
            <w:tabs>
              <w:tab w:val="clear" w:pos="8176"/>
              <w:tab w:val="right" w:pos="9026" w:leader="dot"/>
            </w:tabs>
            <w:rPr/>
          </w:pPr>
          <w:hyperlink w:anchor="__RefHeading___Toc3298766_37343814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إذا شك في أداء الصوم في اليوم الماضي</w:t>
            </w:r>
            <w:r>
              <w:rPr>
                <w:rStyle w:val="IndexLink"/>
                <w:rtl w:val="true"/>
              </w:rPr>
              <w:t>]</w:t>
              <w:tab/>
            </w:r>
            <w:r>
              <w:rPr>
                <w:rStyle w:val="IndexLink"/>
              </w:rPr>
              <w:t>350</w:t>
            </w:r>
          </w:hyperlink>
        </w:p>
        <w:p>
          <w:pPr>
            <w:pStyle w:val="Contents4"/>
            <w:tabs>
              <w:tab w:val="clear" w:pos="8176"/>
              <w:tab w:val="right" w:pos="9026" w:leader="dot"/>
            </w:tabs>
            <w:rPr/>
          </w:pPr>
          <w:hyperlink w:anchor="__RefHeading___Toc3298768_37343814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لا يجب الفور في القضاء</w:t>
            </w:r>
            <w:r>
              <w:rPr>
                <w:rStyle w:val="IndexLink"/>
                <w:rtl w:val="true"/>
              </w:rPr>
              <w:t>]</w:t>
              <w:tab/>
            </w:r>
            <w:r>
              <w:rPr>
                <w:rStyle w:val="IndexLink"/>
              </w:rPr>
              <w:t>352</w:t>
            </w:r>
          </w:hyperlink>
        </w:p>
        <w:p>
          <w:pPr>
            <w:pStyle w:val="Contents4"/>
            <w:tabs>
              <w:tab w:val="clear" w:pos="8176"/>
              <w:tab w:val="right" w:pos="9026" w:leader="dot"/>
            </w:tabs>
            <w:rPr/>
          </w:pPr>
          <w:hyperlink w:anchor="__RefHeading___Toc3298770_37343814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لا ترتيب بين صوم القضاء و غيره من أقسام الصوم الواجب</w:t>
            </w:r>
            <w:r>
              <w:rPr>
                <w:rStyle w:val="IndexLink"/>
                <w:rtl w:val="true"/>
              </w:rPr>
              <w:t>]</w:t>
              <w:tab/>
            </w:r>
            <w:r>
              <w:rPr>
                <w:rStyle w:val="IndexLink"/>
              </w:rPr>
              <w:t>358</w:t>
            </w:r>
          </w:hyperlink>
        </w:p>
        <w:p>
          <w:pPr>
            <w:pStyle w:val="Contents4"/>
            <w:tabs>
              <w:tab w:val="clear" w:pos="8176"/>
              <w:tab w:val="right" w:pos="9026" w:leader="dot"/>
            </w:tabs>
            <w:rPr/>
          </w:pPr>
          <w:hyperlink w:anchor="__RefHeading___Toc3298772_37343814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إذا فاته أيام من شهر رمضان بمرض و مات قبل أن يبرأ</w:t>
            </w:r>
            <w:r>
              <w:rPr>
                <w:rStyle w:val="IndexLink"/>
                <w:rtl w:val="true"/>
              </w:rPr>
              <w:t>]</w:t>
              <w:tab/>
            </w:r>
            <w:r>
              <w:rPr>
                <w:rStyle w:val="IndexLink"/>
              </w:rPr>
              <w:t>358</w:t>
            </w:r>
          </w:hyperlink>
        </w:p>
        <w:p>
          <w:pPr>
            <w:pStyle w:val="Contents4"/>
            <w:tabs>
              <w:tab w:val="clear" w:pos="8176"/>
              <w:tab w:val="right" w:pos="9026" w:leader="dot"/>
            </w:tabs>
            <w:rPr/>
          </w:pPr>
          <w:hyperlink w:anchor="__RefHeading___Toc3298774_37343814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إذا فاته شهر رمضان أو بعضه بمرض، و استمر به المرض إلي رمضان الثاني</w:t>
            </w:r>
            <w:r>
              <w:rPr>
                <w:rStyle w:val="IndexLink"/>
                <w:rtl w:val="true"/>
              </w:rPr>
              <w:t>]</w:t>
              <w:tab/>
            </w:r>
            <w:r>
              <w:rPr>
                <w:rStyle w:val="IndexLink"/>
              </w:rPr>
              <w:t>361</w:t>
            </w:r>
          </w:hyperlink>
        </w:p>
        <w:p>
          <w:pPr>
            <w:pStyle w:val="Contents4"/>
            <w:tabs>
              <w:tab w:val="clear" w:pos="8176"/>
              <w:tab w:val="right" w:pos="9026" w:leader="dot"/>
            </w:tabs>
            <w:rPr/>
          </w:pPr>
          <w:hyperlink w:anchor="__RefHeading___Toc3298776_37343814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إذا استمر المرض ثلاثة رمضانات</w:t>
            </w:r>
            <w:r>
              <w:rPr>
                <w:rStyle w:val="IndexLink"/>
                <w:rtl w:val="true"/>
              </w:rPr>
              <w:t>]</w:t>
              <w:tab/>
            </w:r>
            <w:r>
              <w:rPr>
                <w:rStyle w:val="IndexLink"/>
              </w:rPr>
              <w:t>372</w:t>
            </w:r>
          </w:hyperlink>
        </w:p>
        <w:p>
          <w:pPr>
            <w:pStyle w:val="Contents4"/>
            <w:tabs>
              <w:tab w:val="clear" w:pos="8176"/>
              <w:tab w:val="right" w:pos="9026" w:leader="dot"/>
            </w:tabs>
            <w:rPr/>
          </w:pPr>
          <w:hyperlink w:anchor="__RefHeading___Toc3298778_37343814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يجوز إعطاء فدية أيام عديدة من شهر واحد و من شهور إلي شخص واحد</w:t>
            </w:r>
            <w:r>
              <w:rPr>
                <w:rStyle w:val="IndexLink"/>
                <w:rtl w:val="true"/>
              </w:rPr>
              <w:t>]</w:t>
              <w:tab/>
            </w:r>
            <w:r>
              <w:rPr>
                <w:rStyle w:val="IndexLink"/>
              </w:rPr>
              <w:t>372</w:t>
            </w:r>
          </w:hyperlink>
        </w:p>
        <w:p>
          <w:pPr>
            <w:pStyle w:val="Contents4"/>
            <w:tabs>
              <w:tab w:val="clear" w:pos="8176"/>
              <w:tab w:val="right" w:pos="9026" w:leader="dot"/>
            </w:tabs>
            <w:rPr/>
          </w:pPr>
          <w:hyperlink w:anchor="__RefHeading___Toc3298780_37343814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لا تجب فدية العبد علي سيده، و لا فدية الزوجة علي زوجها</w:t>
            </w:r>
            <w:r>
              <w:rPr>
                <w:rStyle w:val="IndexLink"/>
                <w:rtl w:val="true"/>
              </w:rPr>
              <w:t>]</w:t>
              <w:tab/>
            </w:r>
            <w:r>
              <w:rPr>
                <w:rStyle w:val="IndexLink"/>
              </w:rPr>
              <w:t>372</w:t>
            </w:r>
          </w:hyperlink>
        </w:p>
        <w:p>
          <w:pPr>
            <w:pStyle w:val="Contents4"/>
            <w:tabs>
              <w:tab w:val="clear" w:pos="8176"/>
              <w:tab w:val="right" w:pos="9026" w:leader="dot"/>
            </w:tabs>
            <w:rPr/>
          </w:pPr>
          <w:hyperlink w:anchor="__RefHeading___Toc3298782_373438147">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لا تجزي القيمة في الفدية</w:t>
            </w:r>
            <w:r>
              <w:rPr>
                <w:rStyle w:val="IndexLink"/>
                <w:rtl w:val="true"/>
              </w:rPr>
              <w:t>]</w:t>
              <w:tab/>
            </w:r>
            <w:r>
              <w:rPr>
                <w:rStyle w:val="IndexLink"/>
              </w:rPr>
              <w:t>373</w:t>
            </w:r>
          </w:hyperlink>
        </w:p>
        <w:p>
          <w:pPr>
            <w:pStyle w:val="Contents4"/>
            <w:tabs>
              <w:tab w:val="clear" w:pos="8176"/>
              <w:tab w:val="right" w:pos="9026" w:leader="dot"/>
            </w:tabs>
            <w:rPr/>
          </w:pPr>
          <w:hyperlink w:anchor="__RefHeading___Toc3298784_373438147">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يجوز الإفطار في الصوم المندوب إلي الغروب</w:t>
            </w:r>
            <w:r>
              <w:rPr>
                <w:rStyle w:val="IndexLink"/>
                <w:rtl w:val="true"/>
              </w:rPr>
              <w:t>]</w:t>
              <w:tab/>
            </w:r>
            <w:r>
              <w:rPr>
                <w:rStyle w:val="IndexLink"/>
              </w:rPr>
              <w:t>373</w:t>
            </w:r>
          </w:hyperlink>
        </w:p>
        <w:p>
          <w:pPr>
            <w:pStyle w:val="Contents4"/>
            <w:tabs>
              <w:tab w:val="clear" w:pos="8176"/>
              <w:tab w:val="right" w:pos="9026" w:leader="dot"/>
            </w:tabs>
            <w:rPr/>
          </w:pPr>
          <w:hyperlink w:anchor="__RefHeading___Toc3298786_373438147">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القاضي عن غيره كالقاضي عن نفسه في الحرمة و الكفارة</w:t>
            </w:r>
            <w:r>
              <w:rPr>
                <w:rStyle w:val="IndexLink"/>
                <w:rtl w:val="true"/>
              </w:rPr>
              <w:t>]</w:t>
              <w:tab/>
            </w:r>
            <w:r>
              <w:rPr>
                <w:rStyle w:val="IndexLink"/>
              </w:rPr>
              <w:t>376</w:t>
            </w:r>
          </w:hyperlink>
        </w:p>
        <w:p>
          <w:pPr>
            <w:pStyle w:val="Contents4"/>
            <w:tabs>
              <w:tab w:val="clear" w:pos="8176"/>
              <w:tab w:val="right" w:pos="9026" w:leader="dot"/>
            </w:tabs>
            <w:rPr/>
          </w:pPr>
          <w:hyperlink w:anchor="__RefHeading___Toc3298788_373438147">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يجب علي ولي الميت أن يقضي ما فاته من الصيام</w:t>
            </w:r>
            <w:r>
              <w:rPr>
                <w:rStyle w:val="IndexLink"/>
                <w:rtl w:val="true"/>
              </w:rPr>
              <w:t>]</w:t>
              <w:tab/>
            </w:r>
            <w:r>
              <w:rPr>
                <w:rStyle w:val="IndexLink"/>
              </w:rPr>
              <w:t>376</w:t>
            </w:r>
          </w:hyperlink>
        </w:p>
        <w:p>
          <w:pPr>
            <w:pStyle w:val="Contents4"/>
            <w:tabs>
              <w:tab w:val="clear" w:pos="8176"/>
              <w:tab w:val="right" w:pos="9026" w:leader="dot"/>
            </w:tabs>
            <w:rPr/>
          </w:pPr>
          <w:hyperlink w:anchor="__RefHeading___Toc3298790_373438147">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يجب التتابع في صوم الشهرين من كفارة الجمع و كفارة التخيير</w:t>
            </w:r>
            <w:r>
              <w:rPr>
                <w:rStyle w:val="IndexLink"/>
                <w:rtl w:val="true"/>
              </w:rPr>
              <w:t>]</w:t>
              <w:tab/>
            </w:r>
            <w:r>
              <w:rPr>
                <w:rStyle w:val="IndexLink"/>
              </w:rPr>
              <w:t>389</w:t>
            </w:r>
          </w:hyperlink>
        </w:p>
        <w:p>
          <w:pPr>
            <w:pStyle w:val="Contents4"/>
            <w:tabs>
              <w:tab w:val="clear" w:pos="8176"/>
              <w:tab w:val="right" w:pos="9026" w:leader="dot"/>
            </w:tabs>
            <w:rPr/>
          </w:pPr>
          <w:hyperlink w:anchor="__RefHeading___Toc3298792_373438147">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كل ما يشترط فيه التتابع إذا أفطر لعذر اضطر إليه</w:t>
            </w:r>
            <w:r>
              <w:rPr>
                <w:rStyle w:val="IndexLink"/>
                <w:rtl w:val="true"/>
              </w:rPr>
              <w:t>]</w:t>
              <w:tab/>
            </w:r>
            <w:r>
              <w:rPr>
                <w:rStyle w:val="IndexLink"/>
              </w:rPr>
              <w:t>392</w:t>
            </w:r>
          </w:hyperlink>
        </w:p>
        <w:p>
          <w:pPr>
            <w:pStyle w:val="Contents4"/>
            <w:tabs>
              <w:tab w:val="clear" w:pos="8176"/>
              <w:tab w:val="right" w:pos="9026" w:leader="dot"/>
            </w:tabs>
            <w:rPr/>
          </w:pPr>
          <w:hyperlink w:anchor="__RefHeading___Toc3298794_373438147">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إذا نذر صوم شهرين متتابعين جري عليه الحكم المذكور</w:t>
            </w:r>
            <w:r>
              <w:rPr>
                <w:rStyle w:val="IndexLink"/>
                <w:rtl w:val="true"/>
              </w:rPr>
              <w:t>]</w:t>
              <w:tab/>
            </w:r>
            <w:r>
              <w:rPr>
                <w:rStyle w:val="IndexLink"/>
              </w:rPr>
              <w:t>396</w:t>
            </w:r>
          </w:hyperlink>
        </w:p>
        <w:p>
          <w:pPr>
            <w:pStyle w:val="Contents4"/>
            <w:tabs>
              <w:tab w:val="clear" w:pos="8176"/>
              <w:tab w:val="right" w:pos="9026" w:leader="dot"/>
            </w:tabs>
            <w:rPr/>
          </w:pPr>
          <w:hyperlink w:anchor="__RefHeading___Toc3298796_373438147">
            <w:r>
              <w:rPr>
                <w:webHidden/>
                <w:rStyle w:val="IndexLink"/>
                <w:rtl w:val="true"/>
              </w:rPr>
              <w:t>[(</w:t>
            </w:r>
            <w:r>
              <w:rPr>
                <w:rStyle w:val="IndexLink"/>
                <w:rtl w:val="true"/>
              </w:rPr>
              <w:t xml:space="preserve">مسألة </w:t>
            </w:r>
            <w:r>
              <w:rPr>
                <w:rStyle w:val="IndexLink"/>
              </w:rPr>
              <w:t>18</w:t>
            </w:r>
            <w:r>
              <w:rPr>
                <w:rStyle w:val="IndexLink"/>
                <w:rtl w:val="true"/>
              </w:rPr>
              <w:t xml:space="preserve">): </w:t>
            </w:r>
            <w:r>
              <w:rPr>
                <w:rStyle w:val="IndexLink"/>
                <w:rtl w:val="true"/>
              </w:rPr>
              <w:t>إذا وجب عليه صوم متتابع</w:t>
            </w:r>
            <w:r>
              <w:rPr>
                <w:rStyle w:val="IndexLink"/>
                <w:rtl w:val="true"/>
              </w:rPr>
              <w:t>]</w:t>
              <w:tab/>
            </w:r>
            <w:r>
              <w:rPr>
                <w:rStyle w:val="IndexLink"/>
              </w:rPr>
              <w:t>401</w:t>
            </w:r>
          </w:hyperlink>
        </w:p>
        <w:p>
          <w:pPr>
            <w:pStyle w:val="Contents4"/>
            <w:tabs>
              <w:tab w:val="clear" w:pos="8176"/>
              <w:tab w:val="right" w:pos="9026" w:leader="dot"/>
            </w:tabs>
            <w:rPr/>
          </w:pPr>
          <w:hyperlink w:anchor="__RefHeading___Toc3298798_373438147">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إذا نذر أن يصوم شهرا أو أياما معدودة</w:t>
            </w:r>
            <w:r>
              <w:rPr>
                <w:rStyle w:val="IndexLink"/>
                <w:rtl w:val="true"/>
              </w:rPr>
              <w:t>]</w:t>
              <w:tab/>
            </w:r>
            <w:r>
              <w:rPr>
                <w:rStyle w:val="IndexLink"/>
              </w:rPr>
              <w:t>404</w:t>
            </w:r>
          </w:hyperlink>
        </w:p>
        <w:p>
          <w:pPr>
            <w:pStyle w:val="Contents4"/>
            <w:tabs>
              <w:tab w:val="clear" w:pos="8176"/>
              <w:tab w:val="right" w:pos="9026" w:leader="dot"/>
            </w:tabs>
            <w:rPr/>
          </w:pPr>
          <w:hyperlink w:anchor="__RefHeading___Toc3298800_373438147">
            <w:r>
              <w:rPr>
                <w:webHidden/>
                <w:rStyle w:val="IndexLink"/>
                <w:rtl w:val="true"/>
              </w:rPr>
              <w:t>[(</w:t>
            </w:r>
            <w:r>
              <w:rPr>
                <w:rStyle w:val="IndexLink"/>
                <w:rtl w:val="true"/>
              </w:rPr>
              <w:t xml:space="preserve">مسألة </w:t>
            </w:r>
            <w:r>
              <w:rPr>
                <w:rStyle w:val="IndexLink"/>
              </w:rPr>
              <w:t>20</w:t>
            </w:r>
            <w:r>
              <w:rPr>
                <w:rStyle w:val="IndexLink"/>
                <w:rtl w:val="true"/>
              </w:rPr>
              <w:t xml:space="preserve">): </w:t>
            </w:r>
            <w:r>
              <w:rPr>
                <w:rStyle w:val="IndexLink"/>
                <w:rtl w:val="true"/>
              </w:rPr>
              <w:t>إذا فاته الصوم المنذور المشروط فيه التتابع</w:t>
            </w:r>
            <w:r>
              <w:rPr>
                <w:rStyle w:val="IndexLink"/>
                <w:rtl w:val="true"/>
              </w:rPr>
              <w:t>]</w:t>
              <w:tab/>
            </w:r>
            <w:r>
              <w:rPr>
                <w:rStyle w:val="IndexLink"/>
              </w:rPr>
              <w:t>405</w:t>
            </w:r>
          </w:hyperlink>
        </w:p>
        <w:p>
          <w:pPr>
            <w:pStyle w:val="Contents4"/>
            <w:tabs>
              <w:tab w:val="clear" w:pos="8176"/>
              <w:tab w:val="right" w:pos="9026" w:leader="dot"/>
            </w:tabs>
            <w:rPr/>
          </w:pPr>
          <w:hyperlink w:anchor="__RefHeading___Toc3298802_373438147">
            <w:r>
              <w:rPr>
                <w:webHidden/>
                <w:rStyle w:val="IndexLink"/>
                <w:rtl w:val="true"/>
              </w:rPr>
              <w:t>[(</w:t>
            </w:r>
            <w:r>
              <w:rPr>
                <w:rStyle w:val="IndexLink"/>
                <w:rtl w:val="true"/>
              </w:rPr>
              <w:t xml:space="preserve">مسألة </w:t>
            </w:r>
            <w:r>
              <w:rPr>
                <w:rStyle w:val="IndexLink"/>
              </w:rPr>
              <w:t>21</w:t>
            </w:r>
            <w:r>
              <w:rPr>
                <w:rStyle w:val="IndexLink"/>
                <w:rtl w:val="true"/>
              </w:rPr>
              <w:t xml:space="preserve">): </w:t>
            </w:r>
            <w:r>
              <w:rPr>
                <w:rStyle w:val="IndexLink"/>
                <w:rtl w:val="true"/>
              </w:rPr>
              <w:t>الصوم من المستحبات المؤكدة</w:t>
            </w:r>
            <w:r>
              <w:rPr>
                <w:rStyle w:val="IndexLink"/>
                <w:rtl w:val="true"/>
              </w:rPr>
              <w:t>]</w:t>
              <w:tab/>
            </w:r>
            <w:r>
              <w:rPr>
                <w:rStyle w:val="IndexLink"/>
              </w:rPr>
              <w:t>406</w:t>
            </w:r>
          </w:hyperlink>
        </w:p>
        <w:p>
          <w:pPr>
            <w:pStyle w:val="Contents4"/>
            <w:tabs>
              <w:tab w:val="clear" w:pos="8176"/>
              <w:tab w:val="right" w:pos="9026" w:leader="dot"/>
            </w:tabs>
            <w:rPr/>
          </w:pPr>
          <w:hyperlink w:anchor="__RefHeading___Toc3298804_373438147">
            <w:r>
              <w:rPr>
                <w:webHidden/>
                <w:rStyle w:val="IndexLink"/>
                <w:rtl w:val="true"/>
              </w:rPr>
              <w:t>[(</w:t>
            </w:r>
            <w:r>
              <w:rPr>
                <w:rStyle w:val="IndexLink"/>
                <w:rtl w:val="true"/>
              </w:rPr>
              <w:t xml:space="preserve">مسألة </w:t>
            </w:r>
            <w:r>
              <w:rPr>
                <w:rStyle w:val="IndexLink"/>
              </w:rPr>
              <w:t>22</w:t>
            </w:r>
            <w:r>
              <w:rPr>
                <w:rStyle w:val="IndexLink"/>
                <w:rtl w:val="true"/>
              </w:rPr>
              <w:t xml:space="preserve">): </w:t>
            </w:r>
            <w:r>
              <w:rPr>
                <w:rStyle w:val="IndexLink"/>
                <w:rtl w:val="true"/>
              </w:rPr>
              <w:t>يكره الصوم في موارد</w:t>
            </w:r>
            <w:r>
              <w:rPr>
                <w:rStyle w:val="IndexLink"/>
                <w:rtl w:val="true"/>
              </w:rPr>
              <w:t>]</w:t>
              <w:tab/>
            </w:r>
            <w:r>
              <w:rPr>
                <w:rStyle w:val="IndexLink"/>
              </w:rPr>
              <w:t>415</w:t>
            </w:r>
          </w:hyperlink>
        </w:p>
        <w:p>
          <w:pPr>
            <w:pStyle w:val="Contents4"/>
            <w:tabs>
              <w:tab w:val="clear" w:pos="8176"/>
              <w:tab w:val="right" w:pos="9026" w:leader="dot"/>
            </w:tabs>
            <w:rPr/>
          </w:pPr>
          <w:hyperlink w:anchor="__RefHeading___Toc3298806_373438147">
            <w:r>
              <w:rPr>
                <w:webHidden/>
                <w:rStyle w:val="IndexLink"/>
                <w:rtl w:val="true"/>
              </w:rPr>
              <w:t>[(</w:t>
            </w:r>
            <w:r>
              <w:rPr>
                <w:rStyle w:val="IndexLink"/>
                <w:rtl w:val="true"/>
              </w:rPr>
              <w:t xml:space="preserve">مسألة </w:t>
            </w:r>
            <w:r>
              <w:rPr>
                <w:rStyle w:val="IndexLink"/>
              </w:rPr>
              <w:t>23</w:t>
            </w:r>
            <w:r>
              <w:rPr>
                <w:rStyle w:val="IndexLink"/>
                <w:rtl w:val="true"/>
              </w:rPr>
              <w:t xml:space="preserve">): </w:t>
            </w:r>
            <w:r>
              <w:rPr>
                <w:rStyle w:val="IndexLink"/>
                <w:rtl w:val="true"/>
              </w:rPr>
              <w:t>يحرم صوم العيدين</w:t>
            </w:r>
            <w:r>
              <w:rPr>
                <w:rStyle w:val="IndexLink"/>
                <w:rtl w:val="true"/>
              </w:rPr>
              <w:t>]</w:t>
              <w:tab/>
            </w:r>
            <w:r>
              <w:rPr>
                <w:rStyle w:val="IndexLink"/>
              </w:rPr>
              <w:t>418</w:t>
            </w:r>
          </w:hyperlink>
        </w:p>
        <w:p>
          <w:pPr>
            <w:pStyle w:val="Contents3"/>
            <w:tabs>
              <w:tab w:val="clear" w:pos="8459"/>
              <w:tab w:val="right" w:pos="9026" w:leader="dot"/>
            </w:tabs>
            <w:rPr/>
          </w:pPr>
          <w:hyperlink w:anchor="__RefHeading___Toc3298808_373438147">
            <w:r>
              <w:rPr>
                <w:webHidden/>
                <w:rStyle w:val="IndexLink"/>
                <w:rtl w:val="true"/>
              </w:rPr>
              <w:t>خاتمة في الاعتكاف</w:t>
            </w:r>
            <w:r>
              <w:rPr>
                <w:rStyle w:val="IndexLink"/>
                <w:rtl w:val="true"/>
              </w:rPr>
              <w:tab/>
            </w:r>
            <w:r>
              <w:rPr>
                <w:rStyle w:val="IndexLink"/>
              </w:rPr>
              <w:t>431</w:t>
            </w:r>
          </w:hyperlink>
        </w:p>
        <w:p>
          <w:pPr>
            <w:pStyle w:val="Contents4"/>
            <w:tabs>
              <w:tab w:val="clear" w:pos="8176"/>
              <w:tab w:val="right" w:pos="9026" w:leader="dot"/>
            </w:tabs>
            <w:rPr/>
          </w:pPr>
          <w:hyperlink w:anchor="__RefHeading___Toc3298810_37343814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3298812_37343814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يشترط في صحته</w:t>
            </w:r>
            <w:r>
              <w:rPr>
                <w:rStyle w:val="IndexLink"/>
                <w:rtl w:val="true"/>
              </w:rPr>
              <w:t xml:space="preserve">- </w:t>
            </w:r>
            <w:r>
              <w:rPr>
                <w:rStyle w:val="IndexLink"/>
                <w:rtl w:val="true"/>
              </w:rPr>
              <w:t>مضافا إلي العقل و الإيمان</w:t>
            </w:r>
            <w:r>
              <w:rPr>
                <w:rStyle w:val="IndexLink"/>
                <w:rtl w:val="true"/>
              </w:rPr>
              <w:t xml:space="preserve">- </w:t>
            </w:r>
            <w:r>
              <w:rPr>
                <w:rStyle w:val="IndexLink"/>
                <w:rtl w:val="true"/>
              </w:rPr>
              <w:t>أمور</w:t>
            </w:r>
            <w:r>
              <w:rPr>
                <w:rStyle w:val="IndexLink"/>
                <w:rtl w:val="true"/>
              </w:rPr>
              <w:t>]</w:t>
              <w:tab/>
            </w:r>
            <w:r>
              <w:rPr>
                <w:rStyle w:val="IndexLink"/>
              </w:rPr>
              <w:t>437</w:t>
            </w:r>
          </w:hyperlink>
        </w:p>
        <w:p>
          <w:pPr>
            <w:pStyle w:val="Contents5"/>
            <w:tabs>
              <w:tab w:val="clear" w:pos="7892"/>
              <w:tab w:val="right" w:pos="9026" w:leader="dot"/>
            </w:tabs>
            <w:rPr/>
          </w:pPr>
          <w:hyperlink w:anchor="__RefHeading___Toc3298814_373438147">
            <w:r>
              <w:rPr>
                <w:webHidden/>
                <w:rStyle w:val="IndexLink"/>
                <w:rtl w:val="true"/>
              </w:rPr>
              <w:t>اشارة</w:t>
            </w:r>
            <w:r>
              <w:rPr>
                <w:rStyle w:val="IndexLink"/>
                <w:rtl w:val="true"/>
              </w:rPr>
              <w:tab/>
            </w:r>
            <w:r>
              <w:rPr>
                <w:rStyle w:val="IndexLink"/>
              </w:rPr>
              <w:t>437</w:t>
            </w:r>
          </w:hyperlink>
        </w:p>
        <w:p>
          <w:pPr>
            <w:pStyle w:val="Contents5"/>
            <w:tabs>
              <w:tab w:val="clear" w:pos="7892"/>
              <w:tab w:val="right" w:pos="9026" w:leader="dot"/>
            </w:tabs>
            <w:rPr/>
          </w:pPr>
          <w:hyperlink w:anchor="__RefHeading___Toc3298816_373438147">
            <w:r>
              <w:rPr>
                <w:webHidden/>
                <w:rStyle w:val="IndexLink"/>
                <w:rtl w:val="true"/>
              </w:rPr>
              <w:t>[</w:t>
            </w:r>
            <w:r>
              <w:rPr>
                <w:rStyle w:val="IndexLink"/>
                <w:rtl w:val="true"/>
              </w:rPr>
              <w:t>الأول</w:t>
            </w:r>
            <w:r>
              <w:rPr>
                <w:rStyle w:val="IndexLink"/>
                <w:rtl w:val="true"/>
              </w:rPr>
              <w:t xml:space="preserve">: </w:t>
            </w:r>
            <w:r>
              <w:rPr>
                <w:rStyle w:val="IndexLink"/>
                <w:rtl w:val="true"/>
              </w:rPr>
              <w:t>نية القربة</w:t>
            </w:r>
            <w:r>
              <w:rPr>
                <w:rStyle w:val="IndexLink"/>
                <w:rtl w:val="true"/>
              </w:rPr>
              <w:t>]</w:t>
              <w:tab/>
            </w:r>
            <w:r>
              <w:rPr>
                <w:rStyle w:val="IndexLink"/>
              </w:rPr>
              <w:t>437</w:t>
            </w:r>
          </w:hyperlink>
        </w:p>
        <w:p>
          <w:pPr>
            <w:pStyle w:val="Contents6"/>
            <w:tabs>
              <w:tab w:val="clear" w:pos="7609"/>
              <w:tab w:val="right" w:pos="9026" w:leader="dot"/>
            </w:tabs>
            <w:rPr/>
          </w:pPr>
          <w:hyperlink w:anchor="__RefHeading___Toc3298818_373438147">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3298820_37343814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لا يجوز العدول من اعتكاف إلي آخر</w:t>
            </w:r>
            <w:r>
              <w:rPr>
                <w:rStyle w:val="IndexLink"/>
                <w:rtl w:val="true"/>
              </w:rPr>
              <w:t>]</w:t>
              <w:tab/>
            </w:r>
            <w:r>
              <w:rPr>
                <w:rStyle w:val="IndexLink"/>
              </w:rPr>
              <w:t>440</w:t>
            </w:r>
          </w:hyperlink>
        </w:p>
        <w:p>
          <w:pPr>
            <w:pStyle w:val="Contents5"/>
            <w:tabs>
              <w:tab w:val="clear" w:pos="7892"/>
              <w:tab w:val="right" w:pos="9026" w:leader="dot"/>
            </w:tabs>
            <w:rPr/>
          </w:pPr>
          <w:hyperlink w:anchor="__RefHeading___Toc3298822_373438147">
            <w:r>
              <w:rPr>
                <w:webHidden/>
                <w:rStyle w:val="IndexLink"/>
                <w:rtl w:val="true"/>
              </w:rPr>
              <w:t>[</w:t>
            </w:r>
            <w:r>
              <w:rPr>
                <w:rStyle w:val="IndexLink"/>
                <w:rtl w:val="true"/>
              </w:rPr>
              <w:t>الثاني</w:t>
            </w:r>
            <w:r>
              <w:rPr>
                <w:rStyle w:val="IndexLink"/>
                <w:rtl w:val="true"/>
              </w:rPr>
              <w:t xml:space="preserve">: </w:t>
            </w:r>
            <w:r>
              <w:rPr>
                <w:rStyle w:val="IndexLink"/>
                <w:rtl w:val="true"/>
              </w:rPr>
              <w:t>الصوم</w:t>
            </w:r>
            <w:r>
              <w:rPr>
                <w:rStyle w:val="IndexLink"/>
                <w:rtl w:val="true"/>
              </w:rPr>
              <w:t>]</w:t>
              <w:tab/>
            </w:r>
            <w:r>
              <w:rPr>
                <w:rStyle w:val="IndexLink"/>
              </w:rPr>
              <w:t>442</w:t>
            </w:r>
          </w:hyperlink>
        </w:p>
        <w:p>
          <w:pPr>
            <w:pStyle w:val="Contents5"/>
            <w:tabs>
              <w:tab w:val="clear" w:pos="7892"/>
              <w:tab w:val="right" w:pos="9026" w:leader="dot"/>
            </w:tabs>
            <w:rPr/>
          </w:pPr>
          <w:hyperlink w:anchor="__RefHeading___Toc3298824_373438147">
            <w:r>
              <w:rPr>
                <w:webHidden/>
                <w:rStyle w:val="IndexLink"/>
                <w:rtl w:val="true"/>
              </w:rPr>
              <w:t>[</w:t>
            </w:r>
            <w:r>
              <w:rPr>
                <w:rStyle w:val="IndexLink"/>
                <w:rtl w:val="true"/>
              </w:rPr>
              <w:t>الثالث</w:t>
            </w:r>
            <w:r>
              <w:rPr>
                <w:rStyle w:val="IndexLink"/>
                <w:rtl w:val="true"/>
              </w:rPr>
              <w:t xml:space="preserve">: </w:t>
            </w:r>
            <w:r>
              <w:rPr>
                <w:rStyle w:val="IndexLink"/>
                <w:rtl w:val="true"/>
              </w:rPr>
              <w:t>العدد</w:t>
            </w:r>
            <w:r>
              <w:rPr>
                <w:rStyle w:val="IndexLink"/>
                <w:rtl w:val="true"/>
              </w:rPr>
              <w:t>]</w:t>
              <w:tab/>
            </w:r>
            <w:r>
              <w:rPr>
                <w:rStyle w:val="IndexLink"/>
              </w:rPr>
              <w:t>443</w:t>
            </w:r>
          </w:hyperlink>
        </w:p>
        <w:p>
          <w:pPr>
            <w:pStyle w:val="Contents5"/>
            <w:tabs>
              <w:tab w:val="clear" w:pos="7892"/>
              <w:tab w:val="right" w:pos="9026" w:leader="dot"/>
            </w:tabs>
            <w:rPr/>
          </w:pPr>
          <w:hyperlink w:anchor="__RefHeading___Toc3298826_373438147">
            <w:r>
              <w:rPr>
                <w:webHidden/>
                <w:rStyle w:val="IndexLink"/>
                <w:rtl w:val="true"/>
              </w:rPr>
              <w:t>[</w:t>
            </w:r>
            <w:r>
              <w:rPr>
                <w:rStyle w:val="IndexLink"/>
                <w:rtl w:val="true"/>
              </w:rPr>
              <w:t>الرابع</w:t>
            </w:r>
            <w:r>
              <w:rPr>
                <w:rStyle w:val="IndexLink"/>
                <w:rtl w:val="true"/>
              </w:rPr>
              <w:t xml:space="preserve">: </w:t>
            </w:r>
            <w:r>
              <w:rPr>
                <w:rStyle w:val="IndexLink"/>
                <w:rtl w:val="true"/>
              </w:rPr>
              <w:t>أن يكون في أحد المساجد الأربعة</w:t>
            </w:r>
            <w:r>
              <w:rPr>
                <w:rStyle w:val="IndexLink"/>
                <w:rtl w:val="true"/>
              </w:rPr>
              <w:t xml:space="preserve">- </w:t>
            </w:r>
            <w:r>
              <w:rPr>
                <w:rStyle w:val="IndexLink"/>
                <w:rtl w:val="true"/>
              </w:rPr>
              <w:t>مسجد الحرام و مسجد المدينة و مسجد الكوفة و مسجد البصرة</w:t>
            </w:r>
            <w:r>
              <w:rPr>
                <w:rStyle w:val="IndexLink"/>
                <w:rtl w:val="true"/>
              </w:rPr>
              <w:t>]</w:t>
              <w:tab/>
            </w:r>
            <w:r>
              <w:rPr>
                <w:rStyle w:val="IndexLink"/>
              </w:rPr>
              <w:t>451</w:t>
            </w:r>
          </w:hyperlink>
        </w:p>
        <w:p>
          <w:pPr>
            <w:pStyle w:val="Contents6"/>
            <w:tabs>
              <w:tab w:val="clear" w:pos="7609"/>
              <w:tab w:val="right" w:pos="9026" w:leader="dot"/>
            </w:tabs>
            <w:rPr/>
          </w:pPr>
          <w:hyperlink w:anchor="__RefHeading___Toc3298828_373438147">
            <w:r>
              <w:rPr>
                <w:webHidden/>
                <w:rStyle w:val="IndexLink"/>
                <w:rtl w:val="true"/>
              </w:rPr>
              <w:t>اشارة</w:t>
            </w:r>
            <w:r>
              <w:rPr>
                <w:rStyle w:val="IndexLink"/>
                <w:rtl w:val="true"/>
              </w:rPr>
              <w:tab/>
            </w:r>
            <w:r>
              <w:rPr>
                <w:rStyle w:val="IndexLink"/>
              </w:rPr>
              <w:t>451</w:t>
            </w:r>
          </w:hyperlink>
        </w:p>
        <w:p>
          <w:pPr>
            <w:pStyle w:val="Contents6"/>
            <w:tabs>
              <w:tab w:val="clear" w:pos="7609"/>
              <w:tab w:val="right" w:pos="9026" w:leader="dot"/>
            </w:tabs>
            <w:rPr/>
          </w:pPr>
          <w:hyperlink w:anchor="__RefHeading___Toc3298830_37343814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لو اعتكف في مسجد معين فاتفق مانع من البقاء فيه</w:t>
            </w:r>
            <w:r>
              <w:rPr>
                <w:rStyle w:val="IndexLink"/>
                <w:rtl w:val="true"/>
              </w:rPr>
              <w:t>]</w:t>
              <w:tab/>
            </w:r>
            <w:r>
              <w:rPr>
                <w:rStyle w:val="IndexLink"/>
              </w:rPr>
              <w:t>455</w:t>
            </w:r>
          </w:hyperlink>
        </w:p>
        <w:p>
          <w:pPr>
            <w:pStyle w:val="Contents6"/>
            <w:tabs>
              <w:tab w:val="clear" w:pos="7609"/>
              <w:tab w:val="right" w:pos="9026" w:leader="dot"/>
            </w:tabs>
            <w:rPr/>
          </w:pPr>
          <w:hyperlink w:anchor="__RefHeading___Toc3298832_37343814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يدخل في المسجد سطحه و سردابه</w:t>
            </w:r>
            <w:r>
              <w:rPr>
                <w:rStyle w:val="IndexLink"/>
                <w:rtl w:val="true"/>
              </w:rPr>
              <w:t>]</w:t>
              <w:tab/>
            </w:r>
            <w:r>
              <w:rPr>
                <w:rStyle w:val="IndexLink"/>
              </w:rPr>
              <w:t>457</w:t>
            </w:r>
          </w:hyperlink>
        </w:p>
        <w:p>
          <w:pPr>
            <w:pStyle w:val="Contents6"/>
            <w:tabs>
              <w:tab w:val="clear" w:pos="7609"/>
              <w:tab w:val="right" w:pos="9026" w:leader="dot"/>
            </w:tabs>
            <w:rPr/>
          </w:pPr>
          <w:hyperlink w:anchor="__RefHeading___Toc3298834_37343814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إذا قصد الاعتكاف في مكان خاص من المسجد لغي قصده</w:t>
            </w:r>
            <w:r>
              <w:rPr>
                <w:rStyle w:val="IndexLink"/>
                <w:rtl w:val="true"/>
              </w:rPr>
              <w:t>]</w:t>
              <w:tab/>
            </w:r>
            <w:r>
              <w:rPr>
                <w:rStyle w:val="IndexLink"/>
              </w:rPr>
              <w:t>458</w:t>
            </w:r>
          </w:hyperlink>
        </w:p>
        <w:p>
          <w:pPr>
            <w:pStyle w:val="Contents5"/>
            <w:tabs>
              <w:tab w:val="clear" w:pos="7892"/>
              <w:tab w:val="right" w:pos="9026" w:leader="dot"/>
            </w:tabs>
            <w:rPr/>
          </w:pPr>
          <w:hyperlink w:anchor="__RefHeading___Toc3298836_373438147">
            <w:r>
              <w:rPr>
                <w:webHidden/>
                <w:rStyle w:val="IndexLink"/>
                <w:rtl w:val="true"/>
              </w:rPr>
              <w:t>[</w:t>
            </w:r>
            <w:r>
              <w:rPr>
                <w:rStyle w:val="IndexLink"/>
                <w:rtl w:val="true"/>
              </w:rPr>
              <w:t>الخامس</w:t>
            </w:r>
            <w:r>
              <w:rPr>
                <w:rStyle w:val="IndexLink"/>
                <w:rtl w:val="true"/>
              </w:rPr>
              <w:t xml:space="preserve">: </w:t>
            </w:r>
            <w:r>
              <w:rPr>
                <w:rStyle w:val="IndexLink"/>
                <w:rtl w:val="true"/>
              </w:rPr>
              <w:t>إذن من يعتبر إذنه في جوازه</w:t>
            </w:r>
            <w:r>
              <w:rPr>
                <w:rStyle w:val="IndexLink"/>
                <w:rtl w:val="true"/>
              </w:rPr>
              <w:t>]</w:t>
              <w:tab/>
            </w:r>
            <w:r>
              <w:rPr>
                <w:rStyle w:val="IndexLink"/>
              </w:rPr>
              <w:t>459</w:t>
            </w:r>
          </w:hyperlink>
        </w:p>
        <w:p>
          <w:pPr>
            <w:pStyle w:val="Contents5"/>
            <w:tabs>
              <w:tab w:val="clear" w:pos="7892"/>
              <w:tab w:val="right" w:pos="9026" w:leader="dot"/>
            </w:tabs>
            <w:rPr/>
          </w:pPr>
          <w:hyperlink w:anchor="__RefHeading___Toc3298838_373438147">
            <w:r>
              <w:rPr>
                <w:webHidden/>
                <w:rStyle w:val="IndexLink"/>
                <w:rtl w:val="true"/>
              </w:rPr>
              <w:t>[</w:t>
            </w:r>
            <w:r>
              <w:rPr>
                <w:rStyle w:val="IndexLink"/>
                <w:rtl w:val="true"/>
              </w:rPr>
              <w:t>السادس</w:t>
            </w:r>
            <w:r>
              <w:rPr>
                <w:rStyle w:val="IndexLink"/>
                <w:rtl w:val="true"/>
              </w:rPr>
              <w:t xml:space="preserve">: </w:t>
            </w:r>
            <w:r>
              <w:rPr>
                <w:rStyle w:val="IndexLink"/>
                <w:rtl w:val="true"/>
              </w:rPr>
              <w:t>استدامة اللبث في المسجد الذي شرع به فيه</w:t>
            </w:r>
            <w:r>
              <w:rPr>
                <w:rStyle w:val="IndexLink"/>
                <w:rtl w:val="true"/>
              </w:rPr>
              <w:t>]</w:t>
              <w:tab/>
            </w:r>
            <w:r>
              <w:rPr>
                <w:rStyle w:val="IndexLink"/>
              </w:rPr>
              <w:t>462</w:t>
            </w:r>
          </w:hyperlink>
        </w:p>
        <w:p>
          <w:pPr>
            <w:pStyle w:val="Contents6"/>
            <w:tabs>
              <w:tab w:val="clear" w:pos="7609"/>
              <w:tab w:val="right" w:pos="9026" w:leader="dot"/>
            </w:tabs>
            <w:rPr/>
          </w:pPr>
          <w:hyperlink w:anchor="__RefHeading___Toc3298840_373438147">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3298842_37343814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إذا أمكنه أن يغتسل في المسجد</w:t>
            </w:r>
            <w:r>
              <w:rPr>
                <w:rStyle w:val="IndexLink"/>
                <w:rtl w:val="true"/>
              </w:rPr>
              <w:t>]</w:t>
              <w:tab/>
            </w:r>
            <w:r>
              <w:rPr>
                <w:rStyle w:val="IndexLink"/>
              </w:rPr>
              <w:t>479</w:t>
            </w:r>
          </w:hyperlink>
        </w:p>
        <w:p>
          <w:pPr>
            <w:pStyle w:val="Contents4"/>
            <w:tabs>
              <w:tab w:val="clear" w:pos="8176"/>
              <w:tab w:val="right" w:pos="9026" w:leader="dot"/>
            </w:tabs>
            <w:rPr/>
          </w:pPr>
          <w:hyperlink w:anchor="__RefHeading___Toc3298844_373438147">
            <w:r>
              <w:rPr>
                <w:webHidden/>
                <w:rStyle w:val="IndexLink"/>
                <w:rtl w:val="true"/>
              </w:rPr>
              <w:t>[</w:t>
            </w:r>
            <w:r>
              <w:rPr>
                <w:rStyle w:val="IndexLink"/>
                <w:rtl w:val="true"/>
              </w:rPr>
              <w:t>فصل الاعتكاف في نفسه مندوب</w:t>
            </w:r>
            <w:r>
              <w:rPr>
                <w:rStyle w:val="IndexLink"/>
                <w:rtl w:val="true"/>
              </w:rPr>
              <w:t xml:space="preserve">. </w:t>
            </w:r>
            <w:r>
              <w:rPr>
                <w:rStyle w:val="IndexLink"/>
                <w:rtl w:val="true"/>
              </w:rPr>
              <w:t>و يجب بالعارض من نذر و شبهه</w:t>
            </w:r>
            <w:r>
              <w:rPr>
                <w:rStyle w:val="IndexLink"/>
                <w:rtl w:val="true"/>
              </w:rPr>
              <w:t>]</w:t>
              <w:tab/>
            </w:r>
            <w:r>
              <w:rPr>
                <w:rStyle w:val="IndexLink"/>
              </w:rPr>
              <w:t>481</w:t>
            </w:r>
          </w:hyperlink>
        </w:p>
        <w:p>
          <w:pPr>
            <w:pStyle w:val="Contents5"/>
            <w:tabs>
              <w:tab w:val="clear" w:pos="7892"/>
              <w:tab w:val="right" w:pos="9026" w:leader="dot"/>
            </w:tabs>
            <w:rPr/>
          </w:pPr>
          <w:hyperlink w:anchor="__RefHeading___Toc3298846_373438147">
            <w:r>
              <w:rPr>
                <w:webHidden/>
                <w:rStyle w:val="IndexLink"/>
                <w:rtl w:val="true"/>
              </w:rPr>
              <w:t>اشارة</w:t>
            </w:r>
            <w:r>
              <w:rPr>
                <w:rStyle w:val="IndexLink"/>
                <w:rtl w:val="true"/>
              </w:rPr>
              <w:tab/>
            </w:r>
            <w:r>
              <w:rPr>
                <w:rStyle w:val="IndexLink"/>
              </w:rPr>
              <w:t>481</w:t>
            </w:r>
          </w:hyperlink>
        </w:p>
        <w:p>
          <w:pPr>
            <w:pStyle w:val="Contents5"/>
            <w:tabs>
              <w:tab w:val="clear" w:pos="7892"/>
              <w:tab w:val="right" w:pos="9026" w:leader="dot"/>
            </w:tabs>
            <w:rPr/>
          </w:pPr>
          <w:hyperlink w:anchor="__RefHeading___Toc3298848_37343814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الظاهر أن يجوز اشتراط الرجوع متي شاء و إن لم يكن عارض</w:t>
            </w:r>
            <w:r>
              <w:rPr>
                <w:rStyle w:val="IndexLink"/>
                <w:rtl w:val="true"/>
              </w:rPr>
              <w:t>]</w:t>
              <w:tab/>
            </w:r>
            <w:r>
              <w:rPr>
                <w:rStyle w:val="IndexLink"/>
              </w:rPr>
              <w:t>491</w:t>
            </w:r>
          </w:hyperlink>
        </w:p>
        <w:p>
          <w:pPr>
            <w:pStyle w:val="Contents5"/>
            <w:tabs>
              <w:tab w:val="clear" w:pos="7892"/>
              <w:tab w:val="right" w:pos="9026" w:leader="dot"/>
            </w:tabs>
            <w:rPr/>
          </w:pPr>
          <w:hyperlink w:anchor="__RefHeading___Toc3298850_37343814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إذا شرط الرجوع حال النية ثم بعد ذلك أسقط شرطه</w:t>
            </w:r>
            <w:r>
              <w:rPr>
                <w:rStyle w:val="IndexLink"/>
                <w:rtl w:val="true"/>
              </w:rPr>
              <w:t>]</w:t>
              <w:tab/>
            </w:r>
            <w:r>
              <w:rPr>
                <w:rStyle w:val="IndexLink"/>
              </w:rPr>
              <w:t>492</w:t>
            </w:r>
          </w:hyperlink>
        </w:p>
        <w:p>
          <w:pPr>
            <w:pStyle w:val="Contents5"/>
            <w:tabs>
              <w:tab w:val="clear" w:pos="7892"/>
              <w:tab w:val="right" w:pos="9026" w:leader="dot"/>
            </w:tabs>
            <w:rPr/>
          </w:pPr>
          <w:hyperlink w:anchor="__RefHeading___Toc3298852_37343814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إذا نذر الاعتكاف و شرط في نذره الرجوع فيه</w:t>
            </w:r>
            <w:r>
              <w:rPr>
                <w:rStyle w:val="IndexLink"/>
                <w:rtl w:val="true"/>
              </w:rPr>
              <w:t>]</w:t>
              <w:tab/>
            </w:r>
            <w:r>
              <w:rPr>
                <w:rStyle w:val="IndexLink"/>
              </w:rPr>
              <w:t>493</w:t>
            </w:r>
          </w:hyperlink>
        </w:p>
        <w:p>
          <w:pPr>
            <w:pStyle w:val="Contents5"/>
            <w:tabs>
              <w:tab w:val="clear" w:pos="7892"/>
              <w:tab w:val="right" w:pos="9026" w:leader="dot"/>
            </w:tabs>
            <w:rPr/>
          </w:pPr>
          <w:hyperlink w:anchor="__RefHeading___Toc3298854_37343814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إذا جلس في المسجد علي فراش مغصوب لم يقدح ذلك في الاعتكاف</w:t>
            </w:r>
            <w:r>
              <w:rPr>
                <w:rStyle w:val="IndexLink"/>
                <w:rtl w:val="true"/>
              </w:rPr>
              <w:t>]</w:t>
              <w:tab/>
            </w:r>
            <w:r>
              <w:rPr>
                <w:rStyle w:val="IndexLink"/>
              </w:rPr>
              <w:t>496</w:t>
            </w:r>
          </w:hyperlink>
        </w:p>
        <w:p>
          <w:pPr>
            <w:pStyle w:val="Contents4"/>
            <w:tabs>
              <w:tab w:val="clear" w:pos="8176"/>
              <w:tab w:val="right" w:pos="9026" w:leader="dot"/>
            </w:tabs>
            <w:rPr/>
          </w:pPr>
          <w:hyperlink w:anchor="__RefHeading___Toc3298856_373438147">
            <w:r>
              <w:rPr>
                <w:webHidden/>
                <w:rStyle w:val="IndexLink"/>
                <w:rtl w:val="true"/>
              </w:rPr>
              <w:t>[</w:t>
            </w:r>
            <w:r>
              <w:rPr>
                <w:rStyle w:val="IndexLink"/>
                <w:rtl w:val="true"/>
              </w:rPr>
              <w:t>فصل في أحكام الاعتكاف</w:t>
            </w:r>
            <w:r>
              <w:rPr>
                <w:rStyle w:val="IndexLink"/>
                <w:rtl w:val="true"/>
              </w:rPr>
              <w:t>]</w:t>
              <w:tab/>
            </w:r>
            <w:r>
              <w:rPr>
                <w:rStyle w:val="IndexLink"/>
              </w:rPr>
              <w:t>509</w:t>
            </w:r>
          </w:hyperlink>
        </w:p>
        <w:p>
          <w:pPr>
            <w:pStyle w:val="Contents5"/>
            <w:tabs>
              <w:tab w:val="clear" w:pos="7892"/>
              <w:tab w:val="right" w:pos="9026" w:leader="dot"/>
            </w:tabs>
            <w:rPr/>
          </w:pPr>
          <w:hyperlink w:anchor="__RefHeading___Toc3298858_373438147">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3298860_37343814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لا بد للمعتكف من ترك أمور</w:t>
            </w:r>
            <w:r>
              <w:rPr>
                <w:rStyle w:val="IndexLink"/>
                <w:rtl w:val="true"/>
              </w:rPr>
              <w:t>]</w:t>
              <w:tab/>
            </w:r>
            <w:r>
              <w:rPr>
                <w:rStyle w:val="IndexLink"/>
              </w:rPr>
              <w:t>509</w:t>
            </w:r>
          </w:hyperlink>
        </w:p>
        <w:p>
          <w:pPr>
            <w:pStyle w:val="Contents6"/>
            <w:tabs>
              <w:tab w:val="clear" w:pos="7609"/>
              <w:tab w:val="right" w:pos="9026" w:leader="dot"/>
            </w:tabs>
            <w:rPr/>
          </w:pPr>
          <w:hyperlink w:anchor="__RefHeading___Toc3298862_373438147">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3298864_373438147">
            <w:r>
              <w:rPr>
                <w:webHidden/>
                <w:rStyle w:val="IndexLink"/>
                <w:rtl w:val="true"/>
              </w:rPr>
              <w:t>[(</w:t>
            </w:r>
            <w:r>
              <w:rPr>
                <w:rStyle w:val="IndexLink"/>
                <w:rtl w:val="true"/>
              </w:rPr>
              <w:t>منها</w:t>
            </w:r>
            <w:r>
              <w:rPr>
                <w:rStyle w:val="IndexLink"/>
                <w:rtl w:val="true"/>
              </w:rPr>
              <w:t xml:space="preserve">): </w:t>
            </w:r>
            <w:r>
              <w:rPr>
                <w:rStyle w:val="IndexLink"/>
                <w:rtl w:val="true"/>
              </w:rPr>
              <w:t>مباشرة النساء بالجماع</w:t>
            </w:r>
            <w:r>
              <w:rPr>
                <w:rStyle w:val="IndexLink"/>
                <w:rtl w:val="true"/>
              </w:rPr>
              <w:t>]</w:t>
              <w:tab/>
            </w:r>
            <w:r>
              <w:rPr>
                <w:rStyle w:val="IndexLink"/>
              </w:rPr>
              <w:t>509</w:t>
            </w:r>
          </w:hyperlink>
        </w:p>
        <w:p>
          <w:pPr>
            <w:pStyle w:val="Contents6"/>
            <w:tabs>
              <w:tab w:val="clear" w:pos="7609"/>
              <w:tab w:val="right" w:pos="9026" w:leader="dot"/>
            </w:tabs>
            <w:rPr/>
          </w:pPr>
          <w:hyperlink w:anchor="__RefHeading___Toc3298866_373438147">
            <w:r>
              <w:rPr>
                <w:webHidden/>
                <w:rStyle w:val="IndexLink"/>
                <w:rtl w:val="true"/>
              </w:rPr>
              <w:t>[(</w:t>
            </w:r>
            <w:r>
              <w:rPr>
                <w:rStyle w:val="IndexLink"/>
                <w:rtl w:val="true"/>
              </w:rPr>
              <w:t>و منها</w:t>
            </w:r>
            <w:r>
              <w:rPr>
                <w:rStyle w:val="IndexLink"/>
                <w:rtl w:val="true"/>
              </w:rPr>
              <w:t xml:space="preserve">): </w:t>
            </w:r>
            <w:r>
              <w:rPr>
                <w:rStyle w:val="IndexLink"/>
                <w:rtl w:val="true"/>
              </w:rPr>
              <w:t>الاستمناء</w:t>
            </w:r>
            <w:r>
              <w:rPr>
                <w:rStyle w:val="IndexLink"/>
                <w:rtl w:val="true"/>
              </w:rPr>
              <w:t>]</w:t>
              <w:tab/>
            </w:r>
            <w:r>
              <w:rPr>
                <w:rStyle w:val="IndexLink"/>
              </w:rPr>
              <w:t>514</w:t>
            </w:r>
          </w:hyperlink>
        </w:p>
        <w:p>
          <w:pPr>
            <w:pStyle w:val="Contents6"/>
            <w:tabs>
              <w:tab w:val="clear" w:pos="7609"/>
              <w:tab w:val="right" w:pos="9026" w:leader="dot"/>
            </w:tabs>
            <w:rPr/>
          </w:pPr>
          <w:hyperlink w:anchor="__RefHeading___Toc3298868_373438147">
            <w:r>
              <w:rPr>
                <w:webHidden/>
                <w:rStyle w:val="IndexLink"/>
                <w:rtl w:val="true"/>
              </w:rPr>
              <w:t>[(</w:t>
            </w:r>
            <w:r>
              <w:rPr>
                <w:rStyle w:val="IndexLink"/>
                <w:rtl w:val="true"/>
              </w:rPr>
              <w:t>و منها</w:t>
            </w:r>
            <w:r>
              <w:rPr>
                <w:rStyle w:val="IndexLink"/>
                <w:rtl w:val="true"/>
              </w:rPr>
              <w:t xml:space="preserve">): </w:t>
            </w:r>
            <w:r>
              <w:rPr>
                <w:rStyle w:val="IndexLink"/>
                <w:rtl w:val="true"/>
              </w:rPr>
              <w:t>البيع و الشراء</w:t>
            </w:r>
            <w:r>
              <w:rPr>
                <w:rStyle w:val="IndexLink"/>
                <w:rtl w:val="true"/>
              </w:rPr>
              <w:t>]</w:t>
              <w:tab/>
            </w:r>
            <w:r>
              <w:rPr>
                <w:rStyle w:val="IndexLink"/>
              </w:rPr>
              <w:t>517</w:t>
            </w:r>
          </w:hyperlink>
        </w:p>
        <w:p>
          <w:pPr>
            <w:pStyle w:val="Contents6"/>
            <w:tabs>
              <w:tab w:val="clear" w:pos="7609"/>
              <w:tab w:val="right" w:pos="9026" w:leader="dot"/>
            </w:tabs>
            <w:rPr/>
          </w:pPr>
          <w:hyperlink w:anchor="__RefHeading___Toc3298870_373438147">
            <w:r>
              <w:rPr>
                <w:webHidden/>
                <w:rStyle w:val="IndexLink"/>
                <w:rtl w:val="true"/>
              </w:rPr>
              <w:t>[(</w:t>
            </w:r>
            <w:r>
              <w:rPr>
                <w:rStyle w:val="IndexLink"/>
                <w:rtl w:val="true"/>
              </w:rPr>
              <w:t>و منها</w:t>
            </w:r>
            <w:r>
              <w:rPr>
                <w:rStyle w:val="IndexLink"/>
                <w:rtl w:val="true"/>
              </w:rPr>
              <w:t xml:space="preserve">): </w:t>
            </w:r>
            <w:r>
              <w:rPr>
                <w:rStyle w:val="IndexLink"/>
                <w:rtl w:val="true"/>
              </w:rPr>
              <w:t>المماراة</w:t>
            </w:r>
            <w:r>
              <w:rPr>
                <w:rStyle w:val="IndexLink"/>
                <w:rtl w:val="true"/>
              </w:rPr>
              <w:t>]</w:t>
              <w:tab/>
            </w:r>
            <w:r>
              <w:rPr>
                <w:rStyle w:val="IndexLink"/>
              </w:rPr>
              <w:t>520</w:t>
            </w:r>
          </w:hyperlink>
        </w:p>
        <w:p>
          <w:pPr>
            <w:pStyle w:val="Contents5"/>
            <w:tabs>
              <w:tab w:val="clear" w:pos="7892"/>
              <w:tab w:val="right" w:pos="9026" w:leader="dot"/>
            </w:tabs>
            <w:rPr/>
          </w:pPr>
          <w:hyperlink w:anchor="__RefHeading___Toc3298872_373438147">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الأحوط استحبابا للمعتكف الاجتناب عما يحرم علي المحرم</w:t>
            </w:r>
            <w:r>
              <w:rPr>
                <w:rStyle w:val="IndexLink"/>
                <w:rtl w:val="true"/>
              </w:rPr>
              <w:t>]</w:t>
              <w:tab/>
            </w:r>
            <w:r>
              <w:rPr>
                <w:rStyle w:val="IndexLink"/>
              </w:rPr>
              <w:t>523</w:t>
            </w:r>
          </w:hyperlink>
        </w:p>
        <w:p>
          <w:pPr>
            <w:pStyle w:val="Contents5"/>
            <w:tabs>
              <w:tab w:val="clear" w:pos="7892"/>
              <w:tab w:val="right" w:pos="9026" w:leader="dot"/>
            </w:tabs>
            <w:rPr/>
          </w:pPr>
          <w:hyperlink w:anchor="__RefHeading___Toc3298874_373438147">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الظاهر أن الأمور المذكورة مفسدة للاعتكاف</w:t>
            </w:r>
            <w:r>
              <w:rPr>
                <w:rStyle w:val="IndexLink"/>
                <w:rtl w:val="true"/>
              </w:rPr>
              <w:t>]</w:t>
              <w:tab/>
            </w:r>
            <w:r>
              <w:rPr>
                <w:rStyle w:val="IndexLink"/>
              </w:rPr>
              <w:t>524</w:t>
            </w:r>
          </w:hyperlink>
        </w:p>
        <w:p>
          <w:pPr>
            <w:pStyle w:val="Contents5"/>
            <w:tabs>
              <w:tab w:val="clear" w:pos="7892"/>
              <w:tab w:val="right" w:pos="9026" w:leader="dot"/>
            </w:tabs>
            <w:rPr/>
          </w:pPr>
          <w:hyperlink w:anchor="__RefHeading___Toc3298876_373438147">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إذا صدر منه أحد الأمور المذكورة سهوا</w:t>
            </w:r>
            <w:r>
              <w:rPr>
                <w:rStyle w:val="IndexLink"/>
                <w:rtl w:val="true"/>
              </w:rPr>
              <w:t>]</w:t>
              <w:tab/>
            </w:r>
            <w:r>
              <w:rPr>
                <w:rStyle w:val="IndexLink"/>
              </w:rPr>
              <w:t>528</w:t>
            </w:r>
          </w:hyperlink>
        </w:p>
        <w:p>
          <w:pPr>
            <w:pStyle w:val="Contents5"/>
            <w:tabs>
              <w:tab w:val="clear" w:pos="7892"/>
              <w:tab w:val="right" w:pos="9026" w:leader="dot"/>
            </w:tabs>
            <w:rPr/>
          </w:pPr>
          <w:hyperlink w:anchor="__RefHeading___Toc3298878_373438147">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إذا أفسد اعتكافه بأحد المفسدات</w:t>
            </w:r>
            <w:r>
              <w:rPr>
                <w:rStyle w:val="IndexLink"/>
                <w:rtl w:val="true"/>
              </w:rPr>
              <w:t>]</w:t>
              <w:tab/>
            </w:r>
            <w:r>
              <w:rPr>
                <w:rStyle w:val="IndexLink"/>
              </w:rPr>
              <w:t>529</w:t>
            </w:r>
          </w:hyperlink>
        </w:p>
        <w:p>
          <w:pPr>
            <w:pStyle w:val="Contents5"/>
            <w:tabs>
              <w:tab w:val="clear" w:pos="7892"/>
              <w:tab w:val="right" w:pos="9026" w:leader="dot"/>
            </w:tabs>
            <w:rPr/>
          </w:pPr>
          <w:hyperlink w:anchor="__RefHeading___Toc3298880_373438147">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إذا باع أو اشتري في أيام الاعتكاف لم يبطل بيعه أو شراؤه</w:t>
            </w:r>
            <w:r>
              <w:rPr>
                <w:rStyle w:val="IndexLink"/>
                <w:rtl w:val="true"/>
              </w:rPr>
              <w:t>]</w:t>
              <w:tab/>
            </w:r>
            <w:r>
              <w:rPr>
                <w:rStyle w:val="IndexLink"/>
              </w:rPr>
              <w:t>533</w:t>
            </w:r>
          </w:hyperlink>
        </w:p>
        <w:p>
          <w:pPr>
            <w:pStyle w:val="Contents5"/>
            <w:tabs>
              <w:tab w:val="clear" w:pos="7892"/>
              <w:tab w:val="right" w:pos="9026" w:leader="dot"/>
            </w:tabs>
            <w:rPr/>
          </w:pPr>
          <w:hyperlink w:anchor="__RefHeading___Toc3298882_373438147">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إذا أفسد الاعتكاف الواجب بالجماع و لو ليلا</w:t>
            </w:r>
            <w:r>
              <w:rPr>
                <w:rStyle w:val="IndexLink"/>
                <w:rtl w:val="true"/>
              </w:rPr>
              <w:t>]</w:t>
              <w:tab/>
            </w:r>
            <w:r>
              <w:rPr>
                <w:rStyle w:val="IndexLink"/>
              </w:rPr>
              <w:t>533</w:t>
            </w:r>
          </w:hyperlink>
        </w:p>
        <w:p>
          <w:pPr>
            <w:pStyle w:val="Contents2"/>
            <w:tabs>
              <w:tab w:val="clear" w:pos="8743"/>
              <w:tab w:val="right" w:pos="9026" w:leader="dot"/>
            </w:tabs>
            <w:rPr/>
          </w:pPr>
          <w:hyperlink w:anchor="__RefHeading___Toc3298884_373438147">
            <w:r>
              <w:rPr>
                <w:webHidden/>
                <w:rStyle w:val="IndexLink"/>
                <w:rtl w:val="true"/>
              </w:rPr>
              <w:t>الفهرس</w:t>
            </w:r>
            <w:r>
              <w:rPr>
                <w:rStyle w:val="IndexLink"/>
                <w:rtl w:val="true"/>
              </w:rPr>
              <w:tab/>
            </w:r>
            <w:r>
              <w:rPr>
                <w:rStyle w:val="IndexLink"/>
              </w:rPr>
              <w:t>541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5_8149"/>
      <w:bookmarkStart w:id="1" w:name="pg1285_8149"/>
      <w:bookmarkEnd w:id="1"/>
    </w:p>
    <w:p>
      <w:pPr>
        <w:pStyle w:val="Heading2"/>
        <w:numPr>
          <w:ilvl w:val="1"/>
          <w:numId w:val="1"/>
        </w:numPr>
        <w:rPr/>
      </w:pPr>
      <w:bookmarkStart w:id="2" w:name="pg1285_8149"/>
      <w:bookmarkStart w:id="3" w:name="__RefHeading___Toc3298526_373438147"/>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بطاقة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الحكيم، محمد سعيد، </w:t>
      </w:r>
      <w:r>
        <w:rPr>
          <w:rFonts w:ascii="Amiri" w:hAnsi="Amiri" w:eastAsia="Amiri" w:cs="Amiri"/>
          <w:color w:val="111111"/>
          <w:sz w:val="28"/>
          <w:sz w:val="28"/>
          <w:szCs w:val="28"/>
          <w:lang w:bidi="ar-SA"/>
        </w:rPr>
        <w:t>۱۹۳۵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لقب واسم المنشئ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محمد ‌سعيد الطباطبائي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دار‌الهلال‏،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964-8276-54-4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964-8276-54-4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964-8276-42-0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eastAsia="IRNazanin" w:cs="IRNazanin"/>
          <w:color w:val="111111"/>
          <w:sz w:val="28"/>
          <w:szCs w:val="28"/>
          <w:lang w:bidi="fa-IR"/>
        </w:rPr>
        <w:t>964-8276-43-9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w:t>
      </w:r>
      <w:r>
        <w:rPr>
          <w:rFonts w:eastAsia="IRNazanin" w:cs="IRNazanin"/>
          <w:color w:val="111111"/>
          <w:sz w:val="28"/>
          <w:szCs w:val="28"/>
          <w:lang w:bidi="fa-IR"/>
        </w:rPr>
        <w:t>964-8276-83-1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eastAsia="IRNazanin" w:cs="IRNazanin"/>
          <w:color w:val="111111"/>
          <w:sz w:val="28"/>
          <w:szCs w:val="28"/>
          <w:lang w:bidi="fa-IR"/>
        </w:rPr>
        <w:t>964-8276-84-8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eastAsia="IRNazanin" w:cs="IRNazanin"/>
          <w:color w:val="111111"/>
          <w:sz w:val="28"/>
          <w:szCs w:val="28"/>
          <w:lang w:bidi="fa-IR"/>
        </w:rPr>
        <w:t>964-8276-85-5</w:t>
      </w:r>
    </w:p>
    <w:p>
      <w:pPr>
        <w:pStyle w:val="BookText"/>
        <w:rPr/>
      </w:pPr>
      <w:r>
        <w:rPr>
          <w:rFonts w:ascii="Amiri" w:hAnsi="Amiri" w:eastAsia="Amiri" w:cs="Amiri"/>
          <w:color w:val="111111"/>
          <w:sz w:val="28"/>
          <w:sz w:val="28"/>
          <w:szCs w:val="28"/>
          <w:rtl w:val="true"/>
          <w:lang w:bidi="ar-SA"/>
        </w:rPr>
        <w:t>حالة كتابة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بمصادر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طباطبايي حكيم،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كتاب‌الطهاره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الشيعي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۱۰۴۱۸۹۴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8528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المنهاج </w:t>
      </w:r>
    </w:p>
    <w:p>
      <w:pPr>
        <w:pStyle w:val="BookText"/>
        <w:rPr/>
      </w:pPr>
      <w:r>
        <w:rPr>
          <w:rFonts w:ascii="IRNazanin" w:hAnsi="IRNazanin" w:eastAsia="IRNazanin"/>
          <w:color w:val="111111"/>
          <w:sz w:val="28"/>
          <w:sz w:val="28"/>
          <w:szCs w:val="28"/>
          <w:rtl w:val="true"/>
          <w:lang w:bidi="fa-IR"/>
        </w:rPr>
        <w:t>مصباح المنهاج</w:t>
      </w:r>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السید محمد سعید الطباطبائي الحکیم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الهلال </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جمیع الحقوق محفوظة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ISBN:964-8276-19-6</w:t>
      </w:r>
      <w:r>
        <w:rPr>
          <w:rFonts w:eastAsia="Times New Roman" w:cs="Times New Roman" w:ascii="Times New Roman" w:hAnsi="Times New Roman"/>
          <w:color w:val="111111"/>
          <w:sz w:val="28"/>
          <w:szCs w:val="28"/>
          <w:rtl w:val="true"/>
          <w:lang w:val="en-US" w:bidi="en-US"/>
        </w:rPr>
        <w:t xml:space="preserve"> </w:t>
      </w:r>
      <w:bookmarkStart w:id="7" w:name="pg1285_8153"/>
    </w:p>
    <w:p>
      <w:pPr>
        <w:pStyle w:val="Heading2"/>
        <w:numPr>
          <w:ilvl w:val="1"/>
          <w:numId w:val="1"/>
        </w:numPr>
        <w:rPr/>
      </w:pPr>
      <w:bookmarkStart w:id="8" w:name="__RefHeading___Toc3298530_373438147"/>
      <w:bookmarkStart w:id="9" w:name="_Toc3"/>
      <w:bookmarkEnd w:id="7"/>
      <w:bookmarkEnd w:id="8"/>
      <w:r>
        <w:rPr>
          <w:rtl w:val="true"/>
        </w:rPr>
        <w:t>[</w:t>
      </w:r>
      <w:r>
        <w:rPr>
          <w:rtl w:val="true"/>
        </w:rPr>
        <w:t>كتاب الصوم</w:t>
      </w:r>
      <w:r>
        <w:rPr>
          <w:rtl w:val="true"/>
        </w:rPr>
        <w:t>]</w:t>
      </w:r>
      <w:bookmarkEnd w:id="9"/>
    </w:p>
    <w:p>
      <w:pPr>
        <w:pStyle w:val="Heading3"/>
        <w:numPr>
          <w:ilvl w:val="2"/>
          <w:numId w:val="1"/>
        </w:numPr>
        <w:rPr/>
      </w:pPr>
      <w:bookmarkStart w:id="10" w:name="__RefHeading___Toc3298532_37343814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كتاب الصوم و فيه فصول</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3298534_373438147"/>
      <w:bookmarkStart w:id="13" w:name="_Toc5"/>
      <w:bookmarkEnd w:id="12"/>
      <w:r>
        <w:rPr>
          <w:rtl w:val="true"/>
        </w:rPr>
        <w:t>[</w:t>
      </w:r>
      <w:r>
        <w:rPr>
          <w:rtl w:val="true"/>
        </w:rPr>
        <w:t>الفصل الأول في النية</w:t>
      </w:r>
      <w:r>
        <w:rPr>
          <w:rtl w:val="true"/>
        </w:rPr>
        <w:t>]</w:t>
      </w:r>
      <w:bookmarkEnd w:id="13"/>
    </w:p>
    <w:p>
      <w:pPr>
        <w:pStyle w:val="Heading4"/>
        <w:numPr>
          <w:ilvl w:val="3"/>
          <w:numId w:val="1"/>
        </w:numPr>
        <w:rPr/>
      </w:pPr>
      <w:bookmarkStart w:id="14" w:name="__RefHeading___Toc3298536_373438147"/>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الفصل الأول في النية</w:t>
      </w:r>
    </w:p>
    <w:p>
      <w:pPr>
        <w:pStyle w:val="Heading4"/>
        <w:numPr>
          <w:ilvl w:val="3"/>
          <w:numId w:val="1"/>
        </w:numPr>
        <w:rPr/>
      </w:pPr>
      <w:bookmarkStart w:id="16" w:name="__RefHeading___Toc3298538_373438147"/>
      <w:bookmarkStart w:id="17" w:name="_Toc7"/>
      <w:bookmarkEnd w:id="16"/>
      <w:r>
        <w:rPr>
          <w:rtl w:val="true"/>
        </w:rPr>
        <w:t>[(</w:t>
      </w:r>
      <w:r>
        <w:rPr>
          <w:rtl w:val="true"/>
        </w:rPr>
        <w:t xml:space="preserve">مسألة </w:t>
      </w:r>
      <w:r>
        <w:rPr/>
        <w:t>1</w:t>
      </w:r>
      <w:r>
        <w:rPr>
          <w:rtl w:val="true"/>
        </w:rPr>
        <w:t xml:space="preserve">): </w:t>
      </w:r>
      <w:r>
        <w:rPr>
          <w:rtl w:val="true"/>
        </w:rPr>
        <w:t>يشترط في صحة الصوم النية</w:t>
      </w:r>
      <w:r>
        <w:rPr>
          <w:rtl w:val="true"/>
        </w:rPr>
        <w:t>]</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الصوم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سيدنا محمد و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علي أعدائهم أجمعين إلي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الصوم، بحيث يكون ترك المفطر عن قصد لذلك، و 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و لا إشكال في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الضرورات الفقهية، بل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النصوص به مستفيضة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جملة منها المفروغية عنه، كحديث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في المسألة السابعة أنه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أيام من شهر رمضان، و يريد أن يقضيها، متي يريد أن ينوي الصيام؟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بالخيار إلي أن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زالت الشمس فإن كان نوي الصوم فليصم، و إن كان نوي الإفطار فليفطر …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وجه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بمعني وقوعه عن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وقوعه للعجز عن المفطرات أو لوجود الصارف النفساني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المناسب لما يأتي من كونه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توقف العبادية علي قصد المشروعية، المستلزم لقصد عنوان المشروع 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السابعة من هذا الفصل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القطعية، بل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من العبادات المتقومة بالقربة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المناسب لما في كثير من النصوص من كون الصائم في عبادة و إن كان علي فراشه </w:t>
      </w:r>
      <w:r>
        <w:rPr>
          <w:rStyle w:val="FootnoteAnchor"/>
          <w:rtl w:val="true"/>
        </w:rPr>
        <w:footnoteReference w:id="4"/>
      </w:r>
      <w:r>
        <w:rPr>
          <w:rFonts w:ascii="Amiri" w:hAnsi="Amiri" w:eastAsia="Amiri" w:cs="Amiri"/>
          <w:color w:val="111111"/>
          <w:sz w:val="28"/>
          <w:sz w:val="28"/>
          <w:szCs w:val="28"/>
          <w:rtl w:val="true"/>
          <w:lang w:bidi="ar-SA"/>
        </w:rPr>
        <w:t xml:space="preserve">، و أن نومه عبادة </w:t>
      </w:r>
      <w:r>
        <w:rPr>
          <w:rStyle w:val="FootnoteAnchor"/>
          <w:rtl w:val="true"/>
        </w:rPr>
        <w:footnoteReference w:id="5"/>
      </w:r>
      <w:r>
        <w:rPr>
          <w:rFonts w:ascii="Amiri" w:hAnsi="Amiri" w:eastAsia="Amiri" w:cs="Amiri"/>
          <w:color w:val="111111"/>
          <w:sz w:val="28"/>
          <w:sz w:val="28"/>
          <w:szCs w:val="28"/>
          <w:rtl w:val="true"/>
          <w:lang w:bidi="ar-SA"/>
        </w:rPr>
        <w:t xml:space="preserve">، و أن اللّه تعالي يقول عن الصوم أنه لي، و أنا أجزي به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بعض مشايخنا قدّس سرّه من الاستدلال بما تضمن ذكره في جملة الخمس التي بني عليها الإسلام </w:t>
      </w:r>
      <w:r>
        <w:rPr>
          <w:rStyle w:val="FootnoteAnchor"/>
          <w:rtl w:val="true"/>
        </w:rPr>
        <w:footnoteReference w:id="7"/>
      </w:r>
      <w:r>
        <w:rPr>
          <w:rFonts w:ascii="Amiri" w:hAnsi="Amiri" w:eastAsia="Amiri" w:cs="Amiri"/>
          <w:color w:val="111111"/>
          <w:sz w:val="28"/>
          <w:sz w:val="28"/>
          <w:szCs w:val="28"/>
          <w:rtl w:val="true"/>
          <w:lang w:bidi="ar-SA"/>
        </w:rPr>
        <w:t>، لبداهة أن مجرد ترك المفطر في ساعات معينة لا يصلح لأن يكون أساس الإسلام و عليه بناؤه، بل لا بد أن يكون عباديا يتقرب به، و يضاف إلي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يرجع إلي محصل ظاهر في قبال الضرورة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بمعني سبق النية به، و لو مع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يعدل عن نيته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منه قدّس سرّه التنبيه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المناسب التعبير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بمعني وقوعه عن النية، كغيره من العبادات، بل بنحو يكفي سبق النية به مع عدم العدول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يكفي وقوعه للعجز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ريب في صحة الصوم من العاجز عن بعض المفطرات، و ممن له صارف نفساني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عازما علي تركها لو لا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نوي الصوم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لما ذكروه عند الكلام في معيار صحة العبادة مع الضمائم المباحة، من أنه لا بد من صلوح امتثال الأمر للداعوية استقلالا، بحيث يكون مؤثرا مع عدم وجودها، ففي المقام لا بد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في مبحث اعتبار النية من الوضوء أن ذلك إنما يتم فيما إذا كانت الضميمة مترتبة علي العمل بالوجه الذي يكون به امتثال الأمر، كصلة الرحم التي تكون تارة لحبه، و أخري لامتثال أمر الشارع الأقدس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كانت مترتبة علي ذات العمل، و كان امتثال الأمر مترتبا علي قصد عنوانه زائدا علي ذاته، كما في التنظيف و التبريد المترتبين علي ذات الغسل، مع توقف الامتثال به علي قصد عنوانه من غسل أو وضوء، لأن الضميمة لما لم تكن داعية لقصد العنوان، فالداعي لقصده ينحصر بالتقرب، فيتعين الاكتفاء به في صحة العمل، و إن كانت الضميمة هي تمام الداعي للعمل بذاته، بحيث لولاها لما أتي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الضميمة تكون دخيلة في فعلية داعوية الداعي القربي نحو الخصوصية، و هو لا يمنع من العبادية بعد تمحض الداعي القربي في فعل الخصوصية المتقومة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حيث ينحصر الداعي لقصد الصوم المشروع بالتقرب يتعين الاكتفاء به و إن كان ترك المفطر لتعذره، أو لوجود الصارف عنه، بحيث لولاهما لما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كان الشخص في حاجة إلي الطعام أو النساء، إلا أنه لا يتيسر له ما يريد، صح منه نية الصوم، و إن كان بحيث لو تيسر له ما يحتاج إليه لم يصم، استجابة لحاجته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 ذلك 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يدخل إلي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 إلا صمت، فإن كان عندهم شي‌ء أتوه به، و إلا صام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هذا لا يرجع إلي عدم اعتبار وقوع الصوم عن نية، بل إلي معيار النية </w:t>
      </w:r>
      <w:bookmarkStart w:id="18" w:name="pg1285_8156"/>
    </w:p>
    <w:p>
      <w:pPr>
        <w:pStyle w:val="BookText"/>
        <w:rPr/>
      </w:pPr>
      <w:bookmarkEnd w:id="18"/>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غلبه النوم قبل الفجر حتي دخل الليل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يكفي مثل ذلك في سائر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فعبادية الصوم فاعلية لا 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298540_373438147"/>
      <w:bookmarkStart w:id="20" w:name="_Toc8"/>
      <w:bookmarkEnd w:id="19"/>
      <w:r>
        <w:rPr>
          <w:rtl w:val="true"/>
        </w:rPr>
        <w:t>[(</w:t>
      </w:r>
      <w:r>
        <w:rPr>
          <w:rtl w:val="true"/>
        </w:rPr>
        <w:t xml:space="preserve">مسألة </w:t>
      </w:r>
      <w:r>
        <w:rPr/>
        <w:t>2</w:t>
      </w:r>
      <w:r>
        <w:rPr>
          <w:rtl w:val="true"/>
        </w:rPr>
        <w:t xml:space="preserve">): </w:t>
      </w:r>
      <w:r>
        <w:rPr>
          <w:rtl w:val="true"/>
        </w:rPr>
        <w:t>لا يجب قصد الوجوب و الندب</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قصد الوجوب و الندب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الأداء و القضاء و لا غير ذلك من صفات الأمر و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القصد إلي المأمور</w:t>
      </w:r>
    </w:p>
    <w:p>
      <w:pPr>
        <w:pStyle w:val="BookText"/>
        <w:rPr/>
      </w:pPr>
      <w:r>
        <w:rPr>
          <w:rFonts w:ascii="Amiri" w:hAnsi="Amiri" w:eastAsia="Amiri" w:cs="Amiri"/>
          <w:color w:val="111111"/>
          <w:sz w:val="28"/>
          <w:sz w:val="28"/>
          <w:szCs w:val="28"/>
          <w:rtl w:val="true"/>
          <w:lang w:bidi="ar-SA"/>
        </w:rPr>
        <w:t>المعتبرة في الصوم و غيره من العبادات، و تحديد مرتبتها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يفترق الصوم عن جملة من العبادات، بعدم اعتبار فعلية النية فيه، بأي مرتبة فرضت، بل يكفي سبق النية له و لو مع حصول الغفلة المطلقة عنه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بنوم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المعلوم من عدم قادحيتها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يشاركه في ذلك بعض العبادات، كالوقوف بعرفة و المشعر الحرام، بخلاف مثل الصلاة، حيث لا بد من وقوع تمام أجزائها عن نية و لو ارتكازية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دخل له بما سبق من الاكتفاء بوقوع الصوم للعجز عن المفطرات أو لوجود الصارف النفساني، بل هو متعلق بما ذكره أولا من عدم اعتبار وقوع الصوم عن نية، كما يظهر مما ذكرناه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و كذا إذا غفل عن الصوم من دون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بعض الكلام في ذلك في المسألة الأولي من الفصل الرابع في شرائط صحة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مشاركة بعض العبادات 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راجع إلي أنه يكفي في عبادية الصوم كون المكلف في مقام التقرب بالصوم، و لا يعتبر مقارنة فعله للتقرب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سهل بعد كونه محض اصطلاح، و المعيار في العمل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فيه مما تقدم في المسألة الواحدة و السبعين من مبحث الوضوء عند الكلام في فروع النية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الدليل علي اعتبار قصد ذلك، فالمرجع فيه الإطلاق أو الأصل، كما </w:t>
      </w:r>
      <w:bookmarkStart w:id="21" w:name="pg1285_8157"/>
    </w:p>
    <w:p>
      <w:pPr>
        <w:pStyle w:val="BookText"/>
        <w:rPr/>
      </w:pPr>
      <w:bookmarkEnd w:id="21"/>
      <w:r>
        <w:rPr>
          <w:rFonts w:ascii="IRNazanin" w:hAnsi="IRNazanin" w:eastAsia="IRNazanin"/>
          <w:color w:val="111111"/>
          <w:sz w:val="28"/>
          <w:sz w:val="28"/>
          <w:szCs w:val="28"/>
          <w:rtl w:val="true"/>
          <w:lang w:bidi="fa-IR"/>
        </w:rPr>
        <w:t xml:space="preserve">به عن أمره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2" w:name="__RefHeading___Toc3298542_373438147"/>
      <w:bookmarkStart w:id="23" w:name="_Toc9"/>
      <w:bookmarkEnd w:id="22"/>
      <w:r>
        <w:rPr>
          <w:rtl w:val="true"/>
        </w:rPr>
        <w:t>[(</w:t>
      </w:r>
      <w:r>
        <w:rPr>
          <w:rtl w:val="true"/>
        </w:rPr>
        <w:t xml:space="preserve">مسألة </w:t>
      </w:r>
      <w:r>
        <w:rPr/>
        <w:t>3</w:t>
      </w:r>
      <w:r>
        <w:rPr>
          <w:rtl w:val="true"/>
        </w:rPr>
        <w:t xml:space="preserve">): </w:t>
      </w:r>
      <w:r>
        <w:rPr>
          <w:rtl w:val="true"/>
        </w:rPr>
        <w:t>يعتبر في القضاء عن غيره قصد امتثال أمر غيره</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القضاء عن غيره قصد امتثال أمر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فعله عن نفسه يتوقف علي امتثال أمر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المقامين القصد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298544_373438147"/>
      <w:bookmarkStart w:id="25" w:name="_Toc10"/>
      <w:bookmarkEnd w:id="24"/>
      <w:r>
        <w:rPr>
          <w:rtl w:val="true"/>
        </w:rPr>
        <w:t>[(</w:t>
      </w:r>
      <w:r>
        <w:rPr>
          <w:rtl w:val="true"/>
        </w:rPr>
        <w:t xml:space="preserve">مسألة </w:t>
      </w:r>
      <w:r>
        <w:rPr/>
        <w:t>4</w:t>
      </w:r>
      <w:r>
        <w:rPr>
          <w:rtl w:val="true"/>
        </w:rPr>
        <w:t xml:space="preserve">): </w:t>
      </w:r>
      <w:r>
        <w:rPr>
          <w:rtl w:val="true"/>
        </w:rPr>
        <w:t>لا يجب العلم بالمفطرات علي التفصيل</w:t>
      </w:r>
      <w:r>
        <w:rPr>
          <w:rtl w:val="true"/>
        </w:rPr>
        <w:t>]</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العلم بالمفطرات علي التفصيل، فإذا قصد الصوم عن المفطرات إجمالا 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3298546_373438147"/>
      <w:bookmarkStart w:id="27" w:name="_Toc11"/>
      <w:bookmarkEnd w:id="26"/>
      <w:r>
        <w:rPr>
          <w:rtl w:val="true"/>
        </w:rPr>
        <w:t>[</w:t>
      </w:r>
      <w:r>
        <w:rPr>
          <w:rtl w:val="true"/>
        </w:rPr>
        <w:t xml:space="preserve">مسألة </w:t>
      </w:r>
      <w:r>
        <w:rPr>
          <w:rtl w:val="true"/>
        </w:rPr>
        <w:t>(</w:t>
      </w:r>
      <w:r>
        <w:rPr/>
        <w:t>5</w:t>
      </w:r>
      <w:r>
        <w:rPr>
          <w:rtl w:val="true"/>
        </w:rPr>
        <w:t xml:space="preserve">): </w:t>
      </w:r>
      <w:r>
        <w:rPr>
          <w:rtl w:val="true"/>
        </w:rPr>
        <w:t>لا يقع في شهر رمضان صوم غيره</w:t>
      </w:r>
      <w:r>
        <w:rPr>
          <w:rtl w:val="true"/>
        </w:rPr>
        <w:t>]</w:t>
      </w:r>
      <w:bookmarkEnd w:id="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في شهر رمضان صوم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مكلفا</w:t>
      </w:r>
    </w:p>
    <w:p>
      <w:pPr>
        <w:pStyle w:val="BookText"/>
        <w:rPr/>
      </w:pPr>
      <w:r>
        <w:rPr>
          <w:rFonts w:ascii="Amiri" w:hAnsi="Amiri" w:eastAsia="Amiri" w:cs="Amiri"/>
          <w:color w:val="111111"/>
          <w:sz w:val="28"/>
          <w:sz w:val="28"/>
          <w:szCs w:val="28"/>
          <w:rtl w:val="true"/>
          <w:lang w:bidi="ar-SA"/>
        </w:rPr>
        <w:t>يظهر مما ذكرناه في مبحث التعبدي و التوصلي من الأصول من أنهما ينهضان بدفع احتمال اعتبار أصل النية، فضلا عن خصوصياتها مع الشك، و أنه يقتصر من ذلك علي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يحتاج لنية بعض هذه الأمور في العبادات من أجل تعيين الأمر الذي يراد امتثاله، لأن الأمر المردد لا وجود له، كي يقصد امتثاله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تعيين الأمر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التعيين الإجمالي، كما ذكرناه في مباحث القطع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ذكرنا في مبحث التعبدي و التوصلي من الأصول الاكتفاء بقصد ملاك المحبوبية الملازم للأمر، و المستكشف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ذكرناه في المسألة الثامنة و العشرين من مقدمة كتاب التجارة في الأجرة علي الواجبات و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مقتضي العبادية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أشرنا قريبا إلي الاكتفاء بقصد ملاك المحبوبية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لعدم الدليل علي اعتبار ما زاد علي ذلك، و المرجع في نفيه إطلاق الأدلة الشارحة للصوم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قطعي بلحاظ سيرة المتشرعة و ارتكازياتهم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المصرح به في كلام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بين الأصحاب نقلا و تحصيلا أنه لا يقع في شهر رمضان صوم غيره، واجبا أو مندوبا، من المكلف و غيره، كالمسافر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المعروف في الشريعة، بل كاد يكون من قطعيات أربابها إن لم يكن من ضرورياتها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بما عن غير واحد من عدم ثبوت مشروعية صوم غير رمضان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كان التحقيق إمكان الأمر بالمهم من الضدين عند ترك الأهم بنحو الترتب، و إمكان الإتيان بالمهم حينئذ تقربا بملاكه لو قيل بامتناع الأمر به، إلا أنه لا بد في البناء علي ذلك في كل مورد من إطلاق الأمر بالمهم فيه بنحو يشمل حال ثبوت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لذلك في المقام، لأن معروفية وجوب صوم شهر رمضان فيه توجب انصراف إطلاقات أدلة بقية أنواع الصوم الواجب و المستحب إلي غير شهر رمضان من أيام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وضوح شمولها له فلا يحرز مشروعيتها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بقية موارد التزاحم بين الضدين، لعدم اختصاص الأهم بزمن معين معهود، ليمنع من إطلاق الأمر بالمهم بنحو يشمل الزمن المذكور، و لا منشأ لاحتمال عدم مشروعية المهم مع فعلية أمر الأهم إلا التضاد و التزاحم، الذي هو ارتكازا لا يمنع من ثبوت ملاك المهم، بل و لا الأمر به بنحو الترتب،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عدم مشروعية صوم غير شهر رمضان فيه لعدم المقتضي، لا لوجود المانع، كما قد يتوهم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أو يعضده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معروفية الحكم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كثير من كلماتهم في المفروغية عنه، فإن شيوع الابتلاء بالمسألة يمنع عادة من خفاء الحكم فيها، و من خطئهم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البعيد جدا ابتناء المفروغية المذكورة منهم علي شبهة عدم صحة الضد المهم عند ترك الأهم، التي حدثت نتيجة تحقيقات بعض علماء الأصول، و كانت موردا للكلام بينهم، و التي لا تساعد عليها المرتكزات المتشرعية و العقلائية، خصوصا مع الجهل بثبوت الأمر بالضد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 النصوص عن التعرض لذلك، مع أنه قد يقوي الداعي لصوم </w:t>
      </w:r>
    </w:p>
    <w:p>
      <w:pPr>
        <w:pStyle w:val="BookText"/>
        <w:rPr/>
      </w:pPr>
      <w:r>
        <w:rPr>
          <w:rFonts w:ascii="Amiri" w:hAnsi="Amiri" w:eastAsia="Amiri" w:cs="Amiri"/>
          <w:color w:val="111111"/>
          <w:sz w:val="28"/>
          <w:sz w:val="28"/>
          <w:szCs w:val="28"/>
          <w:rtl w:val="true"/>
          <w:lang w:bidi="ar-SA"/>
        </w:rPr>
        <w:t xml:space="preserve">بالصوم كالمسافر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غير شهر رمضان فيه، خصوصا في صوم الكفارة تتميما للتتابع، و لا سيما في حق من رخص له الإفطار مع مشروعية الصوم له، كالشيخ و 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لا المفروغية المذكورة لوقع السؤال عن ذلك، و احتيج لبيان الحكم فيه، و لم يتجه إطلاق مثل انقطاع التتابع في صوم الكفارة بدخول شهر رمضان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مرسل إسماعيل بن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عبد اللّه عليه السّلام من المدينة في أيام بقين من شعبان فكان يصوم، ثم دخل عليه شهر رمضان في السفر، فأفطر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شعبان، و تفطر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شعبان لي، إن شئت صمت و إن شئت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رمضان عزم من اللّه عز و جل علي الإفطار</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مرسل الحسن بن بسام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فإنهما و إن كانا مسوقين لبيان عدم مشروعية صوم شهر رمضان الفرض في السفر، إلا أنه لو لا المفروغية عن عدم مشروعية صوم غير شهر رمضان فيه لم يصلح ما ذكره عليه السّلام تعليلا لإفطاره بعد أن كان يصوم في شعبان، إذ يمكنه عليه السّلام حينئذ الاستمرار علي الصوم بالنحو الذي أوقعه في شعبان من تطوع أو نذر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قصور إطلاق أدلة أقسام الصوم الأخر عن شهر رمضان، و أن عدم صحة صوم غيره فيه لعدم المقتضي، لا لوجود المانع، و هو وجوب صوم شهر رمضان، ليصح بارتفاعه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كان مسافرا سفرا يوجب التقصير، فإن صام بنية رمضان لم يجزه، و إن صام بنية التطوع كان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عليه صوم نذر معين و وافق ذلك شهر رمضان، فصام عن النذر و هو حاضر وقع عن رمضان، و لا يلزمه القضاء لمكان النذر، و إن كان مسافرا وقع عن النذر، و كان عليه القضاء لرمضان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الحكم إن صام و هو حاضر بنية صوم واجب عليه غير رمضان وقع عن رمضان و لم يجزه عما نواه، و إن كان مسافرا وقع عما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الرواية التي رويت أنه </w:t>
      </w:r>
    </w:p>
    <w:p>
      <w:pPr>
        <w:pStyle w:val="BookText"/>
        <w:rPr/>
      </w:pPr>
      <w:r>
        <w:rPr>
          <w:rFonts w:ascii="Amiri" w:hAnsi="Amiri" w:eastAsia="Amiri" w:cs="Amiri"/>
          <w:color w:val="111111"/>
          <w:sz w:val="28"/>
          <w:sz w:val="28"/>
          <w:szCs w:val="28"/>
          <w:rtl w:val="true"/>
          <w:lang w:bidi="ar-SA"/>
        </w:rPr>
        <w:t xml:space="preserve">فإن نوي غيره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جاهلا به أو ناسيا له فيجزي عن</w:t>
      </w:r>
    </w:p>
    <w:p>
      <w:pPr>
        <w:pStyle w:val="BookText"/>
        <w:rPr/>
      </w:pPr>
      <w:r>
        <w:rPr>
          <w:rFonts w:ascii="Amiri" w:hAnsi="Amiri" w:eastAsia="Amiri" w:cs="Amiri"/>
          <w:color w:val="111111"/>
          <w:sz w:val="28"/>
          <w:sz w:val="28"/>
          <w:szCs w:val="28"/>
          <w:rtl w:val="true"/>
          <w:lang w:bidi="ar-SA"/>
        </w:rPr>
        <w:t>لا يصام في السفر، فانه لا يصح هذا الصوم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مشروعية الصوم في السفر مطلقا أو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ترجع إلي عدم مانعية السفر من الصوم المشروع في نفسه، بحيث لو وقع في الحضر لصح، لا إلي تشريع الصوم فيه مطلقا و إن لم يكن مشروعا في نفسه، بحيث لا يصح في الحضر، و يصح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منه قدّس سرّه يبتني علي أن صحته في الحضر ليس لعدم مشروعيته في نفسه عنده، بل لمزاحمته بصوم شهر رمضان، فمع عدم مزاحمته به في السفر، لعدم وجوب صوم شهر رمضان فيه، يتعين صحته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المزاحمة لا تقتضي البطلان، خصوصا مع عدم تنجز صوم شهر رمضان بجهل أو نحوه، حيث لا يعرف منهم البناء علي بطلان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يجب صوم شهر رمضان، كما في الشيخ و الشيخة و نحوهما، فلا مزاحمة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فإطلاقه البطلان في الحضر و الصحة في السفر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عدم الصحة مطلقا، لما سبق، خصوصا بملاحظة المرسلين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السرائر و المختلف و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وقوعه عما نواه فلا خلاف فيه، بل حكي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سبق من عدم مشروعية غير صوم شهر رمضان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وقوعه عن صوم شهر رمضان، فلعدم نية امتثال أمره، و حيث كان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عدم حصوله بدونها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مقتضي إطلاق كلام المبسوط المتقدم و الخلاف و محكي كلام المرتضي وقوعه عن صوم شهر رمضان حتي مع العلم بدخول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حمله في السرائر علي صورة الجهل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إطلاق الشرائع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قوي العموم لصورة العلم في المعتبر و التذكرة و المدارك،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صوم شهر رمضان نية القربة، و الزائد عليها لغو لا عبرة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رمضان حينئذ لا عن ما نواه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الاكتفاء بنية القربة فيه إنما هو لرجوعها إلي قصد امتثال أمر صوم شهر رمضان، لانحصار الصوم المشروع فيه به، لأن صوم شهر رمضان تعبدي، و الأمر التعبدي هو الذي يتوقف امتثاله علي الإتيان بمتعلقه بقصد امتثال أمره أو قصد موافقة ملاك محبوبيته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لذلك مع القصد لغير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إجزاؤه حينئذ يحتاج إلي دليل، و ما يأتي من دليل الإجزاء مختص بغير العالم 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وقوعه عما نواه فلما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وقوعه عن رمضان فهو المعروف بين الأصحاب المدعي عليه إجماعهم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لو رجع إلي نية الصوم المشروع في ذلك اليوم مع الخطأ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عدمه فيقتضيه ما تضمن إجزاء صوم يوم الشك بنية شهر شعبان عن صوم شهر رمضان، كموثق سماعة عن أبي عبد اللّه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يصام يوم الشك من شعبان، و لا يصومه من شهر رمضان، لأنه قد نهي أن ينفرد الإنسان بالصيام في يوم الشك، و إنما ينوي من الليلة أنه يصوم من شعبان، فإن كان من شهر رمضان أجزأ عنه بتفضل اللّه، و بما قد وسع علي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لهلك الناس</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المذكورة منصرفة إلي صومه تطوعا، لأن ذلك هو حكم صوم شعبان، و إطلاقها بنحو يشمل الصوم في شعبان عن غير صوم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الكفارة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فهم العموم منها بإلغاء خصوصية التطوع بصوم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إلحاق بقية أنواع الصوم بصوم التطوع المذكور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وضوح بلوغه حدّ الإجماع الحجة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الانصراف المذكور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ينوي أنه يصوم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ينوي أنه يصوم من شعبان، فصوم يوم من شعبان كما يقع عن صوم شعبان تطوعا يقع عن صوم آخر فيه فرضا، و مقتضي إطلاقه العموم، و لا سيما مع قوله عليه السّلام في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لهلك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يراد بهلاكهم إلا الضيق عليهم بعدم صحة صوم شهر رمضان منهم بنية رمضان لعدم ثبوته، و عدم احتساب صوم شعبان منهم عن رمضان، بحيث يجب عليهم القضاء لو كان من رمضان، و لا يفرق في هذا بين أنواع الصوم الذي يصام في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بناء علي ما هو المعروف بين الأصحاب من عدم صحة الصوم المندوب ممن عليه صوم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حديث الزهري عن الإمام زين العابدين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يوم الشك أمرنا به و نهينا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 أن نصومه مع صيام شعبان، و نهينا أن ينفرد الرجل بصيامه في اليوم الذي يشك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يكن صام من شعبان شيئا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ليلة الشك أنه صائم من شعبان، فإن كان من شهر رمضان أجزأ عنه، و إن كان من شعبان لم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يجزي صوم تطوع عن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صام يوما من شهر رمضان تطوعا، و هو لا يعلم أنه من شهر رمضان ثم علم بذلك لأجزأ عنه، لأن الفرض إنما وقع علي اليوم بعينه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التعليل في ذيله العموم لغير صوم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التعليل فيه الصحة و إن صامه بنية رمضان أو بنية الفرض، أو نوي في رمضان عمدا صوم غيره، و حيث لا يمكن البناء علي ذلك، بل هو مناف لصدر الحديث، فالمتعين البناء علي إجمال التعليل، و الاقتصار فيه علي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التعليل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كون بطلان الصوم بنية رمضان أو الفرض من أجل المانع، أو عقوبة، لمخالفة السنة، أولي عرفا من البناء علي إجمال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مع تعمد صوم غير رمضان في رمضان فيه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لعدم تيسر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البناء علي تخصيص التعليل فيه أقرب من البناء علي إجماله، و الاقتصار فيه علي مورده، بحيث لا يتعدي منه لمحل الكلام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المذكور مناف لما سبق في موثق سماعة من أن الإجزاء بتفضل اللّه و بما وسع علي عباده، لظهوره في أن مقتضي القاعدة عدم الإجزاء </w:t>
      </w:r>
      <w:bookmarkStart w:id="28" w:name="pg1285_8163"/>
    </w:p>
    <w:p>
      <w:pPr>
        <w:pStyle w:val="Heading4"/>
        <w:numPr>
          <w:ilvl w:val="3"/>
          <w:numId w:val="1"/>
        </w:numPr>
        <w:rPr/>
      </w:pPr>
      <w:bookmarkStart w:id="29" w:name="__RefHeading___Toc3298548_373438147"/>
      <w:bookmarkStart w:id="30" w:name="_Toc12"/>
      <w:bookmarkEnd w:id="28"/>
      <w:bookmarkEnd w:id="29"/>
      <w:r>
        <w:rPr>
          <w:rtl w:val="true"/>
        </w:rPr>
        <w:t>[(</w:t>
      </w:r>
      <w:r>
        <w:rPr>
          <w:rtl w:val="true"/>
        </w:rPr>
        <w:t xml:space="preserve">مسألة </w:t>
      </w:r>
      <w:r>
        <w:rPr/>
        <w:t>6</w:t>
      </w:r>
      <w:r>
        <w:rPr>
          <w:rtl w:val="true"/>
        </w:rPr>
        <w:t xml:space="preserve">): </w:t>
      </w:r>
      <w:r>
        <w:rPr>
          <w:rtl w:val="true"/>
        </w:rPr>
        <w:t>يكفي في صحة صوم رمضان القصد إليه و لو إجمالا</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صحة صوم رمضان القصد إليه و لو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نوي الصوم المشروع في غد، و كان من رمضان، أجزأ عنه، أما إذا قصد صوم غد دون توصيفه بخصوص المشروع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الحكم في سائر أنواع الصوم من النذر أو الكفارة أو القضاء فما لم يقصد المعين 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لمباينة المأتي به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بأن مقتضي الجمع بين الموثق و التعليل حمل الموثق علي كون التفضل و التوسعة من اللّه تعالي في اكتفائه بتحقق صوم الفرض من دون أن ينوي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ضعف سند الخبر مانع من الاستدلال به، و يبقي مؤيدا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علي العموم قريب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النصوص المذكورة و إن وردت في الجهل بدخول شهر رمضان، إلا أن الظاهر إلغاء خصوصيته عرفا، و التعدي للنسيان و نحوه من موارد عدم التعمد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في المسألة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إجزاؤه، لرجوعه إلي قصد الصوم المشروع، إذ حيث كان المفروض في محل الكلام قصد صوم الغد بوجه قربي، فالوجه القربي لا يكون إلا بقصد امتثال الأمر المتعلق بصومه، و حيث لا أمر في شهر رمضان إلا بصومه تعين رجوع ذلك ارتكازا إلي قصد امتثال أمر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قصد أمر صوم ما في الذمة إذا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قيد صوم غد الذي قصده بغير صوم رمضان فقد خرج عن مقتضي الارتكاز المذكور، و تعين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تعدد وجوه الصوم، و تعدد الأمر به تبعا لها، لا معين للصوم المأتي به بأحدها إلا القصد إليه، و نية امتثال أمره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وقع الكلام بينهم في النذر المعين، و أنه هل يتوقف الوفاء به علي قصده، كما في المبسوط و الشرائع و الدروس و جامع المقاصد و غيرها، و في المسالك أنه المشهور، أو لا، بل يكفي نية صوم اليوم الخاص و لو مع الغفلة عن النذر، كما في السرائر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المدارك و عن المرتضي و العلامة في جملة من كتبه و في المسالك أنه متجه؟</w:t>
      </w:r>
    </w:p>
    <w:p>
      <w:pPr>
        <w:pStyle w:val="BookText"/>
        <w:rPr/>
      </w:pPr>
      <w:r>
        <w:rPr>
          <w:rFonts w:ascii="Amiri" w:hAnsi="Amiri" w:eastAsia="Amiri" w:cs="Amiri"/>
          <w:color w:val="111111"/>
          <w:sz w:val="28"/>
          <w:sz w:val="28"/>
          <w:szCs w:val="28"/>
          <w:rtl w:val="true"/>
          <w:lang w:bidi="ar-SA"/>
        </w:rPr>
        <w:t>و قد ذكر سيدنا المصنف قدّس سرّه أن ذلك يبتني علي تحديد مفاد النذر فإن قلنا بأن مفاده جعل المنذور ملكا للّه تعالي، توقف الوفاء به علي قصده، لأن تسليم ما في الذمة يتوقف علي قصد المصداقية، و لولاه لم يتعين الخارجي لذلك، كما في سائر موارد ما في الذمة من الديون المالية، عينا كانت أو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علي أن مفاد النذر مجرد الالتزام بفعل المنذور، و أن مقتضي نفوذه وجوب الإتيان بالمنذور من دون أن يكون مملوكا للّه تعالي، فيكفي في الوفاء بالنذر تحقق الأمر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اليوم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إلي قصد الوفاء بالنذر، لأن انطباق المنذور عليه 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الوفاء بالنذر لو كان مولويا فهو توصلي لا يتوقف امتثاله علي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بناء علي إن مفاد النذر جعل المنذور ملكا للّه تعالي فتسليم ما في الذمة إنما يتوقف علي قصد المصداقية إذا لم يكن المأتي به متعينا لها، كما إذا كان مدينا لشخص درهما أو خياطة ثوب، فإن الدرهم المدفوع و خياطة الثوب كما يمكن أن يقعا وفاء عن الدين، يمكن أن يكونا إهداء للدرهم، و تبرعا بالخياطة، فلا يتعينان للوفاء إلا بقصده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متعينا للمصداقية فلا يتوقف الوفاء علي قصدها، كما إذا اقتضت الإجارة ملك المؤجر منفعة الأجير الخارجية، فإن المنفعة إذا حصلت تكون ملكا للمؤجر و وفاء بالإجارة و إن لم يقصد الأجير بالإتيان بها الوفاء بها، بل و إن قصد عدم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ففي المقام إن كان المنذور مطلق الصوم في اليوم المعين و لو كان واجبا، بأن يكون المنذور مجرد إشغال اليوم بالصوم، كفي في الوفاء بالنذر نية صوم ذلك اليوم مهما كان نوع الصوم المنوي، و لو مع الغفلة عن النذر، بل و لو قصد عدم الوفاء به، لأن انطباق المنذور علي المأتي به قهري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المنذور هو أن يصوم في اليوم المعين صوما خاصا مباينا لبقية أنواع </w:t>
      </w:r>
    </w:p>
    <w:p>
      <w:pPr>
        <w:pStyle w:val="BookText"/>
        <w:rPr/>
      </w:pPr>
      <w:r>
        <w:rPr>
          <w:rFonts w:ascii="Amiri" w:hAnsi="Amiri" w:eastAsia="Amiri" w:cs="Amiri"/>
          <w:color w:val="111111"/>
          <w:sz w:val="28"/>
          <w:sz w:val="28"/>
          <w:szCs w:val="28"/>
          <w:rtl w:val="true"/>
          <w:lang w:bidi="ar-SA"/>
        </w:rPr>
        <w:t xml:space="preserve">نعم إذا قصد ما في ذمته و كان واحدا أجزأ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الاكتفاء في صحة الصوم المندوب المطلق بنية صوم غد قربة إلي اللّه تعالي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الأظهر البطلان إلا إذا لم يكن عليه صوم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الصوم</w:t>
      </w:r>
    </w:p>
    <w:p>
      <w:pPr>
        <w:pStyle w:val="BookText"/>
        <w:rPr/>
      </w:pPr>
      <w:r>
        <w:rPr>
          <w:rFonts w:ascii="Amiri" w:hAnsi="Amiri" w:eastAsia="Amiri" w:cs="Amiri"/>
          <w:color w:val="111111"/>
          <w:sz w:val="28"/>
          <w:sz w:val="28"/>
          <w:szCs w:val="28"/>
          <w:rtl w:val="true"/>
          <w:lang w:bidi="ar-SA"/>
        </w:rPr>
        <w:t>الصوم الواجب، فهو في الحقيقة صوم مستحب له لم يجب عليه إلا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يكفي في الوفاء بالنذر أن ينوي الصوم في ذلك اليوم قربة إلي اللّه تعالي، لرجوعه إلي صوم ذلك اليوم امتثالا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الاستحبابي الأولي و الوجوبي الثانوي بسبب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عليه المنذور قهرا، و يقع وفاء عن النذر و إن لم يقصد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نوي به صوما آخر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الكفارة أو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كالصوم التبرعي وفاء عن ذمة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وفاء عن النذر، لعدم انطباق المنذور عليه حينئذ، نظير ما إذا نوي في شهر رمضان صوما غير صومه، حيث تقدم عدم إجزائه عن صومه إلا بدليل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 ذلك إلي التعيين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عليه صوم واجب كان الصوم الذي نوي التقرب به مرددا بين الواجب و المستحب، و لا مرجح لأحدهما، ليتعين انطباقه عليه، و لا وجود للمردد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الجمع بين ما دل علي استحباب الصوم في غير رمضان، و وجوب بعض الأنواع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الصوم بذاته مستحبا، و بخصوصيته الخاصة واجبا، فمع الاقتصار علي نية صوم الغد قربة إلي اللّه تعالي من دون قصد الخصوصية الواجبة يكون المقصود لبا هو التقرب بامتثال الأمر الوارد علي الذات، و هو الأمر الاستحبابي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في ذلك صلاة ركعتين قربة إلي اللّه تعالي من دون قصد خصوصية القضاء أو غيرها من الخصوصيات الواجبة، و التصدق بمدّ قربة إلي اللّه تعالي من دون قصد خصوصية الفدية أو غيرها من الخصوصيات الواجبة، حيث يحملان علي الصلاة و الصدقة المستحبتين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نظيره في العرفيات إعطاء المال لشخص و تمليكه له، </w:t>
      </w:r>
    </w:p>
    <w:p>
      <w:pPr>
        <w:pStyle w:val="BookText"/>
        <w:rPr/>
      </w:pPr>
      <w:r>
        <w:rPr>
          <w:rFonts w:ascii="Amiri" w:hAnsi="Amiri" w:eastAsia="Amiri" w:cs="Amiri"/>
          <w:color w:val="111111"/>
          <w:sz w:val="28"/>
          <w:sz w:val="28"/>
          <w:szCs w:val="28"/>
          <w:rtl w:val="true"/>
          <w:lang w:bidi="ar-SA"/>
        </w:rPr>
        <w:t xml:space="preserve">المشروع في غد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غد من أيام البيض مثلا، فإن قصد الطبيعة المطلقة صح مندوبا مطلقا، و إن قصد الطبيعة الخاصة صح المندوب الخاص، و إن قصد طبيعة مهملة مرددة بين مطلق المندوب و المندوب الخاص فالأظهر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الاقتصار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نية القرض أو الوفاء به، أو جعله ثمنا في بيع،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هدية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الاكتفاء في صحة الصوم المندوب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فرض كون المقصود ارتكازا هو امتثال الأمر الاستحبابي، و هو راجع إلي نية الصوم المستحب دون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الأمر الاستحبابي الذي يراد امتثاله متعلقا بمطلق الذات، بل بالخصوصية، و تعدد الأمر نتيجة تعدد الخصوصية، لم يكف في الامتثال قصد العمل قربة إلي اللّه تعالي، بل لا بد من قصد الخصوصية التي يراد امتثال أمرها و تعيينها، كصلاة الزيارة، و صلاة نافلة المغرب، و صوم الشكر، و صوم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قصد الخصوصية و الاقتصار علي قصد العمل قربة إلي اللّه تعالي يتعين وقوعه امتثالا لأمر الذات، و هو الأمر الاستحبابي الأولي،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قدّس سرّه مبني علي مشروعية الصوم المستحب لمن عليه صوم واجب و لو في بعض الموارد، إذ لو قيل بعدم مشروعيته تعين عدم صحة المستحب ممن عليه صوم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توقفت صحة الصوم الواجب منه علي نيته و لو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ذلك في المسألة الحادية عشرة من الفصل الرابع في شرائط صحة الصوم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علي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يكن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سبق يظهر أنه لا حاجة إلي قصد المشروع، و أنه يكفي قصد الصوم قربة إلي اللّه تعالي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لعدم الجامع الحقيقي بين المطلق و المقيد، ليكون موضوعا للأمر،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المأتي به مطابقا له، و امتثالا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الإهمال في نفسه ثبوتا، بل يتردد الأمر بين الإطلاق و التقييد، لا غير، لأن الطبيعة حينما تؤخذ في الحكم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علي حدودها المفهومية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فيها قيد زائد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راجع للإطلاق، و الثاني راجع للتقييد، و لا ثالث لهما، ليكون هو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الإجمال في مقام الإثبات، لعدم اهتمام الحاكم ببيان تمام حدود حكمه، علي ما أوضحناه في مبحث التعبدي و التوصلي و مبحث المطلق و المقيد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أنه لا مجال للإجمال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الامتثال لأن الممتثل إما أن يقتصر علي قصد الطبيعة بما لها من حدود مفهومية، من دون أخذ قيد فيها، و إما أن يقصد الطبيعة ذات القيد الخاص، و لا معني للإجمال أو الإهمال فيما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الاستحبابي بالمطلق تارة و بالمقيد أخري، لا يرجع إلي الأمر بأمرين متباينين لا يتعين كل منهما إلا بقصده بعينه تفصيلا أو إجمالا، و لا يكفي قصد أحدهما بنحو الترديد، نظير الأمر بصوم الكفارة و صوم بدل الهدي، بل هو راجع إلي الأمر بالماهية بتمام أفرادها بنحو يشمل الواجد للقيد، و الأمر بخصوص الواجد للقيد، فيكون الواجد للقيد مأمورا به بأمرين يندكّ أحدهما بالآخر، و يكون استحبابه مؤكدا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قصد الطبيعة دون الخصوصية فقد امتثل بالفرد أمر الطبيعة، و إن قصد الخصوصية فقد امتثل الأمرين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قصد الأمر الوارد علي اليوم الذي يريد صومه علي ما هو عليه، فإنه حيث كان هو الأمر المؤكد فقد قصد امتثاله بالعمل المأتي 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نوي صوم يوم معين قربة للّه تعالي فلا بد من البناء علي صحة الصوم، لرجوع ذلك إلي قصد امتثال الأمر الوارد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إن قصده علي إجماله، أو ملتفتا لخصوصيته، كان ممتثلا الأمر المؤكد المتحصل من الأمرين معا، و إن قصد الأمر الوارد علي الطبيعة وحده، كان ممتثلا له دون الأمر بالخصوصية</w:t>
      </w:r>
      <w:r>
        <w:rPr>
          <w:rFonts w:eastAsia="Amiri" w:cs="Amiri" w:ascii="Amiri" w:hAnsi="Amiri"/>
          <w:color w:val="111111"/>
          <w:sz w:val="28"/>
          <w:szCs w:val="28"/>
          <w:rtl w:val="true"/>
          <w:lang w:bidi="ar-SA"/>
        </w:rPr>
        <w:t xml:space="preserve">. </w:t>
      </w:r>
      <w:bookmarkStart w:id="31" w:name="pg1285_8168"/>
    </w:p>
    <w:p>
      <w:pPr>
        <w:pStyle w:val="Heading4"/>
        <w:numPr>
          <w:ilvl w:val="3"/>
          <w:numId w:val="1"/>
        </w:numPr>
        <w:rPr/>
      </w:pPr>
      <w:bookmarkStart w:id="32" w:name="__RefHeading___Toc3298550_373438147"/>
      <w:bookmarkStart w:id="33" w:name="_Toc13"/>
      <w:bookmarkEnd w:id="31"/>
      <w:bookmarkEnd w:id="32"/>
      <w:r>
        <w:rPr>
          <w:rtl w:val="true"/>
        </w:rPr>
        <w:t>[(</w:t>
      </w:r>
      <w:r>
        <w:rPr>
          <w:rtl w:val="true"/>
        </w:rPr>
        <w:t xml:space="preserve">مسألة </w:t>
      </w:r>
      <w:r>
        <w:rPr/>
        <w:t>7</w:t>
      </w:r>
      <w:r>
        <w:rPr>
          <w:rtl w:val="true"/>
        </w:rPr>
        <w:t xml:space="preserve">): </w:t>
      </w:r>
      <w:r>
        <w:rPr>
          <w:rtl w:val="true"/>
        </w:rPr>
        <w:t>وقت النية في الواجب المعين</w:t>
      </w:r>
      <w:r>
        <w:rPr>
          <w:rtl w:val="true"/>
        </w:rPr>
        <w:t xml:space="preserve">- </w:t>
      </w:r>
      <w:r>
        <w:rPr>
          <w:rtl w:val="true"/>
        </w:rPr>
        <w:t>و لو بالعارض عند طلوع الفجر الصادق</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النية في 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 الفجر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يحدث الصوم حينئذ مقارنا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الكلام في هذا التعميم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عن الشيخين، بل لعله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زمان الصوم، و عبادية الصوم تقتضي وقوعه بتمامه عن نية، كما هو الحال في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المنصرف من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تصام الفريضة إلا باعتقاد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ينزل النبوي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لمن لا يبيت الصيام من الليل</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النبوي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يبيت الصيام من الليل فلا صيام له</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تبييت النية علي الطريقية من أجل إحراز وقوع الصوم بتمامه عن نية، لعدم تيسر إحراز ذلك إلا بالتبييت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 النبويات بعد عدم رواية أصحابنا لها إلا مرسلة في 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أنها من روايات المخالفين، كما صرح به في الغنية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 الأول فيندفع بأن عبادية العبادة حيث كانت خلاف الأصل فاللازم الاقتصار فيها علي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تم الإجماع في كثير من العبادات علي اعتبار وقوعها بتمامها عن نية فلا مجال له في المقام بعد ما حكاه في المختلف عن السيد المرتضي قدّس سرّه من إطلاق أن وقت النية في الصيام الواجب من الفجر إلي قبل الزوال، نظير ما يأتي منهم في الواجب غير المعين، و عن ابن الجنيد من إطلاق الاجتزاء بوقوعها في بعض النهار، نظير ما يأتي منهم في الصوم المستحب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حيث ثبت من النصوص الآتية الاجتزاء في بعض أفراد الصوم بنيته في بعض الوقت فلا بد من كون عبادية الصوم لا تقتضي نيته في تمام الوقت، و غاية ما يدعي أن الأصل في الصوم لزوم النية في تمام وقته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ذلك هو اللازم في الصوم 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الأمرين لا ينهض به ما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سبق من بعض مشايخنا قدّس سرّه الاستدلال علي عبادية الصوم بما تضمن أنه مما بني عليه الإسلام، مع ضرورة أن الإسلام لا يبني علي مجرد الإمساك، بل خصوص ما كان منه عباديا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ذلك دليلا في المقام علي عبادية الصوم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إن ذلك لا يزيد علي الضرورة علي عبادية الصوم، و اللازم الاقتصار فيها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قدّس سرّه من أن الكلام هنا ليس في نية التقرب بالصوم، بل في أصل نية الصوم و قصد عنوانه، و قصد عنوان العمل مما يتوقف عليه حصول المأمور به، إلا أن يثبت من الخارج عدم الحاجة لذلك، و ترتب الغرض علي 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قصد عنوان العمل المأمور به أيضا يحتاج إلي دليل، و حيث ثبت اعتبار ذلك في الصوم، و اختلف في أمده، فاللازم الاقتصار فيه علي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عرفا و شرعا ليس مجرد ترك المفطر، بل القصد إلي ذلك، و لذا يصدق مع فعل المفطر جهلا أو نسيانا، و لا يصدق بتركه من دون قصد إليه، فهو متقوم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فظاهر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بَاشِرُوهُنَّ وَ ابْتَغُوا ما كَتَبَ اللّهُ لَكُمْ وَ كُلُوا وَ اشْرَبُوا حَتّي يَتَبَيَّنَ لَكُمُ الْخَيْطُ الْأَبْيَضُ مِنَ الْخَيْطِ الْأَسْوَدِ مِنَ الْفَجْرِ ثُمَّ أَتِمُّوا الصِّيامَ إِلَي اللَّيْلِ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الصيام بالمعني المذكور من ظهور الفجر إلي الليل و إشغال النهار كله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إطلاق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عَلَي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w:t>
      </w:r>
      <w:r>
        <w:rPr>
          <w:rStyle w:val="FootnoteAnchor"/>
          <w:rtl w:val="true"/>
        </w:rPr>
        <w:footnoteReference w:id="17"/>
      </w:r>
      <w:r>
        <w:rPr>
          <w:rFonts w:ascii="Amiri" w:hAnsi="Amiri" w:eastAsia="Amiri" w:cs="Amiri"/>
          <w:color w:val="111111"/>
          <w:sz w:val="28"/>
          <w:sz w:val="28"/>
          <w:szCs w:val="28"/>
          <w:rtl w:val="true"/>
          <w:lang w:bidi="ar-SA"/>
        </w:rPr>
        <w:t>، و غيره مما تضمن الصيام في اليوم، و صيام اليوم، من الآيات و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هو الأصل في الصوم، ما لم يثبت الاجتزاء بنية الصوم في أثناء النهار، و احتساب ما سبق من الإمساك من دون نية منه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إلي نية الصوم، التي هي محل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 الداعي لذلك هو التقرب، و امتثال الأمر الشرعي به، فهو مفروغ عنه، تبعا للمفروغية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الصوم من العبادات، و ليس الكلام في وجوب مقارنته للفجر و عدمها إلا تبعا للكلام في وجوب مقارنة نية الصوم له، و لا يحتمل وجوب مقارنة نية الصوم للفجر، و عدم وجوب مقارنة التقرب به له، بحيث يكتفي بنية الصوم مقارنة للفجر مع تأخر التقرب بها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ظهور الأدلة الشارحة للصوم، و المتضمنة لوجوبه في النهار، في أنه عبارة عن القصد لترك المفطرات و نية الصوم عنها في تمام النهار، و بضميمة المفروغية عن كون الصوم من العبادات لا بد من مقارنة نية الصوم للتقرب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الاجتزاء بنية الصوم في أثناء النهار من قيام الدليل المخرج عن ذلك، و لو تم اقتصر علي مورده، و لزم الرجوع في غيره لمقتضي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المظنون قويا أن ما سبق عن المرتضي و ابن الجنيد لا يبتني علي إنكار أن مقتضي الأدلة الأولية اعتبار مقارنة النية للفجر، بل علي استفادة الاكتفاء بالنية في أثناء النهار من النصوص الآتية، و فهم العموم منها، و من ثم استدل لهما بها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في غير محله بعد اختصاصها بغير الواجب المعين، و عدم وضوح إلغاء خصوصية مواردها عرفا، كما أشار إليه في المختلف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ابن أبي عقيل وجوب تقديم نية صوم الفرض من الليل، و عن المرتضي أنها من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لهما بالنبويين المتقدمين جمودا علي لسانهما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كون مرادهما التقديم من أجل إحراز استيعاب الوقت بالنية، كما سبق حمل النبويين علي ذلك، و لو بقرينة النبوي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خاليا عن الدليل، و لا سيما بعد ضعف النبويين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يدعي عدم وجوب الإحراز المذكور، لأن ذلك و إن كان هو مقتضي قاعدة الاشتغال بالصوم عن نية، إلا أن مقتضي جعل مبدأ الصوم في الآية الشريفة تبين الفجر عدم وجوب الاحتياط بنية الصوم قبل تبينه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مقتضي استصحاب الليل و عدم النهار، الذي هو ظرف الصوم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الاستصحاب لا يقتضي العفو عن عدم نية الصوم في بعض أجزاء النهار قبل تبين الفجر، بحيث يصح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 بخلاف الآية الشريفة، حيث يستفاد ذلك منها عرفا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يعتبر فعلية النية حين الفجر، بل يكفي سبقها من دون عدول عنها، و إن تخلل النوم أو الغفلة عند الفجر، كما تقدم في المسألة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اكتفي بعضهم بتبييت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يستظهر منه البناء علي لزوم التبييت، بحيث لا يجتزأ بحدوث النية في النهار السابق لو غفل عنها بنوم و نحوه في تمام الليل المتوسط بين 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بالنبويين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ظاهران بدوا في لزوم التقدم بالنية عن يوم الصوم، بحيث لا بد من وجودها في الليل من دون أن يمتنع تقدمها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النبويين مجرد لزوم وجود النية في الليل، بل استمرارها من الليل إلي يوم الصوم، و بضميمة المفروغية عن عدم قادحية الغفلة المتخللة يتعين حمل النية منهما علي ما يعم النية الارتكازية، التي لا تنافيها الغفلة المتخللة، و علي ذلك فتقديم النية التفصيلية علي الدليل و حصولها النهار السابق من دون عدول عنها مستلزم لوجود النية الارتكازية في الليل، و استمرارها منه إلي نهار الصوم، و إن لم تتحقق النية التفصيلية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ضعف النبويين مانع من الاستدلال بهما، بل يتعين الرجوع للقاعدة المتقدمة المستفادة من الأدلة السابقة، و هي تقتضي لزوم نية الصوم في النهار، حيث يراد بها ما يعم النية الارتكازية التي لا تقدح فيها الغفلة، فهي حاصلة حتي مع تقديم النية التفصيلية في النهار السابق و إن تخللتها الغفلة في تمام الليل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ذكر بعض مشايخنا قدّس سرّه أن ذلك إنما يتجه مع حدوث الأمر بصوم اليوم المنوي، كما لو كان ذلك بعد دخول شهر رمضان، لظهور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بصوم الشهر بتمامه بنحو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يحدث الأمر بالصوم المنوي، كما لو نوي في آخر يوم من شعبان أن يصوم غدا من رمضان، فنام في تمام الليل، فإنه لا يجزي، إذ لا مجال لنية الامتثال مع عدم فعلية الأمر </w:t>
      </w:r>
    </w:p>
    <w:p>
      <w:pPr>
        <w:pStyle w:val="BookText"/>
        <w:rPr/>
      </w:pPr>
      <w:r>
        <w:rPr>
          <w:rFonts w:ascii="Amiri" w:hAnsi="Amiri" w:eastAsia="Amiri" w:cs="Amiri"/>
          <w:color w:val="111111"/>
          <w:sz w:val="28"/>
          <w:sz w:val="28"/>
          <w:szCs w:val="28"/>
          <w:rtl w:val="true"/>
          <w:lang w:bidi="ar-SA"/>
        </w:rPr>
        <w:t>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الواجب غير المعين يمتد وقتها إلي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تضيق</w:t>
      </w:r>
    </w:p>
    <w:p>
      <w:pPr>
        <w:pStyle w:val="BookText"/>
        <w:rPr/>
      </w:pPr>
      <w:r>
        <w:rPr>
          <w:rFonts w:ascii="Amiri" w:hAnsi="Amiri" w:eastAsia="Amiri" w:cs="Amiri"/>
          <w:color w:val="111111"/>
          <w:sz w:val="28"/>
          <w:sz w:val="28"/>
          <w:szCs w:val="28"/>
          <w:rtl w:val="true"/>
          <w:lang w:bidi="ar-SA"/>
        </w:rPr>
        <w:t>الممتثل، و في زمان الأمر لا قابلية له للخطاب بسبب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المذكورة ليست نية للامتثال فعلا لتتوقف علي فعلية الأمر، بل نية للامتثال معلقا علي دخول الوقت و حصول الفجر الذي هو حال فعلية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الاجتزاء بها ليس بلحاظ حال حدوثها، بل بلحاظ استمرارها و بقائها ارتكازا أو حكما حال النهار الذي هو حال الامتثال لفعلية الأمر و إن لم يكن النائم قابلا لأن يوجه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أنه لا يفرق في حصول النية الارتكازية الاستمرارية بين سبق النية التفصيلية علي الأمر المعلق المدعي و لحوقها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مخرج عما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و في المدارك أنهم قد قطعوا به، و في الجواهر أنه لا يعرف منهم قائل فيه بلزوم مقارنة النية لأول جزء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مقتضي إطلاق كلام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فالنصوص الدالة علي مشروعية نية الصوم في أثناء النهار كثيرة،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الدليل علي التحديد بالزوال ينحصر بحديث عمار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أيام من شهر رمضان، و يريد أن يقتضيها متي يريد أن ينوي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إلي أن تزول الشمس، فإذا زالت الشمس، فإن كان نوي الصوم فليصم، و إن كان نوي الإفطار فليفطر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نوي الإفطار يستقيم أن ينوي الصوم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علي الاستدلال به بعض مشايخنا قدّس سرّه بأنه و إن عبر عنه بالموثق في كلام غير واحد، إلا أنه ضعيف، إذ لم يروه إلا الشيخ قدّس سرّه بسنده عن علي بن الحسن ابن فضال، و في سنده إليه علي بن محمد بن الزبير القرشي، و هو لم يوثق، فهو لا ينهض بالاستدلال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الزبير القرشي و إن لم ينص أحد علي توثيقه، إلا أنه من مشايخ الإجازة، حتي قال الشيخ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علي بن الحسن بن فضال جميع كتبه،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أكثر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اقتصر الشيخ في روايته عن ابن فضال كتبه الكثيرة علي الطريق المشتمل عليه، حيث رواها عن أحمد بن عبدون عن علي بن محمد بن الزبير المذكور عن الحسن بن علي بن فضال، و أورد كثيرا من روايات ابن فضال بالطريق المذكور، بنحو يظهر منه العمل بها و الاعتماد عليها في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من حال الشيخ قدّس سرّه أنه لا يعمل إلا برواية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اهتمامه بالرواية عن ابن الزبير لعلو طبقته، و قصر السند الذي هو فيه لأن ابن فضال من أصحاب الإمامين الجواد 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فرواية الشيخ عنه بواسطة رجلين مزية يهتم بها رجال الحديث، و إلي ذلك يشير النجاشي حيث قال في ترجمة أحمد بن عبدون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لقي أبا الحسن علي بن محمد القرشي المعروف بابن الزبير، و كان علوا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الاهتمام بعلو الطبقة و قصر السند بنحو يقتصر عليه فرع الوثاقة، خصوصا في روايات الأحكام التي عليها المعول في العمل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بعض مشايخنا قدّس سرّه من عدم الفرق بين رواية الرجل عن آخر رواية أو روايتين و بين روايته عنه أصلا من الأصول أو كتابا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للفرق الواضح بين الرواية و الروايتين، و رواية الكتب و الأصول المشهورة، ثم التعويل عليها في العمل و 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وثاقة الرجل أن النجاشي روي عن ابن فضال كتبه بالطريق المذكور و بطريق آخر عن ابن عقدة، و قال بعد أن عدّ كتب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جماعة من شيوخنا يذكرون أن الكتاب المنسوب إلي علي بن الحسن بن فضال المعروف بأصفياء أمير المؤمنين عليه السلام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عليه،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الكتاب ألصق روايته إلي أبي العباس بن عقدة و ابن الزبير، و لم نر أحدا ممن روي عن هذين الرجلين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علي الشيخ، غير أنه يضاف إلي كل رجل منهما بالإجازة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لإشعار كلامه هذا أو ظهوره في مفروغية الشيوخ المذكورين عن وثاقة الرجلين، و عدم احتمال إلصاق الكتاب بابن فضال من قبلهما، و إنما العلة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الرواية عنهما بطريق الإجازة، لأنها ليست في الضبط كالقراءة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فالظاهر وثاقة علي بن محمد بن الزبير، بل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حاول بعض مشايخنا قدّس سرّه في مسألة مبطلية البقاء علي حدث الحيض للصوم تصحيح طريق الشيخ لكتب ابن فضال بوجه آخر لم يتضح لنا الوجه في إهماله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روي شخصان كتابا واحدا أحدهما بطريق معتبر و الآخر بطريق ضعيف، و قد اشتركا في شيخ واحد، تعين اعتبار رواية ذي الطريق الضعيف لذلك الكتاب بعد رواية شيخه له بطريق معتبر حدث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فطريق الشيخ لكتب ابن فضال و إن كان ضعيفا إلا أن طريق النجاشي لها معتبر، و حيث كان الشيخ و النجاشي يشتركان في شيخ واحد، و هو أحمد ابن محمد بن عبدون، و قد روي الكتب المذكورة بالطريقين معا، تعين اعتبار رواية الشيخ لتلك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الكبري التي ذكرها قدّس سرّه و إن كانت متينة جدا، إلا أنها لا تنطبق في المقام، لأن ابن عبدون إنما روي كتب ابن فضال بطريق واحد ذكره الشيخ و النجاشي، و هو المشتمل علي علي بن محمد بن الزبير المذكور، و ليس له إليها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النجاشي فهو و إن روي الكتب المذكورة بطريق آخر معتبر، إلا أنه غير مشتمل علي ابن عبدون حيث قال بعد ذكر الطريق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أخبرنا محمد بن جعفر في آخرين عن أحمد بن محمد بن سعيد عن علي بن الحسن بكتبه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الاكتفاء بذلك في اعتبار الحديث، لظهور حال ابن عبدون في أن ما رواه للشيخ من كتب ابن فضال هو عين ما رواه للنجاشي، و ظهور حال النجاشي في أن ما رواه له ابن عبدون منها هو عين ما وصل له بالطريق الآخر المعتبر، و لازم ذلك اعتبار رواية الشيخ لكتب ابن فضال، لأنها عين ما رواه النجاشي بالطريق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أظهر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اعتبار سند الحديث المذكور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 الظاهر 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به و اعتمادهم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إذ ليس في نصوص المسألة ما يطابق فتواهم إثباتا و نفيا و لسانا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بهذا جابرا للحديث لو كان ضعيفا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الحقيقة كاشف عن ثبوته عندهم، إما لوثاقة علي بن محمد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لاشتهار الكتاب المأخوذ منه، و إنما يذكر السند له لمحض إخراج الحديث عن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مشايخنا قدّس سرّه قد استدل للتحديد بالزوال بصحيح هشام ابن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و لا ينوي الصوم، فإذا تعالي النهار حدث له رأي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نوي الصوم قبل أن تزول الشمس حسب له يومه، و إن نواه بعد الزوال حسب له من الوقت الذي نوي</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الحكم باحتساب اليوم بتمامه إذا نوي الصوم قبل الزوال كونه بمنزلة النية عند الفجر في إجزائه عن صوم اليوم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باحتسابه من حين النية إذا نواه بعد الزوال لا يتناسب مع إجزائه، إذ لا يكفي صوم بعض اليوم في الصوم الواجب، فلا بد من حمله علي النافلة، و يدل علي أنه عمل مشروع يثاب عليه و إن لم يكن صوما حقيقيا، و قد سبقه إلي ذلك في الجملة المحقق الهمداني قدّس سرّه في مصباحه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تكلف يأباه ظاهر الصحيح، فإن صوم بعض اليوم غير مشروع لا فرضا و لا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تنزيله علي التفصيل بين الوجهين في مقدار الثواب من دون أن يكون صوما مشروعا يقتضي عدم الإجزاء فيهما معا، و مع كونه صوما مشروعا يقتضي الإجزاء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ككثير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نية الصوم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هو يريد الصيام ثم بدا له الإفطار فله أن يفطر ما بينه و بين نصف النهار، ثم يقضي ذلك اليوم، فإن بدا له أن يصوم بعد ما ارتفع النهار فليصم، فإنه يحسب له من الساعة التي نوي فيها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الصيام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صدره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الصوم و نيته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ذيله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يحمل صحيح هشام علي خصوص النافلة، جمعا مع حديث عمار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يدعي انصراف الصحيحين معا للنافلة، بسبب التركيز فيهما علي الثواب، الذي هو الداعي المنظور في صوم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كلا الوجهين ينحصر دليل المسألة بحديث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سبق منا أن اعتماد الأصحاب عليه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يخرج عن إطلاق 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يفرض الرجل علي نفسه صياما، ثم ذكر الصيام قبل أن يطعم طعاما أو يشرب شرابا و لم يفطر فهو بالخيار 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 و نحوه معتبر الجعفريات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موسي عليه السّلام عن الرجل يصبح و لم يطعم و لم يشرب و لم ينو صياما، و كان عليه يوم من شهر رمضان، أله أن يصوم ذلك اليوم و قد ذهب عامة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يصومه، و يعتد به من شهر رمضان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البزنطي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القضاء من شهر رمضان، و يصبح فلا يأكل إلي العصر، أ يجوز أن يجعله قضاء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 الجعفريات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الأنصار أتي النبي صلي اللّه عليه و آله و سلم فصلي معه صلاة العصر،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اليوم في ضيعة لي، و إني لم أطعم شيئا، أ فأصوم؟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يوما من رمضان أ فأجعله مكانه؟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أو كالصريح في جواز نية قضاء شهر رمضان بعد الزوال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 مشايخنا قدّس سرّه منع من الاستدلال بالمرسل، بناء منه علي عدم حجية مراسيل البزنطي و أضرابه ممن قيل إنه لا يروي إلا عن ثقة، و لم يذكر حديث الجعفريات،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غفلة، أو لما ذكره في غير هذا المورد من عدم حجية أحاديث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عبد الرحمن فقد ادعي أنه مطلق يتعين حمله علي ما قبل الزوال، جمعا مع دليل التحديد بالزوال، لدخول ما بين الطلوعين في نهار الصوم، فيكون ما قبل الزوال أكثر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اللغة و العرف و الشرع إلا نهار واحد، و هو عنده قدّس سرّه يبدأ من طلوع الشمس، و الصوم عنده يبدأ من بعض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حتي بناء علي المشهور المنصور من أن مبدأ النهار طلوع الفجر فنصف النهار عرفا هو الزوال الذي هو حد ميسور 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يبتني ما تقدم في صحيح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صحيح عبد الرحمن لم يتضمن ذهاب أكثر النهار، بل عامته، و عامة الشي‌ء حقيقة جميعه،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المراد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القليل منه جدا الذي يكاد لا يعتد به، فهو في الحقيقة إطلاق مجازي شايع عرفا، و لا إشكال في عدم صدقه بحصول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المختلف من احتمال إرادته مجازا، بعيد جدا، بنحو لا يعول عليه في مقام الجمع بين الأدلة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ينبغي التأمل في منافاته للتحديد بالزوال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اعتضاده بمرسل البزنطي الصريح في ذلك، و الذي هو حجة علي التحقيق، كما يظهر مما ذكرناه في مسألة تحديد الكر من مباحث المياه، و كذا بحديث الجعفريات الذي هو حجة أيضا، علي ما ذكرناه في المسألة الثانية و الأربعين من مقدمة 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فمقتضي الجمع العرفي حمل حديث عمار علي كراهة الاجتزاء بنية الصوم بعد الزوال، لأنه أقل ثوابا، كما احتمله في الاستبصار و يأتي نظيره في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صحيح هشام بن الحكم، و إطلاق صحيح عبد اللّه بن سنان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يوهن بندرة القول بذلك، حيث لم ينسب إلا لابن الجنيد، و ظاهر الانتصار الإجماع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بلوغ ذلك حدا تسقط معه النصوص المتقدمة عن الحجية إشكال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سيما مع عدم تعرض بعضهم للمسألة، و مع ظهور تبويب الكافي في الإطلاق، </w:t>
      </w:r>
    </w:p>
    <w:p>
      <w:pPr>
        <w:pStyle w:val="BookText"/>
        <w:rPr/>
      </w:pPr>
      <w:r>
        <w:rPr>
          <w:rFonts w:ascii="Amiri" w:hAnsi="Amiri" w:eastAsia="Amiri" w:cs="Amiri"/>
          <w:color w:val="111111"/>
          <w:sz w:val="28"/>
          <w:sz w:val="28"/>
          <w:szCs w:val="28"/>
          <w:rtl w:val="true"/>
          <w:lang w:bidi="ar-SA"/>
        </w:rPr>
        <w:t xml:space="preserve">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أصبح ناويا للإفطار، و بدا له قبل الزوال أن يصوم واجبا،</w:t>
      </w:r>
    </w:p>
    <w:p>
      <w:pPr>
        <w:pStyle w:val="BookText"/>
        <w:rPr/>
      </w:pPr>
      <w:r>
        <w:rPr>
          <w:rFonts w:ascii="Amiri" w:hAnsi="Amiri" w:eastAsia="Amiri" w:cs="Amiri"/>
          <w:color w:val="111111"/>
          <w:sz w:val="28"/>
          <w:sz w:val="28"/>
          <w:szCs w:val="28"/>
          <w:rtl w:val="true"/>
          <w:lang w:bidi="ar-SA"/>
        </w:rPr>
        <w:t>و مع ما في الاستبصار من الجمع بين النصوص بحمل حديث عمار علي الفضل، أو حمل مرسل البزنطي علي جواز تجديد النية في أول وقت العصر، و ما في التهذيب من الاقتصار في باب نية الصيام علي النصوص 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ذلك صحيح عبد الرحمن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حديث عمار، حيث يصعب مع كل ذلك إحراز الإعراض المسقط للنصوص المذكورة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و هو أن حديث عمار مختص بقضاء شهر رمضان، و التعدي منه لجميع أفراد الواجب غير المعين يبتني علي فهم العموم منه، و إلغاء خصوصية مورده عرفا، و هو لا يخلو عن إشكال، لأن أهمية صوم شهر رمضان تناسب أهمية قضائه تبعا له، و ذلك كاف في احتمال خصوصيته في الخروج عن إطلاق ما دل علي مشروعية نية الصوم في أثناء النهار، كصحيح محمد بن قيس و معتبر الجعفريات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امتيازه عن بقية أنواع الصوم الواجب الموسع بحرمة الإفطار فيه بعد الزوال، و وجوب الكفارة به، و مع إطلاق معتبر صالح بن عبد اللّه عن أبي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عليه الصيام شهرا، فيصبح و هو ينوي الصوم، ثم يبدو له فيفطر، و يصبح و هو لا ينوي الصوم، فيبدو له فيصوم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جائز</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يتناسب مع ما سبق منه قدّس سرّه من تعميم حكم الواجب المعين إلي ما إذا كان تعينه بالعارض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من استدلاله قدّس سرّه أن عمله علي الأخير، حيث قال في التعقيب علي نصوص الاجتزاء بالنية قبل الزوال في الواجب غير المعين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إطلاقها يقتضي عدم الفرق بين تضيق الوقت و عدمه، فالتعين بضيق الوقت بمنزلة عدمه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النصوص هو ما لا يجب المبادرة له، إما لاستحبابه أو لكونه موسعا، لأن ذلك هو المناسب لما تضمنته من التعبير بأنه أراد أن يصوم أو يبدو له أن يصوم، أو له أن يصوم، أو نحو ذلك مما لا يناسب الوجوب المضيق و لو بالعرض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مقتضي إطلاق حديث عمار الذي سبق أنه هو الدليل علي التحديد بالزوال العموم لما إذا تضيق الوقت، لأن السؤال فيه عن وقت النية في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 إلحاق بقية أنواع الواجب الموسع به تعين عمومه لما إذا تضيق بالعرض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احتاج الاجتزاء بتجديد النية فيه قبل الزوال للدليل، فضلا عن الاجتزاء فيه بتجديدها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بعض مشايخنا قدّس سرّه فقد ذهب إلي إلحاق المعين بغير المعين في الاجتزاء بتجديد النية في غير صورة تعمد عدم المبادرة بالنية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مقتضي الأولوية القطعية، لأنه إذا أجزأ تجديد النية في غير المعين مع إمكان امتثاله بفرد آخر كامل، فإجزاؤه في المعين الذي يتعذر امتثاله بفرد آخر أولي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 ذلك يرجع ما ذكره المحقق الهمداني قدّس سرّه من استفادة حكم المضيق بالفحوي، و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ذلك في صوم شهر رمضان، لعدم انقسامه إلي معين و غير معين، ليستفاد حكم المعين من حكم غير المعين بالأولوية، بل هو معين لا غير، خارج عن موضوع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لو تم لا يختص بما إذا تعين الصوم الموسع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 ما إذا كان متعينا بالأصل، كالصوم المنذور في وقت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بد من انقسام ماهية الصوم إلي قسمين معين و غير معين مشمول للنصوص السابقة، دون صوم شهر رمضان، الذي هو معين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لازمه العموم لما إذا تعمد عدم المبادرة بالنية من الفجر في المعين، لعموم النصوص في غير المعين لذلك و ما ذكره المحقق الهمداني قدّس سرّه من انصراف النصوص عنه و إن كان مسلما، بل هي قاصرة عنه، كما سبق، إلا أنه لا ينفع مع فرض الأولوية القطعية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اللازم عدم اختصاص الاستثناء بصوم شهر رمضان، بل يجري في كل ما لا ينقسم إلي قسمين، بل يكون معينا لا غير، كصوم اليوم اللاحق لمن نام عن صلاة العشاء، لو قيل بوجوبه، و صوم ثالث الاعتكاف، فإن صوم الاعتكاف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مستحب أو واجب معين، و ليس فيه واجب غير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وجوبه ليس نفسيا، بل هو شرطي، لتوقف صحة الاعتكاف الواجب في اليوم الثالث عليه، و هو خارج عن موضوع النصوص قطعا، مع أنه قدّس سرّه صرح بالاجتزاء بتجديد النية في أثناء النهار فيه بمقتضي الأولوية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تعين وجوب الصوم إنما يقتضي الأولوية في الإجزاء بعد الفراغ عن عموم الملاك المقتضي للإجزاء لحال تعين الوجوب، بحيث يعلم بأن ما يترتب علي الصوم المنوي في أثناء النهار من الملاك مع عدم تعين وجوبه يترتب عليه مع تعين وجوبه، إذ حينئذ يكون تشريع الصوم الواجد للملاك المذكور مع تعذر الامتثال بالفرد الأكمل أولي من تشريعه و الاكتفاء به مع القدرة علي الامتثال بالفرد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الشأن في إحراز عموم الملاك مع قصور النصوص المتقدمة عن الواجب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دلت الأدلة علي الاجتزاء بتجديد النية في نوع من أنواع الصوم، كصوم القضاء، و صوم النذر، و صوم الكفارة، و غيرها، فخصوصية التعيين أو عدمه ملغية عرفا في ذلك، لأن الاجتزاء بتجديد النية من من شئون ذات الصوم و حقيقته ارتكازا، و التعيين و عدمه أمران خارجان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في المقام و إن اختصت بالمستحب و الواجب غير المعين، كما سبق، إلا أنه يفهم منها عرفا العموم للواجب المعين إذا اتحد نوعا مع غير المعين، أما إذا كان نوعا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شهر رمضان و غيره مما سبق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لإلحاقه بغير المعين من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إطلاق موثق عمار الوارد في القضاء بنحو يشمل ما إذا تضيق،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تم إلحاق المعين بغير المعين فلا يفرق في المعين بين كون عدم المبادرة لنيته عن عمد و كونه عن عذر من جهل أو نسيان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عدم المبادرة قد يكون مانعا من صحة نية الصوم في المعين، لما فيه من التمرد، فيصعب إلغاء خصوصيته عرفا بعد فرض قصور النصوص عنه بدوا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فهم عموم النصوص للمعين وسعة وقت النية فيه، فعدم المبادرة للنية لا يكون تمردا، لتوقف التمرد و العصيان علي فوت محل النية، كما لعله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فنوي الصوم،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بعد الزوال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المندوب يمتد وقتها إلي أن يبقي من النهار ما يمكن فيه تجديد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 القدماء، بل في الانتصار و الغنية و السرائر دعوي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صحيحي هشام بن سالم و محمد بن قيس و معتبر الجعفريات المتقدمة، و إلي استفادته بالأولوية من نصوص التوسع في الواجب لو بني علي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الصائم المتطوع تعرض 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ما بينه و بين العصر، و إن مكث حتي العصر ثم بدا له أن يصوم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نوي ذلك فله أن يصوم ذلك اليوم إن شاء اللّه</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هشام بن سالم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يدخل إلي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 إلا صمت، فإن كان عندهم شي‌ء أتوه به، و إلا صام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بناء علي حمله علي المستحب، لبعد أن يكون عليه عليه السّلام صوم واجب لا يبادر له، و علي أن المراد الدخول بعد صلاة الظهر، لأنه الوقت المعهود لدخول الرجل لداره لتناول الطعام بعد خروجه منها، و إلا كان بحكم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تحديده بالزوال كالواجب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الشرائع أنه الأشهر، و في المسالك أنه المشهور، و نسبه في المدارك للأكثر، و يشهد له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يجنب، ثم ينام حتي يصبح، أ يصوم ذلك اليوم تطوعا؟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بالخيار ما بينه و نصف النهار</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دعائم الإسلام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ينوي الصوم، ثم بدا له أن يتطوع، فله ذلك ما لم تزل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إن أصبح صائما متطوعا فله أن يفطر ما لم تزل الشمس</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إطلاق خبر ابن بكير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طلعت عليه الشمس و هو جنب، ثم أراد الصيام بعد ما اغتسل، و مضي ما مضي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إن شاء</w:t>
      </w:r>
      <w:r>
        <w:rPr>
          <w:rFonts w:eastAsia="Amiri" w:cs="Amiri" w:ascii="Amiri" w:hAnsi="Amiri"/>
          <w:color w:val="111111"/>
          <w:sz w:val="28"/>
          <w:szCs w:val="28"/>
          <w:rtl w:val="true"/>
          <w:lang w:bidi="ar-SA"/>
        </w:rPr>
        <w:t xml:space="preserve">. </w:t>
      </w:r>
      <w:bookmarkStart w:id="34" w:name="pg1285_8182"/>
    </w:p>
    <w:p>
      <w:pPr>
        <w:pStyle w:val="Heading4"/>
        <w:numPr>
          <w:ilvl w:val="3"/>
          <w:numId w:val="1"/>
        </w:numPr>
        <w:rPr/>
      </w:pPr>
      <w:bookmarkStart w:id="35" w:name="__RefHeading___Toc3298552_373438147"/>
      <w:bookmarkStart w:id="36" w:name="_Toc14"/>
      <w:bookmarkEnd w:id="34"/>
      <w:bookmarkEnd w:id="35"/>
      <w:r>
        <w:rPr>
          <w:rtl w:val="true"/>
        </w:rPr>
        <w:t>[(</w:t>
      </w:r>
      <w:r>
        <w:rPr>
          <w:rtl w:val="true"/>
        </w:rPr>
        <w:t xml:space="preserve">مسألة </w:t>
      </w:r>
      <w:r>
        <w:rPr/>
        <w:t>8</w:t>
      </w:r>
      <w:r>
        <w:rPr>
          <w:rtl w:val="true"/>
        </w:rPr>
        <w:t xml:space="preserve">): </w:t>
      </w:r>
      <w:r>
        <w:rPr>
          <w:rtl w:val="true"/>
        </w:rPr>
        <w:t>يجتزأ في شهر رمضان كله بنية واحدة قبل الشهر</w:t>
      </w:r>
      <w:r>
        <w:rPr>
          <w:rtl w:val="true"/>
        </w:rPr>
        <w:t>]</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يجتزأ في شهر رمضان كله بنية واحدة قبل الشهر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و هو بالخيار إلي نصف النهار</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يتعين الجمع بين الطائفتين بالحمل علي اختلاف مراتب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ظهور الموثق في تشريع التحديد بالزوال، بل في الإشارة للتحديد به المعهود، حيث لا يبعد كون التحديد المعهود هو التحديد بلحاظ الصوم التام، كما يناسبه ما تقدم في صحيح هشام بن سالم، و مع اشتمال المرسل علي النهي عن الإفطار بعد الزوال المحمول علي الفضل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جماعة، و نسبه في التذكرة لأصحابنا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المنتهي نسبته إلي الأصحاب من غير نقل خلاف، و في الانتصار و الخلاف و الغنية و محكي المسائل الرسية دعوي الإجماع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صوم الشهر كله عبادة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بقيام السيرة علي الاجتزاء في صوم شهر رمضان بالبناء علي صومه من أول الشهر، و الجري علي ذلك في جميع الأيام، من دون تعمد نية كل منها علي استقلاله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ظاهرا في اجتزائهم بالصوم لمن نام قبل المغرب و استمر نومه لما بعد الفجر من اليوم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وحدة الخطاب بصوم الشهر في الآية الشريفة و غيرها لا ينافي انحلال الواجب و تعدده بعدد الأيام، بل هو من ضروريات الفقه، و لذا يمكن التفكيك بين الأيام في الإفطار و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الأولي دعوي ذلك في صوم الكفارة حيث يجب صوم مجموع أيامه بنحو الارتباطية، فلا يصح صوم البعض وحده كفارة، و إن صح ندبا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لزوم النية في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يجتزأ بصوم بعض الشهر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الاجتزاء بها عن النية لكل يوم، لوضوح أن النية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في أول العبادة تعتبر في أجزائها، و هي الأيام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و نحوه تردد في الشرائع و النافع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في المعتبر و المدارك لوجوب تحديد النية، و به صرح في التذكرة و المختلف و جامع المقاصد و عن غيرها، بل في الحدائق أنه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لا يختص بصوم رمضان، بل يجري في كل صوم مستمر، واجبا كان كصوم الكفارة المبني علي التتابع في الأداء، أو مستحبا كصوم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سيرتهم الارتكازية في الجميع علي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يتضح امتياز صوم شهر رمضان عن صوم غيره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المراد بذلك إن كان هو عدم لزوم استحضار النية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علي اعتبار الاستحضار في نية الصوم و غيره من العبادات، كي يتجه استثناء صوم رمضان، و التحقيق عدمه، و الاكتفاء بتحقق الداعي و الجري عليه ارتكازا من دون فرق بين الصوم و غيره، فضلا عن أفراد الصوم و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عدم الإخلال بمثل النوم و نحوه لو طلع الفجر حينه، فلا يظن من أحد المنع منه في بقية أنواع الصوم لو سبقت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فالفرق في وجوب النية بين حدوث الصوم و بقائه بلا فارق، مع ضرورة عدم إخلال مثل النوم نهارا في جميع أنواع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الأصل قدح مثل النوم مطلقا، لمنافاته للنية المعتبرة في العبادة، و يلزم الاقتصار في الخروج عنه علي المتيقن من الإجماع أو الضرورة، و هو النوم في أثناء النهار في جميع أنواع الصوم، و النوم في أثناء الليل بعد النية كذلك، و النوم في تمام الليل مع النية السابقة في أول الشهر في خصوص صوم رمضان دون غيره، للفرق بينهما بالإجماع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 إجماع تعبدي يمكن الخروج به عن مقتضي القاعدة أو الأصل و لا سيما بعد ظهور الخلاف ممن سبق، و بعد تصريح المحقق في المعتبر بعدم العلم بالإجماع المدعي</w:t>
      </w:r>
      <w:r>
        <w:rPr>
          <w:rFonts w:eastAsia="Amiri" w:cs="Amiri" w:ascii="Amiri" w:hAnsi="Amiri"/>
          <w:color w:val="111111"/>
          <w:sz w:val="28"/>
          <w:szCs w:val="28"/>
          <w:rtl w:val="true"/>
          <w:lang w:bidi="ar-SA"/>
        </w:rPr>
        <w:t xml:space="preserve">. </w:t>
      </w:r>
      <w:bookmarkStart w:id="37" w:name="pg1285_8184"/>
    </w:p>
    <w:p>
      <w:pPr>
        <w:pStyle w:val="BookText"/>
        <w:rPr/>
      </w:pPr>
      <w:bookmarkEnd w:id="37"/>
      <w:r>
        <w:rPr>
          <w:rFonts w:ascii="Amiri" w:hAnsi="Amiri" w:eastAsia="Amiri" w:cs="Amiri"/>
          <w:color w:val="111111"/>
          <w:sz w:val="28"/>
          <w:sz w:val="28"/>
          <w:szCs w:val="28"/>
          <w:rtl w:val="true"/>
          <w:lang w:bidi="ar-SA"/>
        </w:rPr>
        <w:t xml:space="preserve">غيره لا بد في كل يوم من نية، في ليلته إلي طلوع الفجر، أو إلي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3298554_373438147"/>
      <w:bookmarkStart w:id="39" w:name="_Toc15"/>
      <w:bookmarkEnd w:id="38"/>
      <w:r>
        <w:rPr>
          <w:rtl w:val="true"/>
        </w:rPr>
        <w:t>[(</w:t>
      </w:r>
      <w:r>
        <w:rPr>
          <w:rtl w:val="true"/>
        </w:rPr>
        <w:t xml:space="preserve">مسألة </w:t>
      </w:r>
      <w:r>
        <w:rPr/>
        <w:t>9</w:t>
      </w:r>
      <w:r>
        <w:rPr>
          <w:rtl w:val="true"/>
        </w:rPr>
        <w:t xml:space="preserve">): </w:t>
      </w:r>
      <w:r>
        <w:rPr>
          <w:rtl w:val="true"/>
        </w:rPr>
        <w:t>الناسي و الجاهل في شهر رمضان إذا لم يستعملا المفطر و لم يفسدا صومهما برياء و نحوه</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الناسي و الجاهل في شهر رمضان إذا لم يستعملا المفطر و لم يفسدا صومهما برياء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الإطلاق و الأصل عدم اعتبار النية رأسا، و لزومها هو الذي يحتاج إلي دليل، و قد دل الدليل علي ذلك في صوم شهر رمضان بنحو يقتضي مقارنة النية لأول النهار، و هو الظاهر في غيره من أنواع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لقاعدة الإلحاق، التي يأتي الكلام فيها في المفطر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بد من حمل النية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ارتكازيات المتشرعة و سيرتهم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الاجتزاء بالعزم السابق علي الصوم لليوم الواحد أو الأيام المتعددة، و عدم قدح النوم و نحوه إذا كان مبنيا عليها، لا علي الإعراض عن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البناء علي ذلك في جميع أفراد الصوم و أنواعه بعد عدم وضوح المخرج عنه من إجماع تعبدي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تضمن اشتراط الصوم بتبييت النية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كما تقدم في أوائل الكلام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بتعيين كيفية النية، و لا ينافي الاجتزاء بالنية الارتكازية التي لا ينافيها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يمكن البناء علي حمله علي خصوص النية التفصيلية التي ينافيها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المتيقن منه صوم شهر رمضان، لأنه أظهر أفراد الصوم، فالاجتزاء فيه بالنية الارتكازية المذكورة ملزم بحمل النبوي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في الدروس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الحال فيه مما تقدم من عدم وضوح إجماع تعبدي ينهض بالفرق، و أن اللازم اعتبار استمرار النية في الكل، و الاكتفاء فيها بالنية الارتكازية الإجمالية، من دون أن ينافيها النوم و نحوه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 محل الكلام عدم الصوم، و هو لا يناسب فرض إبطاله بالرياء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يريد من إبطال الصوم بالرياء إبطال الإمساك به من دون نية </w:t>
      </w:r>
    </w:p>
    <w:p>
      <w:pPr>
        <w:pStyle w:val="BookText"/>
        <w:rPr/>
      </w:pPr>
      <w:r>
        <w:rPr>
          <w:rFonts w:ascii="Amiri" w:hAnsi="Amiri" w:eastAsia="Amiri" w:cs="Amiri"/>
          <w:color w:val="111111"/>
          <w:sz w:val="28"/>
          <w:sz w:val="28"/>
          <w:szCs w:val="28"/>
          <w:rtl w:val="true"/>
          <w:lang w:bidi="ar-SA"/>
        </w:rPr>
        <w:t xml:space="preserve">يجزيهما تجديد النية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نسيان الحكم و نسيان الموضوع و كذلك في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قد يوجه الإشكال المذكور بانصراف أدلة الاجتزاء بالنية قبل الزوال أو قصورها عما إذا وقع الإمساك بوجه محرم، لأنه إذا وقع بوجه مبعد امتنع التقرب 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التقرب عند تجديد النية لا يكون به، لأنه أسبق منها، بل بالقصد للصوم المقارن للتقرب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جماعة ممن ذهب إلي وجوب مقارنة النية للفجر بجواز تجديدها للجاهل و الناسي، و لم يعرف الخلاف فيه، إلا ما حكاه في المختلف عن ابن أبي عقيل في الناسي، مع موافقته لهم في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فبعد أن سبق أن مقتضي القاعدة مقارنة النية للفجر، و أن ما دل علي الاجتزاء بتجديدها في أثناء النهار لا يشمل الواجب المعين إذا كان نوعا برأسه بحيث ليس فيه غير معين، كصوم شهر رمضان و غيره مما تقدم، فيقع الكلام في وجه الاجتزاء فيه بتجديد النية مع النسيان أو مطلق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الرفع المشهور المتضمن رفع جملة من الأمور، منها الجهل و النسيان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يقتضي رفع المؤاخذة و الآثار الشرعية المبتنية علي تحميل مسئولية الإنسان لعمله، كالحد، و نفوذ العقد، و الإقرار، دون مثل بطلان العمل الذي هو أمر واقعي منتزع من عدم مطابقته لموضوع الأثر، و ما يترتب عليه من وجوب الإعادة تحقيقا للامتثال، أو القضاء تداركا للفائت، من دون أن يكون من سنخ المؤاخذة أو تحميل الإنسان مسئولية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يجبان مع الاضطرار و الإكراه و إن كانا مرفوعين أيضا، كالجهل و النسيان في الحديث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نظير ذلك بتفصيل عند الكلام في بيع الصبي و المكره من فصل شروط المتعاقدين من كتاب البيع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علي تجديد نية الصوم إذا دخل المسافر بلده قبل الزوال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في المدارك مستفادا من ذلك بالفحوي و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بلحاظ أن السفر في بعض اليوم نقص في الصوم زائد علي النقص الحاصل من ترك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يبتني علي تجديد نية الصوم تبعا لتجدد التكليف به من دون أن يكون بعض الصوم الواجب فاقدا للنية، و ما نحن فيه يبتني علي تجديدها تبعا لتجدد تنجزه مع سبق التكليف به من الفجر، بحيث يكون بعض الصوم الواجب فاقدا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الأول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النصوص إنما دلت علي وجوب الصوم و مشروعيته بدخول البلد قبل الزوال، من دون تحديد لوقت النية، و أنه هل يشترط إيقاعها عند الدخول في أول زمان وجوب الصوم، أو يجوز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مع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الزوال أو إلي آخر النهار، بل ذلك موكول إلي هذه المسألة، من دون دخل له بتلك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في بعض كتب أصحابنا، أقدمها فيما عثرنا عليه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ليلة الشك أصبح الناس، فجاء إعرابي شهد برؤية الهلال، فأمر النبي صلي اللّه عليه و آله و سلم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يأكل فليصم، و من أكل فليمسك</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جاز مع العذر و هو الجهل بالهلال جاز مع النسيان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عدم العثور عليه في كتب الحديث للخاصة و العامة، و إنما ذكره بعض الفقهاء منا، كما ذكره السرخسي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لنا حديث عكرمة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أصبحوا يوم الشك علي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فقدم إعرابي، و شهد برؤية الهلال،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 لا إله إلا اللّه، و إني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يكفي المسلمين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فصام و أمر الناس بالصيام، و أمر مناديا،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أكل فلا يأكلن بقية يومه، و من لم يأكل فليصم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نحوه في المباركفوري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الحديث لم يرو بهذه التتمة في كتب الحديث للعامة، و إنما اقتصر في بعضها علي الأمر بالصيام، و صرح في بعضها بالأمر بالصيام غدا، و في آخر أن الأعرابي شهد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الزيلعي بعد ذكر الحديث بالتتمة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حديث غريب، و ذكره ابن الجوزي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حديث لا يعرف، و إنما المعروف أنه شهد عنده برؤية الهلال، فأمر أن ينادي في الناس أن تصوموا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الدارقطني بلفظ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إعرابيا ليلة شهر رمضان، فذكر الحديث …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ورد المضمون المذكور من طرق العامة في 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 سلمة بن الأكوع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أسلم أن أذن في الناس أن من كان أكل فليصم بقية يومه، و من لم يكن أكل فليصم، فإن اليوم يوم عاشوراء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ذكره الشيخ في الخلاف و ابن زهرة في الغنية، مستدلين به علي العامة، بضميمة أن يوم عاشوراء كان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للتعدي عن مورده، لأن تأخير النداء به إلي أثناء النهار لا بد أن يكون لعدم تشريعه إلا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التوسع في النية مع تأخر التشريع لا يستلزم التوسع فيها مع سبق التشريع و عدم المبادرة للنية للجهل بالحكم أو الموضوع أو نسيانهما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لا مجال لاستدلالنا به لإثبات الحكم عندنا مع عدم ثبوته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ضعف الحديث الأول الوارد في يوم الشك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إنما يتجه في الحديث الذي يرويه قدماء الأصحاب بطرقهم، و يثبتونه في كتب الحديث التي كانت تعرف فتاواهم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مثل هذا الحديث مما لم يذكر إلا في بعض كتب الاستدلال خصوصا مع ما عرفت من حاله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الإشكال فيه باشتماله علي الاكتفاء بخبر الواحد المجهول في الهلال، و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 للنص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يندفع باحتمال النسخ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يتضمن التحديد بالزوال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مختص بصوم شهر رمضان، دون بقية الصوم المعين، و بالجهل دون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يعمم لبقية الصوم المعين بالأولوية، و للنسيان بإلغاء الخصوصية، و فهم العموم لكل عذر عرفا، كما ربما يرجع إليه ما تقدم عن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الاستدلال به بلحاظ دلالته علي العفو عن الإخلال بالنية في الجملة، لأنه قد تضمن قضية في واقعة لا إطلاق لها، و المتيقن منها قبل الزوال، و يكون المرجع فيما بعده القاعدة، المقتضية للبطلان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الوجه الأول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إذا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فيه خلاف العماني، حيث ألحق الناسي بالعامد في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تفرده في مخالفة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ثبوت خلافه في المقام،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الابتلاء بالمسألة في الجهل بسبب عدم وضوح الهلال من الليل يناسب وضوح الحكم فيها بنحو يبعد معه خطأ الأصحاب في الحكم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أنهم قد اضطربوا في توجيه حكم المسألة، كما اضطربوا في كثير من مباحث النية، و ذلك لا يمنع من الاطمئنان، بل القطع، بعدم خطئهم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التحديد بالزوال يفقد الدليل المعتد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مقتضي الأصل المتقدم، بعد كون المتيقن من الإجزاء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النسيان فعدم شيوع الابتلاء به مانع من معرفة حكمه من السيرة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بناء المشهور علي الإجزاء معه يبتني علي إلحاقه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يتجه لو كان الدليل في الجهل لفظيا، لدعوي إلغاء خصوصية الجهل فيه عرفا، و فهم العموم منه لمطلق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لبيا فإلحاقه بالجهل يتوقف علي القطع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إشكال</w:t>
      </w:r>
      <w:r>
        <w:rPr>
          <w:rFonts w:eastAsia="Amiri" w:cs="Amiri" w:ascii="Amiri" w:hAnsi="Amiri"/>
          <w:color w:val="111111"/>
          <w:sz w:val="28"/>
          <w:szCs w:val="28"/>
          <w:rtl w:val="true"/>
          <w:lang w:bidi="ar-SA"/>
        </w:rPr>
        <w:t xml:space="preserve">. </w:t>
      </w:r>
      <w:bookmarkStart w:id="40" w:name="pg1285_8189"/>
    </w:p>
    <w:p>
      <w:pPr>
        <w:pStyle w:val="Heading4"/>
        <w:numPr>
          <w:ilvl w:val="3"/>
          <w:numId w:val="1"/>
        </w:numPr>
        <w:rPr/>
      </w:pPr>
      <w:bookmarkStart w:id="41" w:name="__RefHeading___Toc3298556_373438147"/>
      <w:bookmarkStart w:id="42" w:name="_Toc16"/>
      <w:bookmarkEnd w:id="40"/>
      <w:bookmarkEnd w:id="41"/>
      <w:r>
        <w:rPr>
          <w:rtl w:val="true"/>
        </w:rPr>
        <w:t>[(</w:t>
      </w:r>
      <w:r>
        <w:rPr>
          <w:rtl w:val="true"/>
        </w:rPr>
        <w:t xml:space="preserve">مسألة </w:t>
      </w:r>
      <w:r>
        <w:rPr/>
        <w:t>10</w:t>
      </w:r>
      <w:r>
        <w:rPr>
          <w:rtl w:val="true"/>
        </w:rPr>
        <w:t xml:space="preserve">): </w:t>
      </w:r>
      <w:r>
        <w:rPr>
          <w:rtl w:val="true"/>
        </w:rPr>
        <w:t>إذا صام يوم الشك بنية شعبان ندبا أو قضاء أو نذرا أجزأ عن شهر رمضان إن كان</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يوم الشك بنية شعبان ندبا أو قضاء أو نذرا أجزأ عن شهر رمضان إن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تبين أنه من رمضان قبل الزوال أو بعده جدد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بينهم،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ربما ظهر من المصنف و الفاضل نفيه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بقسميه عليه، بل المحكي منهما مستفيض حد الاستفاضة إن لم يكن متواترا، كالنصوص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النصوص الواردة في صوم يوم الشك و إجزائه عن صوم شهر رمضان و إن كانت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تضمن إجزاءه مع صومه بنية شعبان ليست بتلك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عمدتها موثق سماعة عن أبي عبد اللّه عليه السّلام المتقدم في المسألة الخامسة،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يصام يوم الشك من شعبان، و لا يصومه من شهر رمضان … و إنما ينوي من الليلة أنه يصوم من شعبان، فإن كان من شهر رمضان أجزأ عنه بتفضل اللّه، و بما قد وسع علي عباده، و لو لا ذلك لهلك الناس</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الزهري المتقدم هناك أيضا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أرسله الصدوق عن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رجل صام شعبان، فلما كان شهر رمضان أضمر يوما من شهر رمضان، فبان أنه من شعبان، لأنه وقع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أضمر من شعبان فبان أنه من رمضان فلا شي‌ء عليه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تقدم في المسألة الخامسة الكلام في إطلاق هذه النصوص أو اختصاصها بما إذا صامه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الأمر بالتجديد في المعتبر، و التصريح بعمومه لما بعد الزوال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للبقاء علي النية الأولي بعد ظهور خطئها، فلا بد من العدول بها إلي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دل علي صوم يوم الشك من شعبان مختص بما إذا بقي </w:t>
      </w:r>
    </w:p>
    <w:p>
      <w:pPr>
        <w:pStyle w:val="BookText"/>
        <w:rPr/>
      </w:pPr>
      <w:r>
        <w:rPr>
          <w:rFonts w:ascii="Amiri" w:hAnsi="Amiri" w:eastAsia="Amiri" w:cs="Amiri"/>
          <w:color w:val="111111"/>
          <w:sz w:val="28"/>
          <w:sz w:val="28"/>
          <w:szCs w:val="28"/>
          <w:rtl w:val="true"/>
          <w:lang w:bidi="ar-SA"/>
        </w:rPr>
        <w:t xml:space="preserve">و إن صامه بنية رمضان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صامه بنية الأمر الواقعي المتوجه إليه</w:t>
      </w:r>
    </w:p>
    <w:p>
      <w:pPr>
        <w:pStyle w:val="BookText"/>
        <w:rPr/>
      </w:pPr>
      <w:r>
        <w:rPr>
          <w:rFonts w:ascii="Amiri" w:hAnsi="Amiri" w:eastAsia="Amiri" w:cs="Amiri"/>
          <w:color w:val="111111"/>
          <w:sz w:val="28"/>
          <w:sz w:val="28"/>
          <w:szCs w:val="28"/>
          <w:rtl w:val="true"/>
          <w:lang w:bidi="ar-SA"/>
        </w:rPr>
        <w:t>اليوم يوم الشك إلي الليل، دون ما إذا ظهر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عليه السّلام في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ينوي من الليلة أنه يصوم من شعبان، فإن كان من شهر رمضان أجزأ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العفو عن النية الأولي و إجزائه عن شهر رمضان حين وقوعه، و مقتضي إطلاقه عدم الفرق بين ظهور الحال قبل انقضاء اليوم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إطلاق خبر الزهري و مرسل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إجزاؤه عن شهر رمضان مع نيته بتمامه من شعبان يقتضي إجزاءه عنه مع نية بعضه منه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سبق من الإشكال أو المنع من تجديد النية قبل الزوال أو بعده فإنما هو مع عدم نية الصوم، لا مع نيته خطأ بنحو يعفي عنه، و يجزي عن النية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ذكره سيدنا المصنف قدّس سرّه من قصور النصوص عن صورة الانكشاف في الأثناء، و أن إلحاقها إنما كان بالإجماع أو بالأولوية، و المتيقن منهما صورة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في الجواهر من عدم وجوب تجديد النية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أن موضوع الإطلاق يوم الشك، و قد خرج اليوم بانكشاف الحال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معني للبقاء علي النية الأولي بعد ظهور خطئها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نسبه في المدارك للمعظم، و في الجواهر أنه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بأنه تشريع محرم، فيكون منهيا عنه، فيمتنع التقرب به، و يبطل مع الالتفات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بما إذا رجع إلي تشريع ثبوت رمضان شرعا ببعض الطرق غير الشرعية، كشهادة النساء، أما إذا رجع إلي البناء علي تحقق رمضان خارجا من دون أن ينسب للشارع، فلا يكون تشريعا، ليحرم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النصوص المتقدمة و غيرها مما تضمن النهي عن صومه بنية شهر رمضان، فإنها ظاهرة في عدم مشروعية الصوم بالوجه المذكور، المستلزم لبطلانه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ما تضمن النهي عن صوم يوم الشك، كمعتبرة قتيبة الأعشي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و سلم عن صوم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العيدين، و أيام التشريق، و اليوم الذي يشك فيه من شهر رمضان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بد من حملها علي صومه بنية شهر رمضان، جمعا مع النصوص الآمرة بصومه </w:t>
      </w:r>
      <w:r>
        <w:rPr>
          <w:rStyle w:val="FootnoteAnchor"/>
          <w:rtl w:val="true"/>
        </w:rPr>
        <w:footnoteReference w:id="45"/>
      </w:r>
      <w:r>
        <w:rPr>
          <w:rFonts w:ascii="Amiri" w:hAnsi="Amiri" w:eastAsia="Amiri" w:cs="Amiri"/>
          <w:color w:val="111111"/>
          <w:sz w:val="28"/>
          <w:sz w:val="28"/>
          <w:szCs w:val="28"/>
          <w:rtl w:val="true"/>
          <w:lang w:bidi="ar-SA"/>
        </w:rPr>
        <w:t>، بقرينة النصوص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خصوص ما تضمن أن من صامه قضاه،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يصوم اليوم الذي يشك فيه من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و إن كان كذلك</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 صحيح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صامه قضاه و إن كان كذلك … </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فإنهما إن كانا مطلقين تعين حملهما علي خصوص ما إذا صامه بنية رمضان بقرينة النصوص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مختصين بصومه علي أنه من شهر رمضان كانا نصا في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قوله عليه السّلام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لظهور اسم الإشارة في سبق فرض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قوله في ذيل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صامه علي أنه من شهر رمضان بغير رؤية قضاه، و إن كان يوما من شهر رمضان، لأن السنة جاءت في صيامه علي أنه من شعبان، و من خالفها كان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عدم كون ذلك من تتمة كلام الإمام عليه السّلام، بل من بعض الرواة، أو 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للإجزاء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اليوم الذي يشك فيه من شهر رمضان لا يدري أ هو من شعبان أو من شهر رمضان، فصامه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عليه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صيام يوم الشك و الاحتياط لصيام شهر رمضان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الاستبصار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يوم الشك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إليه محقق كتاب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 علي الحديث السادس من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الصوم و نيته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صحيح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يصوم اليوم الذي يشك فيه من شهر رمضان، فيكون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بناء علي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 الموثق و إن روي كذلك في التهذيبين المطبوعين حديثا، إلا أنه روي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فصامه، فكان من شهر رمضان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 هو أنسب بالجواب و بكلام الشيخ قدّس سرّه في التهذيبين، حيث ساق الموثق شاهدا للتفصيل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بكلام صاحب الوسائل حيث حكي رواية الكافي عن الكليني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أشتهر من أن الكافي أضبط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التعارض، الموجب للتساقط، المانع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فكما يمكن أن يكون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متعلقا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الثاني أظهر، لأنه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لزوم حمله عليه، جمعا مع بقية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فرض ظهورهما في ذلك فلا مجال للخروج بهما عما سبق من النصوص الكثيرة المعول عليها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الخلاف و عن العماني و الإسكافي من إجزائه عن شهر رمضان لو صادفه،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من إجماع الفرقة و أخبارهم علي أن من صام يوم الشك أجزأه عن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يجزيه، 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بأن نصوم يوم الشك بنية أنه من شعبان، و نهينا أن نصومه من رمضان، و هذا صامه بنية رمضان، فوجب أن لا يجزيه، لأنه مرتكب للنهي، و ذلك يدل علي فساد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التدافع في كلامه ظاهر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يوم الشك إن صامه بنية شعبان، ثم بان أنه من رمضان فقد أجزأه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صامه بنية رمضان بخبر واحد أو بأمارة أجزأه أيضا، لأنه يوم من رمضان، فأما مع عدم ذلك فإنه لا يجزيه، لأنه منهي عن صومه علي 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الوجوبي أو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ذكره في الصورة الثانية إنما يتجه إذا أوجب خبر الواحد أو الأمارة العلم بدخول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بقي الشك فهو داخل في النهي عن صوم يوم الشك بنية رمضان كالصورة الثالثة، إذ لا يثبت الهلال شرعا إلا بالبينة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ممن صرح بالإجزاء في الصورة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القاعدة، لما هو التحقيق من عدم اعتبار نية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استفادته من إطلاق جملة من النصوص المتضمنة إجزاء صوم يوم الشك عن رمضان إن صادفه من دون تنبيه فيها علي لزوم نية صومه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حملها علي خصوص صورة صومه بالنية المذكورة لا يخلو عن تكلف بعد كون المتعارف صومه برجاء كونه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صحيح الكاهلي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اليوم الذي يشك فيه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إليّ من أن أفطر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معتبر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صام أول يوم من شهر رمضان و هو شاك لا يدري أ من شعبان أو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وفق له لا قضاء عليه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بشير النبال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صمه فإن يك من شعبان كان تطوعا و إن يك من شهر رمضان فيوم وفقت له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تضمن الأمر بصومه علي أنه من شعبان، و النهي عن صومه علي أنه من شهر رمضان </w:t>
      </w:r>
      <w:r>
        <w:rPr>
          <w:rStyle w:val="FootnoteAnchor"/>
          <w:rtl w:val="true"/>
        </w:rPr>
        <w:footnoteReference w:id="54"/>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الحكم بالبطلان في الثاني، و بالصحة في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محمول علي الحصر الإضافي في مقابل صومه علي أنه من شهر رمضان، أو قاصر عن محل الكلام، لخروجه عن كلا الفرضين المذكورين فيه، فيرجع فيه للقاعدة التي عرفتها، و النصوص الأخر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صامه علي أنه إن كان من شعبان كان ندبا، و إن كان من رمضان كان وجوبا فللصحة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القضاء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عدم التنافي بين محل الكلام و صومه علي أنه من شعبان، إذ المراد بمحل الكلام هو النظر للواقع، و المراد بصومه علي أنه من شعبان هو النظر للظاهر، لا أنه من شعبان واقعا، و من الظاهر عدم التنافي بينهما، بل رجوع أحدهما للآخر ثبوتا، و إمكان القصد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انفكاك محل الكلام عن صومه علي أنه من شعبان ظاهرا، بإغفال مقتضي الظاهر، فالكلام إنما يكون في خصوص هذا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الخلاف و المختلف و الدروس و عن ابن أبي عقيل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الوجه فيه مما تقدم في الفرض السابق، فإنهما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و السرائر و الشرائع و التذكرة و المدارك، و عن سائر كتب الشيخ و أكثر المتأخرين، أنه 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عباراتهم بين ما هو نص فيه و ما يشمله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بمبطلية الترديد في النية،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الأمر بصومه من شعبان في تعين ذلك و عدم إجزاء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الجواب عنهما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عليه بعض مشايخنا قدّس سرّه بأن مقتضي إطلاق ما تضمن النهي عن صومه من رمضان العموم لما إذا قصد رمضان رجاء و احتمالا، بل من البعيد حمله علي خصوص صورة نية أنه من رمضان بنحو الجزم، لندرة حصول ذلك في يوم الشك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تري بعيد عن لسان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النصوص الأخر التي تقدم الاستدلال بها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من ندرة نية أنه من رمضان جزما في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بأن من الممكن توهم توقف الإجزاء علي الجزم بأنه من رمضان، للبناء علي عدم إجزاء الفريضة إلا بنية امتثالها جزما، فلا يكون الاحتياط إلا بذلك، بل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السماء مصحية كره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مغيمة وجب صومه، و يحكم بأنه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مروي عن ابن عمر …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يمكن ورود هذه النصوص للردع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المعروف من مذهب الأصحاب استحباب صوم يوم الشك، و هو المدعي عليه الإجماع صريحا في الانتصار و الخلاف و الغنية، و ظاهرا في محكي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به مستفيضة،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مؤكدة لمقتضي القاعدة من استحباب صومه شرعا استصحابا لشعبان، و حسنه عقلا احتياطا لشهر رمضان، لأنه حيث كان يقع عنه إذا صادفه، كان مقتضي الاحتياط له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ما تضمن النهي عن صومه محمول علي صومه بنية شهر رمضان، كما هو الظاهر من بعضها، و لا أقل من كونه مقتضي نصوص التفصيل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لا يناسب ذلك صحيح عبد الكريم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علي نفسي أن أصوم حتي يقوم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في السفر، و لا في العيدين، و لا في أيام التشريق، و لا اليوم الذي يشك فيه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النهي عن صومه تنفيذا لما جعله علي نفسه لا يناسب مشروعية صومه في الجملة و لو بنية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عن النصوص الكثيرة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حلفت في ما بيني و بين نفسي أن لا آكل طعاما بنهار أبدا حتي يقوم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شيعتكم جعل للّه عليه أن لا يأكل طعاما بنهار أبدا حتي يقوم 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إذا يا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تصم العيدين، و لا ثلاثة التشريق، و لا إذا كنت مسافرا و لا مريضا …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الاثني عشر و النص عليهم عليه السّلام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ضعيف السند، إلا أنه موجب لاحتمال التصحيف في الصحيح</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غض النظر عن ذلك تعين حمله علي التقية، لوجود ذلك في أقوال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اليوم الذي يشك فيه، فإن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يزعمون أن من صامه بمنزلة من أفطر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 كان من شهر رمضان فهو يوم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غيره فهو بمنزلة ما مضي من الأيام</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استحب الابتداء بصيام يوم الشك، إلا إذا كان في السماء علة تمنع من الرؤية،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 في الرسالة الغرية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صوم يوم الشك إذا لم يكن هناك عارض، و تيقن أول الشهر، و كان الجو سليما من العوارض و تفقد الهلال، و لم ير مع اجتهادهم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هناك شك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صومه حينئذ إلا لمن كان صائما قبل شعبان أو أياما تقدمته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جاءت الآثار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يشير بذلك إلي صحيح معمر بن خلاد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عنده آخر يوم من شعبان، و لم يكن هو صائم، فأتوه بمائدة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صمت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عن أبي عبد اللّه عليه السّلام في اليوم الذي يشك فيه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تدرون؟ إنما كان ذلك إذا كان لا يعلم أ هو من شعبان أم من شهر رمضان، فصام الرجل فكان من شهر رمضان، كان يوما وفق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 ليس علة و لا شبهة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الآن؟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الزهري عن الإمام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يوم الشك أمرنا به و نهينا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به إن نصومه من صيام شعبان، و نهينا أن ينفرد الرجل بصيامه في اليوم الذي يشك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يكن صام من شعبان شيئا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ليلة الشك أنه صائم من شعبان، فإن كان من شهر رمضان أجزأ عنه …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صحيح معمر صريح في مشروعية الصوم مع عدم العلة، و لذا نهاه عن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لا يكون من صوم يوم الشك المستحب بعنوانه، و الذي ورد أنه يوم وفق له، لعدم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راجع إلي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 xml:space="preserve">و إذا أصبح فيه ناويا للإفطار، فتبين أنه من رمضان قبل تناول المفطر، فإن كان قبل الزوال جدّد النية و اجتزأ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بعده أمسك وجوبا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بقرينة تتمته في النهي عن إفراد صوم يوم الشك علي أنه من شهر رمضان،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في المسألة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بل في الخلاف و جامع المقاصد الإجماع عليه، و في التذكرة أنه لم يخالف فيه إلا عطاء، و كذا أحمد في رواية و قريب منه عن المنتهي و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بهذا الإجماع في مثل هذه المسألة العملية الشائعة الابتلاء دليلا مخرجا عن مقتضي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إلي النصوص الواردة فيمن بطل صومه بتناول المفطر بعد الفجر من غير مراعاة </w:t>
      </w:r>
      <w:r>
        <w:rPr>
          <w:rStyle w:val="FootnoteAnchor"/>
          <w:rtl w:val="true"/>
        </w:rPr>
        <w:footnoteReference w:id="60"/>
      </w:r>
      <w:r>
        <w:rPr>
          <w:rFonts w:ascii="Amiri" w:hAnsi="Amiri" w:eastAsia="Amiri" w:cs="Amiri"/>
          <w:color w:val="111111"/>
          <w:sz w:val="28"/>
          <w:sz w:val="28"/>
          <w:szCs w:val="28"/>
          <w:rtl w:val="true"/>
          <w:lang w:bidi="ar-SA"/>
        </w:rPr>
        <w:t xml:space="preserve">، أو مع خطأ المخبر ببقاء الليل </w:t>
      </w:r>
      <w:r>
        <w:rPr>
          <w:rStyle w:val="FootnoteAnchor"/>
          <w:rtl w:val="true"/>
        </w:rPr>
        <w:footnoteReference w:id="61"/>
      </w:r>
      <w:r>
        <w:rPr>
          <w:rFonts w:ascii="Amiri" w:hAnsi="Amiri" w:eastAsia="Amiri" w:cs="Amiri"/>
          <w:color w:val="111111"/>
          <w:sz w:val="28"/>
          <w:sz w:val="28"/>
          <w:szCs w:val="28"/>
          <w:rtl w:val="true"/>
          <w:lang w:bidi="ar-SA"/>
        </w:rPr>
        <w:t xml:space="preserve">، أو مع ظن كذب المخبر بدخول النهار </w:t>
      </w:r>
      <w:r>
        <w:rPr>
          <w:rStyle w:val="FootnoteAnchor"/>
          <w:rtl w:val="true"/>
        </w:rPr>
        <w:footnoteReference w:id="62"/>
      </w:r>
      <w:r>
        <w:rPr>
          <w:rFonts w:ascii="Amiri" w:hAnsi="Amiri" w:eastAsia="Amiri" w:cs="Amiri"/>
          <w:color w:val="111111"/>
          <w:sz w:val="28"/>
          <w:sz w:val="28"/>
          <w:szCs w:val="28"/>
          <w:rtl w:val="true"/>
          <w:lang w:bidi="ar-SA"/>
        </w:rPr>
        <w:t xml:space="preserve">و فيمن نام جنبا حتي أصبح </w:t>
      </w:r>
      <w:r>
        <w:rPr>
          <w:rStyle w:val="FootnoteAnchor"/>
          <w:rtl w:val="true"/>
        </w:rPr>
        <w:footnoteReference w:id="63"/>
      </w:r>
      <w:r>
        <w:rPr>
          <w:rFonts w:ascii="Amiri" w:hAnsi="Amiri" w:eastAsia="Amiri" w:cs="Amiri"/>
          <w:color w:val="111111"/>
          <w:sz w:val="28"/>
          <w:sz w:val="28"/>
          <w:szCs w:val="28"/>
          <w:rtl w:val="true"/>
          <w:lang w:bidi="ar-SA"/>
        </w:rPr>
        <w:t xml:space="preserve">، أو تعمد البقاء علي الجنابة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منها أن بطلان الصوم و وجوب قضائه لا يرفع وجوب الإمساك تأدبا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يؤيدها النبوي المرسل المتقدم في تحديد وقت النية في رمضان للجاهل و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الكلام في وجوب الكفارة بترك الإمساك يبتني علي الكلام في موضوع الكفارة و أنه مطلق استعمال المفطر، أو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تعالي الكلام فيه في محله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 إجزاء النية بعد الزوال، بل مقتضي أدلة شرح الصوم عدم إجزائه، كما يظهر مما تقدم في المسألة السابعة و التاسعة</w:t>
      </w:r>
      <w:r>
        <w:rPr>
          <w:rFonts w:eastAsia="Amiri" w:cs="Amiri" w:ascii="Amiri" w:hAnsi="Amiri"/>
          <w:color w:val="111111"/>
          <w:sz w:val="28"/>
          <w:szCs w:val="28"/>
          <w:rtl w:val="true"/>
          <w:lang w:bidi="ar-SA"/>
        </w:rPr>
        <w:t xml:space="preserve">. </w:t>
      </w:r>
      <w:bookmarkStart w:id="43" w:name="pg1285_8198"/>
    </w:p>
    <w:p>
      <w:pPr>
        <w:pStyle w:val="Heading4"/>
        <w:numPr>
          <w:ilvl w:val="3"/>
          <w:numId w:val="1"/>
        </w:numPr>
        <w:rPr/>
      </w:pPr>
      <w:bookmarkStart w:id="44" w:name="__RefHeading___Toc3298558_373438147"/>
      <w:bookmarkStart w:id="45" w:name="_Toc17"/>
      <w:bookmarkEnd w:id="43"/>
      <w:bookmarkEnd w:id="44"/>
      <w:r>
        <w:rPr>
          <w:rtl w:val="true"/>
        </w:rPr>
        <w:t>[(</w:t>
      </w:r>
      <w:r>
        <w:rPr>
          <w:rtl w:val="true"/>
        </w:rPr>
        <w:t xml:space="preserve">مسألة </w:t>
      </w:r>
      <w:r>
        <w:rPr/>
        <w:t>11</w:t>
      </w:r>
      <w:r>
        <w:rPr>
          <w:rtl w:val="true"/>
        </w:rPr>
        <w:t xml:space="preserve">): </w:t>
      </w:r>
      <w:r>
        <w:rPr>
          <w:rtl w:val="true"/>
        </w:rPr>
        <w:t>تجب استدامة النية إلي آخر النهار</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استدامة النية إلي آخر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نوي القطع فعلا أو تردد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نوي القطع فيما يأتي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تردد فيه، أو نوي المفطر مع العلم بمفطريته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تردد للشك في صحة صومه فالظاهر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صرح غير واحد لكون الصوم بتمامه أمرا قصديا عباديا، كما يظهر مما سبق في أوائل الكلام في المسألة السابعة، و لا يتحقق ذلك فيه إلا باستمرار النية في تمام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تقدم الاكتفاء باستمرار النية ارتكازا بالنحو الذي لا يخل به الغفلة و النوم، و إنما يخل به العدول و التردد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المعبر عنه في كلام غير واحد بالنية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غير واحد التردد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في المبسوط و الخلاف بعدم فساد الصوم بنية تركه أو نية فعل المفطر في أثناء النهار إذا سبقت 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السيد المرتضي قدّس سرّه مدعيا أنه مذهب جميع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يقرب ذلك بقياس الصوم علي الصلاة، حيث لا تبطل بنية القطع أو القاطع ما لم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الأصحاب لم يذكروا ذلك في مبطلات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يثبت في ذلك إجماع تعبدي ينهض بالاستدلال، و لا سيما بعد ظهور الخلاف حتي من السيد المرتضي نفسه في أول الأمر، حيث اعترف بأنه كان يري فساد الصوم بذلك، ثم 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لقياس الصوم علي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نهوض القياس بالاستدلال، و للفرق بأن النية غير مقومة للصلاة، و إنما هي شرط فيها، و المتيقن شرطيتها لأجزائها، بحيث لا تجزي إذا وقعت لا عن نية، من دون دليل علي اعتبار استمرار النية فيها، أما الصوم فهو متقوم بالنية في تمام النهار، و هي لا تجتمع مع نية القطع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ذكر الأصحاب لاعتبار النية في الصوم يغني عن ذكر نية القطع في مبطلاته، فلا يدل عدم ذكرهم لها علي عدم مبطليتها للصوم عندهم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نيته لذلك لا تجتمع مع نيته للصوم المشروع، و هو الصوم في تمام النهار بنحو الارتباطية</w:t>
      </w:r>
      <w:r>
        <w:rPr>
          <w:rFonts w:eastAsia="Amiri" w:cs="Amiri" w:ascii="Amiri" w:hAnsi="Amiri"/>
          <w:color w:val="111111"/>
          <w:sz w:val="28"/>
          <w:szCs w:val="28"/>
          <w:rtl w:val="true"/>
          <w:lang w:bidi="ar-SA"/>
        </w:rPr>
        <w:t xml:space="preserve">. </w:t>
      </w:r>
      <w:bookmarkStart w:id="46" w:name="pg1285_8199"/>
    </w:p>
    <w:p>
      <w:pPr>
        <w:pStyle w:val="BookText"/>
        <w:rPr/>
      </w:pPr>
      <w:bookmarkEnd w:id="46"/>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في الواجب المعين، أما الواجب غير المعين فلا يقدح شي‌ء من ذلك فيه إذا رجع إلي نيته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298560_373438147"/>
      <w:bookmarkStart w:id="48" w:name="_Toc18"/>
      <w:bookmarkEnd w:id="47"/>
      <w:r>
        <w:rPr>
          <w:rtl w:val="true"/>
        </w:rPr>
        <w:t>[(</w:t>
      </w:r>
      <w:r>
        <w:rPr>
          <w:rtl w:val="true"/>
        </w:rPr>
        <w:t xml:space="preserve">مسألة </w:t>
      </w:r>
      <w:r>
        <w:rPr/>
        <w:t>12</w:t>
      </w:r>
      <w:r>
        <w:rPr>
          <w:rtl w:val="true"/>
        </w:rPr>
        <w:t xml:space="preserve">): </w:t>
      </w:r>
      <w:r>
        <w:rPr>
          <w:rtl w:val="true"/>
        </w:rPr>
        <w:t>لا يصح العدول من صوم إلي صوم إذا فات وقت نية المعدول إليه</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العدول من صوم إلي صوم إذا فات وقت نية المعدول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لرجوعه للجزم بالنية علي تقدير صحة الصوم، فإذا فرض صحته فهو غير فاقد للنية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علي الاجتزاء بالنية المذكورة في الصوم المذكور لما إذا سبقت نيته ثم تردد فيه أو عدل عنه و ما إذا لم تسبق، كصحيح الحلبي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أراد أن يصوم ارتفاع النهار أ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حتي ما كان منصرفا أو مختصا بما إذا لم تسبق نية الصوم المعدول عنها أو المتردد بعدها، يفهم منه العموم بضميمة إلغاء الخصوصية عرفا، لكون المرتكز أن العدول و التردد إنما يوجب إلغاء النية الأولي، فهي بحكم العدم، لا إنها مانعة من الصوم مع بقاء وقته، لاحتياج مانعيتها إلي عناية مغفول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تقدم في المسألة السابعة أن الأمر لا يختص بغير المعين، بل يعم المعين بالعارض، بل حتي المعين بالأصل إذا كان من سنخه غير معين، كالصوم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تمامية صوم اليوم فلأنه قد تعين لما نوي له و صار امتثالا له مسقطا لأمره، و تبدل الحال بالعدول يحتاج إلي دليل، و بدونه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أثناء صوم اليوم، فلأن انقلاب ما وقع من أجزاء الصوم علي طبق النية اللاحقة أيضا مخالف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ظاهر دليل تحديد وقت نية المعدول إليه، فمثلا إذا نوي صوم الكفارة، و بعد الزوال أراد العدول إلي صوم القضاء كان ذلك مخالفا لدليل تحديد نية صوم القضاء بالزوال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العدول عما نواه أولا موجب لفساده بتخلف النية، فهو كما لو لم ينوه، </w:t>
      </w:r>
    </w:p>
    <w:p>
      <w:pPr>
        <w:pStyle w:val="BookText"/>
        <w:rPr/>
      </w:pPr>
      <w:r>
        <w:rPr>
          <w:rFonts w:ascii="Amiri" w:hAnsi="Amiri" w:eastAsia="Amiri" w:cs="Amiri"/>
          <w:color w:val="111111"/>
          <w:sz w:val="28"/>
          <w:sz w:val="28"/>
          <w:szCs w:val="28"/>
          <w:rtl w:val="true"/>
          <w:lang w:bidi="ar-SA"/>
        </w:rPr>
        <w:t xml:space="preserve">علي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له تجديد النية للثاني مع بقاء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نصوص سعة النية بما إذا لم ينو الصوم، فإلحاق صورة ما إذا نوي صوما آخر غير ما نواه أخيرا 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فهمه من النصوص المذكورة بإلغاء خصوصية موردها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ظاهرا في جواز العدول إذا لم يكن الصوم الأول مشروعا، كما إذا كان عليه قضاء شهر رمضان، فنوي صوما مستحبا عمدا أو غفلة، ثم عدل لصوم القضاء قبل الزوال، مع أنه يشترك مع محل الكلام في الخروج عن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لفهم العموم من النصوص، و أنه بعد بقاء وقت النية للصوم المعدول إليه لا تمنع منه نية الصوم المعدول عنه، لبطلانه بالعدول و عدم ترتب الأثر عليه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49" w:name="pg1285_8201"/>
    </w:p>
    <w:p>
      <w:pPr>
        <w:pStyle w:val="Heading3"/>
        <w:numPr>
          <w:ilvl w:val="2"/>
          <w:numId w:val="1"/>
        </w:numPr>
        <w:rPr/>
      </w:pPr>
      <w:bookmarkStart w:id="50" w:name="__RefHeading___Toc3298562_373438147"/>
      <w:bookmarkStart w:id="51" w:name="_Toc19"/>
      <w:bookmarkEnd w:id="49"/>
      <w:bookmarkEnd w:id="50"/>
      <w:r>
        <w:rPr>
          <w:rtl w:val="true"/>
        </w:rPr>
        <w:t>[</w:t>
      </w:r>
      <w:r>
        <w:rPr>
          <w:rtl w:val="true"/>
        </w:rPr>
        <w:t>الفصل الثاني في المفطرات</w:t>
      </w:r>
      <w:r>
        <w:rPr>
          <w:rtl w:val="true"/>
        </w:rPr>
        <w:t>]</w:t>
      </w:r>
      <w:bookmarkEnd w:id="51"/>
    </w:p>
    <w:p>
      <w:pPr>
        <w:pStyle w:val="Heading4"/>
        <w:numPr>
          <w:ilvl w:val="3"/>
          <w:numId w:val="1"/>
        </w:numPr>
        <w:rPr/>
      </w:pPr>
      <w:bookmarkStart w:id="52" w:name="__RefHeading___Toc3298564_373438147"/>
      <w:bookmarkStart w:id="53" w:name="_Toc20"/>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الفصل الثاني في المفطرات</w:t>
      </w:r>
    </w:p>
    <w:p>
      <w:pPr>
        <w:pStyle w:val="Heading4"/>
        <w:numPr>
          <w:ilvl w:val="3"/>
          <w:numId w:val="1"/>
        </w:numPr>
        <w:rPr/>
      </w:pPr>
      <w:bookmarkStart w:id="54" w:name="__RefHeading___Toc3298566_373438147"/>
      <w:bookmarkStart w:id="55" w:name="_Toc21"/>
      <w:bookmarkEnd w:id="54"/>
      <w:r>
        <w:rPr>
          <w:rtl w:val="true"/>
        </w:rPr>
        <w:t>[</w:t>
      </w:r>
      <w:r>
        <w:rPr>
          <w:rtl w:val="true"/>
        </w:rPr>
        <w:t>و هي أمور</w:t>
      </w:r>
      <w:r>
        <w:rPr>
          <w:rtl w:val="true"/>
        </w:rPr>
        <w:t>..]</w:t>
      </w:r>
      <w:bookmarkEnd w:id="55"/>
    </w:p>
    <w:p>
      <w:pPr>
        <w:pStyle w:val="Heading5"/>
        <w:numPr>
          <w:ilvl w:val="4"/>
          <w:numId w:val="1"/>
        </w:numPr>
        <w:rPr/>
      </w:pPr>
      <w:bookmarkStart w:id="56" w:name="__RefHeading___Toc3298568_373438147"/>
      <w:bookmarkStart w:id="57" w:name="_Toc22"/>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298570_373438147"/>
      <w:bookmarkStart w:id="59" w:name="_Toc23"/>
      <w:bookmarkEnd w:id="58"/>
      <w:r>
        <w:rPr>
          <w:rtl w:val="true"/>
        </w:rPr>
        <w:t>[</w:t>
      </w:r>
      <w:r>
        <w:rPr>
          <w:rtl w:val="true"/>
        </w:rPr>
        <w:t>الأول و الثاني</w:t>
      </w:r>
      <w:r>
        <w:rPr>
          <w:rtl w:val="true"/>
        </w:rPr>
        <w:t xml:space="preserve">: </w:t>
      </w:r>
      <w:r>
        <w:rPr>
          <w:rtl w:val="true"/>
        </w:rPr>
        <w:t>الأكل و الشرب</w:t>
      </w:r>
      <w:r>
        <w:rPr>
          <w:rtl w:val="true"/>
        </w:rPr>
        <w:t>]</w:t>
      </w:r>
      <w:bookmarkEnd w:id="59"/>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 لو كانا قليلين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بل هو من الضروريات الفقهية و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المجيد و السنة الشريفة التي تزيد علي التواتر بمراتب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ما تضمن وجوب الإعادة علي من تمضمض فدخل الماء حلقه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هل يصح له أن يصب في أذنه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حلقه فلا بأس</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لغلبة قلة ما يدخل في الحلق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أضاف إلي ذلك بعض مشايخنا قدّس سرّه ما تضمن النهي عن مصّ الخاتم و النواة، و ذوق الطعام و نحو ذلك من الموارد الكثيرة التي يظهر منها بوضوح عدم الفرق بين القليل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نعثر علي النهي عن مص الخاتم، بل صرح في غير واحد من النصوص بجوازه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 النهي عن مص النواة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بدّ من حمله علي الكراهة، بعد عدم استلزامه دخول شي‌ء منها مهما قلّ إلي الجوف، و عدم ظهور القائل بمفطريته تعبدا لا </w:t>
      </w:r>
    </w:p>
    <w:p>
      <w:pPr>
        <w:pStyle w:val="BookText"/>
        <w:rPr/>
      </w:pPr>
      <w:r>
        <w:rPr>
          <w:rFonts w:ascii="Amiri" w:hAnsi="Amiri" w:eastAsia="Amiri" w:cs="Amiri"/>
          <w:color w:val="111111"/>
          <w:sz w:val="28"/>
          <w:sz w:val="28"/>
          <w:szCs w:val="28"/>
          <w:rtl w:val="true"/>
          <w:lang w:bidi="ar-SA"/>
        </w:rPr>
        <w:t xml:space="preserve">غير معتادين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صدق الأكل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صحيح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الصائم أ يذوق الشي‌ء و لا يبلعه؟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النصوص الكثيرة المصرحة بجواز ذوق الطعام و المرق </w:t>
      </w:r>
      <w:r>
        <w:rPr>
          <w:rStyle w:val="FootnoteAnchor"/>
          <w:rtl w:val="true"/>
        </w:rPr>
        <w:footnoteReference w:id="71"/>
      </w:r>
      <w:r>
        <w:rPr>
          <w:rFonts w:ascii="Amiri" w:hAnsi="Amiri" w:eastAsia="Amiri" w:cs="Amiri"/>
          <w:color w:val="111111"/>
          <w:sz w:val="28"/>
          <w:sz w:val="28"/>
          <w:szCs w:val="28"/>
          <w:rtl w:val="true"/>
          <w:lang w:bidi="ar-SA"/>
        </w:rPr>
        <w:t xml:space="preserve">و مضغ الطعام للصبي و الطير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بد مع ذلك من حمل الصحيح علي الكراهة مطلقا، أو إذا وجد طعم ما يذوقه في حلقه لصحيح علي بن جعفر عن أخيه موسي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يذوق الطعام و الشراب يجد طعمه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 لا يعود</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صعوبة حمل نصوص الترخيص علي إطلاق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خروج ذلك كله عن محل الكلام، لعدم صدق الأكل في الموارد المذكورة حتي للقليل، فلو فرض مفطريتها فهي تعبدية لا بملاك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ليس بلحاظ مضمونها، بل بلحاظ ظهور السؤال فيها في مفروغية السائل عن مفطرية الطعام و الشراب القليل، و أن الوجه في السؤال عدم الوصول للجوف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ابتناء السؤال علي احتمال مفطريتها في قبال الأكل و الشرب، كالسؤال عن شم الطيب، و لبس الثوب المبلول و غيرها مما هو كثير جدا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الاعتياد من حيثية نوع المطعوم و المشروب، كالتراب و النفط، فالعموم معه هو المعروف من مذهب الأصحاب، المدعي عليه الإجماع في الخلاف و الغنية و السرائر و ظاهر التذكرة و محكي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الناصريات و المختلف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التذكرة الإجماع عليه من المسلمين، عدا أبي طلحة و 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الآية الشريفة و نحوها مما تضمن عنوان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أنه ينقض الصوم و لا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السيد عن بعض أصحابنا أنه يوجب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لعدم مفطريته بصحيح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الطعام و الشراب لما كانا صفة مشبهة دالة علي الثبوت فلا بد في صدقهما علي المطعوم و المشروب من كونه معدا للأكل و الشرب، ليكون له نحو من الثبوت، لا مجرد وقوعهما عليه الذي هو حدث لا ثبوت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موثق مسعدة بن صدقة عن أبي عبد اللّه عليه السّلام عن آبائه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سئل عن الذباب يدخل في حلق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لأنه ليس بطعام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الصائم يكتحل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بطعام و لا شراب</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الكحل للصائم،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إنه ليس بطعام يؤكل</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حمل الطعام في هذه النصوص علي المصدر، لأنه أحد معنييه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لسان العرب و القاموس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بمعني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كون ذلك أحد معنييه لغة إلا أن الظاهر منه الشائع استعماله فيه عرفا هو المطعوم، و هو المناسب لسوقه في مساق الشراب في صحيحي محمد بن مسلم، و لظهور رجوع الضمير في موثق سماعة للذباب، المصرح به في السؤال، لا للدخول في الحلق المستفاد تبعا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معتبر ابن أبي يعفور، كما لا يخفي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الطعام عرفا ليس كل مطعوم، بل ما يقابل الإدام، و هو الذي يجب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دفعه في الفدية و الكفارة، و لا يصدق علي مثل البقل و الفاكهة و الملح و غيرها، و حيث لا إشكال في عدم اختصاص المفطرية به، تعين حمل صحيح محمد بن مسلم الأول علي إلغاء خصوصية الطعام و الشراب و الإشارة إلي مطلق المأكول و المشروب اللذين يتقوم الصوم عرفا بتركهما، و تضمنته الآية الشريفة و بقية النصوص، و حينئذ لا ينهض بتقييدها، و لا بالخروج عن المعني العرفي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مجال للجمود علي التعليل في حديثي الكحل المتقدمين، ضرورة عدم مفطرية الاكتحال بالطعام و الشراب، كالدقيق و العسل و غيرهما، فلا بد من إرجاع التعليل المذكور إلي التعليل بأن الاكتحال ليس أكلا للطعام، و لا هو شربا للشراب، نظير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عَلي طَعامِ الْمِسْكِينِ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عَلي طَعامِ الْمِسْكِينِ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يراد بها الحض علي إطعام المسكين للطعام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مثلهما في ذلك موثق سماعة، لأن الدخول في الحلق من غير اختيار لا يكون مفطرا حتي لو كان الداخل طعاما، و ذلك مناسب لحمل التعليل فيه علي التعليل بعدم صدق الأكل للطعام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يخل عن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لم يتم ما ذكرناه في هذه النصوص فلا مجال للخروج بها عن الإجماع المتقدم، المطابق للمرتكزات المتشرعية، حيث لا مجال للخطأ فيهما في مثل هذا الحكم العملي الذي يشيع الابتلاء به، لكثرة الأمور التي يمكن التغذي بها، و يرتفع بها جهد الجوع و العطش، من دون أن يتعارف أكلها و شربها، فلو لم يكن أكلها و شربها مبطلا للصوم لظهر ذلك و شاع، و لم يخف علي الأصحاب و المتشرعة، و لكثر السؤال عن الفروع المناسبة لذلك، لأن تعارف الأكل و الشرب ذو مراتب، فقد يخفي تحديد المرتبة التي عليها مدار المنع، كما قد يخفي حال بعض الصغريات، بنحو يحتاج معه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لعله ظاهر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حيث كان المقوم للصوم عرفا و شرعا هو ترك الأكل و الشرب، فلا بد </w:t>
      </w:r>
      <w:bookmarkStart w:id="60" w:name="pg1285_8205"/>
    </w:p>
    <w:p>
      <w:pPr>
        <w:pStyle w:val="Heading5"/>
        <w:numPr>
          <w:ilvl w:val="4"/>
          <w:numId w:val="1"/>
        </w:numPr>
        <w:rPr/>
      </w:pPr>
      <w:bookmarkStart w:id="61" w:name="__RefHeading___Toc3298572_373438147"/>
      <w:bookmarkStart w:id="62" w:name="_Toc24"/>
      <w:bookmarkEnd w:id="60"/>
      <w:bookmarkEnd w:id="61"/>
      <w:r>
        <w:rPr>
          <w:rtl w:val="true"/>
        </w:rPr>
        <w:t>[</w:t>
      </w:r>
      <w:r>
        <w:rPr>
          <w:rtl w:val="true"/>
        </w:rPr>
        <w:t>الثالث</w:t>
      </w:r>
      <w:r>
        <w:rPr>
          <w:rtl w:val="true"/>
        </w:rPr>
        <w:t xml:space="preserve">: </w:t>
      </w:r>
      <w:r>
        <w:rPr>
          <w:rtl w:val="true"/>
        </w:rPr>
        <w:t>الجماع</w:t>
      </w:r>
      <w:r>
        <w:rPr>
          <w:rtl w:val="true"/>
        </w:rPr>
        <w:t>]</w:t>
      </w:r>
      <w:bookmarkEnd w:id="6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 دبرا فاعلا و مفعولا به حيا و ميتا، حتي البهيمة علي الأحوط وجوبا، و لو شك في الدخول أو بلوغ مقدار الحشفة</w:t>
      </w:r>
    </w:p>
    <w:p>
      <w:pPr>
        <w:pStyle w:val="BookText"/>
        <w:rPr/>
      </w:pPr>
      <w:r>
        <w:rPr>
          <w:rFonts w:ascii="Amiri" w:hAnsi="Amiri" w:eastAsia="Amiri" w:cs="Amiri"/>
          <w:color w:val="111111"/>
          <w:sz w:val="28"/>
          <w:sz w:val="28"/>
          <w:szCs w:val="28"/>
          <w:rtl w:val="true"/>
          <w:lang w:bidi="ar-SA"/>
        </w:rPr>
        <w:t>في المفطرية من صدق أحدهما، و لا يكفي مجرد الابتلاع 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يشكل الإفطار بمثل ابتلاع المعادن الصلبة و الحصي و الخرز الكبيرة غير القابلة للتحلل، بل يكون الجوف ظرفا لها لا غير، من دون أن يصدق الأكل بابتلاعها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مراد السيد المرتضي قدّس سرّه حيث نسب له في السرائر عدم مفطرية بلع ما لا يؤكل، كالحصي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الاعتياد من حيثية طريق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كإدخال شي‌ء للجوف من طريق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الخلاف في العموم بالإضافة إليه، كما يظهر مما ذكروه من تقييد عدم المفطرية بإدخال الدواء في الأنف و الأذن بما إذا لم يدخل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المفطر التاسع الكلام فيه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الكتاب المجيد و السنة الشريفة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أن المعيار علي الجنابة، كما يظهر من صحيح أبي سعيد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أبو عبد اللّه عليه السّلام عمن أجنب في شهر رمضان في أول الليل، فنام حتي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جنابته كانت في وقت حلال</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قدح الجنابة في النهار، لأنها في وقت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 يونس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المسافر يدخل أهله و هو جنب قبل الزوال، و لم يكن أكل، فعليه أن يتم صومه،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كانت جنابته من احتلام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تدل علي قادحية الجنابة من غير الاحتلام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لا يفطر الاحتلام الصائم، و النكاح يفطر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فعله، و الاحتلام مفعول به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63" w:name="pg1285_8206"/>
    </w:p>
    <w:p>
      <w:pPr>
        <w:pStyle w:val="BookText"/>
        <w:rPr/>
      </w:pPr>
      <w:bookmarkEnd w:id="63"/>
      <w:r>
        <w:rPr>
          <w:rFonts w:ascii="Amiri" w:hAnsi="Amiri" w:eastAsia="Amiri" w:cs="Amiri"/>
          <w:color w:val="111111"/>
          <w:sz w:val="28"/>
          <w:sz w:val="28"/>
          <w:szCs w:val="28"/>
          <w:rtl w:val="true"/>
          <w:lang w:bidi="ar-SA"/>
        </w:rPr>
        <w:t xml:space="preserve">لم يبطل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يبطل إذا قصد التفخيذ مثلا فدخل في أحد الفرجين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298574_373438147"/>
      <w:bookmarkStart w:id="65" w:name="_Toc25"/>
      <w:bookmarkEnd w:id="64"/>
      <w:r>
        <w:rPr>
          <w:rtl w:val="true"/>
        </w:rPr>
        <w:t>[</w:t>
      </w:r>
      <w:r>
        <w:rPr>
          <w:rtl w:val="true"/>
        </w:rPr>
        <w:t>الرابع</w:t>
      </w:r>
      <w:r>
        <w:rPr>
          <w:rtl w:val="true"/>
        </w:rPr>
        <w:t xml:space="preserve">: </w:t>
      </w:r>
      <w:r>
        <w:rPr>
          <w:rtl w:val="true"/>
        </w:rPr>
        <w:t>الكذب علي اللّه أو علي رسوله صلي اللّه عليه و آله و سلم</w:t>
      </w:r>
      <w:r>
        <w:rPr>
          <w:rtl w:val="true"/>
        </w:rPr>
        <w:t>]</w:t>
      </w:r>
      <w:bookmarkEnd w:id="65"/>
    </w:p>
    <w:p>
      <w:pPr>
        <w:pStyle w:val="Heading6"/>
        <w:numPr>
          <w:ilvl w:val="5"/>
          <w:numId w:val="1"/>
        </w:numPr>
        <w:rPr/>
      </w:pPr>
      <w:bookmarkStart w:id="66" w:name="__RefHeading___Toc3298576_373438147"/>
      <w:bookmarkStart w:id="67" w:name="_Toc26"/>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علي اللّه أو علي رسوله صلي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w:t>
      </w:r>
    </w:p>
    <w:p>
      <w:pPr>
        <w:pStyle w:val="BookText"/>
        <w:rPr/>
      </w:pPr>
      <w:r>
        <w:rPr>
          <w:rFonts w:ascii="Amiri" w:hAnsi="Amiri" w:eastAsia="Amiri" w:cs="Amiri"/>
          <w:color w:val="111111"/>
          <w:sz w:val="28"/>
          <w:sz w:val="28"/>
          <w:szCs w:val="28"/>
          <w:rtl w:val="true"/>
          <w:lang w:bidi="ar-SA"/>
        </w:rPr>
        <w:t>لظهوره في المفروغية عن أن القادح في الصوم هو القدر المشترك بين الاحتلام و النكاح، و أن عدم مفطرية الاحتلام لخروجه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يأتي في الاستمناء، و في تعمد البقاء علي الجنابة حتي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المناسبات الارتكازية قاضية بأن المفطر هو أمر واحد و هو القدر المشترك بين الجماع و إنزال المني و البقاء علي الجنابة، و هو تعمد صيرورة كون الإنسان جنبا في النهار، و ليست المفطرات أمورا ثلاثة لا 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 ذلك أن مفطرية الأمور المذكورة في المتن تبتني علي سببيتها للجنابة، التي تقدم الكلام فيها عند الكلام في أسباب الجنابة من كتاب الطهارة، فلو لم تكن سببا لها لم تكن مفطرة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من بعض نصوص تلك المسألة المتقدمة هناك،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عدم حصول سبب الجنابة، و عدم حصول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آخر هذا الفصل من توقف مفطرية المفطرات المذكورة علي القصد إليها و تعمد الإتيان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 و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له فيها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المقنعة و الانتصار و النهاية و المبسوط و الخلاف و الغنية و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الخلاف للأكثر، و في الدروس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الانتصار و الغنية دعوي الإجماع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كذب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كذبته؟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علي اللّه و علي رسوله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الكذب علي اللّه و علي رسوله و علي الأئمة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يفطر الصائم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الكذبة لتفطر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لا يكون ذلك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ذهبت، إنما ذلك الكذب علي اللّه، و علي رسوله، و علي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عليهم</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أو عينه موثقه الثالث، إلا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الكذبة تنقض الوضوء و تفطر الصائم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الصائم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يفسد الصيام و يخل بشرائط فرضه و ينقض الصيام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و وقت الإمساك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الموثقين معا باختلاف طرقهما و ألسنتهما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العماني و المرتضي في الجمل عدم الإفطار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الكليني حيث ذكر موثق أبي بصير في باب آداب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في السرائر و الشرائع و المختلف و غيرها، و في الجواهر أنه إليه صار أكثر المتأخرين إن لم يكن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 المستفاد من صحيح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لضعف النصوص سندا، لعدم اشتمالها علي الصحيح، و دلالة، لاشتمالها علي نقض الوضوء، حيث يلزم لأجل ذلك حملها علي نفي الكمال، كما ورد في كثير من آداب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الحصر لا يزيد علي العموم القابل للتخصيص، الذي ثبت في غير واحد من المباحات، كالبقاء علي الجنابة، و الاحتقان بالمائع، فضلا عن مثل الكذب المذكور، الذي هو من أعظم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لضعف النصوص سندا بعد ما هو التحقيق من عموم الحجية للموثق، و عدم اختصاصها بالصحيح، كما أوضحناه في الأصول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اشتمالها علي نقض الوضوء فعدم العمل عليه، و حمله علي نفي الكمال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يستلزم حمل الإفطار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التعويل علي قرينة السياق في مثل ذلك مما ثبت الخروج عن الظاهر فيه بقرينة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تعدد الجملة و اختلاف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لم يرد ذلك إلا في موثق أبي بصير الثاني علي إحدي روايتيه، و غاية ذلك رفع اليد عنه لاختلاف روايته، دون موثقه الأول، فضلا عن حديث سماعة، غير المتضمنين للحكم بنقض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مجال لذلك فيما عن نوادر أحمد بن محمد بن عيسي عن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اللّه و علي رسوله و هو صائم نقض صومه و وضوءه إذا تعمد</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لاتحاد المادة و الجملة و الرواية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الجواب عنه بما تقدم من عدم التعويل في ذلك علي قرينة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ضعفه بالإرسال، إذ لو ثبت كتاب النوادر بالتواتر أو بطريق معتبر إلا أن أحمد بن محمد بن عيسي لا يروي عن أبي بصير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مخرج عن ظهور النصوص في نقض الصوم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القدح في كمال الصوم لا يختص بالكذب المذكور، بل يعم ارتكازا مطلق الكذب، كسائر المحرمات التي ورد قدحها في الصوم، فتخصيص الحكم بالكذب الخاص مناسب لكون المراد به المفطرية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لظهور مفروغية سماعة عن عدم العموم حتي سأل عن تعيين الكذب المراد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أينا لا يكون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ضيقه من العموم بنحو لا يناسب فهمه القدح في الكمال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يتعين البناء علي المفطرية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موثق سماعة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كذب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أفطر، و عليه قضائه، و هو صائم، يقضي صومه و وضوءه إذا تعمد</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يجعل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علي حمل الحكم فيه بالإفطار و القضاء علي نقض الكمال، و حينئذ يتعين تحكيمه علي بقية النصوص، و حملها لأجله علي نفي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جنح له سيدنا المصنف 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 الأئمة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 بل الأحوط وجوبا إلحاق</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 في مجموع الحديث يشهد باضطراب متنه، لما فيه من جمع الإفطار و القضاء مع الصوم، و من تكرار الحكم بالقضاء، و الأمر بإعادة الوضوء من دون إشعار فيه بفرض كونه متوضئا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يتضح توجيهه بنحو يقتضي حمله علي معني ظاهر فيه عرفا، ليكون 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وارد في مطلق الكذب، و نقضه لكمال الصوم من دون أن يبطله لا يستلزم ذلك في الكذب علي اللّه و رسوله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محل الكلام، ليتعين تحكيمه علي بقية نصوص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خصوص الكذب المذكور تكلف بعيد عن ظاهر الإطلاق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استظهر بعض مشايخنا قدّس سرّه اتحاد موثق سماعة هذا مع موثقه الأول، و أن الاختلاف بينهما نتيجة النقل بالمعني، لاستبعاد تعدد السؤال و اختلاف الجواب، تارة بالإطلاق، و أخري بالزيادة الشارحة للمراد من الكذب، مع وحدة المسئول عليه السّلام و السائل و الراوي عنه، و هو عثمان بن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طريق لإحراز وحدة المسئول مع الإضمار في الموثقين، و كون سماعة من أصحاب الإمامين الصادق و الكاظم عليه السّلام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ما ذكره فهو راجع إلي تحريف الثاني بإسقاط تتمة الحديث المغيرة للمعني، زائدا علي ما سبق من الاضطراب فيه، و ذلك موجب للريب فيه بنحو يقصر عن الحجية، فلا مجال للخروج به عن ظهور الأول في المفطرية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ظهور بقية نصوص المسألة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مخرج عما سبق من البناء علي المفطرية الحقيقية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أكثر من سبق، بل لم أعثر علي من اقتصر علي اللّه تعالي و رسوله صلي اللّه عليه و آله و سلم عدا المرتضي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كلام غير واحد سوق كلامه في مساق كلام غيره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فهو المتعين بعد اشتمال غير واحد من النصوص عليه، و لا ينافيه عدم ذكره في موثق سماعة، و ما عن نوادر أحمد بن محمد بن عيسي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w:t>
      </w:r>
    </w:p>
    <w:p>
      <w:pPr>
        <w:pStyle w:val="BookText"/>
        <w:rPr/>
      </w:pPr>
      <w:r>
        <w:rPr>
          <w:rFonts w:ascii="Amiri" w:hAnsi="Amiri" w:eastAsia="Amiri" w:cs="Amiri"/>
          <w:color w:val="111111"/>
          <w:sz w:val="28"/>
          <w:sz w:val="28"/>
          <w:szCs w:val="28"/>
          <w:rtl w:val="true"/>
          <w:lang w:bidi="ar-SA"/>
        </w:rPr>
        <w:t xml:space="preserve">الأنبياء و الأوصياء عليه السّلام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فرق أن يكون في أمر ديني</w:t>
      </w:r>
    </w:p>
    <w:p>
      <w:pPr>
        <w:pStyle w:val="BookText"/>
        <w:rPr/>
      </w:pPr>
      <w:r>
        <w:rPr>
          <w:rFonts w:ascii="Amiri" w:hAnsi="Amiri" w:eastAsia="Amiri" w:cs="Amiri"/>
          <w:color w:val="111111"/>
          <w:sz w:val="28"/>
          <w:sz w:val="28"/>
          <w:szCs w:val="28"/>
          <w:rtl w:val="true"/>
          <w:lang w:bidi="ar-SA"/>
        </w:rPr>
        <w:t>مع إمكان إرجاعه للكذب علي النبي صلي اللّه عليه و آله و سلم حقيقة أو تنزيلا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فالأولي إلحاق الزهراء و باقي الأنبياء و الأوصياء عليه السّلام بهم، لرجوع الكذب عليهم إلي الكذب علي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بل لا يناسب جعل الكذب علي النبي صلي اللّه عليه و آله و سلم في قبال الكذب علي اللّه تعالي في النصوص و الفتاوي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لو قصد بنسبة الفتوي لأحدهم نسبتها للّه تعالي، بلحاظ رجوع حكمهم عليه السّلام لحكمه سبحانه، من باب الإخبار عن اللازم بالإخبار عن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التلازم الواقعي بين حكمهم عليه السّلام و حكمه تعالي فهو لا يكفي في صدق الكذب عليه جل شأنه، من دون أن يساق الكلام لبيانه و الحكاية عنه، الذي هو المعيار في صدق الإخبار عن الشي‌ء الموضوع للصدق و الكذب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الكذب في غير الأحكام الشرعية، كالإخبار بأنه ضرب فلانا أو لعنه أو فعل كذا أو غير ذلك مما لا يتعلق بالتشريع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العموم لهم في ذلك إما من حمل الرسول و الأئمة في النصوص علي الجنس، أو فهم العموم منها بضميمة إلغاء الخصوصية عرفا، أو التعدي لهم بتنقيح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للأول، لتوقف الحمل علي الجنس علي عدم وجود معهود ذهني ينصرف إليه الكلام،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عدم معهودية التعبير عن أوصياء الأنبياء السابقين بالأئمة، بل هو يختص في عرف أهل البيت عليه السّلام بالأئمة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يؤكد كون المراد بالرسول هو نبي الإسلام صلي اللّه عليه و آله و سلم، و إلا كان المناسب التعبير بصيغة الجمع، كما في الأئمة 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الأخيران في غاية المنع، لإمكان خصوصيتهم صلوات اللّه عليهم في مثل هذا الحكم التشريفي الثابت في شريعتنا الذين هم حملتها، دون من سبقهم من حملة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كونهم صلوات اللّه عليهم أفضل ممن سبقهم، و إن عظم شأن أولئك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دنيوي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المنتهي و التحرير لو قيل بالمفطرية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كاشف الغطاء الاختصاص بنسبة الأحكام الشرعية، دون الأمور العادية و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لدعوي الانصراف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يدعي أن ظاهر تعدية الكذب لهم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تحميل شي‌ء عليهم، إما باقتضائه نحوا من النقص فيهم، كنسبة الذنب أو مخالفة الأولي لهم كذبا، أو بنقل تعهدهم بمضمون خبري أو إنشائي، دون ما لا يتضمن ذلك، كالإخبار عن النبي صلي اللّه عليه و آله و سلم بأنه ولد في ليلة ممطرة، أو صيفا، أو نحو ذلك، فضلا عما إذا تضمن مدحا لهم و رفعا لشأنهم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تضمنت معني التحميل، إلا أن التحميل ليس بلحاظ الأمر المكذوب، بل بلحاظ نفس الكذب، لما فيه من التضليل و الإبهام و التعمية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تَكُنْ فِتْنَتُهُمْ إِلّا أَنْ قالُوا وَ 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عَلي أَنْفُسِهِمْ وَ ضَلَّ عَنْهُمْ ما كانُوا يَفْتَرُونَ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نفي الشرك عن أنفسهم ليس نقصا عليها، بل هو تنزيه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إشكال في صدق الكذب علي اللّه تعالي عرفا بنسبة فعل ما لم يفعله له و إن لم يكن فعله له نقصا فيه جل شأنه،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تعالي هذا اليوم المطر، أو خلق حيوانا يمشي علي خمسة أرجل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يشكل التخصيص المذكور، بل هو مخالف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المضمون الواحد قد يتعلق بأكثر من طرف واحد، و لا يكون خبرا عن أحد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أو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بقصد بيان حاله من ذكر المضمون المذكور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كون الليلة التي ولد فيها النبي صلي اللّه عليه و آله و سلم ممطرة قد يكون بيانه بداعي بيان حال النبي صلي اللّه عليه و آله و سلم و أنه قد ولد حال المطر، و قد يكون بيانه بداعي بيان حال تلك الليلة و أن المطر قد نزل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الأول يكون إخبارا عن النبي صلي اللّه عليه و آله و سلم، و علي الثاني </w:t>
      </w:r>
    </w:p>
    <w:p>
      <w:pPr>
        <w:pStyle w:val="BookText"/>
        <w:rPr/>
      </w:pPr>
      <w:r>
        <w:rPr>
          <w:rFonts w:ascii="Amiri" w:hAnsi="Amiri" w:eastAsia="Amiri" w:cs="Amiri"/>
          <w:color w:val="111111"/>
          <w:sz w:val="28"/>
          <w:sz w:val="28"/>
          <w:szCs w:val="28"/>
          <w:rtl w:val="true"/>
          <w:lang w:bidi="ar-SA"/>
        </w:rPr>
        <w:t xml:space="preserve">و إذا قصد الصدق فكان كذبا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قصد الكذب فكان صدقا كان من قصد 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البطلان به مع العلم بمفطريته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إخبارا عن حال الليلة دون النبي صلي اللّه عليه و آله و سلم، فلا يكون كذبا عليه لو كان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التشابه بين النبي صلي اللّه عليه و آله و سلم و جعفر بن أبي طالب رضي اللّه عنه مثلا يساق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صورة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صورة النبي صلي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الأول يكون إخبارا عن جعفر لا غير، و علي الثاني يكون إخبارا عن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الثالث يكون إخبارا عنهما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المعيار في تحديد ذلك ثبوتا علي قصد المتكلم، و إثباتا علي ظاهر الكلام و هيئته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اعتبار العمد في مفطرية المفطرات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قصور إطلاق أدلة مفطرية الكذب في المقام عن ذلك، إما لتقوم الكذب بقصد بيان خلاف الواقع، أو لانصرافه لذلك، و لذا كان من صفات الذم ارتكازا، كالخيانة، و لو كان المراد به مطلق بيان خلاف الواقع و لو خطأ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يتأكد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لسوق الحكم بالمفطرية في مساق التشديد في التنفير و تأكيده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يناسب قصوره عن صورة تعمد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يتحقق، و يكون إبطاله للصوم للإخلال بالنية، لا لفعل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القريب صدق المفطر به، و أن المراد بالكذب في المقام تعمد الإخبار علي خلاف الواقع، بل تعمد الإخبار بما لم يعلم ثبوته في الواقع و إن شك المخبر في ذلك، لما أشرنا إليه آنفا من وروده مورد الذم و التنفير، المناسب لإرادة ذلك في المقام، و لذا يصدق في عرف المسلمين الكذب علي اللّه و رسوله صلي اللّه عليه و آله و سلم بذلك، و ينسب فاعله للكذب عليهما جزما، لا مراعي بعدم تحقق ما أخبر به واقعا، الذي كثيرا ما يتعذر الاطلاع عليه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أن المعيار في الكذب لغة علي مخالفة الواقع، إلا أن المنصرف من أدلة التحريم و من خصوص نصوص المقام هو الإخبار من دون بصيرة و لا بينة، و عليه يجري عرف المتشرعة في نسبة الكذب للشخص و ترتيب آثاره،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مراعاة منهم لعدم حصول ما أخبر به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غض النظر عن ذلك تعين ما سبق من سيدنا المصنف قدّس سرّه من عدم تحقق المفطر في صورة ما إذا قصد الكذب و كان صدقا في الواقع، و إنما يبطل الصوم لقصد المفطر المستلزم للإخلال بالنية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أخبر بما يشك في ثبوته فلا إشكال في حرمة الإخبار المذكور، و إنما الإشكال في المفطرية به، و قد ذكر سيدنا المصنف قدّس سرّه أنه حيث يشك في كونه كذبا، فيشك في مفطريته، و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بناء علي ما سيأتي من اختصاص المفطرية بحال العمد المتوقف علي قصد الكذب لا يفطر به و إن كان مخالفا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لأصل البراءة، للعلم بعدم مفطريته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الرجوع لأصل البراءة يبتني علي مذهبه من جريان البراءة عند الدوران بين الأقل و الأكثر الارتباطيين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المرجع فيها الاشتغال، للشك في مطابقة المأتي به للمطلوب الراجع للشك في الامتثال، كما أوضحناه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الرجوع لاستصحاب عدم تحقق الكذب من أجل إحراز صحة الصوم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ذكره أخيرا من توقف المفطرية علي تعمد الكذب، و هو غير حاصل في المقام بسبب الشك فيه، فيعلم بعدم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دفعه بعض مشايخنا قدّس سرّه بصدق التعمد في المقام بعد تنجز الاحتمال بسبب العلم الإجمالي بصدق الكذب، إما علي الإخبار بالشي‌ء المشكوك، أو الإخبار بنقيضه، فالإقدام علي أحدهما مع منجزية احتماله بالعلم المذكور كاف في صدق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إذا أخبر بأحد الأمرين فإن كان كذبا في الواقع بطل صومه، لتعمد المفطر، و إن لم يكن كذبا في الواقع بطل صومه، للإخلال بالنية، لأنه قد أقدم علي تعمد الكذب علي تقدير كون خبره كاذبا، و هو ينافي نية الصوم بالعزم علي ترك المفطر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الإجمالي مغفول عنه غالبا، لانصراف ذهن المبتلي بالواقعة إلي الخبر الذي يتعلق غرضه به، دون الخبر المناقض له، ليلتفت للعلم الإجمالي </w:t>
      </w:r>
      <w:bookmarkStart w:id="68" w:name="pg1285_8214"/>
    </w:p>
    <w:p>
      <w:pPr>
        <w:pStyle w:val="Heading6"/>
        <w:numPr>
          <w:ilvl w:val="5"/>
          <w:numId w:val="1"/>
        </w:numPr>
        <w:rPr/>
      </w:pPr>
      <w:bookmarkStart w:id="69" w:name="__RefHeading___Toc3298578_373438147"/>
      <w:bookmarkStart w:id="70" w:name="_Toc27"/>
      <w:bookmarkEnd w:id="68"/>
      <w:bookmarkEnd w:id="69"/>
      <w:r>
        <w:rPr>
          <w:rtl w:val="true"/>
        </w:rPr>
        <w:t>[(</w:t>
      </w:r>
      <w:r>
        <w:rPr>
          <w:rtl w:val="true"/>
        </w:rPr>
        <w:t xml:space="preserve">مسألة </w:t>
      </w:r>
      <w:r>
        <w:rPr/>
        <w:t>1</w:t>
      </w:r>
      <w:r>
        <w:rPr>
          <w:rtl w:val="true"/>
        </w:rPr>
        <w:t xml:space="preserve">): </w:t>
      </w:r>
      <w:r>
        <w:rPr>
          <w:rtl w:val="true"/>
        </w:rPr>
        <w:t>إذا تكلم بالكذب غير موجه خطابه إلي أحد أو موجها له إلي من لا يفهم</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تكلم بالكذب غير موجه خطابه إلي أحد أو موجها له إلي من لا يفهم لم يبطل صومه علي الأقوي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بمفطرية أحدهما، و لا يكون العلم الإجمالي منجزا إلا مع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تنجز احتمال الكذب أو المفطرية بالعلم الإجمالي لا يكفي في صدق التعمد للكذب، و لا للمفطر بعد كونه محتملا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الطرفين، و إنما الصادق في المقام هو تعمد انتهاك حرمة العلم الإجمالي،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المكلف مثلا بنجاسة أحد الطعامين، فأكل أحدهما، فهو متعمد في انتهاك حرمة العلم الإجمالي المذكور و الإقدام علي مخالفة احتمال النجاسة المنجز بسببه، لا متعمد لأكل النجس أو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المناسبات الارتكازية قاضية بأن ذكر التعمد في الأدلة ليس لكونه شرطا في مفطرية المفطرات المذكورة، بل لكون المفطرية مشروطة بعدم كون الإقدام عن عذر، و مرجع ذلك إلي العفو عن الإقدام علي المفطر عن عذر من نسيان أو جهل بحصول المفطر أو اعتقاد بعدم مفطريته، و ذلك يقصر عن صورة الإقدام علي المفطر مع احتمال مفطريته احتمالا لا يكون معذرا، كما في المقام، لفرض عدم إحراز كون الخبر غير كاذب حتي مع الغفلة عن العلم الإجمالي المذكور، فضلا عما إذا التفت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يتعين البناء علي بطلان الصوم للإخلال بالنية، لأن الإقدام علي محتمل المفطرية من دون إحراز لعدمها مناف لنية الصوم بترك جميع المفطرات، و غاية ما يمكن هي نية الصوم بنحو الاشتراط و التعليق علي عدم كونه مفطرا، و لازم ذلك عدم صحة الصوم إلا إذا لم يكن الخبر في الواقع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غض النظر عما سبق منا من تقريب تحقق الكذب المفطر في المقام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لدعوي اعتبار قصد الإفهام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لتوقف صدق الخبر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بعض مشايخنا قدّس سرّه أنه لم يؤخذ في النصوص عنوان الخبر، بل </w:t>
      </w:r>
      <w:bookmarkStart w:id="71" w:name="pg1285_8215"/>
    </w:p>
    <w:p>
      <w:pPr>
        <w:pStyle w:val="Heading5"/>
        <w:numPr>
          <w:ilvl w:val="4"/>
          <w:numId w:val="1"/>
        </w:numPr>
        <w:rPr/>
      </w:pPr>
      <w:bookmarkStart w:id="72" w:name="__RefHeading___Toc3298580_373438147"/>
      <w:bookmarkStart w:id="73" w:name="_Toc28"/>
      <w:bookmarkEnd w:id="71"/>
      <w:bookmarkEnd w:id="72"/>
      <w:r>
        <w:rPr>
          <w:rtl w:val="true"/>
        </w:rPr>
        <w:t>[(</w:t>
      </w:r>
      <w:r>
        <w:rPr>
          <w:rtl w:val="true"/>
        </w:rPr>
        <w:t>الخامس</w:t>
      </w:r>
      <w:r>
        <w:rPr>
          <w:rtl w:val="true"/>
        </w:rPr>
        <w:t xml:space="preserve">): </w:t>
      </w:r>
      <w:r>
        <w:rPr>
          <w:rtl w:val="true"/>
        </w:rPr>
        <w:t>رمس تمام الرأس في الماء علي الأحوط وجوبا</w:t>
      </w:r>
      <w:r>
        <w:rPr>
          <w:rtl w:val="true"/>
        </w:rPr>
        <w:t>]</w:t>
      </w:r>
      <w:bookmarkEnd w:id="73"/>
    </w:p>
    <w:p>
      <w:pPr>
        <w:pStyle w:val="Heading6"/>
        <w:numPr>
          <w:ilvl w:val="5"/>
          <w:numId w:val="1"/>
        </w:numPr>
        <w:rPr/>
      </w:pPr>
      <w:bookmarkStart w:id="74" w:name="__RefHeading___Toc3298582_373438147"/>
      <w:bookmarkStart w:id="75" w:name="_Toc29"/>
      <w:bookmarkEnd w:id="74"/>
      <w:r>
        <w:rPr>
          <w:rtl w:val="true"/>
        </w:rPr>
        <w:t>اشارة</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رمس تمام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علي الأحوط وجوبا، من</w:t>
      </w:r>
    </w:p>
    <w:p>
      <w:pPr>
        <w:pStyle w:val="BookText"/>
        <w:rPr/>
      </w:pPr>
      <w:r>
        <w:rPr>
          <w:rFonts w:ascii="Amiri" w:hAnsi="Amiri" w:eastAsia="Amiri" w:cs="Amiri"/>
          <w:color w:val="111111"/>
          <w:sz w:val="28"/>
          <w:sz w:val="28"/>
          <w:szCs w:val="28"/>
          <w:rtl w:val="true"/>
          <w:lang w:bidi="ar-SA"/>
        </w:rPr>
        <w:t>عنوان الكذب، و هو حاصل بعدم مطابقة الكلام للواقع و لو مع عدم صدق الخبر عليه، لعدم توجيهه لشخص، ليكون مخبرا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المفطر ليس هو تحقق الكلام الكاذب، بل صدور الكذب من الصائم بحيث يصدق أنه قد كذب، و في صدق ذلك من دون صدق الإفهام بالكلام الكاذب و الإخبار به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انصراف الإطلاقات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صدق الخبر و الكذب بتوجيه الخطاب لمن لا يفهم بقصد التفهيم ادعاء و تخييلا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 ذلك ما إذا وجه الكلام بداعي إفهام كل من يصله الكلام و يبلغه و إن لم يواجه به شخص خاص حين صدوره، كما في البيانات المنشورة، و الحديث المسجل الذي تعارف في عصورنا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الانتصار و النهاية و المبسوط و الخلاف و الغنية و اللمعة و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الخلاف للأكثر، و في الدروس للمشهور، و ادعي في الانتصار و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يستنقع في الماء و يصب علي رأسه، و يتبرد بالثوب، و ينضح بالمروحة، و ينضح البوريا تحته، و لا يغمس رأسه في الماء</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يرتمس الصائم و لا المحرم رأسه في الماء</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يعقوب بن شعيب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يرتمس المحرم في الماء و لا الصائم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الصائم يستنقع في الماء</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لا ينغمس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لا تستنقع في الماء، لأنها تحمله بقبلها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و غيرها من النصوص الكثيرة الناهية عنه، و الظاهرة في الإرشاد لقدحه في صحة الصوم كما هو الحال في سائر ما ورد في بيان الماهيات المركبة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منها في ذلك صحيح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 من المفطرات في مرفوع الخصال عن أبي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و الجماع و الارتماس في الماء …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الشيخ قدّس سرّه في المبسوط عن بعض أصحابنا عدم 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في الاستبصار الميل إليه، بل هو صريحه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المراسم و السرائر و الوسائل أو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قواه في الشرائع و المعتبر و التذكرة و المختلف و الروضة و المدارك، و حكي عن العماني و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 منه عن قوله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فخر المحققين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لهم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صائم ارتمس في الماء متعمدا، عليه قضاء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 و لا يعودن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اختلفوا في ذلك علي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الارتماس تكليفا، من دون أن يكون مخلا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يظهر من الاستبصار، و جري عليه المحقق و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الارتماس مكروها للصائم مخلا بكمال الصوم، من دون أن يكون مبطلا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صرح به في التهذيب، و يظهر مما عن السيد المرتضي من أنه ينقض الصوم و لا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الأول يبتني علي الجمود علي ظاهر النهي في النصوص المتقدمة، أو حملها عليه بقرينة موثق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 أعرف حديثا في إيجاب القضاء و الكفارة أو إيجاب أحدهما علي من ارتمس في الماء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النهي و إن كان ظاهرا بدوا في الحرمة التكليفية، إلا أنه في الماهيات المركبة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له ظهور ثانوي في النهي الوضعي الراجع للفساد، كما سبق، و عليه جري أهل الاستدلال في سائر الموارد إلا بقرينة مخرجة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المقام بلحاظ عموم النهي للصوم المستحب، و من البعيد جدا ثبوت الحرمة التكليفية فيه، و إن كان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النهي علي الحرمة التكليفية بقرينة موثق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بأن الأقرب الجمع بينهما بحمل النهي علي الكراهة، لبيان الإخلال بكمال الصوم، كما جروا عليه في بعض ما ورد الحكم بمفطريته، كالغيبة</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ورد النهي عنه حال الصوم من دون حكم بمفطريته، كاستنقاع المرأة في الماء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 الثوب علي الجسد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جروا عليه في غير الصوم، كالوضوء و الصلاة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سوق الارتماس في مساق استنقاع المرأة في الماء في موثق حنان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المتعين البناء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يناسبه معتبر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للصائم أن يرتمس في الماء</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ساقه في التهذيب دليلا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يخل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مشايخنا قدّس سرّه مع عدم تعقل معني الكراهة الوضعية، ليمكن الجمع بها بين الموثق و النصوص السابقة، و أن التعارض مستحكم بينه و بينها، و عليه يتعين ترجيح النصوص السابقة، للشهرة في الرواية، أو لمخالفة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ضعفه مما سبق من شيوع الجمع المذكور، فلا تصل النوبة للمرجحات المنصوصة، و لا موجب لسقوط الموثق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عمل من عرفت به و تعويلهم عليه في الجملة، و إن اختلفوا في وجه الجمع بينه و بين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أكثر الأصحاب قد عبر بالارتماس الظاهر في رمس تمام البدن، إلا أن من القريب أن يكون المفطر عندهم هو رمس الرأس و إن كان وحده، كما يظهر من بعضهم فهمه من كلماتهم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فهو المتعين، لأن النصوص المتقدمة و غيرها و إن تضمن بعضها </w:t>
      </w:r>
    </w:p>
    <w:p>
      <w:pPr>
        <w:pStyle w:val="BookText"/>
        <w:rPr/>
      </w:pPr>
      <w:r>
        <w:rPr>
          <w:rFonts w:ascii="Amiri" w:hAnsi="Amiri" w:eastAsia="Amiri" w:cs="Amiri"/>
          <w:color w:val="111111"/>
          <w:sz w:val="28"/>
          <w:sz w:val="28"/>
          <w:szCs w:val="28"/>
          <w:rtl w:val="true"/>
          <w:lang w:bidi="ar-SA"/>
        </w:rPr>
        <w:t xml:space="preserve">دون فرق بين الدفعة و 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يقدح رمس أجزائه علي التعاقب</w:t>
      </w:r>
    </w:p>
    <w:p>
      <w:pPr>
        <w:pStyle w:val="BookText"/>
        <w:rPr/>
      </w:pPr>
      <w:r>
        <w:rPr>
          <w:rFonts w:ascii="Amiri" w:hAnsi="Amiri" w:eastAsia="Amiri" w:cs="Amiri"/>
          <w:color w:val="111111"/>
          <w:sz w:val="28"/>
          <w:sz w:val="28"/>
          <w:szCs w:val="28"/>
          <w:rtl w:val="true"/>
          <w:lang w:bidi="ar-SA"/>
        </w:rPr>
        <w:t>التعبير بالارتماس الظاهر في رمس تمام البدن، إلا أن بعضها قد تضمن رمس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يمكن بدوا تنزيل الأولي علي الثانية، بحمل النهي عن الارتماس علي كونه عرضيا، بلحاظ استلزامه رمس الرأس، يمكن العكس، بحمل النهي عن رمس الرأس علي كونه عرضيا، من أجل تجنب رمس تمام البدن، لغلبة كون ارتماس البدن تدريجيا يبدأ من الأسفل إلي الأعلي فيكون رمس الرأس متمما لرمس البدن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الأول أقرب عرفا، لظهور خصوصية الرأس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شيوع رمس الرأس وحده، و مع سوق الصائم مع المحرم في الحكم المذكور في صحيحي شعيب و حريز المتقدمين و غيرهما، مع وضوح خصوصية الرأس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العمدة في المقام، لا ما ذكره سيدنا المصنف قدّس سرّه من عدم التنافي بين الطائفتين، لإمكان كون كل منهما مفطرا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صحيح محمد بن مسلم الثاني المتقدم انحصار المفطر برمس تمام البدن، و هو ينافي في مفطرية رمس الرأس وحده لو لا الجمع بالنحو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كان رمس الرأس وحده مفطرا لم يكن لرمس بقية البدن دخل في المفطرية، و يتعين رجوع مفطرية الارتماس عرفا لمفطرية رمس الرأس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ضعف ما عن الدروس من التردد في كفاية رمس الرأس وحده، فضلا عما عن ظاهر الميسي من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أن المراد بالرأس ما فوق الرقبة، و إلحاق الرقبة بالرأس في الغسل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إلحاقها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تعلق التحريم بغمس المنافذ كلها دفعة و إن كانت منابت الشعر خارجة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يبتني علي كون النهي عن رمس الرأس من أجل رمس المنابت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عن الظاهر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صدقه مع خروج الشعر وحده، دون منابته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بل لعله لا خلاف فيه، و أن مراد من اعتبر الدفعة لزوم </w:t>
      </w:r>
      <w:bookmarkStart w:id="76" w:name="pg1285_8219"/>
    </w:p>
    <w:p>
      <w:pPr>
        <w:pStyle w:val="BookText"/>
        <w:rPr/>
      </w:pPr>
      <w:bookmarkEnd w:id="76"/>
      <w:r>
        <w:rPr>
          <w:rFonts w:ascii="Amiri" w:hAnsi="Amiri" w:eastAsia="Amiri" w:cs="Amiri"/>
          <w:color w:val="111111"/>
          <w:sz w:val="28"/>
          <w:sz w:val="28"/>
          <w:szCs w:val="28"/>
          <w:rtl w:val="true"/>
          <w:lang w:bidi="ar-SA"/>
        </w:rPr>
        <w:t xml:space="preserve">و ان استغرقه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ارتمس و قد لبس ما يمنع وصول الماء إلي البدن كما يصنعه الغواصون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3298584_373438147"/>
      <w:bookmarkStart w:id="78" w:name="_Toc30"/>
      <w:bookmarkEnd w:id="77"/>
      <w:r>
        <w:rPr>
          <w:rtl w:val="true"/>
        </w:rPr>
        <w:t>[(</w:t>
      </w:r>
      <w:r>
        <w:rPr>
          <w:rtl w:val="true"/>
        </w:rPr>
        <w:t xml:space="preserve">مسألة </w:t>
      </w:r>
      <w:r>
        <w:rPr/>
        <w:t>2</w:t>
      </w:r>
      <w:r>
        <w:rPr>
          <w:rtl w:val="true"/>
        </w:rPr>
        <w:t xml:space="preserve">): </w:t>
      </w:r>
      <w:r>
        <w:rPr>
          <w:rtl w:val="true"/>
        </w:rPr>
        <w:t>في إلحاق المضاف بالماء إشكال</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 المضاف بالماء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3298586_373438147"/>
      <w:bookmarkStart w:id="80" w:name="_Toc31"/>
      <w:bookmarkEnd w:id="79"/>
      <w:r>
        <w:rPr>
          <w:rtl w:val="true"/>
        </w:rPr>
        <w:t>[(</w:t>
      </w:r>
      <w:r>
        <w:rPr>
          <w:rtl w:val="true"/>
        </w:rPr>
        <w:t xml:space="preserve">مسألة </w:t>
      </w:r>
      <w:r>
        <w:rPr/>
        <w:t>3</w:t>
      </w:r>
      <w:r>
        <w:rPr>
          <w:rtl w:val="true"/>
        </w:rPr>
        <w:t xml:space="preserve">): </w:t>
      </w:r>
      <w:r>
        <w:rPr>
          <w:rtl w:val="true"/>
        </w:rPr>
        <w:t>إذا ارتمس عمدا ناويا للاغتسال بأول مسمي الارتماس</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عمدا ناويا للاغتسال بأول مسمي الارتماس</w:t>
      </w:r>
    </w:p>
    <w:p>
      <w:pPr>
        <w:pStyle w:val="BookText"/>
        <w:rPr/>
      </w:pPr>
      <w:r>
        <w:rPr>
          <w:rFonts w:ascii="Amiri" w:hAnsi="Amiri" w:eastAsia="Amiri" w:cs="Amiri"/>
          <w:color w:val="111111"/>
          <w:sz w:val="28"/>
          <w:sz w:val="28"/>
          <w:szCs w:val="28"/>
          <w:rtl w:val="true"/>
          <w:lang w:bidi="ar-SA"/>
        </w:rPr>
        <w:t>صيرورة مجموع الرأس في الماء، و عدم الاكتفاء برمس أجزائه علي التعاقب،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يناسب ما في المسالك و المدارك من اعتبار الدفعة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فيقتضيه إطلاق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رمس الرأس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المدارك من احتمال صدقه ضعيف، بل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النصوص المتقدمة عنه، و خصه بعض مشايخنا قدّس سرّه بالحاجب المنفصل عن البشرة، أما المتصل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كالنايلون المتعارف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يمنع من صدق الرمس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صدقه عرفا لا ينافي انصراف النصوص عنه في المقام، خصوصا ما تضمن مقابلته بالاستنقاع في الماء، بل لا يبعد انصرافها عما إذا لطخت البشرة بما يمنع من وصول الماء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الانصراف في الموارد الثلاثة مختلفا في مرتبة الوضوح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لاختصاص النصوص بالماء الذي هو حقيقة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موثق حنان و غيره من إطلاق النهي عن الغمس و الرمس يراد به الرمس في الماء، لمقابلته بالاستنقاع فيه، و للتقييد به في بقية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فهم عدم الخصوصية قريب جدا، و لا سيما مع ذكره في سياق استنقاع المرأة في الماء في موثق حنان المتقدم مع تعليل النهي عنه بأنها تحمله بقبلها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عمم في المسالك الحكم لكل 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المتيقن من ذلك ما كان مثل الماء في اللطافة دون ما كان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في الجواهر و عن كشف الغطاء من الاقتصار علي الماء المضاف</w:t>
      </w:r>
      <w:r>
        <w:rPr>
          <w:rFonts w:eastAsia="Amiri" w:cs="Amiri" w:ascii="Amiri" w:hAnsi="Amiri"/>
          <w:color w:val="111111"/>
          <w:sz w:val="28"/>
          <w:szCs w:val="28"/>
          <w:rtl w:val="true"/>
          <w:lang w:bidi="ar-SA"/>
        </w:rPr>
        <w:t xml:space="preserve">. </w:t>
      </w:r>
      <w:bookmarkStart w:id="81" w:name="pg1285_8220"/>
    </w:p>
    <w:p>
      <w:pPr>
        <w:pStyle w:val="BookText"/>
        <w:rPr/>
      </w:pPr>
      <w:bookmarkEnd w:id="81"/>
      <w:r>
        <w:rPr>
          <w:rFonts w:ascii="Amiri" w:hAnsi="Amiri" w:eastAsia="Amiri" w:cs="Amiri"/>
          <w:color w:val="111111"/>
          <w:sz w:val="28"/>
          <w:sz w:val="28"/>
          <w:szCs w:val="28"/>
          <w:rtl w:val="true"/>
          <w:lang w:bidi="ar-SA"/>
        </w:rPr>
        <w:t xml:space="preserve">فإن كان الصوم واجبا معينا بطل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مستحبا أو واجبا موسعا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ناسيا صح صومه و غسله في الصورتين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3298588_373438147"/>
      <w:bookmarkStart w:id="83" w:name="_Toc32"/>
      <w:bookmarkEnd w:id="82"/>
      <w:r>
        <w:rPr>
          <w:rtl w:val="true"/>
        </w:rPr>
        <w:t>[</w:t>
      </w:r>
      <w:r>
        <w:rPr>
          <w:rtl w:val="true"/>
        </w:rPr>
        <w:t>السادس</w:t>
      </w:r>
      <w:r>
        <w:rPr>
          <w:rtl w:val="true"/>
        </w:rPr>
        <w:t xml:space="preserve">: </w:t>
      </w:r>
      <w:r>
        <w:rPr>
          <w:rtl w:val="true"/>
        </w:rPr>
        <w:t>إيصال الغبار الغليظ إلي جوفه عمدا</w:t>
      </w:r>
      <w:r>
        <w:rPr>
          <w:rtl w:val="true"/>
        </w:rPr>
        <w:t>]</w:t>
      </w:r>
      <w:bookmarkEnd w:id="8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إلي جوفه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الأقوي إلحاق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مفطرية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الارتماس حينئذ في فرض كون الصوم واجبا معينا، فيمتنع التقرب به و يبطل الغسل الذي ينوي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بناء علي حرمة الارتماس تكليفا من دون أن يكون مفطرا،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مفطرية الارتماس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مفطرية الارتماس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حرمة الارتماس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علي حرمته تكليفا من دون أن يبطل به الصوم، و عموم الحرمة للصوم الموسع و المستحب، يتعين بطلان الغسل أيضا،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ما إذا كان الصوم واجبا معينا، و ما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مفطرية الارتماس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التقرب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للمشهور، بل لم أجد فيه خلافا بين القائلين بعموم المفطر للمعتاد و غيره، إلا من المصنف في المعتبر، فتردد فيه … بل ظاهر الغنية و التنقيح و صريح السرائر و محكي نهج الحق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ادعي الإجماع عليه في التذكرة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بقاعدة المنع من كل ما يصل إلي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مختصة بما يكون له وجود متميز، دون مثل الغبار مما يتعارف وجوده في الجوّ مع الهواء، بحيث يكون تابعا له غير متميز بالوجود عرفا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المقام مضمر سليمان بن حفص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تمضمض الصائم في شهر رمضان، أو استنشق متعمدا، أو شم رائحة غليظة، أو كنس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بيتا فدخل في أنفه و حلقه غبار، فعليه صوم شهرين متتابعين، فإن ذلك مفطّر مثل الأكل و الشرب و النكاح</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يقدح إضماره بعد إيداع الأصحاب له في كتبهم المعدة لأحاديث الأئمة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عدم النص علي وثاقة سليمان بن حفص، بعد كونه من رجال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روايته في إحدي نسختي الوسائل عن سليمان بن جعفر، بعد كون الموجود في التهذيبين روايته عن سليمان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الراوي عنه محمد بن عيسي الذي يروي عن ابن حفص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لا وجود لسليمان بن جعفر المروزي و أنه تصحيف عن ابن حفص، كما قرّبه بعض مشايخنا قدّس سرّه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عمرو بن سعيد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يتدخن بعود أو بغير ذلك فتدخل الدخنة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الصائم يدخل الغبار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و ربما يجمع بينهما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المضمر علي الغليظ، بقرينة الكنس، فيكون شاهدا علي تنزيل الموثق علي غير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الكنس لا يستلزم غلظ الغبار، و فرض دخول الغبار في الحلق في الموثق مستلزم عرفا للإحساس به، و هو و إن لم يستلزم الغلظ، إلا أن الغليظ هو أظهر أفراد ذلك، فإخراجه يحتاج إلي عناية بعيدة عن مقام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المضمر علي صورة التعمد إما للتصريح بالتعمد في صدره، أو لفرض الكنس الذي هو وسيلة اختيارية لإدخال الغبار في الحلق، أو للحكم بوجوب الكفارة التي هي من شئون العمد، أو للتشبيه فيه بالأكل و الشرب و النكاح التي تختص مفطريتها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يجمع بينها و بين الموثق بحمل الموثق علي صورة عدم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يرتفع التنافي بينهما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تنبيه السائل لخصوصية عدم التعمد موجب لظهور كلامه في السؤال عن مفطريته ذاتا، كسائر المفطرات، و قوة ظهور الجواب في نفي مفطريته كذلك،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فحمله علي عدم التعمد، ليكون عدم مفطريته ثانويا، بعيد عن مقام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التصريح في المضمر بالتعمد بالإضافة إلي الاستنشاق و إهماله في الغبار مع الاقتصار فيه علي الكنس ظاهر في أن التعمد إنما يكون للكنس، و أن ترتب وصول الغبار للأنف و الحلق عليه طبعي من دون تعمد له بخصوصه، و لا سيما مع عدم الداعي عادة لتعمد ذلك، لكونه أمرا مزعجا، و ليس هو كالاستنشاق مما 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فيه بالكفارة فلعله بلحاظ تعمد الكنس، تحفظا عما قد يترتب عليه من دخول الغبار للأنف و الحلق، لا بلحاظ تعمد نفس دخول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تشبيهه بالأكل و الشرب إنما كان في أصل المفطرية، لا في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المذكور بعيد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جمعا تبرعيا،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بحمل المضمر علي ما يثيره الصائم بنفسه، أو مطلق ما يثيره الإنسان، و الموثق علي ما يثار بالهواء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خصوصية الكنس و نحوه عرفا تجعل الجمع المذكور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التعارض مستحكما بين الحديثين و لازم ذلك تساقطهما، أو ترجيح الموثق، لموافقته لما تضمن من النصوص حصر المفطرات في غيره، و لوهن المضمر باشتماله علي ما يصعب الالتزام بمفطريته و ثبوت الكفارة به أو يتعذر، و بأن عموم مفطرية الغبار قد يستلزم الحرج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قصره علي الغليظ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 سقوط الموثق بإعراض المشهور عنه، بل الإجماع المدعي في التذكرة و غيره، 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ما في المبسوط من الإشارة للخلاف في ثبوت الكفارة من دون إشارة للخلاف في وجوب القضاء الإجماع علي وجوب القضاء، كما هو صريح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لإهمال جماعة له عند ذكر المفطرات، كما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الفقيه و المقنع و جمل العلم و العمل و المقنعة و النهاية و المراسم، بل الغنية، إلا أن يستفاد من تعميمه المفطرية لكل ما يدخل في الجوف و لو من طريق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سيما مع ظهور اضطراب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w:t>
      </w:r>
      <w:bookmarkStart w:id="84" w:name="pg1285_8223"/>
    </w:p>
    <w:p>
      <w:pPr>
        <w:pStyle w:val="BookText"/>
        <w:rPr/>
      </w:pPr>
      <w:bookmarkEnd w:id="84"/>
      <w:r>
        <w:rPr>
          <w:rFonts w:ascii="Amiri" w:hAnsi="Amiri" w:eastAsia="Amiri" w:cs="Amiri"/>
          <w:color w:val="111111"/>
          <w:sz w:val="28"/>
          <w:sz w:val="28"/>
          <w:szCs w:val="28"/>
          <w:rtl w:val="true"/>
          <w:lang w:bidi="ar-SA"/>
        </w:rPr>
        <w:t xml:space="preserve">الدخان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وجوبا إلحاق غير الغليظ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ما يتعسر التحرز عنه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3298590_373438147"/>
      <w:bookmarkStart w:id="86" w:name="_Toc33"/>
      <w:bookmarkEnd w:id="85"/>
      <w:r>
        <w:rPr>
          <w:rtl w:val="true"/>
        </w:rPr>
        <w:t>[</w:t>
      </w:r>
      <w:r>
        <w:rPr>
          <w:rtl w:val="true"/>
        </w:rPr>
        <w:t>السابع</w:t>
      </w:r>
      <w:r>
        <w:rPr>
          <w:rtl w:val="true"/>
        </w:rPr>
        <w:t xml:space="preserve">: </w:t>
      </w:r>
      <w:r>
        <w:rPr>
          <w:rtl w:val="true"/>
        </w:rPr>
        <w:t>تعمد البقاء علي الجنابة حتي يطلع الفجر في شهر رمضان</w:t>
      </w:r>
      <w:r>
        <w:rPr>
          <w:rtl w:val="true"/>
        </w:rPr>
        <w:t>]</w:t>
      </w:r>
      <w:bookmarkEnd w:id="86"/>
    </w:p>
    <w:p>
      <w:pPr>
        <w:pStyle w:val="Heading6"/>
        <w:numPr>
          <w:ilvl w:val="5"/>
          <w:numId w:val="1"/>
        </w:numPr>
        <w:rPr/>
      </w:pPr>
      <w:bookmarkStart w:id="87" w:name="__RefHeading___Toc3298592_373438147"/>
      <w:bookmarkStart w:id="88" w:name="_Toc34"/>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البقاء علي الجنابة حتي يطلع الفجر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الصوم و تعداد المفطرات، و أحكامها، و أن كثيرا من القائلين بمفطرية الغبار خصوه بالغليظ، من دون أن يظهر المضمر في ذلك، و لم يوجبوا به الكفارة، مع أن المضمر قد اشتمل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عدم 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تضمن من النصوص حصر المفطرات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موثق عمرو بن سعيد المتقدم في الدخنة، معتضدين بالسيرة، حيث لو بني علي تجنب ذلك لظهر و كثر السؤال عن فروعه، لشيوع الابتلاء به في الخبز و الطبخ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مقتضي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مقتضي سيرة المتشرعة و مرتكزاتهم اجتناب عملية التدخين المعهودة بالتبغ و الأفيون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إن كانت سيرة حادثة، نتيجة حدوث الابتلاء بذلك، إلا أنه يصعب جدا الخروج عنها، و العمل علي خلافها مع شدة إباء المرتكزات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مضمر سليمان، و قد سبق أن تضمنه للكنس لا يصلح قرينة علي تقييده بالغليظ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أن تعسر التحرز عنه لا يصلح للمنع من مبطليته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الوجه في عدم مبطليته حينئذ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اللازم حينئذ كون المعيار تعسر التحرز نوعا، لعموم السيرة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المعروف من مذهب الأصحاب المدعي عليه الإجماع في الانتصار و الخلاف و الغنية و الوسيلة و ظاهر السرائر و التذكرة و عن غيرها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في رجل احتلم أول الليل أو أصاب من أهله، ثم نام متعمدا في شهر رمضان حتي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يقضيه إذا أفطر من شهر رمضان، و يستغفر ربه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و 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أجنب في شهر رمضان بالليل، ثم ترك الغسل متعمدا حتي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أو يصوم شهرين متابعين، أو يطعم ستين مسكينا …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إلي ظهور المفروغية عن ذلك في الجملة من النصوص الكثيرة الواردة في النوم </w:t>
      </w:r>
      <w:r>
        <w:rPr>
          <w:rStyle w:val="FootnoteAnchor"/>
          <w:rtl w:val="true"/>
        </w:rPr>
        <w:footnoteReference w:id="106"/>
      </w:r>
      <w:r>
        <w:rPr>
          <w:rFonts w:ascii="Amiri" w:hAnsi="Amiri" w:eastAsia="Amiri" w:cs="Amiri"/>
          <w:color w:val="111111"/>
          <w:sz w:val="28"/>
          <w:sz w:val="28"/>
          <w:szCs w:val="28"/>
          <w:rtl w:val="true"/>
          <w:lang w:bidi="ar-SA"/>
        </w:rPr>
        <w:t>، سواء ما دل منها علي الإفطار أم علي عدمه، لأن الكلام في خصوصية النوم فرع عن ثبوت المقتضي للإفطار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بالأولوية أو علي المفروغية عنه ما ورد فيمن نسي غسل الجنابة في شهر رمضان </w:t>
      </w:r>
      <w:r>
        <w:rPr>
          <w:rStyle w:val="FootnoteAnchor"/>
          <w:rtl w:val="true"/>
        </w:rPr>
        <w:footnoteReference w:id="10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و وقت الإمساك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يعارضها جملة من النصوص، كصحيح حبيب الخثعمي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يصلي صلاة الليل في شهر رمضان، ثم يجنب، ثم يؤخر الغسل متعمدا حتي يطلع الفجر</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و مرسل المقنع عن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رجل أجنب في شهر رمضان من أول الليل و أخر الغسل حتي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يجامع نساءه من أول الليل، ثم يؤخر الغسل حتي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كما يقول هؤلاء الأقشاب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يوما مكانه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 صحيح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أجنب في شهر رمضان، فأخر الغسل حتي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لا قضاء عليه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و قريب منه معتبر سليمان بن أبي زينبة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الأول ظاهر في استمرار النبي صلي اللّه عليه و آله و سلم علي ذلك، و هو أمر لا يليق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صلي اللّه عليه و آله و سلم، لو كان يليق به وقوعه منه اتفاقا،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علي ما يمتنع عليه صلي اللّه عليه و آله و سلم، لما هو المعروف من وجوب صلاة الليل عليه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نسبة الحكم المذكور فيه للأقشاب ذما لهم، فإن كان المراد بهم العامة فالمعروف عنهم خلافه، و عدم فساد الصوم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بهم الخاصة فهو من أظهر شواهد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 فهما معارضان بمعتبر سليمان بن حفص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الرجل في شهر رمضان بليل، و لا يغتسل حتي يصبح فعليه صوم شهرين متتابعين، مع صوم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فضل يومه</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و لا يقدح فيه روايته في بعض النسخ عن سليمان بن جعفر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عند الكلام في مفطرية الغبار الغليظ من تقريب كونه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يتعين الجمع بين الطائفتين بالتفصيل بين تعمد تأخير الغسل و عدمه كما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صحيحي الحلبي و أبي بصير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ما دل علي اعتبار التعمد في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غض النظر عن ذلك كان الترجيح لنصوص المفطرية، لشهرتها رواية و عملا بين الأصحاب قديما و حديثا، و مخالفتها للمعروف من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القريب حمل النصوص الأخيرة علي التقية، كما يناسبه ما تقدم في مرسل المقنع عن حماد، و ما في حديث إسماعيل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رجل أصابته جنابة في شهر رمضان، فنام عمدا حتي يصبح،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هذا، و لا يفطر، و لا يبالي، فإن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أصبح جنبا من جماع غير احتلام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فإن الاستدلال بحديث عائشة ليس من طريقتهم عليه السّلام، و مناسب للتقية جدا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يضعف ما في ظاهر المقنع من عدم مفطريته، و عن الداماد و الاردبيلي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الكاشاني الميل إليه أو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لهم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إِلي نِسائِكُمْ هُنَّ لِباسٌ لَكُمْ وَ أَنْتُمْ لِباسٌ لَهُنَّ عَلِمَ اللّهُ أَنَّكُمْ كُنْتُمْ تَخْتانُونَ أَنْفُسَكُمْ فَتابَ عَلَيْكُمْ وَ عَفا عَنْكُمْ فَالْآنَ بَاشِرُوهُنَّ وَ ابْتَغُوا ما كَتَبَ اللّهُ لَكُمْ وَ كُلُوا وَ اشْرَبُوا حَتّي يَتَبَيَّنَ لَكُمُ الْخَيْطُ الْأَبْيَضُ مِنَ الْخَيْطِ الْأَسْوَدِ مِنَ الْفَجْرِ …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صدره و صراحة ذيله جواز الجماع في آخر جزء من الليل، و عدم إخلاله بالصوم، و حيث كان مستلزما للبقاء علي الجنابة عند الفجر كشف عن عدم مفطريته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عن ذلك بأن إطلاق الصدر مقيد بالنصوص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الغاية في الذيل كما يمكن أن ترجع للجماع و الأكل و الشرب يمكن أن ترجع للأكل و الشرب فقط، لأن القيد المتعقب لجمل متعددة كما يمكن رجوعه للكل يمكن رجوعه للأخير فقط، و هو المتيقن في المقام، بل المتعين بقرينة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قد وردت لنسخ حكمين كانا مشرعين سابقا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الجماع في ليلة اليوم الذي يصام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الأكل و الشرب للصائم ما لم ينم، فإذا نام حرم الأكل و الشرب عليه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الصدر وارد لنسخ الحكم الأول، و بيان رجوع الأمر في الجماع ليلا إلي ما كان قبل تشريع الصوم، و هو لا ينافي وجوب اجتناب الجماع بالعرض في بعض الليل أو جميعه عليه إذا لزم منه محذور، و منه البقاء علي الجنابة نهارا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كُلُوا وَ اشْرَبُوا … فهو وارد لنسخ الحكم الثاني، و بيان استمرار حل الأكل و الشرب إلي طلوع الفجر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قضائه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غيرهما من الصوم الواجب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المندوب</w:t>
      </w:r>
    </w:p>
    <w:p>
      <w:pPr>
        <w:pStyle w:val="BookText"/>
        <w:rPr/>
      </w:pPr>
      <w:r>
        <w:rPr>
          <w:rFonts w:ascii="Amiri" w:hAnsi="Amiri" w:eastAsia="Amiri" w:cs="Amiri"/>
          <w:color w:val="111111"/>
          <w:sz w:val="28"/>
          <w:sz w:val="28"/>
          <w:szCs w:val="28"/>
          <w:rtl w:val="true"/>
          <w:lang w:bidi="ar-SA"/>
        </w:rPr>
        <w:t>أما استمرار حلّ الجماع إلي الفجر فهو غير منظور في المقام، إذ لم يسبق تحديده بغير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سبق المنع منه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رجوع التحديد بالفجر للأكل و الشرب فقط ليس لأنه المتيقن، و لا من جهة النصوص المتقدمة، بل لمناسبته لمورد نزول الآية الشريفة، و أن الآية لا تنهض بالمنع من مفطرية البقاء علي الجنابة، لا بصدرها و لا بذيلها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إما لإلحاق القضاء بالأداء، لاتحادهما في الماهية، و الاختلاف بينهما في وقت الامتثال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للنصوص الخاصة، كصحيح عبد اللّه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إلي أبي عبد اللّه عليه السّلام و كان يقضي شهر رمضان،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بالغسل و أصابتني جنابة فلم اغتسل حتي طلع الفجر، فأجابه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تصم هذا اليوم، و صم غدا</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إن اختصت بغير العمد دلت علي المانعية في العمد بالأولوية و إلا دلت عليها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لقائل أن يخصّ هذا الحكم برمضان دون غيره من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تردد فيه في المنتهي، لدعوي اختصاص النصوص برمضان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الأصحاب الإلحاق بشهر رمضان في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لقاعدة الإلحاق في الماهيات المخترعة بالمشرع المعهود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الدليل علي ذلك إن كان هو إلغاء خصوصية المشرع المعهود منها عرفا، و التعميم لتمام أفراد الماهية فلا مجال له في المقام بعد ورود الدليل بعدم المفطرية في المندوب، الذي هو من أفراد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الإطلاق المقامي لأدلة حكم الفرد الخاص، حيث يظهر منه الاتكال فيه علي البيان الوارد في الفرد المعهود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مجال له في المقام، إذ كما يمكن الاتكال في سائر أفراد الواجب علي بيان مفطرية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البقاء علي الجنابة في صوم رمضان أداء و قضاء، يمكن الاتكال فيه علي بيان عدم مفطريته في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المقامي في المقام ينصرف لصوم رمضان، لأنه الصوم المفروض، و أظهر أفراد الصوم المشروع، دون المندوب، و لا سيما مع ما هو المعهود من التسامح في المندوبات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الاستدلال علي عدم المفطرية بعموم حصر المفطر في غيره في مثل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علي عدم قدح البقاء علي الجنابة في طبيعة الصوم من حيث هي، فإذا دل دليل علي دخله في خصوص صوم رمضان لم يكن وجه لإلحاق غيره به، بل المرجع فيه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العموم المذكور مسوق لبيان عدم قادحية غير الأمور المذكورة في الصوم، و حيث كان أظهر أفراده صوم شهر رمضان، فلا مجال للجمع بين دليل مفطرية تعمد البقاء علي الجنابة في صوم شهر رمضان و العموم المذكور بقصر العموم علي ما عدا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للجمع بحمل الدليل المذكور علي كون ترك تعمد البقاء علي الجنابة واجبا في صوم رمضان بنحو تعدد المطلوب، لا مقوما له، لصراحته في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بد من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العموم المذكور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علي الحصر الإضافي بلحاظ الأفعال الخارجية الحدوثية، دون مثل تعمد البقاء علي الجنابة مما كان مانعا من الصوم باستمراره، و عدم رفع المكلف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يمكن الاستدلال به في المقام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النساء فيه لمثل تعمد البقاء علي الجنابة بأن تكون مفطريته بلحاظ أثره، كما يناسبه ما يأتي من عموم المفطرية لكل جنابة متعمدة، فيكون المفطر </w:t>
      </w:r>
    </w:p>
    <w:p>
      <w:pPr>
        <w:pStyle w:val="BookText"/>
        <w:rPr/>
      </w:pPr>
      <w:r>
        <w:rPr>
          <w:rFonts w:ascii="Amiri" w:hAnsi="Amiri" w:eastAsia="Amiri" w:cs="Amiri"/>
          <w:color w:val="111111"/>
          <w:sz w:val="28"/>
          <w:sz w:val="28"/>
          <w:szCs w:val="28"/>
          <w:rtl w:val="true"/>
          <w:lang w:bidi="ar-SA"/>
        </w:rPr>
        <w:t xml:space="preserve">فلا يقدح فيه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تعمد الكون علي الجنابة حال الصوم، أما بتعمد إحداثها حاله، أو تعمد البقاء عليها حتي يشرع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الأخير أقرب عرفا في الجمع بين النصوص، كما يناسبه ما تقدم في مفطرية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البناء علي عموم مفطرية البقاء علي الجنابة و يختص الخروج عن ذلك بالمندوب، لاختصاص دليل عدم قادحيته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كما لعله المناسب لبعض النصوص الآتية فيه، الذي خصّ السؤال فيه بالمندوب، حيث قد يشعر بمفروغية السائل عن المانعية في غيره، كما قد يشعر بذلك عدم التنبيه في الجواب لعموم عدم المانعية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و ظاهر الوسائل، و يظهر من الدروس الميل إليه، و كذا من المسالك و الجواهر، و لو بضميمة قاعدة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 عليه غير واحد ممن قارب عصرنا و ممن عاصرناهم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حبيب الخثعمي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التطوع و عن صوم هذه الثلاثة أيام إذا أجنبت من أول الليل فاعلم أني أجنبت، فأنام متعمدا حتي ينفجر الفجر، أصوم أو لا 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ورد في تعمد النوم، لا تعمد البقاء علي الجنابة، إلا أنه لا يبعد انصرافه إلي عدم مبالاته بالبقاء علي الجنابة بعد الفجر، فيرجع إلي تعمد البقاء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مقتضي إطلاقه، كموثق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ثم ينام حتي يصبح أ يصوم ذلك اليوم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بالخيار ما بينه و بين نصف النهار؟</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المذكور معارض لدليل مانعية تعمد البقاء علي الجنابة، بضميمة قاعدة الإلحاق في الماهيات المخترعة، التي أشير إليها آنفا عند الكلام في بقية الصوم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لإطلاق صحيح محمد بن مسلم المتضمن لحصر المفطرات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بضميمة التقريب المتقدم للجمع بينه و بين أدلة مفطرية تعمد البقاء علي الجنابة، فيتعين حمله علي صورة عدم التعمد في البقاء علي الجنابة كما في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قاعدة الإلحاق لا تنهض في قبال الإطلاق الوارد في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مسلم لا يزيد علي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يمكن حمل إطلاق عدم مانعية البقاء علي الجنابة في المندوب علي غير صورة التعمد، يمكن حمل إطلاق صحيح محمد بن مسلم علي غير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الثاني أقرب عرفا، لقوة خصوصية المندوب ارتكازا، فلا أقل من التساقط، و البناء علي عدم المفطرية، للأصل، أو لظهور الآية الشريفة، أو غيرها في عدم مفطرية البقاء علي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أيضا بخبر ابن بكير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طلعت عليه الشمس و هو جنب، ثم أراد الصيام بعد ما أغتسل، و مضي ما مضي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بالخيار إلي نصف النهار</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بدعوي أن مقتضي إطلاقه العموم لصورة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فيمن طلعت عليه الشمس و هو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حمل علي تعمد البقاء علي الجنابة من الليل إلي طلوع الشمس لزم تعمد ترك صلاة الصبح، و هو بعيد جدا، و لا أقل من عدم القرينة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حمل علي تعمد الجنابة بعد صلاة الصبح، ثم البقاء عليها إلي طلوع الشمس، لم يناسب الجواب بصحة الصوم منه حتي المستحب، لاختصاصه بما إذا لم يتعمد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ذلك إما أن يحمل علي النوم جنبا من الليل إلي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يبعد حمله علي تعمد البقاء علي الجنابة إلي الفجر، ليكون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القرينة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يحمل علي الاحتلام بعد الفجر، فيخرج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لإطلاق صحة الصوم منه بنحو يشمل حتي قضاء شهر رمضان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لا مجال للاستدلال به في المقام و إن ظهر من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89" w:name="pg1285_8231"/>
    </w:p>
    <w:p>
      <w:pPr>
        <w:pStyle w:val="Heading6"/>
        <w:numPr>
          <w:ilvl w:val="5"/>
          <w:numId w:val="1"/>
        </w:numPr>
        <w:rPr/>
      </w:pPr>
      <w:bookmarkStart w:id="90" w:name="__RefHeading___Toc3298594_373438147"/>
      <w:bookmarkStart w:id="91" w:name="_Toc35"/>
      <w:bookmarkEnd w:id="89"/>
      <w:bookmarkEnd w:id="90"/>
      <w:r>
        <w:rPr>
          <w:rtl w:val="true"/>
        </w:rPr>
        <w:t>[(</w:t>
      </w:r>
      <w:r>
        <w:rPr>
          <w:rtl w:val="true"/>
        </w:rPr>
        <w:t xml:space="preserve">مسألة </w:t>
      </w:r>
      <w:r>
        <w:rPr/>
        <w:t>4</w:t>
      </w:r>
      <w:r>
        <w:rPr>
          <w:rtl w:val="true"/>
        </w:rPr>
        <w:t xml:space="preserve">): </w:t>
      </w:r>
      <w:r>
        <w:rPr>
          <w:rtl w:val="true"/>
        </w:rPr>
        <w:t>الأقوي عدم البطلان بالإصباح جنبا لا عن عمد</w:t>
      </w:r>
      <w:r>
        <w:rPr>
          <w:rtl w:val="true"/>
        </w:rPr>
        <w:t>]</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الأقوي عدم البطلان بالإصباح جنبا لا عن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من الصوم الواجب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لتقييدهم المفطرية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إطلاق ما تضمن عدم مفطرية الإصباح جنبا، كصحيح العيص بن القاسم المتقدم </w:t>
      </w:r>
      <w:r>
        <w:rPr>
          <w:rStyle w:val="FootnoteAnchor"/>
          <w:rtl w:val="true"/>
        </w:rPr>
        <w:footnoteReference w:id="121"/>
      </w:r>
      <w:r>
        <w:rPr>
          <w:rFonts w:ascii="Amiri" w:hAnsi="Amiri" w:eastAsia="Amiri" w:cs="Amiri"/>
          <w:color w:val="111111"/>
          <w:sz w:val="28"/>
          <w:sz w:val="28"/>
          <w:szCs w:val="28"/>
          <w:rtl w:val="true"/>
          <w:lang w:bidi="ar-SA"/>
        </w:rPr>
        <w:t xml:space="preserve">، و نحوه معتبر سليمان بن أبي زينبة </w:t>
      </w:r>
      <w:r>
        <w:rPr>
          <w:rStyle w:val="FootnoteAnchor"/>
          <w:rtl w:val="true"/>
        </w:rPr>
        <w:footnoteReference w:id="122"/>
      </w:r>
      <w:r>
        <w:rPr>
          <w:rFonts w:ascii="Amiri" w:hAnsi="Amiri" w:eastAsia="Amiri" w:cs="Amiri"/>
          <w:color w:val="111111"/>
          <w:sz w:val="28"/>
          <w:sz w:val="28"/>
          <w:szCs w:val="28"/>
          <w:rtl w:val="true"/>
          <w:lang w:bidi="ar-SA"/>
        </w:rPr>
        <w:t>، بعد حملهما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غير صورة العمد بقرينة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يتناسبه في الجملة ما يأتي في المسألة الثانية عشرة في حكم النوم، و ما تضمن عدم الإفطار إذا أخر الغسل لتحصيل الماء أو تسخينه، كقوله عليه السّلام في صحيح محمد ابن مسلم الوارد في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يستيقظ قبل أن يطلع الفجر، فإن انتظر ماء يسخن أو يستقي، فطلع الفجر، فلا يقضي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و غيره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إلي عموم عدم المفطرية مع عدم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الكلام فيه في أواخر هذا الفصل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الأصل بعد قصور دليل المفطرية عن صورة عدم العمد، لاختصاص نصوصه به صريحا، كصحيح أبي بصير المتقدم </w:t>
      </w:r>
      <w:r>
        <w:rPr>
          <w:rStyle w:val="FootnoteAnchor"/>
          <w:rtl w:val="true"/>
        </w:rPr>
        <w:footnoteReference w:id="125"/>
      </w:r>
      <w:r>
        <w:rPr>
          <w:rFonts w:ascii="Amiri" w:hAnsi="Amiri" w:eastAsia="Amiri" w:cs="Amiri"/>
          <w:color w:val="111111"/>
          <w:sz w:val="28"/>
          <w:sz w:val="28"/>
          <w:szCs w:val="28"/>
          <w:rtl w:val="true"/>
          <w:lang w:bidi="ar-SA"/>
        </w:rPr>
        <w:t>أو بقرينة ذكر الكفارة، كمعتبر سليمان بن حفص المروزي عن الفقيه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الرجل في شهر رمضان بليل، و لا يغتسل حتي يصبح، فعليه صوم شهرين متتابعين، مع صوم ذلك اليوم، و لا يدرك فضل يومه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مورد النصوص المتقدمة، كما أنه مقتضي العموم و الأصل المتقدمين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قصرت عنه النصوص المتقدمة، إلا أنه مقتضي العموم و الأصل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قاعدة الإلحاق التي سبق الاستدلال بها لمبطلية تعمد البقاء علي الجنابة للصوم المذكور، فإنها تقتضي عدم مبطليته له مع عدم التعمد كما لا يبطل به صوم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قضاء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معه إذا التفت إليه في أثناء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العموم و الأصل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ظاهر ما يأتي من جامع المقاصد في مطلق غير المعين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يقضي شهر رمضان، فيجنب من أول الليل و لا يغتسل حتي يجي‌ء آخر الليل، و هو يري أن الفجر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 يصوم غيره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و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إلي أبي عبد اللّه عليه السّلام و كان يقضي شهر رمضان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بالغسل و أصابتني جنابة فلم أغتسل حتي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هذا اليوم، و صم غدا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مقتضي إطلاق الأول و ترك الاستفصال في الثاني العموم لصورة عدم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ظاهر الأول هو عدم التعمد، و أنه إنما تعمد تأخير الغسل إلي آخر الليل، لكنه غلب علي أمره فرأي أن الفجر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منصرف الثاني، لأن السؤال فيه عن قضية خارجية، و التفات السائل للمسألة مع اهتمامه بصحة صومه لا يناسب تعمده ترك الغسل مع احتمال بطلان صومه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تضمن عدم بطلان الصوم بالنوم جنبا فهو مختص بصوم شهر رمضان، فلا ينهض برفع اليد عن مفاد الصحيحين الواردين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عمم في القواعد البطلان لكل صوم غير معين، و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للرواية الصحيحة في 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الشيخ و الأصحاب به غيره مما لم 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لفهم عدم الخصوصية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لا يخلو عن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عن مقتضي العموم و الأصل اللذين تقدم التعرض لهما في صوم شهر رمضان،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قاعدة الإلحاق، كما سبق أيضا</w:t>
      </w:r>
      <w:r>
        <w:rPr>
          <w:rFonts w:eastAsia="Amiri" w:cs="Amiri" w:ascii="Amiri" w:hAnsi="Amiri"/>
          <w:color w:val="111111"/>
          <w:sz w:val="28"/>
          <w:szCs w:val="28"/>
          <w:rtl w:val="true"/>
          <w:lang w:bidi="ar-SA"/>
        </w:rPr>
        <w:t xml:space="preserve">. </w:t>
      </w:r>
      <w:bookmarkStart w:id="92" w:name="pg1285_8233"/>
    </w:p>
    <w:p>
      <w:pPr>
        <w:pStyle w:val="BookText"/>
        <w:rPr/>
      </w:pPr>
      <w:bookmarkEnd w:id="92"/>
      <w:r>
        <w:rPr>
          <w:rFonts w:ascii="Amiri" w:hAnsi="Amiri" w:eastAsia="Amiri" w:cs="Amiri"/>
          <w:color w:val="111111"/>
          <w:sz w:val="28"/>
          <w:sz w:val="28"/>
          <w:szCs w:val="28"/>
          <w:rtl w:val="true"/>
          <w:lang w:bidi="ar-SA"/>
        </w:rPr>
        <w:t xml:space="preserve">النهار، و إن تضيق وقته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يلتفت إليه حتي انقضي النهار فلا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298596_373438147"/>
      <w:bookmarkStart w:id="94" w:name="_Toc36"/>
      <w:bookmarkEnd w:id="93"/>
      <w:r>
        <w:rPr>
          <w:rtl w:val="true"/>
        </w:rPr>
        <w:t>[(</w:t>
      </w:r>
      <w:r>
        <w:rPr>
          <w:rtl w:val="true"/>
        </w:rPr>
        <w:t xml:space="preserve">مسألة </w:t>
      </w:r>
      <w:r>
        <w:rPr/>
        <w:t>5</w:t>
      </w:r>
      <w:r>
        <w:rPr>
          <w:rtl w:val="true"/>
        </w:rPr>
        <w:t xml:space="preserve">): </w:t>
      </w:r>
      <w:r>
        <w:rPr>
          <w:rtl w:val="true"/>
        </w:rPr>
        <w:t>لا يبطل الصوم واجبا أو مندوبا معينا أو غيره بالاحتلام في أثناء النهار</w:t>
      </w:r>
      <w:r>
        <w:rPr>
          <w:rtl w:val="true"/>
        </w:rPr>
        <w:t>]</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يبطل الصوم واجبا أو مندوبا معينا أو غيره بالاحتلام في أثناء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قيل بعدم قدح البقاء علي الجنابة فيه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قدحه مع عدم التعمد 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صحيحي ابن سنان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 انصراف الأول للموسع، و اختصاص الثاني به، لأن الأمر بصوم غد صريح في بقاء وقت القضاء من نفس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منشأ لانصراف الأول مع عموم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بصوم الغد في الثاني و إن دل علي بقاء وقت القضاء في نفس السنة، إلا أنه لا ينافي تضيقه بسبب كون عدد الأيام التي يجب قضاؤها أقل من عدد الأيام الباقية من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لاختصاص الصحيحين بصورة الالتفات في أثناء النهار، و لذا حسن فيهما النهي عن صوم ذلك اليوم، و لم يقتصر علي الأمر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المستفاد منهما عرفا أن النهي عن صوم ذلك اليوم لقدح البقاء علي الجنابة فيه، من دون خصوصية للالتفات في ذلك، و لذا كان هو المفهوم في نظائره، كالأمر بقطع الصلاة و استئنافها في بعض القواطع، حيث يفهم منه عموم قاطعيته لما إذا غفل عنه حتي أتم الصلاة، إلا أن يدل دليل علي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أخذ التعمد في مبطليته للصوم في بقية الموارد مانعا عرفا من إلغاء خصوصية الالتفات في أثناء النهار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 بل لعله ضروري، بلحاظ كثرة الابتلاء به بنحو يمتنع عادة خفاء حكمه</w:t>
      </w:r>
      <w:r>
        <w:rPr>
          <w:rFonts w:eastAsia="Amiri" w:cs="Amiri" w:ascii="Amiri" w:hAnsi="Amiri"/>
          <w:color w:val="111111"/>
          <w:sz w:val="28"/>
          <w:szCs w:val="28"/>
          <w:rtl w:val="true"/>
          <w:lang w:bidi="ar-SA"/>
        </w:rPr>
        <w:t xml:space="preserve">. </w:t>
      </w:r>
      <w:bookmarkStart w:id="95" w:name="pg1285_8234"/>
    </w:p>
    <w:p>
      <w:pPr>
        <w:pStyle w:val="BookText"/>
        <w:rPr/>
      </w:pPr>
      <w:bookmarkEnd w:id="95"/>
      <w:r>
        <w:rPr>
          <w:rFonts w:ascii="Amiri" w:hAnsi="Amiri" w:eastAsia="Amiri" w:cs="Amiri"/>
          <w:color w:val="111111"/>
          <w:sz w:val="28"/>
          <w:sz w:val="28"/>
          <w:szCs w:val="28"/>
          <w:rtl w:val="true"/>
          <w:lang w:bidi="ar-SA"/>
        </w:rPr>
        <w:t xml:space="preserve">كما لا يبطل بمس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 إن كان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3298598_373438147"/>
      <w:bookmarkStart w:id="97" w:name="_Toc37"/>
      <w:bookmarkEnd w:id="96"/>
      <w:r>
        <w:rPr>
          <w:rtl w:val="true"/>
        </w:rPr>
        <w:t>[(</w:t>
      </w:r>
      <w:r>
        <w:rPr>
          <w:rtl w:val="true"/>
        </w:rPr>
        <w:t xml:space="preserve">مسألة </w:t>
      </w:r>
      <w:r>
        <w:rPr/>
        <w:t>6</w:t>
      </w:r>
      <w:r>
        <w:rPr>
          <w:rtl w:val="true"/>
        </w:rPr>
        <w:t xml:space="preserve">): </w:t>
      </w:r>
      <w:r>
        <w:rPr>
          <w:rtl w:val="true"/>
        </w:rPr>
        <w:t>إذا أجنب عمدا ليلا في وقت لا يسع الغسل و لا التيمم ملتفتا إلي ذلك فهو من تعمد البقاء علي الجنابة</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 عمدا ليلا في وقت لا يسع الغسل و لا التيمم ملتفتا إلي ذلك فهو من تعمد البقاء علي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تمكن من التيمم</w:t>
      </w:r>
    </w:p>
    <w:p>
      <w:pPr>
        <w:pStyle w:val="BookText"/>
        <w:rPr/>
      </w:pPr>
      <w:r>
        <w:rPr>
          <w:rFonts w:ascii="Amiri" w:hAnsi="Amiri" w:eastAsia="Amiri" w:cs="Amiri"/>
          <w:color w:val="111111"/>
          <w:sz w:val="28"/>
          <w:sz w:val="28"/>
          <w:szCs w:val="28"/>
          <w:rtl w:val="true"/>
          <w:lang w:bidi="ar-SA"/>
        </w:rPr>
        <w:t>مضافا إلي جملة من النصوص، كصحيح عبد اللّه بن ميمون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يحتلم بالنهار في شهر رمضان يتم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 لعدم تنبيههم لمفطريته، بل اقتصروا علي الجنابة و الحيض 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حصر النواقض في غيره، كقوله عليه السّلام في صحيح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 الصائم ما صنع إذا اجتنب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علي وجوب الغسل به فهو و إن اقتضي كونه موجبا للحدث، إلا أنه لا دليل في المقام علي قادحية مطلق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آخر مبحث غسل المس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لذلك بعد فرض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الفجر؟ حيث قد يحتمل أن يكون جعل الصائم نفسه محدثا أولي بالمفطرية من بقائه علي الحدث السابق علي الصوم، و لا يحتمل العكس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كلام بعض نفي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الخلاف أن الإجماع علي مفطرية الإصباح جنبا عمدا شامل لمحل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فتيمم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كان خارجا عن مفاد النصوص، لظهورها في تعمد الجنب في البقاء علي الجنابة بترك الغسل، و لا تعمد إيقاع سبب الجنابة، إلا أن المناسبات الارتكازية تقتضي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ما تضمن الإفطار بتعمد النوم، مع وضوح أن النائم لا يتعمد في ترك الغسل، بل في إحداث ما يقتضي الاستمرار علي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قدّس سرّه من أنه لا فرق في اتصاف الفعل بالعمد و إسناده إلي الاختيار بين أن يكون اختياريا بنفسه أن يكون اختياريا أو بمقدمته و إن خرج عن الاختيار في ظرفه، فإن الممتنع بالاختيار لا ينافي الاختيار، فالبقاء علي الجنابة في المقام اختياري باختيارية مقدمته، و هو الإجناب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إنما ينفع لو كان موضوع الحكم في النصوص تعمد الكون علي الجنابة عند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الموضوع فيها تعمد ترك الغسل بعد الجنابة حتي يطلع الفجر، فهو يختص بما إذا كان الغسل ممكنا بعد حصول الجنابة و قبل الفجر، و لا يشمل ما نحن فيه، و ينحصر وجه إلحاقه بما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لا يناسب ما ذكروه من لزوم عدم تعمد الجنابة في وقت لا يسع الغسل، بنحو يظهر منه بطلان الصوم بذلك من دون تنبيه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فالكلام هنا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بدلية التيمم عن الغسل في الصوم، بحيث يجب عند تعذر الغسل و لو من غير جهة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غير واحد بذلك، لعموم تنزيل الطهارة الترابية منزلة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ظاهر الأدلة قدح الجنابة في الصوم فيبتني وجوب التيمم علي كونه رافعا للحدث، إذ لو كان مبيحا لم ينفع في رفع القادح، و يكون المورد من موارد تعذر رفع الجنابة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يندفع بأنه بناء علي الإباحة فمقتضي عموم البدلية جريان حكم الرفع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التيمم و إن لم يكن رافعا حقيقة، ففي كل مورد تشرع الطهارة المائية لرفع الحدث تشرع الطهارة الترابية عند سقوطها، لترتب حكم الرفع، و 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في الإشكال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 شرطية الطهارة في الصوم، أو مانعية الجنابة منه، كما استفيد ذلك في الصلاة من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ليكون مقتضي عموم التنزيل قيام التراب مقام الماء في إحداث الطهارة أو في جريان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 تضمنته الأدلة في المقام هو قادحية تعمد البقاء علي الجنابة بترك الطهارة المائية بالغسل، و تنزيل التيمم منزلة الغسل في ذلك، بحيث يكون تعمد تركه عند تعذر الغسل قادحا أيضا، لا يقتضيه عموم التنزيل، لاختصاص العموم المذكور بقيام التيمم مقام الغسل و الوضوء في حصول الطهارة أو في جريان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إلي هذا يرجع ما في المدارك من اختصاص الأمر بالغسل، فيسقط بتعذره، و ينتفي التيمم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مراده ظهور الأدلة في شرطية الغسل بنفسه لا بلحاظ ترتب الطهارة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الإشكال، لأن المنصرف من جميع أدلة مطلوبية الغسل و الوضوء مطلوبيتهما من أجل ترتب الطهارة عليهما، لا مطلوبيتهما لنفسهما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أن المستفاد من مجموع الأدلة كون المفطر هو البقاء علي الجنابة، و أن التعمد شرط في مفطريته، لا أنه هو المفطر، ليدعي اختصاصه بتعمد البقاء علي الجنابة بترك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فمقتضي عموم مطهرية التراب كون التيمم رافعا للجنابة، فيكون تعمد تركه من تعمد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 و لا سيما مع عدم التنبيه للتيمم في الصوم مع كثرة الابتلاء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إلحاقه بالصلاة في ذلك من الوضوح بحدّ يستغني معه عن التنبيه و السؤال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 ذلك عدم جواز الإجناب ليلا لمن لا يستطيع الغسل، لخوف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الضرر أو فقد الماء أو نحوهما، لأنه بتعمد الإجناب قد تعمد البقاء علي الجنابة بعد فرض تعذر رفعها للصوم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من قصور أدلة مفطرية تعمد البقاء علي الجنابة عن تعمد الإجناب ليلا، و المتيقن من إلحاقه ما إذا انحصر سبب البقاء علي الجنابة عرفا بالإجناب ليلا، لعدم سعة الوقت للغسل، دون ما إذا كان له سبب آخر، و هو تعذر الغسل، أو عدم مشروعيته، لفقد الماء، أو لخوف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يتجه جواز الإجناب ليلا لفاقد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التيمم في المقام لو قيل بمشروعيته عموما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مشروعيته، كما يظهر من جماعة من الأصحاب ممن صرح بالعصيان و لزوم القضاء و الكفارة بتعمد الإجناب مع ضيق الوقت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منهم أن المعيار في ذلك ترك الغسل، من دون تنبيه منهم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بعض مشايخنا بانصراف عدم الوجدان عما إذا كان مستندا لاختيار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عدم مشروعية التيمم مع تعجيز المكلف نفسه عن الطهارة بإراقة الماء و نحوه، لا عدم مشروعيته مع تعمد الجنابة في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في وجهه 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جماعة من الإشكال في عموم مشروعية التيمم لضيق الوقت عن استعمال الماء مع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في المقام عدم التنبيه في النصوص لانتقال التكليف بتضيق الوقت للتيمم بدلا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جري عليه بعض الفقهاء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شدة الحاجة له، لكونه مغفولا عنه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تصيبه الجنابة في رمضان، ثم ينام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يستيقظ قبل أن يطلع الفجر، فإن انتظر ماء يسخن أو يستقي، فيطلع الفجر، فلا يقضي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Style w:val="FootnoteAnchor"/>
          <w:rtl w:val="true"/>
        </w:rPr>
        <w:footnoteReference w:id="133"/>
      </w:r>
      <w:bookmarkStart w:id="98" w:name="pg1285_8238"/>
    </w:p>
    <w:p>
      <w:pPr>
        <w:pStyle w:val="BookText"/>
        <w:rPr/>
      </w:pPr>
      <w:bookmarkEnd w:id="98"/>
      <w:r>
        <w:rPr>
          <w:rFonts w:ascii="Amiri" w:hAnsi="Amiri" w:eastAsia="Amiri" w:cs="Amiri"/>
          <w:color w:val="111111"/>
          <w:sz w:val="28"/>
          <w:sz w:val="28"/>
          <w:szCs w:val="28"/>
          <w:rtl w:val="true"/>
          <w:lang w:bidi="ar-SA"/>
        </w:rPr>
        <w:t xml:space="preserve">و إن كان عاصيا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ترك التيمم وجب القضاء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3298600_373438147"/>
      <w:bookmarkStart w:id="100" w:name="_Toc38"/>
      <w:bookmarkEnd w:id="99"/>
      <w:r>
        <w:rPr>
          <w:rtl w:val="true"/>
        </w:rPr>
        <w:t>[(</w:t>
      </w:r>
      <w:r>
        <w:rPr>
          <w:rtl w:val="true"/>
        </w:rPr>
        <w:t xml:space="preserve">مسألة </w:t>
      </w:r>
      <w:r>
        <w:rPr/>
        <w:t>7</w:t>
      </w:r>
      <w:r>
        <w:rPr>
          <w:rtl w:val="true"/>
        </w:rPr>
        <w:t xml:space="preserve">): </w:t>
      </w:r>
      <w:r>
        <w:rPr>
          <w:rtl w:val="true"/>
        </w:rPr>
        <w:t>إذا نسي غسل الجنابة ليلا حتي مضي يوم أو أيام من شهر رمضان بطل صومه</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ليلا حتي مضي يوم أو أيام من شهر رمضان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إسماعيل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رجل أصابته جنابة في شهر رمضان … و رجل أصابته جنابة في آخر الليل، فقام ليغتسل و لم يصب ماء فذهب يطلبه أو بعث من يأتيه، فعسر عليه حتي أصبح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إذا جاءه ثم يصلي</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راجع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الأبواب المذكورة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عدم التنبيه فيهما للتيمم مع ظهور غفلة المكلف عنه مشعر أو ظاهر في عدم مشروعيته هنا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ظهور أو احتمال ابتناء السؤال علي تخيل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لا ينافي حسن التنبيه للتيمم في أمثال المقام مما كان المكلف فيه معرضا لضيق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يظهر من خبر إسماعيل عدم مشروعية التيمم للصوم حتي من غير جهة ضيق الوقت، كعدم وجدان الماء و استلزام طلبه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فينفع حتي في المقام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مبحث التيمم من عدم وفاء الطهارة الترابية بتمام ملاك الطهارة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وجوبهما في متعمد البقاء علي الجنابة، كما تضمنته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الإشكال في القضاء، فإنه ملازم للمفطرية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الكفارة فيأتي الكلام فيها في الفصل الثالث إن شاء اللّه تعالي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النهاية و المختلف و التذكرة و الدروس و جامع المقاصد و ظاهر الصدوق في الفقيه، و قد يظهر من المعتبر، و حكي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أنه الأشهر، و نسب في كلام آخرين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أجنب في شهر رمضان، فنسي أن يغتسل حتي خرج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يقضي الصلاة و الصيام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حديث إبراهيم بن ميمون </w:t>
      </w:r>
      <w:r>
        <w:rPr>
          <w:rStyle w:val="FootnoteAnchor"/>
          <w:rtl w:val="true"/>
        </w:rPr>
        <w:footnoteReference w:id="136"/>
      </w:r>
      <w:r>
        <w:rPr>
          <w:rFonts w:ascii="IRNazanin" w:hAnsi="IRNazanin" w:eastAsia="IRNazanin"/>
          <w:color w:val="111111"/>
          <w:sz w:val="28"/>
          <w:sz w:val="28"/>
          <w:szCs w:val="28"/>
          <w:rtl w:val="true"/>
          <w:lang w:bidi="fa-IR"/>
        </w:rPr>
        <w:t xml:space="preserve">، و مرسل الصدوق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اقتصار العلامة في القواعد علي نسبة الحكم للرواية، و اقتصار الشهيد في اللمعة علي نسبته للمشهور، التوقف فيه، بل قد يظهر من إهمال جماعة كثيرة التنبيه له البناء علي عدمه، كما هو صريح السرائر، و في الشرائع و النافع أنه الأشهر، بل في السرائر بعد نسبة القول بوجوب القضاء للشيخ أنه لم يقل به أحد من محققي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مفطرية البقاء علي الجنابة مشروطة بالعمد، معتضدا بعموم اعتبار العمد في المفطرية الذي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ينهض في قبال النصوص المتقدمة، حيث تصلح لإثبات الحكم علي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حديث رفع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إنما يقتضي معذرية النسيان و عدم المؤاخذة به، لا صحة العمل الناقص نسيانا علي ما ذكرناه في التنبيه الرابع من تنبيهات مبحث الدوران بين الأقل و الأكثر الارتباطيين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الاستدلال بمساواته للنوم، حيث يأتي عدم وجوب القضاء به إلا مع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قياس لا ينهض بالاستدلال في نفسه، فضلا عن أن يرفع به اليد عن النص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أدلة الصحة مع النوم و نصوص المقام عموما من وجه، و بعد تساقطهما في الناسي النائم يكون المرجع عموم اعتبار العمد في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التعارض بين الطائفتين، لأن عدم مفطرية ترك الغسل من أجل النوم لا تنافي مفطرية تركه من أجل النسيان و لو في حق الشخص الواحد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غلبة تحقق النوم في مورد نصوص المقام تجعلها بحكم الأخص من </w:t>
      </w:r>
    </w:p>
    <w:p>
      <w:pPr>
        <w:pStyle w:val="BookText"/>
        <w:rPr/>
      </w:pPr>
      <w:r>
        <w:rPr>
          <w:rFonts w:ascii="Amiri" w:hAnsi="Amiri" w:eastAsia="Amiri" w:cs="Amiri"/>
          <w:color w:val="111111"/>
          <w:sz w:val="28"/>
          <w:sz w:val="28"/>
          <w:szCs w:val="28"/>
          <w:rtl w:val="true"/>
          <w:lang w:bidi="ar-SA"/>
        </w:rPr>
        <w:t xml:space="preserve">و يلحق به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نصوص النوم، فتقدم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يقتضي عدم المفطرية في حال وحدة النوم، إذ مع تعدده لا إشكال في بطلان الصوم و وجوب القضاء، كما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حديث الجعفريات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سئل عن رجل احتلم أو جامع، فنسي أن يغتسل جمعة، فصلي جمعة و هو في شهر رمضان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قضاء الصلاة، و ليس عليه قضاء صيام شهر رمضان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 الظاهر اعتبار سنده، كما ذكرناه في المسألة الثانية و الأربعين عند الكلام في حرمة حلق اللحية في آخر مباحث المكاسب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مقتضي الجمع بينه و بين نصوص القضاء المتقدمة حمل النصوص المذكورة علي الاستحباب، أو علي الخطأ، بقرينة عموم اعتبار العمد في المفطرية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سيدنا المصنف قدّس سرّه من قاعدة إلحاق القضاء بالمقضي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مرجعها إلي أن القضاء عبارة عن أداء نفس العمل المقضي في غير وقته، فلا بد من اتحادهما في الخصوصيات المعتبرة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كون منشأ بطلان الصوم في المقام قصور الزمان الذي تنسي فيه الجنابة عن الصوم، لا قصور نفس الصوم الحاصل فيه، أمكن الفرق بينهما، لأن قصور شهر رمضان عن الصوم مع نسيان الجنابة فيه لا يستلزم قصور غيره عنه مع النسيان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جدا، بل المستفاد عرفا من دليله رجوعه إلي قصور الصوم نفسه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بعض مشايخنا قدّس سرّه من اختصاص القاعدة بالخصوصيات المعتبرة في أصل الطبيعة، دون ما كان معتبرا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المنع، ضرورة أن القضاء إنما هو للفرد الذي اعتبرت فيه الخصوصية، و لا يكون قضاؤه إلا بادائه في غير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الخصوصيات المعتبرة في أصل الطبيعة فالدليل علي اعتبارها في القضاء هو إطلاق دليل اعتبار الخصوصية في الطبيعة من دون حاجة للقاعدة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غيره من الواجب المعين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الأقوي عدم إلحاق غسل الحيض</w:t>
      </w:r>
    </w:p>
    <w:p>
      <w:pPr>
        <w:pStyle w:val="BookText"/>
        <w:rPr/>
      </w:pPr>
      <w:r>
        <w:rPr>
          <w:rFonts w:ascii="Amiri" w:hAnsi="Amiri" w:eastAsia="Amiri" w:cs="Amiri"/>
          <w:color w:val="111111"/>
          <w:sz w:val="28"/>
          <w:sz w:val="28"/>
          <w:szCs w:val="28"/>
          <w:rtl w:val="true"/>
          <w:lang w:bidi="ar-SA"/>
        </w:rPr>
        <w:t>بل إذا لم تتم القاعدة في الخصوصيات المعتبرة في الفرد المقضي لم تتم في الخصوصيات المعتبرة في الطبيعة، لعدم الفرق، و ينحصر الدليل فيها بالإطلاق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ذلك منه قدّس سرّه لا يناسب استدلاله بالقاعدة نفسها علي مفطرية تعمد البقاء علي الجنابة لقضاء شهر رمضان،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جعل سيدنا المصنف قدّس سرّه القاعدة المذكورة مؤيدة أو معتضدة بإطلاق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يقضي شهر رمضان، فيجنب من أول الليل، و لا يغتسل حتي يجي‌ء آخر الليل، و هو يري أن الفجر قد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ذلك اليوم، و يصوم غيره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 صحيحه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إلي أبي عبد اللّه عليه السّلام و كان يقضي شهر رمضان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أصبحت بالغسل و أصابتني جنابة فلم أغتسل حتي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هذا اليوم، و صم غدا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لإمكان عموم عدم الغسل فيهما لصورة نسيان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بعض مشايخنا قدّس سرّه بأن الصحيحين و إن كانا شاملين لغير صورة تعمد تأخير الغسل إلي طلوع الفجر، إلا أنهما ظاهران في تعمد تأخير الغسل و لو باعتقاد سعة الوقت فبان ضيقه، و لا يشملان من صورة عدم الغسل لنسيان الجنابة الذي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ما ذكره و إن كان قريبا في الصحيح الأول، إلا أنه لا يتم في الثاني، كما يتضح بالتأمل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يبعد عموم إطلاق الثاني لصورة النسيان، و نهوضه بالاستدلال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بما إذا ذكر الجنابة في نفس اليوم بعد طلوع الفجر، و لا يعم ما إذا ذكرها بعد انتهاء النهار و إكمال الصوم، بل ينحصر الدليل فيه بقاعدة إلحاق القضاء بالمقضي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لخروجه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عند الكلام في عموم مفطرية </w:t>
      </w:r>
      <w:bookmarkStart w:id="101" w:name="pg1285_8242"/>
    </w:p>
    <w:p>
      <w:pPr>
        <w:pStyle w:val="BookText"/>
        <w:rPr/>
      </w:pPr>
      <w:bookmarkEnd w:id="101"/>
      <w:r>
        <w:rPr>
          <w:rFonts w:ascii="Amiri" w:hAnsi="Amiri" w:eastAsia="Amiri" w:cs="Amiri"/>
          <w:color w:val="111111"/>
          <w:sz w:val="28"/>
          <w:sz w:val="28"/>
          <w:szCs w:val="28"/>
          <w:rtl w:val="true"/>
          <w:lang w:bidi="ar-SA"/>
        </w:rPr>
        <w:t xml:space="preserve">و النفاس إذا نسيته المرأة بالجنابة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الأحوط استحبابا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3298602_373438147"/>
      <w:bookmarkStart w:id="103" w:name="_Toc39"/>
      <w:bookmarkEnd w:id="102"/>
      <w:r>
        <w:rPr>
          <w:rtl w:val="true"/>
        </w:rPr>
        <w:t>[(</w:t>
      </w:r>
      <w:r>
        <w:rPr>
          <w:rtl w:val="true"/>
        </w:rPr>
        <w:t xml:space="preserve">مسألة </w:t>
      </w:r>
      <w:r>
        <w:rPr/>
        <w:t>8</w:t>
      </w:r>
      <w:r>
        <w:rPr>
          <w:rtl w:val="true"/>
        </w:rPr>
        <w:t xml:space="preserve">): </w:t>
      </w:r>
      <w:r>
        <w:rPr>
          <w:rtl w:val="true"/>
        </w:rPr>
        <w:t>إذا كان المجنب لا يتمكن من الغسل</w:t>
      </w:r>
      <w:r>
        <w:rPr>
          <w:rtl w:val="true"/>
        </w:rPr>
        <w:t xml:space="preserve">- </w:t>
      </w:r>
      <w:r>
        <w:rPr>
          <w:rtl w:val="true"/>
        </w:rPr>
        <w:t>لمرض و نحوه</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المجنب لا يتمكن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التيمم قبل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تيمم لم يجب عليه أن يبقي مستيقظا</w:t>
      </w:r>
    </w:p>
    <w:p>
      <w:pPr>
        <w:pStyle w:val="BookText"/>
        <w:rPr/>
      </w:pPr>
      <w:r>
        <w:rPr>
          <w:rFonts w:ascii="Amiri" w:hAnsi="Amiri" w:eastAsia="Amiri" w:cs="Amiri"/>
          <w:color w:val="111111"/>
          <w:sz w:val="28"/>
          <w:sz w:val="28"/>
          <w:szCs w:val="28"/>
          <w:rtl w:val="true"/>
          <w:lang w:bidi="ar-SA"/>
        </w:rPr>
        <w:t>تعمد البقاء علي الجنابة لغير صوم شهر رمضان ما يقتضي عموم المفطرية في المقام لبقية أنواع الصوم، كما استظهر ذلك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استثناء الصوم المندوب، بناء علي ما تقدم من عدم مانعية تعمد البقاء علي الجنابة منه، لأن ذلك يقتضي عدم مانعية البقاء علي الجنابة نسيانا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النص بالجنابة، و التعدي لغيرها يحتاج إلي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استظهر في الجواهر العموم، لأن الظاهر اتحاد الجميع في كيفية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قريبا جدا إلا أن في بلوغ ذلك حدا ينهض بالاستدلال إشكال، و لا سيما في مثل هذا الحكم المخالف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قيل انهما أقوي، لأنه لم يرد فيهما ما ورد فيه مما يوهم أن الشرط إنما هو تعمد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ينفع لو كان الدليل فيهما إطلاق يقتضي بطلان الصوم بهما مع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ظاهر، إذ ما تضمن بطلان الصوم بمفاجأة الحيض و النفاس إنما يقتضي مفطرية نفس الحيض و النفاس من غير تعمد، لا حدثهما المستمر بعد النقاء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تضمن إفطار الحائض و النفساء ببقاء الحدث بعد النقاء مختص بموثق أبي بصير </w:t>
      </w:r>
      <w:r>
        <w:rPr>
          <w:rStyle w:val="FootnoteAnchor"/>
          <w:rtl w:val="true"/>
        </w:rPr>
        <w:footnoteReference w:id="141"/>
      </w:r>
      <w:r>
        <w:rPr>
          <w:rFonts w:ascii="Amiri" w:hAnsi="Amiri" w:eastAsia="Amiri" w:cs="Amiri"/>
          <w:color w:val="111111"/>
          <w:sz w:val="28"/>
          <w:sz w:val="28"/>
          <w:szCs w:val="28"/>
          <w:rtl w:val="true"/>
          <w:lang w:bidi="ar-SA"/>
        </w:rPr>
        <w:t>الآتي في المسألة العاشرة المتضمن للتواني في الغسل، و الظاهر في التقصير، فلا يشمل صورة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ينحصر الدليل فيهما بما ورد في الجنابة بضميمة إلحاقهما بها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يتعين مشاركتهما للجنابة في جميع الأدلة، حتي ما أوهم أن الشرط هو تعمد البقاء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المسألة السادسة الإشكال في ذلك، و احتمال عدم مشروعية </w:t>
      </w:r>
      <w:bookmarkStart w:id="104" w:name="pg1285_8243"/>
    </w:p>
    <w:p>
      <w:pPr>
        <w:pStyle w:val="BookText"/>
        <w:rPr/>
      </w:pPr>
      <w:bookmarkEnd w:id="104"/>
      <w:r>
        <w:rPr>
          <w:rFonts w:ascii="Amiri" w:hAnsi="Amiri" w:eastAsia="Amiri" w:cs="Amiri"/>
          <w:color w:val="111111"/>
          <w:sz w:val="28"/>
          <w:sz w:val="28"/>
          <w:szCs w:val="28"/>
          <w:rtl w:val="true"/>
          <w:lang w:bidi="ar-SA"/>
        </w:rPr>
        <w:t xml:space="preserve">إلي أن يطلع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3298604_373438147"/>
      <w:bookmarkStart w:id="106" w:name="_Toc40"/>
      <w:bookmarkEnd w:id="105"/>
      <w:r>
        <w:rPr>
          <w:rtl w:val="true"/>
        </w:rPr>
        <w:t>[(</w:t>
      </w:r>
      <w:r>
        <w:rPr>
          <w:rtl w:val="true"/>
        </w:rPr>
        <w:t xml:space="preserve">مسألة </w:t>
      </w:r>
      <w:r>
        <w:rPr/>
        <w:t>9</w:t>
      </w:r>
      <w:r>
        <w:rPr>
          <w:rtl w:val="true"/>
        </w:rPr>
        <w:t xml:space="preserve">): </w:t>
      </w:r>
      <w:r>
        <w:rPr>
          <w:rtl w:val="true"/>
        </w:rPr>
        <w:t>إذا ظن سعة الوقت للغسل فأجنب فبان الخلاف</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 سعة الوقت للغسل فأجنب فبان الخلاف فلا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المراعاة، أما بدونها فالأحوط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رجحان التيمم برجاء المشروعية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منا و منه قدّس سرّه في المسألة الأربعين من فصل التيمم من أن التيمم للحدث الأكبر لا يبطل بالحدث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قيل ببطلانه به فالمتجه عدم جواز النوم، إذ مع بطلان التيمم يلزم البقاء علي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الحدث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طلوع الفجر فيكون تعمد النوم من تعمد البقاء علي الجنابة المفروض مبطليته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العزم علي النوم بنحو يستمر إلي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كونه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إذا لم يتعمد النوم، أو تعمده برجاء الانتباه قبل الفجر، فإنه لا يلزم منه بطلان الصوم لو استمر للفجر، حتي لو لم يسبق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أثر للتيمم بعد فرض بطلانه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يختص بالنومة الأولي، بناء علي ما يأتي في 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صعوبة الالتزام بترك النوم قبل الفجر نوعا، خصوصا في العصور السابقة، و الغفلة عن وجوب ذلك مع إغفال النصوص له تشهد بمجموعها بجواز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وجوب التيمم بدلا عن الغسل في المقام، أو لعدم بطلان التيمم بالنوم، أو لعدم قادحية تعمد البقاء علي الجنابة الحاصل بذلك في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ينفع إذا بلغ حدّ الاطمئنان بجواز النوم و عدم مبطليته للصوم، بنحو يرفع به اليد عن القواعد المفروض اقتضاؤها بطلان الصوم، كما 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تعمد البقاء علي الجنابة حينئذ</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بوجوبه في المراسم و الشرائع و القواعد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لإلحاق المقام بالأكل بعد الفجر من دون 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مورد ذلك فعل المفطر بعد الفجر، و المقام أجنبي عنه، لأن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إحداث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قبل الفجر، و أما البقاء </w:t>
      </w:r>
      <w:bookmarkStart w:id="107" w:name="pg1285_8244"/>
    </w:p>
    <w:p>
      <w:pPr>
        <w:pStyle w:val="Heading6"/>
        <w:numPr>
          <w:ilvl w:val="5"/>
          <w:numId w:val="1"/>
        </w:numPr>
        <w:rPr/>
      </w:pPr>
      <w:bookmarkStart w:id="108" w:name="__RefHeading___Toc3298606_373438147"/>
      <w:bookmarkStart w:id="109" w:name="_Toc41"/>
      <w:bookmarkEnd w:id="107"/>
      <w:bookmarkEnd w:id="108"/>
      <w:r>
        <w:rPr>
          <w:rtl w:val="true"/>
        </w:rPr>
        <w:t>[(</w:t>
      </w:r>
      <w:r>
        <w:rPr>
          <w:rtl w:val="true"/>
        </w:rPr>
        <w:t xml:space="preserve">مسألة </w:t>
      </w:r>
      <w:r>
        <w:rPr/>
        <w:t>10</w:t>
      </w:r>
      <w:r>
        <w:rPr>
          <w:rtl w:val="true"/>
        </w:rPr>
        <w:t xml:space="preserve">): </w:t>
      </w:r>
      <w:r>
        <w:rPr>
          <w:rtl w:val="true"/>
        </w:rPr>
        <w:t>حدث الحيض و النفاس كالجنابة في أن تعمد البقاء عليهما مبطل للصوم</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الحيض و النفاس كالجنابة في أن تعمد البقاء عليهما مبطل للصوم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فهو ليس مفطرا إلا مع العمد غير الحاصل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دليل المراعاة إنما تضمن مراعاة طلوع الفجر، لا مراعاة قرب طلوعه، كما هو المراد لهم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ما نحن فيه علي ذلك، لعموم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التسامح و عدم التوثق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بالقياس بعد عدم النص علي التعليل بنحو يقتضي التعدي لسائر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الإشكال فيهما في الجواهر من الاستدلال عليه بإطلاق أدلة القضاء، 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أدلة القضاء تعمد البقاء علي الجنابة، لا تعمد سبب الجنابة إذا استلزم البقاء من دون تعمد له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ظاهر المدارك و محكي الذخيرة التوقف، أو الميل لعدم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بل قيل انه المشهور بين من 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عدم التعرض له في جملة من كتب السيدين و الشيخين و غيرهما اكتفاء بما ذكروه في حكم الجنب، لما هو المعهود منهم من مشاركتهما للجنب في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فيشهد به في الجملة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طهرت بليل من حيضتها، ثم توانت أن تغتسل في رمضان حتي أصبحت، عليها قضاء ذلك اليوم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الإشكال في سنده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علي بن الحسن بن فضال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بضعف طريق الشيخ إليه، لاشتماله علي علي بن محمد بن الزبير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مدفوع بحجية خبر الفطحي الثقة، علي ما ذكرناه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بأن الظاهر وثاقة علي بن محمد بن الزبير علي ما تقدم في المسألة السابعة من الفصل الأول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تقدم هناك ما يشهد باعتبار رواية الشيخ قدّس سرّه لكتب ابن فضال حتي لو فرض عدم ثبوت وثاقة ابن الزبير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استدل بعض مشايخنا قدّس سرّه أيضا بصحيحة ابن مهزيار الواردة في أغسال المستحاضة، بضميمة الأولوية القطعية، لأهمية حدث الحيض من حدث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الصحيحة واردة في أغسال الاستحاضة لاستمرار حدثها باستمرار دمها، لا لحدثها بعد انقطاع الدم، و لم يتضح أهمية حدث الحيض بعد انقطاع الدم من استمرار حدث المستحاضة مع استمرار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عدم العمل بالصحيحة في الحكم المذكور، علي ما ذكرناه في محله من مباحث أحكام المستحاضة من كتاب الطهارة، و تأتي الإشارة إليه في المسألة الحادية عشرة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حدث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حدث النفاس فالظاهر المفروغية عن مشاركته لحدث الحيض في الأحكام، علي ما سبق الكلام فيه في مباحث أحكام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سيدنا المصنف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مقتضي عموم ما دلّ علي وجوب الكفارة بتعمد المفطر وجوب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المستند و غيره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البراءة لا مجال له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ابتناء كلام المستند و غيره علي أن الاقتصار في الموثق علي ذكر القضاء من دون تنبيه للكفارة، موجب لظهوره في عدم وجوبها، فيخرج به عن العموم المذكور،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للموثق في تعمد الترك، بل المنصرف أو المتيقن من التواني فيه إرادة فعل الشي‌ء في وقته مع التسامح في تنفيذ المراد و التسويف فيه تفريطا، و لو أريد تعمد الترك كان الأنسب التعبير 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ظاهر الموثق أو المتيقن منه إرادة التفريط بالغسل من دون تعمد، نظير التفريط بغسل الجنابة بالنومة الثانية، علي ما يأتي في 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bookmarkStart w:id="110" w:name="pg1285_8246"/>
    </w:p>
    <w:p>
      <w:pPr>
        <w:pStyle w:val="BookText"/>
        <w:rPr/>
      </w:pPr>
      <w:bookmarkEnd w:id="110"/>
      <w:r>
        <w:rPr>
          <w:rFonts w:ascii="Amiri" w:hAnsi="Amiri" w:eastAsia="Amiri" w:cs="Amiri"/>
          <w:color w:val="111111"/>
          <w:sz w:val="28"/>
          <w:sz w:val="28"/>
          <w:szCs w:val="28"/>
          <w:rtl w:val="true"/>
          <w:lang w:bidi="ar-SA"/>
        </w:rPr>
        <w:t xml:space="preserve">في رمضان و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غيرهما أحوط استحبابا</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298608_373438147"/>
      <w:bookmarkStart w:id="112" w:name="_Toc42"/>
      <w:bookmarkEnd w:id="111"/>
      <w:r>
        <w:rPr>
          <w:rtl w:val="true"/>
        </w:rPr>
        <w:t>[(</w:t>
      </w:r>
      <w:r>
        <w:rPr>
          <w:rtl w:val="true"/>
        </w:rPr>
        <w:t xml:space="preserve">مسألة </w:t>
      </w:r>
      <w:r>
        <w:rPr/>
        <w:t>11</w:t>
      </w:r>
      <w:r>
        <w:rPr>
          <w:rtl w:val="true"/>
        </w:rPr>
        <w:t xml:space="preserve">): </w:t>
      </w:r>
      <w:r>
        <w:rPr>
          <w:rtl w:val="true"/>
        </w:rPr>
        <w:t>المستحاضة الكثيرة يشترط في صحة صومها الغسل لصلاة الصبح</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المستحاضة الكثيرة يشترط في صحة صومها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لصلاة الصبح، و كذا للظهرين علي الأحوط، فإذا تركت</w:t>
      </w:r>
    </w:p>
    <w:p>
      <w:pPr>
        <w:pStyle w:val="BookText"/>
        <w:rPr/>
      </w:pPr>
      <w:r>
        <w:rPr>
          <w:rFonts w:ascii="Amiri" w:hAnsi="Amiri" w:eastAsia="Amiri" w:cs="Amiri"/>
          <w:color w:val="111111"/>
          <w:sz w:val="28"/>
          <w:sz w:val="28"/>
          <w:szCs w:val="28"/>
          <w:rtl w:val="true"/>
          <w:lang w:bidi="ar-SA"/>
        </w:rPr>
        <w:t>إنما يدل علي مفطرية الحدث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اشتماله علي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يدل علي حكم تعمد فعل المفطر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مانع من الرجوع في حكمه إلي عموم وجوب الكفارة لو تم، لعدم منافاة الموثق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إن لم تفرط في الغسل يصح صومها، و لا قضاء عليها، و إن فرطت فيه توانيا من دون تعمد تأخيره فسد صومها، و عليها القضاء فقط، و إن تعمدت الترك جري عليها حكم تعمد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عند الكلام في مفطرية البقاء علي الجنابة و في المسألة السابعة من أن مقتضي القاعدة إلحاق القضاء بالأداء في الخصوصيات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لخروجه عن مورد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عند الكلام في عموم مفطرية تعمد البقاء علي الجنابة ما يقتضي العموم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العموم حتي للصوم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القريب التسامح فيه، كما ثبت في تعمد البقاء علي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بلوغ ذلك حدّا يصلح معه للاستدلال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الأربعين من مباحث الدماء عند الكلام في أحكام المستحاضة عدم نهوض دليل يعتد به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الأظهر عدم اشتراط الصوم بالأغسال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غض النظر عن ذلك، و بني علي دخل الأغسال المذكورة في صحة الصوم، تعين البناء علي اعتبار غسلي النهار، و غسل العشاءين لليلة السابقة، إلا مع تقديم غسل صلاة الصبح علي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بمشروعيته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فيجتزأ به عن غسل العشاءين لليلة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علي مشروعية التقديم، كما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113" w:name="pg1285_8247"/>
    </w:p>
    <w:p>
      <w:pPr>
        <w:pStyle w:val="BookText"/>
        <w:rPr/>
      </w:pPr>
      <w:bookmarkEnd w:id="113"/>
      <w:r>
        <w:rPr>
          <w:rFonts w:ascii="Amiri" w:hAnsi="Amiri" w:eastAsia="Amiri" w:cs="Amiri"/>
          <w:color w:val="111111"/>
          <w:sz w:val="28"/>
          <w:sz w:val="28"/>
          <w:szCs w:val="28"/>
          <w:rtl w:val="true"/>
          <w:lang w:bidi="ar-SA"/>
        </w:rPr>
        <w:t xml:space="preserve">أحدهما بطل صومها، و لا يشترط غسل الليلة الماضية، و لا غير الغسل من الأعمال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تقديم غسل الصبح علي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لا يجزي لصلاة الصبح إلا مع وصلها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اغتسلت لصلاة الليل اجتزأت به للصبح، مع عدم الفصل المعتد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298610_373438147"/>
      <w:bookmarkStart w:id="115" w:name="_Toc43"/>
      <w:bookmarkEnd w:id="114"/>
      <w:r>
        <w:rPr>
          <w:rtl w:val="true"/>
        </w:rPr>
        <w:t>[(</w:t>
      </w:r>
      <w:r>
        <w:rPr>
          <w:rtl w:val="true"/>
        </w:rPr>
        <w:t xml:space="preserve">مسألة </w:t>
      </w:r>
      <w:r>
        <w:rPr/>
        <w:t>12</w:t>
      </w:r>
      <w:r>
        <w:rPr>
          <w:rtl w:val="true"/>
        </w:rPr>
        <w:t xml:space="preserve">): </w:t>
      </w:r>
      <w:r>
        <w:rPr>
          <w:rtl w:val="true"/>
        </w:rPr>
        <w:t>إذا أجنب في شهر رمضان ليلا و نام حتي أصبح</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 في شهر رمضان 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حتي أصبح، فإن نام ناويا ترك الغسل أو مترددا فيه لحقه حكم تعمد البقاء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الدليل المدعي بالغسل، كما يظهر بمراجعة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دليل علي مشروعيته، كما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تقدم في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أدلة أحكام المستحاضة التي تقدمت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في المسألة التاسعة و العشرين من أحكام الدماء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خصوصية في الحكم المذكور للجنابة ليلا، بل و لا للشروع في النوم ليلا، بل المدار علي إيقاع النوم و هو جنب، كما يظهر مما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نية ترك الغسل فهو المعروف من مذهب الأصحاب، بل هو المتيقن من معاقد نفي الخلاف و دعوي الإجماع 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أيضا من نصوص المفطرية مع النوم مطلقا، أو مع التعمد، التي تقدم و يأتي التعرض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المفطرية مع النوم مطلقا معارضة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الطائفة الأولي 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تصيبه الجنابة في رمضان، ثم ينام قبل أن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 يقضي ذلك اليوم … </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الطائفة الثانية صحيح أبي سعيد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أبو عبد اللّه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عمن أجنب في شهر رمضان في أول الليل، فنام حتي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جنابته كانت في وقت حلال</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بد من الجمع بين الطائفتين إما بالحمل علي الاستحباب، فلا تنفع في المدعي، و إما بالتفصيل بين العمد و غيره بقرينة نصوص تعمد النوم، فيكون المعيار علي تلك النصوص، لا علي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مفطرية تعمد النوم فهو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احتلم أول الليل، أو أصحاب من أهله، ثم نام متعمدا في شهر رمضان حتي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يقضيه إذا أفطر من شهر رمضان، و يستغفر ربه</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 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 من أهله في شهر رمضان أو أصابته جنابة، ثم ينام حتي يصبح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اليوم و عليه قضاؤه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الأول و إن كان هو كفاية تعمد المكلف النوم و إن لم يقصد استمراره حتي يصبح، إلا أنه لا يصلح حينئذ لأن يكون شاهد جمع بين نصوص مطلق النوم، حيث لا مجال لحمل النصوص المتعددة الدالة علي عدم مفطريته علي خصوص من غلبه النوم من دون قصد له، لندرة ذلك و احتياجه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يتعين حمله علي ما هو ظاهر الثاني أو المتيقن منه من قصد النوم المستمر للصباح، في مقابل ما إذا قصد النوم من دون قصد لاستمراره، أو مع القصد لعدم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الصحيحان شاهدي جمع بين نصوص مطلق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المتحصل من مجموع النصوص الحكم ببطلان الصوم من الجنب مع النوم بقصد استمراره للصباح، و عدم المفطرية مع النوم الغالب من دون قصد، أو مع القصد له من دون قصد للاستمرار فيه، أو مع القصد لعدم الاستمرار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يعارضها في ذلك حديث إسماعيل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رجل أصابته جنابة في شهر رمضان، فنام عمدا حتي يصبح، أي شي‌ء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هذا، و لا يفطر و لا يبالي، فإن أبي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و سلم أصبح جنبا من جماع غير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و لا يبالي</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علي تعمد النوم دون الاستمرار فيه، أو علي التقية، كما يناسبه الاستشهاد بحديث عائشة، علي ما تقدم في أول الكلام في مفطرية تعمد البقاء علي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مفطرية النوم لا تنهض بمفطريته في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نام ناويا ترك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عزم المكلف علي الاستمرار بالنوم حتي يطلع الفجر، أما لو تعمد أصل النوم من دون قصد لاستمراره، فاستمر، فهي قاصرة عن إثبات المفطرية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القصد لترك الغسل لا يقتضي نهوضها بذلك، لأن موضوعها تعمد النوم مستمرا، لا تعمد البقاء علي الجنابة حتي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من الحكم فيها بالمفطرية مع قصد استمرار النوم أن المعيار في المفطرية علي قصد استمرار حدث الجنابة و عدم الغسل منه إلي طلوع الفجر، لعدم خصوصية استمرار النوم ارتكازا في الصوم، لو لا ما يترتب عليه من استمرار الحدث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ما تضمن مفطرية تعمد البقاء علي الجنابة، إذ يكفي في صدقه العزم عليه من أول الأمر من دون عدول عن ذلك، و لو مع عدم فعلية القصد حين طلوع الفجر، لذهول أو نوم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بالمفطرية مع التردد تعين القول به مع العزم علي العدم بالأولوية، و إن كان قد يختلف عن مفاد النصوص في ملاك المفطرية، علي ما قد يتضح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نية ترك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التردد فيه فقد يدعي دخوله في معقد الإجماع أو نفي الخلاف علي المفطرية مع النوم من دون قصد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استدلال بعضهم عليها بأن العزم علي ترك الغسل يسقط اعتبار النوم، ظاهر في أن مراده بعدم </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نام ناويا للغسل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ذاهلا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النومة</w:t>
      </w:r>
    </w:p>
    <w:p>
      <w:pPr>
        <w:pStyle w:val="BookText"/>
        <w:rPr/>
      </w:pPr>
      <w:r>
        <w:rPr>
          <w:rFonts w:ascii="IRNazanin" w:hAnsi="IRNazanin" w:eastAsia="IRNazanin"/>
          <w:color w:val="111111"/>
          <w:sz w:val="28"/>
          <w:sz w:val="28"/>
          <w:szCs w:val="28"/>
          <w:rtl w:val="true"/>
          <w:lang w:bidi="fa-IR"/>
        </w:rPr>
        <w:t>قصد الغسل قصد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فحيث كان التردد المذكور لا يجتمع مع قصد استمرار النوم إلي طلوع الفجر، فلا مجال للاستدلال علي المفطرية مع التردد بما تقدم من نصوص المفطرية مع النوم، بعد ما سبق من حملها علي قصد الاستمرار بالنوم أو بالجنابة إلي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الاستدلال بنصوص تعمد البقاء علي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سبق نية البقاء عليها، بل التردد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 في صدق تعمد البقاء علي الجنابة القصد إلي ترك الغسل، بل يكفي عدم القصد له حتي مضي وقته، كما يظهر بملاحظة النظائر، حيث يصدق علي من تردد في السفر مثلا حتي مضي وقته أنه تعمد ترك السفر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جدا، بل لا بد فيه من الالتفات للموضوع، و لضيق الوقت عنه حين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يصدق في المقام، للغفلة عن ذلك كله بالنوم حين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المعتبر في الصوم نيته عند الفجر أو قبل طلوعه، و كانت نيته عبارة عن نية ترك جميع المفطرات، و منها تعمد البقاء علي الجنابة، تعين لزوم نية الغسل قبل الفجر علي تقدير الانتباه، إذ عدم الغسل حينئذ مستلزم لتعمد البقاء علي الجنابة المفطر، فالتردد في ذلك و عدم نيته مستلزم لعدم نية الصوم، فيبطل لعدم النية، لا لتعمد فعل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يبتني الكلام في وجوب الكفارة و عدمه، بناء علي ما يأتي من الفرق بين الوجهين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يختص بالصوم الواجب المعين، دون غيره، بناء علي ما ذكروه في الثاني من الاكتفاء فيه بتجديد النية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موضوع كلام الأكثر أو المتيقن منه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آنفا أن تعمد النوم مع البناء علي عدم الغسل هو موضوع المفطرية المتحصل من مجموع النصوص، و أن تعمد النوم مع التردد في الغسل إنما يبطل الصوم معه لعدم نيته، لا لتعمد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تعمد النوم مع الذهول عن الغسل فهو لا ينافي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حتي النية، لإمكان تحقق النية للصوم بما له من مفهوم ارتكازي، مع الغفلة و عدم القصد لترك كل مفطر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قدّس سرّه من دخوله حينئذ في نسيان غسل الجنابة الذي تقدم في المسألة السابعة أن المشهور بطلان الصوم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لأن المراد بالذهول هو الذهول عن الغسل بعدم قصده و لا قصد عدمه و لا التردد بين الأمرين، و لو مع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للجنابة، و لوجوب الغسل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دليل نسيان غسل الجنابة ظاهر أو منصرف إلي ما إذا استحكم النسيان، بحيث يستند ترك الغسل له عرفا، دون ما إذا كان موقتا، بحيث اقتضي الإقدام علي النوم، و كان ترك الغسل عرفا مستندا للنوم لا للنسيان، فهو نظير ما إذا نسي المكلف غسل الجنابة، فأراق الماء، ثم التفت قبل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الاستدلال للبطلان مع الذهول بإطلاق النصوص المتضمنة للمفطرية مع النوم، لما سبق من حملها علي خصوص صورة قصد النوم المستمر إلي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تحققه في المقام أشكل دخوله في إطلاق النصوص المذكورة، لقرب انصرافها إلي ما إذا كان تعمد استمرار النوم راجعا للبناء علي ترك الغسل، ليكون من صغريات تعمد البقاء علي الجنابة، فلا يشمل صورة الذهول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قصور بقية نصوص النوم عن صورة الذهول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تضمن منها عدم المفطرية فلأنه مسوق لبيان التخفيف في أمر النوم، و العفو عنه و إن ابتني علي التسامح في أمر الغسل و تأخيره، فلا يشمل صورة الذهول عن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تضمن منها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كنصوص النومة الثانية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مسوق لبيان العقوبة علي التسامح بالنوم، و هو لا يتأتي مع الذهول المفروض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اللازم الرجوع في صورة الذهول عن أصل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يتحقق العزم علي فعله أو تركه أو التردد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ما تقتضيه القاعدة من عدم المفطرية، لعدم تعمد ترك الغسل و البقاء علي الجنابة، الذي تضمنت الأدلة مبطليته للصوم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الأولي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مختص بالذهول لقصور في المكلف أو لسبب طارئ، الذي لا يبعد كونه محل كلامهم، دون ما إذا كان ناشئا عن التسامح في الغسل و عدم الاهتمام به، الراجع إلي عدم الاهتمام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منافاته لنية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رجوعه للبناء علي عدم الغسل ارتكازا، فيجري معه حكم تعمد البقاء علي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بينهم المنسوب للمشهور في الحدائق، 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لا أعلم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في الخلاف الخلاف فيه، بل ادعي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أن النومة الأولي هي المتيقنة من النصوص النافية للمفطرية مع النوم بعد ما سبق من حملها علي صورة عدم القصد للنوم المستمر، المستلزم للعزم علي عدم الغسل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أول الليل، ثم ينام حتي يصبح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استيقظ، ثم نام حتي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العاشرة من المقصد الثاني مما يجب 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أفتي بما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فاستدل بصحيح 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شهر رمضان، ثم يستيقظ، ثم ينام حتي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يقضي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يستيقظ حتي يصبح أتم يومه، و جاز له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الاستدلال به موقوف علي فرض تخلل النوم بين الجنابة و الاستيقاظ،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يجنب بشهر رمضان ثم ينام ثم يستيقظ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تكلف لا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 إرادة الجنابة بالاحتلام، ثم الاستيقاظ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يدل علي العفو عن استمرار نومة الاحتلام، و عدم العفو عن النومة الأولي بعدها، فيخالف ما عليه الأصحاب، و لا ينهض بالاستدلال لهم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يكون كسائر المطلقات المتضمنة للإفطار مع النوم المستمر حتي الفجر، فيحمل علي صورة تعمد استمرار النوم و عدم الغسل قبل الفجر، أو علي استحباب القضاء، جمعا مع صحيح معاوية بن عمار، و ما هو المتيقن من المطلقات النافية للقضاء مع استمرار النوم إلي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ما أثبته في المعتبر من عبارة الصحيح المذكور، و هو المطابق لما 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رواه الصدوق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شهر رمضان، ثم يستيقظ، ثم ينام، ثم يستيقظ، ثم ينام حتي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يستيقظ حتي يصبح أتم صومه، و جاز له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الوسائل رواية الشيخ له كذلك أيضا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قد يستدل به لما عليه الأصحاب بحمل عدم الاستيقاظ في ذيله علي عدم الاستيقاظ الثاني من النومة الأولي بعد الجنابة، حيث يدل حينئذ علي العفو عن استمرار النومة الأولي إلي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لعله أولي من حمله علي عدم الاستيقاظ أصلا، باستمرار نومة الجنابة، لأن الأول أخفي حكما من الثاني، و بيانه يغني عن بيان الثاني للأولوية، و لا عكس، فيكون أولي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الإنصاف أن الحديث بهذا المتن لا يخلو عن اضطراب، لأن تكرر الاستيقاظ في السؤال لا يتناسب مع الاقتصار علي ذكره مرة واحدة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المتن الأول أقرب، و لا سيما مع اتفاق التهذيبين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إن الفقيه 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بعض نسخ الفقيه و الوسائل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يجنب في شهر رمضان، ثم ينام، ثم يستيقظ، ثم ينام حتي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يقضي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يستيقظ حتي يصبح أتم يومه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 هو خال عن الإشكال المذكور، و مطابق لصحيح معاوية بن عمار، و صريح فيما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طريق لإثبات صحة هذا المتن بعد هذا الاختلاف في 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لذا جعل في المعتبر في تتمة كلامه المتقدم صحيح معاوية بن عمار هو الدليل الأوضح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به حجة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إطلاقات صحة الصوم من الجنب مع استمرار نومه إلي الفجر، حيث كانت النومة الأولي هي المتيقن منها،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كل ذلك قال في المعتبر في ذيل المسألة الأولي من المقصد الأول مما يجب الإمساك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أجنب، فنام ناويا للغسل حتي أصبح، فسد صوم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أكثر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عليه بصحيح ابن أبي يعفور المتقدم بعين المتن الذي ذكره في كلامه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روي به في التهذيبين، و بصحيح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 به صحيح محمد بن مسلم المتقدم في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سبق لزوم حمله علي الاستحباب، أو علي صورة تعمد النوم المستمر، الراجع لقصد عدم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قريبا حمل صحيح ابن أبي يعفور بالمتن المذكور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سيد محمد سعيد طباطبايي،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در يك جلد، دار الهلال،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مصباح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نعم في حديث إبراهيم عن بعض مواليه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احتلام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احتلم نهارا في شهر رمضان فلا ينم حتي يغتسل، و إن أجنب ليلا في شهر رمضان فلا ينام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حتي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أجنب في شهر رمضان، فنام حتي يصبح، فعليه عتق رقبة، أو إطعام ستين مسكينا، و قضاء ذلك اليوم، و يتم صيامه، و لن يدركه أبدا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يصعب جدا حمله علي خصوص صورة تعمد النوم المستمر، لظهور النهي فيه عن مطلق النوم أو ما زاد علي الساعة في وجوب الاحتياط و التحفظ علي الغسل ليلا، فتعقيبه بحكم استمرار النوم ظاهر جدا في إرادة حكم مخالفة الاحتياط المذكور، لا حكم خصوص تعمد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لحمله علي ما عدا النومة الأولي، و من ثم كان منافيا لما عليه الأصحاب في المقام، و مناسبا لما تقدم من المعتبر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للتعويل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في النومة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نام بعد العلم بالجنابة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أفاق و نام</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 بالإرسال، لعدم معرفة بعض موليه المذكور، اللهم إلا أن يكون مراده به بعض الأئمة عليه السّلام، لأنهم مواليه و موالي جميع شيعتهم فإن إبراهيم يروي عن الإمامين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تكون الرواية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لمخالفته لجميع النصوص المرخصة في النوم، و المرخصة في خصوص النومة الأولي، و الحاكمة بعدم المفطرية مع استمرار النوم إلي ما بعد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إعراض الأصحاب عنه حيث يتعين حينئذ طرحه، أو حمله علي كراهة النوم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ككراهته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استحباب التكفير مع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ينهض الحديث بالاستدلال لما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الحكم فيه بثبوت الكفارة الذي لم يلتزم به في المعتبر حتي في النومة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ما ذكره في هذه المسألة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لإغفاله ما سبق منه و منا من دليل صحة الصوم، كنسبته لأكثر أصحابنا، مع أن المعروف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قدّس سرّه بذلك إلي أنه يشترط في مفطرية استمرار النوم العلم بالجنابة قبل النوم، لانصراف نصوص النوم بأجمعها إلي صورة العلم بالجنابة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تضمن عدم المفطرية باستمراره، فلوروده في مقام بيان التخفيف في أمر النوم، و العفو عن التسامح الحاصل به عن تعجيل الغسل، و لا موضوع لذلك مع الجهل بالجنابة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تضمن المفطرية به فلابتنائه علي العقوبة، و إجرائه مجري تعمد البقاء علي الجنابة، و ذلك إنما يتم مع العلم بها، نظير ما تقدم وجه قصور الطائفتين معا عن صورة الذهول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يكفي في جريان حكم النومة الثانية العلم حين الإقدام عليها بسبق الجنابة علي النومة الأولي، و لو مع الجهل بالجنابة عند الإقدام علي النومة الأولي لإطلاق دليل </w:t>
      </w:r>
    </w:p>
    <w:p>
      <w:pPr>
        <w:pStyle w:val="BookText"/>
        <w:rPr/>
      </w:pPr>
      <w:r>
        <w:rPr>
          <w:rFonts w:ascii="Amiri" w:hAnsi="Amiri" w:eastAsia="Amiri" w:cs="Amiri"/>
          <w:color w:val="111111"/>
          <w:sz w:val="28"/>
          <w:sz w:val="28"/>
          <w:szCs w:val="28"/>
          <w:rtl w:val="true"/>
          <w:lang w:bidi="ar-SA"/>
        </w:rPr>
        <w:t>ثانيا حتي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النومة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تخيل حين النومة الثانية أنها النومة الأولي بعد الجنابة، فالظاهر عدم ترتب حكم النومة الثانية، و انصراف دليل حكمها عن هذه الصورة، بقرينة وروده مورد العقوبة و التشديد، بسبب التسامح في تأخير الغسل، فإن ذلك يناسب اختصاص الحكم المذكور بما إذا علم بالحال حين الإقدام علي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مذهب الأصحاب، لا أعلم فيه مخالفا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ادعي في الخلاف الإجماع عليه، و نسبه في محكي المنتهي للأصحاب، و عن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استفاض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به صحيح معاوية بن عمار المتقدم، و صحيح ابن أبي يعفور، بناء علي روايته بأحد الوجهين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روايته بالوجه الأول المروي في التهذيبين فيكون ظاهرا في البطلان باستمرار النومة الأولي، الملزم بحمله علي صورة القصد للنوم المستمر، أو علي الاستحباب،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منصرف الصحيحين، خصوصا الأول المشتمل علي كون القضاء عقوبة ما إذا كان النوم مبنيا علي التسامح في الغسل و الإقدام علي تأخيره، فلو لم يبتن علي ذلك، بل كان للذهول عن الجنابة فالمتعين عدم القضاء، كما يظهر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الالتفات للجنابة، لكن ابتني النوم علي الاحتياط للغسل و التحفظ من استمرار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المنبه الشائع في عصورنا، أو بتكليف شخص بإيقاظه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غلب علي أمره، فقد يدعي انصراف الإطلاق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أو منع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ينبغي الإشكال فيه لو تعذر الغسل فعلا، و كان إمكانه متوقعا بعد مدة معتد بها، حيث لا يكون النوم حينئذ مع التوثق من الانتباه عند إمكان الغسل مشمولا لما سبق، لظهور التعليل بالعقوبة في صحيح معاوية في ابتناء النوم علي </w:t>
      </w:r>
    </w:p>
    <w:p>
      <w:pPr>
        <w:pStyle w:val="BookText"/>
        <w:rPr/>
      </w:pPr>
      <w:r>
        <w:rPr>
          <w:rFonts w:ascii="Amiri" w:hAnsi="Amiri" w:eastAsia="Amiri" w:cs="Amiri"/>
          <w:color w:val="111111"/>
          <w:sz w:val="28"/>
          <w:sz w:val="28"/>
          <w:szCs w:val="28"/>
          <w:rtl w:val="true"/>
          <w:lang w:bidi="ar-SA"/>
        </w:rPr>
        <w:t xml:space="preserve">دون الكفارة علي الأقوي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التهاون بالغسل و تأخيره، و هو غير حاصل مع تعذر تعجيل الغسل و التحفظ عليه في وقته بالتوثق من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حيث سبق قوة مانعية تعمد البقاء علي الجنابة من الصوم الواجب غير صوم شهر رمضان، فالظاهر بطلانه بالنوم الثاني، كصوم شهر رمضان، لعين الوجه المتقدم لإلحاق الصوم المذكور بصوم شهر رمضان في مانعية تعمد البقاء علي الجنابة من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للأصحاب، بل يظهر من الجواهر احتمال انعقاد الإجماع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عنه في صحيحي معاوية بن عمار و ابن أبي يعفور، </w:t>
      </w:r>
      <w:r>
        <w:rPr>
          <w:rStyle w:val="FootnoteAnchor"/>
          <w:rtl w:val="true"/>
        </w:rPr>
        <w:footnoteReference w:id="154"/>
      </w:r>
      <w:r>
        <w:rPr>
          <w:rFonts w:ascii="Amiri" w:hAnsi="Amiri" w:eastAsia="Amiri" w:cs="Amiri"/>
          <w:color w:val="111111"/>
          <w:sz w:val="28"/>
          <w:sz w:val="28"/>
          <w:szCs w:val="28"/>
          <w:rtl w:val="true"/>
          <w:lang w:bidi="ar-SA"/>
        </w:rPr>
        <w:t>و لا سيما الأول المشتمل علي الأمر بالقضاء عقوبة، لظهور أن الكفارة أظهر في العقوبة و ادعي في الردع، فإهمالها و الاقتصار علي القضاء ظاهر جدا في 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استشكل فيه في الجواهر بأصالة ترتبها علي كل مبطل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فالمفطر بالأصل هو بالبقاء علي الجنابة بشرط التعمد، أو نفس تعمد ذلك، و لا قصد للبقاء علي الجنابة هنا، فضلا عن تعمده، لما سبق من كون مفروض الكلام عدم القصد لاستمرار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النوم هنا و إن كان يترتب عليه البطلان بمقتضي الصحيحين السابقين إلحاقا له بالمفطر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مبطليته للصوم باستمراره، الراجع للبقاء علي الجنابة، و هو غير مقصود بالفرض، و إنما القصد في محل كلامهم إلي أصل النوم، و إلي إحداثه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ترتب الكفارة عند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الشاهد لها، و لا سيما مع كثرة موارد تخلف وجوب الكفارة عن وجوب القضاء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الاستدلال بإطلاق ما تضمن وجوبها بالبقاء علي الجنابة، كمعتبر سليمان بن حفص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أجنب الرجل في شهر رمضان بليل، و لا يغتسل حتي </w:t>
      </w:r>
    </w:p>
    <w:p>
      <w:pPr>
        <w:pStyle w:val="BookText"/>
        <w:rPr/>
      </w:pPr>
      <w:r>
        <w:rPr>
          <w:rFonts w:ascii="Amiri" w:hAnsi="Amiri" w:eastAsia="Amiri" w:cs="Amiri"/>
          <w:color w:val="111111"/>
          <w:sz w:val="28"/>
          <w:sz w:val="28"/>
          <w:szCs w:val="28"/>
          <w:rtl w:val="true"/>
          <w:lang w:bidi="ar-SA"/>
        </w:rPr>
        <w:t xml:space="preserve">و كذا بعد النومة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استحبابا وجوب الكفارة</w:t>
      </w:r>
    </w:p>
    <w:p>
      <w:pPr>
        <w:pStyle w:val="BookText"/>
        <w:rPr/>
      </w:pPr>
      <w:r>
        <w:rPr>
          <w:rFonts w:ascii="Amiri" w:hAnsi="Amiri" w:eastAsia="Amiri" w:cs="Amiri"/>
          <w:color w:val="111111"/>
          <w:sz w:val="28"/>
          <w:sz w:val="28"/>
          <w:szCs w:val="28"/>
          <w:rtl w:val="true"/>
          <w:lang w:bidi="ar-SA"/>
        </w:rPr>
        <w:t>يصبح فعليه صوم شهرين متتابعين، مع صوم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يدرك فضل يومه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محمول علي تعمد ذلك، كما هو مورد بعض نصوصه كصحيح أبي بصير المتقدم في مفطرية تعمد البقاء علي 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المنصرف من سائر موارد الحكم بالكفارة، التي هي ارتكازا من سنخ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عدم ثبوتها في كثير من موارد الاستمرار علي الجنابة، كما في موارد نسيان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 القضاء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تيسر الغسل، و استمرار النومة الأولي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تضمن إطلاق وجوبها بالنوم من الجنب حتي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لزوم حمله علي صورة تعمد النوم المستمر، و لو للعلم باستمرار النوم عادة، دون القصد لأصل النوم و إن استمر بنفسه من دون قصد لذلك حين 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أنه لا مجال لذلك في حديث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وجوه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وجوب الكفارة حتي مع استمرار النومة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يتعين حمله علي الاستحباب أو طرحه،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فهو مفروغ عنه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ورد في النومة الثانية بفهم عدم الخصوصية، أو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يستفاد من إطلاقات وجوب القضاء باستمرار النوم بعد تقييدها في النوم الأول بما سبق، فإنه و إن سبق حملها علي صورة تعمد النوم المستمر، أو الاستحباب، إلا أنه ربما يمكن حملها علي ما عدا النوم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ذلك مهمّا بعد كفاية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 الكفارة فهو الذي ذهب إليه في المعتبر و المدارك و محكي المنتهي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الأصل علي نحو ما تقدم هناك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لما هو المشهور بين الأصحاب من وجوبها، بل هو المدعي عليه الإجماع في </w:t>
      </w:r>
      <w:bookmarkStart w:id="116" w:name="pg1285_8259"/>
    </w:p>
    <w:p>
      <w:pPr>
        <w:pStyle w:val="BookText"/>
        <w:rPr/>
      </w:pPr>
      <w:bookmarkEnd w:id="116"/>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ذلك في النوم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كذا في الأول إذا لم يكن معتاد الانتباه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3298612_373438147"/>
      <w:bookmarkStart w:id="118" w:name="_Toc44"/>
      <w:bookmarkEnd w:id="117"/>
      <w:r>
        <w:rPr>
          <w:rtl w:val="true"/>
        </w:rPr>
        <w:t>[(</w:t>
      </w:r>
      <w:r>
        <w:rPr>
          <w:rtl w:val="true"/>
        </w:rPr>
        <w:t xml:space="preserve">مسألة </w:t>
      </w:r>
      <w:r>
        <w:rPr/>
        <w:t>13</w:t>
      </w:r>
      <w:r>
        <w:rPr>
          <w:rtl w:val="true"/>
        </w:rPr>
        <w:t xml:space="preserve">): </w:t>
      </w:r>
      <w:r>
        <w:rPr>
          <w:rtl w:val="true"/>
        </w:rPr>
        <w:t>الظاهر جواز النوم الأول</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النوم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الخلاف و الغنية و الوسيلة و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النومة الثانية مما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جعل في جامع المقاصد دليل المسألة 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للتعويل عليه في الخروج عن مقتضي الأصل المذكور بعد توقف مثل الفاضلين عن الاعتماد عليه، بل نسبة مضمونه في الشرائع للمشهور، و في المعتبر للشيخين، و مع ظهور ابتناء دعاوي الإجماع من القدماء علي التوسع أو التسامح بنحو يرفع الوثوق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يجري ذلك أيضا في النومات اللاحقة مهما تعددت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لخلاف المشهور، المدعي عليه الإجماع،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احتمال وجوبها، الذي تقدم من الجواهر تقريبه و الاستدلال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بأنه لا بد في العفو عن النومة الأولي من احتمال الانتباه، و إلا كان قصد النوم ملازما لقصد استمراره الذي سبق جريان حكم تعمد الجنابة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 بعض الأصحاب مع ذلك اعتياده الانتباه، و إلا كان كمتعمد البقاء علي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وجوب القضاء و الكفارة مع عدم اعتياد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الوجه، لعدم صدق تعمد البقاء علي الجنابة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مخالف لإطلاق نصوص النومة الأولي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اعتبار عدم اعتياد الاستمرار في النوم، بحيث لا يعتد عرفا باحتمال الانتباه، و لو لعدم توقع طروء سبب خارجي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مساق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استلزامه بطلان الصوم لعدم تحقق تعمد البقاء علي الجنابة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صحيح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سأل أبا عبد اللّه عليه السّلام عن الرجل ينام في شهر </w:t>
      </w:r>
    </w:p>
    <w:p>
      <w:pPr>
        <w:pStyle w:val="BookText"/>
        <w:rPr/>
      </w:pPr>
      <w:r>
        <w:rPr>
          <w:rFonts w:ascii="Amiri" w:hAnsi="Amiri" w:eastAsia="Amiri" w:cs="Amiri"/>
          <w:color w:val="111111"/>
          <w:sz w:val="28"/>
          <w:sz w:val="28"/>
          <w:szCs w:val="28"/>
          <w:rtl w:val="true"/>
          <w:lang w:bidi="ar-SA"/>
        </w:rPr>
        <w:t xml:space="preserve">و كذا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رمضان، فيحتلم، ثم يستيقظ، ثم ينام قبل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و إطلاقه شامل للنوم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الجواهر أنه قد يدل علي الحرمة صحيح معاوية بن عمار المتقدم، الدال علي حرمة النوم في الجملة، و خبر إبراهيم المتقدم في تعقيب ما سبق من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وجه الاستدلال بصحيح معاوية ما تضمنه من أن القضاء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العقوبة بالقضاء قد لا تكون لحرمة النوم، بل للتسامح في الغسل المرجوح في نفسه و إن لم يكن محرما، نظير وجوب إعادة الصلاة علي من صلي في الثوب النجس نسيانا، عقوبة لنسيانه و عدم اهتمامه، كما تضمنته بعض النصوص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علي العقوبة المذكورة في النومة الثانية دون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منه الإذن في النومة الأولي، كالنصوص المتضمنة لصحة الصوم مع النوم التي عرفت فيما سبق أن المتيقن منها النومة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إبراهيم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علي النهي عن النوم في النهار المحمول علي الكراهة، كما سبق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جواز النوم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في الجواهر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ينام ساعة حتي 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موضع من التهذيب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ينام إلي ساعة حتي يغتسل</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طريق لإثبات صحة روايته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جزم بعضهم بابتناء الثاني علي التصحيف، مع أنه حينئذ لا يمنع من النوم أقل من 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و محكي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الوجه فيه مما تقدم في النوم الأول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الجواهر من أن المفروض هو الصوم المعين الذي يجب علي المكلف حفظه من كل ما يقتضي إبطاله، و منه البقاء جنبا إلي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تري، لعدم العلم بترتب </w:t>
      </w:r>
      <w:bookmarkStart w:id="119" w:name="pg1285_8261"/>
    </w:p>
    <w:p>
      <w:pPr>
        <w:pStyle w:val="BookText"/>
        <w:rPr/>
      </w:pPr>
      <w:bookmarkEnd w:id="119"/>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الاستيقاظ، و إن كان إذا أستمر، يلزم القضاء</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3298614_373438147"/>
      <w:bookmarkStart w:id="121" w:name="_Toc45"/>
      <w:bookmarkEnd w:id="120"/>
      <w:r>
        <w:rPr>
          <w:rtl w:val="true"/>
        </w:rPr>
        <w:t>[(</w:t>
      </w:r>
      <w:r>
        <w:rPr>
          <w:rtl w:val="true"/>
        </w:rPr>
        <w:t xml:space="preserve">مسألة </w:t>
      </w:r>
      <w:r>
        <w:rPr/>
        <w:t>14</w:t>
      </w:r>
      <w:r>
        <w:rPr>
          <w:rtl w:val="true"/>
        </w:rPr>
        <w:t xml:space="preserve">): </w:t>
      </w:r>
      <w:r>
        <w:rPr>
          <w:rtl w:val="true"/>
        </w:rPr>
        <w:t>إذا احتلم في نهار شهر رمضان لا تجب المبادرة إلي الغسل منه</w:t>
      </w:r>
      <w:r>
        <w:rPr>
          <w:rtl w:val="true"/>
        </w:rPr>
        <w:t>]</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احتلم في نهار شهر رمضان لا تجب المبادرة إلي الغسل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له الاستبراء بالبول و إن علم ببقاء شي‌ء من المني في</w:t>
      </w:r>
    </w:p>
    <w:p>
      <w:pPr>
        <w:pStyle w:val="BookText"/>
        <w:rPr/>
      </w:pPr>
      <w:r>
        <w:rPr>
          <w:rFonts w:ascii="Amiri" w:hAnsi="Amiri" w:eastAsia="Amiri" w:cs="Amiri"/>
          <w:color w:val="111111"/>
          <w:sz w:val="28"/>
          <w:sz w:val="28"/>
          <w:szCs w:val="28"/>
          <w:rtl w:val="true"/>
          <w:lang w:bidi="ar-SA"/>
        </w:rPr>
        <w:t>ذلك علي النوم بعد كون محل الكلام احتمال الانتباه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من وجوب حفظه وجوب الاحتياط و التحفظ عليه مما يحتمل أن يؤدي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دليل عليه في المقام و نظائره، كالمضمضة لغير الفريضة، و الأكل مع الشك في الفجر من دون مراعاة،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قد يدعي من أن فساد الصوم و وجوب القضاء بالنوم يقتضي حرمته مع كون الصوم من 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وجوب القضاء ليس بمجرد النوم، بل باستمراره، و المفروض عدم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النوم هو مقتضي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يفترق عن غيره من موارد احتمال حصول المفطر، كالمثالين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الاستصحاب إنما يجري بعد حصول النوم و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حين الإقدام علي النوم فلا موضوع له، لعدم اليقين به إلا معلقا، و هو غير كاف في جريان الاستصحاب و ترتب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إطلاق صحيح العيص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ضعف ما في المسالك من حرمة النوم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المدارك و عن المنتهي، لعين ما سبق في النوم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في ذلك بين القول بوجوب الكفارة و عدمه، لأنها إنما تجب باستمرار النوم، نظير ما تقدم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عن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يكاد يكون ضروريا، لشيوع الابتلاء بالمسألة بنحو يمتنع عادة خفاء حكمها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صحيح العيص من جواز النوم بعد الاحتلام الشامل، بإطلاقه للاحتلام في أثناء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المتيقن منه</w:t>
      </w:r>
      <w:r>
        <w:rPr>
          <w:rFonts w:eastAsia="Amiri" w:cs="Amiri" w:ascii="Amiri" w:hAnsi="Amiri"/>
          <w:color w:val="111111"/>
          <w:sz w:val="28"/>
          <w:szCs w:val="28"/>
          <w:rtl w:val="true"/>
          <w:lang w:bidi="ar-SA"/>
        </w:rPr>
        <w:t xml:space="preserve">. </w:t>
      </w:r>
      <w:bookmarkStart w:id="122" w:name="pg1285_8262"/>
    </w:p>
    <w:p>
      <w:pPr>
        <w:pStyle w:val="BookText"/>
        <w:rPr/>
      </w:pPr>
      <w:bookmarkEnd w:id="122"/>
      <w:r>
        <w:rPr>
          <w:rFonts w:ascii="Amiri" w:hAnsi="Amiri" w:eastAsia="Amiri" w:cs="Amiri"/>
          <w:color w:val="111111"/>
          <w:sz w:val="28"/>
          <w:sz w:val="28"/>
          <w:szCs w:val="28"/>
          <w:rtl w:val="true"/>
          <w:lang w:bidi="ar-SA"/>
        </w:rPr>
        <w:t xml:space="preserve">المجري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3298616_373438147"/>
      <w:bookmarkStart w:id="124" w:name="_Toc46"/>
      <w:bookmarkEnd w:id="123"/>
      <w:r>
        <w:rPr>
          <w:rtl w:val="true"/>
        </w:rPr>
        <w:t>[(</w:t>
      </w:r>
      <w:r>
        <w:rPr>
          <w:rtl w:val="true"/>
        </w:rPr>
        <w:t xml:space="preserve">مسألة </w:t>
      </w:r>
      <w:r>
        <w:rPr/>
        <w:t>15</w:t>
      </w:r>
      <w:r>
        <w:rPr>
          <w:rtl w:val="true"/>
        </w:rPr>
        <w:t xml:space="preserve">): </w:t>
      </w:r>
      <w:r>
        <w:rPr>
          <w:rtl w:val="true"/>
        </w:rPr>
        <w:t>لا يعد النوم الذي احتلم فيه ليلا من النوم الأول</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 النوم الذي احتلم فيه ليلا من النوم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إذا أفاق ثم نام كان نومه بعد الإفاقة هو النوم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سبق في خبر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تعقيب ما في المعتبر من بطلان الصوم بنوم المجنب ليلا إذا استمر حتي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احتلم نهارا في شهر رمضان فلا ينم حتي يغتسل</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ضعيف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تحريم النوم لا يقتضي وجوب المبادرة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يمكن البناء علي حرمة النوم بعد ما سبق في 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جواز النوم من الوضوح بحدّ يلحق معه بالضروريات، بسبب شيوع الابتلاء بذلك، حيث يمتنع عادة خفاء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بد من حمل الخبر علي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ذلك بعد قصور أدلة مفطرية إحداث الجنابة في نهار شهر رمضان عن مثل ذلك مما لا يستقل بنفسه، و يكون من توابع جنابة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ما إذا أنزل قبل الفجر و لم يعلم بذلك، أو تعذر عليه الغسل حتي طلع الفجر، أو سبقه المني في النهار بنحو لا يفطر به،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ذلك لما كان مغفولا عنه، فعدم التنبيه له في نصوص الاحتلام و نحوه من موارد الجنابة غير القادحة في الصوم، موجب لظهور تلك النصوص بإطلاقاتها المقامية في عدم قدحه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المحتلم و نحوه قد ينتبه قبل استكمال خروج المني بنحو يتعرض لخروج بقيته بالحركة الاختيارية، بحيث يستطيع منع خروجه بتجنبها، فلو كان ذلك قادحا لكان المناسب جدا التنبيه له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الفخر في شرح الإرشاد التصريح به، و هو المستفاد من مساق كلام غير واحد من الأصحاب، لعدم تفريقهم بين الجنابة بالاحتلام و الجنابة بغيره، و جعلهم المدار علي النوم بعد الجنابة، الظاهر في إرادة إحداث النوم، و عدم الاكتفاء بالنوم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المستمر حينها، بل هو كالصريح مما في الروضة من التعبير بالنوم بعد العلم بالجنابة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عليه بصحيح العيص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ينام في شهر رمضان، فيحتلم ثم يستيقظ، ثم ينام قبل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بنفي البأس فيه نفي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المنع، لظهور نفي البأس في الجواز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السؤال فيه عن أصل النوم، لا عن استمراره إلي الفجر، و أن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في النهار، لأن تميز شهر رمضان عن بقية الشهور بنهاره، و لأنه الأولي بتوهم مرجوحية النوم فيه علي الجنابة، لمنافاتها للصوم، و إن كان الظاهر شمول إطلاقه للنوم ليلا، كما سبق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إطلاق صحيح معاوية بن عمار المتقدم،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يشمل عرفا الجنابة الاختيارية يشمل الجنابة غير الاختيارية بالاحتلام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اختصاصه بالجنابة الاختيارية، فالمستفاد عرفا عموم الحكم فيه للاحتلام، و حيث كان موضوع العفو فيه هو النوم الذي يقدم عليه المكلف بعد الجنابة يتعين عدم احتساب نوم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ظهور ابتناء الحكم فيه بالعفو عن النوم علي التخفيف، و هو إنما يجري في النوم المتعقب لنوم الاحتلام، أما نوم الاحتلام نفسه فلا منشأ لتوهم المفطرية معه بعد عدم العلم بالجنابة، و عدم الإقدام علي ما أوصل إلي البقاء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مقتضي الأصل، لأن المفطر حيث كان هو تعمد البقاء علي الجنابة فهو لا يتحقق بالنوم بنية الغسل، و لذا تضمن صحيح معاوية أن المفطرية في النوم الثاني عقوبة، فمع الشك في احتساب نوم الاحتلام يكون مقتضي الأصل عدم احتسابه، و عدم المفطرية في النوم المتعقب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مقتضي صحيح ابن أبي يعفور علي رواية التهذيبين احتسابه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طريق لإثبات صحة الرواية المذكورة بعد ما سبق من الاختلاف في متن الصحيح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أصابته جنابة في جوف الليل في رمضان، فنام و قد علم بها، و لم يستيقظ حتي يدركه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يتم صومه، و يقضي يوما آخر</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فإنه كالصريح في الاحتلام الذي هو أمر طارئ يصيب الإنسان، و لا سيما مع التنبيه علي حصول العلم بالجنابة الذي لا يحتاج له في الجنابة الاختيارية، و مع ذلك تضمن الحكم بالقضاء باستمرار النوم بعد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ليس صريحا في النومة الأولي بعد نومة الاحتلام مع احتمال الانتباه، بل كما يمكن حمله علي ذلك، و لو بمقتضي الإطلاق، يمكن حمله علي النومة الثانية بعد الاحتلام جمعا مع صحيح معاوية بن عمار، أو حمله علي اعتياد عدم الانتباه، ليرجع للتعمد في البقاء علي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يقرب الأول إلغاء خصوصية الاحتلام عرفا، كما قد يناسبه تنبيه السائل علي علمه حين النوم بالجنابة المشعر بأن المهم في المقام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يقرب الثاني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يستيقظ حتي يدركه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يبعد وقوع التصحيف فيه، إذ لو كان المراد بيان قضية اتفاقية لكان 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يستيقظ حتي أدركه الفجر، و من ثم قد يكون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يستيقظ حتي يدركه الفجر، لبيان مقتضي حاله و عادته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ظهور أحد الحملين فربما يكون حمله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في مقام الجمع بين النصوص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عرفا من التفصيل بين الانتباهة بعد الاحتلام و الانتباهة حين الجنابة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يظهر من الأصحاب البناء علي ذلك مع شيوع الابتلاء بالمسألة، المناسب لعدم خفاء حكمها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التوقف في أمر الموثق، و الرجوع إلي إطلاق صحيح معاوية، أو إلي الأصل، حيث سبق أن مقتضاهما عدم احتساب نومة الجنابة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ضعف ما عن المستند من احتساب نومة الاحتلام، و الحكم بأن استمرار النوم الأول بعدها موجب للقضاء، كاستمرار النوم الثاني بعد الجنابة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25" w:name="pg1285_8265"/>
    </w:p>
    <w:p>
      <w:pPr>
        <w:pStyle w:val="Heading6"/>
        <w:numPr>
          <w:ilvl w:val="5"/>
          <w:numId w:val="1"/>
        </w:numPr>
        <w:rPr/>
      </w:pPr>
      <w:bookmarkStart w:id="126" w:name="__RefHeading___Toc3298618_373438147"/>
      <w:bookmarkStart w:id="127" w:name="_Toc47"/>
      <w:bookmarkEnd w:id="125"/>
      <w:bookmarkEnd w:id="126"/>
      <w:r>
        <w:rPr>
          <w:rtl w:val="true"/>
        </w:rPr>
        <w:t>[(</w:t>
      </w:r>
      <w:r>
        <w:rPr>
          <w:rtl w:val="true"/>
        </w:rPr>
        <w:t xml:space="preserve">مسألة </w:t>
      </w:r>
      <w:r>
        <w:rPr/>
        <w:t>16</w:t>
      </w:r>
      <w:r>
        <w:rPr>
          <w:rtl w:val="true"/>
        </w:rPr>
        <w:t xml:space="preserve">): </w:t>
      </w:r>
      <w:r>
        <w:rPr>
          <w:rtl w:val="true"/>
        </w:rPr>
        <w:t>الظاهر إلحاق النوم الرابع و الخامس بالثالث</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إلحاق النوم الرابع و الخامس بالثالث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3298620_373438147"/>
      <w:bookmarkStart w:id="129" w:name="_Toc48"/>
      <w:bookmarkEnd w:id="128"/>
      <w:r>
        <w:rPr>
          <w:rtl w:val="true"/>
        </w:rPr>
        <w:t>[(</w:t>
      </w:r>
      <w:r>
        <w:rPr>
          <w:rtl w:val="true"/>
        </w:rPr>
        <w:t xml:space="preserve">مسألة </w:t>
      </w:r>
      <w:r>
        <w:rPr/>
        <w:t>17</w:t>
      </w:r>
      <w:r>
        <w:rPr>
          <w:rtl w:val="true"/>
        </w:rPr>
        <w:t xml:space="preserve">): </w:t>
      </w:r>
      <w:r>
        <w:rPr>
          <w:rtl w:val="true"/>
        </w:rPr>
        <w:t>الأقوي عدم إلحاق الحائض و النفساء بالجنب</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الأقوي عدم إلحاق الحائض و النفساء بالجنب، بل المدار علي صدق التواني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فيبطل و إن كان في النوم الأول،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النوم الثالث، كما أشرنا إليه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بقوله عليه السّلام في موثق أبي بصير المتقدم في المسألة العاشرة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طهرت بليل من حيضتها ثم توانت أن تغتسل في رمضان حتي أصبحت عليها قضاء ذلك اليوم</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 قد تقدم أنه هو الدليل علي مفطرية تعمد البقاء علي الحدث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نجاة العباد إلحاقهما بالجنب في حكم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نسب إلي غير واحد ممن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النومة الأولي في الجنب موافق للأصل، فيطرد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في النومتين و إن كانت واردة في الجنب، لكن يتعدي إليهما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للرجوع للأصل في النومة الأولي بعد ورود موثق أبي بصير القاضي ببطلان الصوم مع التواني في الغسل، لحكومته علي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الأولوية فيما زاد علي النومة الأولي فهي تبتني علي أولوية حدث الحيض و النفاس بإبطال الصوم من حدث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تقدم قوة احتمال مشاركتهما لحدث الجنابة في الحكم و إن لم يبلغ مرتبة تنهض بالاستدلال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أنه لو سلم ذلك فإن أريد به وجوب القضاء عليهما مع استلزام النوم الثاني لصدق التواني في الغسل، كفي فيه موثق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به وجوب القضاء عليهما مع عدم استلزام النوم الثاني لصدق التواني في الغسل، للغفلة عن الحدث، أو لتعذر الغسل حين النوم، و ابتناء النوم علي عدم الاستمرار و التوثق من الانتباه حين إمكان الغسل، فقد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الكلام في وجوب القضاء بالنوم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البطلان حينئذ في حق الجنب، ليتعدي منه للحائض و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لا مخرج عما </w:t>
      </w:r>
      <w:bookmarkStart w:id="130" w:name="pg1285_8266"/>
    </w:p>
    <w:p>
      <w:pPr>
        <w:pStyle w:val="BookText"/>
        <w:rPr/>
      </w:pPr>
      <w:bookmarkEnd w:id="130"/>
      <w:r>
        <w:rPr>
          <w:rFonts w:ascii="Amiri" w:hAnsi="Amiri" w:eastAsia="Amiri" w:cs="Amiri"/>
          <w:color w:val="111111"/>
          <w:sz w:val="28"/>
          <w:sz w:val="28"/>
          <w:szCs w:val="28"/>
          <w:rtl w:val="true"/>
          <w:lang w:bidi="ar-SA"/>
        </w:rPr>
        <w:t xml:space="preserve">و عدم التواني، فيصح و إن كان في الثاني و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298622_373438147"/>
      <w:bookmarkStart w:id="132" w:name="_Toc49"/>
      <w:bookmarkEnd w:id="131"/>
      <w:r>
        <w:rPr>
          <w:rtl w:val="true"/>
        </w:rPr>
        <w:t>[</w:t>
      </w:r>
      <w:r>
        <w:rPr>
          <w:rtl w:val="true"/>
        </w:rPr>
        <w:t>الثامن</w:t>
      </w:r>
      <w:r>
        <w:rPr>
          <w:rtl w:val="true"/>
        </w:rPr>
        <w:t xml:space="preserve">: </w:t>
      </w:r>
      <w:r>
        <w:rPr>
          <w:rtl w:val="true"/>
        </w:rPr>
        <w:t>إنزال المني بفعل ما يؤدي إلي نزوله، مع احتمال ذلك احتمالا معتدا به</w:t>
      </w:r>
      <w:r>
        <w:rPr>
          <w:rtl w:val="true"/>
        </w:rPr>
        <w:t>]</w:t>
      </w:r>
      <w:bookmarkEnd w:id="132"/>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بفعل ما يؤدي إلي نزوله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احتمال ذلك احتمالا معتدا به، بل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من أن المعيار في وجوب القضاء عليهما صدق التواني في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تعذرت المبادرة للغسل، و كان نومهما مبنيا علي التحفظ من الاستمرار و التوثق من الانتباه عند إمكان الغسل، ثم غلبتا علي أمرهما فاستمر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النوم للذهول عن الحدث و الغفلة عنه، كما أشرنا إليه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 و نفي الخلاف فيه في محكي المنتهي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الانتصار و الغنية و الوسيلة و التذكرة و المدارك، و عن غيرها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جملة من النصوص، كصحيح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يعبث بأهله في شهر رمضان حتي 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علي الذي يجامع</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و قريب منه صحيحه الآخر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لزق بأهله،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و غيرها مما يأتي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كلماتهم في إطلاق الحكم بوجوب الكفارة بفعل الأمور المذكورة في النصوص مع ترتب الإنزال عليها، أو تقييده بما إذا قصد بها الإنزال، أو مع إضافة الاعتياد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مجموع النصوص شاهد بأن خروج المني بتعمد ما يوجبه موجب للمفطرية، كالنصوص المتقدمة، لظهورها في أن المفطر هو الإنزال المترتب علي الأمور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يمسّ من المرأة شيئا أ يفسد ذلك صومه أو ينقضه؟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ليكره للرجل الشاب، مخافة أن يسبقه المني</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الصائم يقبل الجارية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مثلي و مثلك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الشاب الشبق فلا، لأنه لا يؤمن، و القبلة إحدي الشهوتين … </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تعليل الكراهة بخوف الإنزال أو عدم الأمن منه ظاهر في بطلان الصوم بالإنزال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ينافي ذلك ما تضمن نفي البأس عن القبلة، و مس المرأة </w:t>
      </w:r>
      <w:r>
        <w:rPr>
          <w:rStyle w:val="FootnoteAnchor"/>
          <w:rtl w:val="true"/>
        </w:rPr>
        <w:footnoteReference w:id="168"/>
      </w:r>
      <w:r>
        <w:rPr>
          <w:rFonts w:ascii="Amiri" w:hAnsi="Amiri" w:eastAsia="Amiri" w:cs="Amiri"/>
          <w:color w:val="111111"/>
          <w:sz w:val="28"/>
          <w:sz w:val="28"/>
          <w:szCs w:val="28"/>
          <w:rtl w:val="true"/>
          <w:lang w:bidi="ar-SA"/>
        </w:rPr>
        <w:t>،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عدم البأس بذلك لنفسه، لا ينافي مفطرية الإنزال لو 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إطلاقها عدم اعتبار قصد الإنزال في ذلك، و لا اعتياده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بعيد عن النصوص المذكورة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الأخيرة فلقوة ظهورها في الاهتمام بالصوم و الاحتياط له بالبعد عما يعرضه للفساد، حيث لا يناسب ذلك اختصاصها بالقصد للإنزال أو اعتياده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النصوص الأول فلأن المنصرف منها مفروغية السائل عن كون الإنزال محذورا في الصوم، و أن السؤال إنما هو بلحاظ عدم تعمده، و ذلك لا يناسب إرادة القصد إليه أو اعتياده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اقتصار السائل علي ذكر الإنزال من دون تنبيه للاعتياد أو القصد قد يظهر في عدمهما، لأنهما آكد في ترتب المحذور، فالمناسب التنبيه لهما في مقام معرفة الحكم لو كانا مفروضين في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صحيح حفص بن سوقة عمن ذكره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يلاعب أهله أو جاريته، و هو في قضاء شهر رمضان، فيسبقه الماء فينزل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علي الذي جامع في شهر رمضان</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يشعر به أيضا موثق سماعة المتقدم 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وضع يده علي شي‌ء من جسد امرأته فأدفق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أن يصوم شهرين متتابعين، أو يطعم ستين مسكينا، أو يعتق رقبة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لقرب عدم سوق الفاء فيهما لمجرد التفريع و التعقيب، بل لبيان عدم التراخي بين ما قبلها و ما بعدها،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المناسب للمفاجأة و عدم القصد و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ذكر الكفارة قرينة علي الاختصاص بصورة العمد أو الاعتياد، لاختصاصها عرفا بالذنب، المتوقف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مدفوع بقرب ابتناء المفطرية و الكفارة في المقام علي الردع عن الاستمتاع الذي يتعرض فيه الرجل للجنابة، احتياطا للصوم، فالتعدي الموجب للكفارة بالإفطار في المقام ليس في القصد للمفطر، بل لعدم احترام الصوم، و عدم التعفف عما يثير الشهوة مما من شأنه أن يعرض الصوم للبطلان، فإن حمل الحكم بوجوب الكفارة علي ذلك أقرب من تقييد النصوص المذكورة بالقصد للإنزال أو اعتياده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اقتصر بعض مشايخنا في الحكم بالإفطار علي ما إذا لم يثق المكلف بعدم الإنزال، لصحيحي الحلبي و منصور بن حازم المتقدمين المتضمنين للتعليل بخوف ترتب الإنزال، و صحيح محمد بن مسلم و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هل يباشر الصائم أو يقبل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 فليتنزه من ذلك، إلا أن يثق أن لا يسبقه منيه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يلصق بأهله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يخف علي نفسه فلا بأس</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الأولين ظاهران في أن المراد بالحذر هو حذر الشارع من ترتب الإنزال، و أنه ملحوظ له حكمة في كراهة فعل الأسباب المذكورة، مع ترتب المحذور و هو الإفطار بمجرد الإنزال، لا أن خوف المكلف منه علة في الكراهة شرعا و موضوعا لها تدور مفطرية الإنزال مدارها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 فمقتضي الجمع بينهما و بين الإطلاقات المذكورة كون وثوق المكلف مؤمنا له خارجا من ترتب الإنزال المفسد للصوم، فيكون عذرا ظاهريا له في فعل هذه الأمور، لا مانعا واقعيا من مفطرية الإنزال، بحيث لا تترتب عليه معه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التفصيل المذكور بالإضافة إلي وجوب الكفارة، لأن معذرية الوثوق شرعا تمنع من صدق التهاون في الصوم و التفريط فيه، و هو لا يناسب ثبوت </w:t>
      </w:r>
      <w:bookmarkStart w:id="133" w:name="pg1285_8269"/>
    </w:p>
    <w:p>
      <w:pPr>
        <w:pStyle w:val="Heading5"/>
        <w:numPr>
          <w:ilvl w:val="4"/>
          <w:numId w:val="1"/>
        </w:numPr>
        <w:rPr/>
      </w:pPr>
      <w:bookmarkStart w:id="134" w:name="__RefHeading___Toc3298624_373438147"/>
      <w:bookmarkStart w:id="135" w:name="_Toc50"/>
      <w:bookmarkEnd w:id="133"/>
      <w:bookmarkEnd w:id="134"/>
      <w:r>
        <w:rPr>
          <w:rtl w:val="true"/>
        </w:rPr>
        <w:t>[</w:t>
      </w:r>
      <w:r>
        <w:rPr>
          <w:rtl w:val="true"/>
        </w:rPr>
        <w:t>التاسع</w:t>
      </w:r>
      <w:r>
        <w:rPr>
          <w:rtl w:val="true"/>
        </w:rPr>
        <w:t xml:space="preserve">: </w:t>
      </w:r>
      <w:r>
        <w:rPr>
          <w:rtl w:val="true"/>
        </w:rPr>
        <w:t>الاحتقان بالمائع</w:t>
      </w:r>
      <w:r>
        <w:rPr>
          <w:rtl w:val="true"/>
        </w:rPr>
        <w:t>]</w:t>
      </w:r>
      <w:bookmarkEnd w:id="135"/>
    </w:p>
    <w:p>
      <w:pPr>
        <w:pStyle w:val="Heading6"/>
        <w:numPr>
          <w:ilvl w:val="5"/>
          <w:numId w:val="1"/>
        </w:numPr>
        <w:rPr/>
      </w:pPr>
      <w:bookmarkStart w:id="136" w:name="__RefHeading___Toc3298626_373438147"/>
      <w:bookmarkStart w:id="137" w:name="_Toc51"/>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الاحتقان بالمائع، و لا بأس بالجامد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الكفارة معها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اختصاص الإفطار و الكفارة بما إذا كان الإقدام علي الفعل من أجل الاستمتاع، بنحو يقتضي إثارة الشهوة نوعا، لانصراف النصوص إليه، دون ما إذا لم يكن بداعي ذلك، و إن ترتب عليه الإنزال لمفاجأة الشهوة من دون توقع لذلك بسبب شدة الشبق، كما قد يؤيده معتبر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كلم امرأته في شهر رمضان فأمني،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الساهي و الغالط في الصيام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مذهب الأصحاب منع الصائم من الاحتقان في الجملة، و إن حكي عن الإسكافي إطلاق استحباب الامتناع من الحقنة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فيشهد للمنع 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الرجل يحتقن، تكون به العلة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لا يجوز له أن يحتقن</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أو منصرف للمائع، و لا أقل من لزوم حمله عليه جمعا مع صحيح علي بن جعفر عن أخيه موسي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 المرأة هل يصح لهما أن يستدخلا الدواء و هما صائمان؟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بقرينة موثق الحسن بن فضال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بالأشياف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يستدخله الإنسان و هو صائم؟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بالجامد</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ثبوت البأس في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ضعف ما في المعتبر و المختلف من المنع عن الاحتقان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كل من أطلق، كما في المقنعة و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انصراف إطلاقهم لخصوص الاحتقان بالمائع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المصرح في كلام كثير منهم أن منع الصائم من الاحتقان وضعي راجع إلي </w:t>
      </w:r>
    </w:p>
    <w:p>
      <w:pPr>
        <w:pStyle w:val="BookText"/>
        <w:rPr/>
      </w:pPr>
      <w:r>
        <w:rPr>
          <w:rFonts w:ascii="Amiri" w:hAnsi="Amiri" w:eastAsia="Amiri" w:cs="Amiri"/>
          <w:color w:val="111111"/>
          <w:sz w:val="28"/>
          <w:sz w:val="28"/>
          <w:szCs w:val="28"/>
          <w:rtl w:val="true"/>
          <w:lang w:bidi="ar-SA"/>
        </w:rPr>
        <w:t xml:space="preserve">كما لا بأس بما يصل إلي الجوف من غير طريق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يسمي أكلا أو</w:t>
      </w:r>
    </w:p>
    <w:p>
      <w:pPr>
        <w:pStyle w:val="BookText"/>
        <w:rPr/>
      </w:pPr>
      <w:r>
        <w:rPr>
          <w:rFonts w:ascii="Amiri" w:hAnsi="Amiri" w:eastAsia="Amiri" w:cs="Amiri"/>
          <w:color w:val="111111"/>
          <w:sz w:val="28"/>
          <w:sz w:val="28"/>
          <w:szCs w:val="28"/>
          <w:rtl w:val="true"/>
          <w:lang w:bidi="ar-SA"/>
        </w:rPr>
        <w:t>فساد الصوم به، و في الناصريات نفي الخلاف فيه، بل في الخلاف و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 صحيح البزنطي و موثق ابن فضال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تكرر منا من ظهور النهي و الترخيص في الماهيات المركبة في الوضعيين الراجعين للصحة و الفساد، دون التكليفيين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المعتبر و النافع و المدارك و عن غيرها من حرمته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في الشرائع،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الحقنة بالجامد جائزة، و بالمائع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يفسد بها الصوم علي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 احتمال الجمع بين الحرمة التكليفية و الإفساد، مع ظهور أن النهي إن حمل علي التكليفي فلا وجه للإفساد، و إن حمل علي الوضعي فلا وجه للحرمة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لحمله عليهما معا، و لا سيما مع عدم الجامع بينهما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بني علي إفساد الاحتقان للصوم فقد يحرم عرضا، لكون الصوم واجبا معينا يحرم 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آخر يختص ببعض أفراد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إطلاق ما سبق عدم الفرق في المفطرية بين الاختيار و الاضطرار، لأن الاضطرار إنما يرفع التكليف دون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عدم وجوب الصوم مع الاضطرار للاحتقان، بل عدم مشروعيته لو كان الاضطرار للمرض، لرجوع ذلك إلي كون الصوم مضرا بالمريض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يحمل عليه ما في الغنية و عن ابن البراج من وجوب القضاء به حينئذ،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المنساق من كلامهما مشروعية الصوم، بل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واجبا بالأصل و عدم فساده بالاحتقان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للبناء علي ذلك بعد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بعد البناء علي إفساد الاحتقان للصوم، ففي وجوب الكفارة به كلام يأتي في الفصل الثالث، و عند الكلام في معيار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أن مقتضي أدلة مفطرية الأكل و الشرب خصوصيتهما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بحيث لا بد من صدقهما عرفا، إلا أنه قد يعمم موضوع المفطرية فيهما لكل ما يصل إلي الجوف، بضميمة ما تضمن مفطرية الاحتقان بالمائع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علي أنه مفطر مستقل في قبالهما لا يناسب ما تضمن حصر المفطرات في غيره،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الصائم ما صنع إذا اجتنب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من الطعام و الشراب، و الإنسان ينبغي له أن يحفظ لسانه …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النصوص المعللة عدم مفطرية بعض الأمور بأنها ليست بطعام و لا شراب </w:t>
      </w:r>
      <w:r>
        <w:rPr>
          <w:rStyle w:val="FootnoteAnchor"/>
          <w:rtl w:val="true"/>
        </w:rPr>
        <w:footnoteReference w:id="179"/>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يمسك عنه الصائم و وقت الإمساك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كان الأنسب بالجمع بين الأدلة المذكورة إلغاء خصوصية العناوين المذكورة فيها، و جعل موضوع المفطرية هو وصول الشي‌ء للجوف، نظير ما سبق عند الكلام في مفطرية الجماع، و في مبطلية تعمد البقاء علي الجنابة لغير صوم شهر رمضان، من إلحاق تعمد البقاء علي الجنابة بالنساء، و عدم كونه مفطرا مستقلا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جعل في الغنية موضوع المفطرية ما يصل إلي الجوف، و عليه يبتني ما يأتي من بعضهم من المفطرية بصب الدواء في الإحليل إذا وصل إلي الجوف، و ما في المبسوط و المختلف من الإفطار بتعمد وصول الطعنة للجوف، و غير ذلك مما قد يظهر بالنظر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بصعوبة البناء علي مفاد الحصر المذكور و إرجاع جميع المفطرات إليه، و لا سيما مثل الكذب علي اللّه تعالي و رسوله صلي اللّه عليه و آله و سلم و الأئمة عليه السّلام، و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لأجله حمل تعليل عدم مفطرية بعض الأمور بأنه ليس بطعام و لا شراب علي الحصر الإضافي، كما لعله ظاهر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تم إرجاع مفطرية مثل الاحتقان لمفطرية الأكل و الشرب فهو لا يتوقف علي إلغاء خصوصية الأكل و الشرب، و كون الموضوع مطلق الوصول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للجوف، بل قد يبتني علي كونه من الفرد الخفي للأكل و الشرب، و لو لواجديته لملاكهما، بحيث يحتاج إلحاقه بهما لتعبد خاص يقتصر فيه علي مورده، و لا يتعدي لسائر ما يصل إلي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هو الأنسب بالجمع بين الأدلة من تعميم موضوع المفطرية لمطلق ما يصل إلي الجوف، فإن إلغاء خصوصية الأكل و الشرب لأجل دليل مفطرية الاحتقان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بلحاظ ما جري عليه بعضهم من تعميم الجوف لغير المعدة و الأمعاء، مثل ما تقدم من بعضهم من المفطرية بصب الدواء في الإحليل إذا وصل إلي الجوف، حيث لا يراد به الوصول إليها، بل إلي المثانة بتوسط المسالك الضيقة، و غير ذلك مما يتضح بالنظر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الحال في كل ما يفرض مفطريته مما دلت عليه الأدلة بالخصوص، و لا يصدق عليه الأكل و الشرب عرفا، و إن أمكن رجوعه إليهما بنحو من التكلف، كابتلاع الغبار الغليظ، و الارتماس في الماء، الذي قد تبتني مفطريته علي التحفظ من شرب الماء، و الاحتياط له،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بد إما البناء علي كونه مفطرا مستقلا عن الأكل و الشرب، أو البناء علي كونه فردا خفيا ملحقا بهما، تعبدا يقتصر فيه علي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سيدنا المصنف قدّس سرّه أن المعيار في صدق الأكل و الشرب علي وصول الشي‌ء للجوف من طريق الحلق، من دون فرق بين طرق الوصول للحلق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كالفم و الأنف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لقوله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الصوم ما يصل إلي الجوف بغير الحلق عدا الحقنة بالمائع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المبني المذكور علي إطلاقه لا يخلو عن إشكال، حيث يصعب تحديد مفهوم الأكل و الشرب بذلك، لأن الصورة المعهودة لهما هي الوصول للجوف من طريق الفم، و الغرض المقصود منهما عرفا هو انتفاع الجسم بما يدخله من طريق تحلله في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بلحاظ الأول يتعين الاقتصار علي ما يدخل من طريق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بلحاظ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يتعين العموم لكل ما يصل المعدة من أجل أن يتحلل فيها و ينفذ منها للجسم، و إن كان وصوله من منفذ مستحدث بعد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طريق لتحديد الأكل و الشرب بحدّ متوسط بين الأمرين بعد عدم توجه العرف لتجديد المفاهيم بهذه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ينبغي التأمل في أن المتيقن من الأكل و الشرب عرفا هو ما يدخل من طريق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يقرب تعميم مفطريتهما لكل ما يدخل للمعدة بالوجه المذكور، كما يظهر من الجواهر، إما لعمومهما له مفهوما، أو بلحاظ الغرض المهم منهما، الذي يكاد يقطع بكفايته في تحديد موضوع المفطرية، و فهمه من دليلها، لو فرض عدم استيضاح صدق عنوان الأكل و الشرب تبعا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مجرد دخول الشي‌ء للجسم و نفوذه فيه أو انتفاعه به من غير طريق التحلل في المعدة، فلا ريب في عدم صدق الأكل و الشرب به، و عدم عموم الغرض المهم منهما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عرفا من سنخ التدارك للنقص بسبب تعذرهما، أو قصورهما عن أداء المقصود، نظير الاستنقاع في الماء، أو التواجد في الجو الرطب من أجل تخفيف حاجة الجسم للماء، أو امتصاصه للرطوبة المحيطة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بد في تحقق موضوع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الشي‌ء المستعمل بصورته المعهودة للمعدة عرفا، و لا يكفي وصوله لها أو للحلق بعد تحلله و استهلاكه في المسالك المؤدية إليهما، بحيث يكون الواصل لأحدهما عرفا أثره المستكشف بالطعم أو الرائحة أو نحوهما بسبب نفوذها، حيث لا ريب في عدم صدق الأكل و الشرب به حينئذ، بل هو كالتدهين و استعمال اللطوخ و نحوها مما ينفذ في الجسم بتحولات لا يصدق معها أكله أو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يناسب ذلك صحيح علي بن جعفر عن أخيه موسي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يذوق الشراب و الطعام يجد طعمه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و لا يعود</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عمرو بن سعيد عن الرضا عليه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يتدخن بعود أو بغير ذلك، فتدخل الدخنة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p>
    <w:p>
      <w:pPr>
        <w:pStyle w:val="BookText"/>
        <w:rPr/>
      </w:pPr>
      <w:r>
        <w:rPr>
          <w:rFonts w:ascii="Amiri" w:hAnsi="Amiri" w:eastAsia="Amiri" w:cs="Amiri"/>
          <w:color w:val="111111"/>
          <w:sz w:val="28"/>
          <w:sz w:val="28"/>
          <w:szCs w:val="28"/>
          <w:rtl w:val="true"/>
          <w:lang w:bidi="ar-SA"/>
        </w:rPr>
        <w:t xml:space="preserve">شربا، كما إذا صب دواء في جرحه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 أذنه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يظهر من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إياك أن تمضغ علكا، فإني مضغت اليوم علكا و أنا صائم فوجدت في نفسي منه شيئا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فإن الظاهر أن مراده عليه السّلام من وجدان شي‌ء في نفسه الاحساس بأثره في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البناء علي عدم مفطريته، لامتناع استعماله عليه السّلام له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حمل عليها غير واحد النصوص المتضمنة للنهي الكحل للصائم إذا وجد له طعما في حلقه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الخلاف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مفطريته، و نسبه في المختلف لظاهر كلامه في المبسوط، و اختاره، إلحاقا له بالحقنة، بعد مشاركته لها في الوصول إلي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 الاستدلال المذكور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الاستدلال له بعموم مفطرية ما يصل إلي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 فيه المعيار المتقدم في مفطرية ما يصل إلي الجوف تعين البناء علي 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عن محل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 إلا من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 أبي الصلاح مفطريته مطلقا، للبناء علي مفطرية كل ما يصل للجوف بمعني الباطن، و إن لم ينفذ عن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خلوه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ببطلانه، و لو بلحاظ جواز المضمضة و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الترخيص في جملة من النصوص بصب الدواء و الدهن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الصائم يصب في أذنه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مراده خصوص ما إذا وصل إلي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كلام سيدنا </w:t>
      </w:r>
    </w:p>
    <w:p>
      <w:pPr>
        <w:pStyle w:val="BookText"/>
        <w:rPr/>
      </w:pPr>
      <w:r>
        <w:rPr>
          <w:rFonts w:ascii="Amiri" w:hAnsi="Amiri" w:eastAsia="Amiri" w:cs="Amiri"/>
          <w:color w:val="111111"/>
          <w:sz w:val="28"/>
          <w:sz w:val="28"/>
          <w:szCs w:val="28"/>
          <w:rtl w:val="true"/>
          <w:lang w:bidi="ar-SA"/>
        </w:rPr>
        <w:t xml:space="preserve">أو في إحليله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ضعفه مما سبق في تحديد مفطرية ما يصل إلي الجوف من أنه يختص بما إذا كان الواصل هو نفس الأمر المتناول قبل تحلله في المسالك المؤدية للجوف، دون ما إذا تحلل بحيث يكون الواصل عرفا من سنخ الأثر المدرك بالطعم أو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هل يصلح له أن يصب في أذنه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يدخل حلقه فلا بأس</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يعهد مسلك ظاهر بين الأذن و الحلق، يدرك دخول الدهن للحلق من طريقه، فالظاهر أن المراد به إدراك دخوله للحلق من طريق أثره، كتغير الطعم و نحوه، نظير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يبعد حمله علي الكراهة، نظير ما سبق في العلك و الكحل، كما يناسبه عدم تنبيه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 شدة الحاجة لذلك لو كان مفطرا، لغفلة العرف عنه بعد عدم وضوح صدق الأكل و الشرب عليه، خصوصا مع تصريحهم بكراهة مثل ذلك في الكحل، و مع كثرة النصوص التي أطلق فيها عدم البأس بصب الدهن في الاذن من دون تنبيه للقيد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مقتضاه المفطرية بالدخول للحلق و إن لم يصل للجوف، مع أنه لا إشكال في عدم صدق الأكل و الشرب بذلك، و من البعيد جدا مفطريته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الخلاف و محكي كلام ابن الجنيد، و صريح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المبسوط و الوسيلة و عن غيرهما الحكم بمفطريته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المختلف إلحاقا له بالحقنة،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أنه أوصل جوفه مفطرا بأحد المسلكين، فإن المثانة ينفذ إلي الجوف، فكان موجبا للإفطار، كما في 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لإلغاء خصوصية الحقنة، أو لتنقيح المناط</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لكنهما معا ممنوعان، و لا سيما مع اختلاف الجوف الذي يصل إليه كل منهما، و اختلاف كيفية وصولهما، فالمائع في الاحتقان يصل رأسا لسعة المسالك، و في المقام </w:t>
      </w:r>
    </w:p>
    <w:p>
      <w:pPr>
        <w:pStyle w:val="BookText"/>
        <w:rPr/>
      </w:pPr>
      <w:r>
        <w:rPr>
          <w:rFonts w:ascii="Amiri" w:hAnsi="Amiri" w:eastAsia="Amiri" w:cs="Amiri"/>
          <w:color w:val="111111"/>
          <w:sz w:val="28"/>
          <w:sz w:val="28"/>
          <w:szCs w:val="28"/>
          <w:rtl w:val="true"/>
          <w:lang w:bidi="ar-SA"/>
        </w:rPr>
        <w:t xml:space="preserve">أو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إلي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طعن برمح أو سكين فوصل إلي</w:t>
      </w:r>
    </w:p>
    <w:p>
      <w:pPr>
        <w:pStyle w:val="BookText"/>
        <w:rPr/>
      </w:pPr>
      <w:r>
        <w:rPr>
          <w:rFonts w:ascii="Amiri" w:hAnsi="Amiri" w:eastAsia="Amiri" w:cs="Amiri"/>
          <w:color w:val="111111"/>
          <w:sz w:val="28"/>
          <w:sz w:val="28"/>
          <w:szCs w:val="28"/>
          <w:rtl w:val="true"/>
          <w:lang w:bidi="ar-SA"/>
        </w:rPr>
        <w:t>يصل بعد تحلله لضيقها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بعموم مفطرية ما يصل للجوف بمعني الباطن اتجه البناء علي المفطرية في المقام مطلقا و لو مع الجمود، لأن اختصاص المفطرية في الاحتقان بالمائع للدليل الخاص لا يقتضي ذلك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المنع من العموم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محكيا صريحا و ظاهرا إن لم يكن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ظاهر النهي عنه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علي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الكحل و جميع ما يجعل في العين، كصحيح سعد بن سعد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الرمد في شهر رمضان هل يذر عينه، يذرها بالنهار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يذرها إذا أفطر، و لا يذرها و هو صائم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و موثق الحسن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الصائم إذا اشتكي عينه يكتحل بالذرور و ما أشبهه، أم لا يسوغ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يكتحل</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الترخيص فيه مطلقا،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الصائم يكتحل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بطعام و لا شراب</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عبد الحميد بن أبي العلاء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بالكحل للصائم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 غيرهما من النصوص الكثيرة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التفصيل، كصحيح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المرأة تكتحل و هي صائمة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كحلا تجد له طعما في حلقها فلا بأس</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 موثق سماعة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الكحل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كحلا ليس فيه مسك، و ليس له طعم في الحلق، فلا بأس به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العرفي يقتضي العمل علي الطائفة الثالثة المفصلة، و البناء علي حرمة الكحل و الذرور الذي فيه مسك، أو له طعم في الحلق، و حلية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كراهة ما عداه احتياطا لاحتمال أن ينفذ إلي الداخل لصحيح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يكتحل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أتخوف أن يدخل رأسه</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و لا يبعد أن يكون دخول الكحل للرأس كناية عن نفوذه حتي يصل إلي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الحسين بن أبي غندر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بكحل فيه مسك و أنا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حمل النهي في موثق سماعة عن الكحل الذي فيه مسك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الكحل و الذرور الذي له طعم في الحلق علي الحرمة، عملا بظاهر النصوص الناهية عنه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شيوع الابتلاء بالمسألة و معروفية الحكم بالكراهة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الإجماع المدعي علي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بحمل النهي المذكور علي الكراهة، لامتناع خفاء الحكم في مثل هذه المسألة الشائعة الابتلاء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النصوص التي أطلق فيها الترخيص في الكحل من دون تنبيه فيها للقيد المذكور، مع شدة الحاجة لبيانه لو كان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في بعضها بأنه ليس بطعام و شراب، المناسب لعموم الترخيص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القريب كون الكحل المشتمل علي المسك الذي تقدم الترخيص فيه صريحا مما من شأنه النفوذ للحلق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حديث سماعة المتقدم من جعل عدم دخوله للحلق في سياق عدم اشتماله علي مسك، الذي سبق حمله علي الكراهة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النفوذ للحلق لا يستلزم نزول شي‌ء معتد به منه للجوف الذي </w:t>
      </w:r>
    </w:p>
    <w:p>
      <w:pPr>
        <w:pStyle w:val="BookText"/>
        <w:rPr/>
      </w:pPr>
      <w:r>
        <w:rPr>
          <w:rFonts w:ascii="Amiri" w:hAnsi="Amiri" w:eastAsia="Amiri" w:cs="Amiri"/>
          <w:color w:val="111111"/>
          <w:sz w:val="28"/>
          <w:sz w:val="28"/>
          <w:szCs w:val="28"/>
          <w:rtl w:val="true"/>
          <w:lang w:bidi="ar-SA"/>
        </w:rPr>
        <w:t xml:space="preserve">جوفه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فرض إحداث منفذ لوصول الغذاء إلي الجوف من غير طريق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يحكي عن بعض أهل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صدق الأكل و الشرب حينئذ فيفطر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أيضا ذلك إذا كان بنحو الاستنشاق في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المعيار في صدق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يكاد يقطع بعدمه، لقلته و تحلله و استهلاكه في المسالك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التزام كونه مفطرا في قبال الأكل و الشرب بعيد جدا، بل لا يناسب التعليل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البناء علي كراهة الكحل مطلقا و لو تحفظا من نفوذه و احتياطا له، كما تضمنه صحيح الحلبي، و يناسبه ما تضمن إطلاق النهي عن الكحل بعد عدم الملزم بتقييده، لعدم منافاة ما تضمن الترخيص له، إذ يكفي فيه عدم الحرمة و إن كان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تشتد الكراهة فيما ينفذ للحلق أو كان فيه 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تقدم من المبسوط 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تقدم هنا، و مما تقدم عند الكلام في تحديد الطعام و الشراب من عدم شموله لمثل الفلزات الكبيرة مما لا يتحلل عرفا، حيث لا يصدق عليه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محل الكلام حيث يكون الدخول مؤقتا بحيث لا يتحقق حتي الابتلاع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فرض منفذ و لو بالعارض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البدن أفطر به قطعا، إن كان مما يصل به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في مكان لا يتغذي بالوصول منه، لسفله عن المعدة مثلا، ففيه وجهان أقواهما عدم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يناسب ما تقدم منا عند الكلام في تحديد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يناسب ما تقدم من سيدنا المصنف قدّس سرّه في تحديدهما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ما تقدم منه قدّس سرّه الجزم بمفطريته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بناء علي ما ذكرناه أيضا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أو مثله ما تعارف في عصورنا من إيصال الغذاء بأنبوب لين يوضع في الأنف و يمر بالحلق إلي المعدة</w:t>
      </w:r>
      <w:r>
        <w:rPr>
          <w:rFonts w:eastAsia="Amiri" w:cs="Amiri" w:ascii="Amiri" w:hAnsi="Amiri"/>
          <w:color w:val="111111"/>
          <w:sz w:val="28"/>
          <w:szCs w:val="28"/>
          <w:rtl w:val="true"/>
          <w:lang w:bidi="ar-SA"/>
        </w:rPr>
        <w:t xml:space="preserve">. </w:t>
      </w:r>
      <w:bookmarkStart w:id="138" w:name="pg1285_8279"/>
    </w:p>
    <w:p>
      <w:pPr>
        <w:pStyle w:val="BookText"/>
        <w:rPr/>
      </w:pPr>
      <w:bookmarkEnd w:id="138"/>
      <w:r>
        <w:rPr>
          <w:rFonts w:ascii="Amiri" w:hAnsi="Amiri" w:eastAsia="Amiri" w:cs="Amiri"/>
          <w:color w:val="111111"/>
          <w:sz w:val="28"/>
          <w:sz w:val="28"/>
          <w:szCs w:val="28"/>
          <w:rtl w:val="true"/>
          <w:lang w:bidi="ar-SA"/>
        </w:rPr>
        <w:t xml:space="preserve">و أما إدخاله الجوف بطريق الإبرة فلا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إدخال الدواء بالإبرة في اليد أو الفخذ أو نحوهما من الأعضاء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تقطير الدواء في العين أو الأذن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298628_373438147"/>
      <w:bookmarkStart w:id="140" w:name="_Toc52"/>
      <w:bookmarkEnd w:id="139"/>
      <w:r>
        <w:rPr>
          <w:rtl w:val="true"/>
        </w:rPr>
        <w:t>[(</w:t>
      </w:r>
      <w:r>
        <w:rPr>
          <w:rtl w:val="true"/>
        </w:rPr>
        <w:t xml:space="preserve">مسألة </w:t>
      </w:r>
      <w:r>
        <w:rPr/>
        <w:t>18</w:t>
      </w:r>
      <w:r>
        <w:rPr>
          <w:rtl w:val="true"/>
        </w:rPr>
        <w:t xml:space="preserve">): </w:t>
      </w:r>
      <w:r>
        <w:rPr>
          <w:rtl w:val="true"/>
        </w:rPr>
        <w:t>الظاهر جواز ابتلاع ما يخرج من الصدر من الخلط</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ابتلاع ما يخرج من الصدر من الخلط، و إن وصل إلي فضاء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ينزل من الرأس ففيه إشكال، إلا إذا لم يصل إلي فضاء الفم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الأظهر الجواز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الجوف المعدة فهو مفطر بناء علي ما تقدم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به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كإيصال الدواء و المغذي في عصورنا إلي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بحكم الإدخال بالإبرة الذي يأتي منه المنع من مفطريته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يفترق عنه بسرعة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لا يصلح فارقا بعد عدم دخوله في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ترتب الغرض المطلوب منهما عليه، و الذي سبق أنه المدار في المفطرية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وجهه مما تقدم منه و ما تقدم منا في تحديد موضوع مفطرية 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منه قدّس سرّه التصريح به، و لم يتضح وجه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المفطرية في ابتلاع ما ينزل من الرأس و يخرج من الصدر مع عدم وصوله إلي فضاء الفم، لوضوح عدم صدق الأكل و الشرب به، و لزوم الحرج نوعا من تجنبه، مع كثرة الابتلاء به، فلو لم يكن عدم مفطريته واضحا عند المتشرعة لكثر السؤال عنه و عن فروعه، و لو كان مفطرا للزم علي الشارع الأقدس التنبيه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دلالة موثق غياث الآتي عليه بالإطلاق أو بالأولوية، بل حتي صحيح عبد اللّه بن سنان الآتي أيضا، علي ما سيتضح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الوصول إلي فضاء الفم ففي التذكرة و عن المعتبر و المنتهي و البيان و غيرها عدم المفطرية أيضا، و في الجواهر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وضوح صدق الأكل و الشرب عليه، لظهورهما أو انصرافهما إلي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خارجا عن الجسد، دون ما خرج منه، كالريق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باستفادته بالأولوية مما ورد في القلس، و هو ما يخرج بالتجشؤ، ففي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الصائم يقلس، فيخرج منه الشي‌ء من الطعام أ يفطر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ازدرده بعد أن صار علي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ذلك</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غياث بن إبراهيم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يزدرد الصائم نخامته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لأن الازدراد إن لم يكن ظاهرا في فرض خروج الشي‌ء عن الحلق لفضاء الفم فلا أقل من عمومه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الدروس من حمله علي خصوص ما إذا لم يصل إلي فضاء الفم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يمنع الأول، و يدعي صدق الأكل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 و بين الريق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لملازمة الريق للصوم، و دعم الاعتداد به بنحو يغفل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يستشكل في الثاني بعدم العمل بالصحيح في مورده، لإعراض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بإجمال النخامة، فظاهر الشرائع و مجمع البحرين أنها ما يخرج من الصدر، و عن المغرب أنها ما يخرج من أصل الخيشوم عند التنخع، و أن ما ينزل من الصدر يختص باسم النخاعة، و يظهر من بعضهم العموم، ففي 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النخاعة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نخم الرجل نخما و نخما و تنخم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بشي‌ء من صدره أو أنفه، و اسم ذلك الشي‌ء النخامة، و هي النخاعة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البزقة التي تخرج من أقصي الحلق، و من مخرج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ينهض الموثق بجواز كل منهما بعينه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حيث كان مقتضي عموم مفطرية الأكل مفطرية كل منهما يتعين البناء علي مفطرية أحدهما إجمالا جمعا بين العموم المذكور و الموثق، فيجب تركهما معا خروجا عن العلم الإجمالي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يدفع الأول بأن الفرق بين ابتلاع ذلك و ابتلاع الريق و إن كان مسلما، إلا أنه ليس بنحو يقتضي اليقين بصدق الأكل بابتلاع ذلك، و لا سيما بملاحظة الصحيح و الموثق المذكورين، حيث يقرب ابتناء الحكم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القاعدة، لعدم صدق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 عدم العمل بالصحيح في مورده غير ظاهر بنحو يتحقق به الإعراض المسقط للحجية، غاية الأمر أن حكاية صاحب الوسائل عن الشيخ حمله علي الازدراد نسيانا ظاهر في عدم بنائهما علي العمل بظاهره، و في بلوغ ذلك حدا يسقطه عن الحجية إشكال، أو منع، بعد عدم وضوح مأخذه غير الاستبشاع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بأن لو تم إجمال الموثق لإجمال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يقرب العموم، لأنه الأقرب للمعني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جدا إلغاء خصوصية كل من المعنيين عرفا، و التعدي منه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مقتضي ما سبق من الإشكال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 النظر عما ذكرنا في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الكفارة بأحد الأمرين حتي لو قيل بوجوبها بكل مفطر، لعدم إحراز كونه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القضاء، لعدم إحراز بطلان الصوم به بعد سقوط عموم مفطرية الأكل و الشرب عن الحجية في كل منهما بالعلم الإجمالي بتخصيصه بالموثق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وجوب اجتناب كل منهما خروجا عن العلم الإجمالي المدعي لا يقتضي مفطريته و لا بطلان الصوم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يبطل الصوم بالإخلال بالنية، لأن نية الصوم بترك جميع المفطرات لا تجتمع مع الإقدام علي محتمل المفطرية من دون إحراز لعدم مفطريته، و غاية ما يمكن هو نية الصوم معلقا و مشروطا بعدم مفطريته، فيصح الصوم علي تقدير عدم مفطريته واقعا لا مطلقا، فليس له أن يجتزئ به، لعدم إحرازه الامتثال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تجب الكفارة، لعدم إحراز موضوعها، و هو استعمال المفطر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ابتلي بهما معا في يوم واحد أو يومين ففعلهما معا وجب القضاء و الكفارة ليوم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141" w:name="pg1285_8282"/>
    </w:p>
    <w:p>
      <w:pPr>
        <w:pStyle w:val="Heading6"/>
        <w:numPr>
          <w:ilvl w:val="5"/>
          <w:numId w:val="1"/>
        </w:numPr>
        <w:rPr/>
      </w:pPr>
      <w:bookmarkStart w:id="142" w:name="__RefHeading___Toc3298630_373438147"/>
      <w:bookmarkStart w:id="143" w:name="_Toc53"/>
      <w:bookmarkEnd w:id="141"/>
      <w:bookmarkEnd w:id="142"/>
      <w:r>
        <w:rPr>
          <w:rtl w:val="true"/>
        </w:rPr>
        <w:t>[(</w:t>
      </w:r>
      <w:r>
        <w:rPr>
          <w:rtl w:val="true"/>
        </w:rPr>
        <w:t xml:space="preserve">مسألة </w:t>
      </w:r>
      <w:r>
        <w:rPr/>
        <w:t>19</w:t>
      </w:r>
      <w:r>
        <w:rPr>
          <w:rtl w:val="true"/>
        </w:rPr>
        <w:t xml:space="preserve">): </w:t>
      </w:r>
      <w:r>
        <w:rPr>
          <w:rtl w:val="true"/>
        </w:rPr>
        <w:t>لا بأس بابتلاع البصاق المجتمع في الفم</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بابتلاع البصاق المجتمع في 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كثيرا و كان اجتماعه باختياره كتذكر الحامض مثلا</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3298632_373438147"/>
      <w:bookmarkStart w:id="145" w:name="_Toc54"/>
      <w:bookmarkEnd w:id="144"/>
      <w:r>
        <w:rPr>
          <w:rtl w:val="true"/>
        </w:rPr>
        <w:t>[</w:t>
      </w:r>
      <w:r>
        <w:rPr>
          <w:rtl w:val="true"/>
        </w:rPr>
        <w:t>العاشر</w:t>
      </w:r>
      <w:r>
        <w:rPr>
          <w:rtl w:val="true"/>
        </w:rPr>
        <w:t xml:space="preserve">: </w:t>
      </w:r>
      <w:r>
        <w:rPr>
          <w:rtl w:val="true"/>
        </w:rPr>
        <w:t>تعمد القي‌ء</w:t>
      </w:r>
      <w:r>
        <w:rPr>
          <w:rtl w:val="true"/>
        </w:rPr>
        <w:t>]</w:t>
      </w:r>
      <w:bookmarkEnd w:id="145"/>
    </w:p>
    <w:p>
      <w:pPr>
        <w:pStyle w:val="Heading6"/>
        <w:numPr>
          <w:ilvl w:val="5"/>
          <w:numId w:val="1"/>
        </w:numPr>
        <w:rPr/>
      </w:pPr>
      <w:bookmarkStart w:id="146" w:name="__RefHeading___Toc3298634_373438147"/>
      <w:bookmarkStart w:id="147" w:name="_Toc55"/>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لضرورة من علاج مرض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 نفي الخلاف فيه في الخلاف، و نسبه في التذكرة لعلمائنا،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جمعه في فمه ثم ابتلعه، أو لم يجمعه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 و إلي السيرة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الجعفريات عن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يزدرد الصائم ريقه</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 لا أقل من كونه مقتضي الأصل، بعد القطع بخروجه عن الشرب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المشهور بين الأصحاب شهرة عظيمة، بل إجماع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الخلاف و الغنية و محكي المنتهي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المستفيضة،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تقيأ الصائم فقد أفطر، و إن ذرعه من غير أن يتقيأ فليتم صومه</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يستاك و هو صائم، فيقي‌ء،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تقيأ متعمدا فعليه قضاؤه، و إن لم يكن تعمد ذلك فليس عليه شي‌ء</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القي‌ء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شي‌ء يبدره فلا بأس، و إن كان شي‌ء يكره نفسه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و عليه القضاء</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السيد المرتضي أنه حكي عن قوم من أصحابنا أنه ينقض الصوم و لا يبطله، و جعله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حصر المفطر في غيره </w:t>
      </w:r>
      <w:r>
        <w:rPr>
          <w:rStyle w:val="FootnoteAnchor"/>
        </w:rPr>
        <w:footnoteReference w:id="200"/>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بإطلاق صحيح عبد اللّه بن ميمون القداح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القي‌ء و الاحتلام </w:t>
      </w:r>
    </w:p>
    <w:p>
      <w:pPr>
        <w:pStyle w:val="BookText"/>
        <w:rPr/>
      </w:pP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بأس بما كان بلا 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الحجامة</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و بأن الصوم هو الإمساك عما يصل إلي الجوف، لا عما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 ذلك يتعين حمل النصوص علي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حمل النصوص علي الحرمة التكليفية دون المفطرية، لا يناسب الحكم فيها بالمفطرية، و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الخروج بها عن الأصل، و عما تضمن حصر المفطر في غيره، كما ثبت الخروج عنه في غير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صحيح عبد اللّه بن ميمون علي ما إذا ذرعه القي‌ء من دون أن يتعمده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الوجه الأخير فهو اجتهاد في مقابل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المتقدمة، كإطلاق فتوي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الضرورة إنما تقتضي جواز الإفطار به حينئذ، أو عدم مشروعية الصوم، نظير ما تقدم في الاحتقان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أجده فيه نصا و فتوي سوي 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التفصيل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 في بيان اختلافهم في القي‌ء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يوجب القضاء خاصة إذا تعمد، فإن ذرعه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القي‌ء من محرم، فيكون فيه إذا ذرعه القضاء، و إذا استكره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الوجه في استثناء صورة ما إذا كان الطعام الذي يقيئه محرما، فإنه خروج عن مقتضي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يوجه وجوب القضاء إذا ذرعه القي‌ء حينئذ بأن وجوب قي‌ء الطعام المحرم الأكل ينافي وجوب الصوم، الموقوف علي ترك التقيؤ، و يمنع من التقرب به، فيبطل الصوم لذلك، و يجب القضاء، و إن لم يكن التقيؤ القهري مبطلا، و لا موجبا للقضاء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وجوب قي‌ء الطعام المغصوب، لأن أكل الطعام إتلاف له عرفا، بنحو يوجب ضمانه بالمثل أو القيمة، من دون أن يجب أداؤه بنفسه، ليجب القي‌ء</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يبتلع ما لا يتلف بالابتلاع، و يمكن إرجاعه بالقي‌ء، فيجب قيؤه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148" w:name="pg1285_8284"/>
    </w:p>
    <w:p>
      <w:pPr>
        <w:pStyle w:val="Heading6"/>
        <w:numPr>
          <w:ilvl w:val="5"/>
          <w:numId w:val="1"/>
        </w:numPr>
        <w:rPr/>
      </w:pPr>
      <w:bookmarkStart w:id="149" w:name="__RefHeading___Toc3298636_373438147"/>
      <w:bookmarkStart w:id="150" w:name="_Toc56"/>
      <w:bookmarkEnd w:id="148"/>
      <w:bookmarkEnd w:id="149"/>
      <w:r>
        <w:rPr>
          <w:rtl w:val="true"/>
        </w:rPr>
        <w:t>[(</w:t>
      </w:r>
      <w:r>
        <w:rPr>
          <w:rtl w:val="true"/>
        </w:rPr>
        <w:t xml:space="preserve">مسألة </w:t>
      </w:r>
      <w:r>
        <w:rPr/>
        <w:t>20</w:t>
      </w:r>
      <w:r>
        <w:rPr>
          <w:rtl w:val="true"/>
        </w:rPr>
        <w:t xml:space="preserve">): </w:t>
      </w:r>
      <w:r>
        <w:rPr>
          <w:rtl w:val="true"/>
        </w:rPr>
        <w:t>إذا خرج بالتجشؤ شي‌ء ثم نزل من غير اختيار لم يكن مبطلا</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بالتجشؤ شي‌ء ثم نزل من غير اختيار لم يكن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إرجاعه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قيئه و إن كان منافيا لوجوب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الصوم إنما يبطل بذلك مع الالتفات لوجوب القي‌ء، لتعذر التقرب بالصوم عن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الغفلة عنه فيمكن التقرب بالصوم لتمامية ملاكه و إن سقط أمره بمزاحمته لوجوب تسليم ما ابتلعه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مراده بالحرام غير المغصوب، أو ما هو الأعم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وجوب القي‌ء لا من أجل تسليم الطعام لمالكه، بل من أجل أن حرمة الطعام كما تقتضي حرمة أكله تقتضي حرمة تركه في المعدة حتي يتحلل و يأخذ البدن منه ما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يقتضي مفطرية القي‌ء إذا ذرعه، بل بطلان الصوم، و إن لم يتحقق منه القي‌ء، لتعذر التقرب به مع وجوب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حكمه بوجوب الكفارة إذا استكره نفسه علي القي‌ء، مع حكمه بعدمها فيما لا يحرم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وحدة الدليل في المقامين، و هي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الكفارة عقوبة لأكل المحرم من دون دليل تحكم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حتي لو قيل بوجوب الكفارة مع تعمد القي‌ء من الصائم فقد يتجه سقوطها في المقام لو قيل بوجوب القي‌ء، حيث لا يكون المكلف متمردا في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تفريطه بابتلاع ما يجب قيؤه لا يكفي في كون التقيؤ تمردا موجبا للكفارة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إطلاق دليل الكفارة بنحو يشمل القي‌ء فالمتيقن انصرافه عما إذا لم يكن متمردا في التسبيب لما يبطل الصوم، و هو ابتلاع ما يجب قيؤه، أما مع ذلك فالمتعين الرجوع فيه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خروجه فلعدم صدق القي‌ء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اختياريا فالأمر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نزوله فلفرض عدم الاختيار الذي لا يكون الأكل معه مفطرا، فضلا عن ذلك</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للنصوص الواردة في القلس و في ابتلاعه، كصحيح عبد اللّه بن </w:t>
      </w:r>
      <w:bookmarkStart w:id="151" w:name="pg1285_8285"/>
    </w:p>
    <w:p>
      <w:pPr>
        <w:pStyle w:val="BookText"/>
        <w:rPr/>
      </w:pPr>
      <w:bookmarkEnd w:id="151"/>
      <w:r>
        <w:rPr>
          <w:rFonts w:ascii="Amiri" w:hAnsi="Amiri" w:eastAsia="Amiri" w:cs="Amiri"/>
          <w:color w:val="111111"/>
          <w:sz w:val="28"/>
          <w:sz w:val="28"/>
          <w:szCs w:val="28"/>
          <w:rtl w:val="true"/>
          <w:lang w:bidi="ar-SA"/>
        </w:rPr>
        <w:t xml:space="preserve">و إذا وصل إلي فضاء الفم فابتلعه اختيارا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3298638_373438147"/>
      <w:bookmarkStart w:id="153" w:name="_Toc57"/>
      <w:bookmarkEnd w:id="152"/>
      <w:r>
        <w:rPr>
          <w:rtl w:val="true"/>
        </w:rPr>
        <w:t>[(</w:t>
      </w:r>
      <w:r>
        <w:rPr>
          <w:rtl w:val="true"/>
        </w:rPr>
        <w:t xml:space="preserve">مسألة </w:t>
      </w:r>
      <w:r>
        <w:rPr/>
        <w:t>21</w:t>
      </w:r>
      <w:r>
        <w:rPr>
          <w:rtl w:val="true"/>
        </w:rPr>
        <w:t xml:space="preserve">): </w:t>
      </w:r>
      <w:r>
        <w:rPr>
          <w:rtl w:val="true"/>
        </w:rPr>
        <w:t>إذا ابتلع في الليل ما يجب قيؤه في النهار بطل صومه</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ابتلع في الليل ما يجب قيؤه في النهار بطل صومه و إن لم يقئه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إخراجه منحصرا بالقي‌ء، و إن لم يكن منحصرا به لم</w:t>
      </w:r>
    </w:p>
    <w:p>
      <w:pPr>
        <w:pStyle w:val="BookText"/>
        <w:rPr/>
      </w:pPr>
      <w:r>
        <w:rPr>
          <w:rFonts w:ascii="Amiri" w:hAnsi="Amiri" w:eastAsia="Amiri" w:cs="Amiri"/>
          <w:color w:val="111111"/>
          <w:sz w:val="28"/>
          <w:sz w:val="28"/>
          <w:szCs w:val="28"/>
          <w:rtl w:val="true"/>
          <w:lang w:bidi="ar-SA"/>
        </w:rPr>
        <w:t>سنان المتقدم، 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جعفر عليه السّلام عن القلس يفطر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و موثق عمار بن موسي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يخرج من جوفه القلس حتي يبلغ الحلق، ثم يرجع إلي جوفه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و أقره بعض شراحها و محشيها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الأكل به، فيفطر مع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في المسألة الثامنة عشرة عند الكلام في ازدراد النخامة الإشكال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التصريح بعدم مفطريته في صحيح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وجوب الكفارة بكل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الكلام في ذلك في الفصل الثالث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لتعذر النية المعتبرة في الصوم مع وجوب قيئه، إذ مع عزمه علي قيئه لا يتأتي منه بنية الصوم، و بدونه لا يتأتي منه التقرب بالصوم، لما فيه من التمرد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 موقوف علي التفاته لمفطريته، و الثاني موقوف علي فعلية وجوب قيئه، لأهميته من وجوب الصوم، و علي التفات الصائم لوجوب 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قرب بعض مشايخنا قدّس سرّه صحة الصوم في المقام، إذا لم يتعمد القي‌ء، لثبوت الأمر الترتبي بالصوم، لأن القي‌ء و الإمساك عنه و إن كانا ضدين لا ثالث لهما، فلا يمكن الأمر بالإمساك عند ترك القي‌ء و عصيان الأمر به، لأنه تحصيل للحاصل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الصوم ليس مطلق الإمساك، بل خصوص الإمساك التعبدي، فيكون لهما ثالث، و هو الإمساك عن القي‌ء لا بنحو التعبد، و حينئذ يمكن الأمر الترتبي بالصوم </w:t>
      </w:r>
      <w:bookmarkStart w:id="154" w:name="pg1285_8286"/>
    </w:p>
    <w:p>
      <w:pPr>
        <w:pStyle w:val="BookText"/>
        <w:rPr/>
      </w:pPr>
      <w:bookmarkEnd w:id="154"/>
      <w:r>
        <w:rPr>
          <w:rFonts w:ascii="Amiri" w:hAnsi="Amiri" w:eastAsia="Amiri" w:cs="Amiri"/>
          <w:color w:val="111111"/>
          <w:sz w:val="28"/>
          <w:sz w:val="28"/>
          <w:szCs w:val="28"/>
          <w:rtl w:val="true"/>
          <w:lang w:bidi="ar-SA"/>
        </w:rPr>
        <w:t>يبطل إلا إذا قاءه اختيارا</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298640_373438147"/>
      <w:bookmarkStart w:id="156" w:name="_Toc58"/>
      <w:bookmarkEnd w:id="155"/>
      <w:r>
        <w:rPr>
          <w:rtl w:val="true"/>
        </w:rPr>
        <w:t>[(</w:t>
      </w:r>
      <w:r>
        <w:rPr>
          <w:rtl w:val="true"/>
        </w:rPr>
        <w:t xml:space="preserve">مسألة </w:t>
      </w:r>
      <w:r>
        <w:rPr/>
        <w:t>22</w:t>
      </w:r>
      <w:r>
        <w:rPr>
          <w:rtl w:val="true"/>
        </w:rPr>
        <w:t xml:space="preserve">): </w:t>
      </w:r>
      <w:r>
        <w:rPr>
          <w:rtl w:val="true"/>
        </w:rPr>
        <w:t>ليس من المفطرات مص الخاتم، و مضغ الطعام للصبي، و ذوق المرق، و نحوها</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المفطرات مص الخاتم، و مضغ الطعام للصبي، و ذوق المرق،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الإمساك عن القي‌ء بنحو التعبد عند عصيان الأمر بالقي‌ء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أظهر من ذلك، فإن الواجب ليس هو القي‌ء بنفسه، بل ما يترتب عليه، و هو تسليم ما ابتلعه من مال الغير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ثبوت الواسطة بينه و بين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 امتناع الأمر الترتبي بالصوم كفي ثبوت ملاكه في إمكان الاجتزاء به، علي ما ذكروه في مسألة الضد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مع ذلك لصحة الصوم في فرض الالتفات لوجوب تسليم المال إلي أهله المتوقف علي القي‌ء، لامتناع التقرب بالإمساك عن القي‌ء حينئذ، لأن ترك المقدمة المنحصرة للواجب الفعلي تمرد علي المولي مبعد، و يمتنع التقرب للمولي بما هو تمرد عليه مبعد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ينفع الأمر الترتبي بالعبادة أو ثبوت الملاك فيها فيما إذا لم يكن العمل العبادي بنفسه تمردا علي المولي مبعدا عنه، كالصلاة عند ترك تطهير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الكلام في الأمر الترتبي عندهم بعد الفراغ عن عدم كون ترك الضد المهم مقدمة لفعل ضده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بل الظاهر أنه إجماعي، كما ادعاه صريحا في التذكرة في المضمضة مع التحفظ من الدخول للجوف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 بعد السيرة القطعية، و الأصل حيث لا ريب في عدم صدق الأكل و الشرب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المستفيضة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صحيح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الصائم، أ يذوق الشي‌ء و لا يبلعه؟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محمولة علي من لا يكون به حاجة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الرخصة إنما وردت في ذلك لصاحبة الصبي و الطباخ الذي يخاف علي فساد طعامه، أو من عنده طائر إن لم يزقه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هو مستغن عن ذلك فلا </w:t>
      </w:r>
    </w:p>
    <w:p>
      <w:pPr>
        <w:pStyle w:val="BookText"/>
        <w:rPr/>
      </w:pPr>
      <w:r>
        <w:rPr>
          <w:rFonts w:ascii="Amiri" w:hAnsi="Amiri" w:eastAsia="Amiri" w:cs="Amiri"/>
          <w:color w:val="111111"/>
          <w:sz w:val="28"/>
          <w:sz w:val="28"/>
          <w:szCs w:val="28"/>
          <w:rtl w:val="true"/>
          <w:lang w:bidi="ar-SA"/>
        </w:rPr>
        <w:t xml:space="preserve">مما لا يتعدي إلي الحلق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تعدي من غير قصد أو نسيانا للصوم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يتعدي فمبطل و إن 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كالذي يستعمل في بعض البلاد المسمي عندهم بالنسوار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بأس بمضغ العلك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وجد له</w:t>
      </w:r>
    </w:p>
    <w:p>
      <w:pPr>
        <w:pStyle w:val="BookText"/>
        <w:rPr/>
      </w:pPr>
      <w:r>
        <w:rPr>
          <w:rFonts w:ascii="Amiri" w:hAnsi="Amiri" w:eastAsia="Amiri" w:cs="Amiri"/>
          <w:color w:val="111111"/>
          <w:sz w:val="28"/>
          <w:sz w:val="28"/>
          <w:szCs w:val="28"/>
          <w:rtl w:val="true"/>
          <w:lang w:bidi="ar-SA"/>
        </w:rPr>
        <w:t>يجوز له أن يذوق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غريب، لا يناسب ما سبق من ظهور الإجماع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جمع تبرعي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موارد بعض النصوص المرخصة من هو مظنة الحاجة لا يكفي في الجمع المذكور بعد عدم الإشارة فيها للتقييد بالحاجة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الأقرب حمله علي الكراهة، و لو للاحتياط حذرا من وصوله للجوف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تعذر حمله علي ذلك تعين طرحه، ورد علمه لأهله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المعيار في المفطرية علي التعدي عن الحلق و الوصول للجوف، لعدم صدق الأكل و الشرب بدون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اعتبار التعمد في مفطرية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التذكرة و عن المنتهي أنه يجب القضاء إذا لم يكن إدخاله للفم لغرض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ما ورد في المضمضة قياس مع الفارق، فإن معيار سقوط القضاء فيها الوضوء للفريضة، علي تفصيل يأتي في محله، و لم يلتزم هو هنا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مخرج عما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مما تقدم في أوائل الكلام في مفطرية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 و المشهور، لعدم صدق الأكل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يمضغ العلك؟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للصائم مضغ العلك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الاسكافي أنه يفسد الصوم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بد من حمله علي الكراهة، لصحيح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إياك أن تمضغ علكا، فإني مضغت اليوم علكا و أنا صائم، </w:t>
      </w:r>
    </w:p>
    <w:p>
      <w:pPr>
        <w:pStyle w:val="BookText"/>
        <w:rPr/>
      </w:pPr>
      <w:r>
        <w:rPr>
          <w:rFonts w:ascii="Amiri" w:hAnsi="Amiri" w:eastAsia="Amiri" w:cs="Amiri"/>
          <w:color w:val="111111"/>
          <w:sz w:val="28"/>
          <w:sz w:val="28"/>
          <w:szCs w:val="28"/>
          <w:rtl w:val="true"/>
          <w:lang w:bidi="ar-SA"/>
        </w:rPr>
        <w:t xml:space="preserve">طعما في ريقه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لتفتت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في نفسي منه شيئا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فإن فعله عليه السّلام لا يجتمع مع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في خبر أبي بصير بجوازه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الطعم لا يصدق معه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إلا بتحلل أجزاء ذي الطعم، لامتناع انتقال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ذلك لو تم فالتحلل المذكور لما لم يكن عرفيا لم يصدق به الأكل فلا يكون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أنه كالمتيقن من صحيح 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 ذلك ما إذا لم يكن الطعم في الريق، بل كان الاحساس به بسبب مسّ العلك لموضع الاحساس بالطعم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عند الكلام في المفطر التاسع ما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يصل إلي الجوف بابتلاع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للبناء علي المفطرية حينئذ فيما إذا لم يكن للمتحلل وجود عرفي، بل كان دقيا لا يدرك إلا من طريق الطعم، حيث لا يصدق به الأكل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يصعب حمل النصوص و كلمات الأصحاب علي خصوص ما إذا كان الطعم بسبب المجاورة،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إدراكه و تمييزه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ما ذكره إذا كان للمتحلل وجود عرفي، كما لو كان تحلل العلك محسوسا، أو كان ممزوجا بما يتحلل، كالسكر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يتعارف في عصورنا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يصدق في مثل ذلك الأكل، لأن أكل كل شي‌ء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الأجزاء مستهلكة في الريق فالحكم بالإفطار حينئذ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لعدم صدق الأكل مع استهلاك المأكول في الريق حين الابتلاع، بحيث لا يكون له وجود عرفي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استشكل في ذلك بعض مشايخنا قدّس سرّه بأنه إنما يتم لو كان الواجب علي الصائم ترك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حيث كان الواجب هو اجتناب الطعام و الشراب كما تضمنه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 الصائم ما صنع إذا اجتنب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بمص لسان الزوج و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الاقتصار علي ما إذا لم تكن</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و الشراب … </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فهو لا يتحقق مع ابتلاع الريق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اجتناب الطعام و الشراب هو اجتناب الأكل و الشرب، لأن ذلك هو المفهوم منهما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بضميمة ما تضمن مفطرية الأكل و الشرب، كالآية الكريمة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فرض استهلاك الطعام بحيث لا يصدق الأكل بابتلاع الريق لا يكون ابتلاع الريق منافيا لاجتناب الطعام المفروض وجوبه علي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جماعة من محشي العروة الوثقي، تبعا للسيد الطباطبائي قدّس سرّه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الامتزاج الاتفاقي بالريق و المزج العمدي به فيجوز ابتلاع الريق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يظهر وجه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الإشكال فيما ذكره سيدنا المصنف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صدق الأكل و الشرب في الأمور التي يبتني استعمالها علي الامتزاج مهما قلّت إذا كان لها وجود عرفي قبل امتزاجها بالريق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و ظاهر الوسائل و في الحدائق و عن المحقق الأردبيلي الميل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الصائم، أله أن يمصّ لسان المرأة، أو تفعل المرأة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 و قريب منه صحيح أبي بصير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يظهر من الأصحاب هجر الصحيحين، لعدم تنبيههم لذلك، و إنما اقتصروا علي السواك و مصّ الحصي و الخاتم و الخرز و نحوها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أنه لا يجوز له ابتلاع ريق غيره و لا ريق نفسه إذا انفصل عن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روي عن عائشة أن النبي صلي اللّه عليه و آله و سلم كان يمص لسانها و هو صائم ضعيف … 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يجوز أن يمصه بعد إزالة الرطوبة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تضعيفه لما </w:t>
      </w:r>
      <w:bookmarkStart w:id="157" w:name="pg1285_8290"/>
    </w:p>
    <w:p>
      <w:pPr>
        <w:pStyle w:val="BookText"/>
        <w:rPr/>
      </w:pPr>
      <w:bookmarkEnd w:id="157"/>
      <w:r>
        <w:rPr>
          <w:rFonts w:ascii="Amiri" w:hAnsi="Amiri" w:eastAsia="Amiri" w:cs="Amiri"/>
          <w:color w:val="111111"/>
          <w:sz w:val="28"/>
          <w:sz w:val="28"/>
          <w:szCs w:val="28"/>
          <w:rtl w:val="true"/>
          <w:lang w:bidi="ar-SA"/>
        </w:rPr>
        <w:t xml:space="preserve">عليه 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298642_373438147"/>
      <w:bookmarkStart w:id="159" w:name="_Toc59"/>
      <w:bookmarkEnd w:id="158"/>
      <w:r>
        <w:rPr>
          <w:rtl w:val="true"/>
        </w:rPr>
        <w:t>[(</w:t>
      </w:r>
      <w:r>
        <w:rPr>
          <w:rtl w:val="true"/>
        </w:rPr>
        <w:t xml:space="preserve">مسألة </w:t>
      </w:r>
      <w:r>
        <w:rPr/>
        <w:t>23</w:t>
      </w:r>
      <w:r>
        <w:rPr>
          <w:rtl w:val="true"/>
        </w:rPr>
        <w:t xml:space="preserve">): </w:t>
      </w:r>
      <w:r>
        <w:rPr>
          <w:rtl w:val="true"/>
        </w:rPr>
        <w:t>يكره للصائم ملامسة النساء و تقبيلها و ملاعبتها</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للصائم ملامسة النساء و تقبيلها و ملاعبتها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من طرق العامة عن عائشة و إهمال الصحيحين لا يناسب عمل الأصحاب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ذكر في الحدائق أن ظاهر الأصحاب بطلان الصوم بابتلاع ريق الغير، خلافا لظاهر هذين الصحيحين و صحيح أبي ولاد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بلوغ ذلك حدا يسقط به الصحيحان عن الحجية إشكال، لقرب ابتناء ما يظهر من الأصحاب من عدم جواز ابتلاع ريق الغير مطلقا علي حمل الصحيحين علي صورة جفاف اللسان أو عدم ابتلاع 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 هجرهما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الإشارة في التذكرة للصحيحين لا يشهد بهجرهما، بل يناسب عدم الاطلاع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عن ظاهر الصحيحين، فإنهما و إن كانا بصدد بيان جواز مصّ اللسان، من دون نظر لابتلاع الرطوبة، إلا أن غلبة رطوبة اللسان مع عدم التنبيه لتجفيفه أو التحذر من ابتلاع الريق بعد مصّه موجب لظهورهما في عدم لزوم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المتيقن من ذلك العفو عن الرطوبة التابعة للسان عادة، دون ما زاد علي ذلك مما كان له وجود عرفي ظاهر، فيشكل البناء علي جواز ابتلاعه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الجواز من صحيح أبي ولاد الحناط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أقبل بنتا لي صغيرة و أنا صائم، فيدخل في جوفي من ريقها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ليس عليك شي‌ء</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يقتصر علي مورده، أو يحمل علي صورة عدم التعمد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المدعي عليه الإجماع في الجملة علي خلاف منهم في تحديده، فقد أطلق غير واحد، تبعا لإطلاق بعض النصوص كحديث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يبعد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المباشرة ليس بها بأس، و لا قضاء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له أن يتعرض لرمضان</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الرجل أ يصلح أن يلمس و يقبل و هو يقضي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و معتبر جراح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إذا أصبحت صائما فليصم سمعك و بصرك … و إياك و المباشرة و القبلة و القهقهة بالضحك، فإن اللّه يمقت ذلك</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غير واحد باختصاصه بمن يثير ذلك شهوته حذرا من تفاقم الأمر و حصول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لما في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تكره القبلة للشاب إذا كان صائما، و لا تكره للشيخ … دليلنا إجماع الفرقة، و طريقة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عن المنتهي من الإجماع علي الكراهة لمن تتحرك شهوته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بالنصوص الكثيرة، كصحيح محمد بن مسلم و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هل يباشر الصائم أو يقبل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عليه فليتنزه من ذلك، إلا أن يثق أن لا يسبقه منيه</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ليكره للرجل الشاب، مخافة أن يسبقه المني</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في صحيح منصور بن حازم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مثلي و مثلك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الشاب الشبق فلا، لأنه لا يؤمن، و القبلة إحدي الشهوتين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 غيرها، حيث قد يدعي أن مقتضي الجمع بين الطائفتين تقييد الأولي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ملزم بذلك بعد إمكان الجمع باختلاف مرتبة الكراهة، مع إبقاء الطائفة الأولي علي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اعتضاده بعموم التعليل في معتبر الحسن بن راشد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لذة، و يكره له أن يتلذذ</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معتبره الآخر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انصراف الإطلاق المذكور كإطلاق بعض الأصحاب إلي ما إذا </w:t>
      </w:r>
    </w:p>
    <w:p>
      <w:pPr>
        <w:pStyle w:val="BookText"/>
        <w:rPr/>
      </w:pPr>
      <w:r>
        <w:rPr>
          <w:rFonts w:ascii="Amiri" w:hAnsi="Amiri" w:eastAsia="Amiri" w:cs="Amiri"/>
          <w:color w:val="111111"/>
          <w:sz w:val="28"/>
          <w:sz w:val="28"/>
          <w:szCs w:val="28"/>
          <w:rtl w:val="true"/>
          <w:lang w:bidi="ar-SA"/>
        </w:rPr>
        <w:t xml:space="preserve">إذا لم يقصد الإنزال و لا كان من عادته، و إن قصد الإنزال كان من قصد المفطر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عادته فالأحوط اجتنابه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يكره الاكتحال بما يصل طعمه أو رائحته الحلق، كالصبر و 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دخول الحمام إذا خشي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إخراج الدم</w:t>
      </w:r>
    </w:p>
    <w:p>
      <w:pPr>
        <w:pStyle w:val="BookText"/>
        <w:rPr/>
      </w:pPr>
      <w:r>
        <w:rPr>
          <w:rFonts w:ascii="Amiri" w:hAnsi="Amiri" w:eastAsia="Amiri" w:cs="Amiri"/>
          <w:color w:val="111111"/>
          <w:sz w:val="28"/>
          <w:sz w:val="28"/>
          <w:szCs w:val="28"/>
          <w:rtl w:val="true"/>
          <w:lang w:bidi="ar-SA"/>
        </w:rPr>
        <w:t>كانت المباشرة بتلذذ و شهوة، فإن ذلك هو الذي لا يناسب احترام الصوم، و هو الذي يقتضيه التعليل في معتبري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العلماء علي كراهة التقبيل الذي بالشهوة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به الصوم مطلقا من دون كفارة، فإن أنزل وجبت به الكفارة، كما سبق في المفطر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قيل بالحرمة، و كأنه لحجية العادة عرفا، فيكون الإقدام معها إقداما علي الأمر المتعود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إذا كان احتمال التخلف معتدا به، و لو بسبب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أنزل فلا إشكال في المفطرية، و في وجوب الكفارة، كما يظهر مما سبق في المفطر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ذيل الكلام في المفطر 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يدخل الحمام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يخش ضعفا</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يخرج عن إطلاق ما عن الإمام الرضا عليه السّلام بأسانيد متعددة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يعرض أحدكم نفسه لهن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و الحجامة، و المرأة الحسناء</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يجمع بينهما بالحمل علي شدة الكراهة إذا خشي علي نفسه الضعف، مع عموم أصل الكراهة، و لو احتياطا من الشارع الأقدس لحال الصائم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المضعف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لا يبعد اختصاص أو انصراف الحمام في النصوص لما يكون الإنسان معرضا فيه للإجهاد بسبب شدة حرارته، دون غيره مما يعد للاغتسال، فيه من دون جهد، لبرودته، و إن كان ماؤه دافئا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المكروه ليس هو الاغتسال، كما لا يحتمل دخل إعداد المكان له في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الواردة في الحجامة،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أ يحتجم؟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أتخوف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يتخوف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يتخوف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تثور به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قوي علي ذلك، و لم يخش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عموم التعليل في صحيح الحلبي و صحيح عبد اللّه بن سنان الآتي عموم الحكم لكل دم معتد به من شأنه أن يكون مضعفا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يناسب ذلك النهي عن قلع الضرس في موثق عمار الآتي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بقرينة التعليل أيضا يتعين حمل النهي علي كونه تكليفيا للاحتياط من الضعف، لا وضعيا راجعا لمفطرية إخراج الدم المذكور، كما هو المناسب لظهور المفروغية عن عدم مفطريته، و للنصوص المصرحة بذلك، كصحيح عبد اللّه بن ميمون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احتجم النبي صلي اللّه عليه و آله و سلم و هو صائم … </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التعليل أيضا يناسب عدم كون النهي المذكور للحرمة، بل للكراهة احتياطا لحال الصائم، كما هو المفروغ عنه بينهم أيضا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احتمال بلوغ الضعف حدا يلزم بالإفطار لم يبعد البناء علي الحرمة، لوجوب حفظ القدرة علي الصوم، بعد عدم كون الضعف الطارئ من سنخ المرض الرافع للتكليف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خروجه عن مورد النصوص </w:t>
      </w:r>
    </w:p>
    <w:p>
      <w:pPr>
        <w:pStyle w:val="BookText"/>
        <w:rPr/>
      </w:pPr>
      <w:r>
        <w:rPr>
          <w:rFonts w:ascii="Amiri" w:hAnsi="Amiri" w:eastAsia="Amiri" w:cs="Amiri"/>
          <w:color w:val="111111"/>
          <w:sz w:val="28"/>
          <w:sz w:val="28"/>
          <w:szCs w:val="28"/>
          <w:rtl w:val="true"/>
          <w:lang w:bidi="ar-SA"/>
        </w:rPr>
        <w:t xml:space="preserve">و السعوط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بوصوله إلي الحلق،</w:t>
      </w:r>
    </w:p>
    <w:p>
      <w:pPr>
        <w:pStyle w:val="BookText"/>
        <w:rPr/>
      </w:pPr>
      <w:r>
        <w:rPr>
          <w:rFonts w:ascii="Amiri" w:hAnsi="Amiri" w:eastAsia="Amiri" w:cs="Amiri"/>
          <w:color w:val="111111"/>
          <w:sz w:val="28"/>
          <w:sz w:val="28"/>
          <w:szCs w:val="28"/>
          <w:rtl w:val="true"/>
          <w:lang w:bidi="ar-SA"/>
        </w:rPr>
        <w:t>و مفروض 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صحيح الحلبي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البأس مع الأمن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يقيد به إطلاق النهي في بعض النصوص، مثل ما تقدم عند الكلام في كراهة دخول الحمام بأسانيد عن الإمام الرضا عليه السّلام و ما سبق في موثق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الجمع بشدة الكراهة مع الخوف، مع عموم أصل الكراهة، و لو احتياطا من الشارع الأقدس لحال الصائم، نظير ما تقدم في غير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يحتجم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شهر رمضان، فإني أكره أن يغرر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 يخاف علي نفسه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قد يستفاد منه شدة الكراهة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عموم الكراهة لصوم شهر رمضان و نحوه من الصوم 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المعين فلا كراهة فيه، حيث يستطيع الصائم فيه الإفطار إن أحسّ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الوسائل كراهة الحجامة للحاجم أيضا إذا كان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الحجام يحجم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الصائم يحتجم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من القريب حصول التصحيف فيه بتبديل جواب أحد السؤالين بجواب السؤال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يناسبه إهمال الأكثر التنبيه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الفقيه أطلق عدم جواز السعوط، و في المقنعة و المراسم أنه يجب القضاء و الكفارة به، و حكاه المرتضي في جمل العلم و العمل عن قوم من أصحابنا، و قد يستدل له بالنصوص المتضمنة لكراهة السعوط للصائم، كموثق ليث المرادي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إلا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شم كل نبت طيب الريح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بلّ الثوب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الصائم يحتجم، و يصب في أذنه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السعوط، فإنه يكره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معتبر غياث بن إبراهيم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السعوط للصائم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المقنع بنفي البأس عنه، و في الهداية و النهاية بالكراهة، و نسب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المتعين، لأن النصوص لا تنهض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شيوع الابتلاء بالحكم لا يناسب خفاءه علي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المبسوط و الوسيلة و ظاهر الشرائع و عن أبي الصلاح و ابن البراج و المختلف إنه مفطر، و عن أبي يعلي إنه يوجب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شاهد له من النصوص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صدق الأكل عليه لو عبر الحلق و نزل للجوف، لما تقدم من تحديد موضوع المفطرية في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بأن نزوله لما كان بالاستنشاق فهو ينزل إلي الرئة لا إلي المعدة، و في شمول المفطر المذكور له إشكال أو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أشكل من ذلك ما إذا أريد الاكتفاء بوصوله إلي الحلق و إن لم ينزل للجوف، نظير ما أشرنا إليه عند الكلام في صب الدواء في الأذن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الأصحاب بكراهة شم الريحان،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عن المنتهي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جملة من النصوص منها معتبرا الحسن بن راشد </w:t>
      </w:r>
      <w:r>
        <w:rPr>
          <w:rStyle w:val="FootnoteAnchor"/>
          <w:rtl w:val="true"/>
        </w:rPr>
        <w:footnoteReference w:id="229"/>
      </w:r>
      <w:r>
        <w:rPr>
          <w:rFonts w:ascii="Amiri" w:hAnsi="Amiri" w:eastAsia="Amiri" w:cs="Amiri"/>
          <w:color w:val="111111"/>
          <w:sz w:val="28"/>
          <w:sz w:val="28"/>
          <w:szCs w:val="28"/>
          <w:rtl w:val="true"/>
          <w:lang w:bidi="ar-SA"/>
        </w:rPr>
        <w:t>المتقدمان عند الكلام في كراهة مباشرة النساء، و حديث الحسن الصيقل الآتي في بلّ الثوب علي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محمولة علي الكراهة إجماعا، و لما تضمن الترخيص فيه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الجسد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الريحان كل بقل طيب الريح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بعضهم أنه نبت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مهمّ بعد عموم التعليل في معتبري الحسن بن راشد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تتأكد الكراهة في النرجس لخبر ابن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ينهي عن النرجس للصائم،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ريحان الأعاجم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واحد من النصوص، كمعتبر الحسن بن راشد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الصائم يستنقع في الماء؟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 ثوبا علي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 خبر الحسن الصيقل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الصائم يلبس الثوب المبلول؟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يشم الريحان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و خبر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تلزق ثوبك إلي جسدك و هو رطب و أنت صائم حتي تعصره</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حمل النهي فيها علي الكراهة، لظهور الإجماع علي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لكثرة الابتلاء بالمسألة، خصوصا مع شيوع كثرة العرق في البلاد الحارة، حيث لا يمكن معه خفاء الحكم فيها علي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لصحيح محمد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يستنقع في الماء، و يصب علي رأسه، و يتبرد بالثوب، و ينضح بالمروحة، و ينضح البوريا تحته، و لا يغمس رأسه في الماء</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فإن التبرد بالثوب إن لم يكن ظاهرا في لبسه و هو مبلول فلا أقل من كونه المتيقن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يصعب حمله علي غيره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مقتضي خبر عبد اللّه بن سنان ارتفاع النهي بعصر الثوب، لكن من القريب حمله علي خفة الكراهة، عملا بإطلاق النهي عن لبس الثوب المبلول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صعوبة حمله علي خصوص ما لو عصر لجري منه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جلوس المرأة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الغنية و إشارة السبق و عن القاضي مفطرية ذلك، فيجب مع تعمده القضاء و الكفارة، بل في الغنية الإجماع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الصلاح الحلبي وجوب القضاء 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لموثق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الصائم يستنقع في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 لكن لا ينغمس، و المرأة لا تستنقع في الماء، لأنها تحمل الماء بقبلها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لكن المشهور شهرة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علل في كلام غير واحد بملازمة استنجاء المرأة من البول لحمل القبل للماء، مع ما هو المعلوم من عدم مفطرية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القريب أن لا يكون المراد من حمل الماء بقبلها في الموثق هو وصوله لباطن القبل القريب، الذي يصله الماء بالاستنجاء، حيث لا مجال حتي لاحتمال الكراهة فيه، بل لا بد من كون المراد هو وصوله لباطن القبل العميق، الذي يحصل الإيلاج به عن الجماع، المعروف في عصرنا بالمهبل، و هو أحد معانيه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حمل الموثق علي الكراهة أن شيوع الابتلاء بذلك لا يناسب خفاء حكمه علي المشهور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أن مقتضي ارتكازية التعليل في الموثق العموم للجامد، لأن الفرق بين الجامد و المائع في الاحتقان ارتكازا إنما هو بلحاظ تعارف وصول المائع للجوف العميق دون الجامد، و هو لا يجري في المقام، حيث لا يتعدي ما يدخل إلي الجوف العميق من دون فرق بين الجامد و المائع، و حينئذ لو كان التعليل مسوقا لبيان المفطرية لم يكن مناسبا لما تضمن الترخيص في استدخال الدواء و نحوه للصائم، كصحيح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و المرأة هل يصلح لهما أن يستدخلا الدواء و هما صائمان؟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كان الظاهر سوق التعليل </w:t>
      </w:r>
    </w:p>
    <w:p>
      <w:pPr>
        <w:pStyle w:val="BookText"/>
        <w:rPr/>
      </w:pPr>
      <w:r>
        <w:rPr>
          <w:rFonts w:ascii="Amiri" w:hAnsi="Amiri" w:eastAsia="Amiri" w:cs="Amiri"/>
          <w:color w:val="111111"/>
          <w:sz w:val="28"/>
          <w:sz w:val="28"/>
          <w:szCs w:val="28"/>
          <w:rtl w:val="true"/>
          <w:lang w:bidi="ar-SA"/>
        </w:rPr>
        <w:t xml:space="preserve">و الحقنة بالجامد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قلع الضرس، بل مطلق إدماء الفم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السواك بالعود الرطب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المضمضة عبثا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إنشاد الشعر إلا في مراثي الأئمة عليه السّلام و مدائحهم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المذكور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المناسب أيضا لما سبق من حمل ما تضمن النهي عن الارتماس في الماء علي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لإطلاق النهي عن الاحتقان في صحيح البزنطي المتقدم عند الكلام في مفطرية الاحتقان 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حمله علي المائع لا ينهض بإثبات الكراهة في 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يبتني علي قاعدة التسامح في أدلة السنن، لصدق البلوغ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الفتوي بالإطلاق من بعضهم،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ينزع ضرسه؟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يدمي فاه، و لا يستاك بعود رطب</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المحمول علي الكراهة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إخراج الدم المضعف ما قد ينفع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موثق عمار المتقدم و غيره </w:t>
      </w:r>
      <w:r>
        <w:rPr>
          <w:rStyle w:val="FootnoteAnchor"/>
          <w:rtl w:val="true"/>
        </w:rPr>
        <w:footnoteReference w:id="239"/>
      </w:r>
      <w:r>
        <w:rPr>
          <w:rFonts w:ascii="Amiri" w:hAnsi="Amiri" w:eastAsia="Amiri" w:cs="Amiri"/>
          <w:color w:val="111111"/>
          <w:sz w:val="28"/>
          <w:sz w:val="28"/>
          <w:szCs w:val="28"/>
          <w:rtl w:val="true"/>
          <w:lang w:bidi="ar-SA"/>
        </w:rPr>
        <w:t>، الذي لا إشكال في حمله علي الكراهة، و لو للترخيص فيه في جملة من النصوص،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أ يستاك الصائم بالماء و بالعود الرطب يجد 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تمام الكلام في حكمها في الأمر السادس مما يوجب القضاء دون الكفارة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يناسب صحيح حماد بن عثمان و غيره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ينشد الشعر بالليل، و لا ينشد في شهر رمضان بليل و 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فإنه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فينا</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صمتم فاحفظوا ألسنتكم عن الكذب، و غضّوا أبصاركم، و لا تنازعوا، و لا تحاسدوا، و لا تغتابوا، و لا تماروا، و لا تباشروا، و لا تخالفوا، و لا تغضبوا، و لا تسابّوا، و لا تشاتموا، و لا تنابزوا، و لا تجادلوا، و لا تباذوا، و لا تظلموا، و لا تسافهوا، و لا تزاجروا، و لا تغفلوا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تزاحم الكراهة لو توقف عليه إقامة المآتم و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بها إحياء 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به حياة هذا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الشعائر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علي ذلك يحمل ما عن الآداب الدينية للطبرسي عن خلف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يروون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ليلة الجمعة و يوم الجمعة و في شهر رمضان و في الليل مكروه، و قد هممت أن أرثي أبا الحسن عليه السّلام، و 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أبا الحسن عليه السّلام ليلة الجمعة، و في شهر رمضان، و في الليل، و في سائر الأيام، فإن اللّه يكافيك علي ذلك</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الظاهر منه الرد لما يفهم من تلك، إما لعدم ورودها، أو لعدم معرفة المراد منها، لعدم إناطة الحث فيه علي قول الشعر بحال خاص يناسب التزاحم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بالعمل عليه برجاء المطلوبية، لنصوص قاعدة التسامح في أدلة السنن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معتبر جراح المدائني المروي في الباب الحادي عشر من أبواب آداب الصائم من الوسائل</w:t>
      </w:r>
      <w:r>
        <w:rPr>
          <w:rFonts w:eastAsia="Amiri" w:cs="Amiri" w:ascii="Amiri" w:hAnsi="Amiri"/>
          <w:color w:val="111111"/>
          <w:sz w:val="28"/>
          <w:szCs w:val="28"/>
          <w:rtl w:val="true"/>
          <w:lang w:bidi="ar-SA"/>
        </w:rPr>
        <w:t xml:space="preserve">. </w:t>
      </w:r>
      <w:bookmarkStart w:id="160" w:name="pg1285_8300"/>
    </w:p>
    <w:p>
      <w:pPr>
        <w:pStyle w:val="Heading4"/>
        <w:numPr>
          <w:ilvl w:val="3"/>
          <w:numId w:val="1"/>
        </w:numPr>
        <w:rPr/>
      </w:pPr>
      <w:bookmarkStart w:id="161" w:name="__RefHeading___Toc3298644_373438147"/>
      <w:bookmarkStart w:id="162" w:name="_Toc60"/>
      <w:bookmarkEnd w:id="160"/>
      <w:bookmarkEnd w:id="161"/>
      <w:r>
        <w:rPr>
          <w:rtl w:val="true"/>
        </w:rPr>
        <w:t>[</w:t>
      </w:r>
      <w:r>
        <w:rPr>
          <w:rtl w:val="true"/>
        </w:rPr>
        <w:t>تتميم</w:t>
      </w:r>
      <w:r>
        <w:rPr>
          <w:rtl w:val="true"/>
        </w:rPr>
        <w:t>]</w:t>
      </w:r>
      <w:bookmarkEnd w:id="162"/>
    </w:p>
    <w:p>
      <w:pPr>
        <w:pStyle w:val="Heading5"/>
        <w:numPr>
          <w:ilvl w:val="4"/>
          <w:numId w:val="1"/>
        </w:numPr>
        <w:rPr/>
      </w:pPr>
      <w:bookmarkStart w:id="163" w:name="__RefHeading___Toc3298646_373438147"/>
      <w:bookmarkStart w:id="164" w:name="_Toc6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تتميم المفطرات المذكورة إنما تفسد الصوم إذا وقعت علي وجه العمد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و نصوصا، كما في الجواهر، و بلا ريب و لا خلاف، كما عن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من النصوص المتضمنة التقييد بالعمد في مفطرية الكذب </w:t>
      </w:r>
      <w:r>
        <w:rPr>
          <w:rStyle w:val="FootnoteAnchor"/>
          <w:rtl w:val="true"/>
        </w:rPr>
        <w:footnoteReference w:id="243"/>
      </w:r>
      <w:r>
        <w:rPr>
          <w:rFonts w:ascii="Amiri" w:hAnsi="Amiri" w:eastAsia="Amiri" w:cs="Amiri"/>
          <w:color w:val="111111"/>
          <w:sz w:val="28"/>
          <w:sz w:val="28"/>
          <w:szCs w:val="28"/>
          <w:rtl w:val="true"/>
          <w:lang w:bidi="ar-SA"/>
        </w:rPr>
        <w:t xml:space="preserve">، و في مفطرية دخول الماء للحلق بالمضمضة </w:t>
      </w:r>
      <w:r>
        <w:rPr>
          <w:rStyle w:val="FootnoteAnchor"/>
          <w:rtl w:val="true"/>
        </w:rPr>
        <w:footnoteReference w:id="244"/>
      </w:r>
      <w:r>
        <w:rPr>
          <w:rFonts w:ascii="Amiri" w:hAnsi="Amiri" w:eastAsia="Amiri" w:cs="Amiri"/>
          <w:color w:val="111111"/>
          <w:sz w:val="28"/>
          <w:sz w:val="28"/>
          <w:szCs w:val="28"/>
          <w:rtl w:val="true"/>
          <w:lang w:bidi="ar-SA"/>
        </w:rPr>
        <w:t xml:space="preserve">، و مفطرية القي‌ء </w:t>
      </w:r>
      <w:r>
        <w:rPr>
          <w:rStyle w:val="FootnoteAnchor"/>
          <w:rtl w:val="true"/>
        </w:rPr>
        <w:footnoteReference w:id="245"/>
      </w:r>
      <w:r>
        <w:rPr>
          <w:rFonts w:ascii="Amiri" w:hAnsi="Amiri" w:eastAsia="Amiri" w:cs="Amiri"/>
          <w:color w:val="111111"/>
          <w:sz w:val="28"/>
          <w:sz w:val="28"/>
          <w:szCs w:val="28"/>
          <w:rtl w:val="true"/>
          <w:lang w:bidi="ar-SA"/>
        </w:rPr>
        <w:t xml:space="preserve">، و من صحيح أبي بصير و سماعة المتضمن تعليل مفطرية الأكل لظن دخول الليل بأنه أكل متعمدا </w:t>
      </w:r>
      <w:r>
        <w:rPr>
          <w:rStyle w:val="FootnoteAnchor"/>
          <w:rtl w:val="true"/>
        </w:rPr>
        <w:footnoteReference w:id="246"/>
      </w:r>
      <w:r>
        <w:rPr>
          <w:rFonts w:ascii="Amiri" w:hAnsi="Amiri" w:eastAsia="Amiri" w:cs="Amiri"/>
          <w:color w:val="111111"/>
          <w:sz w:val="28"/>
          <w:sz w:val="28"/>
          <w:szCs w:val="28"/>
          <w:rtl w:val="true"/>
          <w:lang w:bidi="ar-SA"/>
        </w:rPr>
        <w:t>، و مما تضمن عدم القضاء بالبقاء علي الجنابة من غير تعمد</w:t>
      </w:r>
      <w:r>
        <w:rPr>
          <w:rStyle w:val="FootnoteAnchor"/>
          <w:rtl w:val="true"/>
        </w:rPr>
        <w:footnoteReference w:id="247"/>
      </w:r>
      <w:r>
        <w:rPr>
          <w:rFonts w:ascii="Amiri" w:hAnsi="Amiri" w:eastAsia="Amiri" w:cs="Amiri"/>
          <w:color w:val="111111"/>
          <w:sz w:val="28"/>
          <w:sz w:val="28"/>
          <w:szCs w:val="28"/>
          <w:rtl w:val="true"/>
          <w:lang w:bidi="ar-SA"/>
        </w:rPr>
        <w:t xml:space="preserve">، و اشتراط وجوب القضاء علي من طهرت من الحيض بأن تتواني عن الغسل حتي يطلع الفجر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قد يستفاد أيضا من النصوص الواردة فيمن أكل ناسيا المتضمنة أن ذلك شي‌ء رزقه اللّه تعالي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كل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ما يوجب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منه تعالي، فمن القريب أن يكون منشأ خصوصية النسيان في التعليل بذلك إما قصور تشريعه تعالي للصوم عن فعلية المنع من الأكل في مورد النسيان، و إما استناد الأكل للنسيان الذي هو راجع إليه تعالي من دون أن يستند للمكلف، و كلاهما يجري في سائر موارد عدم العمد في فعل المفطر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يؤيده التقييد بالتعمد في كلام السائل في جملة من النصوص، و 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معاوية بن عمار </w:t>
      </w:r>
      <w:r>
        <w:rPr>
          <w:rStyle w:val="FootnoteAnchor"/>
          <w:rtl w:val="true"/>
        </w:rPr>
        <w:footnoteReference w:id="250"/>
      </w:r>
      <w:r>
        <w:rPr>
          <w:rFonts w:ascii="Amiri" w:hAnsi="Amiri" w:eastAsia="Amiri" w:cs="Amiri"/>
          <w:color w:val="111111"/>
          <w:sz w:val="28"/>
          <w:sz w:val="28"/>
          <w:szCs w:val="28"/>
          <w:rtl w:val="true"/>
          <w:lang w:bidi="ar-SA"/>
        </w:rPr>
        <w:t>من الأمر بالقضاء في النومة الثانية عقوبة، لإشعاره بعدم اقتضاء التكليف بالصوم وجوب القضاء بدوا، لعدم تعدم البقاء معه علي الجنابة، و إنما وجب القضاء عقوبة للتسامح بالنوم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تضمن تعليل مفطرية النكاح دون الاحتلام بأن النكاح فعله و الاحتلام مفعول به </w:t>
      </w:r>
      <w:r>
        <w:rPr>
          <w:rStyle w:val="FootnoteAnchor"/>
          <w:rtl w:val="true"/>
        </w:rPr>
        <w:footnoteReference w:id="251"/>
      </w:r>
      <w:r>
        <w:rPr>
          <w:rFonts w:ascii="Amiri" w:hAnsi="Amiri" w:eastAsia="Amiri" w:cs="Amiri"/>
          <w:color w:val="111111"/>
          <w:sz w:val="28"/>
          <w:sz w:val="28"/>
          <w:szCs w:val="28"/>
          <w:rtl w:val="true"/>
          <w:lang w:bidi="ar-SA"/>
        </w:rPr>
        <w:t>، لوضوح أنه لا يراد به نسبة الفعل للناكح دون المحتلم، إذ لا إشكال في مفطرية النكاح للرجل و المرأة و إن استند لأحد الطرفين و كان الآخر قابلا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يراد به تعمد الفعل في النكاح و عدم التعمد له في الاحتلام … إلي غير ذلك مما قد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بمجموعه كاف في فهم عموم توقف فساد الصوم علي تعمد فعل المفطر، بحيث لا بد في الخروج عنه من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بعض مشايخنا قدّس سرّه أن ذلك يستفاد من حديث المشرقي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أفطر من شهر رمضان أياما متعمدا ما عليه من الكفارة؟</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يوما من شهر رمضان متعمدا فعليه عتق رقبة مؤمنة، و يصوم يوما بدل يوم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بناء منه علي أن جزاء الشرطية إذا اشتمل علي حكمين فالمنصرف من الشرطية ثبوت المفهوم بلحاظ كل من الحكمين بنحو الانحلال، لا بنحو المجموعية، حيث يكون مقتضي ذلك دلالة الحديث أن كلا من الكفارة و القضاء مشروط بالعمد، فمع عدمه لا كفارة و 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مجموعهما مشروط بالعمد، فمع عدمه لا يجب الجمع بينهما و إن وجب أحدهما، و هو في المقام القضاء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ضعف سند الحديث مانع من الاستدلال به، لعدم ثبوت وثاقة المشرقي، و هو هشام أو هاشم بن إبراهيم العباسي، بل هو مذموم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اعتبار سند الحديث، لأن المشرقي و العباسي و إن اشتركا في </w:t>
      </w:r>
    </w:p>
    <w:p>
      <w:pPr>
        <w:pStyle w:val="BookText"/>
        <w:rPr/>
      </w:pPr>
      <w:r>
        <w:rPr>
          <w:rFonts w:ascii="Amiri" w:hAnsi="Amiri" w:eastAsia="Amiri" w:cs="Amiri"/>
          <w:color w:val="111111"/>
          <w:sz w:val="28"/>
          <w:sz w:val="28"/>
          <w:szCs w:val="28"/>
          <w:rtl w:val="true"/>
          <w:lang w:bidi="ar-SA"/>
        </w:rPr>
        <w:t xml:space="preserve">و لا 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العالم بالحكم و الموضوع و العالم بالحكم و الجاهل</w:t>
      </w:r>
    </w:p>
    <w:p>
      <w:pPr>
        <w:pStyle w:val="BookText"/>
        <w:rPr/>
      </w:pPr>
      <w:r>
        <w:rPr>
          <w:rFonts w:ascii="Amiri" w:hAnsi="Amiri" w:eastAsia="Amiri" w:cs="Amiri"/>
          <w:color w:val="111111"/>
          <w:sz w:val="28"/>
          <w:sz w:val="28"/>
          <w:szCs w:val="28"/>
          <w:rtl w:val="true"/>
          <w:lang w:bidi="ar-SA"/>
        </w:rPr>
        <w:t>الاسم، إلا أنهما رجلان، لا رجل واحد، و الأول وثقه حمدويه علي ما ذكره الكشي، و المذموم هو الثاني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قدّس سرّه ذلك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وهن الاستدلال بالحديث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مفاد الشرطية مع تضمن الجزاء لحكمين هو إناطتهما بالشرط معا بنحو المجموعية، لا بنحو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الإفطار ينافي الصوم عرفا، فهو ترك الصوم مطلقا أو باستعمال المفطر، و لا يتحقق باستعمال المفطر مع نية الصوم و صحته، كما هو المدعي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يكون المراد بالإفطار لا عن عمد ما إذا ترك الصوم و لم ينوه جهلا بدخول شهر رمضان أو بوجوب الصوم فيه أو نسيانا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القضاء حينئذ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يصوم يوما بدل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لكون القضاء منوطا بالإفطار العمدي، بل لعله لدفع توهم أن الكفارة في الإفطار العمدي تجزي عن القضاء، و بيان أنها تجب معه، لا بدلا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قدّس سرّه من أن مقتضي الحصر في قوله عليه السّلام في صحيح محمد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يضر الصائم ما صنع إذا اجتنب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 الشراب … </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هو عدم مفطرية المفطرات المذكورة إذا حصلت من دون تعمد لها، لعدم منافاة ذلك لاجتنابها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يراد باجتناب الأمور المذكورة إلا تركها، لأنه المفهوم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أدلة شرح الصوم الأخري، كالآية الشريفة، حيث ينصرف الحصر في الصحيح للإشارة إليها و التنبيه لمضمونها من دون أن ينفرد عنها بمضمون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أن العمدة في الاستدلال علي الحكم ما سبق منا، و قد سبق أنه واف 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البطلان مع العمد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الجاهل بالحكم إذا وقعت منه و هو يري أنها 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إفسادها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مراده بالحكم هو المفطرية، فلا بد أن يكون مراده بالموضوع هو تحقق عنوان المفطر، لاشتباه الأمر الخارجي، كما لو تخيل عدم تحقق الايلاج بفعله لتخيل الموضع بين الفخذين، و كان في الواقع قد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ملازم لعدم تعمد المفطر الذي سبق منه و منا عدم المفطرية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قدّس سرّه لا يخلو عن غموض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وقعت و هو متردد في المفطرية، كما لو شك في أن تعمد القي‌ء مفطر، و مع ذلك تعمده، فإن صومه يبطل، لإطلاق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اختصاص ما يأتي بمن يعتقد الحلية حين الإقدام علي المفطر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الأكثر، أو أكثر المتأخرين، فساد الصوم به و وجوب القضاء مع الجهل بالمفطرية لإطلاق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فيه في الشرائع و في التذكرة، و عن المنتهي احتمال عدم وجوب القضاء حينئذ، و مال إليه في الحدائق، و حكي عن ابن إدريس، و جعله الشيخ قدّس سرّه في التهذيبين وجها للجمع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فيشهد لعدم وجوب القضاء موثق زرارة و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أبا جعفر عليه السّلام عن رجل أتي أهله في شهر رمضان و أتي أهله و هو محرم، و هو لا يري إلا أن ذلك حلال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 و إن كان هو النكاح، إلا أن إلغاء خصوصيته عرفا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مقتضي الأولوية العرفية، لأهمية النكاح في الصوم بالنظر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قدّس سرّه من أنه ظاهر في نفي أثر الفعل و هو الكفارة المترتبة علي الإفطار، دون القضاء الذي هو أثر ترك الصوم اللازم للإفطار و بطلان الصوم، لا من آثار الإفطار نفسه، و لا يصح نسبته له إلا بنحو من العناية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إشعار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سؤالا و لا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 بآثار الإفطار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دون آثار ترك الصوم، بل مقتضي إطلاقه السؤال عن حكم الشخص المذكور، و ما يترتب عليه، و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انصراف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نفي تبعة العمل عنه بسبب جهلة، و ذلك يختص بالكفارة، لأنها من سنخ التبعة، و أما القضاء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نتيجة عدم امتثال التكليف، و ليس من سنخ التبعة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الانصراف المذكور بنحو معتد به بحيث يوجب قصور الإطلاق و اختصاصه بنفي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المذكور لو تم في التعبير المذكور بنفسه، إلا أنه لا بد من رفع اليد عنه و البناء علي عمومه للقضاء، لأن حمله علي نفي خصوص الكفارة بعيد عن مساق السؤال، لانصراف السؤال المتعلق بالماهيات المركبة إلي صحتها و فسادها من أجل الاجتزاء بالعمل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البعيد جدا مفروغية السائل عن بطلان الصوم، أو شكه فيه مع اختصاص سؤاله بالكفارة، بل لا بد إما من اختصاص سؤاله بالقضاء أو عمومه له و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صرف الجواب إلي نفي الكفارة، و عدم التعرض إلي صحة الصوم و بطلانه، مستلزما لعدم مطابقة الجواب للسؤال أو عدم وفائه به بإهمال ما هو المقدم رتبة و التعرض لما هو المتأخر، و كلاهما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كان ظاهر الموثق صحة الصوم و عدم وجوب القضاء، كما جري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فيما ورد في الناسي من نظائر التعبير المذكور، كموثق عمار الآتي و غيره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يستدل أيضا بصحيح عبد الصمد الوارد فيمن لبس قميصا حال الإحرام جاهلا،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 شي‌ء عليه</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فإنه و إن كان منصرفا بدوا إلي معذرية الجهل، و نفي المؤاخذة و التبعية بالعقاب الأخروي أو الكفارة، إلا أن سوقه لبيان صحة الحج و عدم وجوب الإعادة ردا علي من أفتي له بذلك من العامة </w:t>
      </w:r>
    </w:p>
    <w:p>
      <w:pPr>
        <w:pStyle w:val="BookText"/>
        <w:rPr/>
      </w:pPr>
      <w:r>
        <w:rPr>
          <w:rFonts w:ascii="Amiri" w:hAnsi="Amiri" w:eastAsia="Amiri" w:cs="Amiri"/>
          <w:color w:val="111111"/>
          <w:sz w:val="28"/>
          <w:sz w:val="28"/>
          <w:szCs w:val="28"/>
          <w:rtl w:val="true"/>
          <w:lang w:bidi="ar-SA"/>
        </w:rPr>
        <w:t xml:space="preserve">و إن كان ناسيا للصوم فاستعمل المفطر لم يفطر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دخل</w:t>
      </w:r>
    </w:p>
    <w:p>
      <w:pPr>
        <w:pStyle w:val="BookText"/>
        <w:rPr/>
      </w:pPr>
      <w:r>
        <w:rPr>
          <w:rFonts w:ascii="Amiri" w:hAnsi="Amiri" w:eastAsia="Amiri" w:cs="Amiri"/>
          <w:color w:val="111111"/>
          <w:sz w:val="28"/>
          <w:sz w:val="28"/>
          <w:szCs w:val="28"/>
          <w:rtl w:val="true"/>
          <w:lang w:bidi="ar-SA"/>
        </w:rPr>
        <w:t>موجب لظهوره فيما يعم القضاء الذي قد يصدق عليه المؤاخذة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يناسبه ما تقدم في صحيح معاوية بن عمار في النومة الثانية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و ما تضمنته جملة من نصوص عدم قضاء الصلاة علي المغمي عليه من 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فاللّه أولي بالعذر</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عدم بطلان الحج حتي مع تعمد لبس القميص حال الإحرام، لإمكان تعدد الجهة المقتضية لعدم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تطبيق الحديث علي القضاء مبنيا علي التوسع، بتنزيله منزلة التبعة، فاللازم الاقتصار فيه علي مورده، و هو قضاء الحج، و لا يتعدي منه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يعرف منهم البناء علي عدم القضاء في سائر موارد الإخلال بالجزء أو الشرط للجهل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ذلك بما إذا اعتقد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المفطرية، دون ما إذا كان مترددا حين الفعل، لاختصاص الموثق بالأول، و لأنه الظاهر أو المتيقن من الجهالة في صحيح عبد الصمد لو تم الاستدلال به في المقام، لظهور الباء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السببية لا محض المصاحبة و المعية، و لا يكون الجهل سببا للعمل إلا مع الغفلة أو اعتقاد الصواب، أما مع الشك و التردد فالجهل لا يقتضي الإقدام، بل التوقف، و الإقدام معه يستند إلي أمر آخر من تسامح و تفريط، أو أصل أو نحوه مما يرجع إليه عند الشك في مقام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 عن المنتهي نفي الخلاف فيه، و في الخلاف و التذكرة دعوي الإجماع عليه، و عن المستند أن عليه الإجماع المحقق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به مستفيضة،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w:t>
      </w:r>
      <w:bookmarkStart w:id="165" w:name="pg1285_8311"/>
    </w:p>
    <w:p>
      <w:pPr>
        <w:pStyle w:val="BookText"/>
        <w:rPr/>
      </w:pPr>
      <w:bookmarkEnd w:id="165"/>
      <w:r>
        <w:rPr>
          <w:rFonts w:ascii="Amiri" w:hAnsi="Amiri" w:eastAsia="Amiri" w:cs="Amiri"/>
          <w:color w:val="111111"/>
          <w:sz w:val="28"/>
          <w:sz w:val="28"/>
          <w:szCs w:val="28"/>
          <w:rtl w:val="true"/>
          <w:lang w:bidi="ar-SA"/>
        </w:rPr>
        <w:t xml:space="preserve">جوفه قهرا بدون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3298648_373438147"/>
      <w:bookmarkStart w:id="167" w:name="_Toc62"/>
      <w:bookmarkEnd w:id="166"/>
      <w:r>
        <w:rPr>
          <w:rtl w:val="true"/>
        </w:rPr>
        <w:t>[(</w:t>
      </w:r>
      <w:r>
        <w:rPr>
          <w:rtl w:val="true"/>
        </w:rPr>
        <w:t xml:space="preserve">مسألة </w:t>
      </w:r>
      <w:r>
        <w:rPr/>
        <w:t>24</w:t>
      </w:r>
      <w:r>
        <w:rPr>
          <w:rtl w:val="true"/>
        </w:rPr>
        <w:t xml:space="preserve">): </w:t>
      </w:r>
      <w:r>
        <w:rPr>
          <w:rtl w:val="true"/>
        </w:rPr>
        <w:t>إذا أفطر مكرها بطل صومه</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مكرها بطل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كان لتقية،</w:t>
      </w:r>
    </w:p>
    <w:p>
      <w:pPr>
        <w:pStyle w:val="BookText"/>
        <w:rPr/>
      </w:pPr>
      <w:r>
        <w:rPr>
          <w:rFonts w:ascii="Amiri" w:hAnsi="Amiri" w:eastAsia="Amiri" w:cs="Amiri"/>
          <w:color w:val="111111"/>
          <w:sz w:val="28"/>
          <w:sz w:val="28"/>
          <w:szCs w:val="28"/>
          <w:rtl w:val="true"/>
          <w:lang w:bidi="ar-SA"/>
        </w:rPr>
        <w:t>عن رجل نسي فأكل و شرب 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إنما هو شي‌ء رزقه اللّه، فليتم صومه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و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الرجل ينسي و هو صائم فجامع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و لا شي‌ء عليه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العمد الذي تقدم اعتباره في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بعموم التعليل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لأي علة لا يفطر الاحتلام الصائم، و النكاح يفطر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فعله، و الاحتلام مفعول به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قصور إطلاق مفطرية المفطرات عنه، لاختصاصها أو انصرافها إلي ما يكون فعلا للمكلف، بحيث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مقتضي الأصل عدم مفطريته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المسالك 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المفطرات، المؤيد أو المعتضد بما ورد في الإفطار تقية </w:t>
      </w:r>
      <w:r>
        <w:rPr>
          <w:rStyle w:val="FootnoteAnchor"/>
          <w:rtl w:val="true"/>
        </w:rPr>
        <w:footnoteReference w:id="261"/>
      </w:r>
      <w:r>
        <w:rPr>
          <w:rFonts w:ascii="Amiri" w:hAnsi="Amiri" w:eastAsia="Amiri" w:cs="Amiri"/>
          <w:color w:val="111111"/>
          <w:sz w:val="28"/>
          <w:sz w:val="28"/>
          <w:szCs w:val="28"/>
          <w:rtl w:val="true"/>
          <w:lang w:bidi="ar-SA"/>
        </w:rPr>
        <w:t xml:space="preserve">من التصريح بالإفطار في النصوص، بل في بعضها التصريح بالقضاء </w:t>
      </w:r>
      <w:r>
        <w:rPr>
          <w:rStyle w:val="FootnoteAnchor"/>
          <w:rtl w:val="true"/>
        </w:rPr>
        <w:footnoteReference w:id="262"/>
      </w:r>
      <w:r>
        <w:rPr>
          <w:rFonts w:ascii="Amiri" w:hAnsi="Amiri" w:eastAsia="Amiri" w:cs="Amiri"/>
          <w:color w:val="111111"/>
          <w:sz w:val="28"/>
          <w:sz w:val="28"/>
          <w:szCs w:val="28"/>
          <w:rtl w:val="true"/>
          <w:lang w:bidi="ar-SA"/>
        </w:rPr>
        <w:t xml:space="preserve">، و ما ورد من تحمل الزوج الكفارة عن زوجته إذا أكرهها علي الجماع </w:t>
      </w:r>
      <w:r>
        <w:rPr>
          <w:rStyle w:val="FootnoteAnchor"/>
          <w:rtl w:val="true"/>
        </w:rPr>
        <w:footnoteReference w:id="263"/>
      </w:r>
      <w:r>
        <w:rPr>
          <w:rFonts w:ascii="Amiri" w:hAnsi="Amiri" w:eastAsia="Amiri" w:cs="Amiri"/>
          <w:color w:val="111111"/>
          <w:sz w:val="28"/>
          <w:sz w:val="28"/>
          <w:szCs w:val="28"/>
          <w:rtl w:val="true"/>
          <w:lang w:bidi="ar-SA"/>
        </w:rPr>
        <w:t>، فإن تحمله الكفارة عنها يناسب إفطارها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غير واحد بعدم الإفطار بذلك، بل نسب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انصراف دليل المفطرية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لحديث رفع الإكراه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الانصراف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رفع الإكراه ظاهر في رفع المؤاخذة و نحوها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هو من سنخ التبعة، و لا يقتضي صحة الفعل الناقص، و لا عدم القضاء المترتب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في صورة الجهل بالحكم، من ظهور بعض النصوص في كونه من سنخ التبعة توسعا، لا يكفي في عموم حديث رفع الإكراه له بعد عدم ظهوره في العموم بلحاظ التوسع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يستدل لعدم وجوب القضاء بما ورد في تعليل عدم قضاء الصلاة علي المغمي عليه من أن ما غلب اللّه عليه فاللّه أولي بالعذر </w:t>
      </w:r>
      <w:r>
        <w:rPr>
          <w:rStyle w:val="FootnoteAnchor"/>
          <w:rtl w:val="true"/>
        </w:rPr>
        <w:footnoteReference w:id="264"/>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عموم التعليل عدم وجوب القضاء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شموله للإكراه الذي لا يرتفع به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تطبيقه علي قضاء الصلاة، بتنزيله منزلة التبعة، التي ترتفع بالعذر لما كان علي خلاف القاعدة، فلا مجال للتعدي منه لقضاء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مفاده عدم وجوب القضاء في فرض 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الصلاة قهرا، و الظاهر عدم بناء الأصحاب علي ذلك في المقام، لابتناء عدم وجوب القضاء عند القائلين به علي صحة الصوم و عدم فساده باستعمال المفطر إكراها، لا عدم وجوب القضاء بعد فرض المفطرية و بطلان الصوم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استثناء تعمد البقاء علي الجنابة و حدث الحيض و النفاس من ذلك، فيصح الصوم، و يجزي إذا كان ترك الغسل من جهة الإكراه، كما يناسبه 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تصيبه الجنابة في شهر رمضان ثم ينام قبل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و يقضي ذلك اليوم إلا أن يستيقظ قبل أن يطلع الفجر، فإن انتظر ماء يسخن أو يستسقي فطلع الفجر فلا يقضي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طهرت بليل من حيضتها ثم توانت أن تغتسل في رمضان حتي أصبحت عليها قضاء ذلك اليوم</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168" w:name="pg1285_8315"/>
    </w:p>
    <w:p>
      <w:pPr>
        <w:pStyle w:val="BookText"/>
        <w:rPr/>
      </w:pPr>
      <w:bookmarkEnd w:id="168"/>
      <w:r>
        <w:rPr>
          <w:rFonts w:ascii="Amiri" w:hAnsi="Amiri" w:eastAsia="Amiri" w:cs="Amiri"/>
          <w:color w:val="111111"/>
          <w:sz w:val="28"/>
          <w:sz w:val="28"/>
          <w:szCs w:val="28"/>
          <w:rtl w:val="true"/>
          <w:lang w:bidi="ar-SA"/>
        </w:rPr>
        <w:t xml:space="preserve">إذا كانت التقية في ترك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أفطر في عيدهم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في أداء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كالإفطار قبل الغروب، و الارتماس في نهار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الإجزاء و عدم وجوب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3298650_373438147"/>
      <w:bookmarkStart w:id="170" w:name="_Toc63"/>
      <w:bookmarkEnd w:id="169"/>
      <w:r>
        <w:rPr>
          <w:rtl w:val="true"/>
        </w:rPr>
        <w:t>[(</w:t>
      </w:r>
      <w:r>
        <w:rPr>
          <w:rtl w:val="true"/>
        </w:rPr>
        <w:t xml:space="preserve">مسألة </w:t>
      </w:r>
      <w:r>
        <w:rPr/>
        <w:t>25</w:t>
      </w:r>
      <w:r>
        <w:rPr>
          <w:rtl w:val="true"/>
        </w:rPr>
        <w:t xml:space="preserve">): </w:t>
      </w:r>
      <w:r>
        <w:rPr>
          <w:rtl w:val="true"/>
        </w:rPr>
        <w:t>إذا غلب علي الصائم العطش و خاف الضرر من الصبر عليه أو كان حرجا جاز أن يشرب بمقدار الضرورة</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علي الصائم العطش و خاف الضرر من الصبر عليه أو كان حرجا جاز أن يشرب بمقدار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يفسد بذلك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عليه الإمساك في بقية النهار إذا كان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الأول في عدم مفطرية البقاء علي الجنابة لمحذور، كما لو خاف البرد علي نفسه، فانتظر تسخين الماء حتي طلع الفجر، و ذلك يجري مجري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الثاني في توقف فساد الصوم علي التواني في الغسل، و هو غير حاصل مع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في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 الكلام فيه في المسألة التاسعة و العشرين من مباحث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رفع الاضطرار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يصيبه العطش </w:t>
      </w:r>
      <w:r>
        <w:rPr>
          <w:rStyle w:val="FootnoteAnchor"/>
          <w:rtl w:val="true"/>
        </w:rPr>
        <w:footnoteReference w:id="267"/>
      </w:r>
      <w:r>
        <w:rPr>
          <w:rFonts w:ascii="Amiri" w:hAnsi="Amiri" w:eastAsia="Amiri" w:cs="Amiri"/>
          <w:color w:val="111111"/>
          <w:sz w:val="28"/>
          <w:sz w:val="28"/>
          <w:szCs w:val="28"/>
          <w:rtl w:val="true"/>
          <w:lang w:bidi="ar-SA"/>
        </w:rPr>
        <w:t>حتي يخاف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بقدر ما يمسك رمقه و لا يشرب حتي يروي</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معتبر المفضل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فتيات و شبانا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فتيانا و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علي الصيام من شدة ما يصيبهم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فليشربوا بقدر ما تروي به نفوسهم و ما يحذرون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العروة الوثقي، قال سيدنا المصنف قدّس سرّه في مستمسكه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لاستعمال المفطر اختيارا، و أدلة رفع الاضطرار لا تصلح لتصحيح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 غيره من الواجب الموسع أو المعين فلا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الوسائل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الدروس بعد أن أشار للرواية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دلالة علي بقاء الصوم، و عدم وجوب القضاء، كما اختاره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الحديثين في حلّ مشكلة الصيام في الفرض، و التخفيف عن الصائم بترخيصه برفع عطشه لحفظ نفسه، لا التضييق علي من حكمه الإفطار بمنعه عما لا يضطر إليه مع وجوب القضاء عليه من أجل 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يتعرض فيه للمنع عن سائر المفطرات، و لم ينبه فيه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في بيان الصوم الاضطراري، لا تشريع إفطار للعاجز مبني علي التضييق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نظير ما إذا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يستطيع الوضوء من جرح في يده، فورد الجواب بغسل ما عدا موضع الجرح من اليد، حيث لا ريب في ظهوره في تشريع الوضوء الاضطراري المجزي، لا في وجوب الغسل تعبدا من دون أن يجزي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يخرج عما أشار إليه سيدنا المصنف قدّس سرّه من مقتضي القاعدة الأولية فساد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يتعين الاقتصار علي مورد الحديثين، و هو العجز عن الصوم لخوف الضرر علي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الاكتفاء بالحرج، لعدم نهوض قاعدة نفي الحرج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مقتضاها عدم وجوب الصوم لو لا ما هو المعلوم من كثرة تعرض الصائم خصوصا في البلاد الحارة و مع طول النهار للحرج بسبب الجوع و العطش، بنحو يكشف عن قصور قاعدة نفي الحرج عن المقام من مورد عدم القدرة علي الصوم و عدم الاكتفاء بالحرج، لعدم نهوض قاعدة نفي الحرج بالإجزاء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الحكم الذي تضمنه الحديثان مخالفا للقاعدة لزم الاقتصار فيه علي مفادهما، و حيث لم يتضمن الأول فرض الصوم، و إنما استفيد من سياقه، فالمتيقن منه صوم شهر رمضان، لأنه الفرد الظاهر من الصوم الذي يشيع الابتلاء به، و لما هو المعلوم من حرمة شهر رمضان و أهمية صومه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فهو و إن تضمن عدم القدرة علي الصيام، إلا أن عدم التنبيه فيه علي وجوب الصوم عليهم قد يوجب انصرافه إلي خصوص صوم شهر رمضان الذي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يحتاج وجوبه علي المسلم إلي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المتيقن بلحاظ أهميته و ثبوت الحرمة له، و مقتضي ذلك الاقتصار في وجوب الإمساك مع بطلان الصوم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ذكرنا من أن مفاد الحديثين الاجتزاء بالصوم الناقص للاضطرار فالمناسب عمومه لكل واجب مضيق، و لا يختص بصوم شهر رمضان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يدعي أن أهمية صوم شهر رمضان يقتضي العموم لغيره من الواجب المضيق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تكون أهمية صوم شهر رمضان منشأ للاكتفاء بالصوم الناقص بعد تعذر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bookmarkStart w:id="171" w:name="pg1285_8321"/>
    </w:p>
    <w:p>
      <w:pPr>
        <w:pStyle w:val="Heading3"/>
        <w:numPr>
          <w:ilvl w:val="2"/>
          <w:numId w:val="1"/>
        </w:numPr>
        <w:rPr/>
      </w:pPr>
      <w:bookmarkStart w:id="172" w:name="__RefHeading___Toc3298652_373438147"/>
      <w:bookmarkStart w:id="173" w:name="_Toc64"/>
      <w:bookmarkEnd w:id="171"/>
      <w:bookmarkEnd w:id="172"/>
      <w:r>
        <w:rPr>
          <w:rtl w:val="true"/>
        </w:rPr>
        <w:t>[</w:t>
      </w:r>
      <w:r>
        <w:rPr>
          <w:rtl w:val="true"/>
        </w:rPr>
        <w:t>الفصل الثالث في الكفارة</w:t>
      </w:r>
      <w:r>
        <w:rPr>
          <w:rtl w:val="true"/>
        </w:rPr>
        <w:t>]</w:t>
      </w:r>
      <w:bookmarkEnd w:id="173"/>
    </w:p>
    <w:p>
      <w:pPr>
        <w:pStyle w:val="Heading4"/>
        <w:numPr>
          <w:ilvl w:val="3"/>
          <w:numId w:val="1"/>
        </w:numPr>
        <w:rPr/>
      </w:pPr>
      <w:bookmarkStart w:id="174" w:name="__RefHeading___Toc3298654_373438147"/>
      <w:bookmarkStart w:id="175" w:name="_Toc6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الفصل الثالث تجب الكفارة بتعمد شي‌ء من المفطرات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القي‌ء علي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النصوص الكثيرة، كصحيح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أفطر من شهر رمضان متعمدا يوما واحدا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نسمة أو يصوم شهرين متتابعين أو يطعم ستين مسكينا …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الإفطار لغة و إن كان هو الأكل و الشرب، و منه الفطور المقابل للسحور، إلا أنه أطلق في النصوص علي جملة من المفطرات، فإن كان الإطلاق المذكور حقيقيا كشف عن تبدل معني الإفطار شرعا، و أن المراد به إفساد الصوم، فينزل الإفطار في نصوص الكفارة علي المعني المذكور، لانصراف الاستعمال في كلام الشارع للمعني الشرعي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مجازيا تنزيليا كان مقتضي التنزيل ثبوت حكم الإفطار له، و منه ثبوت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أثر مهم للكلام في ثبوت المعني الشرعي المذكور للإفطار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أثره فيما لم يطلق عليه عنوان المفطر مما يفسد الصوم، فإن قيل بثبوت المعني الشرعي لزم البناء علي وجوب الكفارة بفعل الأمر المذكور، و إن قيل بعدم ثبوته تعين البناء علي عدم وجوبها 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المعني الشرعي لو كان ثابتا فلا طريق لإثباته إلا إطلاق عنوان المفطر علي غير الأكل و الشرب من مفسدات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مجال لإحراز عمومه لكل مفسد، بل المتيقن منه ما يختص بما ثبت إطلاق المفطر عليه في كلام الشارع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لا يظهر الأثر لثبوت المعني الشرعي للمفطر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حيث لا جامع عرفي بين الأمور المذكورة إلا إفساد الصوم تعين كون المستكشف من الإطلاقات المذكورة هو الوضع لكل ما يفسد الصوم، لا لخصوص ما أطلق عليه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الظاهر ثبوت الثمرة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المتضمنة لثبوت الكفارة بالإفطار إن لم ينصرف لخصوص الأكل و الشرب فاللازم حمله عليهما، بقرينة معتبر الهروي الآتي في أول المسألة الثانية و الشارح لأدلة الكفارة، لقوله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متي جامع الرجل حراما أو أفطر علي حرام في شهر رمضان فعليه ثلاث كفارات … و إن كان نكح حلالا أو أفطر علي حلال فعليه كفارة واحدة</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فإن عطف الإفطار علي الجماع و تعديته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لظهوره في عدم إرادة مطلق استعمال ما يفسد الصوم، بل خصوص الأكل و الشرب، و تعميم الحكم للجماع و نحوه لإلحاقه به، لا لدخوله في عنوان المفطر، بمعني ما يفسد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حديث محمد بن جعفر الأسدي فيما ورد عليه عن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أفطر يوما من شهر رمضان متعمدا بجماع محرم عليه أو بطعام محرم عليه أن عليه ثلاث كفارات</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لاقتصاره في بيان موضوع الكفارة علي الطعام و الجماع، و عدم الاكتفاء فيه بعنوان المفطر، بمعني ما يفسد الصوم، غاية الأمر إلحاق الشراب بالطعام، لأنه من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مضمر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عند الكلام في مفطرية الغبار اعتباره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 حلقه غبار، فعليه صوم شهرين متتابعين، فإن ذلك مفطر مثل الأكل و الشرب و النكاح</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فإن مقتضي تعليل وجوب الكفارة بأنه مفطر عموم وجوب الكفارة لكل مفطر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عدم العمل بالحديث المذكور في إثبات مفطرية ما تضمنه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العمل به في إثبات مفطرية ما تضمنه لا ينافي حجيته في إثبات الملازمة المذكورة بين المفطرية و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من المضمر التعليل بمجرد المفطرية، بل لعل العلة هي المفطرية المماثلة لمفطرية الأكل و الشرب و النكاح، بأن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الأكل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قيدا له، لا خبرا ثانيا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سيما بملاحظة أن الأمور التي اشتمل عليها ملحقة بالأكل و الشرب عرفا، و من أفرادهما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للبناء علي عموم وجوب الكفارة بكل مفطر، ليبتني الكلام في المقام علي ثبوت المعني الشرعي للمفطر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يحتاج إثبات الكفارة في كل واحد مما يفسد الصوم للدليل،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ثبوت الكفارة في الأكل و الشرب، لأنهما المتيقن من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النكاح و ما ألحق به من تعمد البقاء علي الجنابة، و إنزال المني بفعل ما يوجب ذلك، لدلالة النصوص الكثيرة علي وجوب الكفارة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البقاء علي حدث الحيض و النفاس فلا يخلو عن إشكال، لعدم ثبوت مساواتهما للجنابة علي ما أشرنا إليه في 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النظر في باقي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علي اللّه تعالي و علي رسوله صلي اللّه عليه و آله و سلم و الأئمة عليه السّلام، و المعروف بين من قال بمفطريته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لإطلاق المفطر عليه في النصوص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بعضها سوقه في ذلك في سياق الأكل و الشرب و النكاح</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عرفت الإشكال في كفاية ذلك في ثبوت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معتبر الهروي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كذب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كذبته؟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علي اللّه و علي رسوله صلي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الظاهر عدم سوقه لمجرد بيان المفطرية، بل للتنفير عن الكذب زائدا علي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فالاقتصار فيه علي وجوب القضاء من دون تنبيه للكفارة مع أنها أشد في التنفير موجب لقوة ظهوره في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في الماء بناء علي مفطريته، فقد صرح غير واحد بوجوب الكفارة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بعضهم وجود الخلاف فيه، بل في الشرائع و النافع و عن أبي الصلاح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الحكم بإفساد الصوم به لا ينهض بإثبات وجوب الكفارة به،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الغليظ إلي الجوف بناء علي كونه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بوجوب الكفارة به، و هو المتعين للتصريح بذلك في حديث سليمان المتقدم آنفا الذي هو الدليل علي مفطريته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الاحتقان 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الشرائع عدم وجوب الكفارة به، بل عن السيد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الهروي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الشرائع و الوسيلة و غيرهما عدم وجوب الكفارة به، بل عن صريح الخلاف و ظاهر غيره الإجماع عليه،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نعرف القائل بوجوبهما معا عليه منا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الأصل و معتبر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جملة من نصوصه علي القضاء من دون إشارة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موثق مسعدة بن صدقة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تقيأ متعمدا و هو صائم فقد أفطر، و عليه الإعادة،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عذبه، و إن شاء غفر له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إناطة الخروج عن تبعة الذنب بمشيئة اللّه تعالي، من دون إشارة للكفارة التي من شأنها تكفير الذنب، ظاهر في عدم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bookmarkStart w:id="176" w:name="pg1285_8329"/>
    </w:p>
    <w:p>
      <w:pPr>
        <w:pStyle w:val="BookText"/>
        <w:rPr/>
      </w:pPr>
      <w:bookmarkEnd w:id="176"/>
      <w:r>
        <w:rPr>
          <w:rFonts w:ascii="Amiri" w:hAnsi="Amiri" w:eastAsia="Amiri" w:cs="Amiri"/>
          <w:color w:val="111111"/>
          <w:sz w:val="28"/>
          <w:sz w:val="28"/>
          <w:szCs w:val="28"/>
          <w:rtl w:val="true"/>
          <w:lang w:bidi="ar-SA"/>
        </w:rPr>
        <w:t xml:space="preserve">الأحوط إذا كان الصوم مما تجب فيه الكفارة كشهر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قضائه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الصوم المنذور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العالم بالحكم و الجاهل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يري أنه حلال فلا كفارة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مقصرا كان أو قاصرا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المتردد في ذلك فإن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298656_373438147"/>
      <w:bookmarkStart w:id="178" w:name="_Toc66"/>
      <w:bookmarkEnd w:id="177"/>
      <w:r>
        <w:rPr>
          <w:rtl w:val="true"/>
        </w:rPr>
        <w:t>[(</w:t>
      </w:r>
      <w:r>
        <w:rPr>
          <w:rtl w:val="true"/>
        </w:rPr>
        <w:t xml:space="preserve">مسألة </w:t>
      </w:r>
      <w:r>
        <w:rPr/>
        <w:t>1</w:t>
      </w:r>
      <w:r>
        <w:rPr>
          <w:rtl w:val="true"/>
        </w:rPr>
        <w:t xml:space="preserve">): </w:t>
      </w:r>
      <w:r>
        <w:rPr>
          <w:rtl w:val="true"/>
        </w:rPr>
        <w:t>كفارة إفطار يوم من شهر رمضان مخيرة بين عتق رقبة و صوم شهرين متابعين و إطعام ستين مسكينا</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إفطار يوم من شهر رمضان مخيرة بين عتق رقبة و صوم شهرين متابعين و 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مورد النصوص المتقدمة أو المتيقن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دليل الكفارة فيه مختصا بالنكاح فغاية ما يمكن هو التعدي منه لكل ما يوجب الكفارة في شهر رمضان، دون بقية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دليل الكفارة فيه هو دليل الكفارة في النذر فمقتضي إطلاقه العموم لكل مبطل للصوم، و مناف للوفاء بالنذر و إن لم يكن مفطرا، كتعمد الإخلال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زرارة و أبي بصير المتقدم عند الكلام في فساد الصوم بذلك، فإن نفي الكفارة 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يدعي أن المنصرف منه الجهل بالمفطرية مع نية الصوم، و لا يعم الجهل بوجوب الصوم و حرمة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فمن القريب جدا فهم عدم الخصوصية لذلك، خصوصا بلحاظ أن الكفارة من سنخ العقوبة و التبعة التي لا تثبت مع عدم التمرد للبناء علي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استحقاق العقاب في المقصر لا ينافيه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الوجه فيه مما تقدم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و في كلام غير واحد أنه المشهور، بل في الانتصار أنه مما ظن انفراد الإمامية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جملة من النصوص، كصحيح عبد اللّه بن سنان عن أبي عبد اللّه 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من شهر رمضان متعمدا يوما واحدا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نسمة، أو </w:t>
      </w:r>
    </w:p>
    <w:p>
      <w:pPr>
        <w:pStyle w:val="BookText"/>
        <w:rPr/>
      </w:pPr>
      <w:r>
        <w:rPr>
          <w:rFonts w:ascii="Amiri" w:hAnsi="Amiri" w:eastAsia="Amiri" w:cs="Amiri"/>
          <w:color w:val="111111"/>
          <w:sz w:val="28"/>
          <w:sz w:val="28"/>
          <w:szCs w:val="28"/>
          <w:rtl w:val="true"/>
          <w:lang w:bidi="ar-SA"/>
        </w:rPr>
        <w:t xml:space="preserve">لكل مسكين 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يصوم شهرين متتابعين، 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تصدق بما يطيق</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لأجلها يحمل ما اقتصر فيه علي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سماعة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بيان أحد أفراد التخيير، أو أيسرها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يحمل ما اقتصر فيه علي العتق أو تضمن الترتيب علي الاستحباب، أو بيان أطراف التخيير، بإلغاء مفهوم الشرط في الصوم و الصدقة، فإنه أقرب عرفا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الأولي علي التنويع و التقسيم، بل هو بعيد جدا لا يناسب السؤال عن الوظيفة في صحيح عبد اللّه بن سنان و غيره، إذ لا يكفي في جوابه بيان الوظيفة من دون تعرض لمحلها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عن العماني من الترتيب، و حكي عن المرتضي في أحد قوليه، و عن محتمل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أتي أهله في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عتق رقبة و إطعام ستين مسكينا و صيام شهرين متتابعين و قضاء ذلك اليوم، و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ذلك اليوم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عن نوادر أحمد بن محمد بن عيسي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عتق رقبة أو إطعام ستين مسكينا، أو صوم شهرين متتابعين، و قضاء ذلك اليوم، و من أين له مثل ذلك اليوم؟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في الوسائل أن الشيخ قدّس سرّه رواه هكذا، و إن لم أعثر عليه في التهذيبين و إنما الموجود فيهما الأول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للتعويل علي الوجه الأول بعد ثبوت الاختلاف في رواية الحديث، و عدم ظهور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ثبت فلا بد من حمله علي الاستحباب، لأنه أقرب عرفا مما في التهذيبين من حمل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علي التخيير، أو حمله علي من أتي أهله في حال يحرم إتيانها، كحال الحيض أو الظهار، كما لعله ظاهر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موارد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الإطعام في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الواردة في المقام،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و صحيح عبد الرحمن بن أبي عبد اللّه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خمسة عشر صاعا، لكل مسكين مدّ بمد النبي صلي اللّه عليه و آله و سلم أفضل</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مسكين مدّ، مثل الذي صنع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عبد المؤمن الأنصاري الوارد في قصة الرجل الذي أتي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بعذق في مكتل فيه خمسة عشر صاعا من تمر، فقال له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فتصدق بها … </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 ما ورد في كفارة قتل الخطأ </w:t>
      </w:r>
      <w:r>
        <w:rPr>
          <w:rStyle w:val="FootnoteAnchor"/>
          <w:rtl w:val="true"/>
        </w:rPr>
        <w:footnoteReference w:id="283"/>
      </w:r>
      <w:r>
        <w:rPr>
          <w:rFonts w:ascii="Amiri" w:hAnsi="Amiri" w:eastAsia="Amiri" w:cs="Amiri"/>
          <w:color w:val="111111"/>
          <w:sz w:val="28"/>
          <w:sz w:val="28"/>
          <w:szCs w:val="28"/>
          <w:rtl w:val="true"/>
          <w:lang w:bidi="ar-SA"/>
        </w:rPr>
        <w:t xml:space="preserve">، و النصوص الكثيرة الواردة في كفارة اليمين </w:t>
      </w:r>
      <w:r>
        <w:rPr>
          <w:rStyle w:val="FootnoteAnchor"/>
          <w:rtl w:val="true"/>
        </w:rPr>
        <w:footnoteReference w:id="284"/>
      </w:r>
      <w:r>
        <w:rPr>
          <w:rFonts w:ascii="Amiri" w:hAnsi="Amiri" w:eastAsia="Amiri" w:cs="Amiri"/>
          <w:color w:val="111111"/>
          <w:sz w:val="28"/>
          <w:sz w:val="28"/>
          <w:szCs w:val="28"/>
          <w:rtl w:val="true"/>
          <w:lang w:bidi="ar-SA"/>
        </w:rPr>
        <w:t>، بضميمة عدم الفصل المدعي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اختلفت النصوص في تحديده بالصاع، ففي صحيح جميل في قصة الرجل الذي أتي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رجل من الناس بمكتل من تمر فيه عشرون صاعا يكون عشرة أصوع بصاعنا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في معتبر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بعشرين صاعا</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و في صحيح محمد بن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كفارته جريبان من طعام، و هو عشرون صاعا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الظاهر ابتناؤه علي اختلاف قدر الصاع باختلاف الأعراف، كما يشير إليه في الجملة صحيح جميل المتقدم و غيره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غير مهم في المقام بعد أن كان المأمور به في المقام هو المد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النهاية و التبيان و الوسيلة و مجمع البيان و عن الإصباح أنه يطعم </w:t>
      </w:r>
    </w:p>
    <w:p>
      <w:pPr>
        <w:pStyle w:val="BookText"/>
        <w:rPr/>
      </w:pPr>
      <w:r>
        <w:rPr>
          <w:rFonts w:ascii="Amiri" w:hAnsi="Amiri" w:eastAsia="Amiri" w:cs="Amiri"/>
          <w:color w:val="111111"/>
          <w:sz w:val="28"/>
          <w:sz w:val="28"/>
          <w:szCs w:val="28"/>
          <w:rtl w:val="true"/>
          <w:lang w:bidi="ar-SA"/>
        </w:rPr>
        <w:t xml:space="preserve">و هو يساوي ثلاثة أرباع الكيلو تقريبا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 فإن لم يقدر فمد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التبيان و مجمع البيان نسبته لأصحابنا، كما نسب للمبسوط و الخلاف أيضا مدعيا في الثاني الإجماع عليه لكن الموجود فيهما ظاهر في التردد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فيشهد لهم في الجملة صحيح أبي بصير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الظهار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ستين مسكينا ثلاثين صاعا، لكل مسكين مدين مدين</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بدعوي الجمع بينه و بين نصوص المدّ بحمله علي صورة القدرة علي المدين، و حملهما علي صورة العجز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الحمل المذكور بلا شاهد، بل هو بعيد عن نصوص المدّ الكثيرة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مثل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يكون أن يكون في البيت من يأكل المدّ و منهم من يأكل أكثر من المدّ و منهم من يأكل أقل من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ذلك …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فحيث كان صحيح أبي بصير واردا في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كلام بعض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الاقتصار علي مورده، لعدم المعارض له فيه، فهو، و إن تعذر ذلك، لظهور عدم الفصل عند الأصحاب، تعين حمله علي الاستحباب، جمعا مع نصوص المدّ الكثيرة، نظير ما تضمن إضافة الحفنة للمدّ في صحيحي هشام و الحلبي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مستحبات الوضوء تسالم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المدّ ربع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بعض النصوص المتقدمة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صلي اللّه عليه و آله و سلم يتوضأ بمدّ و يغتسل بصاع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 رطل و نصف و الصاع ستة أرطال</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و زاد المحقق قدّس سرّه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بأرطال المدينة يكون تسعة أرطال بالعراقي</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و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الصاع أربعة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أمداد</w:t>
      </w:r>
      <w:r>
        <w:rPr>
          <w:rFonts w:eastAsia="IRNazanin" w:cs="IRNazanin"/>
          <w:color w:val="111111"/>
          <w:sz w:val="28"/>
          <w:szCs w:val="28"/>
          <w:rtl w:val="true"/>
          <w:lang w:bidi="fa-IR"/>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معتبر الفضل ابن شاذان عن الرضا عليه السّلام </w:t>
      </w:r>
      <w:r>
        <w:rPr>
          <w:rStyle w:val="FootnoteAnchor"/>
          <w:rtl w:val="true"/>
        </w:rPr>
        <w:footnoteReference w:id="295"/>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 غير ذلك مؤول أو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الصاع عبارة عن ستة أرطال بالمدني و تسعة أرطال بالعراقي، فيكون المد رطلا و نصف بالمدني و رطلين و ربعا بالعراقي، كما هو المعروف بين الأصحاب المصرح به في صحيح زرارة المتقدم علي رواية المعتبر، و في حديث جعفر بن إبراهيم ابن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يخلو عن اعتبار يلحقه بالحسان، علي ما تقدم في مبحث الكر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أبي الحسن عليه السّلام علي يدي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اختلفوا في الصاع …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بستة أرطال بالمدني و 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أنه يكون بالوزن ألفا و مائة و سبعين 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مكاتبة إبراهيم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تخلو عن اعتبار علي ما تقدم هناك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عليك و علي الناس كلهم … تدفعه وزنا ستة أرطال برطل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الرطل مائة و خمسة و تسعون درهما، يكون الفطرة ألفا و مائة و سبعين درهما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و في خبر علي بن 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الرجل عليه السّلام أسأله عن الفطرة، و كم تدفع؟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أرطال من تمر بالمدني، و ذلك تسعة أرطال بالبغدادي</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المكاتبتين المتقدمتين يظهر أن الصاع ألف و مائة و سبعون درهما، و المدّ مائتان و اثنان و تسعون درهما و نصف، و الرطل المدني مائة و خمسة و تسعون درهما، و الرطل العراقي مائة و ثلاثون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مباحث الكر أن كل عشرة دراهم سبعة مثاقيل فيكون الصاع ثمانمائة و تسعة عشر مثقالا، و المد مائتين و خمسة مثاقيل إلا ربعا، و الرطل المدني مائة و ستة و ثلاثين مثقالا و نصفا، و الرطل العراقي واحدا و تسعين مثقالا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تقدم أن المثقال أربع غرامات و ربع تقريبا، فيكون الرطل المدني خمسمائة و ثمانين و أقل من ربع الغرام و الرطل العراقي ثلاثمائة و ثلاثة و ثمانون غراما تقريبا </w:t>
      </w:r>
    </w:p>
    <w:p>
      <w:pPr>
        <w:pStyle w:val="BookText"/>
        <w:rPr/>
      </w:pPr>
      <w:r>
        <w:rPr>
          <w:rFonts w:ascii="Amiri" w:hAnsi="Amiri" w:eastAsia="Amiri" w:cs="Amiri"/>
          <w:color w:val="111111"/>
          <w:sz w:val="28"/>
          <w:sz w:val="28"/>
          <w:szCs w:val="28"/>
          <w:rtl w:val="true"/>
          <w:lang w:bidi="ar-SA"/>
        </w:rPr>
        <w:t xml:space="preserve">و كفارة إفطار قضاء شهر رمضان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عشرة مساكين،</w:t>
      </w:r>
    </w:p>
    <w:p>
      <w:pPr>
        <w:pStyle w:val="BookText"/>
        <w:rPr/>
      </w:pPr>
      <w:r>
        <w:rPr>
          <w:rFonts w:ascii="Amiri" w:hAnsi="Amiri" w:eastAsia="Amiri" w:cs="Amiri"/>
          <w:color w:val="111111"/>
          <w:sz w:val="28"/>
          <w:sz w:val="28"/>
          <w:szCs w:val="28"/>
          <w:rtl w:val="true"/>
          <w:lang w:bidi="ar-SA"/>
        </w:rPr>
        <w:t>و الصاع ثلاثة آلاف و أربعمائة و واحد و ثمانون غراما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ثمانمائة و سبعين غراما و ربعا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الإفطار بعد الزوال فالظاهر التسالم عليه بينهم، كما يظهر من كلامهم في وجوب الكفارة به، و في المدارك أنه مذهب الأصحاب، لا أعلم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به كثيرة، منها نصوص الكفارة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عليه أيام من شهر رمضان، و يريد أن يقضيها، متي يريد أن ينوي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إلي أن تزول الشمس، فإذا زالت الشمس فإن كان نوي الصوم فليصم، و إن كان نوي الإفطار فليفطر …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ذيل الموثق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فإن نوي الصوم ثم أفطر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و ليس عليه شي‌ء إلا قضاء ذلك اليوم الذي أراد أن يقضيه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و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المرأة تقضي شهر رمضان، فيكرهها زوجها عليا لإفطار،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يكرهها بعد الزوال</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يدعي ظهور الأول في عدم الحرمة، كما قد يناسبه ما عن التهذيب من حمله علي نفي العقاب، و ظهور الثاني 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في غاية المنع، غاية الأمر عدم صراحتهما في الحرمة، لإمكان حمل الإساءة في الأول علي الكراهة، و كذا حمل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حمله علي نفي الكفارة، فيعارض نصوصها، لا نفي الحرمة و العقاب، كما تقدم عن الشيخ، خصوصا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ابن أبي عقيل و أبي الصلاح عدم جواز الإفطار حتي قبل الزوال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عن الرجل يقضي رمضان أله </w:t>
      </w:r>
    </w:p>
    <w:p>
      <w:pPr>
        <w:pStyle w:val="BookText"/>
        <w:rPr/>
      </w:pPr>
      <w:r>
        <w:rPr>
          <w:rFonts w:ascii="Amiri" w:hAnsi="Amiri" w:eastAsia="Amiri" w:cs="Amiri"/>
          <w:color w:val="111111"/>
          <w:sz w:val="28"/>
          <w:sz w:val="28"/>
          <w:szCs w:val="28"/>
          <w:rtl w:val="true"/>
          <w:lang w:bidi="ar-SA"/>
        </w:rPr>
        <w:t xml:space="preserve">لكل مسكين مد، فإن لم يتمكن صام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كفارة إفطار الصوم</w:t>
      </w:r>
    </w:p>
    <w:p>
      <w:pPr>
        <w:pStyle w:val="BookText"/>
        <w:rPr/>
      </w:pPr>
      <w:r>
        <w:rPr>
          <w:rFonts w:ascii="Amiri" w:hAnsi="Amiri" w:eastAsia="Amiri" w:cs="Amiri"/>
          <w:color w:val="111111"/>
          <w:sz w:val="28"/>
          <w:sz w:val="28"/>
          <w:szCs w:val="28"/>
          <w:rtl w:val="true"/>
          <w:lang w:bidi="ar-SA"/>
        </w:rPr>
        <w:t>أن يفطر بعد ما يصبح قبل الزوال إذا بدا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نوي ذلك من الليل، و كان من قضاء رمضان، فلا يفطر، و يتم صومه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للخروج به عن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علي كراهة الإفطار، أو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الكفارة فالمعروف منهم وجوبها، و جعله في الانتصار من متفردات الإمامية، و في الخلاف و الغنية الإجماع عليه، للنصوص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 الخلاف فيه إلا للعماني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موثق عمار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مقتضي الجمع بينه و بين نصوص الكفارة الحمل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من تعذر الجمع المذكور، للتناقض عرفا بين ثبوت الكفارة 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استحباب الكفارة لا يناسب حرمة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 فإن حمل الأمر بالكفارة علي استحبابها غير عزيز، و لا ملازمة بين حرمة العمل و وجوب الكفارة عليه، لا عقلا، و 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التزم هو و غيره بنظير الجمع المذكور بين نصوص الكفارة في وطء الحائض المتسالم علي حرمته، و ما أكثر الموارد التي حمل فيها الأمر بالكفارة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وهن الموثق ظهور إعراض الأصحاب عنه، و شذوذ القول عندنا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علي التقية، لموافقته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الجمع بينه و بين نصوص الكفارة بحمله علي غير النكاح لاختصاصها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بظهور مفروغيتهم عن عدم الفرق بين النكاح و غيره من المفطرات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نسب للمشهور، و في الانتصار أنه مما انفردت به الإمامية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لصحيح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علي أهله و 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وقع عليها قبل صلاة العصر فلا شي‌ء عليه، يصوم يوما بدل يوم، و إن فعل بعد العصر صام ذلك اليوم و أطعم عشرة مساكين، فإن لم يمكنه صام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أيام كفارة لذلك</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و خبر بريد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أتي أهله في يوم يقضيه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أتي أهله قبل زوال الشمس فلا شي‌ء عليه، إلا يوم مكان يوم، و إن كان أتي أهله بعد زوال الشمس فإن عليه أن يتصدق علي عشرة مساكين، فإن لم يقدر عليه صام يوما مكان يوم، و صام ثلاثة أيام كفارة لما صنع</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اشتمال الأول علي التحديد بالعصر مع عدم القائل بذلك لا يمنع من الاستدلال به في تحديد الكفارة، إذ لا مانع من التفكيك في الحجية بين فقرات الحديث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قرب وقوع السهو في لفظ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اشتمال الثاني علي الحارث بن محمد الذي لا نص علي توثيقه لا يقدح في الحجية بعد ظهور اعتماد الأصحاب علي الحديث، لكثرة من يفتي بمضمونه مقتصرا عليه أو بعد الجمع بينه و بين غيره من نصوص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موثق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صام قضاء من شهر رمضان، فأتي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ما علي الذي أصاب في شهر رمضان، لأن ذلك اليوم عند اللّه من أيام رمضان</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و في مرسل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من الكفارة مثل ما علي الذي جامع في شهر رمضان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إطلاقهما مقيد بما تضمن اختصاص الحرمة و الكفارة بما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الطعن في الأول بأن مبني الحكم فيه علي تنزيله اليوم منزلة شهر رمضان، و حيث لا يمكن الالتزام بذلك، لأن مقتضاه عدم الفرق بين ما قبل الزوال و بعده، فلا مجال للاستدلال به فلم يبق إلا الثاني الذي لا مجال للاستدلال به بعد إرساله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بإمكان حمل التنزيل المذكور في الأول علي خصوص حال وجوب الاستمرار في الصوم الذي هو بعد الزوال بقرينة بقية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ظاهر الصدوق في المقنع و الفقيه العمل بالطائفتين معا الراجع للتخيير بين المضمونين، و نحوه حكي عن رسالة والده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المنذور المعين كفارة 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عتق رقبة أو إطعام عشرة مساكين لكل واحد مدّ، أو كسوة عشرة مساكين، فإن عجز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الشيخ في النهاية و التهذيبين حمل الثانية علي الإفطار مع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أفتي في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بلا شاهد، و لذا كان الأقرب الحمل علي التخيير مع كون الثاني أفضل، كما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الغنية خير في الكفارة في المقام بين صيام ثلاثة أيام و 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أفتي في الوسيلة في غير المستخف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لحمل الطائفة الأولي علي التخيير، و هو كما تري، فإنها كالصريحة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المراسم و حكي عن جماعة من أنها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إطعام عشرة مساكين أو كسوتهم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بلا شاهد، و مخالف لجميع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كفارة النذر مطلقا، كما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النافع و المسالك و حكاه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العلامة في التحرير و جماعة، و في الشرائع 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فكفارة يمين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و حديث حفص بن غياث أو موثقه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كفارة النذر،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النذر كفارة اليمين …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ابن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بندار مولي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 أصوم كل يوم سبت، فإن أنا لم أصمه ما يلزمني من الكفارة؟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عليك صومه في سفر و لا مرض، إلا أن تكون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أفطرت فيه من غير علة فتصدق بعدد كل يوم علي سبعة مساكين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بناء علي أن سبعة محرفة عن عشرة، كما يناسبه ما في الفقيه من التعبير بمضمون الحديث مع إبدال سبعة بعشرة، و كذا ما في إحدي نسختي المقنع المطبوع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في المسالك أنه الموجود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عندي بخطه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حيث كان إطعام عشرة مساكين أحد أطراف التخيير في كفارة اليمين يصلح الصحيح شاهدا لها في قبال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الشيخين و أتباعهما و العلامة في المختلف و أكثر المتأخرين أنها كفارة إفطار شهر رمضان، و جعله في الانتصار من متفردات الإمامية،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كالغنية إجماعهم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جميل عن عبد الملك بن عمر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 للّه عليه أن لا يركب محرما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الكفارات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نص منهم علي وثاقة عبد الملك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انجباره بعمل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حال الراوي في عدم جزمه بجواب الإمام عليه السّلام بالوجه المذكور، بل قد تكون النصوص الأول قرينة علي خطئه في اعتقاده أن الجواب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الجمع بينه و بين النصوص الأول إما بالاقتصار فيه علي مورده من النذر علي ترك الحرام، لمناسبته للتغليظ في الكفارة، و إما بحمله علي أفضل فردي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الاستبصار الجمع بينها و بين هذا الحديث بحمل هذا الحديث علي القادر و حمل تلك النصوص علي العاجز، بقرينة خبر جميل ابن صالح عن أبي الحسن موسي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عجز عن نذر نذره فكفارته كفارة يمين</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العجز عن أداء النذر المانع من انتقاده، لا العجز عن كفارته مع انعقاده و مخالفته و لا مجال للعمل به، فلا بد من حمله علي التقية أو الاستحباب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النافع و ظاهر الشرائع و عن المرتضي و ابن إدريس و العلامة فيما عدا </w:t>
      </w:r>
      <w:bookmarkStart w:id="179" w:name="pg1285_8350"/>
    </w:p>
    <w:p>
      <w:pPr>
        <w:pStyle w:val="Heading4"/>
        <w:numPr>
          <w:ilvl w:val="3"/>
          <w:numId w:val="1"/>
        </w:numPr>
        <w:rPr/>
      </w:pPr>
      <w:bookmarkStart w:id="180" w:name="__RefHeading___Toc3298658_373438147"/>
      <w:bookmarkStart w:id="181" w:name="_Toc67"/>
      <w:bookmarkEnd w:id="179"/>
      <w:bookmarkEnd w:id="180"/>
      <w:r>
        <w:rPr>
          <w:rtl w:val="true"/>
        </w:rPr>
        <w:t>[(</w:t>
      </w:r>
      <w:r>
        <w:rPr>
          <w:rtl w:val="true"/>
        </w:rPr>
        <w:t xml:space="preserve">مسألة </w:t>
      </w:r>
      <w:r>
        <w:rPr/>
        <w:t>2</w:t>
      </w:r>
      <w:r>
        <w:rPr>
          <w:rtl w:val="true"/>
        </w:rPr>
        <w:t xml:space="preserve">): </w:t>
      </w:r>
      <w:r>
        <w:rPr>
          <w:rtl w:val="true"/>
        </w:rPr>
        <w:t>تتكرر الكفارة بتكرر الموجب في يومين</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الكفارة بتكرر الموجب في 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المختلف التفصيل بين نذر الصوم و نذر غيره، فكفارة الأول كفارة إفطار شهر رمضان، و كفارة الثاني كفارة اليمين، جمعا بين الطائفتين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بلا شاهد، بل هو لا يناسب صحيح ابن مهزيار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لهم في المسالك بما تضمن الأمر فيه بعتق رقبة، كصحيح ابن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إليه يسأله يا سيدي رجل نذر أن يصوم يوما، فوقع ذلك اليوم علي أهله، ما عليه من الكفارة؟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و غيره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العتق أحد خصال كل من كفارة إفطار شهر رمضان و كفارة النذر، فلا ينهض ذكره بتعيين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المراسم و عن الكراجكي أن كفارة حنث النذر كفارة ظهار، و هي مرتبة، العتق، ثم الصيام، ثم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لظهور صحيح ابن مهزيار المتقدم و غيره مما تضمن الأمر بالعتق في وجوبه تعيينا، مع إلغاء خصوصية الصوم، و التعميم لجميع موارد حنث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رفع اليد عن ظهور الأمر في الوجوب التعييني بقرينة النصوص الأخر الصريحة في التخيير، فليحمل الأمر به علي أنه من أجل كونه أحد الخصال الواجبة أو 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خصوصية للصوم المنذور المعين، بل كفارة الإفطار فيه هي كفارة حنث النذر في سائر الموارد، و هي كفارة اليمين عملا بالنصوص السابقة من دون مخرج عنها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حكاه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الكفارة، بضميمة أصالة عدم التداخل المعول عليها، و التي تم منا الاستدلال عليها في لواحق الكلام في مفهوم الشرط من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في يوم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بل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أدلة الكفارة بما إذا كان مفطرا، إما صريحا أو انصرافا، كما يناسبه الأمر بالقضاء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النصوص علي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عنوان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عناوين خاصة من الأكل و الشرب و النكاح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فإبقاء كل من الطائفتين علي ظاهره مستلزم لكون كل من العنوانين موجبا للكفارة المستلزم لتعدد الكفارة لو تحقق الإفطار بفعل واحد من تلك الأمور الخاصة، و حيث لا يمكن البناء علي ذلك تعين الجمع بينهما بتنزيل إحداهما علي الأخري، إما بإلغاء خصوصية الإفطار أو بإلغاء خصوصية العناوين الخاصة، و لا ريب في 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لاستفادة التكرار من الإطلاق، كما عن المحقق الثاني في حواشي الشرائع، و في المسالك أنه الأصح إن لم يكن سبق بالإجماع علي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جامع المقاصد حيث عقب علي ما في القواعد من وجوب الإمساك علي من أفطر متعمدا تشبها بالصائمين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أنه حيث لا يكون الصوم مجزئا لا يعد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عدة من الأخبار ما يدل علي أنه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تتعدد الكفارة بتعدد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الجمود علي ظاهر التعبير بالصوم في النصوص المذكورة عدم بطلان الصوم و إن لم يكن مجزئا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إلي عدم كون الأمور المذكورة مفطرات، لما هو المعلوم من التنافي بين الصوم و الإفطار، و لا يظن بأحد البناء علي ذلك</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أنه لو تم فإطلاق ما دل علي وجوب الكفارة بالمفطرات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الأكل و الجماع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تعدد الكفارة بتعددهما و إن لم يكن المكلف صائما، و لا يتوقف علي كون الإمساك صوما حقيقيا، كما يظهر من كلامه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ما دل علي وجوب الكفارة بالإفطار لا بد من تنزيله حينئذ علي وجوبها بفعل هذه الأمور </w:t>
      </w:r>
    </w:p>
    <w:p>
      <w:pPr>
        <w:pStyle w:val="BookText"/>
        <w:rPr/>
      </w:pPr>
      <w:r>
        <w:rPr>
          <w:rFonts w:ascii="Amiri" w:hAnsi="Amiri" w:eastAsia="Amiri" w:cs="Amiri"/>
          <w:color w:val="111111"/>
          <w:sz w:val="28"/>
          <w:sz w:val="28"/>
          <w:szCs w:val="28"/>
          <w:rtl w:val="true"/>
          <w:lang w:bidi="ar-SA"/>
        </w:rPr>
        <w:t xml:space="preserve">إلا في الجماع فتكرر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عجز عن الخصال الثلاث تخير بين صوم ثمانية عشر يوما و بين أن يتصدق بما يطيق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w:t>
      </w:r>
    </w:p>
    <w:p>
      <w:pPr>
        <w:pStyle w:val="BookText"/>
        <w:rPr/>
      </w:pPr>
      <w:r>
        <w:rPr>
          <w:rFonts w:ascii="Amiri" w:hAnsi="Amiri" w:eastAsia="Amiri" w:cs="Amiri"/>
          <w:color w:val="111111"/>
          <w:sz w:val="28"/>
          <w:sz w:val="28"/>
          <w:szCs w:val="28"/>
          <w:rtl w:val="true"/>
          <w:lang w:bidi="ar-SA"/>
        </w:rPr>
        <w:t>بعناوينها أيضا لا بعنوان كونها مفطرات، فيكون مقتضي إطلاقه أيضا تعدد الكفارة بتعددها و إن لم يكن المكلف صائما، خلافا لما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السيد المرتضي و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للإطلاقات التي عرفت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لرواية الفتح بن يزيد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 أبي الحسن عليه السّلام يسأله عن رجل واقع امرأة في شهر رمضان من حلال أو حرام في يوم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عشر كفارات، لكل مرة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أكل أو شرب فكفارة يوم واحد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في تعدد الكفارة بتعدد الوطء مرسلتان أخريان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لعلهما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ضعفها مانع من التعويل عليها، خصوصا مع عدم إيداعها في كتب الحديث المشهورة التي عليها مدار الفتوي، و إنما ذكرت في الخصال و العيون، و مع عدم حكاية مضمونها عن الأصحاب عدا المرتضي قدّس سرّه، فإن مثل هذا الحكم المخالف للقاعدة و الذي هو مورد للابتلاء لو كان ثابتا لشاع بينهم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المختلف و الدروس، بل نسب التعبير بذلك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نصوص المسألة، فإنها طائفتان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بدلية صوم الثمانية عشر يوما، و هو معتبر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عليه صيام شهرين متتابعين، فلم يقدر علي الصيام، و لم يقدر علي العتق، و لم يقدر علي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رواه في الاستبصار عن أبي بصير و سماعة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ظاهر من امرأته فلم يجد ما يعتق، و لا ما يتصدق، و لا يقوي علي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ثمانية عشر يوما،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بدلية الصدقة بما يطيق، كصحيح عبد اللّه بن سنان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أفطر من شهر رمضان متعمدا يوما واحدا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نسمة أو يصوم شهرين متتابعين، 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تصدق بما يطيق</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 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وقع علي أهله في شهر رمضان فلم يجد ما يتصدق به علي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بقدر ما يطيق</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يكون مقتضي الجمع بين الطائفتين رفع اليد عن ظهور كل منهما في الوجوب التعييني، و حملهما علي بيان المجزي، بعد ظهور كل منهما في عدم وجوب ما زاد عليه، بنحو يتعذر الجمع بينهما بوجوب الجمع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 علي وحدة موضوع الطائفتين، و لا مجال له في المقام بعد اختصاص الثانية بكفارة إفطار شهر رمضان، و اختصاص الحديث الثاني من الأولي بكفارة الظهار، كما لا يبعد ظهور الأول منها في الكفارة المرتبة التي منها كفارة الظهار، بقرينة ما تضمنه من بدلية ثلاثة أيام عن كل عشرة مساكين، لظهوره في تعين الإطعام، و بدلية الصوم عنه، لا عن تمام خصال الكفارة المخيرة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فيه العموم لزم الجمع بينه و بين الطائفة الثانية بحمله علي غير كفارة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عجز عن الكفارة التي تجب عليه من صوم أو عتق أو صدقة في يمين أو نذر أو قتل أو غير ذلك مما يجب علي صاحبه فيه الكفارة فالاستغفار له كفارة، ما خلا يمين الظهار</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بدلية الاستغفار عن الكفارة الواجبة بالأصل في عرض الأبدال المتقدمة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 علي الأعم منها و من الواجبة بدلا عن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لا يناسب ذكر خصال الكفارة الثلاث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يتجه ذلك في خبر داود بن فرقد عنه عليه السّلام أنه قال </w:t>
      </w:r>
    </w:p>
    <w:p>
      <w:pPr>
        <w:pStyle w:val="BookText"/>
        <w:rPr/>
      </w:pPr>
      <w:r>
        <w:rPr>
          <w:rFonts w:ascii="Amiri" w:hAnsi="Amiri" w:eastAsia="Amiri" w:cs="Amiri"/>
          <w:color w:val="111111"/>
          <w:sz w:val="28"/>
          <w:sz w:val="28"/>
          <w:szCs w:val="28"/>
          <w:rtl w:val="true"/>
          <w:lang w:bidi="ar-SA"/>
        </w:rPr>
        <w:t>اختيار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يلزم التكفير عند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استغفر اللّه و لا يعود، فإن الاستغفار توبة و كفارة لكل من لم يجد السبيل إلي شي‌ء من الكفارة</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لو أمكن في صحيح أبي بصير أيضا فلا مجال له في صحيح علي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نكح امرأته و هو صائم في رمضان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 عتق رقبة، فإن لم يجد فصيام شهرين متتابعين، فإن لم يستطع فإطعام ستين مسكينا، فإن لم يجد فليستغفر اللّه</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ظهوره في عدم وجدان إطعام الستين، لا مطلق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مقتضي الجمع بينه و بين صحيحي بن سنان حملهما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الجمع بينها البناء علي وجوب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 الطائفتين في بيان تمام الواجب المجزي عن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الأقوال الأخر في المقام، و منها ما نسبه في التذكرة لعلمائنا من وجوب الثمانية عشر يوما، فإن لم يقدر تصدق بما وجد و صام ما استطاع، فإن لم يتمكن استغفر،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لإطلاق دليل وجوب الكفارة بعد عدم كونه من الموقت، حيث يكفي في التكليف فيه القدرة عليه في تمام العمر مع حمل دليل البدلية علي خصوص العجز المستمر، كما هو الأصل في الأبدال الاضطرارية، حيث لا يتحقق موضوعها إلا بالعجز المستمر، فينكشف عدم الموضوع لها و عدم مشروعيتها بتجدد القدرة و إجزاؤها بعد فرض عدم مشروعيتها خلاف الأصل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خلاف ظاهر نصوص البدلية المتقدمة، لغلبة تعذر العلم بالعجز المستمر، فيبعد حمل النصوص المتقدمة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علي العجز الظاهري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هو الظاهر من جريانه في الأمور الاستقبالية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عن مساقها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مصحح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إذا عجز صاحبه عن الكفارة فليستغفر ربه و ينوي أن لا يعود قبل أن يواقع، ثم ليواقع و قد أجزأ ذلك عنه من الكفارة، فإذا وجد السبيل إلي ما يكفر يوما من الأيام فليكفر</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مورده و إن كان الظهار، لكن لا يبعد استفادة الحكم في غيره منه، كما يساعده الارتكاز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البناء علي وجوبه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 الكفارة، كما يظهر من بعض نصوص قصة الأعرابي الذي واقع أهله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فالمسقط للكفارة عدم الوجدان، لا فعل الاستغفار لأنه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للتعدي من الظهار لغيره بعد ما سبق في صحيح أبي بصير من خصوصية يمين الظهار في عدم كون الاستغفار كفارة له عند العجز عن كفارته، حيث يتعين حمل الاستغفار في المصحح علي قيامه مقام الكفارة في مسوغية الوطء، من دون أن يكون بدلا عنها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بالاستغفار مع الكفارة في صحيح جميل </w:t>
      </w:r>
      <w:r>
        <w:rPr>
          <w:rStyle w:val="FootnoteAnchor"/>
          <w:rtl w:val="true"/>
        </w:rPr>
        <w:footnoteReference w:id="323"/>
      </w:r>
      <w:r>
        <w:rPr>
          <w:rFonts w:ascii="Amiri" w:hAnsi="Amiri" w:eastAsia="Amiri" w:cs="Amiri"/>
          <w:color w:val="111111"/>
          <w:sz w:val="28"/>
          <w:sz w:val="28"/>
          <w:szCs w:val="28"/>
          <w:rtl w:val="true"/>
          <w:lang w:bidi="ar-SA"/>
        </w:rPr>
        <w:t>الوارد في القصة التي أشار إليها قدّس سرّه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الجمع فيه بين الاستغفار و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الاستغفار اللازم من كل ذنب، لا الاستغفار الذي تضمنت النصوص بدليته عن الكفارة، الذي هو محل الكلام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كان الأقوي عدم وجوب الكفارة بتجدد القدرة عليها إذا كان المكلف قد استغفر عنها قبل تجدد القدرة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في بدلية الاستغفار من صدق العجز عن الكفارة عرفا، فلا يكفي العجز عنها مدة قليلة يعلم أو يتوقع تجدد القدرة بعدها</w:t>
      </w:r>
      <w:r>
        <w:rPr>
          <w:rFonts w:eastAsia="Amiri" w:cs="Amiri" w:ascii="Amiri" w:hAnsi="Amiri"/>
          <w:color w:val="111111"/>
          <w:sz w:val="28"/>
          <w:szCs w:val="28"/>
          <w:rtl w:val="true"/>
          <w:lang w:bidi="ar-SA"/>
        </w:rPr>
        <w:t xml:space="preserve">. </w:t>
      </w:r>
      <w:bookmarkStart w:id="182" w:name="pg1285_8364"/>
    </w:p>
    <w:p>
      <w:pPr>
        <w:pStyle w:val="Heading4"/>
        <w:numPr>
          <w:ilvl w:val="3"/>
          <w:numId w:val="1"/>
        </w:numPr>
        <w:rPr/>
      </w:pPr>
      <w:bookmarkStart w:id="183" w:name="__RefHeading___Toc3298660_373438147"/>
      <w:bookmarkStart w:id="184" w:name="_Toc68"/>
      <w:bookmarkEnd w:id="182"/>
      <w:bookmarkEnd w:id="183"/>
      <w:r>
        <w:rPr>
          <w:rtl w:val="true"/>
        </w:rPr>
        <w:t>[(</w:t>
      </w:r>
      <w:r>
        <w:rPr>
          <w:rtl w:val="true"/>
        </w:rPr>
        <w:t xml:space="preserve">مسألة </w:t>
      </w:r>
      <w:r>
        <w:rPr/>
        <w:t>3</w:t>
      </w:r>
      <w:r>
        <w:rPr>
          <w:rtl w:val="true"/>
        </w:rPr>
        <w:t xml:space="preserve">): </w:t>
      </w:r>
      <w:r>
        <w:rPr>
          <w:rtl w:val="true"/>
        </w:rPr>
        <w:t>يجب في الإفطار علي الحرام الجمع بين الخصال الثلاث المتقدمة</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الإفطار علي الحرام الجمع بين الخصال الثلاث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الفقيه و ظاهر التهذيبين و عن الجامع و جملة من كتب العلامة و الشهيدين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في الوسيلة من أن من أفطر بالمحرم 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لمعتبر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قد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جامع في شهر رمضان أو أفطر فيه ثلاث كفارات، و روي عنهم أيضا كفارة واحدة، فبأي الحديثين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متي جامع الرجل حراما أو أفطر علي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متتابعين، و إطعام ستين مسكينا، و قضاء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نكح حلالا أو أفطر علي حلال فعليه كفارة واحدة، و إن كان ناسيا فلا شي‌ء عليه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الصدوق في الفقيه عن أبي الحسين محمد بن جعفر الأسدي فيما ورد عليه من الشيخ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أفطر يوما من شهر رمضان متعمدا بجماع محرم عليه أو بطعام محرم عليه أن عليه ثلاث كفارات</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مجال للإشكال في سند الأول باشتماله علي عبد الواحد بن محمد بن عبدوس و علي بن محمد بن قتيبة اللذين لم ينص أحد علي وثاقتهما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عبد السلام بن صالح الهروي الذي ذكر الشيخ أنه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بأن عبد الواحد من مشايخ الصدوق المعتبرين حيث أكثر الرواية عنه مترضيا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 بن محمد بن قتيبة فقد قال الشيخ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تلميذ الفضل بن شاذان نيسابوري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اعتمد أبو عمرو الكشي في كتاب الرجال صاحب الفضل شاذان و راوية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توصيف الشيخ له بأنه فاضل لا يدل علي الوثاقة، كاعتماد الكشي عليه، لما ذكره النجاشي من أن الكشي قد أكثر الرواية عن الضعفاء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التنبيه علي فضيلة الراوي من دون قدح فيه ظاهر في مدحه بما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راو، بنحو يناسب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بالفرق الواضح بين رواية الكشي عن شخص و اعتماده عليه، إذ الاعتماد علي الشخص يتوقف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حسن النظر المناسب للفضيلة التي 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الوثاقة، و إلا فكيف يعتمد علي من 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الصدوق قدّس سرّه روي في كتاب عيون أخبار الرضا عليه السّلام حديث محض الإسلام الذي كتب به الإمام الرضا عليه السّلام للمأمون عن عبد الواحد بن محمد بن عبدوس عن علي بن محمد بن قتيبة عن الفضل بن شاذان عن الإمام الرضا عليه السّلام، ثم رواه بطريق آخر فيه شي‌ء من الاختلاف،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حديث عبد الواحد بن محمد بن عبدوس عندي أصح،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الظاهر أنه لا منشأ لتصحيحه الحديث المذكور و ترجيحه علي الحديث الآخر إلا بلحاظ وثاقة رجال سنده، و لو لكونهم أوثق من رجال سند الآخر، مع وثاقة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عبد السلام بن صالح فهو أبو الصلت الهروي الثقة العين الذي هو من خواص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التأمل في خطأ الشيخ في دعوي كونه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بعض مشايخنا قدّس سرّه من الإشكال في سند الثاني بإرساله، لعدم ذكر الواسطة بين الصدوق و محمد بن جعفر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كونه من مشايخه، بل لعله لم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أيضا بقرب عصر الصدوق من عصر محمد بن جعفر، و لا يبعد اطلاعه علي نسبة مثل هذه الرواية لصاحبها حسا، لكونها مكاتبة غير متصرمة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الخبر الذي روي فيمن أفطر يوما من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ثلاث كفارات، فإني أفتي به فيمن أفطر بجماع محرم عليه أو بطعام محرم عليه، لوجودي ذلك في روايات أبي الحسن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عليه من الشيخ أبي جعفر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185" w:name="pg1285_8368"/>
    </w:p>
    <w:p>
      <w:pPr>
        <w:pStyle w:val="Heading4"/>
        <w:numPr>
          <w:ilvl w:val="3"/>
          <w:numId w:val="1"/>
        </w:numPr>
        <w:rPr/>
      </w:pPr>
      <w:bookmarkStart w:id="186" w:name="__RefHeading___Toc3298662_373438147"/>
      <w:bookmarkStart w:id="187" w:name="_Toc69"/>
      <w:bookmarkEnd w:id="185"/>
      <w:bookmarkEnd w:id="186"/>
      <w:r>
        <w:rPr>
          <w:rtl w:val="true"/>
        </w:rPr>
        <w:t>[(</w:t>
      </w:r>
      <w:r>
        <w:rPr>
          <w:rtl w:val="true"/>
        </w:rPr>
        <w:t xml:space="preserve">مسألة </w:t>
      </w:r>
      <w:r>
        <w:rPr/>
        <w:t>4</w:t>
      </w:r>
      <w:r>
        <w:rPr>
          <w:rtl w:val="true"/>
        </w:rPr>
        <w:t xml:space="preserve">): </w:t>
      </w:r>
      <w:r>
        <w:rPr>
          <w:rtl w:val="true"/>
        </w:rPr>
        <w:t>إذا أكره زوجته علي الجماع في صوم رمضان كان عليه كفارتان، و تعزيران</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زوجته علي الجماع في صوم رمضان كان عليه كفارتان، و تعزيران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سوطا، فيتحمل عنها الكفارة و التعزير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قدّس سرّه ذكر في مشيخة الفقيه سنده إلي أبي الحسن الأسدي المذكور،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فيه عن أبي الحسين محمد بن جعفر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علي بن أحمد بن موسي و محمد بن أحمد السناني و الحسين بن إبراهيم بن أحمد بن هشام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محمد بن جعفر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مشيخة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الرجال الثلاثة من مشايخه قدّس سرّه الذين روي عنهم مترضيا عليهم، و هو مناسب جدا لوثاقتهم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الوثوق بالخبر الذي يجتمعون عليه، كهذا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مكاتبة الجرجاني المتقدمة في المسألة السابقة عدم تعدد الكفارة بالإفطار علي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 سندها مانع من الخروج بها عن الحديثين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غض النظر عن ذلك فالأقرب الجمع بينهما و بينها بحملها علي وحدة الكفارة في مقابل تكررها، لا علي كونها مخيرة في مقابل كفارة الجمع، بل ذلك هو الظاهر منها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مع ذلك لرفع اليد بها عن ظاهر الحديثين المتقدمين، و حملهما علي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حديث المفضل بن عمر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أتي امرأته و هو صائم و هي صائمة،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كفارتان، و إن كان طاوعته فعليه كفارة و عليها كفارة، و إن كان أكرهها فعليه ضرب خمسين سوطا نصف الحد، و إن كان طاوعته ضرب خمسة و عشرين سوطا، و ضربت خمسة و عشرين سوطا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علماؤنا ادعوا علي ذلك 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ظهور القول بها، و نسبته للأئمة، يجب العمل بها … </w:t>
      </w:r>
      <w:r>
        <w:rPr>
          <w:rFonts w:eastAsia="Amiri" w:cs="Amiri" w:ascii="Amiri" w:hAnsi="Amiri"/>
          <w:color w:val="111111"/>
          <w:sz w:val="28"/>
          <w:szCs w:val="28"/>
          <w:rtl w:val="true"/>
          <w:lang w:bidi="ar-SA"/>
        </w:rPr>
        <w:t xml:space="preserve">». </w:t>
      </w:r>
      <w:bookmarkStart w:id="188" w:name="pg1285_8371"/>
    </w:p>
    <w:p>
      <w:pPr>
        <w:pStyle w:val="BookText"/>
        <w:rPr/>
      </w:pPr>
      <w:bookmarkEnd w:id="188"/>
      <w:r>
        <w:rPr>
          <w:rFonts w:ascii="Amiri" w:hAnsi="Amiri" w:eastAsia="Amiri" w:cs="Amiri"/>
          <w:color w:val="111111"/>
          <w:sz w:val="28"/>
          <w:sz w:val="28"/>
          <w:szCs w:val="28"/>
          <w:rtl w:val="true"/>
          <w:lang w:bidi="ar-SA"/>
        </w:rPr>
        <w:t xml:space="preserve">و لا فرق في الزوجة بين الدائمة و 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تلحق بها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تلحق بالزوج الزوجة إذا أكرهت زوجها علي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3298664_373438147"/>
      <w:bookmarkStart w:id="190" w:name="_Toc70"/>
      <w:bookmarkEnd w:id="189"/>
      <w:r>
        <w:rPr>
          <w:rtl w:val="true"/>
        </w:rPr>
        <w:t>[(</w:t>
      </w:r>
      <w:r>
        <w:rPr>
          <w:rtl w:val="true"/>
        </w:rPr>
        <w:t xml:space="preserve">مسألة </w:t>
      </w:r>
      <w:r>
        <w:rPr/>
        <w:t>5</w:t>
      </w:r>
      <w:r>
        <w:rPr>
          <w:rtl w:val="true"/>
        </w:rPr>
        <w:t xml:space="preserve">): </w:t>
      </w:r>
      <w:r>
        <w:rPr>
          <w:rtl w:val="true"/>
        </w:rPr>
        <w:t>إذا علم أنه أتي بما يوجب فساد الصوم، و تردد بين ما يوجب فساد الصوم فقط أو يوجب الكفارة معه</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أنه أتي بما يوجب فساد الصوم، و تردد بين ما يوجب فساد الصوم فقط أو يوجب الكفارة معه، لم تجب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علم أنه أفطر أياما و لم يدر عددها اقتصر في الكفارة علي القدر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شك في أنه أفطر بالمحلل أو المحرم كفاه إحدي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شك في أن اليوم الذي أفطره كان من شهر رمضان أو</w:t>
      </w:r>
    </w:p>
    <w:p>
      <w:pPr>
        <w:pStyle w:val="BookText"/>
        <w:rPr/>
      </w:pPr>
      <w:r>
        <w:rPr>
          <w:rFonts w:ascii="Amiri" w:hAnsi="Amiri" w:eastAsia="Amiri" w:cs="Amiri"/>
          <w:color w:val="111111"/>
          <w:sz w:val="28"/>
          <w:sz w:val="28"/>
          <w:szCs w:val="28"/>
          <w:rtl w:val="true"/>
          <w:lang w:bidi="ar-SA"/>
        </w:rPr>
        <w:t>و ما ذكره من انجبار ضعف الحديث بعمل الأصحاب و إن كان صحيحا، إلا أن الظاهر صحة سند هذا الحديث، لأنه و إن رواه الكليني بسند فيه إبراهيم بن إسحاق الأحمر، الذي لم يوثق، بل ضعف، إلا أنه رواه الصدوق بسنده عن المفضل ابن عمر، و ليس في سنده إليه من يطعن فيه إلا محمد بن سنان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علي الأظهر، علي ما تقدم مفصلا في مسألة تحديد مساحة الكر من مباحث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لنص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موضوع النص، لأن امرأة الرجل عرفا زوجته، لا كل من يحل له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الإنصاف أن فهم عدم الخصوصية للزوجة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يدعي إلحاق الأجنبية، بل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لإمكان تداخل العقوبة و اندكاكها بعقوبة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لفهم عدم الخصوصية، أو تنقيح المناط، لإمكان الفرق بضعف الزوجة أمام الزوج نوعا،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ضعفها سببا في تخفيف عقوبتها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القضاء فيأتي الكلام فيه في المسألة الثانية من الفصل السابع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وجوب الجمع زيادة تكليف مدفوع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w:t>
      </w:r>
    </w:p>
    <w:p>
      <w:pPr>
        <w:pStyle w:val="BookText"/>
        <w:rPr/>
      </w:pPr>
      <w:r>
        <w:rPr>
          <w:rFonts w:ascii="Amiri" w:hAnsi="Amiri" w:eastAsia="Amiri" w:cs="Amiri"/>
          <w:color w:val="111111"/>
          <w:sz w:val="28"/>
          <w:sz w:val="28"/>
          <w:szCs w:val="28"/>
          <w:rtl w:val="true"/>
          <w:lang w:bidi="ar-SA"/>
        </w:rPr>
        <w:t xml:space="preserve">كان من قضائه و قد أفطر قبل الزوال لم تجب عليه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أفطر بعد الزوال كفاه إطعام ستين مسكينا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الاكتفاء بعشرة 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عدم الإفطار علي الحرام، كأكل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 باستصحاب عدم الإفطار علي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أريد بالاستصحاب المذكور نفي وجوب الكفارة الواحدة فهي واجبة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أريد به إثبات وجوب الجمع فهو من الأصل المثبت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من وجوب الكفارة بعد عدم العلم بها، لا تفصيلا و لا إجمالا، و إنما يعلم تفصيلا بوجوب قضاء يوم عليه، و يشك في وجوب الكفارة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مقتضي استصحاب عدم إفطار يوم من شهر رمضان عدم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 باستصحاب عدم إفطار يوم من القضاء، لعدم الأثر له، بعد جواز إفطاره قبل الزوال، و لا كفارة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إما لأنه تمام الواجب، أو لزيادته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 في مستمسكه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الشك المذكور يوجب العلم إجمالا بوجوب التصدق علي عشرة مساكين تعيينا، أو بوجوب الصدقة علي ستين مسكينا تخييرا بينه و بين العتق و صوم شهرين متتابعين، فالتصدق علي عشرة مساكين مما يعلم بتعلق الطلب به المردد بين التعيين و التخيير، و لأجل ذلك يعلم بتحقق الامتثال به، و يشك في وجوب الزائد عليه، فيرجع فيه إلي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الشك المذكور يستلزم العلم الإجمالي بالتكليف و التضييق إما بعدم الاجتزاء بالعتق و الصيام أو بعدم الاجتزاء بإطعام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يجتزأ بالعتق و الصيام من أجل العلم الإجمالي المذكور كذلك لا يجتزأ بالعشرة من أجله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مجال لذلك مع تعذر العتق و الصيام، إذ لا أثر للتضييق بالإضافة إليهما، بل يعلم حينئذ بوجوب الإطعام لا غير، و يتردد بين الأقل و الأكثر، فقد يتوجه الرجوع لأصالة البراءة في نفي الزائد</w:t>
      </w:r>
      <w:r>
        <w:rPr>
          <w:rFonts w:eastAsia="Amiri" w:cs="Amiri" w:ascii="Amiri" w:hAnsi="Amiri"/>
          <w:color w:val="111111"/>
          <w:sz w:val="28"/>
          <w:szCs w:val="28"/>
          <w:rtl w:val="true"/>
          <w:lang w:bidi="ar-SA"/>
        </w:rPr>
        <w:t xml:space="preserve">. </w:t>
      </w:r>
      <w:bookmarkStart w:id="191" w:name="pg1285_8375"/>
    </w:p>
    <w:p>
      <w:pPr>
        <w:pStyle w:val="Heading4"/>
        <w:numPr>
          <w:ilvl w:val="3"/>
          <w:numId w:val="1"/>
        </w:numPr>
        <w:rPr/>
      </w:pPr>
      <w:bookmarkStart w:id="192" w:name="__RefHeading___Toc3298666_373438147"/>
      <w:bookmarkStart w:id="193" w:name="_Toc71"/>
      <w:bookmarkEnd w:id="191"/>
      <w:bookmarkEnd w:id="192"/>
      <w:r>
        <w:rPr>
          <w:rtl w:val="true"/>
        </w:rPr>
        <w:t>[(</w:t>
      </w:r>
      <w:r>
        <w:rPr>
          <w:rtl w:val="true"/>
        </w:rPr>
        <w:t xml:space="preserve">مسألة </w:t>
      </w:r>
      <w:r>
        <w:rPr/>
        <w:t>6</w:t>
      </w:r>
      <w:r>
        <w:rPr>
          <w:rtl w:val="true"/>
        </w:rPr>
        <w:t xml:space="preserve">): </w:t>
      </w:r>
      <w:r>
        <w:rPr>
          <w:rtl w:val="true"/>
        </w:rPr>
        <w:t>إذا أفطر عمدا ثم سافر قبل الزوال لم تسقط عنه الكفارة</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عمدا ثم سافر قبل الزوال لم تسقط عنه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تقدير إفطار رمضان فالواجب ليس هو الإطعام مع الانحصار، لأن تعذر بقية أطراف الواجب التخييري إنما يقتضي تعين الامتثال بالمقدور منها عقلا، من دون أن يكون مكلفا به تعيينا شرعا، لعدم كون التعذر موجبا لتبدل حال التكليف في مقام الجعل، بل يبقي التكليف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متيقن في البين، بل التكليف مردد بين وجهين من دون قدر مشترك بينهما يكون التكليف به متيقنا، و يشك في الزائد، و لا يحرز الفراغ عن التكليف المذكور إلا بإطعام الستين، فيتعين بمقتضي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بقية الأعذار، كالمرض و الحيض، كما ذكره الشيخ و حكي عن ابن الجنيد، بل نسب للأكثر، و في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الشرائع و التذكرة و المختلف أن هناك قولا بسقوط الكفارة، و اختاره في المختلف و القواعد و التذكرة، و نسبه في الجواهر لجملة من كتب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استثني في التذكرة و المختلف السفر المقصود به إسقاط الكفارة، و في القواعد كل سفر اختياري،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اضطرارا سقطت علي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فمبني الكلام في المسألة أن عروض العذر مبطل للصوم من حينه، مع مشروعيته من أول الأمر، أو كاشف عن بطلانه و عدم مشروعيته من أول الأمر، نظير قيام البينة في أثناء النهار برؤية هلال العيد في الليلة الماضية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ينبغي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النظر في الأدلة و الرجوع للمرتكزات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فتشرع نية الصوم بل تجب مع العزم علي السفر في أثناء النهار و العلم به، و يصح الصوم لو اتفق عدم السفر، كما لا يجوز الإفطار بمجرد العلم بتحقق السفر، بل لا بد من الشروع في السفر و الوصول لحد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 النصوص أن المرأة تفطر حين تطمث </w:t>
      </w:r>
      <w:r>
        <w:rPr>
          <w:rStyle w:val="FootnoteAnchor"/>
          <w:rtl w:val="true"/>
        </w:rPr>
        <w:footnoteReference w:id="330"/>
      </w:r>
      <w:r>
        <w:rPr>
          <w:rFonts w:ascii="Amiri" w:hAnsi="Amiri" w:eastAsia="Amiri" w:cs="Amiri"/>
          <w:color w:val="111111"/>
          <w:sz w:val="28"/>
          <w:sz w:val="28"/>
          <w:szCs w:val="28"/>
          <w:rtl w:val="true"/>
          <w:lang w:bidi="ar-SA"/>
        </w:rPr>
        <w:t>، لا أن الطمث كاشف عن عدم صحة صومها من أول الأمر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صوما حقيقيا، بل إمساكا تأديبا، كإمساك من أبطل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المنع، إذ لا موضوع للتأدب مع عدم شرعية الصوم و عدم التكليف به، كما هو الحال بعد السفر أو بعد الحيض و نحوه من موانع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كون الصوم هو الإمساك في تمام النهار بالشروط المعهودة من الحضر و الخلوّ من الحيض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يراد بذلك إلا عدم مشروعية الصوم بعض النهار، مع كون الشروط المعهودة شروطا في البقاء علي الصوم، لا في أصل حدوثه، بحيث لا يشرع إلا بواجديتها في تمام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مشروعية الصوم يكون موضوعا لحرمة الإفطار، و لوجوب الكفارة به، و لا دليل علي مسقطية حدوث العذر لها بعد أن لم يكن كاشفا عن عدم مشروعية الصوم من أول الأمر، بحيث لا يتحقق معه الإفطار الذي هو موضوع للحرمة و لوجوب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صحة الصلاة قبل عروض المبطل لها بحيث تترتب عليها الآثار، فيصح الائتمام واقعا، بحيث للمأموم نقل الائتمام لشخص آخر بعد عروض المبطل لصلاة الإمام، و تبطل صلاة الجمعة المتأخرة مع عدم تخلل المسافة المعتبرة بين الجمعتين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طروء العذر لو كان موجبا لسقوط الكفارة لكثر السؤال عن ذلك و عن فروعه، لشيوع الابتلاء بذلك و شدة الحاجة لبيانه، خروجا عما هو المرتكز بدوا من عدم السقوط، فالسكوت عن ذلك في النصوص شاهد بجريان الأمر علي مقتضي المرتكزات القاضية بعدم السقوط</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و محمد بن مسلم الوارد فيمن يهب المال الزكوي للتخلص من الزكاة، حيث تضمن أن من وهب المال بعد الحول لم تسقط عنه الزكاة،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هذا بمنزلة رجل أفطر في شهر رمضان يوما في إقامته، ثم يخرج في آخر النهار في سفر، فأراد بسفره ذلك إبطال الكفارة التي وجبت عليه … و لكنه لو كان وهبها قبل ذلك لجاز و لم يكن عليه شي‌ء، بمنزلة من خرج ثم أفطر … </w:t>
      </w:r>
      <w:r>
        <w:rPr>
          <w:rFonts w:eastAsia="Amiri" w:cs="Amiri" w:ascii="Amiri" w:hAnsi="Amiri"/>
          <w:color w:val="111111"/>
          <w:sz w:val="28"/>
          <w:szCs w:val="28"/>
          <w:rtl w:val="true"/>
          <w:lang w:bidi="ar-SA"/>
        </w:rPr>
        <w:t xml:space="preserve">» </w:t>
      </w:r>
      <w:r>
        <w:rPr>
          <w:rStyle w:val="FootnoteAnchor"/>
          <w:rtl w:val="true"/>
        </w:rPr>
        <w:footnoteReference w:id="331"/>
      </w:r>
      <w:bookmarkStart w:id="194" w:name="pg1285_8379"/>
    </w:p>
    <w:p>
      <w:pPr>
        <w:pStyle w:val="Heading4"/>
        <w:numPr>
          <w:ilvl w:val="3"/>
          <w:numId w:val="1"/>
        </w:numPr>
        <w:rPr/>
      </w:pPr>
      <w:bookmarkStart w:id="195" w:name="__RefHeading___Toc3298668_373438147"/>
      <w:bookmarkStart w:id="196" w:name="_Toc72"/>
      <w:bookmarkEnd w:id="194"/>
      <w:bookmarkEnd w:id="195"/>
      <w:r>
        <w:rPr>
          <w:rtl w:val="true"/>
        </w:rPr>
        <w:t>[(</w:t>
      </w:r>
      <w:r>
        <w:rPr>
          <w:rtl w:val="true"/>
        </w:rPr>
        <w:t xml:space="preserve">مسألة </w:t>
      </w:r>
      <w:r>
        <w:rPr/>
        <w:t>7</w:t>
      </w:r>
      <w:r>
        <w:rPr>
          <w:rtl w:val="true"/>
        </w:rPr>
        <w:t xml:space="preserve">): </w:t>
      </w:r>
      <w:r>
        <w:rPr>
          <w:rtl w:val="true"/>
        </w:rPr>
        <w:t>إذا كان الزوج مفطرا لعذر فأكره زوجته الصائمة لم يتحمل عنها الكفارة</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مفطرا لعذر فأكره زوجته الصائمة لم يتحمل عنها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آثما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السفر في آخر النهار و إن لم يكن عذرا مسوغا للإفطار، إلا أن مساق الكلام يناسب إلغاء خصوصية كونه في آخر النهار، و أن المقصود بيان عدم سقوط التكليف الثابت بفقد الشرط بعد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التعبير بآخر النهار غفلة من الراوي بسبب النقل بالمعني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من خرج ثم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انحصار التخلص من الكفارة بالإفطار بعد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الاستثناء المتقدم من التذكرة و المختلف و القواعد فلم يتضح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لزم إسقاط الكفارة عن كل مفطر باختياره، و الإقدام علي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إلي محصل ينهض بالخروج عن دليل الإسقاط،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 السابق عنه، و عدم وضوح إلحاقه بعد احتمال خصوصية كونه صائما في تغليظ العقوبة عليه، حيث يكون بفعله منتهكا لحرمتين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الإشكال في عموم الحكم لما إذا كان مفطرا لا لعذر، لأنه لا يكون بجماعه منتهكا لحرمتين، حيث قد انتهك إحداهما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الجماع من المفطر بغير عذر موجب للكفارة فقد يتجه 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يخل عن إشكال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الإكراه لما لم يكن رافعا لملاك حرمة الإفطار، بل لفعلية الحرمة في حق المباشر لا غير، كانت حرمته مقتضي المرتكزات المتشرعية، نظير حرمة التشجيع علي الحرام المستفادة بالأولوية العرفية مما دل علي وجوب إنكار المنكر، لما فيها من انتهاك حرمة المولي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ذلك مقتضي قاعدة سلطنة المرأة علي نفسها بعد قصور حق الزوج في الاستمتاع عن منعها عن أداء الواجبات الشرعية</w:t>
      </w:r>
      <w:r>
        <w:rPr>
          <w:rFonts w:eastAsia="Amiri" w:cs="Amiri" w:ascii="Amiri" w:hAnsi="Amiri"/>
          <w:color w:val="111111"/>
          <w:sz w:val="28"/>
          <w:szCs w:val="28"/>
          <w:rtl w:val="true"/>
          <w:lang w:bidi="ar-SA"/>
        </w:rPr>
        <w:t xml:space="preserve">. </w:t>
      </w:r>
      <w:bookmarkStart w:id="197" w:name="pg1285_8382"/>
    </w:p>
    <w:p>
      <w:pPr>
        <w:pStyle w:val="Heading4"/>
        <w:numPr>
          <w:ilvl w:val="3"/>
          <w:numId w:val="1"/>
        </w:numPr>
        <w:rPr/>
      </w:pPr>
      <w:bookmarkStart w:id="198" w:name="__RefHeading___Toc3298670_373438147"/>
      <w:bookmarkStart w:id="199" w:name="_Toc73"/>
      <w:bookmarkEnd w:id="197"/>
      <w:bookmarkEnd w:id="198"/>
      <w:r>
        <w:rPr>
          <w:rtl w:val="true"/>
        </w:rPr>
        <w:t>[(</w:t>
      </w:r>
      <w:r>
        <w:rPr>
          <w:rtl w:val="true"/>
        </w:rPr>
        <w:t xml:space="preserve">مسألة </w:t>
      </w:r>
      <w:r>
        <w:rPr/>
        <w:t>8</w:t>
      </w:r>
      <w:r>
        <w:rPr>
          <w:rtl w:val="true"/>
        </w:rPr>
        <w:t xml:space="preserve">): </w:t>
      </w:r>
      <w:r>
        <w:rPr>
          <w:rtl w:val="true"/>
        </w:rPr>
        <w:t>يجوز التبرع بالكفارة عن الميت صوما كانت أو غيره</w:t>
      </w:r>
      <w:r>
        <w:rPr>
          <w:rtl w:val="true"/>
        </w:rPr>
        <w:t>]</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التبرع بالكفارة عن الميت صوما كانت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جوازه عن الحي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العدم خصوصا في الصوم، و إن كان الأقوي الجواز في غير الصوم و المنع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 لا خلاف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النصوص الكثيرة المتضمنة للحث علي صلة الميت بوجوه البر من الأعمال البدنية، كالصلاة و الصوم، و المالية، كالزكاة و الصدقة و وفاء الدين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لظهور الأدلة في اعتبار المباشرة المستفاد من نسبة الفعل للمكلف، و لذا اعتبرت المباشرة في كثير من الواجبات، و احتاج الاجتزاء بعمل الغير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بناء العرف علي الاجتزاء بفعل الغير إذا كان الغرض من التكليف عرفا محض تحقق الفعل في الخارج بلحاظ منفعته، سواء كان ماليا أم بدنيا، فإذا ألزم السلطان أو المولي شخصا ببذل مال أو عمل للانتفاع به، أو تعاقد جماعة بينهم علي قيام كل منهم بعمل لأجل ذلك، أمكن تبرع الغير عنه بذلك، حتي لو لم يوكله فيه و لم يستأذن إلا مع النص علي اعتبار المباشرة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لم يتحقق غرض العمل بفعل الغير ارتكازا، لكون الغرض منه ترويض النفس، كما في العبادات البدنية كالصلاة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يتجه التفصيل الذي في المتن، و جري عليه في الشرائع، لأن مقتضي الإطلاقات المقامية جريان الامتثال المسقط للتكليف علي ما عليه عمل العرف نبعا لمرتكزاتهم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ما ذكرنا أشكل الاكتفاء في الواجبات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كالعتق و الصدقة في المقام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بالتوكيل إذا أريد به إيقاعها من مال الوكيل من دون ضمان الموكل، و بقيام </w:t>
      </w:r>
      <w:bookmarkStart w:id="200" w:name="pg1285_8384"/>
    </w:p>
    <w:p>
      <w:pPr>
        <w:pStyle w:val="Heading4"/>
        <w:numPr>
          <w:ilvl w:val="3"/>
          <w:numId w:val="1"/>
        </w:numPr>
        <w:rPr/>
      </w:pPr>
      <w:bookmarkStart w:id="201" w:name="__RefHeading___Toc3298672_373438147"/>
      <w:bookmarkStart w:id="202" w:name="_Toc74"/>
      <w:bookmarkEnd w:id="200"/>
      <w:bookmarkEnd w:id="201"/>
      <w:r>
        <w:rPr>
          <w:rtl w:val="true"/>
        </w:rPr>
        <w:t>[(</w:t>
      </w:r>
      <w:r>
        <w:rPr>
          <w:rtl w:val="true"/>
        </w:rPr>
        <w:t xml:space="preserve">مسألة </w:t>
      </w:r>
      <w:r>
        <w:rPr/>
        <w:t>9</w:t>
      </w:r>
      <w:r>
        <w:rPr>
          <w:rtl w:val="true"/>
        </w:rPr>
        <w:t xml:space="preserve">): </w:t>
      </w:r>
      <w:r>
        <w:rPr>
          <w:rtl w:val="true"/>
        </w:rPr>
        <w:t>في كون وجوب الكفارة موسعا إشكال</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وجوب الكفارة موسعا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المبادرة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المكلف بها من مال الغير إذا لم يبتن علي تملكه له قبل إيقاعهما، أو ضمانه له بإيقاعها، لانصراف الخطاب بالواجبات و المستحبات المالية إلي القيام بها من مال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يكون التكليف بها ماليا يقتضي خسارته بنظر العرف، لا بدنيا متوقفا علي المال، كالصلاة التي قد تتوقف علي 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المعيار في القدرة عليها و في التكليف بها واجديته للمال، فتسقط بفقره، كما تشرع أبدالها الاضطرارية به، و لا يكفي في التكليف بها مجرد قدرته عليها، و لو بالطلب من الغير بأن يقوم بها أو يبذل المال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مفروغيتهم عن جواز القيام بها من مال الغير يبتني علي ما ذكرنا من مشروعية التبرع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المستفاد من قوله عليه السّلام في موثق أبي بصير الوارد في كفارة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أتصدق عنك، فأعطاه تمرا لإطعام ستين مسكينا،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اذهب فتصدق بها</w:t>
      </w:r>
      <w:r>
        <w:rPr>
          <w:rFonts w:eastAsia="IRNazanin" w:cs="IRNazanin"/>
          <w:color w:val="111111"/>
          <w:sz w:val="28"/>
          <w:szCs w:val="28"/>
          <w:rtl w:val="true"/>
          <w:lang w:bidi="fa-IR"/>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أن من عليه الكفارة وكيل عن النبي صلي اللّه عليه و آله و سلم في التصدق عنه، تبعا لظهور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أتصدق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تبرعه صلي اللّه عليه و آله و سلم عنه بالتصدق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قدّس سرّه بأن مقتضي كونها كفارة للذنب وجوب المبادرة إليها عقلا، نظير وجوب المبادرة إلي التوبة، حيث قد يكون ذلك منشأ لانصراف الأدلة للفورية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قدّس سرّه من عدم كون الكفارة من التوبة في شي‌ء، و إن أو همه تسميتها بالكفارة، بل التوبة بالندم و العزم علي عدم العود، و لذا لا تجزي الكفارة عنها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لا يناسب عنوان الكفارة الذي شاع إطلاقه عليها في الكتاب و النصوص </w:t>
      </w:r>
      <w:bookmarkStart w:id="203" w:name="pg1285_8386"/>
    </w:p>
    <w:p>
      <w:pPr>
        <w:pStyle w:val="Heading4"/>
        <w:numPr>
          <w:ilvl w:val="3"/>
          <w:numId w:val="1"/>
        </w:numPr>
        <w:rPr/>
      </w:pPr>
      <w:bookmarkStart w:id="204" w:name="__RefHeading___Toc3298674_373438147"/>
      <w:bookmarkStart w:id="205" w:name="_Toc75"/>
      <w:bookmarkEnd w:id="203"/>
      <w:bookmarkEnd w:id="204"/>
      <w:r>
        <w:rPr>
          <w:rtl w:val="true"/>
        </w:rPr>
        <w:t>[(</w:t>
      </w:r>
      <w:r>
        <w:rPr>
          <w:rtl w:val="true"/>
        </w:rPr>
        <w:t xml:space="preserve">مسألة </w:t>
      </w:r>
      <w:r>
        <w:rPr/>
        <w:t>10</w:t>
      </w:r>
      <w:r>
        <w:rPr>
          <w:rtl w:val="true"/>
        </w:rPr>
        <w:t xml:space="preserve">): </w:t>
      </w:r>
      <w:r>
        <w:rPr>
          <w:rtl w:val="true"/>
        </w:rPr>
        <w:t>مصرف كفارة الإطعام الفقراء</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كفارة الإطعام الفقراء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يناسب ما تضمن أن الاستغفار كفارة، أو أفضل الكفارة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إلي أن صريح جملة من النصوص أنها متممة للتوبة و الخلاص من تبعة الذنب أو شرط فيها، حيث ذكرت جوابا عن السؤال عن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مكاتبة محمد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حلف بالبراءة من اللّه و رسوله فحنث ما توبته و كفارته؟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 عشرة مساكين، لكل مسكين مدّ، و يستغفر اللّه عز و جل</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و قريب منه صحيح عبد اللّه بن سنان </w:t>
      </w:r>
      <w:r>
        <w:rPr>
          <w:rStyle w:val="FootnoteAnchor"/>
          <w:rtl w:val="true"/>
        </w:rPr>
        <w:footnoteReference w:id="336"/>
      </w:r>
      <w:r>
        <w:rPr>
          <w:rFonts w:ascii="Amiri" w:hAnsi="Amiri" w:eastAsia="Amiri" w:cs="Amiri"/>
          <w:color w:val="111111"/>
          <w:sz w:val="28"/>
          <w:sz w:val="28"/>
          <w:szCs w:val="28"/>
          <w:rtl w:val="true"/>
          <w:lang w:bidi="ar-SA"/>
        </w:rPr>
        <w:t xml:space="preserve">، و حديث الحضرمي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ابن سنان الوارد في قتل العمد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عفوا عنه فلم يقتلوه أعطاهم الدية، و أعتق نسمة، و صام شهرين متتابعين، و أطعم ستين مسكينا، توبة إلي اللّه عز و جل</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 في صحيح الحلبي فيمن قتل مملوكه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يعجبني أن يعتق رقبة و يصوم شهرين متتابعين و يطعم ستين مسكينا، ثم تكون التوبة بعد ذلك</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لا يناسب ذلك ثبوت الكفارة في غير مورد الذنب، كقتل الخطأ، و صيد المحرم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بد من حمل إطلاق الكفارة عليه علي المجاز للمشاكلة، أو لأنها ترفع الحزازة الحاصلة من الفعل و إن لم تكن من سنخ التبعة و العقاب، من دون أن يخرج بذلك عما ذكرنا في كفارة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بل ظاهر جملة من كلماتهم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الكتاب المجيد و السنة الشريفة و إن اشتملت علي عنوان المسكين، إلا أن الظاهر المفروغية عن أنه مع إفراد أحد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الفقير 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المدعي عليه الإجماع صريحا و ظاهرا فيما عثرنا عليه، و حكي عن جماعة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المناسب لاتفاق النص و الفتوي علي صرف سهم المساكين من الخمس في فقراء </w:t>
      </w:r>
    </w:p>
    <w:p>
      <w:pPr>
        <w:pStyle w:val="BookText"/>
        <w:rPr/>
      </w:pPr>
      <w:r>
        <w:rPr>
          <w:rFonts w:ascii="Amiri" w:hAnsi="Amiri" w:eastAsia="Amiri" w:cs="Amiri"/>
          <w:color w:val="111111"/>
          <w:sz w:val="28"/>
          <w:sz w:val="28"/>
          <w:szCs w:val="28"/>
          <w:rtl w:val="true"/>
          <w:lang w:bidi="ar-SA"/>
        </w:rPr>
        <w:t xml:space="preserve">إما بإشباعهم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بالتسليم إليهم كل واحد مدّ، و الأحوط 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في المقام صحيح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 الرجل قرابته إن كانوا محتاجين؟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فما عن القواعد من الإشكال في إجزاء الإعطاء للفقير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محجوج بالأصل، لإجمال المسكين بنحو يحتمل كونه أسوأ حالا من الفقير، و يحتمل كونه أحسن منه، و يحتمل مساواته له، و مقتضي الأصل عدم اعتبار ما زاد علي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بما دون الفقر، لو لا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الإشكال و لا الخلاف فيه، كما يظهر من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بالمرة، كما هو ظاهر الإطلاق في المتن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تقوتون به عيالكم من أوسط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أوسط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و الزيت و التمر و الخبز، يشبعهم به مرة واحدة …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اعتبار الإشباع في تمام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مرسل العياشي عن سماعة عن أبي عبد اللّه عليه السّلام في تفسير الآية المتقدمة،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يأكل أهل البيت يشبعهم يوما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علي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المراسم أن أدني ما يطعم الواحد في اليوم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للجمع بين دليلي الإشباع و المدّ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الجمع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ظاهرا في الاجتزاء بدفع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 أنه يشبعهم في غدائهم و عشائهم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نعثر علي دليله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تقدم الكلام فيه في المسألة الأولي من هذا الفصل عند الكلام في كفارة إفطار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يجزي مطلق الطعام من التمر و الحنطة و الدقيق و الأرز و الماش و غيرها مما يسمي طعاما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 و ادعي في الخلاف الإجماع عليه لإطلاق الإطعام الذي يراد به دفع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اعتبر غير واحد أن يطعم من أوسط ما يطعم أهله، أو ما يغلب علي قوت البلد أو ما يغلب علي قوته،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إدريس و العلامة في التحرير التفصيل بين كفارة اليمين و غيرها، فيجزي في غيرها كل طعام، و أما فيها فلا يجزي إلا ما يطعم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هو المناسب للإطلاق في آية الظهار و في نصوص الكفارات، حيث لا إشارة فيها للتقييد المذكور و حملها علي كفارة اليمين خال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كفارة اليمين فالآية الكريمة و إن تضمنت التقييد بأوسط ما تطعمون أهليكم، إلا أن النصوص قد اختلفت في الجهة الملحوظ فيها الوسطية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أبي بصير المتقدم دليلا علي الإشباع أنها الوسطية من حيثية الجنس، و أنه الخلّ و الزيت و التمر و الخبز، يشبعهم مرة واحدة، و نحوه في الجملة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غيرهما أنها الوسطية في المقدار، و أنه المدّ،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 مِنْ أَوْسَطِ ما تُطْعِمُونَ أَهْلِيكُمْ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يكون أن يكون في البيت من يأكل المدّ، و منهم من يأكل أكثر من المدّ، و منهم من يأكل أقل من المدّ، فبين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جعلت لهم أدما، و الأدم أدناه ملح، و أوسطه الخل و الزيت، و أرفعه اللحم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 نحوه صحيح عبد اللّه بن سنان المروي في نوادر أحمد بن محمد بن عيسي، علي ما في هامش الوسائل في تعقيب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 فلا ينافي الإطلاق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الأول، لاختصاصه بالإشباع، دون التصدق بالمدّ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في الإشباع قد حدد بالخلّ و الزيت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الخبز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المنصرف منه التحديد للأدني، فيجوز الإشباع بالأفضل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الإشكال فيه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يجزي الإدام الأدني، و هو الملح، كما تقدم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الالتزام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التعدي لبقية الكفارات إذا اختير الإشباع، لفهم عدم الخصوصية بعد تعارف الإدام في الإشباع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الإشكال فيما ذكره سيدنا المصنف قدّس سرّه من لزوم حمل التقييد بالأوسط من حيثية نوع الطعام علي الاستحباب، بقرينة 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نفي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الحلبي ظاهر في استحباب دفع الإدام مع المدّ في الصدقة، من دون تقييد له بالأوسط، بل مع التصريح بكفاية الأدني، و هو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ينافي وجوب الأوسط في الإشباع الذي تضمنه صحيحا أبي بصير و عبد 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يقوي في النظر الاجتزاء بكل ما يؤكل و يسمي طعاما لو كان الامتثال بالإشباع، لإطلاق النصوص الاكتفاء بإشباعهم بما يسمي طعاما، الذي قد عرفت أن في اللغة الطعام لكل ما يؤكل، فضلا عن الإطعام، الذي هو في العرف كذلك أيضا، فيصدق حينئذ بالإشباع من الفواكه و المربيات و غيرها مما هو أعلي منها أو 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الرجوع للعرف و اللغة يشهد باختلاف معني كل من الإطعام و الطعام، بنحو لا يمكن الجزم بأن مقتضي الإطلاق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يظهر من بعض مشايخنا قدّس سرّه من أن الإطعام لغة هو الإشباع، إذ يصعب إثبات ذلك من العرف و اللغة، بل لا يبعد كون الإشباع هو الإطعام الأكمل الذي قد يراد من الإطعام في بعض الاستعمالات و 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أمرين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عرفا رجوع الإشباع و التصدق لقدر جامع واحد، قد أريد في أدلة الكفارة، و ذلك يقتضي حمل الإشباع علي الإشباع بالطعام بالمعني الخاص المقابل للإدام، لأن ذلك هو المراد بالتصدق، كما اختاره هو قدّس سرّه تبعا للأصحاب، و هو </w:t>
      </w:r>
    </w:p>
    <w:p>
      <w:pPr>
        <w:pStyle w:val="BookText"/>
        <w:rPr/>
      </w:pPr>
      <w:r>
        <w:rPr>
          <w:rFonts w:ascii="Amiri" w:hAnsi="Amiri" w:eastAsia="Amiri" w:cs="Amiri"/>
          <w:color w:val="111111"/>
          <w:sz w:val="28"/>
          <w:sz w:val="28"/>
          <w:szCs w:val="28"/>
          <w:rtl w:val="true"/>
          <w:lang w:bidi="ar-SA"/>
        </w:rPr>
        <w:t xml:space="preserve">نعم، الأحوط في كفارة اليمين الاقتصار علي الحنطة و دقيقها و خبزها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المناسب لقوله عليه السّلام في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جعلت لهم أدما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الإشباع ينحصر بصحيح أبي بصير المتقدم، و هو قد تضمن الخبز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التعدي عرفا لغيرهما من أنواع الطعام، و لا مجال للتعدي إلي مطلق المطعوم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للتقييد في نصوصها، فإن جملة من نصوصها و إن أطلق فيها المدّ، إلا أن جملة أخري منها قد اشتملت علي التقييد، ففي صحيح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كفارة اليمين مدّ مدّ من حنطة و حفنة، لتكون الحفنة في طحنه و حطبه</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 في صحيح البزنطي عن أبي جميلة عنه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الصدقة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حنطة لكل مسكين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 في خبر ابن سنان عنه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 من حنطة …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و في صحيح الحلبي عنه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مسكين مدّ من حنطة أو مدّ من دقيق و حفنة</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و في صحيح أبي حمزة الثمالي عنه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كفارته إطعام عشرة مساكين مدّا مدّا دقيق أو حنطة …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حملها علي التمثيل مع إلغاء خصوصية ما تضمنته خال عن الشاهد، بل الظاهر الجمع بينها و بين المطلقات بالتقييد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غالب المطلقات قد أطلق فيه المدّ أو إطعام المدّ، و من القريب جدّا صرفه بقرينة نصوص التقييد إلي التحديد من حيثية الكم من دون نظر للنوع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نوادر أحمد بن محمد بن عيسي بسنده الصحيح عن محمد بن مسلم عن أبي جعفر عليه السّلام في 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رسول اللّه عليه السّلام عشرة مساكين، لكل مسكين مدّ من طعام في أمر مارية</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حيث أطلق فيه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وارد في قضية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خارجية لا إطلاق لها، و في التكفير عن اليمين قبل مخالفته حيث يجوز مخالفته، لا في كفارة حنث اليمين حيث تحرم مخالفته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ينبغي التأمل في لزوم العمل بالتقييد المذكور، و الخروج به في كفارة اليمين عن إطلاق الإطعام و التصدق بالمدّ في بقية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المختلف التقييد بالحنطة و الدقيق في جميع الكفارات، و عن نهاية المرام و الكفاية أن الأولي الاقتصار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لعدم الفصل عند الأصحاب بين جميع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لإلغاء خصوصية كفارة اليمين في النصوص المذكورة، و حمل بقية الكفارات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مجرد عدم ظهور الفصل بين من تصدي لتحرير الفتاوي بغير ألسنة النصوص لا يستلزم الإجماع الحجة علي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اضطراب كلماتهم في الكفارات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إلغاء خصوصية كفارة اليمين عرفا ممنوع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اشتمال جملة من النصوص الواردة في إفطار شهر رمضان </w:t>
      </w:r>
      <w:r>
        <w:rPr>
          <w:rStyle w:val="FootnoteAnchor"/>
          <w:rtl w:val="true"/>
        </w:rPr>
        <w:footnoteReference w:id="349"/>
      </w:r>
      <w:r>
        <w:rPr>
          <w:rFonts w:ascii="Amiri" w:hAnsi="Amiri" w:eastAsia="Amiri" w:cs="Amiri"/>
          <w:color w:val="111111"/>
          <w:sz w:val="28"/>
          <w:sz w:val="28"/>
          <w:szCs w:val="28"/>
          <w:rtl w:val="true"/>
          <w:lang w:bidi="ar-SA"/>
        </w:rPr>
        <w:t xml:space="preserve">، و صحيح أبي بصير الوارد في كفارة الظهار </w:t>
      </w:r>
      <w:r>
        <w:rPr>
          <w:rStyle w:val="FootnoteAnchor"/>
          <w:rtl w:val="true"/>
        </w:rPr>
        <w:footnoteReference w:id="350"/>
      </w:r>
      <w:r>
        <w:rPr>
          <w:rFonts w:ascii="Amiri" w:hAnsi="Amiri" w:eastAsia="Amiri" w:cs="Amiri"/>
          <w:color w:val="111111"/>
          <w:sz w:val="28"/>
          <w:sz w:val="28"/>
          <w:szCs w:val="28"/>
          <w:rtl w:val="true"/>
          <w:lang w:bidi="ar-SA"/>
        </w:rPr>
        <w:t>علي التصدق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التقييد السابقة بين ما اقتصر فيه علي الحنطة، و ما جمع فيها بينها و بين 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الجمع بينها بحمل الأولي علي إرادة جنس الحنطة، و حمل الدقيق في الثانية علي خصوص دقيق الحنطة، لأنه أقرب عرفا من رفع اليد عن ظهور الأولي في تعين الحنطة مع إبقاء الدقيق علي إطلاقه، بنحو يشمل دقيق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يجزي غير الدقيق مما أصله حنطة، كالخبز و البرغل،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في كفارة اليمين إنما يتم في التصدق و الإعطاء، دون الإشباع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لاختصاص نصوص التقييد بالإعطاء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تقدم في صحيح أبي بصير من ذكر التمر مع الخبز في الإشباع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في الكفارة إشباع شخص واحد مرتين أو أكثر، أو إعطائه مدين أو أكثر، بل لا بد من ستين نفسا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تعذر العدد فيجزي التكرار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للفقير عيال فقراء جاز اعطاؤهم بعددهم إذا كان وليا عليهم أو وكيلا عنهم في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قبض شيئا من ذلك كان ملكا لهم، و لا يجوز التصرف فيه إلا بإذنهم إذا كانوا كبارا، و إذا كانوا صغارا صرفه في مصالحهم كسائر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 ظاهر الجواهر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ظاهر ذكر العدد في الأدلة، و صريح صحيح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إبراهيم عليه السّلام عن إطعام عشرة مساكين أو إطعام ستين مسكينا أ يجمع ذلك لإنسان واحد يعطاه؟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يعطي إنسانا إنسانا، كما قال اللّه تعالي …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بل لم أقف فيه علي مخالف صريح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لموثق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يجد في الكفارة إلا الرجل و الرجلين فيكرر عليهم حتي يستكمل العشرة، يعطيهم اليوم، ثم يعطيهم غدا</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ورد في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خصوصيتها ملغية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 لزوم التفريق علي الأيام، فيلزم العمل علي ذلك، وقوفا علي مفاد النص في الخروج عن ظاهر الأدلة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فرق بين الإعطاء و الإشباع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الموثق علي الإشباع لا شاهد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مورده الإعطاء، و حمل الإشباع عليه إنما هو لإلغاء خصوصيته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بمقتضي الولاية و الوكالة</w:t>
      </w:r>
      <w:r>
        <w:rPr>
          <w:rFonts w:eastAsia="Amiri" w:cs="Amiri" w:ascii="Amiri" w:hAnsi="Amiri"/>
          <w:color w:val="111111"/>
          <w:sz w:val="28"/>
          <w:szCs w:val="28"/>
          <w:rtl w:val="true"/>
          <w:lang w:bidi="ar-SA"/>
        </w:rPr>
        <w:t xml:space="preserve">. </w:t>
      </w:r>
      <w:bookmarkStart w:id="206" w:name="pg1285_8401"/>
    </w:p>
    <w:p>
      <w:pPr>
        <w:pStyle w:val="Heading4"/>
        <w:numPr>
          <w:ilvl w:val="3"/>
          <w:numId w:val="1"/>
        </w:numPr>
        <w:rPr/>
      </w:pPr>
      <w:bookmarkStart w:id="207" w:name="__RefHeading___Toc3298676_373438147"/>
      <w:bookmarkStart w:id="208" w:name="_Toc76"/>
      <w:bookmarkEnd w:id="206"/>
      <w:bookmarkEnd w:id="207"/>
      <w:r>
        <w:rPr>
          <w:rtl w:val="true"/>
        </w:rPr>
        <w:t>[(</w:t>
      </w:r>
      <w:r>
        <w:rPr>
          <w:rtl w:val="true"/>
        </w:rPr>
        <w:t xml:space="preserve">مسألة </w:t>
      </w:r>
      <w:r>
        <w:rPr/>
        <w:t>13</w:t>
      </w:r>
      <w:r>
        <w:rPr>
          <w:rtl w:val="true"/>
        </w:rPr>
        <w:t xml:space="preserve">): </w:t>
      </w:r>
      <w:r>
        <w:rPr>
          <w:rtl w:val="true"/>
        </w:rPr>
        <w:t>زوجة الفقير إذا كان باذلا لنفقتها علي النحو المتعارف لا تكون فقيرة</w:t>
      </w:r>
      <w:r>
        <w:rPr>
          <w:rtl w:val="true"/>
        </w:rPr>
        <w:t>]</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الفقير إذا كان باذلا لنفقتها علي النحو المتعارف لا تكون فقيرة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يجوز اعطاؤها من الكفارة، إلا إذا كانت محتاجة إلي نفقة غير لازمة للزوج من وفاء دين و نحوه</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3298678_373438147"/>
      <w:bookmarkStart w:id="210" w:name="_Toc77"/>
      <w:bookmarkEnd w:id="209"/>
      <w:r>
        <w:rPr>
          <w:rtl w:val="true"/>
        </w:rPr>
        <w:t>[(</w:t>
      </w:r>
      <w:r>
        <w:rPr>
          <w:rtl w:val="true"/>
        </w:rPr>
        <w:t xml:space="preserve">مسألة </w:t>
      </w:r>
      <w:r>
        <w:rPr/>
        <w:t>14</w:t>
      </w:r>
      <w:r>
        <w:rPr>
          <w:rtl w:val="true"/>
        </w:rPr>
        <w:t xml:space="preserve">): </w:t>
      </w:r>
      <w:r>
        <w:rPr>
          <w:rtl w:val="true"/>
        </w:rPr>
        <w:t>تبرأ ذمة المكفر بمجرد ملك المسكين</w:t>
      </w:r>
      <w:r>
        <w:rPr>
          <w:rtl w:val="true"/>
        </w:rPr>
        <w:t>]</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ذمة المكفر بمجرد ملك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تتوقف البراءة علي أكله الطعام، فيجوز له بيعه عليه، و علي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298680_373438147"/>
      <w:bookmarkStart w:id="212" w:name="_Toc78"/>
      <w:bookmarkEnd w:id="211"/>
      <w:r>
        <w:rPr>
          <w:rtl w:val="true"/>
        </w:rPr>
        <w:t>[(</w:t>
      </w:r>
      <w:r>
        <w:rPr>
          <w:rtl w:val="true"/>
        </w:rPr>
        <w:t xml:space="preserve">مسألة </w:t>
      </w:r>
      <w:r>
        <w:rPr/>
        <w:t>15</w:t>
      </w:r>
      <w:r>
        <w:rPr>
          <w:rtl w:val="true"/>
        </w:rPr>
        <w:t xml:space="preserve">): </w:t>
      </w:r>
      <w:r>
        <w:rPr>
          <w:rtl w:val="true"/>
        </w:rPr>
        <w:t>تجزي حقة النجف التي هي ثلاث حقق إسلامبول و ثلث عن ستة أمداد</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تجزي حقة النجف التي هي ثلاث حقق إسلامبول و ثلث عن ستة أمداد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298682_373438147"/>
      <w:bookmarkStart w:id="214" w:name="_Toc79"/>
      <w:bookmarkEnd w:id="213"/>
      <w:r>
        <w:rPr>
          <w:rtl w:val="true"/>
        </w:rPr>
        <w:t>[(</w:t>
      </w:r>
      <w:r>
        <w:rPr>
          <w:rtl w:val="true"/>
        </w:rPr>
        <w:t xml:space="preserve">مسألة </w:t>
      </w:r>
      <w:r>
        <w:rPr/>
        <w:t>16</w:t>
      </w:r>
      <w:r>
        <w:rPr>
          <w:rtl w:val="true"/>
        </w:rPr>
        <w:t xml:space="preserve">): </w:t>
      </w:r>
      <w:r>
        <w:rPr>
          <w:rtl w:val="true"/>
        </w:rPr>
        <w:t>في التكفير بنحو التمليك يعطي الصغير و الكبير سواء</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التكفير بنحو التمليك يعطي الصغير و الكبير سواء، كل واحد 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تملك نفقتها علي الزوج، فتكون غنية بملكها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بد من بذل الزوج للنفقة أو قدرتها علي تحصيلها منه من دون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الملك لا يكفي في الغني و عدم الفقر، الذي هو موضوع الأدلة، بل لا بد من القدرة معه بالنحو الرافع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في ذلك زوجة الغني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الإعطاء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لذلك في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تشكل مشروعية تمليكهم و تملكهم له، لعدم وضوح نسبة الإشباع معه للدافع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الأكل و الشبع شرطا في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سلطنته أو سلطنة وليه علي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المسألة الأولي من هذا الفصل تحديد المدّ بثمانمائة و سبعين غراما تقريبا، فتكون الستة أمداد خمسة كيلوات و مائتين و عشرين غراما تقريبا، و هي أكثر من حقة النجف الأشرف بكثير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خصوص صحيح يونس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عليه كفارة إطعام عشرة مساكين، أ يعطي الصغار و الكبار سواء، و النساء و الرجال، أو تفضل الكبار علي الصغار، و الرجال علي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w:t>
      </w:r>
      <w:bookmarkStart w:id="215" w:name="pg1285_8403"/>
    </w:p>
    <w:p>
      <w:pPr>
        <w:pStyle w:val="Heading4"/>
        <w:numPr>
          <w:ilvl w:val="3"/>
          <w:numId w:val="1"/>
        </w:numPr>
        <w:rPr/>
      </w:pPr>
      <w:bookmarkStart w:id="216" w:name="__RefHeading___Toc3298684_373438147"/>
      <w:bookmarkStart w:id="217" w:name="_Toc80"/>
      <w:bookmarkEnd w:id="215"/>
      <w:bookmarkEnd w:id="216"/>
      <w:r>
        <w:rPr>
          <w:rtl w:val="true"/>
        </w:rPr>
        <w:t>[(</w:t>
      </w:r>
      <w:r>
        <w:rPr>
          <w:rtl w:val="true"/>
        </w:rPr>
        <w:t xml:space="preserve">مسألة </w:t>
      </w:r>
      <w:r>
        <w:rPr/>
        <w:t>17</w:t>
      </w:r>
      <w:r>
        <w:rPr>
          <w:rtl w:val="true"/>
        </w:rPr>
        <w:t xml:space="preserve">): </w:t>
      </w:r>
      <w:r>
        <w:rPr>
          <w:rtl w:val="true"/>
        </w:rPr>
        <w:t>يجب القضاء دون الكفارة في موارد</w:t>
      </w:r>
      <w:r>
        <w:rPr>
          <w:rtl w:val="true"/>
        </w:rPr>
        <w:t>]</w:t>
      </w:r>
      <w:bookmarkEnd w:id="217"/>
    </w:p>
    <w:p>
      <w:pPr>
        <w:pStyle w:val="Heading5"/>
        <w:numPr>
          <w:ilvl w:val="4"/>
          <w:numId w:val="1"/>
        </w:numPr>
        <w:rPr/>
      </w:pPr>
      <w:bookmarkStart w:id="218" w:name="__RefHeading___Toc3298686_373438147"/>
      <w:bookmarkStart w:id="219" w:name="_Toc81"/>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دون الكفارة في موارد</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3298688_373438147"/>
      <w:bookmarkStart w:id="221" w:name="_Toc82"/>
      <w:bookmarkEnd w:id="220"/>
      <w:r>
        <w:rPr>
          <w:rtl w:val="true"/>
        </w:rPr>
        <w:t>[</w:t>
      </w:r>
      <w:r>
        <w:rPr>
          <w:rtl w:val="true"/>
        </w:rPr>
        <w:t>أحدها</w:t>
      </w:r>
      <w:r>
        <w:rPr>
          <w:rtl w:val="true"/>
        </w:rPr>
        <w:t xml:space="preserve">: </w:t>
      </w:r>
      <w:r>
        <w:rPr>
          <w:rtl w:val="true"/>
        </w:rPr>
        <w:t>ما مرّ من النوم الثاني و الثالث</w:t>
      </w:r>
      <w:r>
        <w:rPr>
          <w:rtl w:val="true"/>
        </w:rPr>
        <w:t>.]</w:t>
      </w:r>
      <w:bookmarkEnd w:id="22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النوم الثاني و الثالث</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298690_373438147"/>
      <w:bookmarkStart w:id="223" w:name="_Toc83"/>
      <w:bookmarkEnd w:id="222"/>
      <w:r>
        <w:rPr>
          <w:rtl w:val="true"/>
        </w:rPr>
        <w:t>[</w:t>
      </w:r>
      <w:r>
        <w:rPr>
          <w:rtl w:val="true"/>
        </w:rPr>
        <w:t>الثاني</w:t>
      </w:r>
      <w:r>
        <w:rPr>
          <w:rtl w:val="true"/>
        </w:rPr>
        <w:t xml:space="preserve">: </w:t>
      </w:r>
      <w:r>
        <w:rPr>
          <w:rtl w:val="true"/>
        </w:rPr>
        <w:t>إذا أبطل صومه بالإخلال بالنية</w:t>
      </w:r>
      <w:r>
        <w:rPr>
          <w:rtl w:val="true"/>
        </w:rPr>
        <w:t>]</w:t>
      </w:r>
      <w:bookmarkEnd w:id="22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أبطل صومه بالإخلال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استعمال</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Style w:val="FootnoteAnchor"/>
          <w:rtl w:val="true"/>
        </w:rPr>
        <w:footnoteReference w:id="353"/>
      </w:r>
      <w:r>
        <w:rPr>
          <w:rFonts w:ascii="Amiri" w:hAnsi="Amiri" w:eastAsia="Amiri" w:cs="Amiri"/>
          <w:color w:val="111111"/>
          <w:sz w:val="28"/>
          <w:sz w:val="28"/>
          <w:szCs w:val="28"/>
          <w:rtl w:val="true"/>
          <w:lang w:bidi="ar-SA"/>
        </w:rPr>
        <w:t>، هذا في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الإشباع ففي موثق السكوني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أطعم في كفارة اليمين صغارا و كبارا، فليزود الصغير بقدر ما أكل الكبير</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و في موثق غياث بن إبراهيم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إطعام الصغير في كفارة اليمين، و لكن صغيرين بكبير</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حمل الأول علي ما إذا علم بقدر أكل كل من الصغير و الكبير، و الثاني علي ما إذا جهل مقدار أكلهما أو أكل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و إن اختصا بكفارة اليمين و ما ألحق بها، إلا أن التعدي عنها لبقية الكفارات قريب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ما سبق منا من اختصاص الكفارة ببعض المفطرات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عمومها لكل مفطر فلعدم وضوح صدق الإفطار بمجرد الإخلال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كما كان ظاهر بعض النصوص صدقه بمجرد عدم نية الصوم أو نية عدمه، كقوله عليه السّلام في موثق عمار الوارد في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زالت الشمس فإن كان نوي الصوم فليصم، و إن كان نوي الإفطار فليفطر</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قوله عليه السّلام في حديث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أصبح و لم ينو الصيام من الليل فهو بالخيار إلي أن تزول الشمس 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ظاهر بعضها أن الإفطار إنما يكون باستعمال المفطر، كقوله عليه السّلام في صحيح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يفرض الرجل علي نفسه صياما، ثم ذكر الصيام قبل </w:t>
      </w:r>
      <w:bookmarkStart w:id="224" w:name="pg1285_8405"/>
    </w:p>
    <w:p>
      <w:pPr>
        <w:pStyle w:val="BookText"/>
        <w:rPr/>
      </w:pPr>
      <w:bookmarkEnd w:id="224"/>
      <w:r>
        <w:rPr>
          <w:rFonts w:ascii="IRNazanin" w:hAnsi="IRNazanin" w:eastAsia="IRNazanin"/>
          <w:color w:val="111111"/>
          <w:sz w:val="28"/>
          <w:sz w:val="28"/>
          <w:szCs w:val="28"/>
          <w:rtl w:val="true"/>
          <w:lang w:bidi="fa-IR"/>
        </w:rPr>
        <w:t xml:space="preserve">المفطر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25" w:name="__RefHeading___Toc3298692_373438147"/>
      <w:bookmarkStart w:id="226" w:name="_Toc84"/>
      <w:bookmarkEnd w:id="225"/>
      <w:r>
        <w:rPr>
          <w:rtl w:val="true"/>
        </w:rPr>
        <w:t>[</w:t>
      </w:r>
      <w:r>
        <w:rPr>
          <w:rtl w:val="true"/>
        </w:rPr>
        <w:t>الثالث</w:t>
      </w:r>
      <w:r>
        <w:rPr>
          <w:rtl w:val="true"/>
        </w:rPr>
        <w:t xml:space="preserve">: </w:t>
      </w:r>
      <w:r>
        <w:rPr>
          <w:rtl w:val="true"/>
        </w:rPr>
        <w:t>إذا نسي غسل الجنابة يوما أو أكثر</w:t>
      </w:r>
      <w:r>
        <w:rPr>
          <w:rtl w:val="true"/>
        </w:rPr>
        <w:t>]</w:t>
      </w:r>
      <w:bookmarkEnd w:id="22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غسل الجنابة يوما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يطعم طعاما أو يشرب شرابا و لم يفطر فهو بالخيار …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بعض نصوص الكفارة في ترتبها علي نفس مقارفة المفطر، لا علي النية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من ذلك ما إذا كان الإخلال بشروط النية، كالتقرب، و كما لو تحقق الرياء، حيث لا إشكال في عدم صدق الإفطار حينئذ، بل الصوم و إن كان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ذكر ذلك بعض مشايخنا قدّس سرّه فيمن لم ينو الصوم و لم يستعمل المفطر، فادعي أنه يصدق في حقه أنه صائم و إن 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إنما يتم بناء علي صدق الصوم بمجرد ترك المفطر من دون حاجة للنية، و هو لا يناسب ما سبق منه عند الكلام في أول وقت النية من توقف صدق عنوان العمل علي نيته حتي في التوصليات، و ما سبق منا هناك من تقوم عنوان الصوم بالنية، لا بترك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استعمله فلا إشكال في صدق الإفطار حينئذ، و لا يمنع من صدقه عدم 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متيقن من نصوص الكفارة، لملازمة تعمد استعمال المفطرات لعدم نية الصوم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في المسألة السابعة من فصل المفطرات وجود القول بين الأصحاب ببطلان الصوم و وجوب القضاء بذلك، للنصوص الخاصة، و إن تقدم منا الإشكال في ذلك، لوجود المعارض لتلك النصوص</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فالنصوص المذكورة قد اقتصر فيها علي القضاء، و قد يستظهر من ذلك نفي الكفارة مؤيدا بما في حديث المشرقي المتقدم عند الكلام في اعتبار العمد في المفطرية من إناطة وجوب القضاء و الكفارة معا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بانصراف نصوص الكفارة إلي كونها من سنخ العقوبة التي تناسب معذرية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نفي الكفارة مقتضي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الظاهر عدم الخلاف في ذلك</w:t>
      </w:r>
      <w:r>
        <w:rPr>
          <w:rFonts w:eastAsia="Amiri" w:cs="Amiri" w:ascii="Amiri" w:hAnsi="Amiri"/>
          <w:color w:val="111111"/>
          <w:sz w:val="28"/>
          <w:szCs w:val="28"/>
          <w:rtl w:val="true"/>
          <w:lang w:bidi="ar-SA"/>
        </w:rPr>
        <w:t xml:space="preserve">. </w:t>
      </w:r>
      <w:bookmarkStart w:id="227" w:name="pg1285_8407"/>
    </w:p>
    <w:p>
      <w:pPr>
        <w:pStyle w:val="Heading5"/>
        <w:numPr>
          <w:ilvl w:val="4"/>
          <w:numId w:val="1"/>
        </w:numPr>
        <w:rPr/>
      </w:pPr>
      <w:bookmarkStart w:id="228" w:name="__RefHeading___Toc3298694_373438147"/>
      <w:bookmarkStart w:id="229" w:name="_Toc85"/>
      <w:bookmarkEnd w:id="227"/>
      <w:bookmarkEnd w:id="228"/>
      <w:r>
        <w:rPr>
          <w:rtl w:val="true"/>
        </w:rPr>
        <w:t>[</w:t>
      </w:r>
      <w:r>
        <w:rPr>
          <w:rtl w:val="true"/>
        </w:rPr>
        <w:t>الرابع</w:t>
      </w:r>
      <w:r>
        <w:rPr>
          <w:rtl w:val="true"/>
        </w:rPr>
        <w:t xml:space="preserve">: </w:t>
      </w:r>
      <w:r>
        <w:rPr>
          <w:rtl w:val="true"/>
        </w:rPr>
        <w:t>من استعمل المفطر بعد طلوع الفجر بدون مراعاة و لا حجة علي طلوعه</w:t>
      </w:r>
      <w:r>
        <w:rPr>
          <w:rtl w:val="true"/>
        </w:rPr>
        <w:t>]</w:t>
      </w:r>
      <w:bookmarkEnd w:id="229"/>
    </w:p>
    <w:p>
      <w:pPr>
        <w:pStyle w:val="Heading6"/>
        <w:numPr>
          <w:ilvl w:val="5"/>
          <w:numId w:val="1"/>
        </w:numPr>
        <w:rPr/>
      </w:pPr>
      <w:bookmarkStart w:id="230" w:name="__RefHeading___Toc3298696_373438147"/>
      <w:bookmarkStart w:id="231" w:name="_Toc86"/>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استعمل المفطر بعد طلوع الفجر بدون مراعاة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حجة علي طلوعه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قامت حجة علي طلوعه وجب القضاء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القضاء فهو المعروف بين الأصحاب،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الانتصار و الخلاف و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تقتضيه القاعدة الأولية من عدم إجزاء العمل مع انكشاف الخلل فيه، لأن الصوم هو الإمساك عن المفطرات في تمام النهار، فمع انكشاف حصول بعضها في جزء منه يتعين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يخرج عن ذلك بما يستفاد من بعض النصوص من صحة الصوم مع استعمال المفطر قبل العلم بالفجر، كمعتبر إسحاق بن عمار </w:t>
      </w:r>
      <w:r>
        <w:rPr>
          <w:rStyle w:val="FootnoteAnchor"/>
          <w:rtl w:val="true"/>
        </w:rPr>
        <w:footnoteReference w:id="3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في شهر رمضان بالليل حتي 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حتي لا تشك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فإنه و إن ورد لبيان الحكم الظاهري غير المستلزم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يستفاد منه الإجزاء تبعا، لاهتمام السائل بالإجزاء، و غفلته عن التفريق بين جواز استعمال المفطر ظاهرا و الإجزاء لو انكشف الخلاف، فعدم التنبيه لعدم الإجزاء لو انكشف وقوع الأكل نهارا موجب لظهوره في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ذلك أو معتضدا بتعليل القضاء في صورة عدم المراعاة في موثق سماعة المتقدم بأنه بدأ بالأكل قبل النظر، حيث يستفاد منه أن علة القضاء هو التفريط و التسامح في ترك النظر، لا أن أكله قد صادف النهار واقعا، كما علل بذلك في صوم القضاء</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وجوب القضاء النصوص الخاصة الواردة في المسألة،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تسحر، ثم خرج من بيته و قد طلع الفجر و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ليقضه</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المحمول علي صورة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المراعاة، جمعا مع مثل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أكل و شرب بعد ما طلع الفجر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قام فنظر فلم ير الفجر، فأكل ثم عاد فرأي الفجر، فليتم صومه و لا إعادة عليه، و إن كان قام فأكل و شرب ثم نظر إلي الفجر فرأي أنه قد طلع الفجر فليتم صومه، و يقضي يوما آخر، لأنه بدأ بالأكل قبل النظر فعليه الإعادة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يستثني من ذلك استعمال المفطر في أوائل طلوع الفجر بالمقدار اللازم عند الاستمرار في الأكل حتي يؤذن المؤذن العارف، الذي صرح بجوازه في موثق زرارة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ابن أم مكتوم لصلاة الغداة، و مرّ رجل برسول اللّه صلي اللّه عليه و آله و سلم و هو يتسحر، فدعاه أن يأكل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أذن المؤذن للفجر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ابن أم مكتوم، و هو يؤذن بليل، فإذا أذن بلال فعند ذلك فأمسك</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و نحوه في ذلك صحيح الحلبي </w:t>
      </w:r>
      <w:r>
        <w:rPr>
          <w:rStyle w:val="FootnoteAnchor"/>
          <w:rtl w:val="true"/>
        </w:rPr>
        <w:footnoteReference w:id="36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صحيح عيص بن القاسم الآتي في جماعة يتسحرون أخبرهم شخص بطلوع الفجر، فكف بعضهم، و ظن بعضهم أنه يسخر فأكل، لظهوره في عدم وجوب القضاء علي من كفّ عن الأكل، مع أنه قد استمر في الأكل حتي أخبر بطلوع الفجر، بنحو يستلزم وقوع شي‌ء من أكله بعد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جرت السيرة، كما رتب الفقهاء عليه أن من فجأه الفجر لم يجز له ابتلاع الطعام الذي في فمه، كما يجب عليه النزع إذا كان مجامعا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ذلك وقوع شي‌ء من المفطر في أول طلوع الفجر لوضوح أن المؤذن العارف لا يؤذن حتي يتضح له الفجر، و لا يمسك من يريد الصوم حتي يلتفت إلي أذانه، و هو يكون بعد الفجر قليلا، فلو كان ذلك مبطلا للصوم لوقع الهرج و المرج، و احتيج للسؤال و ظهر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ذلك هو الظاهر من صحيح العيص بن القاسم الآتي، للاقتصار فيه في الحكم بوجوب القضاء علي من استمر في الأكل بعد الإخبار بطلوع الفجر دون من أمسك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لا موضوع للمراعاة مع تعذر الاطلاع علی الفجر کما فی اللیالي القمرة </w:t>
      </w:r>
    </w:p>
    <w:p>
      <w:pPr>
        <w:pStyle w:val="BookText"/>
        <w:rPr/>
      </w:pPr>
      <w:r>
        <w:rPr>
          <w:rFonts w:ascii="Amiri" w:hAnsi="Amiri" w:eastAsia="Amiri" w:cs="Amiri"/>
          <w:color w:val="111111"/>
          <w:sz w:val="28"/>
          <w:sz w:val="28"/>
          <w:szCs w:val="28"/>
          <w:rtl w:val="true"/>
          <w:lang w:bidi="ar-SA"/>
        </w:rPr>
        <w:t xml:space="preserve">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مع المراعاة فلا قضاء و 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نحوها، و حينئذ قد يدعي لزوم البناء علي المفطرية لو صادف طلوع الفجر، عملا بإطلاق مثل صحيح الحلبي الشامل لصورة عدم المراعاة، لعدم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تعذر المراعاة لحبس و نحوه، كما مال إليه في الجواهر، و عن المستند أنه الأقوي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ظاهر التعليل في ذيل موثق سماعة أن وجوب القضاء بسبب التفريط في ترك المراعاة و التسامح في النظر، فيقصر عن الصورتين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ثبوت الإطلاق لمثل صحيح الحلبي بنحو يشمل الصورتين في غاية الإشكال،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الإطلاق في خبر علي بن أبي حمزة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سألته عن رجل شرب بعد ما طلع الفجر و هو لا يعلم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يومه ذلك، و يقضي يوما آخر …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حجة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في قبال التعليل المذكور، بل يتعين حمله علي صورة التفريط بترك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كان المعروف بين الأصحاب عدم وجوب القضاء علي العاجز، بل في الرياض و الجواهر نفي وجدان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عدم وجوب الكفارة فالظاهر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استفادته من الأدلة، لنظير ما تقدم في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إحراز النهار بقيام الحجة يكون من تعمد الإفطار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انكشف خطأ الحجة فلا قضاء و لا كفارة، لعدم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استحقاق العقاب بسبب التجري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استعمل المفطر بعد طلوع الفجر بدون مراعاة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لبيان عموم وجوب القضاء مع عدم المراعاة للصور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مخبر ببقاء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أخبر بطلوع الفجر و اعتقد سخريته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صوم رمضان، و في إلحاق الواجب المعين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تنظر الفجر،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بعد، فآكل، ثم أنظر فأجد قد كان طلع حين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أما إنك لو كنت أنت الذي نظرت لم يكن عليك شي‌ء</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دون فرق في ذلك بين حجية الخبر و عدمه، لأن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كاستصحاب بقاء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تقتضي المعذرية في تناول المفطر، من دون أن ينافي وجوب القضاء لو انكشف طلوع الفجر، الذي هو مقتضي النصوص المحمولة علي صورة عدم المراعاة أو المختصة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جامع المقاصد و المسالك و المدارك من عدم القضاء مع قيام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عدم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عن غيرها من الاكتفاء في سقوط القضاء بخبر العدل الواحد، لاختصاص صحيح إسحاق بالجارية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الجواب فيه أن المدار في نفي القضاء علي المراعاة، و هو مقتضي إطلاق بقية النصوص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لكان المناسب الاكتفاء بخبر الرجل الواحد و إن لم يكن عادلا، لقصور صحيح إسحاق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صحيح 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خرج في شهر رمضان و أصحابه يتسحرون في بيت، فنظر إلي الفجر فناداهم أنه قد طلع الفجر، فكفّ بعض و ظن بعض أنه يسخر فأكل،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الصوم مع المراعاة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الإلحاق، فيبطل الصوم حتي مع المراعاة، كما عن العلامة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 ذيل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تسحر في غير شهر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رمضان بعد الفجر أفطر</w:t>
      </w:r>
      <w:r>
        <w:rPr>
          <w:rFonts w:eastAsia="IRNazanin" w:cs="IRNazanin"/>
          <w:color w:val="111111"/>
          <w:sz w:val="28"/>
          <w:szCs w:val="28"/>
          <w:rtl w:val="true"/>
          <w:lang w:bidi="fa-IR"/>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قصور دليل الصحة مع المراعاة عن غير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موثق سماعة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معاوية فيمن أخبرته الجارية ببقاء الليل فلأنه و إن رواه في الفقيه كما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أنت الذي نظرت لم يكن عليك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رواه في الكافي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يومك، ثم 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أنت الذي نظرت ما كان عليك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ترجح الثاني لأن الكافي أضبط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بشهر رمضان، للأمر فيه بإتمام الصوم، و إلا فلا طريق لإحراز صحة الأول، كي يتجه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بإتمام الصوم لا يقتضي الاختصاص بصوم شهر رمضان، بل يجري في مطلق 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منشأ لاحتمال وجوب الإتمام في غير صوم شهر رمضان الذي ثبت حرمته في نفسه، و تظافرت النصوص بوجوب الاتمام فيه مع إبطال الصوم عمدا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ذلك موجبا لكون شهر رمضان هو المتيقن من الموثق، و مانعا من انعقاد الإطلاق له بنحو يشمل غير صوم شهر رمضان من الواجب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الأمر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كلتا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 من دون تقييد للصوم بما يجب قضاؤه قد يوجب انصرافه لشهر رمضان، لأنه الصوم المعهود وجوب قضائه، و المنذور المعين و إن ورد وجوب قضائه إلا أنه مغفول عنه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إلي إطلاق ما ورد في قضاء شهر رمضان، كمعتبر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إبراهيم عليه السّلام يكون عليّ اليوم و اليومان من شهر رمضان فأتسحر مصبحا، أفطر ذلك اليوم و أقضي مكان ذلك يوما آخر، أو أتم علي صوم ذلك اليوم و أقضي يوما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تفطر ذلك اليوم، لأنك أكلت مصبحا و تقضي يوما آخر</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إطلاقها شامل لما إذا تعين القضاء بضيق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 ظهوره في الإطلاق أقوي من ظهور صحيح معاوية بن عمار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بلحاظ عموم التعليل في معتبر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يظهر ضعف ما في المدارك من إلحاق </w:t>
      </w:r>
    </w:p>
    <w:p>
      <w:pPr>
        <w:pStyle w:val="BookText"/>
        <w:rPr/>
      </w:pPr>
      <w:r>
        <w:rPr>
          <w:rFonts w:ascii="Amiri" w:hAnsi="Amiri" w:eastAsia="Amiri" w:cs="Amiri"/>
          <w:color w:val="111111"/>
          <w:sz w:val="28"/>
          <w:sz w:val="28"/>
          <w:szCs w:val="28"/>
          <w:rtl w:val="true"/>
          <w:lang w:bidi="ar-SA"/>
        </w:rPr>
        <w:t xml:space="preserve">و الأحوط فيه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إن كان مما فيه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الأقوي في الواجب غير المعين و المندوب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قبل دخول الليل لظلمة ظن منها دخوله و لم يكن في السماء غيم، بل الأحوط إن لم يكن أقوي وجوب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الواجب المعين بصوم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الصوم رجاء، لاحتمال صحة الصوم، تحقيقا للاحتياط المناسب للإشكال المتقدم منه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مراده الإتمام تأدبا، كما في صوم شهر رمضان إذا بطل، لعدم مناسبته للإشكال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صحيح الحلبي المتقدم، و خصوص ما تقدم في قضاء شهر رمضان </w:t>
      </w:r>
      <w:r>
        <w:rPr>
          <w:rStyle w:val="FootnoteAnchor"/>
          <w:rtl w:val="true"/>
        </w:rPr>
        <w:footnoteReference w:id="370"/>
      </w:r>
      <w:r>
        <w:rPr>
          <w:rFonts w:ascii="Amiri" w:hAnsi="Amiri" w:eastAsia="Amiri" w:cs="Amiri"/>
          <w:color w:val="111111"/>
          <w:sz w:val="28"/>
          <w:sz w:val="28"/>
          <w:szCs w:val="28"/>
          <w:rtl w:val="true"/>
          <w:lang w:bidi="ar-SA"/>
        </w:rPr>
        <w:t>، مع قصور ما تضمن صحة الصوم مع المراعاة عن الواجب غير المعين و عن المندوب، كما يظهر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حجية الظن، و حيث كان مقتضي الاستصحاب بقاء الليل يكون فعل المفطر من تعمد الإفطار في النهار تعبدا، فيدخل في عموم دليل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زرارة أو موثقه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لرجل ظن أن الشمس قد غابت فأفطر، ثم أبصر الشمس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و في حديث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صام ثم ظن أن الشمس قد غابت و في السماء غيم، فأفطر، ثم إن السحاب انجلي فإذا الشمس لم تغب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 لا يقضيه</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 و قريب منه خبر زيد الشحام </w:t>
      </w:r>
      <w:r>
        <w:rPr>
          <w:rStyle w:val="FootnoteAnchor"/>
          <w:rtl w:val="true"/>
        </w:rPr>
        <w:footnoteReference w:id="373"/>
      </w:r>
      <w:r>
        <w:rPr>
          <w:rFonts w:ascii="Amiri" w:hAnsi="Amiri" w:eastAsia="Amiri" w:cs="Amiri"/>
          <w:color w:val="111111"/>
          <w:sz w:val="28"/>
          <w:sz w:val="28"/>
          <w:szCs w:val="28"/>
          <w:rtl w:val="true"/>
          <w:lang w:bidi="ar-SA"/>
        </w:rPr>
        <w:t>و هي قد تنافي ما سبق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الظاهر انصرافها إلي الظن الذي يترتب عليه العمل بطبع الإنسان غفلة عن كونه ظنا ليس بحجة، لظهوره في المفروغية عن ترتب العمل علي الظن في المقام، من دون تحديد لمسوغ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في الحقيقة قطع بدوي، بسبب ذهول الإنسان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الاحتمالات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التعبير عنه بالظن، لشيوع إطلاقه في اللغة و العرف علي كل بناء و رأي بدوي لا يستند 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يناسب النصوص المذكورة إطلاق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المغرب إذا غاب القرص، فإن رأيته بعد ذلك و قد صليت أعدت الصلاة، و مضي 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تكفّ عن الطعام، 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منه شيئا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فإن عدم التعرض فيه لمسوغ العمل ظاهر في إرادة كل ما يسوغ معه العمل من قطع بدوي، أو برهاني، أو دليل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يتعين البناء في جميع ذلك علي عدم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عدم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حديثي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الالتفات لحال الظن و التردد حين العمل فالنصوص قاصرة عن إثبات جواز الإفطار ظاهرا، فضلا عن صحة الصوم حينئذ لو صادف بقاء النهار حتي مع الغيم، لما ذكرنا من الانصراف، فإنه يجري حتي في النصوص المتضمنة لذكر الغيم لو تم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أبي بصير و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قوم صاموا شهر رمضان، فغشيهم سحاب أسود عند غروب الشمس، فرأوا أنه الليل، فأفطر بعضهم، ثم إن السحاب انجلي فإذا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الذي أفطر صيام ذلك اليوم،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الصِّيامَ إِلَي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و مقتضاه بطلان الصوم و وجوب القضاء حتي مع القطع بدخول الليل، فيعارض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حمله علي وجوب إتمام الصوم في بقية اليوم بعد ظهور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 بل ذيله كالصريح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حمله علي استحباب القضاء، لعدم مناسبته للاستدلال فيه بالآية الشريفة و للتعليل بأنه أكل متعمدا فالظاهر استحكام التعارض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تترجح النصوص الأول بالشهرة في الرواية، لأنها أكثر عددا، و بمخالفة </w:t>
      </w:r>
    </w:p>
    <w:p>
      <w:pPr>
        <w:pStyle w:val="BookText"/>
        <w:rPr/>
      </w:pPr>
      <w:r>
        <w:rPr>
          <w:rFonts w:ascii="Amiri" w:hAnsi="Amiri" w:eastAsia="Amiri" w:cs="Amiri"/>
          <w:color w:val="111111"/>
          <w:sz w:val="28"/>
          <w:sz w:val="28"/>
          <w:szCs w:val="28"/>
          <w:rtl w:val="true"/>
          <w:lang w:bidi="ar-SA"/>
        </w:rPr>
        <w:t xml:space="preserve">نعم إذا كان غيم فلا قضاء و لا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اعتبار المراعاة مع الغيم أيضا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العلة التي تكون في السماء غير الغيم ففي</w:t>
      </w:r>
    </w:p>
    <w:p>
      <w:pPr>
        <w:pStyle w:val="BookText"/>
        <w:rPr/>
      </w:pPr>
      <w:r>
        <w:rPr>
          <w:rFonts w:ascii="Amiri" w:hAnsi="Amiri" w:eastAsia="Amiri" w:cs="Amiri"/>
          <w:color w:val="111111"/>
          <w:sz w:val="28"/>
          <w:sz w:val="28"/>
          <w:szCs w:val="28"/>
          <w:rtl w:val="true"/>
          <w:lang w:bidi="ar-SA"/>
        </w:rPr>
        <w:t>العامة، حيث نسب لهم في التذكرة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عدم الفرق بين وجود الغيم و عدمه سواء حمل الظن في النصوص علي أقوائية احتمال دخول الليل من احتمال عدمه</w:t>
      </w:r>
    </w:p>
    <w:p>
      <w:pPr>
        <w:pStyle w:val="BookText"/>
        <w:rPr/>
      </w:pPr>
      <w:r>
        <w:rPr>
          <w:rFonts w:ascii="Amiri" w:hAnsi="Amiri" w:eastAsia="Amiri" w:cs="Amiri"/>
          <w:color w:val="111111"/>
          <w:sz w:val="28"/>
          <w:sz w:val="28"/>
          <w:szCs w:val="28"/>
          <w:rtl w:val="true"/>
          <w:lang w:bidi="ar-SA"/>
        </w:rPr>
        <w:t>كما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حمل علي القطع البدوي، كما سبق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اشتمال بعض النصوص علي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العمل بإطلاق غيره مما هو معتبر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يستفاد منه قدّس سرّه في وجهه أن عطف الإفطار في صحيح زرارة و غيره علي الظن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علي الترتيب يصلح أن يكون قرينة علي إرادة خصوص الظن الذي يجوز التعويل عليه، و لا سيما بملاحظة أصالة الصحة في فعل المسلم، و حيث لم يثبت حجية مطلق الظن عند تعذر العلم فلا يبعد تخصيصه بما يحصل من المراعاة مع وجود علة في السماء،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جواز العمل به حينئذ إن لم يكن متيقنا من الفتاوي فلا أقل من كونه متيقنا من المصحح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فإطلاق أدلة المفطرية في غيره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بأنه لا إشعار في الصحيح و غيره بفرض تعذر العلم بدخول الوقت، و لو بالرجوع إلي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الترتب بين الظن و الإفطار خارجا هو المصحح للعطف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الصحة في فعل المسلم لا تصلح للقرينية علي التقييد بالوجه المذكور الذي يصعب إقامة الدليل عليه، كما لا يلتفت له عامة من يطلع علي النصوص، ليستحصل الوظيفة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حيث كان المرتكز حينئذ الاحتياط بالانتظار قليلا حتي يعلم بدخول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هذا الارتكاز قرينة علي ما ذكرنا من حمل الظن علي العلم البدوي الذي لا موضوع معه للاحتياط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فالمتعين إبقاء الظن علي إطلاقه، من دون تقييد له بصورة وجود الغيم، فضلا عن المراعاة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سيما و أن للمراعاة دخل في المعذرية ارتكازا، فالمناسب التنبيه لها في نصوص </w:t>
      </w:r>
      <w:bookmarkStart w:id="232" w:name="pg1285_8422"/>
    </w:p>
    <w:p>
      <w:pPr>
        <w:pStyle w:val="BookText"/>
        <w:rPr/>
      </w:pPr>
      <w:bookmarkEnd w:id="232"/>
      <w:r>
        <w:rPr>
          <w:rFonts w:ascii="Amiri" w:hAnsi="Amiri" w:eastAsia="Amiri" w:cs="Amiri"/>
          <w:color w:val="111111"/>
          <w:sz w:val="28"/>
          <w:sz w:val="28"/>
          <w:szCs w:val="28"/>
          <w:rtl w:val="true"/>
          <w:lang w:bidi="ar-SA"/>
        </w:rPr>
        <w:t xml:space="preserve">إلحاقها بالغيم في ذلك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وجوبا عدمه</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3298698_373438147"/>
      <w:bookmarkStart w:id="234" w:name="_Toc87"/>
      <w:bookmarkEnd w:id="233"/>
      <w:r>
        <w:rPr>
          <w:rtl w:val="true"/>
        </w:rPr>
        <w:t>[(</w:t>
      </w:r>
      <w:r>
        <w:rPr>
          <w:rtl w:val="true"/>
        </w:rPr>
        <w:t xml:space="preserve">مسألة </w:t>
      </w:r>
      <w:r>
        <w:rPr/>
        <w:t>18</w:t>
      </w:r>
      <w:r>
        <w:rPr>
          <w:rtl w:val="true"/>
        </w:rPr>
        <w:t xml:space="preserve">): </w:t>
      </w:r>
      <w:r>
        <w:rPr>
          <w:rtl w:val="true"/>
        </w:rPr>
        <w:t>إذا شك في دخول الليل لم يجز له الإفطار</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دخول الليل لم يجز له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أفطر أثم و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يتبين أنه بعد دخول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الحكم إذا قامت حجة علي عدم دخوله فأفطر فتبين دخوله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قامت حجة علي دخوله أو قطع بدخوله فأفطر، فلا إثم و 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وجوب القضاء إذا تبين عدم دخوله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كما نبه في بعضها للظن و الغيم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وجه الإشكال بعد ما سبق من إطلاق بعض النصوص، مع عدم الفرق في الوجه الذي ذكره لاعتبار المراعاة بين الغيم و غيره من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بل الظاهر عدم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النهار و عدم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و في الخلاف و الغنية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بضميمة الاستصحاب المذكور يحرز تعمد الإفطار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صريح غير واحد و ظاهر آخرين عدم وجوبها، بل هو داخل في معقد إجماع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لعدم تعمد الإفطار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 إن لم يتعمده وجدانا، إلا أنه متعمد له تعبدا بضميمة الاستصحاب المذكور، و هو كاف في التمرد المناسب لثبوت الكفارة، تبعا لإطلاق أدلتها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لانكشاف عدم الموضوع لوجوب القضاء و الكفارة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وجوب الكفارة بتعمد الإفطار في نهار شهر رمضان و إن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صادف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إذا قطع بعدم دخول الليل، فتناول المفطر، ثم انكشف أنه كان قد دخل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وجه الإشكال و عدم الجزم بسقوط القضاء قصور النصوص السابقة </w:t>
      </w:r>
      <w:bookmarkStart w:id="235" w:name="pg1285_8423"/>
    </w:p>
    <w:p>
      <w:pPr>
        <w:pStyle w:val="BookText"/>
        <w:rPr/>
      </w:pPr>
      <w:bookmarkEnd w:id="235"/>
      <w:r>
        <w:rPr>
          <w:rFonts w:ascii="Amiri" w:hAnsi="Amiri" w:eastAsia="Amiri" w:cs="Amiri"/>
          <w:color w:val="111111"/>
          <w:sz w:val="28"/>
          <w:sz w:val="28"/>
          <w:szCs w:val="28"/>
          <w:rtl w:val="true"/>
          <w:lang w:bidi="ar-SA"/>
        </w:rPr>
        <w:t xml:space="preserve">و إذا شك في طلوع الفجر جاز له استعمال المفطر ظاهرا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تبين الخطأ بعد استعمال المفطر فقد تقدم حكمه</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3298700_373438147"/>
      <w:bookmarkStart w:id="237" w:name="_Toc88"/>
      <w:bookmarkEnd w:id="236"/>
      <w:r>
        <w:rPr>
          <w:rtl w:val="true"/>
        </w:rPr>
        <w:t>[</w:t>
      </w:r>
      <w:r>
        <w:rPr>
          <w:rtl w:val="true"/>
        </w:rPr>
        <w:t>السادس</w:t>
      </w:r>
      <w:r>
        <w:rPr>
          <w:rtl w:val="true"/>
        </w:rPr>
        <w:t xml:space="preserve">: </w:t>
      </w:r>
      <w:r>
        <w:rPr>
          <w:rtl w:val="true"/>
        </w:rPr>
        <w:t>إدخال الماء إلي الفم بمضمضة و غيرها، فيسبق و يدخل الجوف</w:t>
      </w:r>
      <w:r>
        <w:rPr>
          <w:rtl w:val="true"/>
        </w:rPr>
        <w:t>]</w:t>
      </w:r>
      <w:bookmarkEnd w:id="237"/>
    </w:p>
    <w:p>
      <w:pPr>
        <w:pStyle w:val="Heading6"/>
        <w:numPr>
          <w:ilvl w:val="5"/>
          <w:numId w:val="1"/>
        </w:numPr>
        <w:rPr/>
      </w:pPr>
      <w:bookmarkStart w:id="238" w:name="__RefHeading___Toc3298702_373438147"/>
      <w:bookmarkStart w:id="239" w:name="_Toc89"/>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الماء إلي الفم بمضمضة و غيرها، فيسبق و يدخل الجوف، فإنه يوجب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لظهور الاقتصار علي الظن فيها في عدم قيام حجة غيره، و عدم حصول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وجه عدم الجزم بثبوت القضاء قوة احتمال استفادته من النصوص السابقة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دخوله في إطلاق صحيح زرارة الأخير، لعدم التعرض فيه للظن، و إنما اقتصر فيه علي فرض القيام بوظيفة الليل في فرض عدم غياب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القريب انصرافه للقيام بها بوجه يعذر فيه من قطع بدوي أو برهاني أو قيام حجة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منا حمله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الإشكال في شمول بقية النصوص لصورة مقارنة الحجة للظن و الغيم، مع المراعاة، أو بدونها، علي الكلام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خارجة عن مفروض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ينبغي التأمل في استفادة حكم القطع من النصوص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سبق منا حملها عليه، دون الظن بمعني أقوائية احتمال دخول الليل من احتمال عدمه، فتكون نصا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حكم قيام الحجة من دون قطع مستفادا من صحيح زرارة الأخير،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و ظاهر ذكر التبين في الآية الشريفة، و لمعتبر إسحاق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في شهر رمضان بالليل حتي أشك؟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حتي لا تشك</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في الخلاف من الحكم بحرمة استعمال المفطر مع الشك في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في الجملة و لا خلاف، بل ادعي الإجماع عليه جماعة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للنصوص، كموثق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عبث بالماء يتمضمض به من عطش، </w:t>
      </w:r>
    </w:p>
    <w:p>
      <w:pPr>
        <w:pStyle w:val="BookText"/>
        <w:rPr/>
      </w:pPr>
      <w:r>
        <w:rPr>
          <w:rFonts w:ascii="Amiri" w:hAnsi="Amiri" w:eastAsia="Amiri" w:cs="Amiri"/>
          <w:color w:val="111111"/>
          <w:sz w:val="28"/>
          <w:sz w:val="28"/>
          <w:szCs w:val="28"/>
          <w:rtl w:val="true"/>
          <w:lang w:bidi="ar-SA"/>
        </w:rPr>
        <w:t xml:space="preserve">دون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نسي فابتلعه فلا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كان في مضمضة وضوء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التعدي إلي النافلة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وضوء فلا بأس به</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يتمضمض فيدخل في حلقه الماء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إذا لم يتعمد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تمضمض الثانية فدخل في حلقه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تمضمض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ليس عليه شي‌ء، و لا قضاء</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بد من حمله علي المضمضة للوضوء، جمعا مع بقية نصوص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مناسبة الاقتصار فيه علي الثلاث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الاقتصار في النصوص المتقدمة علي القضاء، كما تقدم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سبق غير مرة من مناسبة عدم التعمد لعدم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عدم بطلان الصوم مع النسيان، و لا ينافيه الحكم بالقضاء في النصوص السابقة، لظهورها في دخول الماء صدفة بسبب المضمضة، و لا تشمل تعمد ابتلاعه نسيانا أو عصيانا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 هو المتيقن من دعوي الإجماع و نفي الخلاف في كلام جماعة علي عدم وجوبه في الوضوء أو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إطلاق موثق سماعة المتقدم، و خصوص الصحيح الآتي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مقتضي إطلاق معقد الإجماع و نفي الخلاف المتقدمين علي عدم القضاء، إلا أن في صحيح حماد أو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الصائم يتوضأ للصلاة فيدخل الماء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وضوؤه لصلاة فريضة فليس عليه شي‌ء، و إن كان وضوؤه لصلاة نافلة فعليه القضاء</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يناسبه أيضا التفصيل في حديث يونس بين المضمضة في وقت الفريضة و في غير وقتها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في شهر رمضان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يستاك متي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تمضمض في وقت فريضة فدخل الماء حلقه فليس عليه شي‌ء، و قد 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تمضمض في غير وقت فريضة فدخل الماء حلقه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للصائم أن لا يتمضمض</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هجرها عند الأصحاب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حال الكليني في الفتوي بذلك، بل قد يظهر من التهذيبين ذلك، بل في الجواهر أنه حكي عن جماعة القول به أو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الصحيح دخول الماء بنفس الوضوء، لا بالمضمضة الخارجة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 القول بين الأصحاب بوجوب القضاء مع دخوله بنفس الوضوء، ليس عملا به في الحقيقة، بل هو راجع للإعراض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يحمل علي ذلك لبعد دخول الماء بنفس الوضوء، حيث يكون ذلك قرينة علي صرفه للمضمضة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فإن غسل الوجه كثيرا ما يتعرض به الإنسان لدخول الماء للجوف و ابتلاعه ذهولا، خصوصا مع كثرة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به فيما هو ظاهر فيه و إن لم يظهر القول به من الأصحاب، مع استفادة حكم المضمضة منه بالأولوية، لأن دخول الماء للحلق بسبب المضمضة التي هي من مستحبات الوضوء غير الضرورية أولي بعدم العفو من دخوله بنفس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حقق في محله من سقوط الخبر عن الحجية بإعراض الأصحاب عنه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مجال لاستفادة حكم المضمضة منه بالأولوية، لأن دخول الماء للحلق بالوضوء يتوقف علي مزيد من الإهمال و عدم التحفظ، بخلافه في المضمضة، فلا مانع من وجوب القضاء في الأول عقوبة، لمزيد الإهمال فيه، دون الثاني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يونس فهو و إن كان معتبرا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سبق منا في المسألة الواحدة و العشرين من مباحث المياه من التعويل علي حديث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 يتضح أنه مضمر من يونس يروي فيه عن غيره، ليكون الظاهر حكايته عن أحد الأئمة عليه السّلام حيث يكاد يقطع بعدم نقل مثله فتوي غيرهم عليه السّلام، بل ظاهره أنه فتوي من يونس نفسه، كما يظهر من الدروس و استظهره في الجواهر، و هو غير مستكثر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الكليني له و استدلال الشيخ به في التهذيبين لا يكفي في الخروج عن ظاهره، لاحتمال خطئهما في فهم كلام يونس، أو ذكرهما له استئناسا بفتوي يونس بما يناسب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حديث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ذكرناه في آخر حديث مباحث المكاسب المحرمة عند الكلام في حرمة حلق اللحية من اعتبار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تمضمض و هو صائم فذهب الماء في بطنه فلا قضاء عليه إذا كان وضوؤه واجبا، و إذا كان تطوعا عليه القضاء</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وافية بالمطلوب فالمتعين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مرسل دعائم الإسلام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الصائم يتوضأ للصلاة فيتمضمض، فيسبق الماء إلي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وضوؤه للصلاة المكتوبة فلا شي‌ء عليه، و إن كان لغير ذلك قضي ذلك اليوم</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هذا و حيث كان الدليل هو حديث الجعفريات فالمعيار علي ما تضمنه من إطلاق كون الوضوء واجبا و إن لم يكن لصلاة الفريضة، كما لو نذر الكون علي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الاكتفاء في كون الوضوء واجبا الاتيان به لصلاة الفريضة قبل دخول وقتها، لتعارف ذلك في العصور السابقة من أجل شيوع الاهتمام بصلاة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إلحاق غير المضمضة من وجوه إدخال الماء للفم بالمضمضة في </w:t>
      </w:r>
      <w:bookmarkStart w:id="240" w:name="pg1285_8427"/>
    </w:p>
    <w:p>
      <w:pPr>
        <w:pStyle w:val="Heading6"/>
        <w:numPr>
          <w:ilvl w:val="5"/>
          <w:numId w:val="1"/>
        </w:numPr>
        <w:rPr/>
      </w:pPr>
      <w:bookmarkStart w:id="241" w:name="__RefHeading___Toc3298704_373438147"/>
      <w:bookmarkStart w:id="242" w:name="_Toc90"/>
      <w:bookmarkEnd w:id="240"/>
      <w:bookmarkEnd w:id="241"/>
      <w:r>
        <w:rPr>
          <w:rtl w:val="true"/>
        </w:rPr>
        <w:t>[(</w:t>
      </w:r>
      <w:r>
        <w:rPr>
          <w:rtl w:val="true"/>
        </w:rPr>
        <w:t xml:space="preserve">مسألة </w:t>
      </w:r>
      <w:r>
        <w:rPr/>
        <w:t>19</w:t>
      </w:r>
      <w:r>
        <w:rPr>
          <w:rtl w:val="true"/>
        </w:rPr>
        <w:t xml:space="preserve">): </w:t>
      </w:r>
      <w:r>
        <w:rPr>
          <w:rtl w:val="true"/>
        </w:rPr>
        <w:t>الظاهر عموم الحكم المذكور لرمضان و غيره</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عموم الحكم المذكور لرمضان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القضاء، لفهم عدم خصوصيتها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عدم وجوب القضاء إذا كانت المضمضة أو غيرها من وجوه إدخال الماء لغرض عقلائي مهم، كقطع الدم، كما في الجواهر لقصور النصوص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للشرطية في ذيل موثق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بعدم ظهور الشرطية في المفهوم، بل في مجرد الاستدراك من الحكم المبين في الصدر و منه يظهر عدم وجوب القضاء إذا كانت المضمضة للغسل، كما يظهر من إطلاق جماعة عدم القضاء في المضمضة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تضمنت النصوص وجوب القضاء في مضمضة الوضوء المستحب فمن الصعب جدا البناء علي عدم وجوبه في مضمضة الغسل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قصور النصوص عن دخول الماء للجوف من غير طريق الفم، كما في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صحيح الحلبي أو حماد، بناء علي كونه دليلا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لظهور أن الجمود علي مفاده يقتضي الاختصاص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يستفاد حكم المضمضة منه، إما بحمله عليها، لأنها السبب المعهود لدخول الماء للجوف دون الوضوء نفسه، أو بالأولوية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لا مجال له في الاستنشاق بعد عدم كونه معرضا عرفا لدخول الماء بسببه للجوف كالمضمضة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لا مجال لإلحاقه بالمضمضة لفهم عموم نصوصها لها و إلغاء خصوصيتها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لا مجال للبناء علي وجوب القضاء به، سواء كان للوضوء، أم للغسل، أم لغيرهما من موارد الأمر به، أو من دون أمر 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النصوص و إن كانت مختصة أو منصرفة إلي صوم شهر رمضان، لأنه الصوم المعهود عند المتشرعة وجوب القضاء له، إلا أن الظاهر إلحاق غيره به، لإلغاء خصوصيته عرفا</w:t>
      </w:r>
      <w:r>
        <w:rPr>
          <w:rFonts w:eastAsia="Amiri" w:cs="Amiri" w:ascii="Amiri" w:hAnsi="Amiri"/>
          <w:color w:val="111111"/>
          <w:sz w:val="28"/>
          <w:szCs w:val="28"/>
          <w:rtl w:val="true"/>
          <w:lang w:bidi="ar-SA"/>
        </w:rPr>
        <w:t xml:space="preserve">. </w:t>
      </w:r>
      <w:bookmarkStart w:id="243" w:name="pg1285_8428"/>
    </w:p>
    <w:p>
      <w:pPr>
        <w:pStyle w:val="Heading5"/>
        <w:numPr>
          <w:ilvl w:val="4"/>
          <w:numId w:val="1"/>
        </w:numPr>
        <w:rPr/>
      </w:pPr>
      <w:bookmarkStart w:id="244" w:name="__RefHeading___Toc3298706_373438147"/>
      <w:bookmarkStart w:id="245" w:name="_Toc91"/>
      <w:bookmarkEnd w:id="243"/>
      <w:bookmarkEnd w:id="244"/>
      <w:r>
        <w:rPr>
          <w:rtl w:val="true"/>
        </w:rPr>
        <w:t>[</w:t>
      </w:r>
      <w:r>
        <w:rPr>
          <w:rtl w:val="true"/>
        </w:rPr>
        <w:t>السابع</w:t>
      </w:r>
      <w:r>
        <w:rPr>
          <w:rtl w:val="true"/>
        </w:rPr>
        <w:t xml:space="preserve">: </w:t>
      </w:r>
      <w:r>
        <w:rPr>
          <w:rtl w:val="true"/>
        </w:rPr>
        <w:t>سبق المني بالملاعبة و نحوها إذا لم يكن قاصدا و لا من عادته</w:t>
      </w:r>
      <w:r>
        <w:rPr>
          <w:rtl w:val="true"/>
        </w:rPr>
        <w:t>]</w:t>
      </w:r>
      <w:bookmarkEnd w:id="245"/>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المني بالملاعبة و نحوها إذا لم يكن قاصدا و لا من عادته، سواء أ كان يحتمل ذلك احتمالا معتدا به أم لا، فإن الأحوط وجوبا القضاء،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كفارة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وجوب القضاء في جميع موارد قصد التلذذ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الكفارة فهي تجب أيضا إلا مع الوثوق بعدم الإنزال، كما سبق عند الكلام في المفطر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285_8430"/>
      <w:bookmarkStart w:id="247" w:name="pg1285_8430"/>
      <w:bookmarkEnd w:id="247"/>
    </w:p>
    <w:p>
      <w:pPr>
        <w:pStyle w:val="Heading3"/>
        <w:numPr>
          <w:ilvl w:val="2"/>
          <w:numId w:val="1"/>
        </w:numPr>
        <w:rPr/>
      </w:pPr>
      <w:bookmarkStart w:id="248" w:name="pg1285_8430"/>
      <w:bookmarkStart w:id="249" w:name="__RefHeading___Toc3298708_373438147"/>
      <w:bookmarkStart w:id="250" w:name="_Toc92"/>
      <w:bookmarkEnd w:id="248"/>
      <w:bookmarkEnd w:id="249"/>
      <w:r>
        <w:rPr>
          <w:rtl w:val="true"/>
        </w:rPr>
        <w:t>[</w:t>
      </w:r>
      <w:r>
        <w:rPr>
          <w:rtl w:val="true"/>
        </w:rPr>
        <w:t>الفصل الرابع في شرائط صحة الصوم</w:t>
      </w:r>
      <w:r>
        <w:rPr>
          <w:rtl w:val="true"/>
        </w:rPr>
        <w:t>]</w:t>
      </w:r>
      <w:bookmarkEnd w:id="250"/>
    </w:p>
    <w:p>
      <w:pPr>
        <w:pStyle w:val="Heading4"/>
        <w:numPr>
          <w:ilvl w:val="3"/>
          <w:numId w:val="1"/>
        </w:numPr>
        <w:rPr/>
      </w:pPr>
      <w:bookmarkStart w:id="251" w:name="__RefHeading___Toc3298710_373438147"/>
      <w:bookmarkStart w:id="252" w:name="_Toc93"/>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الفصل الرابع في شرائط صحة الصوم و 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المحقق المدعي في كلام جماعة من الأصحاب علي اعتبار الإيمان في العبادات، و كفي به دليلا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الاستدلال عليه بالنصوص الكثيرة الدالة علي عدم قبول العمل بدون الولاية، أو عدم نفعه، أو عدم الأجر عليه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لأن عدم القبول و عدم النفع و الأجر أعم من البطلان و عدم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نفي العمل بدون ولايتهم عليهم السّلام في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سواد و أنتم الحاج</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اللّه ما الحج إلا لكم …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ظاهر في نفي قبوله و ترتب الثواب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يستفاد ذلك من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عز و جل بعبادة يجهد فيها نفسه، و لا إمام له من اللّه، فسعيه غير مقبول، و هو ضال متحير، و اللّه شانئ لأعماله</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فإن بغض اللّه تعالي للعمل لا يناسب عموم أدلة التشريع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عبد الحميد بن أبي العلاء عن أبي عبد اللّه عليه السّلام في حديث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 إبليس سجد للّه بعد المعصية و التكبر عمر الدنيا ما نفعه ذلك، و لا قبله اللّه عز و جل، ما لم يسجد لآدم كما أمره اللّه عز و جل أن يسجد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هذه الأمة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العاصية المفتونة بعد نبيها صلي اللّه عليه و آله و سلم و بعد تركهم الإمام الذي نصبه نبيهم صلي اللّه عليه و آله و سلم لهم، فلن يقبل اللّه لهم عملا و لن يرفع لهم حسنة، حتي يأتوا اللّه من حيث أمرهم، و يتولوا الإمام الذي أمر بولايته، و يدخلوا من الباب الذي فتحه اللّه و رسوله لهم</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فإن تشبيهه عليه السّلام حالهم بحال إبليس يناسب خروج أعمالهم عن عموم أدلة التشريع، كخروج سجود إبليس لغير آدم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اللّه عز و جل و يعبده من عرف اللّه و عرف إمامه منا أهل البيت، و من لا يعرف اللّه عز و 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الإمام منا أهل البيت فإنما يعرف و يعبد غير اللّه هكذا و اللّه ضلالا</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 الرد إليه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ذكر ذيله في 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مقدمة العبادات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مقتضي الحكم عليه بأنه يعبد غير اللّه تعالي بطلان عبادته و خروجها عن عموم أدلة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ذلك حديث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جعفر عليه السّلام إنما يعبد اللّه من يعرف اللّه، فأما من لا يعرف اللّه فإنما يعبده هكذا ضلالا،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اللّه عز و جل، و تصديق رسوله صلي اللّه عليه و آله و سلم و موالاة علي عليه السّلام و الائتمام به و بأئمة الهدي عليه السّلام و البراءة إلي اللّه عز و جل من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يعرف اللّه عز و جل</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و الرد إليه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الكلبي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يحج أحد للّه غيركم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 حيث لا يبعد كون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و بيان الداعي، فيدل علي عدم صحة النية المقربة من غير المؤمن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زيد عن الإمام الصادق عليه السّلام عن آبائه،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افترض خمسا، و لم يفترض إلا حسنا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 الزكاة و الحج و الصيام و ولايتنا أهل البيت، فعمل الناس بأربع و استخفوا بالخامسة، و اللّه لا يستكملوا الأربع حتي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يستكملوها بالخامسة</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بطلان العمل و عدم تماميته مع عدم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توجد هذه المضامين أو ما يقرب منها في نصوص أخر، و لا يسعنا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يستفاد من الإجماع و النصوص المتقدمة بمفادها اللفظي أو بالأولوية اعتبار الإسلام في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عليه بما دل علي إحباط الشرك أو الكفر للعمل و عدم قبوله معه، فيظهر ضعفه مما سبق، لأن الإحباط راجع إلي عدم قبول العمل و عدم ترتب الثواب عليه، و قد عرفت أنه أعم من بطلانه و عدم إجزائه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بعض مشايخنا قدّس سرّه من وضوح ذلك بناء علي مختاره من عدم تكليف الكفار بالفروع و خروجهم عن عمومات أدلة تشريعها، حيث لا أمر في حقهم بالصوم ليمتثل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عدم تكليف الكفار بالفروع و عدم الأمر في حقهم بالعبادات فهو لا ينافي صحة العبادات منهم و لو نيابة عن الغير، أو لإحراز ملاكه في حقهم،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إن ما دل علي بطلان صوم غير المؤمن يقتضي اعتبار الإسلام و الإيمان في تمام النهار، فلو أسلم الكافر أو استبصر المخالف في أثناء النهار لم يصح منه تجديد نية الصوم، إذا لم يكن قد تناول المفطر، كما يبطل صومه بالارتداد أو الخروج بفتنة عن الإيمان في أثناء النهار، و لو عاد لم يصح صومه بتجديد النية، كما صرح بذلك في الارتداد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المبسوط أنه لو أسلم الكافر قبل الزوال وجب عليه تجديد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عنه و عن المحقق و الحلي و يحيي بن سعيد أن المرتد في أثناء النهار يصح منه الصوم إذا عاد للإسلام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مقتضي شرطية الإسلام و الإيمان في صحة العمل اعتبارهما في تمام نهار الصوم و الاجتزاء بتجديد النية يحتاج إلي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ثبوته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كالمسافر إذا قدم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عموم الاجتزاء به و صحة العمل معه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في الأول إلي إطلاق صحيح العيص بن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w:t>
      </w:r>
    </w:p>
    <w:p>
      <w:pPr>
        <w:pStyle w:val="BookText"/>
        <w:rPr/>
      </w:pPr>
      <w:r>
        <w:rPr>
          <w:rFonts w:ascii="IRNazanin" w:hAnsi="IRNazanin" w:eastAsia="IRNazanin"/>
          <w:color w:val="111111"/>
          <w:sz w:val="28"/>
          <w:sz w:val="28"/>
          <w:szCs w:val="28"/>
          <w:rtl w:val="true"/>
          <w:lang w:bidi="fa-IR"/>
        </w:rPr>
        <w:t xml:space="preserve">و العقل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قوم أسلموا في شهر رمضان و قد مضي منه أيام، هل عليهم أن يصوموا ما مضي منه أو يومهم الذي أسلموا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قضاء، و لا يومهم الذي أسلموا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يكونوا أسلموا قبل طلوع الفجر</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إطلاق ذيله عدم وجوب قضاء اليوم الذي أسلموا فيه حتي إذا كان إسلامهم قبل تناول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الصوم مما يشرع فيه تجديد النية في أثناء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القضاء و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إمكان تجديد النية فيه إذا حصل الإسلام و الإيمان قبل فوت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حيث يأتي في آخر المسألة الأولي من الفصل السابع الاجتزاء بعمل المخالف و عدم وجوب القضاء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تفضلا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الاجتزاء منه بصوم بعض اليوم الذي يستبصر فيه، و وجوب إكماله عليه، حتي لو كان استبصاره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بالمقدار الذي تتوقف عليه النية المعتبرة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قادحية النوم لا تستلزم عدم قادحية الجنون و إن اشتركا في عدم تحقق النية معهما فعلا، للفرق بين النوم و الجنون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حديث رفع القلم </w:t>
      </w:r>
      <w:r>
        <w:rPr>
          <w:rStyle w:val="FootnoteAnchor"/>
          <w:rtl w:val="true"/>
        </w:rPr>
        <w:footnoteReference w:id="393"/>
      </w:r>
      <w:r>
        <w:rPr>
          <w:rFonts w:ascii="Amiri" w:hAnsi="Amiri" w:eastAsia="Amiri" w:cs="Amiri"/>
          <w:color w:val="111111"/>
          <w:sz w:val="28"/>
          <w:sz w:val="28"/>
          <w:szCs w:val="28"/>
          <w:rtl w:val="true"/>
          <w:lang w:bidi="ar-SA"/>
        </w:rPr>
        <w:t>فهو إنما يقتضي رفع المؤاخذة و التبعة علي العمل، و هو أعم من بطلان العمل، علي ما ذكرناه في كتاب الخمس عند الكلام في اعتبار البلوغ في وجوبه، و في كتاب البيع عند الكلام في معاملات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يصح الصوم من النائم و الصبي مع رفع القلم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أن صحته منهما للأدلة الخاصة، تخصيصا لحديث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إن شاء اللّه تعالي في المسألة العاشرة عند الكلام في صوم الصبي ما ينفع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فالعمدة ما سبق من فقد النية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في المبسوط و الخلاف الصحة مع نية الصوم قبلا فيه و في الإغماء، و زاد في </w:t>
      </w:r>
    </w:p>
    <w:p>
      <w:pPr>
        <w:pStyle w:val="BookText"/>
        <w:rPr/>
      </w:pPr>
      <w:r>
        <w:rPr>
          <w:rFonts w:ascii="Amiri" w:hAnsi="Amiri" w:eastAsia="Amiri" w:cs="Amiri"/>
          <w:color w:val="111111"/>
          <w:sz w:val="28"/>
          <w:sz w:val="28"/>
          <w:szCs w:val="28"/>
          <w:rtl w:val="true"/>
          <w:lang w:bidi="ar-SA"/>
        </w:rPr>
        <w:t xml:space="preserve">و الخلو من الحيض و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من غير المؤمن و لا من المجنون و لا من الحائض و النفساء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الحكم بالصحة مع تجديد النية لو أفاق في أثناء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دعوي الإجماع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الإشكال في الجنون،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الصوم مما يكفي فيه تجديد النية في أثناء النهار اختيارا اتجه فيه التجديد الذي ذكره حتي من المجنون، لإطلاق أدلته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القطعي و النصوص المستفيضة أو المتواترة المستفاد منها لزوم الخلو منهما في تمام النهار،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أصبحت صائمة، فلما ارتفع النهار أو كان العشي حاضت أ 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وقت المغرب فلتفطر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امرأة رأت الطهر في أول النهار في شهر رمضان فتغتسل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تطعم، فما تصنع في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ذلك اليوم، فإنما فطرها من الدم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المرأة تلد بعد العصر، أ تتم ذلك اليوم أو 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 تقضي ذلك اليوم</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عرض للمرأة الطمث في شهر رمضان قبل الزوال فهي في سعة أن تأكل و تشرب، و إن عرض لها بعد زوال الشمس فلتغتسل، و لتعتد بصوم ذلك اليوم، ما لم تأكل و تشرب</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صحة صومها لو عرض لها الحيض بعد الزوال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مجال للخروج به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تعليق الاعتداد بالصوم فيه علي ما إذا لم تأكل و تشرب حيث قد يظهر في جواز الأكل و الشرب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إلي تخييرها بين الصوم و الإفطار،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معهوديته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قوله عليه السّلام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سعة أن تأكل و تشرب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مقتضي مفهومه أنها ليست في سعة من </w:t>
      </w:r>
      <w:bookmarkStart w:id="253" w:name="pg1285_8435"/>
    </w:p>
    <w:p>
      <w:pPr>
        <w:pStyle w:val="BookText"/>
        <w:rPr/>
      </w:pPr>
      <w:bookmarkEnd w:id="253"/>
      <w:r>
        <w:rPr>
          <w:rFonts w:ascii="Amiri" w:hAnsi="Amiri" w:eastAsia="Amiri" w:cs="Amiri"/>
          <w:color w:val="111111"/>
          <w:sz w:val="28"/>
          <w:sz w:val="28"/>
          <w:szCs w:val="28"/>
          <w:rtl w:val="true"/>
          <w:lang w:bidi="ar-SA"/>
        </w:rPr>
        <w:t xml:space="preserve">فإذا أسلم أو استبصر أو عقل قبل الزوال و جدد النية لم يجز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طهرت الحائض و النفساء، و إذا حدث الكفر أو الخلاف أو الجنون أو الحيض أو النفاس قبل الغروب بطل الصوم</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3298712_373438147"/>
      <w:bookmarkStart w:id="255" w:name="_Toc94"/>
      <w:bookmarkEnd w:id="254"/>
      <w:r>
        <w:rPr>
          <w:rtl w:val="true"/>
        </w:rPr>
        <w:t>[(</w:t>
      </w:r>
      <w:r>
        <w:rPr>
          <w:rtl w:val="true"/>
        </w:rPr>
        <w:t xml:space="preserve">مسألة </w:t>
      </w:r>
      <w:r>
        <w:rPr/>
        <w:t>1</w:t>
      </w:r>
      <w:r>
        <w:rPr>
          <w:rtl w:val="true"/>
        </w:rPr>
        <w:t xml:space="preserve">): </w:t>
      </w:r>
      <w:r>
        <w:rPr>
          <w:rtl w:val="true"/>
        </w:rPr>
        <w:t>يصح الصوم من النائم إذا سبقت منه النية في الليل</w:t>
      </w:r>
      <w:r>
        <w:rPr>
          <w:rtl w:val="true"/>
        </w:rPr>
        <w:t>]</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الصوم من النائم إذا سبقت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النية في الليل و إن استوعب تمام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السكران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المغمي عليه به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الأكل و الشرب إن عرض لها بعد الزوال، و هو راجع إلي نحو اضطراب في متنه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بد من طرحه أو حمله علي استحباب الإمساك لها تأدبا، و يكون ذلك هو معني الاعتداد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 القضاء عليها، كما تضمنه موثق محمد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المرأة تري الدم غدوة أو ارتفاع النهار أو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 إذا كان ذلك بعد العصر أو بعد الزوال، فلتمض علي صومها، و لتقض ذلك اليوم</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فيه و في ما بعده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حيث لا ريب بملاحظة النصوص و الفتاوي و السيرة في عدم منافاة النوم للصوم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سكره بحدّ لا تتحقق معه 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يبلغ ذلك فلا إشكال في صحة الصوم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من الخلاف الإجماع علي صحته من المغمي عليه مع تحقق النية المعتبرة قبل الإغماء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غيره أيضا البناء علي الصحة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الإشكال بعد ما سبق من أن مقتضي الأدلة اعتبار النية في تمام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عن ذلك في النوم لا يكفي في الخروج عنه في السكر و الإغماء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مبطلية النوم و الغفلة في أثناء النهار للصوم لا يرجع عرفا إلي تخصيص عموم اعتبار النية في تمام النهار في الصوم، ليقتصر فيه عليهما، و لا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الإصباح جنبا أو علي حدث الحيض و النفاس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مسافرا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سفرا يوجب قصر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يتعدي لما يشبههما، اقتصارا في الخروج عن العموم المذكور علي المتيقن، بل إلي تفسير النية المعتبرة في الصوم بما لا يخل بها النوم و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حاصل في كل ما هو من سنخهما، و منه السكر و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من نصوص عدم قضاء المغمي عليه للصوم </w:t>
      </w:r>
      <w:r>
        <w:rPr>
          <w:rStyle w:val="FootnoteAnchor"/>
          <w:rtl w:val="true"/>
        </w:rPr>
        <w:footnoteReference w:id="398"/>
      </w:r>
      <w:r>
        <w:rPr>
          <w:rFonts w:ascii="Amiri" w:hAnsi="Amiri" w:eastAsia="Amiri" w:cs="Amiri"/>
          <w:color w:val="111111"/>
          <w:sz w:val="28"/>
          <w:sz w:val="28"/>
          <w:szCs w:val="28"/>
          <w:rtl w:val="true"/>
          <w:lang w:bidi="ar-SA"/>
        </w:rPr>
        <w:t>، المفروغية عن منافاة الإغماء للصوم، و لا سيما مع شمول إطلاقها للإغماء في بعض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المفروغية المذكورة مانعية الإغماء في كثير من الموارد من حصول النية بالعزم علي الصوم، و لا ينهض إطلاق النصوص المذكورة ببيان مانعية الإغماء من الصوم حتي مع سبق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يشكل البناء علي بطلان الصوم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بل هو من ضروريات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به مستفيضة، بل متواترة، بل تزيد علي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مطلق الصوم مثل قوله عليه السّلام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صيام في السفر قد صام ناس علي عهد رسول اللّه صلي اللّه عليه و آله و سلم فسماهم العصاة، فلا صيام في السفر إلا الثلاثة أيام التي قال اللّه عز و جل في الحج</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سافر فليفطر، لأنه لا يحل له الصوم في السفر فريضة كان أو غيره، و الصوم في السفر معصية</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صوم شهر رمضان و في قضائه، و في صوم النذر و الكفارة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عن المفيد من إطلاق جواز الصوم الواجب غير صوم شهر رمضان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إشكال في النسبة، لأن كلامه في المقنعة صريح في خلاف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علي التلازم بين الإفطار و التقصير، ففي صحيح معاوية </w:t>
      </w:r>
    </w:p>
    <w:p>
      <w:pPr>
        <w:pStyle w:val="BookText"/>
        <w:rPr/>
      </w:pPr>
      <w:r>
        <w:rPr>
          <w:rFonts w:ascii="Amiri" w:hAnsi="Amiri" w:eastAsia="Amiri" w:cs="Amiri"/>
          <w:color w:val="111111"/>
          <w:sz w:val="28"/>
          <w:sz w:val="28"/>
          <w:szCs w:val="28"/>
          <w:rtl w:val="true"/>
          <w:lang w:bidi="ar-SA"/>
        </w:rPr>
        <w:t xml:space="preserve">العلم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الواجب إلا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أيام التي هي بعض العشرة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بدل هدي التمتع لمن 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الثمانية عشر يوما التي هي بدل البدنة كفارة لمن أفاض من عرفات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قصرت أفطرت، و إذا أفطرت قصرت</w:t>
      </w:r>
      <w:r>
        <w:rPr>
          <w:rFonts w:eastAsia="IRNazanin" w:cs="IRNazanin"/>
          <w:color w:val="111111"/>
          <w:sz w:val="28"/>
          <w:szCs w:val="28"/>
          <w:rtl w:val="true"/>
          <w:lang w:bidi="fa-IR"/>
        </w:rPr>
        <w:t xml:space="preserve">» </w:t>
      </w:r>
      <w:r>
        <w:rPr>
          <w:rStyle w:val="FootnoteAnchor"/>
          <w:rtl w:val="true"/>
        </w:rPr>
        <w:footnoteReference w:id="402"/>
      </w:r>
      <w:r>
        <w:rPr>
          <w:rFonts w:ascii="Amiri" w:hAnsi="Amiri" w:eastAsia="Amiri" w:cs="Amiri"/>
          <w:color w:val="111111"/>
          <w:sz w:val="28"/>
          <w:sz w:val="28"/>
          <w:szCs w:val="28"/>
          <w:rtl w:val="true"/>
          <w:lang w:bidi="ar-SA"/>
        </w:rPr>
        <w:t>،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يفترق التقصير و الإفطار، فمن قصر فليفطر</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 في المسألة الثالثة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المحكي إن لم يكن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أَمِنْتُمْ فَمَنْ تَمَتَّعَ بِالْعُمْرَةِ إِلَي الْحَجِّ فَمَا اسْتَيْسَرَ مِنَ الْهَدْيِ فَمَنْ لَمْ يَجِدْ فَصِيامُ ثَلاثَةِ أَيّامٍ فِي الْحَجِّ وَ سَبْعَةٍ إِذا رَجَعْتُمْ تِلْكَ عَشَرَةٌ كامِلَةٌ </w:t>
      </w:r>
      <w:r>
        <w:rPr>
          <w:rStyle w:val="FootnoteAnchor"/>
          <w:rtl w:val="true"/>
        </w:rPr>
        <w:footnoteReference w:id="404"/>
      </w:r>
      <w:r>
        <w:rPr>
          <w:rFonts w:ascii="Amiri" w:hAnsi="Amiri" w:eastAsia="Amiri" w:cs="Amiri"/>
          <w:color w:val="111111"/>
          <w:sz w:val="28"/>
          <w:sz w:val="28"/>
          <w:szCs w:val="28"/>
          <w:rtl w:val="true"/>
          <w:lang w:bidi="ar-SA"/>
        </w:rPr>
        <w:t>، بضميمة المفروغية عن عدم وجوب نية إقامة عشرة أيام في أثناء الحج من أجل الصوم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النصوص، و منها موثق سماعة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فيها في محله من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المختلف و القواعد و الدروس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ضريس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أفاض من عرفات قبل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بدنة ينحرها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صام ثمانية عشر يوما بمكة، أو في الطريق، أو في أهله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يظهر عدم مشروعية ذلك من الاقتصار في الاستثناء علي غيره في الجمل و الاقتصاد و النافع و عن سلار و الراوندي و ابني حمزة و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الشيخ قدّس سرّه في المبسوط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نبه في كتاب الحج منهما علي أن من عجز عن البدنة المذكورة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يصوم ثمانية عشر يوما في الطريق أو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للجري علي عبارة الصحيح، من دون أن يتضح حمله علي ترخيص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ذلك أيضا من الصدوق في المقنع و الهداية و الفقيه حيث نبه للصوم بدل هدي التمتع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الصوم في السفر إلا في صوم كفارات خاصة ليس 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يبعد انعقاد الشهرة علي عدم مشروعية الصوم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 فربما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ظهور المفروغية عن عدم جواز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التنبيه لعدم وجوب المبادرة للصوم المذكور كلا أو بعضا في الحج، كما تجب في الصوم بدل الهدي، من دون نظر إلي جواز إيقاعه حال السفر الموجب للقصر، فلا ينافي كونه مشروطا بتيسر نية الإقامة المسقطة لحكم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الاقتصار في نصوص كثيرة في الاستثناء من عدم الصوم في السفر علي صوم الثلاثة أيام بدل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المتمتع لا يجد الهدي،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قبل التروية و يوم التروية و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قدم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بعد التشريق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هو يوم عرفة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نقول ذلك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أَيّامٍ فِي الْحَجِّ يقول في ذي الحجة</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لظهوره في خصوصية الثلاثة المذكورة في الاستثناء من عدم الصوم في السفر، تبعا لنص اللّه تعالي عليها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المنشأ لإهماله في كلام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 جواز إيقاعه في مكة و في الطريق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معهودية إرادة الصوم في السفر من ذلك في الصوم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المفروغية عن جواز إيقاع الصوم المذكور في السفر و إن لم يكن واجبا، كما في الصوم بدل الهدي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مع ندرة تحقق الإقامة الموجبة للتمام في سفر الحج و إن كان في بلوغ ذلك حدا يوجب وضوح الحكم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 إيقاعه في السفر و لو مع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أطلقه في المقنعة من جواز صوم السفر لمن كان عليه كفارة يخرج عنها بالصيام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 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علي مورد صحيح ضريس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قول أبي عبد اللّه عليه السّلام في موثق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ظاهر و هو مسافر أفطر حتي يقدم …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ظاهر و هو مسافر انتظر حتي يقدم …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منه ما في المقنع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تصومن في السفر شيئا من فرض و لا سنة و لا تطوع إلا الصوم الذي ذكرته في أول الباب، من صوم كفارة صيد المحرم، و صوم كفارة الإحلال من الإحرام إن كان به أذي من رأسه، و صوم ثلاثة أيام لطلب حاجة عند قبر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الأربعاء و الخميس 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الاعتكاف في المسجد الحرام و في مسجد رسول اللّه صلي اللّه عليه و آله و سلم أو في مسجد الكوفة أو مسجد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أهمل صوم الثلاثة أيام بدل الهدي و صوم كفارة النفر قبل الغروب من عرفة، و ذكر صوم كفارتي الإحرام و صوم الاعتكاف مع عدم ظهور نص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بل لا أجد فيه خلافا،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نفاه في محكي المنتهي، و في الحدائق دعوي الاتفاق عليه، و أما ما في الشرائع و النافع من نسبته للمشهور فليس هو لوجود المخالف فيه، بل لضعف الرواية به عنده، كما صرح به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 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بندار مولي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نذرت أن أصوم كل يوم سبت، فإن أنا لم أصمه ما يلزمني من الكفارة؟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 و ليس عليك صومه في سفر و لا مرض، إلا أن تكون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 أفطرت منه من غير علة فتصدق بقدر كل يوم علي سبعة مساكين …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يخرج عن إطلاق النصوص الكثيرة المانعة من صوم النذر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السفر، كموثق مسعدة بن صدقة عن أبي عبد اللّه 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يجعل علي نفسه أياما معدودة مسماة في كل شهر، ثم يسافر، فتمر به الشهور، إنه لا يصوم في السفر، و لا يقضيها إذا شهد</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سبق من المعتبر من ضعف حديث ابن مهزيار إن كان مراده به ضعف سنده، فلا مجال له بعد اعتبار طريقه إلي ابن مهزيار الذي هو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يقدح فيه جهالة بندار مولي إدريس بعد حكاية ابن مهزيار نفسه للمكتابة من دون توسط بندار، إذ لعله اطلع عليها، و أخبر بها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به ضعف مضمونه، كما استظهره في الحدائق، لظهوره في جواز الصوم حال المرض مع نيته في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يندفع بأنه لو تم الإجماع علي عدم جواز ذلك، فالخروج عن الصحيح فيه لا يستلزم الخروج عنه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قد يكون الإجماع المذكور قرينة علي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خصوص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الإشكال فيما تضمنه من أن كفارة حنث النذر إطعام سبعة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احتمال كونه تصحيف عشرة، كما سبق عند الكلام في كفارة حنث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العمل بالحديث بعد تماميته دلالة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إبراهيم بن عبد الحميد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يجعل للّه عليه صوم يوم مسمي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أبدا في السفر و الحضر</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و مقتضاه مشروعية الصوم المنذور في السفر مطلقا و إن لم ينوه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أطلق في المراسم مشروعية صوم النذر إذا علقه بوقت صادف السفر، و ربما حكي عن المفيد و المرتضي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الصحيح المذكور معارض بالنصوص الكثيرة المانعة منه مطلقا، فإن أمكن جمعه معها بحمله علي خصوص ما نوي فيه السفر بقرينة صحيح 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تعين طرحه، لشذوذه في قبالها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مضمونه أنسب بمذاهب العامة</w:t>
      </w:r>
      <w:r>
        <w:rPr>
          <w:rFonts w:eastAsia="Amiri" w:cs="Amiri" w:ascii="Amiri" w:hAnsi="Amiri"/>
          <w:color w:val="111111"/>
          <w:sz w:val="28"/>
          <w:szCs w:val="28"/>
          <w:rtl w:val="true"/>
          <w:lang w:bidi="ar-SA"/>
        </w:rPr>
        <w:t xml:space="preserve">. </w:t>
      </w:r>
      <w:bookmarkStart w:id="256" w:name="pg1285_8441"/>
    </w:p>
    <w:p>
      <w:pPr>
        <w:pStyle w:val="Heading4"/>
        <w:numPr>
          <w:ilvl w:val="3"/>
          <w:numId w:val="1"/>
        </w:numPr>
        <w:rPr/>
      </w:pPr>
      <w:bookmarkStart w:id="257" w:name="__RefHeading___Toc3298714_373438147"/>
      <w:bookmarkStart w:id="258" w:name="_Toc95"/>
      <w:bookmarkEnd w:id="256"/>
      <w:bookmarkEnd w:id="257"/>
      <w:r>
        <w:rPr>
          <w:rtl w:val="true"/>
        </w:rPr>
        <w:t>[(</w:t>
      </w:r>
      <w:r>
        <w:rPr>
          <w:rtl w:val="true"/>
        </w:rPr>
        <w:t xml:space="preserve">مسألة </w:t>
      </w:r>
      <w:r>
        <w:rPr/>
        <w:t>2</w:t>
      </w:r>
      <w:r>
        <w:rPr>
          <w:rtl w:val="true"/>
        </w:rPr>
        <w:t xml:space="preserve">): </w:t>
      </w:r>
      <w:r>
        <w:rPr>
          <w:rtl w:val="true"/>
        </w:rPr>
        <w:t>الأقوي عدم جواز الصوم المندوب في السفر</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الأقوي عدم جواز الصوم المندوب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الصدوقين و ابني البراج و إدريس و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بعدم جواز الصوم في السفر تطوعا و لا فرضا، و استثناء صوم ثلاثة أيام بدل الهدي، و صوم الكفارة، و صوم النذر المتقدم، و صوم الثلاثة أيام للحاجة الذي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حديث في جواز التطوع في السفر بالصيام، و جاءت أخبار بكراهية ذلك، و أنه ليس من البر الصوم في السفر، و هي أكثر، و عليها العمل عند فقهاء العصابة، فمن أخذ بالحديث لم يأثم إذا كان أخذه من جهة الاتباع، و من عمل علي أكثر الروايات و اعتمد علي المشهور منها في اجتناب الصيام في السفر علي كل وجه سوي ما عددناه كان أولي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مراده بالروايات المشهورة المطلقات الناهية عن الصوم في السفر المتقدم بعضها، و منها حسن محمد بن حكيم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مات صائما في السفر ما صليت عليه</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و المصرحة بالعموم للفريضة و غيره، المتقدم بعضها أيضا، و المتضمن أن الصوم في السفر معصية، و ما اختص بالتطوع، كصحيح أحمد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الصيام بمكة و المدينة و نحن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فريضة؟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تطوع كما يتطوع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اليوم و غدا؟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الروايات المرخصة فهي صحيح سليمان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يصوم عرفة في اليوم الحار في الموقف، و يأمر بظل مرتفع فيضرب له فيغتسل مما يبلغ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 إسماعيل بن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عبد اللّه عليه السّلام من المدينة في أيام بقين من شهر شعبان، فكان يصوم، ثم دخل عليه شهر رمضان و هو في السفر فأفطر،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شعبان، و تفطر شهر رمضان،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الثلاثة أيام للحاجة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شعبان إلي إن شئت صمت و إن شئت لا، و شهر رمضان عزم من اللّه عز و جل عليّ الإفطار</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 و قريب منه مرسل الحسن بن بسام </w:t>
      </w:r>
      <w:r>
        <w:rPr>
          <w:rStyle w:val="FootnoteAnchor"/>
          <w:rtl w:val="true"/>
        </w:rPr>
        <w:footnoteReference w:id="416"/>
      </w:r>
      <w:r>
        <w:rPr>
          <w:rFonts w:ascii="Amiri" w:hAnsi="Amiri" w:eastAsia="Amiri" w:cs="Amiri"/>
          <w:color w:val="111111"/>
          <w:sz w:val="28"/>
          <w:sz w:val="28"/>
          <w:szCs w:val="28"/>
          <w:rtl w:val="true"/>
          <w:lang w:bidi="ar-SA"/>
        </w:rPr>
        <w:t>، و لعله لأجلها حكي عن الأكثر الحكم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يرجع إليه ما في الوسيلة من أنه جائز من دون ندب و لا كراهة، لما هو المعروف بينهم من أن الكراهة عندهم بمعني قلة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الحمل علي الكراهة بمعني قلة الثواب لا يناسب النصوص المتضمنة أنه معصية، و بمعني الاشتمال علي حزازة أهم من مصلحة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هو الظاهر من إمكان ذلك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فعلهم عليه السّلام له الذي تضمنته النصوص المتقدمة، خصوصا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الجمع المذكور بعيدا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 سليمان حيث كان واردا في واقعة خاصة أمكن حمله علي كون الصوم المذكور منذورا به السفر بالخصوص، و لا سيما مع عدم وروده لبيان مشروعية الصوم في السفر، بل لبيان مشروعية صوم عرفة و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المرسلان فضعفهما مانع من رفع اليد بهما عن النصوص الأول، و لا سيما مع كونهما أنسب بمذاهب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بالعمل عليهما برجاء المطلوبية، لنصوص من بلغه ثواب علي عمل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عليه يحمل ما تقدم من المقنعة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مقام بالمدينة ثلاثة أيام صمت أول يوم الأربعاء، و تصلي ليلة الأربعاء عند اسطوانة أبي لبابة … و تصوم يوم الخميس، ثم تأتي الاسطوانة التي يلي مقام النبي صلي اللّه عليه و آله و سلم و مصلاه ليلة الجمعة، فتصلي عندها ليلتك و يومك، و تصوم يوم الجمعة …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و نحوه أو عينه مرسل ابن قولويه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bookmarkStart w:id="259" w:name="pg1285_8443"/>
    </w:p>
    <w:p>
      <w:pPr>
        <w:pStyle w:val="BookText"/>
        <w:rPr/>
      </w:pPr>
      <w:bookmarkEnd w:id="259"/>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3298716_373438147"/>
      <w:bookmarkStart w:id="261" w:name="_Toc96"/>
      <w:bookmarkEnd w:id="260"/>
      <w:r>
        <w:rPr>
          <w:rtl w:val="true"/>
        </w:rPr>
        <w:t>[(</w:t>
      </w:r>
      <w:r>
        <w:rPr>
          <w:rtl w:val="true"/>
        </w:rPr>
        <w:t xml:space="preserve">مسألة </w:t>
      </w:r>
      <w:r>
        <w:rPr/>
        <w:t>3</w:t>
      </w:r>
      <w:r>
        <w:rPr>
          <w:rtl w:val="true"/>
        </w:rPr>
        <w:t xml:space="preserve">): </w:t>
      </w:r>
      <w:r>
        <w:rPr>
          <w:rtl w:val="true"/>
        </w:rPr>
        <w:t>يصح الصوم من المسافر الجاهل بالحكم</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الصوم من المسافر الجاهل بالحكم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علم في</w:t>
      </w:r>
    </w:p>
    <w:p>
      <w:pPr>
        <w:pStyle w:val="BookText"/>
        <w:rPr/>
      </w:pP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فإن استطعت أن تقيم ثلاثة أيام الأربعاء و الخميس و الجمعة، فتصلي بين القبر و المنبر … و تصوم تلك الثلاثة الأيام</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بالأيام المذكورة في عمل خاص، و لا إطلاق لها يناسب إطلاق ما في المتن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حديث مرازم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بالمدينة و القيام عند الأساطين ليس بمفروض، و لكن من شاء فليصم، فإنه خير له …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وارد لبيان عدم وجوب الصيام المذكور بعد الفراغ من مشروعيته، من دون أن يكون له إطلاق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مراد من أطلق أو بعضهم الإشارة إلي ذلك أيضا من دون أن يريدوا الإطلاق، لأنهم بصدد استثناء الصوم المذكور من حرمة الصوم في السفر من دون أن يكونوا بصدد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موضوع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ألحق في المقنعة بذلك مشاهد الأئمة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وجهه بعد اختصاص النصوص بالمدينة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اشتمالها علي المقام عند الاسطوانات الخاصة، حيث لا مجال مع ذلك لدعوي إلغاء خصوصية المدينة عرفا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محققا،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واحد من النصوص، كصحيح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بلغه أن رسول اللّه صلي اللّه عليه و آله و سلم نهي عن ذلك فعليه القضاء، و إن لم يكن بلغه فلا شي‌ء عليه …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و صحيح 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في السفر بجهالة لم يقضه</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bookmarkStart w:id="262" w:name="pg1285_8444"/>
    </w:p>
    <w:p>
      <w:pPr>
        <w:pStyle w:val="BookText"/>
        <w:rPr/>
      </w:pPr>
      <w:bookmarkEnd w:id="262"/>
      <w:r>
        <w:rPr>
          <w:rFonts w:ascii="Amiri" w:hAnsi="Amiri" w:eastAsia="Amiri" w:cs="Amiri"/>
          <w:color w:val="111111"/>
          <w:sz w:val="28"/>
          <w:sz w:val="28"/>
          <w:szCs w:val="28"/>
          <w:rtl w:val="true"/>
          <w:lang w:bidi="ar-SA"/>
        </w:rPr>
        <w:t xml:space="preserve">الأثناء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يصح من الناسي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3298718_373438147"/>
      <w:bookmarkStart w:id="264" w:name="_Toc97"/>
      <w:bookmarkEnd w:id="263"/>
      <w:r>
        <w:rPr>
          <w:rtl w:val="true"/>
        </w:rPr>
        <w:t>[(</w:t>
      </w:r>
      <w:r>
        <w:rPr>
          <w:rtl w:val="true"/>
        </w:rPr>
        <w:t xml:space="preserve">مسألة </w:t>
      </w:r>
      <w:r>
        <w:rPr/>
        <w:t>4</w:t>
      </w:r>
      <w:r>
        <w:rPr>
          <w:rtl w:val="true"/>
        </w:rPr>
        <w:t xml:space="preserve">): </w:t>
      </w:r>
      <w:r>
        <w:rPr>
          <w:rtl w:val="true"/>
        </w:rPr>
        <w:t>يصح الصوم من المسافر الذي حكمه التمام</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الصوم من المسافر الذي حكمه التمام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كناوي الإقامة و المسافر سفر معصية و نحوهما</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3298720_373438147"/>
      <w:bookmarkStart w:id="266" w:name="_Toc98"/>
      <w:bookmarkEnd w:id="265"/>
      <w:r>
        <w:rPr>
          <w:rtl w:val="true"/>
        </w:rPr>
        <w:t>[(</w:t>
      </w:r>
      <w:r>
        <w:rPr>
          <w:rtl w:val="true"/>
        </w:rPr>
        <w:t xml:space="preserve">مسألة </w:t>
      </w:r>
      <w:r>
        <w:rPr/>
        <w:t>5</w:t>
      </w:r>
      <w:r>
        <w:rPr>
          <w:rtl w:val="true"/>
        </w:rPr>
        <w:t xml:space="preserve">): </w:t>
      </w:r>
      <w:r>
        <w:rPr>
          <w:rtl w:val="true"/>
        </w:rPr>
        <w:t>لا يصح الصوم من المريض</w:t>
      </w:r>
      <w:r>
        <w:rPr>
          <w:rtl w:val="true"/>
        </w:rPr>
        <w:t>]</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الصوم من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و هي و ان اختصت بصوم شهر رمضان، أو بالصوم الذي يقضي، إلا أن إلغاء خصوصيته عرفا قريب جدا، لأن المستفاد منها أن ملاك الإجزاء معذرية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النصوص المتقدمة عنه، فيرجع فيه للقاعدة القاضية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النصوص المتقدمة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مشاركة النسيان للجهل في المعذرية لا يكفي في إلحاقه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مخالفة الإجزاء للقاعدة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اختصاص السفر المانع من الصوم بما يوجب قصر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 و قد يستدل عليه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عَلي سَفَرٍ فَعِدَّةٌ مِنْ أَيّامٍ أُخَرَ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لما كان المرض من سنخ الأعذار عرفا نظير العجز، و لذا كان المنصرف منه ما يضر به الصوم، فالمنصرف من الآية بدوا رفع الإلزام بالصوم من دون أن تنافي مشروعيته في نفسه، نظير ما ذكرناه في الابدال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يخرج عن قرينة سياقه مع السفر الذي كان عدمه قيدا في موضوع الصوم، بحيث لا يشرع الصوم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كانت قرينة السياق ملزمة بحمل السفر علي ما يشق معه الصوم، ليكون عذرا كالمرض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قد يقال في عدم وجوب الطهارة المائية علي المسافر، الذي استفيد من آيتي التيمم من حمله علي من لا يتيسر له تحصيل الماء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تضمنت النصوص المستفيضة أن سقوط الصوم مع المرض و السفر عزيمة لا رخصة، كصحيح ابن أبي عمير عن بعض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تصدق علي مرضي أمتي و مسافريها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بالتقصير 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أحدكم إذا تصدق بصدقة أن ترد عليه؟</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و قريب منه معتبر الجعفريات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موثق السكوني عنه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أهدي إليّ و إلي أمتي هدية لم يهدها إلي أحد من الأمم، كرامة من اللّه لنا،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في السفر و التقصير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يفعل ذلك فقد ردّ علي اللّه عز و جل هديته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ما حدّ المرض الذي يجب علي صاحبه فيه الإفطار كما يجب عليه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مريضا أو علي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عليه مفوض إليه، فإن وجد ضعفا فليفطر، و إن وجد قوة فليصمه، كان المرض ما كان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بعضها عند الكلام في مانعية السفر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كما تدل علي عدم مشروعية الصوم مع المرض، الملازم لبطلانه، تدل علي أن ذلك هو المراد بالآية الشريفة فتصلح لتفسيرها، و الخروج عما قد تحمل عليه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معتبر عقبة بن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صام شهر رمضان و هو مريض،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لا يعيد، يجزيه</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التهذيب من حمله علي المرض الذي لا يضره الصوم، مخالف لظاهره من دون شاهد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الجمع بينه و بين ما تضمن سقوط الصوم عن المريض علي الرخصة، فإنه لا يناسب النصوص السابقة جدا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يحمل علي من صامه جهلا بسقوط الصوم عن المريض، بقرينة ما هو المعروف عند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سقوط الصوم عن المسافر و المريض عزيمة لا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 ذلك، و إلا تعين طرحه ورد علمه لقائله عليه السّلام، أو </w:t>
      </w:r>
    </w:p>
    <w:p>
      <w:pPr>
        <w:pStyle w:val="BookText"/>
        <w:rPr/>
      </w:pPr>
      <w:r>
        <w:rPr>
          <w:rFonts w:ascii="Amiri" w:hAnsi="Amiri" w:eastAsia="Amiri" w:cs="Amiri"/>
          <w:color w:val="111111"/>
          <w:sz w:val="28"/>
          <w:sz w:val="28"/>
          <w:szCs w:val="28"/>
          <w:rtl w:val="true"/>
          <w:lang w:bidi="ar-SA"/>
        </w:rPr>
        <w:t xml:space="preserve">كان يتضرر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لإيجابه شدته، أو طول برئه، أو شدة ألمه، كل ذلك بالمقدار المعتد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حصول اليقين بذلك و الظن، و الاحتمال</w:t>
      </w:r>
    </w:p>
    <w:p>
      <w:pPr>
        <w:pStyle w:val="BookText"/>
        <w:rPr/>
      </w:pPr>
      <w:r>
        <w:rPr>
          <w:rFonts w:ascii="Amiri" w:hAnsi="Amiri" w:eastAsia="Amiri" w:cs="Amiri"/>
          <w:color w:val="111111"/>
          <w:sz w:val="28"/>
          <w:sz w:val="28"/>
          <w:szCs w:val="28"/>
          <w:rtl w:val="true"/>
          <w:lang w:bidi="ar-SA"/>
        </w:rPr>
        <w:t>حمله علي التقية، لموافقته للمحكي عن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الاستدلال علي بطلان الصوم من المريض بتعذر نية القربة منه، لحرمة الإضرار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بالضرر اللازم الدفع، دون مطلق الضرر الحاصل مع المرض، و بما إذا التفت حين الصوم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المتيقن من الأدلة و إن كان هو صوم رمضان، إلا أنه لا يبعد عموم بعضها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نهوض قاعدة الإلحاق بذلك، بل الظاهر مفروغيتهم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المنصرف من الإطلاقات، و لخصوص بعض النصوص، كصحيح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ما يجب علي المريض ترك الصوم،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من المرض أضر به الصوم فهو يسعه ترك الصوم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ما في صحيح ابن أذنية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أبي عبد اللّه عليه السّلام أسأله ما حد المرض الذي يفطر فيه صاحبه، و المرض الذي يدع صاحبه الصلاة من قيام،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الإنسان علي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 هو أعلم بنفسه</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فإن السؤال لما لم يكن عن طريق معرفة المرض في مقام الإثبات، بل عن المرض المسوغ للإفطار في مقام الثبوت، فإيكال المكلف فيه إلي نفسه ظاهر في أن المعيار علي ما يعتد به عرفا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تقدم في موثق سماعة من إيكال الأمر إلي قوته علي الصوم و ضعفه عنه، فلا مجال لحمله علي وجود الطاقة للصوم و عدمها، كيف و لا إشكال في مشروعية الإفطار مع المرض الذي يطاق معه الصوم كالرمد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حمله علي التحديد في خصوص المرض الذي من شأنه إضعاف الطاقة عن الصوم، لا مطلق المرض المانع من مشروعية الصوم، أو حمل الطاقة فيه علي الطاقة من حيثية المرض، و مرجعه إلي أن المرض الذي يشرع معه الإفطار هو الذي يضر به الصوم، فيناسب ما </w:t>
      </w:r>
    </w:p>
    <w:p>
      <w:pPr>
        <w:pStyle w:val="BookText"/>
        <w:rPr/>
      </w:pPr>
      <w:r>
        <w:rPr>
          <w:rFonts w:ascii="Amiri" w:hAnsi="Amiri" w:eastAsia="Amiri" w:cs="Amiri"/>
          <w:color w:val="111111"/>
          <w:sz w:val="28"/>
          <w:sz w:val="28"/>
          <w:szCs w:val="28"/>
          <w:rtl w:val="true"/>
          <w:lang w:bidi="ar-SA"/>
        </w:rPr>
        <w:t xml:space="preserve">الموجب لصدق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لا يصح من الصحيح إذا خاف حدوث</w:t>
      </w:r>
    </w:p>
    <w:p>
      <w:pPr>
        <w:pStyle w:val="BookText"/>
        <w:rPr/>
      </w:pPr>
      <w:r>
        <w:rPr>
          <w:rFonts w:ascii="Amiri" w:hAnsi="Amiri" w:eastAsia="Amiri" w:cs="Amiri"/>
          <w:color w:val="111111"/>
          <w:sz w:val="28"/>
          <w:sz w:val="28"/>
          <w:szCs w:val="28"/>
          <w:rtl w:val="true"/>
          <w:lang w:bidi="ar-SA"/>
        </w:rPr>
        <w:t>تقدم في صحيح ابن جعفر، الذي ينصرف الإضرار فيه إلي ما يعتد به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المناسب للاكتفاء فيه بالخوف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الخوف إنما يكون من محذور، لا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إطلاق يقتضي الاكتفاء بالخوف من الصوم، بل الدليل عليه يختص بالخوف من الرمد، و التعدي منه لغير الرمد إنما يقتضي عموم الاكتفاء بالخوف في مقام الإثبات، لا عموم المانعية من الصوم لكل محذور يصدق معه الخوف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يجد في رأسه وجعا من صداع شديد هل يجوز له الإفطار؟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صدع صداعا شديدا، و إذا حمّ حمي شديدة، و إذا رمدت عيناه رمدا شديدا، فقد حلّ له الإفطار</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منه اعتبار الشدة في المرض، لقرب سوق الوصف فيه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المذكورة في الموثق متقومة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العصور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بأثر ظاهر محسوس مجهد، و مع عدم الشدة في أثرها لا يعتد بها عرفا، لعدم إجهادها، بل قد لا تعدّ مرضا عرفا، و ذلك لا يستلزم اعتبار الشدة في كل مرض حتي ما كان محذورا في نفسه من دون أن يتقوم بالأثر المجهد حين الصوم، كمرض القلب و الكلي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تظهر آثاره علي الأمد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في صحيح بكر بن محمد الأزدي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 أنا أسمع عن حدّ المرض الذي يترك الإنسان فيه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يستطع أن يتسحر</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و من الظاهر أنه عبارة عن ضعف المعدة بنحو لا يهضم طعام الإفطار معه عند السحر، و هو ليس مرضا شديدا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تقدم من إيكال الأمر للمكلف، و أنه أعلم بنفسه، لا يناسب جدا اعتبار شدة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الصائم إذا خاف علي عينه من الرمد أفطر</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بإلغاء خصوصية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يناسبه ما في موثق عمار من جواز التبلغ بالماء لمن يصيبه العطش حتي يخاف علي نفسه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اهتمام الشارع و العقلاء بتجنب الضرر يقتضي عرفا الاحتياط بدفعه مع الخوف، حيث يكثر الجهل بترتبه قبل التعرض لما قد يسببه، فلو لم يكف الخوف لزم الوقوع فيه كثيرا، و هو لا يناسب الاهتمام بدفعه بحيث تسقط لأجله الفريضة، و لذا اكتفي بالخوف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كان المستفاد من أدلة تشريع الإفطار مع المرض خصوصا صحيح علي بن جعفر المتقدم أن موضوع الإفطار و هو المرض الذي يضر به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مقتضي الجمع بينه و بين ما تضمن الاكتفاء بالخوف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المحتمل بدوا في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الخوف قيدا في الضرر الذي هو موضوع سقوط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فالمسقط للصوم واقعا هو الضرر المخوف،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يظهر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الخوف لما لم يكن في نفسه طريقا للأمر المخوف و محرز له عرفا، و لم يدل من الخارج دليل علي طريقيته له شرعا، فما دل علي مشروعية الإفطار لخوف الضرر إن حمل علي بيان طريقيته و إحرازه للضرر شرعا فلا مجال لاستفادة كونه قيدا في موضوع مشروعية الإفطار واقعا، بحيث لا يكفي الضرر غير المخوف في مشروعيته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حمل علي بيان كونه قيدا في موضوع مشروعية الإفطار واقعا، لزم عدم جواز الإفطار مع خوف الضرر، لعدم إحراز الضرر الذي هو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لاستفادة الأمرين معا من الدليل المذكور، لتباينهما من دون أن يكون بينهما جامع عرفي، يكون هو المراد من ذلك الدليل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أن لازم ذلك وجوب الكفارة علي من يضره الصوم إذا أفطر و هو جاهل بالضرر غير خائف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القضاء حتي لو استمر به طوال السنة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الخوف طريقا ظاهريا لإحراز الضرر و مشروعية الإفطار، مع كون الموضوع الواقعي له هو الضرر الواقعي لا غير، فمع خوف الضرر من دون ضرر واقعي يشرع الإفطار ظاهرا لا واقعا، و الأمر بالعكس مع وجود الضرر واقعا من دون أن يكون مخوفا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الجمع المذكور ليس عرفيا، فإن الخوف ليس كالظن و الخبر و نحوهما مما يبتني علي نحو من الكشف عن الأمر المخوف، لينصرف الدليل المذكور إلي بيان طريقيته له و حجيته عليه شرعا تأسيسا، أو إمضاء لما عليه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الحقيقي الأولي هو الضرر الواقعي، و يكون تشريع الإفطار مع الخوف لمجرد الاحتياط في دفع الضرر، فهو من سنخ العنوان الثانوي الرافع لوجوب الصوم علي تقدير عدم الضرر واقعا بملاك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إلي أن موضوع مشروعية الإفطار في الواقع هو كل من الضرر الواقعي و خوف الضرر، إلا أن الأول هو الموضوع بالأصل، و الثاني هو الموضوع بالتبع تحفظا من الضرر الواقعي و احتياطا في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الاحتياط رفع الخوف للتكليف بالصوم ظاهرا بملاك دفع الضرر المحتمل، مع كون رفعه واقعا تابعا للضرر الواقعي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لازم ذلك وجوب القضاء مع استمرار الخوف طول السنة، لما سبق من عدم كون الخوف محرزا ارتكازا للأمر المخوف، فلا محرز للضرر ليحرز به سقوط التكليف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الترخيص ظاهرا في ترك الصوم عند احتمال الضرر بملاك الاحتياط لا ينافي وجوب القضاء اعتمادا علي أصالة عدم الضرر المحرزة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يجب القضاء حينئذ قطعا فلا بد من كون رفع وجوب الصوم مع الخوف واقعيا بملاك الاحتياط، لا ظاهريا بالملاك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قريب جدا، و قد تقدم منا نظيره في المسألة الحادية عشرة من مباحث التيمم من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المسألة السابعة إن شاء اللّه تعالي ما يتعلق بالمقام</w:t>
      </w:r>
      <w:r>
        <w:rPr>
          <w:rFonts w:eastAsia="Amiri" w:cs="Amiri" w:ascii="Amiri" w:hAnsi="Amiri"/>
          <w:color w:val="111111"/>
          <w:sz w:val="28"/>
          <w:szCs w:val="28"/>
          <w:rtl w:val="true"/>
          <w:lang w:bidi="ar-SA"/>
        </w:rPr>
        <w:t xml:space="preserve">. </w:t>
      </w:r>
      <w:bookmarkStart w:id="267" w:name="pg1285_8450"/>
    </w:p>
    <w:p>
      <w:pPr>
        <w:pStyle w:val="BookText"/>
        <w:rPr/>
      </w:pPr>
      <w:bookmarkEnd w:id="267"/>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عما إذا علم ذلك، أما المريض الذي لا يتضرر من الصوم فيجب عليه و يصح منه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3298722_373438147"/>
      <w:bookmarkStart w:id="269" w:name="_Toc99"/>
      <w:bookmarkEnd w:id="268"/>
      <w:r>
        <w:rPr>
          <w:rtl w:val="true"/>
        </w:rPr>
        <w:t>[(</w:t>
      </w:r>
      <w:r>
        <w:rPr>
          <w:rtl w:val="true"/>
        </w:rPr>
        <w:t xml:space="preserve">مسألة </w:t>
      </w:r>
      <w:r>
        <w:rPr/>
        <w:t>6</w:t>
      </w:r>
      <w:r>
        <w:rPr>
          <w:rtl w:val="true"/>
        </w:rPr>
        <w:t xml:space="preserve">): </w:t>
      </w:r>
      <w:r>
        <w:rPr>
          <w:rtl w:val="true"/>
        </w:rPr>
        <w:t>لا يكفي الضعف في جواز الإفطار و لو كان مفرطا</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الضعف في جواز الإفطار و لو كان مفرطا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خرج عن مفاد أكثر الأدلة لو بني علي الجمود علي مواردها، إلا أن المناسبات الارتكازية تقضي بحملها علي ما يعمه، لفهم عدم خصوصيتها عرفا، بلحاظ أن اهتمام الشارع بتجنب ضرر المرض كما يقتضي مشروعية الإفطار حال المرض، تجنبا لزيادته، يقتضي مشروعيته حال عدم المرض، تجنبا لحدوثه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صحيح حريز المتقدم، لظهوره في أن المسوغ للإفطار هو الخوف من حصول الرمد بسبب الصوم، لا من إضراره بالعين مع فرض حصوله قبل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حدوث المرض بسبب الصوم كثيرا ما يرجع إلي نقص في البدن، لا يظهر أثره إلا بالصوم و نحوه، و هو نحو من المرض الخفي الذي لا يدركه إلا أهل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وجوب الصوم و مشروعيته بعد عدم صدق المرض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كثرة حصوله من الصوم، خصوصا لمن صادف أن لم يتسحر، كما كان هو الغالب في أول تشريع الصوم حين كان النوم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موجبا لتحريم الطعام و الشراب علي الصائم، علي ما تضمنته النصوص الواردة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إِلي نِسائِكُمْ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تضمنت هذه النصوص أن بعض الصحابة كان يغشي عليه من الجوع نتيجة لذلك، و مع ذلك لم يأمره النبي صلي اللّه عليه و آله و سلم بالإفطار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 في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وجد ضعفا فليفطر، و إن وجد قوة فليصمه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وارد لتحديد المرض، لا لتحديد مسوغ الإفطار و إن لم يكن مرض في البين، لينفع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عمومه تعين الخروج عنه بما سبق، و حمله علي ما ذكرنا من تحديد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يكون حرجا، فيجوز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أدي الضعف إلي</w:t>
      </w:r>
    </w:p>
    <w:p>
      <w:pPr>
        <w:pStyle w:val="BookText"/>
        <w:rPr/>
      </w:pPr>
      <w:r>
        <w:rPr>
          <w:rFonts w:ascii="Amiri" w:hAnsi="Amiri" w:eastAsia="Amiri" w:cs="Amiri"/>
          <w:color w:val="111111"/>
          <w:sz w:val="28"/>
          <w:sz w:val="28"/>
          <w:szCs w:val="28"/>
          <w:rtl w:val="true"/>
          <w:lang w:bidi="ar-SA"/>
        </w:rPr>
        <w:t>و مثله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المرض إذا نقه في الصيام؟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إليه، هو أعلم بنفسه إذا قوي فليصم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حيث لا بد من حمله علي القوة من حيثية المرض، بمعني أن لا يخشي من الصوم أن يمرض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تعذر الحمل المذكور تعين قصره علي مورده، و هو الناقة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الضعف مؤقتا، أما إذا كان مستحكما لا يزول بعد مضي الصوم، فالظاهر أنه نحو من المرض أو ملحق به عرفا، لأنه نقص في البدن كالمرض، بل قد يكون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الَّذِينَ يُطِيقُونَهُ فِدْيَةٌ طَعامُ مِسْكِينٍ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مفسر في النصوص بالشيخ و الشيخة و ذي العطاش </w:t>
      </w:r>
      <w:r>
        <w:rPr>
          <w:rStyle w:val="FootnoteAnchor"/>
          <w:rtl w:val="true"/>
        </w:rPr>
        <w:footnoteReference w:id="439"/>
      </w:r>
      <w:r>
        <w:rPr>
          <w:rFonts w:ascii="Amiri" w:hAnsi="Amiri" w:eastAsia="Amiri" w:cs="Amiri"/>
          <w:color w:val="111111"/>
          <w:sz w:val="28"/>
          <w:sz w:val="28"/>
          <w:szCs w:val="28"/>
          <w:rtl w:val="true"/>
          <w:lang w:bidi="ar-SA"/>
        </w:rPr>
        <w:t>، فلا مجال للاستدلال به في غيرهم ممن يكون الصوم حرجا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الخروج عن عموم القاعدة في الضعف الموقت الناشئ من الصوم للنصوص المشار إليها آنفا، الواردة 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إِلي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تحمل الجوع الذي يصل بصاحبه لأن يغشي عليه حرجي عادة، و مع ذلك لم يرخص له النبي صلي اللّه عليه و آله و سلم بالإفطار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يشكل الاكتفاء بالحرج من هذه الجهة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 ذلك ما إذا كان الضعف بالوجه المتعارف، إلا أن الشخص بسبب ترفه يصعب عليه تحمله و يضيق به بحيث يصير حرجيا في حقه، لأن الغرض من التكليف بالصوم هو ترويض النفس علي تحمل الجهد، فيكون عموم التكليف بالصوم هو المخصص للقاعدة، بلا حاجة للنصوص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العجز عن العمل اللازم للمعاش مع عدم التمكن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يجوز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فيهما الاقتصار في الأكل و الشرب علي مقدار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الإمساك عن الزائد، ثم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تهيئة المعاش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بالاستدانة أو الاستيهاب أو نحوهما بوجه غير حرجي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الصوم حرجيا حينئذ، فيسقط وجوبه بمقتضي القاعدة المذكورة، بعد عدم المخرج عنها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لاحتمال إلحاقه بالصائم الذي يغلبه العطش، حيث تقدم في المسألة الخامسة و العشرين من الفصل الثاني لزوم اقتصاره علي شرب الماء بمقدار الضرورة، خصوصا بناء علي ما سبق منه قدّس سرّه من فساد صومه و لزوم القضاء عليه، حيث يكون الوجه في اقتصاره علي الضرورة حرمة شهر رمضان، و يبعد خصوصية العطش في ذلك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تقدم منا تقريب عدم فساد صومه بذلك، و عدم وجوب القضاء عليه اكتفاء من الشارع الأقدس بالميسور، و حيث كان ذلك مخالفا للقاعدة تعين الاقتصار علي مورده، و البناء علي سقوط وجوب الصوم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وجه لاقتصاره علي مقدار الضرورة، لعدم البناء علي ذلك في سائر موارد سقوط وجوب الصوم، و إنما ثبت ذلك في موارد عدم سقوطه لو تحقق الإفطار جهلا أو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اللازم خصوص العطش بمقدار يخشي منه علي النفس دخل في المسألة المذكورة التي عرفت صحة الصوم و عدم وجوب القضاء فيها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بالقضاء ليس تتمة للاحتياط السابق، بل هو واجب بنحو الفتوي، لأنه المتعين في فرض الإفطار الحاصل في المقام بعد ما سبق من عدم الدليل علي اكتفاء الشارع فيه بالصوم الناقص الميسور</w:t>
      </w:r>
      <w:r>
        <w:rPr>
          <w:rFonts w:eastAsia="Amiri" w:cs="Amiri" w:ascii="Amiri" w:hAnsi="Amiri"/>
          <w:color w:val="111111"/>
          <w:sz w:val="28"/>
          <w:szCs w:val="28"/>
          <w:rtl w:val="true"/>
          <w:lang w:bidi="ar-SA"/>
        </w:rPr>
        <w:t xml:space="preserve">. </w:t>
      </w:r>
      <w:bookmarkStart w:id="270" w:name="pg1285_8453"/>
    </w:p>
    <w:p>
      <w:pPr>
        <w:pStyle w:val="BookText"/>
        <w:rPr/>
      </w:pPr>
      <w:bookmarkEnd w:id="270"/>
      <w:r>
        <w:rPr>
          <w:rFonts w:ascii="Amiri" w:hAnsi="Amiri" w:eastAsia="Amiri" w:cs="Amiri"/>
          <w:color w:val="111111"/>
          <w:sz w:val="28"/>
          <w:sz w:val="28"/>
          <w:szCs w:val="28"/>
          <w:rtl w:val="true"/>
          <w:lang w:bidi="ar-SA"/>
        </w:rPr>
        <w:t xml:space="preserve">و إذا كان العامل لا يتمكن من الاستمرار علي الصوم لغلبة العطش و نحوه تعين عليه الاقتصار علي ما تندفع به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الاستمرار علي الإمساك علي الأحوط و القضاء بعد ذلك</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3298724_373438147"/>
      <w:bookmarkStart w:id="272" w:name="_Toc100"/>
      <w:bookmarkEnd w:id="271"/>
      <w:r>
        <w:rPr>
          <w:rtl w:val="true"/>
        </w:rPr>
        <w:t>[(</w:t>
      </w:r>
      <w:r>
        <w:rPr>
          <w:rtl w:val="true"/>
        </w:rPr>
        <w:t xml:space="preserve">مسألة </w:t>
      </w:r>
      <w:r>
        <w:rPr/>
        <w:t>7</w:t>
      </w:r>
      <w:r>
        <w:rPr>
          <w:rtl w:val="true"/>
        </w:rPr>
        <w:t xml:space="preserve">): </w:t>
      </w:r>
      <w:r>
        <w:rPr>
          <w:rtl w:val="true"/>
        </w:rPr>
        <w:t>إذا صام لاعتقاد عدم الضرر، فبان الخلاف</w:t>
      </w:r>
      <w:r>
        <w:rPr>
          <w:rtl w:val="true"/>
        </w:rPr>
        <w:t>]</w:t>
      </w:r>
      <w:bookmarkEnd w:id="2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لاعتقاد عدم الضرر، فبان الخلاف،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الفرق بين العطش الذي يخشي منه علي النفس و غيره، و أن اللازم الاقتصار علي مقدار الضرورة في الأول من دون قضاء، و في الثاني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موضوع الإفطار مقيد بالخوف غير الحاصل في المقام، فيجب الصوم واقعا، و لا يشرع الإفطار، كما يظهر من الجواهر، علي ما تقدم في 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لأن موضوعه و إن كان هو مطلق الضرر الواقعي إلا أن تشريع الإفطار معه ليس لارتفاع موضوع الصوم و فقده الملاك مع الضرر، بل لمجرد مزاحمة حفظ النفس لوجوب الصوم، و رفعه له مع بقاء ملاكه، فيصح الصوم لواجديته للملاك، كما قربه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ضعف الأول مما تقدم في المسألة الخامسة من أن تشريع الإفطار مع خوف الضرر ليس لكون الخوف قيدا في الضرر الذي هو موضوع مشروعية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لمجرد الاحتياط للضرر مع كون الموضوع هو الضرر الواقعي علي إطلاقه موضوعا لمشروعية الإفطار، فمع تبين وجوده ينكشف مشروعيته واقعا و عدم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و إن كان مقتضي الظهور الأولي لدليل مشروعية الإفطار مع المرض كسائر أدلة الرفع الامتناني، بملاك تحقق العذر، من حرج و ضرر و نحوهما، إلا أنه تقدم ظهور جملة من نصوص المقام في أن سقوط الصوم عزيمة، كسقوطه مع السفر، فيكون عدم المرض قيدا في الموضوع، و لا موضوع له معه، ليحرز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عدم الإجزاء أنسب بالقواعد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حيث كان إضرار الصوم بالبدن جهلا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يظهر إلا بعد الصوم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إذا صام باعتقاد الضرر أو خوفه بطل، و إن بان الخلاف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يكثر الابتلاء به، فلو كان البناء علي بطلان الصوم حينئذ لوقع الهرج و المرج، و كثر السؤال عن ذلك، و عن فروعه، و حيث لا أثر لذلك في النصوص كشف عن إجزاء الصوم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ما قد يقال من أن ظاهر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مرسل ابن أبي عمير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الإفطار مع المرض ليس لعدم تحقق ملاك الصوم فيه، بل هو تفضل منه تعالي هدية لهذه الأمة أو صدقة عليها، و أن عدم مشروعية الصوم حينئذ لكونه ردا لهديته تعالي و صدقته، و ذلك يناسب اختصاص عدم مشروعية الصوم بصورة العلم بالمرض، و قصوره عن صورة الجهل به، لعدم ابتناء الصوم حينئذ علي ردّ هديته تعالي و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ذلك صحة الصوم في كل مورد لا يبتني علي الرد عليه تعالي للجهل بالموضوع أو الحكم أو نسيانهما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ذلك صحة الصوم و الاتمام في السفر إذا كان كذلك، لتضمن النصوص لذلك فيهما أيضا، و منها موثق السكوني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دلت عليه النصوص و أفتي به الأصحاب في بعض الموارد، إلا أن البناء عليه عموما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التأمل و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وجود الضرر واقعا، فلخروجه عن موضوع الأمر بالصوم بعد ما سبق من أن سقوط الصوم عن المريض ليس رخصة، بل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حديث الزهري عن الإمام زين العابدين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صام في السفر أو في حال المرض فعليه القضاء،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عَلي سَفَرٍ فَعِدَّةٌ مِنْ أَيّامٍ أُخَرَ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غفلته عن عدم مشروعية الصوم حينئذ فقد يتجه الإجزاء لو تم ما سبق من أن مقتضي تعليل عدم مشروعية الصوم مع السفر و المرض بأنه ردّ لهدية اللّه تعالي و صدقته علي الأمة الإجزاء إذا لم يبتن الصوم علي الردّ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 و قد سبق في المسألة الخامسة احتمال حمل حديث عقبة بن خالد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273" w:name="pg1285_8455"/>
    </w:p>
    <w:p>
      <w:pPr>
        <w:pStyle w:val="Heading4"/>
        <w:numPr>
          <w:ilvl w:val="3"/>
          <w:numId w:val="1"/>
        </w:numPr>
        <w:rPr/>
      </w:pPr>
      <w:bookmarkStart w:id="274" w:name="__RefHeading___Toc3298726_373438147"/>
      <w:bookmarkStart w:id="275" w:name="_Toc101"/>
      <w:bookmarkEnd w:id="273"/>
      <w:bookmarkEnd w:id="274"/>
      <w:r>
        <w:rPr>
          <w:rtl w:val="true"/>
        </w:rPr>
        <w:t>[(</w:t>
      </w:r>
      <w:r>
        <w:rPr>
          <w:rtl w:val="true"/>
        </w:rPr>
        <w:t xml:space="preserve">مسألة </w:t>
      </w:r>
      <w:r>
        <w:rPr/>
        <w:t>8</w:t>
      </w:r>
      <w:r>
        <w:rPr>
          <w:rtl w:val="true"/>
        </w:rPr>
        <w:t xml:space="preserve">): </w:t>
      </w:r>
      <w:r>
        <w:rPr>
          <w:rtl w:val="true"/>
        </w:rPr>
        <w:t>قول الطبيب إذا كان يوجب الظن بالضرر أو خوفه وجب لأجله الإفطار</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الطبيب إذا كان يوجب الظن بالضرر أو خوفه وجب لأجله الإفطار، و إلا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الطبيب لا ضرر في</w:t>
      </w:r>
    </w:p>
    <w:p>
      <w:pPr>
        <w:pStyle w:val="BookText"/>
        <w:rPr/>
      </w:pPr>
      <w:r>
        <w:rPr>
          <w:rFonts w:ascii="Amiri" w:hAnsi="Amiri" w:eastAsia="Amiri" w:cs="Amiri"/>
          <w:color w:val="111111"/>
          <w:sz w:val="28"/>
          <w:sz w:val="28"/>
          <w:szCs w:val="28"/>
          <w:rtl w:val="true"/>
          <w:lang w:bidi="ar-SA"/>
        </w:rPr>
        <w:t>و أما مع عدم الضرر واقعا فينحصر الوجه في البطلان بأنه مع اعتقاد الضرر يري المكلف عدم مشروعية الصوم فيكون إتيانه به بقصد التقرب و المشروعية تشريعا محرما فيمتنع التقرب به و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حيث كان إيقاع النفس في الضرر محرما فيمتنع التقرب من غير جهة التشريع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الوجه في البطلان مع خوف الضرر، لمنجزية الخوف للضرر، و لاحتمال حرمة إيقاع النفس فيه، فيمتنع التقرب بالصوم حتي احتمالا و برجاء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يختص التشريع بما إذا التفت المكلف لعدم مشروعية الصوم مع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يختص حرمة إيقاع النفس بالضرر بالضرر البالغ مرتبة الهلكة أو تعطيل إحدي القوي التي أنعم اللّه بها علي الإنسان كالبصر، علي إشكال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يعمّ كل ضرر مسوغ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يشكل إطلاق ما في المتن، بل يتعين صحة الصوم لو تأتي للمكلف قصد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يشكل بأنه سبق أن موضوع الإفطار هو مطلق الضرر الواقعي الناشئ من المرض، دون المقيد بالخوف، فمن القريب البناء علي حجية قول الطبيب العارف فيه بملاك حجية قول أهل الخبرة و إن لم يحصل منه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يسقط عن الحجية بالتهمة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العلم أو الاطمئنان بخطئه، لقصور دليل حجية قول أهل الخبرة عن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دل علي إيكال الأمر للمكلف، و أن الإنسان علي نفسه بصيرة </w:t>
      </w:r>
      <w:r>
        <w:rPr>
          <w:rStyle w:val="FootnoteAnchor"/>
          <w:rtl w:val="true"/>
        </w:rPr>
        <w:footnoteReference w:id="441"/>
      </w:r>
      <w:r>
        <w:rPr>
          <w:rFonts w:ascii="Amiri" w:hAnsi="Amiri" w:eastAsia="Amiri" w:cs="Amiri"/>
          <w:color w:val="111111"/>
          <w:sz w:val="28"/>
          <w:sz w:val="28"/>
          <w:szCs w:val="28"/>
          <w:rtl w:val="true"/>
          <w:lang w:bidi="ar-SA"/>
        </w:rPr>
        <w:t>، مما تقدم بعضه، فالظاهر ورود أكثره لبيان الحدّ الواقعي للمرض المسقط للصوم، لا لبيان الضابط في إحراز المرض المذكور، فهو ناظر لمقام الثبوت لا الإثبات</w:t>
      </w:r>
      <w:r>
        <w:rPr>
          <w:rFonts w:eastAsia="Amiri" w:cs="Amiri" w:ascii="Amiri" w:hAnsi="Amiri"/>
          <w:color w:val="111111"/>
          <w:sz w:val="28"/>
          <w:szCs w:val="28"/>
          <w:rtl w:val="true"/>
          <w:lang w:bidi="ar-SA"/>
        </w:rPr>
        <w:t xml:space="preserve">. </w:t>
      </w:r>
      <w:bookmarkStart w:id="276" w:name="pg1285_8456"/>
    </w:p>
    <w:p>
      <w:pPr>
        <w:pStyle w:val="BookText"/>
        <w:rPr/>
      </w:pPr>
      <w:bookmarkEnd w:id="276"/>
      <w:r>
        <w:rPr>
          <w:rFonts w:ascii="Amiri" w:hAnsi="Amiri" w:eastAsia="Amiri" w:cs="Amiri"/>
          <w:color w:val="111111"/>
          <w:sz w:val="28"/>
          <w:sz w:val="28"/>
          <w:szCs w:val="28"/>
          <w:rtl w:val="true"/>
          <w:lang w:bidi="ar-SA"/>
        </w:rPr>
        <w:t xml:space="preserve">الصوم و كان المكلف خائفا وجب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3298728_373438147"/>
      <w:bookmarkStart w:id="278" w:name="_Toc102"/>
      <w:bookmarkEnd w:id="277"/>
      <w:r>
        <w:rPr>
          <w:rtl w:val="true"/>
        </w:rPr>
        <w:t>[(</w:t>
      </w:r>
      <w:r>
        <w:rPr>
          <w:rtl w:val="true"/>
        </w:rPr>
        <w:t xml:space="preserve">مسألة </w:t>
      </w:r>
      <w:r>
        <w:rPr/>
        <w:t>9</w:t>
      </w:r>
      <w:r>
        <w:rPr>
          <w:rtl w:val="true"/>
        </w:rPr>
        <w:t xml:space="preserve">): </w:t>
      </w:r>
      <w:r>
        <w:rPr>
          <w:rtl w:val="true"/>
        </w:rPr>
        <w:t>إذا برئ المريض قبل الزوال و لم يتناول المفطر جدد النية</w:t>
      </w:r>
      <w:r>
        <w:rPr>
          <w:rtl w:val="true"/>
        </w:rPr>
        <w:t>]</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برئ المريض قبل الزوال و لم يتناول المفطر جدد النية و صح صومه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واردا في مقام الإثبات فهو لا ينهض بالردع عن حجية قول أهل الخبرة لعدم ظهوره في حصر الأمر بتشخيص المكلف نفسه للمرض، بل البصيرة كما تكون بتشخيصه هو له تكون باعتماده علي قيام الحجة عليه، و منه قول أهل الخبرة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العمل علي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الخوف حينئذ من سنخ الوسواس أو الهلع، لعدم المنشأ له عرفا، فيشكل شمول أدلة الخوف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النهاية و الشرائع و التذكرة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المشهور، و عن المفاتيح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التذكرة لعلمائنا، و في المدارك أنه قول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في المدارك بفحوي ما دل علي ثبوت ذلك في المسافر، فإن المريض أعذر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لأن أعذرية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تقتضي أولويته بعدم العقاب، لا صحة الصوم منه، و وجوب الاستمرار عليه إذا ارتفع المانع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حكي عن ابني زهرة و حمزة استحباب الإمساك أو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محل الكلام إن كان فيمن انكشف عدم إضرار الصوم له من أول الأمر، لتحقق البرء مع سبق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فرض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قياسه بالمسافر، لانكشاف وجوب الصوم عليه من الأول، بل بمن لم ينو الصوم لتخيل عدم دخول شهر رمضان ثم انكشف دخوله، حيث يشاركه في التكليف بالصوم واقعا، و في تأخير النية عن الفجر، فيبتني علي عموم دليل الاجتزاء فيه بالنية قبل الزوال له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العموم فيه، كما يظهر مما تقدم في المسألة التاسعة من الفصل الأول في نية الصوم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 غيره ممن كان الصوم مضرا به، ثم ارتفع إضراره، إما لبلوغ الضرر حدا لا يقبل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مضرا بعينه فعميت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لارتفاع ضرر </w:t>
      </w:r>
      <w:bookmarkStart w:id="279" w:name="pg1285_8457"/>
    </w:p>
    <w:p>
      <w:pPr>
        <w:pStyle w:val="BookText"/>
        <w:rPr/>
      </w:pPr>
      <w:bookmarkEnd w:id="279"/>
      <w:r>
        <w:rPr>
          <w:rFonts w:ascii="Amiri" w:hAnsi="Amiri" w:eastAsia="Amiri" w:cs="Amiri"/>
          <w:color w:val="111111"/>
          <w:sz w:val="28"/>
          <w:sz w:val="28"/>
          <w:szCs w:val="28"/>
          <w:rtl w:val="true"/>
          <w:lang w:bidi="ar-SA"/>
        </w:rPr>
        <w:t xml:space="preserve">إذا لم يكن عاصيا بإمساكه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3298730_373438147"/>
      <w:bookmarkStart w:id="281" w:name="_Toc103"/>
      <w:bookmarkEnd w:id="280"/>
      <w:r>
        <w:rPr>
          <w:rtl w:val="true"/>
        </w:rPr>
        <w:t>[(</w:t>
      </w:r>
      <w:r>
        <w:rPr>
          <w:rtl w:val="true"/>
        </w:rPr>
        <w:t xml:space="preserve">مسألة </w:t>
      </w:r>
      <w:r>
        <w:rPr/>
        <w:t>10</w:t>
      </w:r>
      <w:r>
        <w:rPr>
          <w:rtl w:val="true"/>
        </w:rPr>
        <w:t xml:space="preserve">): </w:t>
      </w:r>
      <w:r>
        <w:rPr>
          <w:rtl w:val="true"/>
        </w:rPr>
        <w:t>يصح الصوم من الصبي كغيره من العبادات</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الصوم من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و المرض بدعاء و شفاعة و نحوهما، كان نظير المسافر، و أشكل الاكتفاء بتجديد النية، لعدم الدليل علي تشريع الصوم الناقص في حقه، و ثبوته في المسافر غير كاف في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نيته للصوم من أول النهار جهلا بالضرر، ثم انكشف الضرر بعد انتهاء أمده قبل الزوال دخل في المسألة السابعة التي سبق تقريب الإجزاء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أقدم علي الإمساك و هو يعتقد أنه مضر ضررا يحرم الوقوع فيه، حيث يقصر دليل الاجتزاء بتجديد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صورة سبق العصيان بالإمساك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يتم فيما إذا انكشف عدم إضرار الصوم من أول الأمر، لأن مبني صحة الصوم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بمن أخر النية جهلا بثبوت الصوم في حقه، و هو لو تم فدليل الصحة فيه يقصر عمن كان عاصيا في إمساكه، كما لو صام يوم الشك بنية شهر رمضان، ثم تبين قبل الزوال أنه من شهر رمضان، حيث لا دليل علي الاكتفاء بتجديد النية منه و الاجتزاء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إذا لم ينكشف ذلك، بل كان الصوم مضرا من أول الأمر، فلا يتم فيه ذلك، لأن مبني صحة الصوم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بالمسافر، و لو تم ذلك فمن الظاهر أن المسافر إذا نوي الصوم عصيانا حال سفره، ثم دخل بلده قبل الزوال أجزأه تجديد النية، و لا يمنع منه عصيانه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الشرائع و التذكرة و الدروس و اللمعة، و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أمور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التشريع في الصوم و في غيره من العبادات و غيرها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حديث رفع القلم </w:t>
      </w:r>
      <w:r>
        <w:rPr>
          <w:rStyle w:val="FootnoteAnchor"/>
          <w:rtl w:val="true"/>
        </w:rPr>
        <w:footnoteReference w:id="442"/>
      </w:r>
      <w:r>
        <w:rPr>
          <w:rFonts w:ascii="Amiri" w:hAnsi="Amiri" w:eastAsia="Amiri" w:cs="Amiri"/>
          <w:color w:val="111111"/>
          <w:sz w:val="28"/>
          <w:sz w:val="28"/>
          <w:szCs w:val="28"/>
          <w:rtl w:val="true"/>
          <w:lang w:bidi="ar-SA"/>
        </w:rPr>
        <w:t>، إنما يقتضي رفع المؤاخذة و التبعة علي ترك الصوم، من دون أن ينافي صحته و مشروعيته، كما أشرنا إلي ذلك في أوائل هذا الفصل عند الكلام في اعتبار العقل في صحة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الواردة في صلاة الصبي و صومه، كصحيح محمد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الصبي متي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يعقل الصلاة و تجب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الصبي متي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قوي علي الصيام</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و موثق السكوني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أطاق الغلام صوم ثلاثة أيام متتابعة فقد وجب عليه صوم شهر رمضان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الجمع بينها و بين ما تضمن اعتبار البلوغ في وجوب الصوم حملها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يتعين حمل الاختلاف بينها علي اختلاف مراتب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أمر الأهل بأن يأمروا صبيانهم بالصلاة و الصيام، كقول أمير المؤمنين عليه السّلام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صبيانكم الصلاة، و خذوهم بها إذا بلغوا ثماني سنين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 و صحيح الحلبي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بالصلاة إذا كانوا بني خمس سنين، فمروا صبيانكم بالصلاة إذا كانوا بني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نأمر صبياننا بالصوم إذا كانوا بني سبع سنين بما أطاقوا من صيام اليوم … فمروا صبيانكم إذا كانوا بني تسع سنين بالصوم ما استطاعوا من صيام اليوم، فإذا غلبهم العطش أفطروا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الصبيان و متي يؤخذون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وسائل الشيعة فذكر صدره 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أعداد الفرائض و نوافلها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ذيله في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يصح منه الصوم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بالأمر في مثل ذلك و إن لم يكن أمرا من الآمر الأول للمأمور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ما أوضحناه في الأصول، إلا أنه يمكن استفادة مشروعية العبادة في حق الصبيان من الأوامر المذكورة من جهة ظهور نسبة العبادة لهم في أنهم يؤمرون بها علي ما هي عليه بحقائقها المعهودة، المستلزم للقدرة عليها كذلك، لا أن المأمور به صورها لمحض التمرين، و ذلك مستلزم لمشروعيتها و ثبوت الأمر بها في حقهم، لتعذر التقرب بها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صوم بعض النهار تمريني لا غير، لأنه غير الصوم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سبق يظهر ضعف ما في المختلف و المسالك و الروضة من أن صوم الصبي تمريني، من دون أن يكون مأمورا به شرعا في حقه، لاختصاص خطاب الشرع بالمكلفين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حكم في الأخيرين بصحة نيته و صومه و إن لم يكن مشروعا، لأن الصحة حكم وضعي لا يتوقف علي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كانت نية الصوم عندهم هي القصد إليه علي وجه التقرب، و كان التقرب بالعمل فرع مشروعيته و ثبوت الأمر به، فالمتعين عدم صحة النية من الصبي مع فرض عدم ثبوت الأمر في حقه و عدم مشروعية العمل منه، لامتناع التقرب منه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صحة نفس الصوم منه و إن كان فاقدا للنية، بلحاظ تماميته و مطابقته لما أمر الشارع الأقدس بتمرينه عليه، لا بلحاظ مطابقته لما أمره الشارع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صوم خاص غير الصوم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قد أطال في الجواهر الكلام في أن الصبي هل ينوي بصومه الوجوب، بلحاظ أن الغرض من فعله تمرينه علي الفعل الواجب، أو الندب بلحاظ عدم وجوب الفعل عليه، أو التخيير بين الوجهين، كما حكاه عن البيان و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التأمل في أنه بناء علي شرعية عباداته فالمتعين منه نية الندب، كما تقتضيه الأدلة المتقدمة بعد المفروغية عن عدم وجوبها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كون الغرض تمرينه علي الواجب لا يقتضي الخروج عن مقتضاها، بل لا بد من كون المراد بها تمرينه علي ذات الواجب، لا علي وجهه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علي عدم شرعية عباداته فالمتعين تعذر النية المعهودة في حقه، بل يكون </w:t>
      </w:r>
      <w:bookmarkStart w:id="282" w:name="pg1285_8460"/>
    </w:p>
    <w:p>
      <w:pPr>
        <w:pStyle w:val="Heading4"/>
        <w:numPr>
          <w:ilvl w:val="3"/>
          <w:numId w:val="1"/>
        </w:numPr>
        <w:rPr/>
      </w:pPr>
      <w:bookmarkStart w:id="283" w:name="__RefHeading___Toc3298732_373438147"/>
      <w:bookmarkStart w:id="284" w:name="_Toc104"/>
      <w:bookmarkEnd w:id="282"/>
      <w:bookmarkEnd w:id="283"/>
      <w:r>
        <w:rPr>
          <w:rtl w:val="true"/>
        </w:rPr>
        <w:t>[(</w:t>
      </w:r>
      <w:r>
        <w:rPr>
          <w:rtl w:val="true"/>
        </w:rPr>
        <w:t xml:space="preserve">مسألة </w:t>
      </w:r>
      <w:r>
        <w:rPr/>
        <w:t>11</w:t>
      </w:r>
      <w:r>
        <w:rPr>
          <w:rtl w:val="true"/>
        </w:rPr>
        <w:t xml:space="preserve">): </w:t>
      </w:r>
      <w:r>
        <w:rPr>
          <w:rtl w:val="true"/>
        </w:rPr>
        <w:t>لا يجوز التطوع بالصوم لمن عليه قضاء شهر رمضان</w:t>
      </w:r>
      <w:r>
        <w:rPr>
          <w:rtl w:val="true"/>
        </w:rPr>
        <w:t>]</w:t>
      </w:r>
      <w:bookmarkEnd w:id="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التطوع بالصوم لمن عليه قضاء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إلحاق مطلق الصوم الواجب به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كالإشكال في</w:t>
      </w:r>
    </w:p>
    <w:p>
      <w:pPr>
        <w:pStyle w:val="BookText"/>
        <w:rPr/>
      </w:pPr>
      <w:r>
        <w:rPr>
          <w:rFonts w:ascii="Amiri" w:hAnsi="Amiri" w:eastAsia="Amiri" w:cs="Amiri"/>
          <w:color w:val="111111"/>
          <w:sz w:val="28"/>
          <w:sz w:val="28"/>
          <w:szCs w:val="28"/>
          <w:rtl w:val="true"/>
          <w:lang w:bidi="ar-SA"/>
        </w:rPr>
        <w:t>عمله صوريا يريد به التمرن علي الواجب، أو متابعة من يأمره تمرينا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الجواهر من أنه ينوي حينئذ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جدا، إذ لا معني للتقرب بما لم يخاطبه به الشارع الأقدس و لم يشرعه في حقه لا وجوبا و لا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ثبوت الملاك في حقه و إن لم يخاطب علي طبقه، فيكون التقرب منه بقصد موافقة الملاك لا بقصد موافقة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من الغرابة بمكان، إذ بعد تمامية الملاك، و قابلية الشخص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تمييزه، و تيسر النية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لا يخاطب؟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للأكثر في المدارك، و استظهر في الحدائق عدم الخلاف فيه إلا ما يفهم من كلام السيد المرتضي قدّس سرّه في أجوبة المسائل الرسية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في القواعد و جامع المقاصد بعدم مانعية ذلك في صوم التطوع، و قد يظهر من كل من لم يتعرض له، كالمحقق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للمشهور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عليه من شهر رمضان طائفة أ يتطوع؟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حتي يقضي ما عليه من شهر رمضان</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xml:space="preserve">، و نحوه حديث الكناني </w:t>
      </w:r>
      <w:r>
        <w:rPr>
          <w:rStyle w:val="FootnoteAnchor"/>
          <w:rtl w:val="true"/>
        </w:rPr>
        <w:footnoteReference w:id="449"/>
      </w:r>
      <w:r>
        <w:rPr>
          <w:rFonts w:ascii="Amiri" w:hAnsi="Amiri" w:eastAsia="Amiri" w:cs="Amiri"/>
          <w:color w:val="111111"/>
          <w:sz w:val="28"/>
          <w:sz w:val="28"/>
          <w:szCs w:val="28"/>
          <w:rtl w:val="true"/>
          <w:lang w:bidi="ar-SA"/>
        </w:rPr>
        <w:t>، و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الفجر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إنهما من صلاة الليل … أ تريد أن تقايس لو كان عليك من شهر رمضان أكنت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وقت الفريضة فأبدأ بالفريضة</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و بها يخرج عن الأصل الذي استدل به للمرتضي، و كذا عن إطلاق دليل الخطاب بالصوم المستحب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المشهور إلحاقه به و هو المصرح به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لهم بما رواه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الأخبار و الآثار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يتطوع الرجل بالصيام و عليه شي‌ء من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روي ذلك الحلبي و أبو الصباح الكناني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 مراده حديثا الحلبي و الكناني المتقدمان المقتصر فيهما علي صوم شهر رمضان، و أنه لم ينقل الحديثين بلفظهما بل بالمعني، بل ربما يكون مراده بالفرض خصوص رمضان، لأنه المعهود المشهور، المنصوص عليه في الكتاب المجيد، و المعدود من فرائض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المقنع،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الرجل يتطوع بالصيام و عليه شي‌ء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لا يجوز أن يتطوع الرجل و عليه شي‌ء من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وجدته في كل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نسب له في الحدائق الاقتصار علي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فمن البعيد جدا تعدد أحاديث الرجلين، و اقتصار الكليني و الشيخ علي ما لم يذكره الصدوق، و اقتصار الصدوق علي ما لم يذكراه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هو ظاهر ما فهمه في الوسائل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استظهر في المدارك و الحدائق الاقتصار علي قضاء شهر رمضان، كما اقتصر عليه في النهاية، بل نسبه في المدارك و الحدائق لظاهر الكليني، لاقتصاره عليه في عنوان الباب و نصوصه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استبعد ذلك بعض مشايخنا قدّس سرّه، لأن الصدوق قدّس سرّه ذكر الأخبار و الآثار بصيغة الجمع، فكيف يريد به خصوص حديثي الحلبي و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أن اختلاف طريقه للحلبي مع طريق الكليني له في جميع رجال السند قرينة قطعية علي أن مراده بما رواه الحلبي غير الرواية المتقدمة من الكليني عنه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تري، فإن اختلاف الطريقين لراو واحد لا يستلزم اختلاف الروايتين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التسامح بإطلاق لفظ الجمع علي الاثنين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كونه إطلاقا </w:t>
      </w:r>
    </w:p>
    <w:p>
      <w:pPr>
        <w:pStyle w:val="BookText"/>
        <w:rPr/>
      </w:pPr>
      <w:r>
        <w:rPr>
          <w:rFonts w:ascii="Amiri" w:hAnsi="Amiri" w:eastAsia="Amiri" w:cs="Amiri"/>
          <w:color w:val="111111"/>
          <w:sz w:val="28"/>
          <w:sz w:val="28"/>
          <w:szCs w:val="28"/>
          <w:rtl w:val="true"/>
          <w:lang w:bidi="ar-SA"/>
        </w:rPr>
        <w:t xml:space="preserve">صحة التطوع إذا نسي أن عليه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جواز التطوع لمن عليه</w:t>
      </w:r>
    </w:p>
    <w:p>
      <w:pPr>
        <w:pStyle w:val="BookText"/>
        <w:rPr/>
      </w:pPr>
      <w:r>
        <w:rPr>
          <w:rFonts w:ascii="Amiri" w:hAnsi="Amiri" w:eastAsia="Amiri" w:cs="Amiri"/>
          <w:color w:val="111111"/>
          <w:sz w:val="28"/>
          <w:sz w:val="28"/>
          <w:szCs w:val="28"/>
          <w:rtl w:val="true"/>
          <w:lang w:bidi="ar-SA"/>
        </w:rPr>
        <w:t>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النصوص في المقام ثلاثة، ثالثها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العموم من صحيح زرارة، فإنه و إن اختص بقضاء شهر رمضان، إلا أن صحة القياس فيه تتوقف علي إلغاء خصوصيته، و عموم المنع فيه لكل صوم مفروض، بل لكل مفروض مع ما هو من سنخه من المندوب و إن لم يكن صوما، لتشمل الكبري المذكورة المقيس، و 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علي كون القياس حقيقيا منتجا بعد عدم الإشكال في جواز إيقاع نافلة الفجر بعد الفجر و دخول وقت الفريضة، و في جواز إيقاع غيرها من المستحبات حال التكليف بالواجبات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نافلتي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غيرها كالصدقات، و سائر موارد 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بد من حمله علي محض التشبيه و الاستدلال بالنظير علي النظير و إن كان عقيما، لعدم دخولهما في كبري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قرينة علي إلغاء خصوصية قضاء شهر رمضان في الصحيح و التعدي لكل صوم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الإطلاق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توجه الصحة بانصراف الإطلاق المذكور إلي ما إذا تمكن من أداء الواجب، لارتكاز أن منشأ الاشتراط أهمية الواجب، بنحو يقتضي ترجيحه و تقديمه في مقام الامتثال، و لا موضوع للترجيح مع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خصّ المنع في المدارك و محكي الدروس بما إذا كان قادرا علي أداء الواجب، و مع النسيان لا قدرة علي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النسيان لا يقتضي العجز عن فعل الواجب، و لذا كان التحقيق أن الرفع معه ظاهري، خصوصا مع الالتفات و حصول الشك، حيث يتمكن من الإتيان به احتياطا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تمت الجهة المتقدمة المقتضية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القريب أنها كما تقتضي قصور النصوص عن حال التعذر تقتضي قصورها عن حال النسيان و الجهل و نحوهما من موارد وجود العذر عن امتثال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صوم واجب استيجاري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يجوز إيجار نفسه للصوم الواجب إذا كان عليه قضاء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إيجار نفسه للصوم المستحب عن غيره إذا كان عليه قضاء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قضاء شهر رمضان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التعدي لكل صوم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النصوص المتقدمة عما كان ثابتا علي المكلف بنفسه لا بسبب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الصوم المندوب هو التكليف بقضاء صوم شهر رمضان أو بمطلق الصوم، لا التكليف بالوفاء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النصوص عنه، لأن موضوعها التطوع، و الصوم المذكور ليس تطوعا لا بذاته، و لا بلحاظ ثبوته عليه، لفرض وجوبه عليه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قدّس سرّه بخروجه عن المتيقن من النصوص، و أن استفادته منها تبعا، بلحاظ أن المستفاد منها عدم مشروعية أداء التطوع ممن عليه واجب، و لو كان التطوع عن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أداء التطوع و لو عن الغير لا يصح لمن عليه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حيث لا يستفاد من النصوص الترتب بين ذاتي الصومين، بل بينهما بعنوان كونهما فرضا و تطوعا، و من الظاهر خروج التطوع في حق الأجير عن كونه تطوعا، و صيرورته فرضا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أداء التطوع تبرعا الذي هو تطوع في التطوع، حيث يبعد جدا عدم مشروعية أداء التطوع عن نفسه و مشروعية التطوع به تبرعا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يتجه عدم مشروعية التطوع بأداء الواجب تبرعا عن الغير، لعدم خروجه عن التطوع في حق المؤدي الذي عليه صوم شهر رمضان أو مطلق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جري ذلك في أداء الواجب و المستحب عن الغير بأجر بنحو الجعالة لا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يخل عن إشكال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أن 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يقتضي عدم مشروعية أداء الصوم الاستئجاري المذكور، لا عدم جواز الإجارة عليه، حيث لا مانع من البناء علي صحة الإجارة، و لزوم تأخير أداء الصوم الاستئجاري عن أداء ما عليه من صوم شهر </w:t>
      </w:r>
      <w:bookmarkStart w:id="285" w:name="pg1285_8464"/>
    </w:p>
    <w:p>
      <w:pPr>
        <w:pStyle w:val="Heading4"/>
        <w:numPr>
          <w:ilvl w:val="3"/>
          <w:numId w:val="1"/>
        </w:numPr>
        <w:rPr/>
      </w:pPr>
      <w:bookmarkStart w:id="286" w:name="__RefHeading___Toc3298734_373438147"/>
      <w:bookmarkStart w:id="287" w:name="_Toc105"/>
      <w:bookmarkEnd w:id="285"/>
      <w:bookmarkEnd w:id="286"/>
      <w:r>
        <w:rPr>
          <w:rtl w:val="true"/>
        </w:rPr>
        <w:t>[(</w:t>
      </w:r>
      <w:r>
        <w:rPr>
          <w:rtl w:val="true"/>
        </w:rPr>
        <w:t xml:space="preserve">مسألة </w:t>
      </w:r>
      <w:r>
        <w:rPr/>
        <w:t>12</w:t>
      </w:r>
      <w:r>
        <w:rPr>
          <w:rtl w:val="true"/>
        </w:rPr>
        <w:t xml:space="preserve">): </w:t>
      </w:r>
      <w:r>
        <w:rPr>
          <w:rtl w:val="true"/>
        </w:rPr>
        <w:t>يشترط في وجوب الصوم البلوغ و العقل و الحضر</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الصوم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رمضان أو مطلق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قدّس سرّه ذلك بأن يريد الاستئجار بنحو يقتضي التعجيل بالأداء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تضمن رفع القلم عنه </w:t>
      </w:r>
      <w:r>
        <w:rPr>
          <w:rStyle w:val="FootnoteAnchor"/>
          <w:rtl w:val="true"/>
        </w:rPr>
        <w:footnoteReference w:id="452"/>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للنصوص الكثيرة الواردة في الصوم، كصحيح معاوية بن وهب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في كم يؤخذ الصبي بالصيام؟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و بين خمس عشرة سنة و أربع عشرة سنة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فإنه كالصريح في عدم وجوب الصوم علي ابن أربع عشرة سنة و 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الصبي إذا احتلم الصيام، و علي الجارية إذا حاضت الصيام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الزهري عن الإمام زين العابدين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صوم التأديب فأن يؤخذ الصبي إذا راهق بالصوم تأديبا، و ليس بفرض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تضمن رفع القلم عنه </w:t>
      </w:r>
      <w:r>
        <w:rPr>
          <w:rStyle w:val="FootnoteAnchor"/>
          <w:rtl w:val="true"/>
        </w:rPr>
        <w:footnoteReference w:id="453"/>
      </w:r>
      <w:r>
        <w:rPr>
          <w:rFonts w:ascii="Amiri" w:hAnsi="Amiri" w:eastAsia="Amiri" w:cs="Amiri"/>
          <w:color w:val="111111"/>
          <w:sz w:val="28"/>
          <w:sz w:val="28"/>
          <w:szCs w:val="28"/>
          <w:rtl w:val="true"/>
          <w:lang w:bidi="ar-SA"/>
        </w:rPr>
        <w:t>، و ما تضمن إناطة التكليف بالعقل،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ما خلقت خلقا هو أحب إليّ منك، و لا أكملتك إلا فيمن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إياك آمر، و إياك أنهي، و إياك أعاقب، و إياك أثيب</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صحة الصوم من المسافر، فإن ذلك إنما يقتضي شرطية الحضر في الصوم، لا في وجوبه، بل لأمرين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عَلي سَفَرٍ فَعِدَّةٌ مِنْ أَيّامٍ أُخَرَ </w:t>
      </w:r>
      <w:r>
        <w:rPr>
          <w:rStyle w:val="FootnoteAnchor"/>
          <w:rtl w:val="true"/>
        </w:rPr>
        <w:footnoteReference w:id="455"/>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مَرِيضاً أَوْ عَلي سَفَرٍ فَعِدَّةٌ مِنْ أَيّامٍ أُخَرَ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لظهورهما في استثناء حال المرض و السفر من الخطاب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جرت النصوص الكثيرة الظاهرة في أن سقوط الصوم في السفر و المرض عزيمة، و قد تقدم بعضها عند الكلام في عدم صحة الصوم من المريض و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 جواز السفر في شهر رمضان، علي ما يأتي في المسألة السادسة عشرة، إذ لو لم يكن الحضر من شروط الوجوب لوجب تحصيله بترك السفر، كسائر شروط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صدق الفوت و وجوب القضاء مع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صدق الفوت بلحاظ فوت الملاك الاقتضائي، نظير صدقه و وجوب القضاء مع التعذر 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صوم شهر رمضان و أما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كصوم الكفارة لو ضاق وقته، و النذر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فمقتضي إطلاق دليلهما عدم شرطيته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تستفاد شرطيته في النذر من جملة من النصوص المتضمنة عدم صوم النذر في السفر </w:t>
      </w:r>
      <w:r>
        <w:rPr>
          <w:rStyle w:val="FootnoteAnchor"/>
          <w:rtl w:val="true"/>
        </w:rPr>
        <w:footnoteReference w:id="457"/>
      </w:r>
      <w:r>
        <w:rPr>
          <w:rFonts w:ascii="Amiri" w:hAnsi="Amiri" w:eastAsia="Amiri" w:cs="Amiri"/>
          <w:color w:val="111111"/>
          <w:sz w:val="28"/>
          <w:sz w:val="28"/>
          <w:szCs w:val="28"/>
          <w:rtl w:val="true"/>
          <w:lang w:bidi="ar-SA"/>
        </w:rPr>
        <w:t>، فإن عدم التنبيه فيها لعدم جواز السفر، و لزوم الاقتصار فيه علي الضرورة الرافعة للتكليف، موجب لظهورها في المفروغية عن جواز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المصرح به في معتبر 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من رواه عن أبي عبد اللّه عليه السّلام أنه سئل عن رجل جعل علي نفسه نذرا صوما فحضرته نيته في زيارة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و لا يصوم في الطريق …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من يصح منه الصوم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قد يظهر من بعضها مانعية السفر عن وجوب كل صوم، ففي موثق زرارة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كانت جعلت عليها نذرا إن اللّه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ولدها من شي‌ء كانت تخاف عليه أن تصوم ذلك اليوم الذي يقدم فيه ما بقيت، فخرجت معنا مسافرة إلي مكة فأشكل علينا لمكان النذر أ تصوم أو تفطر؟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قد وضع اللّه عنها حقه، و تصوم هي ما جعلت علي نفسها؟</w:t>
      </w:r>
      <w:r>
        <w:rPr>
          <w:rFonts w:eastAsia="Amiri" w:cs="Amiri" w:ascii="Amiri" w:hAnsi="Amiri"/>
          <w:color w:val="111111"/>
          <w:sz w:val="28"/>
          <w:szCs w:val="28"/>
          <w:rtl w:val="true"/>
          <w:lang w:bidi="ar-SA"/>
        </w:rPr>
        <w:t xml:space="preserve">! … » </w:t>
      </w:r>
      <w:r>
        <w:rPr>
          <w:rStyle w:val="FootnoteAnchor"/>
          <w:rtl w:val="true"/>
        </w:rPr>
        <w:footnoteReference w:id="459"/>
      </w:r>
      <w:r>
        <w:rPr>
          <w:rFonts w:ascii="Amiri" w:hAnsi="Amiri" w:eastAsia="Amiri" w:cs="Amiri"/>
          <w:color w:val="111111"/>
          <w:sz w:val="28"/>
          <w:sz w:val="28"/>
          <w:szCs w:val="28"/>
          <w:rtl w:val="true"/>
          <w:lang w:bidi="ar-SA"/>
        </w:rPr>
        <w:t>، لظهور وضع الصوم عنها في السفر في عدم تكليفها به، لا مجرد عدم صحته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إطلاقه سقوط كل صوم هو حق للّه تعالي، لا خصوص صوم شهر رمضان، و أن ذلك مستلزم لسقوط الصوم الذي يجعله الإنسان علي نفسه بالنذر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الحديث واردا لبيان عدم مانعية وجوب الصوم من السفر، بل لبيان مانعية السفر من وجوب الصوم حاله، مع المفروغية عن جواز السفر، فلا إطلاق له يقتضي مانعية السفر من وجوب الصوم في غير مورد المفروغية عن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مجال للاستدلال به في غير النذر مما لم يثبت فيه جواز السفر، و إن جري علي ذلك بعض مشايخنا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إشكال في عدم البناء علي جواز السفر في الصوم الاستئجاري المعين، مع أن مقتضي الوجه المذكور العموم له، لأنه كالمنذور مما يجعله المكلف علي نفسه، و كما أمكن مانعية السفر من وجوب الوفاء بالنذر أمكن مانعيته من وجوب الوفاء بالإجارة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قدّس سرّه من الفرق بين الإجارة و النذر بامتناع شمول الحديث للإجارة، لأنه بعد ملكية المستأجر الصوم علي الأجير بمقتضي العقد كيف يرخص الشارع في تضييع هذا الحق و عدم تسليم المال إلي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هذا الوجه ليس إلي جواز عدم الوفاء بالإجارة بعد نفوذها، و لا إلي جواز عدم الوفاء بالنذر بعد نفوذه، بل إلي قصور عموم وجوب الوفاء بالنذر و الإجارة و نفوذهما عن المنع من السفر، و كما يمكن ذلك في النذر يمكن في الإجارة، لأنهما من سنخ واحد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فالعمدة ما ذکرنا من عدم ورود الحدیث لبیان عدم مانعیة وجوب الصوم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السفر، ليعم الوجوب بالإجارة، بل لبيان مانعية السفر من وجوب الصوم بعد الفراغ عن جواز السفر، لدليل خارج، فمع عدم ثبوت جوازه لا ينهض الحديث بإثبات مانعية السفر من وجوب الصوم، بل مقتضي إطلاق دليل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مانعية السفر منه، و إن كان مانعا من صحة الصوم، فيجب الحضر مقدمة له، و يحرم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يثبت ذلك في الإجارة فالمتعين حرمة السفر مع مانعيته من الوفاء بها، لعموم دليل نفوذها و وجوب الوفاء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استدلال بعض مشايخنا قدّس سرّه للعموم المذكور بصحيح علي بن مهزيار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إلي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من الجمعة دائما ما بقي، فوافق ذلك اليوم يوم عيد فطر أو أضحي أو أيام التشريق أو سفر أو مرض، هل عليه صوم ذلك اليوم، أو قضاؤه؟ و كيف يصنع يا سيدي؟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وضع اللّه عنه الصيام في هذه الأيام كلها و يصوم يوما بدل يوم إن شاء اللّه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وضع اللّه عنه الصيام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التكليف في الموارد المذكورة بكل صوم و إن لم يكن منذورا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يندفع بعدم وضوح الإطلاق المذكور، و المتيقن منه الصوم النذري المسئول عنه، و لا سيما بملاحظة الأمر بالقضاء المحمول علي الوجوب أو الاستحباب، حيث لا إشكال ظاهرا في عدم استفادة العموم فيه لكل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لما كان واردا لبيان الوظيفة عند تحقق هذه العناوين المذكورة لا لبيان حكم تحقيق العناوين فمن المحتمل أن يكون المراد من وضع الصوم عدم وجوبه فعلا بملاك التعذر، لا عدم مشروعيته ذاتا لأخذ عدمها شرطا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سيدنا المصنف قدّس سرّه فقد استدل علي ذلك بأن الحضر من شرائط الصوم الواجب في شهر رمضان، و إنما لا يجب تحصيله و يجوز السفر لأن الشرط هو حصوله من باب الاتفاق، و يمتنع مع ذلك وجوبه تبعا لوجوب الصوم، كما هو الحال في سائر شروط الواجب المأخوذة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مقتضي قاعدة الإلحاق كون شرطية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الحضر كذلك في سائر أقسام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يبتني علي ما ذكره شيخنا الأعظم قدّس سرّه و جماعة في توجيه شرطية بعض الأمور للواجب مع عدم وجوب تحصيلها مقدمة له، بأن الشرط منها ليس مطلق الوجود، بل خصوص ما كان وجوده اتفاقيا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ذكرنا في مبحث الواجب المشروط من الأصول ضعف المبني المذكور، و أنه لا بد من البناء علي كون الأمور المذكورة شروطا للوجوب، لا للواجب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الآيتين الكريمتين و النصوص الشريفة في المقام، كما يظهر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استفيد شرطية الحضر للصوم في شهر رمضان و غيره من ظهور الأدلة في أن رفع التكليف بالصوم في السفر عزيمة لا رخصة، و مع عدم مشروعيته لا مجال للتقرب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تضمن النهي عن الصوم في السفر و عدم إجزائه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فكون وجوب الصوم في شهر رمضان مشروطا بالحضر لا يستلزم كون وجوب بقية أفراد الصوم كذلك، بل مقتضي إطلاق أدلتها عدم الاشتراط، فيجب تحصيل الحضر مقدمة لتحصيل الواجب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جواز تفويته بالسفر، كما ثبت في الصوم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الإلحاق إنما تنفع في تحديد الصوم الواجب، لا تحديد شرط وجوبه، بل هو تابع لدليل 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أدلة مانعية السفر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بضميمة المرتكزات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السفر في جميع أفراد الصوم المشروع علي غرار أخذه في صوم رمضان، و أن الأصل في ذلك هو أخذه في صوم شهر رمضان في الآيتين الكريمتين و نحوهما، مع إلغاء خصوصية المورد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ظاهر الآيتين كونه شرطا للوجوب كما هو مقتضي الاستدراك في الآية الأولي، و التفصيل بين من شهد الشهر و من كان مريضا أو علي سفر في الثانية، كان اللازم البناء علي كونه شرطا للوجوب في بقية أفراد الصوم المشروع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الصوم الذي يجعله المكلف علي نفسه بنذر أو إجارة أو نحوهما ليس تابعا للجعل الشرعي، بل لكيفية جعل المكلف الصوم علي نفسه، فإن كان مجعولا </w:t>
      </w:r>
    </w:p>
    <w:p>
      <w:pPr>
        <w:pStyle w:val="BookText"/>
        <w:rPr/>
      </w:pPr>
      <w:r>
        <w:rPr>
          <w:rFonts w:ascii="IRNazanin" w:hAnsi="IRNazanin" w:eastAsia="IRNazanin"/>
          <w:color w:val="111111"/>
          <w:sz w:val="28"/>
          <w:sz w:val="28"/>
          <w:szCs w:val="28"/>
          <w:rtl w:val="true"/>
          <w:lang w:bidi="fa-IR"/>
        </w:rPr>
        <w:t xml:space="preserve">و عدم الإغماء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المرض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بنحو يقتضي الحضر من أجل تحقيق الصوم منع من السفر، و إن كان مجعولا بنحو لا يقتضيه، بل بنحو يقتضي الصوم في ظرف تمامية شروطه الشرعية لم يمنع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النذر غالبا علي النحو الثاني، و لذا كان مقتضي المرتكزات و ظاهر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جواز السفر معه، و أن الإشكال إنما هو في وجوب الإفطار حال السفر، أو في وجوب القضاء علي تقدير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خروج الناذر عن ذلك، و كان قصده بنذره تحقيق الصوم بتحقيق شرط مشروعيته امتنع السفر، و خرج عن موضوع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الإجارة غالبا علي النحو الأول، لأن غرض المستأجر حصول الصوم بالفعل لنيل فائدته، لا حصوله معلقا علي تحقق شرط مشروعيته، و لذا كان ظاهرهم المفروغية عن وجوب الحضر مقدمة للوفاء بالإجارة، و لو فرض خروجه عن ذلك و ابتناؤه علي الوجه الثاني تعين جواز السفر المانع منه، و خرج عن موضوع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مانعية الإغماء من الصوم في الجملة و كونه من شرائط صحة الصوم، و إنما الإشكال في عموم المانعية بحيث يشمل الإغماء مع سبق النية، علي ما تقدم الكلام فيه في المسألة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لا يستلزم كونه من شرائط وجوب الصوم، حيث يظهر الأثر في جواز إيقاع الإغماء بتهيئة أسبابه و عدم وجوب منعه مع القدرة علي ذلك، بل لا بد من إثبات ذلك بدليل آخر مخرج عن إطلاق دليل وجوب الصوم و مطلوبيته، من دون فرق بين ما يجب بالذات، كصوم شهر رمضان و صوم الكفارة، و ما يجب بالجعل، كالصوم المنذور و الاستئجاري، و لا يتضح لنا الدليل المذكور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مانعية المرض من صحة الصوم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شرطية عدمه في وجوبه بنحو يسوغ إحداث المرض اختيارا، و لا يجب منعه أو العلاج منه مع القدرة عليه، فهو غير بعيد، لعدم ثبوت إطلاق وجوب الصوم بالنحو المذكور بعد ظهور الآيتين الكريمتين في استثناء المريض من وجوب الصوم</w:t>
      </w:r>
      <w:r>
        <w:rPr>
          <w:rFonts w:eastAsia="Amiri" w:cs="Amiri" w:ascii="Amiri" w:hAnsi="Amiri"/>
          <w:color w:val="111111"/>
          <w:sz w:val="28"/>
          <w:szCs w:val="28"/>
          <w:rtl w:val="true"/>
          <w:lang w:bidi="ar-SA"/>
        </w:rPr>
        <w:t xml:space="preserve">. </w:t>
      </w:r>
      <w:bookmarkStart w:id="288" w:name="pg1285_8470"/>
    </w:p>
    <w:p>
      <w:pPr>
        <w:pStyle w:val="BookText"/>
        <w:rPr/>
      </w:pPr>
      <w:bookmarkEnd w:id="288"/>
      <w:r>
        <w:rPr>
          <w:rFonts w:ascii="Amiri" w:hAnsi="Amiri" w:eastAsia="Amiri" w:cs="Amiri"/>
          <w:color w:val="111111"/>
          <w:sz w:val="28"/>
          <w:sz w:val="28"/>
          <w:szCs w:val="28"/>
          <w:rtl w:val="true"/>
          <w:lang w:bidi="ar-SA"/>
        </w:rPr>
        <w:t xml:space="preserve">و الخلو من الحيض و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298736_373438147"/>
      <w:bookmarkStart w:id="290" w:name="_Toc106"/>
      <w:bookmarkEnd w:id="289"/>
      <w:r>
        <w:rPr>
          <w:rtl w:val="true"/>
        </w:rPr>
        <w:t>[(</w:t>
      </w:r>
      <w:r>
        <w:rPr>
          <w:rtl w:val="true"/>
        </w:rPr>
        <w:t xml:space="preserve">مسألة </w:t>
      </w:r>
      <w:r>
        <w:rPr/>
        <w:t>13</w:t>
      </w:r>
      <w:r>
        <w:rPr>
          <w:rtl w:val="true"/>
        </w:rPr>
        <w:t xml:space="preserve">): </w:t>
      </w:r>
      <w:r>
        <w:rPr>
          <w:rtl w:val="true"/>
        </w:rPr>
        <w:t>لو صام الصبي تطوعا و بلغ في الأثناء و لو بعد الزوال</w:t>
      </w:r>
      <w:r>
        <w:rPr>
          <w:rtl w:val="true"/>
        </w:rPr>
        <w:t>]</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الصبي تطوعا و بلغ في الأثناء و لو بعد الزوال فلا يبعد وجوب 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صوم شهر رمضان، و أما في قضائه فإطلاق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 و إن كان يقتضي وجوب القضاء بتحصيل مقدمته إلا أن ظاهر النصوص المتضمنة عدم وجوب القضاء علي من استمر به المرض إلي شهر رمضان الآخر كون وجوب القضاء مشروطا بعدم استمرار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تضمن سقوط صوم الكفارة بالمرض، و سقوط صوم النذر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قيام السيرة علي ذلك، إذ لو وجب العلاج لظهر و بان لشيوع الابتلاء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البناء علي ذلك في الصوم الاستئجاري المضيق، لعموم وجوب الوفاء بالإجارة المطابق في المقام للمرتكزات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غض النظر عما تقدم في السفر، أما بلحاظه فالأمر أظهر، لأن لسان الأدلة في السفر و المرض علي نهج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سبق أن شرطيته في صحة الصوم لا تستلزم شرطيته في وجوبه، بحيث لا يجب تحصيله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يبعد شرطيته في وجوب صوم شهر رمضان، بمعني عدم كون وجوبه بنحو يقتضي وجوب منع الحيض و النفاس و حرمة إيقاعهما مع القدرة، لاحتياج ذلك إلي عناية مغفول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غيره من الصوم الواجب فلا شاهد عليه، و مقتضي إطلاق دليل وجوبه عدمه، لقلة الابتلاء بالصوم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غير قضاء شهر رمضان، لكن مرتكزات المتشرعة قاضية بعدم وجوب منعهما و لا رفعهما في غير الصوم الاستئجاري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حتي فيه، إلا أن تبتني الإجارة علي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تفويت المصلحة الملزمة لو لا الصبا حرام، و هو يترتب </w:t>
      </w:r>
      <w:bookmarkStart w:id="291" w:name="pg1285_8471"/>
    </w:p>
    <w:p>
      <w:pPr>
        <w:pStyle w:val="Heading4"/>
        <w:numPr>
          <w:ilvl w:val="3"/>
          <w:numId w:val="1"/>
        </w:numPr>
        <w:rPr/>
      </w:pPr>
      <w:bookmarkStart w:id="292" w:name="__RefHeading___Toc3298738_373438147"/>
      <w:bookmarkStart w:id="293" w:name="_Toc107"/>
      <w:bookmarkEnd w:id="291"/>
      <w:bookmarkEnd w:id="292"/>
      <w:r>
        <w:rPr>
          <w:rtl w:val="true"/>
        </w:rPr>
        <w:t>[(</w:t>
      </w:r>
      <w:r>
        <w:rPr>
          <w:rtl w:val="true"/>
        </w:rPr>
        <w:t xml:space="preserve">مسألة </w:t>
      </w:r>
      <w:r>
        <w:rPr/>
        <w:t>14</w:t>
      </w:r>
      <w:r>
        <w:rPr>
          <w:rtl w:val="true"/>
        </w:rPr>
        <w:t xml:space="preserve">): </w:t>
      </w:r>
      <w:r>
        <w:rPr>
          <w:rtl w:val="true"/>
        </w:rPr>
        <w:t>إذا سافر قبل الزوال وجب عليه الإفطار</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 قبل الزوال وجب عليه الإفطار، و إن كان بعده وجب إتمام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مسافرا، فدخل بلده أو بلدا نوي</w:t>
      </w:r>
    </w:p>
    <w:p>
      <w:pPr>
        <w:pStyle w:val="BookText"/>
        <w:rPr/>
      </w:pPr>
      <w:r>
        <w:rPr>
          <w:rFonts w:ascii="Amiri" w:hAnsi="Amiri" w:eastAsia="Amiri" w:cs="Amiri"/>
          <w:color w:val="111111"/>
          <w:sz w:val="28"/>
          <w:sz w:val="28"/>
          <w:szCs w:val="28"/>
          <w:rtl w:val="true"/>
          <w:lang w:bidi="ar-SA"/>
        </w:rPr>
        <w:t>علي الإفطار حين البلوغ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المقام ما لو صلي في آخر الوقت و قد بلغ في الأثناء، فإنه يجب عليه إتمام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كون المصلحة ملزمة في حقه مشروط بدخوله في عموم الخطاب بالصوم الواجب، و هو غير ثابت في المقام بعد كون الواجب هو الصوم التام، و هو عاجز عنه، لا ما يعم إتمام الصوم القادر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بلغ في وقت يسع ركعة من الصلاة فالظاهر وجوب الإتمام عليه، لأنه مكلف بالصلاة حينئذ كسائر المكلفين لقدرته عليها، و حيث كان للصلاة فردان اختياري، و هو الصلاة في أثناء الوقت، و اضطراري، و هو الصلاة التي تقع ركعة منها فقط في الوقت، و كان قادرا علي الأول بإتمام الصلاة التي بلغ في أثنائها، تعين وجوب ذلك عليه، و لا يجوز له التفريط به بقطع الصلاة التي بلغ في أثنائها، و استئناف صلاة أخري لا يقع منها في الوقت إلا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المقنعة و ظاهر الفقيه و عن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كصحيح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يخرج من بيته و هو يريد السفر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 قبل أن ينتصف النهار فليفطر و ليقض ذلك اليوم، و إن خرج بعد الزوال فليتم يومه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في جملة من كتبه و ابن حمزة و القاضي و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علي تبييت النية و عدمه، فمع الأول يجب الإفطار، و مع الثاني يتم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موثق علي بن يقطين عن أبي الحسن موسي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يسافر في شهر رمضان أ يفطر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بالسفر أفطر إذا خرج من منزله، و إن لم يحدث نفسه من الليلة ثم بدا له في السفر من يومه أتم صومه</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غير واحد باستحكام التعارض بين الطائفتين، إذ يمكن الجمع بينهما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التفصيل الثاني علي الخروج قبل الزوال، فيكون المحصل من النصوص أنه لا بد في الإفطار من الخروج قبل الزوال و تبييت النية معا، و مع عدمهما أو عدم أحدهما يتعين الصوم، و بذلك صرح به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التفصيل الأول علي من بيّت النية، فيكون المحصل من النصوص أنه لا بد في البقاء علي الصوم من الخروج بعد الزوال و عدم تبييت النية، و مع عدمهما أو عدم أحدهما يتعين الإفطار، كما صرح به في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قرينة علي أحد الوجهين تعين استحكام التعارض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استحكام التعارض بين العامين من وجه، و لزم الرجوع إلي أحكام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رجح سيدنا المصنف قدّس سرّه الطائفة الأولي علي الثانية لصحة السند و مخالفتها للمحكي عن جماعة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المراد بذلك إن كان هو عدم اعتبار سند الطائفة الأولي فلا إشكال في وجود ما هو المعتبر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أن المعتبر سندا فيها أكثر مما هو معتبر سندا في الطائفة الثانية، فلم يتضح كون ذلك مرجحا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تأيد ما هو المعتبر في الطائفة الثانية بنصوص أخر غير معتبرة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 فهم مختلفون معنا في وجوب الإفطار في السفر، فكيف يوافقون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أنها أقرب إلي أقوالهم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يتضح كفاية ذلك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الظاهر عدم استحكام التعارض بين الطائفتين، بل يتعين في الجمع بينهما عرفا الوجه الأول بقرينة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يعرض له السفر في شهر رمضان حين 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ظاهر أو صريح في عدم تبييت النية، و في السفر أول النهار قبل الزوال، فالحكم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بوجوب الصوم لا يناسب الجمع الثاني، بل يعين الجمع الأول، و يكون مرجعه إلي تقييد الصحيح المذكور لإطلاق ما تضمنته الطائفة الأولي من الإفطار مع الخروج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يبقي إطلاق ما تضمنته من وجوب الصوم مع الخروج بعد الزوال علي حاله، إذ لو قيد أيضا بما إذا بيت النية لزم إلغاء التفصيل الذي تضمنته تلك الطائفة بالمرة، و هو خروج عن صريحها، فيتعين لأجل ذلك حمل إطلاق التفصيل في الثانية علي خصوص ما قبل الزوال، الراجع إلي الجمع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المناسب أيضا لخبر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خدش في سنده إلا إرسال صفوان الذي قيل أنه لا يروي و لا يرسل إلا عن 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بعد طلوع الفجر و لم تنو السفر من الليل، فأتم الصوم، و اعتد به من شهر رمضان</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فإنه و إن كان مطلقا من حيثية وقت السفر إلا أن المتيقن منه الخروج أول النهار، فيطابق صحيح رفاعة، و يجري فيه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لما في الوسائل من حمله علي خصوص من خرج بعد الزوال، ليناسب الجمع الثاني الذي اختاره، فإنه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السفر في شهر رمضان، فنويت الخروج من الليل، فإن خرجت قبل الفجر أو بعده، فأنت مفطر، و عليك قضاء ذلك اليوم</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يشكل الاستدلال بهما، لاشتمال سند الثاني علي الإرسال ممن لم يثبت عنه أنه لا يروي و لا يرسل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ظهور الأول في نسبة أبي بصير الكلام للإمام، بل قد يكون ذلك فتوي لأبي بصير نفسه، و إن كان هو مخالفا لظاهر تدوينه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صحيح رفاعة، و ليكن خبرا أبي بصير مؤيدين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فالمتعين بالنظر لمجموع الأدلة اختصاص التفصيل بين تبييت النية و عدمه بمن سافر قبل الزوال، أما من سافر بعده فيتم صومه مطلقا، كما تقدم من المبسوط، بل لعله مراد غيره ممن ذكر التفصيل المذكور، كما صرح به بعضهم، و إن اختلفوا في وجوب الصوم و التخيير بينه و بين الإفطار، و في وجوب القضاء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الخلاف الإجماع علي أن من تلبس بالصوم أول النهار ثم سافر آخر النهار لا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لاضطراب النصوص، و اضطرابهم في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المتعين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الصدوق الأول و المرتضي وجوب الإفطار مطلقا، و اختاره في السرائر، مستدلا عليه بإطلاق الآية، و لا يخلو عن إشكال، لعدم وضوح إطلاقها بنحو يشمل السفر في أثناء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إطلاق ما تضمن وجوب الإفطار علي المسافر </w:t>
      </w:r>
      <w:r>
        <w:rPr>
          <w:rStyle w:val="FootnoteAnchor"/>
          <w:rtl w:val="true"/>
        </w:rPr>
        <w:footnoteReference w:id="466"/>
      </w:r>
      <w:r>
        <w:rPr>
          <w:rFonts w:ascii="Amiri" w:hAnsi="Amiri" w:eastAsia="Amiri" w:cs="Amiri"/>
          <w:color w:val="111111"/>
          <w:sz w:val="28"/>
          <w:sz w:val="28"/>
          <w:szCs w:val="28"/>
          <w:rtl w:val="true"/>
          <w:lang w:bidi="ar-SA"/>
        </w:rPr>
        <w:t xml:space="preserve">، و إطلاق ما تضمن التلازم بين التقصير و الإفطار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عبد الأعلي مولي آل 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السفر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و إن خرج قبل أن تغيب الشمس بقليل</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الإطلاق مقيد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حديث عبد الأعلي فهو مخالف لجميع النصوص السابقة الكثيرة العدد، المعتبرة السند، المعول عليها عند الأصحاب، فلا بد من طرحه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 علي من بيت النية، فيناسب الجمع الثاني بين الطائفتين الأوليين الذي تقدم من صاحب الوسائل، و يكون مانعا من الجمع الأول، كما كان صحيح رفاعة مانعا من الجمع الثاني، و يتعين استحكام التعارض بين الطائفتين الأوليين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 الأصحاب التعويل علي حديث عبد الأعلي في البناء علي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حتي من قال بعموم الإفطار لا يبعد أن يكون دليله الإطلاقات كما صرح به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الحديث المذكور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يشكل التعويل عليه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حمله علي خصوص من بيت النية خال عن الشاهد، بل لا يخلو عن بعد، لأن الشائع ممن يسافر آخر النهار عدم تبييت النية، فحمله علي خصوص من بيت النية من دون تنبيه فيه </w:t>
      </w:r>
    </w:p>
    <w:p>
      <w:pPr>
        <w:pStyle w:val="BookText"/>
        <w:rPr/>
      </w:pPr>
      <w:r>
        <w:rPr>
          <w:rFonts w:ascii="Amiri" w:hAnsi="Amiri" w:eastAsia="Amiri" w:cs="Amiri"/>
          <w:color w:val="111111"/>
          <w:sz w:val="28"/>
          <w:sz w:val="28"/>
          <w:szCs w:val="28"/>
          <w:rtl w:val="true"/>
          <w:lang w:bidi="ar-SA"/>
        </w:rPr>
        <w:t xml:space="preserve">فيه الإقامة، فإن كان قبل الزوال و لم يتناول المفطر وجب عليه الصيام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بعيد جدا، و ليس هو كصحيح رفاعة الصريح فيمن لم يبيت النية و يخرج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ينهض الحديث برفع اليد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أقوال أخر للأصحاب تقدم بعضها لا يتضح مأخذها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في المقام نصوصا أخر تضمنت إطلاق وجوب الصيام علي من أصبح في بلده </w:t>
      </w:r>
      <w:r>
        <w:rPr>
          <w:rStyle w:val="FootnoteAnchor"/>
          <w:rtl w:val="true"/>
        </w:rPr>
        <w:footnoteReference w:id="469"/>
      </w:r>
      <w:r>
        <w:rPr>
          <w:rFonts w:ascii="Amiri" w:hAnsi="Amiri" w:eastAsia="Amiri" w:cs="Amiri"/>
          <w:color w:val="111111"/>
          <w:sz w:val="28"/>
          <w:sz w:val="28"/>
          <w:szCs w:val="28"/>
          <w:rtl w:val="true"/>
          <w:lang w:bidi="ar-SA"/>
        </w:rPr>
        <w:t>، كمعتبر سليمان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الرجل ينوي السفر في شهر رمضان، فيخرج من أهله بعد ما يصبح،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في أهله فقد وجب عليه صيام ذلك اليوم، إلا أن يدلج دلجة</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يصعب حمل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خصوص من لم يبيت النية، كانت معارضة لجميع النصوص السابقة، فيتعين طرحها أو حملها علي استحباب الإمساك له و إن لم يعتد بصومه أو علي التقية، حيث نسب الكحلاني في سبل السلام ذلك لجمهور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تضمن إطلاق التخيير بين الصيام أو الإفطار، كصحيح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يريد السفر في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في بلده ثم خرج فإن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لا يظهر منهم العمل بأحد المضمونين علي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حملهما علي خصوص 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بعضهم بذلك، علي 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غير ممكن في جميع النصوص المذكورة، و منها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الجميع ما في معتبر الجعفريات بسنده عن أمير 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منزله مسافرا في شهر رمضان قبل انشقاق الفجر فهو في صيام ذلك اليوم بالخيار، و إذا هو خرج بعد انشقاق الفجر فعليه صيامه، و لا يفطر</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يعتد به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غير واحد من </w:t>
      </w:r>
    </w:p>
    <w:p>
      <w:pPr>
        <w:pStyle w:val="BookText"/>
        <w:rPr/>
      </w:pPr>
      <w:r>
        <w:rPr>
          <w:rFonts w:ascii="Amiri" w:hAnsi="Amiri" w:eastAsia="Amiri" w:cs="Amiri"/>
          <w:color w:val="111111"/>
          <w:sz w:val="28"/>
          <w:sz w:val="28"/>
          <w:szCs w:val="28"/>
          <w:rtl w:val="true"/>
          <w:lang w:bidi="ar-SA"/>
        </w:rPr>
        <w:t xml:space="preserve">و إن كان بعد الزوال أو تناول المفطر في السفر بقي علي الإفطار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النصوص، كموثق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يقدم من سفر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قبل زوال الشمس فعليه صيام ذلك اليوم، و يعتد به</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و صحيح يونس عن أبي الحسن موسي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المسافر يدخل أهله و هو جنب قبل الزوال، و لم يكن أكل، فعليه أن يتم صومه،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جنابته من احتلام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يقبل في شهر رمضان من سفر حتي يري أنه سيدخل أهله ضحوة أو ارتفاع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 هو خارج و لم يدخل فهو بالخيار إن شاء صام و إن شاء أفطر</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حملها علي التخيير له قبل أن يدخل بين استعمال المفطر و البقاء علي الإمساك حتي يدخل بلده، فيجب عليه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يصعب ذلك في صحيح محمد بن مسلم عنه عليه السّلام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 أرضا قبل طلوع الفجر و هو يريد الإقامة بها فعليه صوم ذلك اليوم، و إن دخل بعد طلوع الفجر فلا صيام عليه، و إن شاء صام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بد من حمله علي ذلك جمعا و إن صعب، أو طرحه، لعدم ظهور عامل به، عدا ما عن ابن زهرة من إطلاق استحباب الإمساك للصائم إذا دخل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حمله علي المسافر الذي لا يجب عليه الصوم، مثل من تناول المفطر، أو قدم بعد الزوال، لأن المذكور في كلامه استحباب الإمساك، لا استحباب الصوم، فيظهر منه عدم مشروعية الصوم، فلو أراد عدم مشروعيته مطلقا كان مخالفا لجميع النصوص المتقدمة لا عاملا بنصوص التخيير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تناول المفطر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بعض ما تقدم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p>
    <w:p>
      <w:pPr>
        <w:pStyle w:val="BookText"/>
        <w:rPr/>
      </w:pPr>
      <w:r>
        <w:rPr>
          <w:rFonts w:ascii="Amiri" w:hAnsi="Amiri" w:eastAsia="Amiri" w:cs="Amiri"/>
          <w:color w:val="111111"/>
          <w:sz w:val="28"/>
          <w:sz w:val="28"/>
          <w:szCs w:val="28"/>
          <w:rtl w:val="true"/>
          <w:lang w:bidi="ar-SA"/>
        </w:rPr>
        <w:t xml:space="preserve">يستحب له الإمساك إلي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الدخول بعد الزوال فهو المعروف من مذهب الأصحاب، و في الجواهر أنه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كقوله عليه السّلام في معتبر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بعد زوال الشمس أفطر، و لا يأكل ظاهرا</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و مفهوم موثق أبي بصير المتقدم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أطلق الشيخ في النهاية أنه يتم علي صومه، و لا 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مراده ما إذا دخل قبل الزوال، كما صرح بذلك في المبسوط، و إلا كان مخالفا للإجماع، كما عن السرائر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تناول المفطر و الدخول قبل الزوال فيقتضيه معتبر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مسافر دخل أهله قبل زوال الشمس، و قد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يأكل يومه ذلك شيئا، و لا يواقع في شهر رمضان إن كان له أهل</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 إطلاق صحيح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الذي يدخل أهله في شهر رمضان و قد أكل قبل دخوله،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يكف عن الأكل بقية يومه، و عليه القضاء …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حديث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المسافر إذا أكل أول النهار ثم قدم أهله أمر بالإمساك بقية يومه، و ليس بفرض</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مقتضي إطلاق الأخيرين العموم لما إذا دخل بعد الزوال، بل قد يستفاد من الأول، بإلغاء خصوصية الدخول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أنه أولي باستحباب الإمساك، لقصر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معتبر الجعفريات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مسافر يقدم بلده و قد كان مفطرا أول النهار، فيدخل عند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 عن الطعام أحب إليّ</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 يصعب جدا تقييده بما قبل الزوال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يتعين حمل موثق محمد بن مسلم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w:t>
      </w:r>
      <w:bookmarkStart w:id="294" w:name="pg1285_8478"/>
    </w:p>
    <w:p>
      <w:pPr>
        <w:pStyle w:val="Heading4"/>
        <w:numPr>
          <w:ilvl w:val="3"/>
          <w:numId w:val="1"/>
        </w:numPr>
        <w:rPr/>
      </w:pPr>
      <w:bookmarkStart w:id="295" w:name="__RefHeading___Toc3298740_373438147"/>
      <w:bookmarkStart w:id="296" w:name="_Toc108"/>
      <w:bookmarkEnd w:id="294"/>
      <w:bookmarkEnd w:id="295"/>
      <w:r>
        <w:rPr>
          <w:rtl w:val="true"/>
        </w:rPr>
        <w:t>[(</w:t>
      </w:r>
      <w:r>
        <w:rPr>
          <w:rtl w:val="true"/>
        </w:rPr>
        <w:t xml:space="preserve">مسألة </w:t>
      </w:r>
      <w:r>
        <w:rPr/>
        <w:t>15</w:t>
      </w:r>
      <w:r>
        <w:rPr>
          <w:rtl w:val="true"/>
        </w:rPr>
        <w:t xml:space="preserve">): </w:t>
      </w:r>
      <w:r>
        <w:rPr>
          <w:rtl w:val="true"/>
        </w:rPr>
        <w:t>الظاهر أن المناط في الشروع في السفر قبل الزوال و بعده</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المناط في الشروع في السفر قبل الزوال و بعده و كذا في الرجوع منه هو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حدّ الترخص، نعم لا يجوز الإفطار للمسافر إلا بعد الوصول إلي حدّ الترخص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أفطر قبله وجبت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يقدم من سفر بعد العصر في شهر رمضان، فيصيب امرأته حين طهرت من الحيض أ يواقعها؟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علي نفي الحرمة، فإنه أولي عرفا من حمله علي نفي الكراهة و رفع اليد به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أطلق في المبسوط الأمر بالإمساك بقية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القريب حمله علي الاستحباب، بل لعله مفروغ عنه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محجوجا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تقدم في حديث سماعة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قدم بعد زوال الشمس أفطر، و لا يأكل ظاهرا …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و لا يبعد لأجله البناء علي حرمة التظاهر بالإفطار، بل من القريب التعدي عن مورده لكل من حكمه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يناسب إهمال الأصحاب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يحمل بضميمة المرتكزات علي ما لو استلزم هتك حرمة الشهر الشريف، لعدم ظهور حاله لعامة الناس، أو علي كراهة التظاهر بالأكل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السفر عرفا يبدأ بالخروج من البلد، و ينتهي بدخوله، و لا يظهر من أدلة حدّ الترخص تحديد السفر به شرعا خروجا عن المفهوم العرفي، ليكون حاكما علي جميع أحكام السفر، و منها المقام، بل ليس مفادها إلا تقييد جواز التقصير به لا غير، و به يلحق جواز الإفطار، للتلازم بينهما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للتعدي لغيرهما، و 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يتعين كون المدار في الإفطار علي صدق السفر عرفا بالخروج من البلد، و في الصيام علي عدم صدق السفر بالدخول للبلد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الملازمة بين التقصير و الإفطار التي تقدم دليلها في المسألة الأولي من هذا الفصل</w:t>
      </w:r>
      <w:r>
        <w:rPr>
          <w:rFonts w:eastAsia="Amiri" w:cs="Amiri" w:ascii="Amiri" w:hAnsi="Amiri"/>
          <w:color w:val="111111"/>
          <w:sz w:val="28"/>
          <w:szCs w:val="28"/>
          <w:rtl w:val="true"/>
          <w:lang w:bidi="ar-SA"/>
        </w:rPr>
        <w:t xml:space="preserve">. </w:t>
      </w:r>
      <w:bookmarkStart w:id="297" w:name="pg1285_8479"/>
    </w:p>
    <w:p>
      <w:pPr>
        <w:pStyle w:val="Heading4"/>
        <w:numPr>
          <w:ilvl w:val="3"/>
          <w:numId w:val="1"/>
        </w:numPr>
        <w:rPr/>
      </w:pPr>
      <w:bookmarkStart w:id="298" w:name="__RefHeading___Toc3298742_373438147"/>
      <w:bookmarkStart w:id="299" w:name="_Toc109"/>
      <w:bookmarkEnd w:id="297"/>
      <w:bookmarkEnd w:id="298"/>
      <w:r>
        <w:rPr>
          <w:rtl w:val="true"/>
        </w:rPr>
        <w:t>[(</w:t>
      </w:r>
      <w:r>
        <w:rPr>
          <w:rtl w:val="true"/>
        </w:rPr>
        <w:t xml:space="preserve">مسألة </w:t>
      </w:r>
      <w:r>
        <w:rPr/>
        <w:t>16</w:t>
      </w:r>
      <w:r>
        <w:rPr>
          <w:rtl w:val="true"/>
        </w:rPr>
        <w:t xml:space="preserve">): </w:t>
      </w:r>
      <w:r>
        <w:rPr>
          <w:rtl w:val="true"/>
        </w:rPr>
        <w:t>يجوز السفر في شهر رمضان اختيارا</w:t>
      </w:r>
      <w:r>
        <w:rPr>
          <w:rtl w:val="true"/>
        </w:rPr>
        <w:t>]</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السفر في شهر رمضان اختيارا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للفرار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 بل لم يعرف الخلاف فيه إلا عن أبي الصلاح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مقتضي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عَلَي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فَمَنْ كانَ مِنْكُمْ مَرِيضاً أَوْ عَلي سَفَرٍ فَعِدَّةٌ مِنْ أَيّامٍ أُخَرَ … </w:t>
      </w:r>
      <w:r>
        <w:rPr>
          <w:rStyle w:val="FootnoteAnchor"/>
          <w:rtl w:val="true"/>
        </w:rPr>
        <w:footnoteReference w:id="484"/>
      </w:r>
      <w:r>
        <w:rPr>
          <w:rFonts w:ascii="Amiri" w:hAnsi="Amiri" w:eastAsia="Amiri" w:cs="Amiri"/>
          <w:color w:val="111111"/>
          <w:sz w:val="28"/>
          <w:sz w:val="28"/>
          <w:szCs w:val="28"/>
          <w:rtl w:val="true"/>
          <w:lang w:bidi="ar-SA"/>
        </w:rPr>
        <w:t>، كون عدم السفر شرطا لوجوب الصوم، لأن مقتضي الاستدراك في ذيل الآية الشريفة كون حال السفر مستثني من إطلاق وجوب الصوم في صدرها، و مرجعه إلي تقييد الإطلاق المذكور بعدم السفر، و من الظاهر أن التكليف لا يقتضي حفظ موضوعه و شروطه، فلا تنهض الآية بالمنع من السفر مقدمة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الذيل لا يبتني علي كون عدم السفر شرطا لوجوب الصوم، بل علي كونه شرطا لصحته، من دون أن ينافي إطلاق وجوبه، بنحو يقتضي وجوب حفظ شرطه، و هو عدم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يتجه لو تضمن الذيل خطاب المسافر بالرجوع لبلده من أجل الصوم، نظير خطاب الجنب بالطهارة من أجل الصلاة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485"/>
      </w:r>
      <w:r>
        <w:rPr>
          <w:rFonts w:ascii="Amiri" w:hAnsi="Amiri" w:eastAsia="Amiri" w:cs="Amiri"/>
          <w:color w:val="111111"/>
          <w:sz w:val="28"/>
          <w:sz w:val="28"/>
          <w:szCs w:val="28"/>
          <w:rtl w:val="true"/>
          <w:lang w:bidi="ar-SA"/>
        </w:rPr>
        <w:t>، أما حيث تضمن خطاب المسافر بالقضاء فهو ظاهر في عدم وجوب أداء الصوم عليه حال السفر استثناء من إطلاق الخطاب به في الصدر،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قوله سبحانه في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هُديً لِلنّاسِ وَ بَيِّناتٍ مِنَ الْهُدي وَ الْفُرْقانِ فَمَنْ شَهِدَ مِنْكُمُ الشَّهْرَ فَلْيَصُمْهُ وَ مَنْ كانَ مَرِيضاً أَوْ عَلي سَفَرٍ فَعِدَّةٌ مِنْ أَيّامٍ أُخَرَ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شهادة الشهر إن أريد بها وجود الإنسان في الشهر و إدراكه له، كان الصدر مطلقا، و الذيل مقيدا له، كما في الآية الأولي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أريد بها حضور الإنسان بلده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النصوص و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الصدر مختصا بالحاضر، و تكون مقتضي المقابلة بينه و بين الذيل التقسيم و اختلاف التكليف تبعا له، فيرجع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علي ذلك فمقتضي المقابلة بين الصدر و الذيل إرادة الانحلال بلحاظ أيام الشهر، فإذا حضر في بعضه و سافر في بعضه وجب عليه الصوم فيما حضر فيه دون ما سافر فيه، كما يناسبه الآية الأولي، و سياق السفر في سياق المرض الذي يراد به ذلك، و بعض النصوص كمعتبر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 من شهد فليصمه و من سافر فلا يصمه</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أن المراد به السفر و لو في أثناء الشهر ردا علي العامة، لا السفر قبل الشهر، و إلا لقال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مسافرا فلا 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حديث الأربعمائة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للعبد أن يخرج إلي سفر إذا دخل شهر رمضان،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488"/>
      </w:r>
      <w:r>
        <w:rPr>
          <w:rFonts w:ascii="Amiri" w:hAnsi="Amiri" w:eastAsia="Amiri" w:cs="Amiri"/>
          <w:color w:val="111111"/>
          <w:sz w:val="28"/>
          <w:sz w:val="28"/>
          <w:szCs w:val="28"/>
          <w:rtl w:val="true"/>
          <w:lang w:bidi="ar-SA"/>
        </w:rPr>
        <w:t>، و في مرسل علي بن أسباط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إذا دخل شهر رمضان فلله فيه شرط،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 فليس للرجل إذا دخل شهر رمضان أن يخرج، إلا في حج أو في عمرة، أو مال يخاف تلفه، أو أخ يخاف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أن يخرج في إتلاف مال أخيه، فإذا مضت ليلة ثلاث و عشرين فليخرج حيث شاء</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و نحوهما غيرهما </w:t>
      </w:r>
      <w:r>
        <w:rPr>
          <w:rStyle w:val="FootnoteAnchor"/>
          <w:rtl w:val="true"/>
        </w:rPr>
        <w:footnoteReference w:id="490"/>
      </w:r>
      <w:r>
        <w:rPr>
          <w:rFonts w:ascii="Amiri" w:hAnsi="Amiri" w:eastAsia="Amiri" w:cs="Amiri"/>
          <w:color w:val="111111"/>
          <w:sz w:val="28"/>
          <w:sz w:val="28"/>
          <w:szCs w:val="28"/>
          <w:rtl w:val="true"/>
          <w:lang w:bidi="ar-SA"/>
        </w:rPr>
        <w:t>مما يظهر منه حمل الآية الشريفة علي كون شهود الشهر شرطا في فعلية الخطاب بالصوم بنحو يقتضي تحقيق شرطه، و هو الحضر و عدم السفر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أنها تختلف في أن المراد به خصوص شهود أول الشهر، كما هو مقتضي مرسل علي بن أسباط و غيره، أو مطلق شهود شي‌ء من الشهر، كما هو مقتضي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حديث الأربعمائة هو المعتبر سندا، دون غيره من هذه النصوص، فالمهم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أن المراد بالآية الشريفة أن من كان حاضرا في بعض الشهر وجب عليه صيام ما بقي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يخلو عن تكلف في مرجع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لازمه كون المراد بمن كان علي سفر في ذيل الآية الكريمة هو من كان علي سفر في تمام الشهر، لتتم المقابلة بينه و بين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يناسب سياق السفر في سياق المرض، لوضوح أن المراد به المرض و لو في بعض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يقتضي عدم نهوض الآية الكريمة ببيان عدم صحة الصوم في السفر، لأن مجرد كون الحضر في بعض الشهر شرطا في وجوب الصوم في تمامه لا ينافي صحة الصوم في السفر، و هو لا يناسب سياق الآية الأولي، كما لا يناسب معتبر عبيد بن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للخروج به عما سبق من ظهور الآية الشريفة في شرطية الحضر لوجوب أداء الصوم، من دون أن تنهض بوجوب تحصيل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يتعين البناء علي إجمال وجه الاستشهاد بالآية الكريمة في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لا يمنع من ظهور النصوص المذكورة في المنع عن السفر في شهر رمضان لمن يستطيع الصيام فيه، كما هو ظاهر نصوص أخر، كحديث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الخروج إذا دخل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فيما أخبرك به، خروج إلي مكة، أو غزو في سبيل اللّه، أو مال تخاف هلاكه أو أخ تخاف هلاكه، و إنه ليس أخا من الأب و الأم</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و في بعض طرقه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أخ تخاف هلاكه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أخ تريد وداعه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بد من الخروج عنها بصحيح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يدخل شهر رمضان و هو مقيم لا يريد براحا، ثم يبدو له بعد ما يدخل شهر رمضان أن يسافر، فسكت، فسألته غير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أفضل، إلا أن تكون له حاجة </w:t>
      </w:r>
    </w:p>
    <w:p>
      <w:pPr>
        <w:pStyle w:val="BookText"/>
        <w:rPr/>
      </w:pPr>
      <w:r>
        <w:rPr>
          <w:rFonts w:ascii="Amiri" w:hAnsi="Amiri" w:eastAsia="Amiri" w:cs="Amiri"/>
          <w:color w:val="111111"/>
          <w:sz w:val="28"/>
          <w:sz w:val="28"/>
          <w:szCs w:val="28"/>
          <w:rtl w:val="true"/>
          <w:lang w:bidi="ar-SA"/>
        </w:rPr>
        <w:t xml:space="preserve">من الصوم و لكنه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في حج أو 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غزو في سبيل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مال يخاف تلفه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بد له من الخروج فيها، أو يتخوف علي ماله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و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الرجل يعرض له السفر في شهر رمضان و هو مقيم و قد مضي منه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يسافر، و يفطر، و لا يصوم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يتعين حمل النصوص الأول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جدا لبعض الاستثناءات المتقدمة و الآتية في النصوص و كلمات الأصحاب، فإنها لا تناسب الحرمة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شيوع الابتلاء بالمسألة لا يناسب خفاء حكمها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ظاهر النصوص المتقدمة كون النهي عن السفر بملاك تفويت الصوم الواجب، مع أنه لو كان للتحريم لكان السفر سفر معصية لا يمنع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السفر المذكور مستثني من عموم عدم مانعية سفر المعصية من الصوم، و لعل حمل النهي علي الكراهة أهون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سبق عن الحلبي، و ربما يحمل كلامه لأجل ذلك علي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الكثيرة المتقدم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الاتفاق عليه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تضمنهما حديث أبي بصير و مرسل علي بن أسباط المتقدمان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حديث أبي بصير المتقدم، بل من المعلوم أن فتح مكة كان في شهر رمضان، و أن رسول اللّه صلي اللّه عليه و آله و سلم أفطر و أمر من معه بالإفطار كما تضمنت ذلك علي بعض النصوص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صحيح الحلبي و حديث أبي بصير و مرسل علي بن أسباط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الحسين بن المختار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في </w:t>
      </w:r>
    </w:p>
    <w:p>
      <w:pPr>
        <w:pStyle w:val="BookText"/>
        <w:rPr/>
      </w:pPr>
      <w:r>
        <w:rPr>
          <w:rFonts w:ascii="Amiri" w:hAnsi="Amiri" w:eastAsia="Amiri" w:cs="Amiri"/>
          <w:color w:val="111111"/>
          <w:sz w:val="28"/>
          <w:sz w:val="28"/>
          <w:szCs w:val="28"/>
          <w:rtl w:val="true"/>
          <w:lang w:bidi="ar-SA"/>
        </w:rPr>
        <w:t xml:space="preserve">أو أخ يخاف هلاكه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بعد مضي ثلاث و عشرين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علي المكلف صوم واجب معين جاز له السفر و إن فات</w:t>
      </w:r>
    </w:p>
    <w:p>
      <w:pPr>
        <w:pStyle w:val="BookText"/>
        <w:rPr/>
      </w:pPr>
      <w:r>
        <w:rPr>
          <w:rFonts w:ascii="Amiri" w:hAnsi="Amiri" w:eastAsia="Amiri" w:cs="Amiri"/>
          <w:color w:val="111111"/>
          <w:sz w:val="28"/>
          <w:sz w:val="28"/>
          <w:szCs w:val="28"/>
          <w:rtl w:val="true"/>
          <w:lang w:bidi="ar-SA"/>
        </w:rPr>
        <w:t>رمضان إلا للحج أو العمرة أو مال تخاف عليه الفوت، أو لزرع يحين حصاده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مرسل علي بن أسباط و حديث أبي بصير علي إحدي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روايته الأخري من ذكر وداع المؤمن فقد تضمنته نصوص كثيرة منها صحيح محمد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شيع الرجل أخاه فليقصر،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يصوم، أو يشيعه و 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لأن اللّه قد وضعه عنه إذا شيعه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يشيع أخاه في شهر رمضان اليوم و اليومين،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 و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أفضل، أو يقيم و لا يشيعه؟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و يفطر، فإن ذلك حق عليه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تضمنت بعض النصوص استقبال المؤمن، كصحيح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أصحابي قد جاءني خبره من الأعوص، و ذلك في شهر رمضان، أ نلقاه؟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نلقاه و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نلقاه و أفطر، أو أقيم و 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و أفطر</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سبق في صحيح الحلبي الترخيص في السفر لحاجة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المراد به اللابدية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المناسبات الارتكازية قاضية بكون الترخيص المذكور بلحاظ صلوح الحاجة المذكورة لمزاحمة الكراهة، لا لرفعها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مرسل علي بن أسباط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بتقييد إطلاق بقية النصوص بعد إمكان الجمع بينه و بينها بالبناء علي خفة الكراهة</w:t>
      </w:r>
      <w:r>
        <w:rPr>
          <w:rFonts w:eastAsia="Amiri" w:cs="Amiri" w:ascii="Amiri" w:hAnsi="Amiri"/>
          <w:color w:val="111111"/>
          <w:sz w:val="28"/>
          <w:szCs w:val="28"/>
          <w:rtl w:val="true"/>
          <w:lang w:bidi="ar-SA"/>
        </w:rPr>
        <w:t xml:space="preserve">. </w:t>
      </w:r>
      <w:bookmarkStart w:id="300" w:name="pg1285_8484"/>
    </w:p>
    <w:p>
      <w:pPr>
        <w:pStyle w:val="BookText"/>
        <w:rPr/>
      </w:pPr>
      <w:bookmarkEnd w:id="300"/>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في السفر لم تجب عليه الإقامة لأدائه</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298744_373438147"/>
      <w:bookmarkStart w:id="302" w:name="_Toc110"/>
      <w:bookmarkEnd w:id="301"/>
      <w:r>
        <w:rPr>
          <w:rtl w:val="true"/>
        </w:rPr>
        <w:t>[(</w:t>
      </w:r>
      <w:r>
        <w:rPr>
          <w:rtl w:val="true"/>
        </w:rPr>
        <w:t xml:space="preserve">مسألة </w:t>
      </w:r>
      <w:r>
        <w:rPr/>
        <w:t>17</w:t>
      </w:r>
      <w:r>
        <w:rPr>
          <w:rtl w:val="true"/>
        </w:rPr>
        <w:t xml:space="preserve">): </w:t>
      </w:r>
      <w:r>
        <w:rPr>
          <w:rtl w:val="true"/>
        </w:rPr>
        <w:t>يجوز للمسافر التملي من الطعام و الشراب</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للمسافر التملي من الطعام و الشراب، و كذا الجماع في النهار، علي كراهة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استحبابا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ذلك في المسألة الثانية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المدارك أنه قد قطع به الأصحاب، و عن المسالك نفي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يسافر في شهر رمضان و معه جارية له، أ فله أن يصيب منها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يعرف هذا حرمة شهر رمضان، إن له في الليل سبحا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له أن يأكل و يشرب و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قد رخص للمسافر في الإفطار و التقصير رحمة و تخفيفا لموضع التعب و النصب و وعث السفر، و لم يرخص له في مجامعة النساء في السفر بالنهار في شهر رمضان، و أوجب عليه قضاء الصيام، و لم يوجب عليه قضاء تمام الصلاة إذا آب من سفره،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لا تقاس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إذا سافرت في شهر رمضان ما آكل إلا القوت، و ما أشرب كل الري</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 محمد بن مسلم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الرجل في شهر رمضان فلا يقرب النساء بالنهار في شهر رمضان، فإن ذلك محرم عليه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معتبر الجعفريات بسنده عن أمير المؤمنين عليه السّلام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هي اغتسلت من حيضتها، و جاء زوجها من سفر فليكف عن مجامعتها، فهو أحب إلي إذا جاء في شهر رمضان</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الأخير يظهر حمل النصوص المذكورة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النصوص الكثيرة المتضمنة للترخيص في الجماع، كصحيح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يسافر في شهر رمضان أله أن يصيب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xml:space="preserve">، و غيره، و منها صحيح محمد بن مسلم المتقدم في آخر المسألة الرابعة عشرة، و المتضمن </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في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الترخيص فيه لمن يقدم من سفره 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التعليل في صحيح ابن سنان المتقدم بحرمة شهر رمضان عموم الحكم لغير المسافر ممن يحل له الإفطار، كما هو موضوع كلام من عرفت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مقتضاه العموم لبقية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الصلاح من حرمة التملي من الطعام و الشراب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لما قيل من حرمة شهر رمضان، و الاقتصار في الرخصة علي مقدار الضرورة، و لصحيح ابن سنان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منافاة ذلك للحرمة بعد فرض عدم مشروعية الصوم، و الاقتصار في الرخصة علي مقدار الضرورة إنما يتجه لو ثبت وجوب الإمساك لولاها، و هو محل الكلام بعد فرض عدم مشروعية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 فهو لا ينهض بإثبات الحرمة، لأن فعله عليه السّلام أعم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ظاهرا في أن فعله عليه السّلام متفرع علي ما تضمنه صدره من حرمة شهر رمضان فقد يظهر بدوا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بد من رفع اليد عنه، لما دل علي جواز الجماع، المستلزم لحمل الحرمة علي مجرد الاحترام بالوجه الأكمل غير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كثرة الابتلاء بالمسألة تمنع عادة من خفاء حكمها علي المشهور و من ثم قد يحمل كلامه علي شدة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جامع المقاصد و عن غيره الحرمة في خصوص ذي العطاش، فإن أريد به من يصيبه العطش اتفاقا من دون مرض مستحكم، فهو متجه، لما سبق في المسألة الخامسة و العشرين من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أنه لا يفطر بشرب ما يرفع ضرورته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من به داء العطاش فلا وجه له بعد ما يأتي من أن حكمه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المسألة المذكورة التعرض لموثق عمار المتضمن للعطاش في بعض طرقه، و تقدم عدم ثبوت ذلك و أن سياق الموثق يناسب إرادة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آخر الفصل الخامس ما ينفع في المقام إن شاء اللّه تعالي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النهاية أنه لا يجوز للمسافر إلا عند الحاجة الشديدة، و عن أبي </w:t>
      </w:r>
      <w:bookmarkStart w:id="303" w:name="pg1285_8486"/>
    </w:p>
    <w:p>
      <w:pPr>
        <w:pStyle w:val="Heading3"/>
        <w:numPr>
          <w:ilvl w:val="2"/>
          <w:numId w:val="1"/>
        </w:numPr>
        <w:rPr/>
      </w:pPr>
      <w:bookmarkStart w:id="304" w:name="__RefHeading___Toc3298746_373438147"/>
      <w:bookmarkStart w:id="305" w:name="_Toc111"/>
      <w:bookmarkEnd w:id="303"/>
      <w:bookmarkEnd w:id="304"/>
      <w:r>
        <w:rPr>
          <w:rtl w:val="true"/>
        </w:rPr>
        <w:t>[</w:t>
      </w:r>
      <w:r>
        <w:rPr>
          <w:rtl w:val="true"/>
        </w:rPr>
        <w:t>الفصل الخامس وردت الرخصة في إفطار شهر رمضان لأشخاص</w:t>
      </w:r>
      <w:r>
        <w:rPr>
          <w:rtl w:val="true"/>
        </w:rPr>
        <w:t>..]</w:t>
      </w:r>
      <w:bookmarkEnd w:id="305"/>
    </w:p>
    <w:p>
      <w:pPr>
        <w:pStyle w:val="Heading4"/>
        <w:numPr>
          <w:ilvl w:val="3"/>
          <w:numId w:val="1"/>
        </w:numPr>
        <w:rPr/>
      </w:pPr>
      <w:bookmarkStart w:id="306" w:name="__RefHeading___Toc3298748_373438147"/>
      <w:bookmarkStart w:id="307" w:name="_Toc112"/>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الفصل الخامس وردت الرخصة في إفطار شهر رمضان 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الشيخة و ذو العطاش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عليهم</w:t>
      </w:r>
    </w:p>
    <w:p>
      <w:pPr>
        <w:pStyle w:val="BookText"/>
        <w:rPr/>
      </w:pPr>
      <w:r>
        <w:rPr>
          <w:rFonts w:ascii="Amiri" w:hAnsi="Amiri" w:eastAsia="Amiri" w:cs="Amiri"/>
          <w:color w:val="111111"/>
          <w:sz w:val="28"/>
          <w:sz w:val="28"/>
          <w:szCs w:val="28"/>
          <w:rtl w:val="true"/>
          <w:lang w:bidi="ar-SA"/>
        </w:rPr>
        <w:t>الصلاح أنه لا يجوز لمن يسوغ له الإفطار ما لم يخف فسادا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وجههما غير ظاهر بعد ما تقدم مما يشهد بحمل النهي عنه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كثيرة الابتلاء بالمسألة تمنع عادة من خفاء حكمها علي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قد يحمل كلامهما علي الكراهة الشديدة، نظير ما تقدم في التملي من الطعام و 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 من غير فرق بين عجزهم عنه و بين كونه شاقا عليهم مشقة لا تتحمل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الَّذِينَ يُطِيقُونَهُ فِدْيَةٌ طَعامُ مِسْكِينٍ </w:t>
      </w:r>
      <w:r>
        <w:rPr>
          <w:rStyle w:val="FootnoteAnchor"/>
          <w:rtl w:val="true"/>
        </w:rPr>
        <w:footnoteReference w:id="503"/>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بمن يطيق من يلحقه من الصوم الإطاقة، و هي الكلفة و المشقة، كالشيخ و الشيخة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أصر علي ذلك بعض مشايخنا قدّس سرّه، مدعيا أن الإطاقة غير الطاقة، و معناها المكنة مع المشقة، و هي عبارة عن إعمال الجهد بآخر مرتبة من القدرة، بحيث تتعقب بالعجز، و هي المعبر عنها بالحرج و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ذلك للغويين، كصاحب لسان العرب و غيره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مراده بذلك ما في لسان العرب و مفردات الراغب، ففي الأول في تعقيب شعر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مجاهد بطوقه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الطوق الطاقة،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أقصي غايته، و هو اسم لمقدار ما يمكن أن يفعله بمشقة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الطاقة اسم لمقدار ما يمكن للإنسان أن يفعله بمشقة، و ذلك تشبيه بالطوق المحيط بالشي‌ء،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تُحَمِّلْنا ما لا طاقَةَ لَنا بِهِ أي ما يصعب علينا مزاولته، و ليس معناه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تحملنا ما لا قدرة لنا به، و ذلك لأنه تعالي قد يحمل الإنسان ما يصعب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ذكراه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الطاقة، لا الإطاقة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 لوضوح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مجاهد بطوقه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له في اختصاص الجهاد بحال المشقة، بل في عموم الجهاد لها، فالمراد بالطوق فيه ما تسعه القدرة حتي تبلغ المشقة، لا خصوص القدرة حال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هو المراد بالطاقة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تُحَمِّلْنا ما لا طاقَةَ 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المراد بها خصوص القدرة مع المشقة كان مرجعه إلي طلب عدم تحميل ما لا مشقة فيه، مع أنه غير مراد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ما ذكرنا هو المناسب للاستعمالات الكثيرة في النصوص الشريفة، كحديث الرفع المشهور، و النصوص الواردة في صوم الصبي من أنه يصوم إذا أطاق، و أنه يمرن علي الصوم بقدر ما يطيق من النهار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يتعودوا الصوم و يطيقوه</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و ما ورد في صوم شهر رمضان من أنهم كلفوا صوم شهر من السنة و هم يطيقون أكثر من ذلك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يأتي في الحامل المقرب و المرضعة القليلة اللبن من أنهما لا يطيقان الصوم، و ما ورد في صلاة المريض من أنه يكلف بما يطيق </w:t>
      </w:r>
      <w:r>
        <w:rPr>
          <w:rStyle w:val="FootnoteAnchor"/>
          <w:rtl w:val="true"/>
        </w:rPr>
        <w:footnoteReference w:id="506"/>
      </w:r>
      <w:r>
        <w:rPr>
          <w:rFonts w:ascii="Amiri" w:hAnsi="Amiri" w:eastAsia="Amiri" w:cs="Amiri"/>
          <w:color w:val="111111"/>
          <w:sz w:val="28"/>
          <w:sz w:val="28"/>
          <w:szCs w:val="28"/>
          <w:rtl w:val="true"/>
          <w:lang w:bidi="ar-SA"/>
        </w:rPr>
        <w:t xml:space="preserve">، و في الحج من أنه فرض مرة واحدة و الناس يطيقون أكثر من ذلك، ثم رغبهم بقدر طاقتهم </w:t>
      </w:r>
      <w:r>
        <w:rPr>
          <w:rStyle w:val="FootnoteAnchor"/>
          <w:rtl w:val="true"/>
        </w:rPr>
        <w:footnoteReference w:id="507"/>
      </w:r>
      <w:r>
        <w:rPr>
          <w:rFonts w:ascii="Amiri" w:hAnsi="Amiri" w:eastAsia="Amiri" w:cs="Amiri"/>
          <w:color w:val="111111"/>
          <w:sz w:val="28"/>
          <w:sz w:val="28"/>
          <w:szCs w:val="28"/>
          <w:rtl w:val="true"/>
          <w:lang w:bidi="ar-SA"/>
        </w:rPr>
        <w:t xml:space="preserve">، و أنه يحرم ترك الحج إلا من حاجة تجحف به أو مرض لا يطيق فيه الحج </w:t>
      </w:r>
      <w:r>
        <w:rPr>
          <w:rStyle w:val="FootnoteAnchor"/>
          <w:rtl w:val="true"/>
        </w:rPr>
        <w:footnoteReference w:id="508"/>
      </w:r>
      <w:r>
        <w:rPr>
          <w:rFonts w:ascii="Amiri" w:hAnsi="Amiri" w:eastAsia="Amiri" w:cs="Amiri"/>
          <w:color w:val="111111"/>
          <w:sz w:val="28"/>
          <w:sz w:val="28"/>
          <w:szCs w:val="28"/>
          <w:rtl w:val="true"/>
          <w:lang w:bidi="ar-SA"/>
        </w:rPr>
        <w:t xml:space="preserve">، و أنه يجب علي من أطاق المشي </w:t>
      </w:r>
      <w:r>
        <w:rPr>
          <w:rStyle w:val="FootnoteAnchor"/>
          <w:rtl w:val="true"/>
        </w:rPr>
        <w:footnoteReference w:id="509"/>
      </w:r>
      <w:r>
        <w:rPr>
          <w:rFonts w:ascii="Amiri" w:hAnsi="Amiri" w:eastAsia="Amiri" w:cs="Amiri"/>
          <w:color w:val="111111"/>
          <w:sz w:val="28"/>
          <w:sz w:val="28"/>
          <w:szCs w:val="28"/>
          <w:rtl w:val="true"/>
          <w:lang w:bidi="ar-SA"/>
        </w:rPr>
        <w:t xml:space="preserve">، و أن من لم يطق الحج عليه أن يحج عنه </w:t>
      </w:r>
      <w:r>
        <w:rPr>
          <w:rStyle w:val="FootnoteAnchor"/>
          <w:rtl w:val="true"/>
        </w:rPr>
        <w:footnoteReference w:id="510"/>
      </w:r>
      <w:r>
        <w:rPr>
          <w:rFonts w:ascii="Amiri" w:hAnsi="Amiri" w:eastAsia="Amiri" w:cs="Amiri"/>
          <w:color w:val="111111"/>
          <w:sz w:val="28"/>
          <w:sz w:val="28"/>
          <w:szCs w:val="28"/>
          <w:rtl w:val="true"/>
          <w:lang w:bidi="ar-SA"/>
        </w:rPr>
        <w:t>… إلي غير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قيل ان مفاد الآية الشريفة الترخيص في الإفطار للقادر علي الصيام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الفدية، و أنها منسوخة بقوله تعالي في الآية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علي بن إبراهيم في تفسيره أنها واردة في تعقيب وجوب القضاء علي المريض، و أن المراد بها أنه إذا صح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يقدر علي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يقض ما فاته فعليه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منه نسبته للرواية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الأول لا يناسب قوله تعالي في الآية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 و لا ظهوره في أن وجوب الفدية حكم يختص ببعض المخاطبين بالصيام لا جميعهم، كما لا يناسب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علي بن إبراهيم أنه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 ناسخ لإطلاق الصوم من حيثية الزمان، لا للتخيير بينه و بين الفدية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فلا شاهد له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ظاهرة في خلافه، و أن مرجع الضمير هو الصيام المكتوب، لا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 به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لا ينهض بتفسير الآية و الخروج بها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ذكرهم لهذين الوجهين مؤيد لما ذكرنا في معني الإطاقة، و لا يناسب ما سبق من بعض مشايخنا قدّس سرّه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يتعين عدم نهوض الآية الشريفة في نفسها بالاستدلال علي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تضمن غير واحد من النصوص تفسيرها بالشيخ و الشيخة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بتأويل، كموثق ابن بكير عن أبي عبد اللّه عليه السّلام أو عن بعض أصحابنا عنه 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الَّذِينَ يُطِيقُونَهُ فِدْيَةٌ طَعامُ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يطيقون الصوم و أصابهم كبر أو عطاش أو شبه ذلك فعليهم لكل يوم مدّ</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الَّذِينَ يُطِيقُونَهُ فِدْيَةٌ طَعامُ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يأخذه العطاش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يَسْتَطِعْ فَإِطْعامُ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أو عطاش</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 و قريب منه مرسل العياشي في تفسيره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فالاستدلال بها إنما يتم بضميمة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أيضا نصوص أخر لم تتعرض للآية الشريفة،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 الذي به العطاش لا حرج عليهما أن يفطرا في شهر رمضان …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و غيره مما يأتي بعضه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إشكال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أن رفع الصوم عنهم رخصة أو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جماعة الأول، و هو صريح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يناسبه إطلاق أدلة وجوب الصوم،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 </w:t>
      </w:r>
      <w:r>
        <w:rPr>
          <w:rStyle w:val="FootnoteAnchor"/>
          <w:rtl w:val="true"/>
        </w:rPr>
        <w:footnoteReference w:id="517"/>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518"/>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الَّذِينَ يُطِيقُونَهُ …، بناء علي ما سبق من دلالة النصوص علي أن المراد به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بمنزلة الاستثناء، إلا أن وروده في مورد الترخيص الاضطراري مانع من ظهوره في الإلزام، بل المتيقن منه رفع الحرج، نظير ما تقدم في المرض من أنه لو لا النصوص لأشكل استفادة عدم مشروعية الصوم معه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التعبير عن الطعام بالفدية، لظهور الفدية في تدارك النقص بفوت ما هو المشروع ذاتا و التام الملاك، فيكون ظاهره أن الإطعام إنما هو لتدارك النقص الحاصل بترك الصوم، من دون أن ينهض ببيان عدم مشروعيته لمن أراده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ظهوره في الإلزام بالفدية، لقرب حمله علي الإلزام في ظرف ترك الصوم، لا مطلقا، ليستلزم عدم مشروعية الصوم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حال النصوص المتضمنة أن الشيخ الذي يضعف عن الصوم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الفدية </w:t>
      </w:r>
      <w:r>
        <w:rPr>
          <w:rStyle w:val="FootnoteAnchor"/>
          <w:rtl w:val="true"/>
        </w:rPr>
        <w:footnoteReference w:id="519"/>
      </w:r>
      <w:r>
        <w:rPr>
          <w:rFonts w:ascii="Amiri" w:hAnsi="Amiri" w:eastAsia="Amiri" w:cs="Amiri"/>
          <w:color w:val="111111"/>
          <w:sz w:val="28"/>
          <w:sz w:val="28"/>
          <w:szCs w:val="28"/>
          <w:rtl w:val="true"/>
          <w:lang w:bidi="ar-SA"/>
        </w:rPr>
        <w:t>، و كذا النصوص المتعرضة للآية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في الجري علي مفاد الآية بالنحو المتقدم، لا في تشريع الحكم في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يناسب ما ذكرنا صحيح محمد بن مسلم المتقدم، و نحوه صحيحه الآخر </w:t>
      </w:r>
      <w:r>
        <w:rPr>
          <w:rStyle w:val="FootnoteAnchor"/>
          <w:rtl w:val="true"/>
        </w:rPr>
        <w:footnoteReference w:id="520"/>
      </w:r>
      <w:r>
        <w:rPr>
          <w:rFonts w:ascii="Amiri" w:hAnsi="Amiri" w:eastAsia="Amiri" w:cs="Amiri"/>
          <w:color w:val="111111"/>
          <w:sz w:val="28"/>
          <w:sz w:val="28"/>
          <w:szCs w:val="28"/>
          <w:rtl w:val="true"/>
          <w:lang w:bidi="ar-SA"/>
        </w:rPr>
        <w:t>، فإن الاقتصار فيهما علي نفي الحرج يناسب ما ذكرنا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عليه السّلام في حديث إبراهيم الكرخي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ذلك الحدّ فقد وضع اللّه عنه</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لأن مناسبة الاضطرار و الامتنان تقتضي الاقتصار علي رفع التكليف و الحرج، لا رفع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عدم سهولة تحديد الموضوع و مرتبة الضعف المسقطة للصوم، خصوصا قبل التجربة، لا يناسب رفع المشروعية، بحيث يبطل الصوم لو وقع للجهل بالضعف المسقط للصوم بنحو الشبهة الموضوعية أو الحكمية، بل المناسب لذلك رفع الحرج لا غير، و إن كان الصوم صحيحا مشروعا لو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الحدائق أن الصوم أفضل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تَصُومُوا خَيْرٌ لَكُمْ، بدعوي كونه تعقيبا علي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الَّذِينَ يُطِيقُونَهُ، كما هو الظاهر من التبيان و مجمع البيان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استشكل فيه في الجواهر باحتمال كون الفقرة المذكورة مستقلة عن قوله وَ عَلَي الَّذِينَ يُطِيقُونَهُ يراد بها أن الصوم خير من السفر المقتضي للإفطار، أو أنه خير في نفسه، و لم يشرعه اللّه تعالي إلا لأن صلاح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أصر علي الثاني بعض مشايخنا قدّس سرّه،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العدول فيه عن ضمير الغائب إلي ضمير الخطاب كاشف عن رجوعه إلي المخاطبين بالصوم أولا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عَلَيْكُمُ الصِّيامُ، لا إلي من بعدهم ممن كان التعرض لحكمهم بلسان الغيبة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الأول أظهر، لأن قرينة السياق تقتضي رجوع الفقرة الأخيرة إلي ما أتصل بها وحده أو مع ما قبله، لا إلي ما قبله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و أن المضمون المذكور </w:t>
      </w:r>
    </w:p>
    <w:p>
      <w:pPr>
        <w:pStyle w:val="BookText"/>
        <w:rPr/>
      </w:pP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حرجا و مشقة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يوم</w:t>
      </w:r>
    </w:p>
    <w:p>
      <w:pPr>
        <w:pStyle w:val="BookText"/>
        <w:rPr/>
      </w:pPr>
      <w:r>
        <w:rPr>
          <w:rFonts w:ascii="Amiri" w:hAnsi="Amiri" w:eastAsia="Amiri" w:cs="Amiri"/>
          <w:color w:val="111111"/>
          <w:sz w:val="28"/>
          <w:sz w:val="28"/>
          <w:szCs w:val="28"/>
          <w:rtl w:val="true"/>
          <w:lang w:bidi="ar-SA"/>
        </w:rPr>
        <w:t>أنسب بالتعقيب علي التخفيف و السعة منه بالتعقيب علي الفرض و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ببيان قضية تشريعية أنسب منه ببيان قضية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ينهض العدول من الغيبة للخطاب برفع اليد عن جميع ذلك بعد شيوع الالتفات في القرآن الكريم، و في كلام العرب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بعض ما تقدم يظهر ما ذكره في الجواهر أولا من احتمال وروده لبيان أفضلية الصوم من السفر المقتضي للإفطار،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الظاهر مشروعية الصوم، بل لا يبعد أفضليته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يلزم الضرر، فلا يشرع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من الأدلة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النصوص المتقدمة و كثير من الفتاوي، و ما قد يظهر مما سبق من الجواهر من اعتبار كون المشقة بحيث لا تتحمل عادة غير ظاهر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المشهور شهرة عظيمة،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بعض كلماتهم المفروغية عنه، لتعرضهم للخلاف في مقدار الفدية من دون إشارة للخلاف في أصل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الآية الشريفة، و النصوص الكثيرة الآتي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الصلاح الاستحباب، و يشهد له الصحيح عن إبراهيم الكرخي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شيخ لا يستطيع القيام إلي الخلاء، لضعفه، و لا يمكنه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برأسه إيماء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ذلك الحدّ فقد وضع اللّه عنه، فإن كانت له مقدرة فصدقة مدّ من طعام بدل كل يوم أحب إليّ، و إن لم يكن له يسار ذلك فلا شي‌ء عليه</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ذلك شرعا، و إنكار صاحب الحدائق لذلك غريب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يشكل لأجله حمل الآية و النصوص الكثيرة علي الاستحباب، مع قوة ظهورها بمجموعها في الوجوب، و أن الفداء واجب بدلا 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w:t>
      </w:r>
    </w:p>
    <w:p>
      <w:pPr>
        <w:pStyle w:val="BookText"/>
        <w:rPr/>
      </w:pPr>
      <w:r>
        <w:rPr>
          <w:rFonts w:ascii="Amiri" w:hAnsi="Amiri" w:eastAsia="Amiri" w:cs="Amiri"/>
          <w:color w:val="111111"/>
          <w:sz w:val="28"/>
          <w:sz w:val="28"/>
          <w:szCs w:val="28"/>
          <w:rtl w:val="true"/>
          <w:lang w:bidi="ar-SA"/>
        </w:rPr>
        <w:t xml:space="preserve">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في وجوبها في صورة التعذر في الأولين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الأفضل</w:t>
      </w:r>
    </w:p>
    <w:p>
      <w:pPr>
        <w:pStyle w:val="BookText"/>
        <w:rPr/>
      </w:pPr>
      <w:r>
        <w:rPr>
          <w:rFonts w:ascii="Amiri" w:hAnsi="Amiri" w:eastAsia="Amiri" w:cs="Amiri"/>
          <w:color w:val="111111"/>
          <w:sz w:val="28"/>
          <w:sz w:val="28"/>
          <w:szCs w:val="28"/>
          <w:rtl w:val="true"/>
          <w:lang w:bidi="ar-SA"/>
        </w:rPr>
        <w:t>ظهور وهن الحديث بإعراض الأصحاب عنه، و مع عدم خلو سنده عن الضعف، لعدم ثبوت وثاقة إبراهيم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يتعين الخروج به عن ظاهره و حمله علي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تتمة صحيح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يتصدق كل واحد منهما في كل يوم بمدّ من طعام، و لا قضاء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يقدرا فلا شي‌ء عليهما</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نحوه غيره مما يأتي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صحيحه الآخر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يتصدق كل واحد منهما في كل يوم بمدين من طعام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جمع الشيخ بينهما في التهذيب بحمل الثاني علي من يقدر علي المدين و الأول علي من لا يقدر إلا علي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جري في المبسوط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بلا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ما عن الاستبصار من الجمع بينهما بالحمل علي استحباب 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كبير يضعف عن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بما يجزي عنه طعام مسكين لكل يوم</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نحوه صحيح عبد اللّه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كأنهما يشيران إلي مقدار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معروفيته بسبب اشتهار أن فدية الصوم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لزوم حمله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النصوص الأخر الواردة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المشهور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جملة من النصوص، منها ما تقدم، و لخصوص حديث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كبيرا لا يستطيع الصيام، أو مرض من رمضان إلي رمضان ثم صح، فإنما عليه لكل يوم أفطر فيه فدية إطعام، و هو مدّ لكل مسكين</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المقنعة و الانتصار و الغنية و المراسم و السرائر و المختلف و جامع المقاصد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المسالك و الروضة عدم الوجوب، و نسبه في التذكرة لأكثر علمائنا، و نفي الخلاف فيه في الغنية، و ادعي الإجماع عليه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 واحد عموم ذلك لذي العطاش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لمناسبة الفدية لكون المفدي مقدورا عليه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لاختصاص الآية و بعض النصوص المفسرة لها بمن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مما تضمن أخذ الضعف عن الصوم أو عبر فيه بنفي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الفدية قد تكون لتدارك النقص بترك الواجب و لو مع تعذره، كما ثبت ذلك في الصوم مع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الشريفة لا ظهور لها في إرادة ما نحن فيه في نفسها، و إنما استفيد ذلك من النصوص المتعرضة لها، و هي تقتضي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الضعف عن الصوم إن لم يكن مختصا بالعجز عنه فلا إشكال في شموله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التعبير برفع الحرج فهو و إن كان قد لا يحسن في مورد يختص بالتعذر، إلا أنه يحسن بالإضافة إلي العنوان الشامل له، فلو قيل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علي من بلغ ستين سنة أن لا يصوم لكنه يفدي عن كل يوم بمدّ، لا مجال لدعوي اختصاصه بالقادر علي الصيام،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لا تنهض بالخروج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سيدنا المصنف قدّس سرّه أن حديث الكرخي المتقدم مختص بالعاجز عن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الحدائق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لأجله ما ظاهره الوجوب مطلقا علي من يشق عليه الصوم مع قدرته عليه، و ما ظاهره الوجوب في خصوص العاجز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خال عن الشاهد، فإن الضعف عن الصلاة الاختيارية لا يستلزم العجز عن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وضع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بالعموم له و للمشقة مع القدرة، نظير ما سبق في رفع الحرج، لظهوره في الامتنان بوضع وجوب الصوم، و العاجز يمتنع تكليفه بالصوم، فهو موضوع عنه عقلا بلا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سبق الخدش في سند الحديث</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كان الأقوي ما عليه المشهور من العموم للعاجز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شي‌ء، و هو أن في معتبر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لا يقدر أن يصوم،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عنه بعض ولده،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بمدّ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عنده شي‌ء فليس عليه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بقرينة وجوب الصوم عينا في شهر رمضان علي جميع المكلفين لا بد من حمل صوم الولد و القرابة عنه علي قضائهما عنه بعد شهر رمضان ما فاته من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قال في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فيما تضمنته هذه الرواية من صوم الولد و ذي القرابة عنه محمول علي ضرب من الاستحباب، دون الفرض و 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استحباب صومهما عنه مع الفدية، فهو خلاف ظاهر الحديث جدا، لتعليق الفدية فيه علي فقد الولد 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مخالف لظاهر بقية أدلة المسألة، بل صريح بعضها، من كون الصدقة فداء عن الصوم، حيث لا موضوع للفدية مع قضاء الصوم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استحباب صومهما عنه في رتبة سابقة علي الفدية، و أن الفدية إنما تجب مع عدم صومهما، كما هو ظاهر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ظاهر الأصحاب، لظهور كلماتهم في تعين الفدية بتركه الصوم، و أنه لا واسطة بينها، كما هو الظاهر من الآية الشريفة و النصوص الكثيرة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بني علي غض النظر عن ذلك كله من أجل هذا الحديث، فالمتعين العمل بظاهره من وجوب الصوم عنه علي الولد و ذي القرابة، لعدم القرينة حينئذ علي حمله علي الاستحباب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يشكل العمل بالحديث، و لا سيما مع عدم معهودية النيابة عن الحي في أداء الواجبات البدنية إلا في الحج، بل يكون الحديث من المشكل الذي يرد علمه لأهله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بالصوم عنه برجاء المطلوبية من دون أن تسقط عنه الفدية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كونها من الحنطة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كونها 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أحوط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وجوب القضاء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عليه في الصحيح عن عبد الملك بن عتبة الهاشمي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الشيخ الكبير و العجوز الكبيرة التي تضعف عن الصوم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في كل يوم بمدّ حنطة</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و لا بد من حمله علي الاستحباب، جمعا مع إطلاق الطعام في كثير من النصوص، لأنه أقرب عرفا من تقييد الآية الشريفة و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ظهور عامل بظاهره، و عدم ثبوت وثاقة عبد الملك راويه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كون ذلك مقتضي الجمع بين صحيح محمد بن مسلم المشتمل علي المدين </w:t>
      </w:r>
      <w:r>
        <w:rPr>
          <w:rStyle w:val="FootnoteAnchor"/>
          <w:rtl w:val="true"/>
        </w:rPr>
        <w:footnoteReference w:id="528"/>
      </w:r>
      <w:r>
        <w:rPr>
          <w:rFonts w:ascii="Amiri" w:hAnsi="Amiri" w:eastAsia="Amiri" w:cs="Amiri"/>
          <w:color w:val="111111"/>
          <w:sz w:val="28"/>
          <w:sz w:val="28"/>
          <w:szCs w:val="28"/>
          <w:rtl w:val="true"/>
          <w:lang w:bidi="ar-SA"/>
        </w:rPr>
        <w:t>، و غيره مما اشتمل علي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عما تقدم من التهذيب و النهاية و المبسوط من وجوب المدين علي القادر، حملا لصحيح محمد بن مسلم المذكور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علي بن بابويه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المقابلة في الآية بالمريض و المسافر في عدم وجوب القضاء عليهم، كما لا تجب الفدية عليهما، و لإهماله في نصوص المسألة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تضمن بدلية الفداء عن الصيام، كحديث الكرخي المتقدم لو أمكن حمله علي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ما تضمن كون الصدقة فداء عن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كالآية الشريفة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صريح صحيحي محمد بن مسلم المتقدمين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انصرافهما إلي صورة عدم القدرة علي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قد لا يحسن الحكم بعدم القضاء إلا مع احتمال القدرة عليه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صحيح داود بن فرقد عن أبيه عن أبي عبد اللّه عليه السّلام فيمن ترك صوم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المقرب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يضرّ بها الصوم أو يضر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من كل شهر ندبا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مرض فإذا برئ فليقضه، و إن كان من كبر أو عطش فبدل كل يوم مدّ</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و نحوه أو عينه صحيحه الآخر عن أخيه عنه عليه السّلام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الشرائع و القواعد و جامع المقاصد و غيرها وجوب القضاء إن أمكن، و نسبه في جامع المقاصد للأكثر، و عن غيره نسبته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قضاء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العموم و إن تم في آية الصوم الثانية، كما يأتي تقريبه في أوائل الفصل السابع إن شاء اللّه تعالي، إلا أن شموله للمقام بعد المقابلة بينه و بين المريض و المسافر في الآية الأولي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تعين الخروج عنه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العطاش من أفراد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وجوب القضاء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أنها لا تخلو من إشكال، لأن المراد بالمريض الذي يجب عليه القضاء هو الذي يضره الإفطار بحدوث مرض أو زيادته أو تأخر شفائه، و هو قد لا يلزم لذي العطاش، بل قد يكون الصوم مجهدا له لا غير، نظير الضعف الذي تقدم عدم جواز الإفطار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فيسوغ لها الإفطار بلا خلاف، بل الإجماع بقسميه عليه،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و المرضع القليلة اللبن لا حرج عليهما أن تفطرا في شهر رمضان، لأنهما لا تطيقان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أن تتصدق كل واحد منهما في كل يوم تفطر فيه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قضاء كل يوم أفطرتا فيه، تقضيانه بعد</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في الأولي عموم نفي الضرر، و خصوص ما يستفاد من أدلة وجوب الإفطار للمرض من أن المعيار في الإفطار </w:t>
      </w:r>
    </w:p>
    <w:p>
      <w:pPr>
        <w:pStyle w:val="BookText"/>
        <w:rPr/>
      </w:pPr>
      <w:r>
        <w:rPr>
          <w:rFonts w:ascii="Amiri" w:hAnsi="Amiri" w:eastAsia="Amiri" w:cs="Amiri"/>
          <w:color w:val="111111"/>
          <w:sz w:val="28"/>
          <w:sz w:val="28"/>
          <w:szCs w:val="28"/>
          <w:rtl w:val="true"/>
          <w:lang w:bidi="ar-SA"/>
        </w:rPr>
        <w:t xml:space="preserve">و المرضعة القليلة 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بها الصوم أو أضرّ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عليهما الفدية</w:t>
      </w:r>
    </w:p>
    <w:p>
      <w:pPr>
        <w:pStyle w:val="BookText"/>
        <w:rPr/>
      </w:pPr>
      <w:r>
        <w:rPr>
          <w:rFonts w:ascii="Amiri" w:hAnsi="Amiri" w:eastAsia="Amiri" w:cs="Amiri"/>
          <w:color w:val="111111"/>
          <w:sz w:val="28"/>
          <w:sz w:val="28"/>
          <w:szCs w:val="28"/>
          <w:rtl w:val="true"/>
          <w:lang w:bidi="ar-SA"/>
        </w:rPr>
        <w:t>خوف الضرر من الصوم و لو لتجدد مرض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الثانية مزاحمة وجوب الصوم لوجوب حفظ الحمل من الضرر و إن لم يكن تلفا، لأنه مقتضي استئمانها عليه شرعا بسبب كونه تحت يدها، فلا يجوز لها التفريط به، كما لا يجوز التفريط بالطفل الذي هو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إطلاق الصحيح المتقدم الشامل للصورتين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في الصحيح بنفي الحرج ظاهر في الامتنان بتشريع الإفطار و التخفيف بذلك، و هو لا يناسب العموم للصورتين المذكورتين اللتين يجب الإفطار فيهما بمقتضي الأدلة و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في الجمع فيهما بين القضاء و الفدية كلفة زائدة علي ما تقتضيه القاعدة، و هو لا يناسب لسان الصحيح، حيث يأبي أن يكون متمحضا في التكليف و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عدم النظر في الصحيح للصورتين المذكورتين، بل للحرج الحاصل للمقرب في الصوم، لغلبة ضيقها به و إن لم يلزم الضرر بها أو بحملها، لأنها تخرج نوعا عن الوضع الطبيعي في مأكلها و مشربها و في وضعها النفسي، فيصعب عليها كثرة الأكل و الشرب، و يضيق صدرها بكل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المناسب لتقييدها في الصحيح بالمقرب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فالضرر بها أو بحملها لا يختص بها، بل تتعرض له كل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إنما يتعين عليها الجمع بين الفدية و القضاء في غير صورة حرمة الصوم عليها و وجوب الإفطار، للزوم الضرر عليها أو علي حملها، أما في الصورة المذكورة فاللازم البناء علي مقتضي القاعدة من لزوم الإفطار و الاقتصار علي القضاء من دون فداء، خلافا لما عن الأصحاب من وجوبه في الصورتين معا، أو في الثانية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تفرط في القضاء في أثناء السنة، كما هو الحال في سائر موارد الإفطار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فيسوغ لها الإفطار بلا خلاف، بل الإجماع بقسميه عليه، كما في الجواهر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صحيح محمد بن مسلم المتقدم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يستدل عليه بمكاتبة علي بن مهزيار المروية في مستطرفات السرائر من كتاب مسائل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امرأة ترضع ولدها و غير ولدها في شهر رمضان، فيشتد عليها الصوم و هي ترضع حتي يغشي عليها، و لا تقدر علي الصيام، أ ترضع و تفطر و تقضي صيامها إذا أمكنها، أو تدع الرضاع و تصوم؟ فإن كانت ممن لا يمكنها اتخاذ من يرضع ولدها فكيف تصنع؟</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ممن يمكنها اتخاذ ظئر استرضعت لولدها و أتمّت صيامها، و إن كان ذلك لا يمكنها أفطرت و أرضعت ولدها و قضت صيامها متي ما أمكنها</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يضر فيها عدم ذكر سند ابن إدريس للكتاب المذكور، لإمكان وضوح الكتاب عنده بتواتر و نحوه، بحيث يكون نقله عنه عن حسّ أو حدس ملحق به، كما هو الأصل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اختلاف موضوع الحديثين، فموضوع المكاتبة مطلق المرضعة التي يجهدها الجمع بين الصوم و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فيها مطابق للقاعدة، المقتضية للزوم التخلص من الرضاع و صرف الطاقة للصوم، و مع تعذر ذلك فحيث كان حفظ الولد أهم يتعين ترك الصوم و الاقتصار علي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الصحيح فموضوعة قليلة اللبن، من دون نظر إلي إجهاد الصوم لها، و لا إلي انحصار حفظ الولد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القريب ابتناؤه علي أن قليلة اللبن يجف لبنها بالصوم حتي ينقطع، و لا تستطيع مواصلة الرضاع حتي بعد الإفطار، و هو أمر مرغوب عنه و إن لم يبلغ مرتبة الحرج، و لا الضرر لنفسها و لا للولد، لإمكان استغنائه عن رضاعها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اقتصر في الصحيح علي رفع الحرج عنها في الإفطار من دون أن يجب عليها، و جعل عليها الفداء مع القضاء حينئذ</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المكاتبة الإضرار بالمرضعة أو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 الصحيح الإضرار باللبن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يتجه عدم التنافي بينهما، بلحاظ الاقتصار في المكاتبة علي القضاء بنحو يظهر منه عدم وجوب الفدية، و الجمع بينهما في الصحيح، </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عليهما القضاء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لاختلاف الموضوع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ينبغي العمل بالحديثين معا، و يكون المحصل منهما و من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المرضعة إذا وجب عليها الإفطار لإضرار الصوم بها أو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لانحصار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عليها إلا القضاء، عملا بالقاعدة و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يجب عليها الإفطار، لإمكان استغناء الولد عنها، فإن كانت قليلة اللبن، و كان الصوم موجبا لنقص لبنها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يبقي منه شي‌ء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انقطاعه، جاز لها الإفطار، حفاظا علي اللبن، و وجب عليها الجمع بين الفدية و القضاء، عملا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التعدي عنها لكثيرة اللبن إذا كان الصوم يضر بلبنها بحيث ينقطع أو يبقي منه قليل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محمد بن مسلم من 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ذلك بمورد الصحيح دون موضوع المتن و نحوه علي ما تقدم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الوجه فيه بعد عدم ورود رواية بالمدين هنا، و إنما تقدم في الشيخ و الشيخة و ذي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يدعي القطع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الوجه فيما قد يظهر من المبسوط و النهاية من كون الصدقة هنا علي نحو الصدقة في الشيخ و الشيخة و ذي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ظاهر، خصوصا بعد وجوب الجمع بين الفدية و القضاء هنا، دون الشيخ و الشيخة و ذي العطاش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 للمعظم 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وجوب قضاء الصوم الفائت علي ما يأتي تقريبه في أول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المكاتبة المتقدمان اللذان هما دليل المسألة عندهم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مرسل رفاعة المروي عن تفسير العياشي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الَّذِينَ يُطِيقُونَهُ فِدْيَةٌ طَعامُ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تخاف علي ولدها </w:t>
      </w:r>
      <w:bookmarkStart w:id="308" w:name="pg1285_8500"/>
    </w:p>
    <w:p>
      <w:pPr>
        <w:pStyle w:val="BookText"/>
        <w:rPr/>
      </w:pPr>
      <w:bookmarkEnd w:id="308"/>
      <w:r>
        <w:rPr>
          <w:rFonts w:ascii="Amiri" w:hAnsi="Amiri" w:eastAsia="Amiri" w:cs="Amiri"/>
          <w:color w:val="111111"/>
          <w:sz w:val="28"/>
          <w:sz w:val="28"/>
          <w:szCs w:val="28"/>
          <w:rtl w:val="true"/>
          <w:lang w:bidi="ar-SA"/>
        </w:rPr>
        <w:t xml:space="preserve">و لا يجزي الإشباع عن المدّ في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مواردها</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298750_373438147"/>
      <w:bookmarkStart w:id="310" w:name="_Toc113"/>
      <w:bookmarkEnd w:id="309"/>
      <w:r>
        <w:rPr>
          <w:rtl w:val="true"/>
        </w:rPr>
        <w:t>[(</w:t>
      </w:r>
      <w:r>
        <w:rPr>
          <w:rtl w:val="true"/>
        </w:rPr>
        <w:t xml:space="preserve">مسألة </w:t>
      </w:r>
      <w:r>
        <w:rPr/>
        <w:t>18</w:t>
      </w:r>
      <w:r>
        <w:rPr>
          <w:rtl w:val="true"/>
        </w:rPr>
        <w:t xml:space="preserve">): </w:t>
      </w:r>
      <w:r>
        <w:rPr>
          <w:rtl w:val="true"/>
        </w:rPr>
        <w:t>لا فرق في المرضعة بين أن يكون الولد لها و أن يكون لغيرها</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المرضعة بين أن يكون الولد لها و أن يكون لغيرها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الأقوي الاقتصار علي صورة عدم التمكن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إرضاع غيرها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الكبير</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ظاهر الآية الشريفة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الشيخ و الشيخة و ذي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المرأة التي تخاف علي ولدها منها أيضا يقضي بعدم وجوب القضاء عليها، فتنفع فيما نحن فيه، بناء علي أن المعيار في الحامل المقرب و المرضعة القليلة اللبن علي الخوف علي الولد، كما يظهر من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عليه في نفسه، فضلا عن رفع اليد به عن الصحيح و المكاتبة، و لا سيما مع كونهما أقوي دلالة، لاستفاد وجوب القضاء منهما بالنص عليه، و استفادة نفيه منه بالسكوت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المراسم و عن الصدوق الأول من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يظهر من الصدوق في المقنع، حيث ساقهما في مساق الشيخ و الشيخة و ذي العطاش، مقتصرا علي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المرتضي عدم ذكر القضاء فيهما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دليله بالكفارة، كما يظهر مما سبق في المسألة العاشرة من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 و صريح المكاتبة، بناء علي أنها من أدلة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أن موردها غير مورد الصحيح، و أن العمل بكل منهما في مورده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إطلاق الصحيح العموم لصورة التمكن من إرضاع غيرها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فيه بعدم الطاقة ملزم بالحمل علي صورة الانحصار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عدم الإطاقة هو العجز البدني، و حيث لا يمكن البناء علي كونه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معيارا يتعين حمله علي عدم الإطاقة الإضافي، بمعني العجز عن الصوم مع تجنب المحذور، و مقتضي مناسبة العنوان كون المحذور هو الإضرار باللبن بالوجه المتقدم، و هو بنفسه محذور تتجنبه النساء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تقييده بخصوص ما إذا لزم الإضرار بالولد، لانحصار الإرضاع بهما لا شاهد له، فيتعين العمل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الشيخ في النهاية بعد أن ذكر جواز الإفطار للشيخ و الشيخة و ذي العطاش و الحامل المقرب و المرضعة القليلة اللبن،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هؤلاء الذين ذكرنا أنه يجوز لهم الإفطار فليس لهم أن يأكلوا شبعا من الطعام، و لا أن يشربوا ريا من الشراب و لا يجوز لهم أن يواقعوا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الحرمة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الوجه فيه بعد عدم الإشارة في النصوص السابقة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ورودها مورد الاضطرار ملزم بالاقتصار فيها علي مقدار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بعد كون السائغ بالاضطرار هو الإفطار، لا تناول الطعام و الشراب مع الصوم، لوضوح أنه إنما وجب ترك المفطرات بنحو الارتباطية من أجل الصوم، فمع فرض جواز الإفطار لا يبقي موضوع لوجوب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 بنحو الانحلال معه 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قد يحمل ذلك منه علي الكراهة، كما هو ظاهر غيره، بل قد يظهر منه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السابعة عشرة من الفصل الرابع ما ينفع في المقام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311" w:name="pg1285_8502"/>
    </w:p>
    <w:p>
      <w:pPr>
        <w:pStyle w:val="Heading3"/>
        <w:numPr>
          <w:ilvl w:val="2"/>
          <w:numId w:val="1"/>
        </w:numPr>
        <w:rPr/>
      </w:pPr>
      <w:bookmarkStart w:id="312" w:name="__RefHeading___Toc3298752_373438147"/>
      <w:bookmarkStart w:id="313" w:name="_Toc114"/>
      <w:bookmarkEnd w:id="311"/>
      <w:bookmarkEnd w:id="312"/>
      <w:r>
        <w:rPr>
          <w:rtl w:val="true"/>
        </w:rPr>
        <w:t>[</w:t>
      </w:r>
      <w:r>
        <w:rPr>
          <w:rtl w:val="true"/>
        </w:rPr>
        <w:t>الفصل السادس ثبوت الهلال</w:t>
      </w:r>
      <w:r>
        <w:rPr>
          <w:rtl w:val="true"/>
        </w:rPr>
        <w:t>]</w:t>
      </w:r>
      <w:bookmarkEnd w:id="313"/>
    </w:p>
    <w:p>
      <w:pPr>
        <w:pStyle w:val="Heading4"/>
        <w:numPr>
          <w:ilvl w:val="3"/>
          <w:numId w:val="1"/>
        </w:numPr>
        <w:rPr/>
      </w:pPr>
      <w:bookmarkStart w:id="314" w:name="__RefHeading___Toc3298754_373438147"/>
      <w:bookmarkStart w:id="315" w:name="_Toc115"/>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 xml:space="preserve">الفصل السادس يثبت الهلال بالعلم الحاصل من الرؤية أو التواتر أو الشياع أو مضي ثلاثين يوما من هلال شهر شعبان فيثبت هلال شهر رمضان أو ثلاثين يوما من شهر رمضان فيثبت هلال شوال، و بشهادة 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علي 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حجية البينة، الذي تقدم منا الاستدلال عليه بتفصيل في المسألة التاسعة عشرة من مباحث الاجتهاد 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الواردة في المقام، كموثق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لرؤية الهلال، و أفطر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عندكم شاهدان مرضيان بأنهما رأياه فاقضه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في رؤية الهلال، إلا شهادة رجلين عدلين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أبي أيوب إبراهيم الخزاز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فلا تؤدوا بالتظني، و ليس رؤية الهلال أن يقوم عدة فيقول واحد قد رأيته، و يقول الآخرون لم نره، إذا رآه واحد رآه مائة، و إذا رآه مائة رآه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يجزي في رؤية الهلال إذا لم يكن في السماء علة أقل من شهادة خمسين، و إذا كانت في السماء علة قبلت شهادة رجلين يدخلان و يخرجان من مصر</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الهلال فصوموا، و إذا رأيتموه فأفطروا، و ليس بالرأي و لا بالتظني، و لكن بالرؤية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الرؤية ليس أن يقوم عشرة فينظروا،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هو، و ينظر تسعة فلا يرونه، إذا رآه واحد رآه 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رآه واحد رآه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أن يقول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خمسون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 أبي العباس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 الفطر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رؤية أن يراه واحد، و لا اثنان و لا خمسون</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و في موثق ابن بكير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للرؤية و أفطر للرؤية، و ليس الرؤية الهلال أن يجي‌ء الرجل و الرجلان فيقولان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إنما الرؤية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فيقول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 في حديث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الشهادة في رؤية الهلال دون خمسين رجلا عدد القسامة، و إنما تجوز شهادة رجلين إذا كانا من خارج المصر، و كان بالمصر علة، فأخبرا أنهما رأياه، و أخبرا عن قوم صاموا للرؤية و أفطروا للرؤية</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لذا اقتصر في المقنع و النهاية و المبسوط و محكي غيرها في حجية البينة علي ما إذا كان في السماء علة مطلقا أو إذا كانت البينة من خارج البلد، و أنه في غير ذلك إنما تقبل شهادة القسامة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 إن طابق بعض النصوص المتقدمة، إلا أنه لا يطابق بعضها، للتصريح في موثق أبي العباس و غيره بعدم الاكتفاء بالخمسين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الجمود علي النصوص المذكورة و إن اقتضي ذلك في الجملة، إلا أن التأمل في مجموعها لا يناسبه، لأنها و إن تضمنت عدم قبول البينة، بل لزوم الخمسين، أو الشياع المفيد للعلم، مطلقا أو إذا لم يكن في السماء علة، إلا أنه قد مهد فيها لذلك بكبري أن شهر رمضان فريضة لا يؤدي بالتظني، و من الظاهر أن ارتكازية الكبري المذكورة لا تناسب التفصيل بين في حجية البينة ما إذا كان في السماء علة و ما إذا لم يكن، كما لا يناسب التفصيل فيها بين كون الشاهدين من البلد و كونهما من غير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قيل بعدم حجية البينة مطلقا، كما حكاه في الشرائع، و إن لم يعرف القائل 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الملازمة بين رؤية الواحد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إليها في الصحيحين، و مهد بها في أولهما للتفصيل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فيما إذا كان الهلال المدعي رؤيته ممتلئا بالنور جليا، قد تصدي لرؤيته كثيرون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يخلو مضمون النصوص المذكورة عن الاضطراب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مجال لذلك في حديث حبيب، للاقتصار فيه علي التفصيل المذكور من دون مقدمة و لا 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مجال للتعويل عليه مع الإشكال في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وضوح حال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معارضة موثق أبي العباس له في القبول بالخمسين، و قرب نهوض بقية النصوص للقرينية علي ابتناء التفصيل فيه علي ما تضمنته من الكبري و الملازمة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ينهض بإثبات عموم حجية البينة إذا كانت من خارج المصر، و كان بالمصر علة، بل الظاهر منه ما إذا شهدت البينة بالرؤية في ضمن قوم صاموا للرؤية و أفطروا، لها الظاهرة في الرؤية العامة، بأن يشهد الرجلان بأنهما رأيا الهلال و أن القوم رأوه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يستفاد العموم المذكور إلا من صحيح الخزاز، الذي يبتني التفصيل فيه علي الكبري و الملازمة المذكورتين، و قد سبق أن ذلك موجب لاضطراب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يقرب حمل النصوص المذكورة علي الردع عن التعويل علي دعوي الرؤية من الواحد أو الآحاد في مورد الملازمة المذكورة الذي عرفته، و هو ما إذا أكثر المستهلون، بحيث يكون من شأن الهلال أن تشيع رؤيته لو كان قابلا للرؤية، حيث يكون صدق الدعوي حينئذ موردا للريب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يتضح بناء العقلاء علي التعويل علي الدعوي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توقفهم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حصل ذلك مع الاطمئنان بخطإ الدعوي، بل القطع بذلك، بالنظر لوضع الهلال فلكيا و ما يحيط به من 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ينحصر منشؤه بتعمد المدعي الكذب، بل قد يكون لخطئه و تخيل الهلال له بسبب تركيزه عليه و اهتمامه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غض النظر عن جميع ذلك فمن الظاهر أن النصوص المذكورة معارضة لنصوص حجية البينة في الهلال، و لا مجال للجمع بينها بحملها علي خصوص ما إذا كان في السماء علة، و كان الشاهدان من خارج البلد، بقرينة صحيح الخزاز، لأنه حمل علي الفرد البعيد المغفول عنه، فلا يكون جمعا عرفيا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إن لم يكن الترجيح لنصوص الحجية ذاتا، لشهرتها، فلا أقل من </w:t>
      </w:r>
    </w:p>
    <w:p>
      <w:pPr>
        <w:pStyle w:val="BookText"/>
        <w:rPr/>
      </w:pPr>
      <w:r>
        <w:rPr>
          <w:rFonts w:ascii="Amiri" w:hAnsi="Amiri" w:eastAsia="Amiri" w:cs="Amiri"/>
          <w:color w:val="111111"/>
          <w:sz w:val="28"/>
          <w:sz w:val="28"/>
          <w:szCs w:val="28"/>
          <w:rtl w:val="true"/>
          <w:lang w:bidi="ar-SA"/>
        </w:rPr>
        <w:t xml:space="preserve">و بحكم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ترجحها بعموم حجية البينة، أو كونه مرجعا بعد تساقط الطائفتين من نصوص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قيل انه المشهور، و في الحدائق أنه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القواعد و الدروس و المدارك المفروغية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مناصب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المعلوم من سيرة المسلمين، و تشهد به بعض النصوص، كصحيح محمد بن قيس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شهد عند الإمام شاهدان أنهما رأيا الهلال منذ ثلاثين يوما أمر الإمام بإفطار ذلك اليوم إذا كانا شهدا قبل زوال الشمس و إن شهدا بعد زوال الشمس أمر الإمام بإفطار ذلك اليوم، و أخر الصلاة إلي الغد فصلي بهم</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 و غيره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يقوم الحاكم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قضاة الجور في عصور الأئمة عليه السّلام كانوا يتولون أمر الهلال، فيثبت ذلك للحاكم، لما تضمن جعل منصب القضاء له، كمقبولة ابن حنظلة </w:t>
      </w:r>
      <w:r>
        <w:rPr>
          <w:rStyle w:val="FootnoteAnchor"/>
          <w:rtl w:val="true"/>
        </w:rPr>
        <w:footnoteReference w:id="544"/>
      </w:r>
      <w:r>
        <w:rPr>
          <w:rFonts w:ascii="Amiri" w:hAnsi="Amiri" w:eastAsia="Amiri" w:cs="Amiri"/>
          <w:color w:val="111111"/>
          <w:sz w:val="28"/>
          <w:sz w:val="28"/>
          <w:szCs w:val="28"/>
          <w:rtl w:val="true"/>
          <w:lang w:bidi="ar-SA"/>
        </w:rPr>
        <w:t xml:space="preserve">، و معتبر أبي خديجة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يشكل الأول بعدم ثبوت عموم قيام الحاكم مقام الإمام، بل الظاهر عدمه، كما سبق منا الكلام في ذلك مفصلا في المسألة الرابعة و العشرين من مباحث الاجتهاد و التقليد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الثاني بعدم ثبوت كون قيام قضاة الجور بذلك لكونه من مناصب القضاء شرعا، بل لعله لكونه موكولا إليهم من قبل ولاة الجور زائدا علي منصب القضاء، فلا ينهض نصب الحاكم للقضاء بتوليه لذلك، علي ما تقدم بعض الكلام فيه في المسألة المذكورة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سيما و أن ذلك لو ثبت لكان المناسب تولي من له منصب القضاء منا لذلك في عصورهم عليه السّلام، لشدة الحاجة لذلك، و توفر الدواعي له، خصوصا في أشهر الفرائض، كشهر رمضان، و شهر شوال، و شهر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البلاد التي يكثر فيها الشيعة، كالكوفة و بغداد و قم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ذلك لظهر و بان، و لوقع السؤال عن فروعه التي يشيع الابتلاء بها بسبب الاختلاف في تعيين من له هذا المنصب من جهة الشبهة الموضوعية، و بسبب اختلاف المتصدين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في عصورنا و ليس هو كالرجوع في فضّ الخصومة الذي يكون المعيار في تشخيصه قناعة المتخاصمين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فحيث لم ينقل ذلك كشف عن عدم بناء الشيعة عليه، و عدم فهمه من الأدلة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الضغط علي الشيعة في عصور الأئمة عليه السّلام يمنع من تصديهم لذلك تقية، و إن كان ذلك ثابتا لهم و معلوما شرعا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الضغط علي الشيعة مهما بلغ ليس بحدّ يجعلهم يقتنعون بضرورة الامتناع عن ذلك و لو علي نطاق ضيق في جميع تلك العصور الطويلة، علي اختلاف بلدانهم و أذواقهم و مداركهم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ما خالفوا التقية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ما هو أخطر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استطاعوا فرض ما يريدون، و حمل الآخرين علي غض النظر عنه و تركهم و شأنهم، خضوعا للأمر الواقع، أم تعرضوا بسبب تصرفهم لردود الفعل علي اختلافها شدة و ضعفا، و لم تحملهم التقية علي تجنب ما يخالفها مما يقتنعون به بنحو مطلق، و لو لسوء تقديرهم للظروف و خطئهم في تشخيص الموقف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تكون التقية سببا في سدّ الباب تشريعا و عدم جعل الحكم المخالف لها، رفقا بالمؤمنين و احتياطا لهم، كما صرح بذلك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عدم نفوذ حكم الحاكم في أمر الهلال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له الحكم في ذلك في مورد الخصومة، كما لو تنازع المؤجر و المستأجر أو الدائن و المدين في أول الشهر، لإطلاق دليل نصبه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المتيقن من الدليل المذكور نفوذ حكمه من حيثية الخصومة في حق المتخاصمين و من يترتب في حقه الأثر </w:t>
      </w:r>
    </w:p>
    <w:p>
      <w:pPr>
        <w:pStyle w:val="BookText"/>
        <w:rPr/>
      </w:pPr>
      <w:r>
        <w:rPr>
          <w:rFonts w:ascii="Amiri" w:hAnsi="Amiri" w:eastAsia="Amiri" w:cs="Amiri"/>
          <w:color w:val="111111"/>
          <w:sz w:val="28"/>
          <w:sz w:val="28"/>
          <w:szCs w:val="28"/>
          <w:rtl w:val="true"/>
          <w:lang w:bidi="ar-SA"/>
        </w:rPr>
        <w:t xml:space="preserve">الذي لا يعلم خطؤه و لا خطأ مستنده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يثبت بشهادة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حكمهما، لا مطلقا، حتي من حيثية امتثال التكليف بالصوم و الإفطار و الحج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دليل حجية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علي ما تقدم توضيحه في المسألة الخامسة و العشرين من مباحث الاجتهاد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المتضمنة لزوم شهادة رجلين، و في غير واحد منها و من غيرها التصريح بعدم قبول شهادة النساء، كصحيح الحلبي المتقدم، عند الكلام في حجية البينة، و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شهادة النساء في الهلال</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داود بن الحصين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شهادة النساء في الفطر إلا شهادة رجلين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في الصوم بشهادة النساء، و لو امرأة واحدة</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مقتضي المقابلة بين صدره و ذيله و إن كان هو حمل الذيل علي لزوم التعبد بالصوم بسبب حجية الشهادة، إلا أنه لا يناسب التعبير فيه بنفي البأس، لا بما يدل علي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حمله علي نفي البأس بالصوم احتياطا من أجل شهادتها من دون أن تكون حجة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عن الشيخ قدّس سرّه من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لزوم حمله علي ذلك جمعا مع نصوص عدم ثبوت الهلال إلا بالبينة، و عدم ثبوته بشهادة النساء، حيث يبعد جدا حمل تلك النصوص الكثيرة علي ما عدا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مثل صحيح الحلبي عن أبي عبد اللّه عليه السّلام في حديث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الشهر تسعة و عشرين يوما أقضي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يشهد لك بينة عدول …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بشهادة العدل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مع عدم ظهور القائل بحجية شهادة النساء في الصوم، فضلا عن امرأة واحدة، و عدم مناسبته للنصوص الواردة في بيان ما تقبل فيه شهادة النساء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بل لم يعرف الخلاف فيه إلا من سلار، حيث اجتزأ بالعدل الواحد في ثبوت شهر رمضان، دون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أنه يمكن دعوي استقرار دعوي الإجماع بعده، بل و قبله، علي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خال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عدل من المسلمين</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القائل به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بالخروج عن النصوص الكثيرة المتضمنة للزوم البينة، فليطرح، أو يجمع بينه و بينها بالتقييد، لأن العدل يطلق علي الواحد 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سيما و أنه و إن روي كذلك في الفقيه </w:t>
      </w:r>
      <w:r>
        <w:rPr>
          <w:rStyle w:val="FootnoteAnchor"/>
          <w:rtl w:val="true"/>
        </w:rPr>
        <w:footnoteReference w:id="551"/>
      </w:r>
      <w:r>
        <w:rPr>
          <w:rFonts w:ascii="Amiri" w:hAnsi="Amiri" w:eastAsia="Amiri" w:cs="Amiri"/>
          <w:color w:val="111111"/>
          <w:sz w:val="28"/>
          <w:sz w:val="28"/>
          <w:szCs w:val="28"/>
          <w:rtl w:val="true"/>
          <w:lang w:bidi="ar-SA"/>
        </w:rPr>
        <w:t xml:space="preserve">، و موضع من التهذيب </w:t>
      </w:r>
      <w:r>
        <w:rPr>
          <w:rStyle w:val="FootnoteAnchor"/>
          <w:rtl w:val="true"/>
        </w:rPr>
        <w:footnoteReference w:id="552"/>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553"/>
      </w:r>
      <w:r>
        <w:rPr>
          <w:rFonts w:ascii="Amiri" w:hAnsi="Amiri" w:eastAsia="Amiri" w:cs="Amiri"/>
          <w:color w:val="111111"/>
          <w:sz w:val="28"/>
          <w:sz w:val="28"/>
          <w:szCs w:val="28"/>
          <w:rtl w:val="true"/>
          <w:lang w:bidi="ar-SA"/>
        </w:rPr>
        <w:t>، إلا أنه روي في موضع آخر من التهذيب بنسختين إحداهما كما سبق، و الأخري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اشهدوا عليه عدولا من المسلمين</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و في موضع آخر من الاستبصار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تشهد عليه بينة عدول من المسلمين</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ظاهر، لعدم الدليل علي دخله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من النصوص علي الاكتفاء به مع العدل الواحد مختص بحقوق الناس، كما يظهر بمراجعته، خصوصا مثل 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و لا بقول المنجمين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صلي اللّه عليه و آله و سلم يجيز في الدين شهادة رجل واحد و يمين صاحب الدين، و لم يجز في الهلال إلا شاهدي عدل</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المراد بالنصوص المذكورة يمين المدعي، لا يمين الشاهد، الذي هو مورد الكلام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بعد عدم إفادته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عموم لزوم الرجوع لأهل الخبرة، و رجوع الجاهل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ذلك بالحدسيات التي لا مجال للحسّ فيها، دون مثل الهلال مما يمكن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حصر الطريق فيه بالرؤية في النصوص الكثيرة </w:t>
      </w:r>
      <w:r>
        <w:rPr>
          <w:rStyle w:val="FootnoteAnchor"/>
          <w:rtl w:val="true"/>
        </w:rPr>
        <w:footnoteReference w:id="557"/>
      </w:r>
      <w:r>
        <w:rPr>
          <w:rFonts w:ascii="Amiri" w:hAnsi="Amiri" w:eastAsia="Amiri" w:cs="Amiri"/>
          <w:color w:val="111111"/>
          <w:sz w:val="28"/>
          <w:sz w:val="28"/>
          <w:szCs w:val="28"/>
          <w:rtl w:val="true"/>
          <w:lang w:bidi="ar-SA"/>
        </w:rPr>
        <w:t>، مع أن الحساب الشائع في عصر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صحيح محمد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إنه ربما أشكل علينا هلال شهر رمضان … و 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 في تلك الليلة بعينها بمصر و إفريقية و الأندلس …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صوم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لرؤيته، و صم لرؤيته</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العمل علي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العقلاء و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أن المعيار في دخول الشهر ثبوتا ليس علي تولده بخروجه عن مقارنة الشمس و تأخره عنها، لأن ذلك يسبق الرؤية كثيرا، حتي أنه في كثير من الشهور يولد في يوم و لا يري إلا في اليوم الثاني، و ذلك يكشف عن أن المعيار في دخول الشهر ثبوتا علي صيرورة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تأخره عن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يري بالعين الطبيعية المجردة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فالمهم من قول المنجمين و الفلكيين هو تحديد الوقت و المكان الذي يكون فيه الهلال صالحا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يبدو أنهم يختلفون في ذلك، و أن ضبطه ليس بهذه السهولة، كما اعترف به بعضهم، لأنه ليس كتولد الهلال تابعا لنواميس يمكن ضبطها </w:t>
      </w:r>
    </w:p>
    <w:p>
      <w:pPr>
        <w:pStyle w:val="BookText"/>
        <w:rPr/>
      </w:pPr>
      <w:r>
        <w:rPr>
          <w:rFonts w:ascii="IRNazanin" w:hAnsi="IRNazanin" w:eastAsia="IRNazanin"/>
          <w:color w:val="111111"/>
          <w:sz w:val="28"/>
          <w:sz w:val="28"/>
          <w:szCs w:val="28"/>
          <w:rtl w:val="true"/>
          <w:lang w:bidi="fa-IR"/>
        </w:rPr>
        <w:t xml:space="preserve">و لا بتطوق الهلال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استحصال النتيجة منها بقوانين رياضية لا تقبل الخطأ أو يكون الخطأ فيها طفيفا لا أثر له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يخضع أيضا لأمور يصعب ضبطها، كصفاء الجو، و ارتفاع مكان الرؤية و غيرها، و اعتمادهم في ذلك علي الاستقراء الذي غالبا ما يكون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إنما يمنع من الركون إليهم فيما إذا كان الهلال عندهم علي الحافّة، بحيث يدور الأمر بين رؤيته بالعين المجردة و رؤيته بالعدسات المقربة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المهم في المقام، حيث يحتمل حينئذ وجود الهلال و عدم تيسر رؤيته و لو لقلة المستهلين، و عدم وجوده و خطأ المدعين للرؤية أو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ذلك بأن كان عندهم دون حدود الرؤية، أو يري واضحا فكثيرا ما يطمئن بصدقهم، بل يعلم، بحيث يعلم بوجود الهلال بالمرتبة المطلوبة شرعا من دون حاجة للرؤية، أو بعدم وجوده و كذب مدعي الرؤية أو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هذه العصور التي تقدم فيها علم الفلك و ابتني علي قوانين مضبوطة ملحقة بالحسّ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الأصحاب لا أعرف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الخلاف فيه من الكليني و الصدوق حيث أورد الأول الصحيح الآتي في باب الأهلة و الشهادة عليها، مع تعهده بصحة روايات كتابه، و ظهور حاله في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الثاني في الفقيه في باب الصوم للرؤية و الفطر للرؤية، مع تعهده بأنه لا يروي في كتابه إلا ما هو حجة بينه و بين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الذخيرة الميل إليه، لصحة الخبر الدال عليه، و هو صحيح مرازم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تطوق الهلال فهو لليلتين، و إذا رأيت ظل رأسك فيه فهو لثلاث</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المقنع التردد فيه، لفتواه بمضمون ذيله، و اقتصاره علي نسبة صدره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الهداية العدول عنه، لاقتصاره علي ذكر ذيله، من دون إشارة لصدره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 في التهذيبين علي ما إذا كان في السماء علة، فرارا عن محذور ردّ الخبر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تري، إذ لا محذور في ردّ الخبر عملا إذا اقتضته القاعدة، بل المحذور في حمله علي خلاف ظاهره بلا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قد يتعين العمل بالصحيح و عدم ظهور الإعراض عنه بنحو يسقطه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مخالف لظاهر نصوص إناطة الصوم و الإفطار 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ليس محذورا، لإمكان حمله علي كون الحصر إضافيا في قبال العمل بالظن، أو علي أن ذكر الرؤية لأنها الطريق الشائع لليقين، فلا ينافي العمل علي التطويق، لملازمته تكوينا لسبق الهلال، كما هو مقتضي الصحيح، فيكون موجبا لليقين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بلحاظ النصوص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عدم القضاء مع عدم الرؤية إلا مع البينة بسبق الرؤية، كصحيح الحلبي عن أبي عبد اللّه عليه السّلام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الشهر تسعة و عشرين يوما أقضي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يشهد لك بينة عدول، فإن شهدوا أنهم رأوا الهلال قبل ذلك فاقض ذلك اليوم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و غيره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 هذه النصوص أو صراحتها في انحصار وجوب القضاء بذلك، و حينئذ فالاقتصار فيها في وجوب القضاء عليه، و إهمال التطويق، مع شيوع الابتلاء به، و سهولة الاطلاع عليه، و أسبقية حصوله غالبا، خصوصا في عصور الأئمة عليه السّلام، موجب لقوة ظهورها في عدم التعويل عليه، بنحو تكون معارضة لصحيح مرازم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تقديمها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استحكم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العدد، الراجع لشهرة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 اعتماد الأصحاب عليها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جعل في الحدائق هذه النصوص هي المانعة من التعويل علي الصحيح المذكور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 شيوع الابتلاء بالتطويق عند الشك في حال الهلال لا يناسب انفراد الصحيح ببيان حكمه، بل يناسب كثرة النصوص فيه و في فروعه، كشهادة الغير به، و حصوله في بعض البلاد دون بعض، و في زمن قصير أو طويل و نحو ذلك مما تقتضيه </w:t>
      </w:r>
    </w:p>
    <w:p>
      <w:pPr>
        <w:pStyle w:val="BookText"/>
        <w:rPr/>
      </w:pPr>
      <w:r>
        <w:rPr>
          <w:rFonts w:ascii="Amiri" w:hAnsi="Amiri" w:eastAsia="Amiri" w:cs="Amiri"/>
          <w:color w:val="111111"/>
          <w:sz w:val="28"/>
          <w:sz w:val="28"/>
          <w:szCs w:val="28"/>
          <w:rtl w:val="true"/>
          <w:lang w:bidi="ar-SA"/>
        </w:rPr>
        <w:t xml:space="preserve">و لا بغيبوبته بعد 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علي أنه لليلة السابقة، و لا بشهادة العدلين</w:t>
      </w:r>
    </w:p>
    <w:p>
      <w:pPr>
        <w:pStyle w:val="BookText"/>
        <w:rPr/>
      </w:pPr>
      <w:r>
        <w:rPr>
          <w:rFonts w:ascii="Amiri" w:hAnsi="Amiri" w:eastAsia="Amiri" w:cs="Amiri"/>
          <w:color w:val="111111"/>
          <w:sz w:val="28"/>
          <w:sz w:val="28"/>
          <w:szCs w:val="28"/>
          <w:rtl w:val="true"/>
          <w:lang w:bidi="ar-SA"/>
        </w:rPr>
        <w:t>طبيعة الابتلاء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يناسب ذلك أيضا خفاء حكمه علي المشهور، بحيث ينفرد به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يأتي في آخر الكلام في العلامات المذكورة للهلال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كله إن لم يوجب اليقين بعدم التعويل علي التطويق فلا أقل من أن يوجب الريب في الصحيح السابق، بنحو يسقطه عن الحجية، و يكون من المشكل الذي يرد علمه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الحال في رؤية ظلّ الرأس فيه الذي تضمن الصحيح ملازمته لكونه ابن ثلاث ليال، و الذي سبق القول به ممن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للبناء عليه مع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للمقنع و الهداية و ظاهر الكليني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إسماعيل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الهلال قبل الشفق فهو لليلة، و إذا غاب بعد الشفق فهو لليلتين</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و رواه الكليني أيضا بسنده عن الصلت الخزاز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في التهذيبين علي ما إذا كان في السماء علة، نظير ما تقدم منه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غير واحد بضعف السند لعدم ثبوت وثاقة الراوي عن الإمام عليه السّلام في كلا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انجباره بظهور اعتماد من عرفت عليه أشكل التعويل عليه بعد معارضته بصحيح أبي علي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أبو الحسن العسكري عليه السّلام كتابا، و أرخه يوم الثلاثاء لليلة بقيت من شعبان، و ذلك في سنة اثنين و ثلاثين و مائتين، و كان يوم الأربعاء يوم شك، فصام أهل بغداد يوم الخميس، و أخبروني أنهم رأوا الهلال ليلة الخميس، و لم يغب إلا بعد الشفق بزمان طويل،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فاعتقدت أن الصوم يوم الخميس، و أن الشهر كان عندنا ببغداد يوم الأربعاء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توفيقا فقد صمت بصيامنا،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لقيته بعد ذلك فسألته عما كتبت به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أكتب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صمت الخميس، و لا تصم </w:t>
      </w:r>
    </w:p>
    <w:p>
      <w:pPr>
        <w:pStyle w:val="BookText"/>
        <w:rPr/>
      </w:pPr>
      <w:r>
        <w:rPr>
          <w:rFonts w:ascii="Amiri" w:hAnsi="Amiri" w:eastAsia="Amiri" w:cs="Amiri"/>
          <w:color w:val="111111"/>
          <w:sz w:val="28"/>
          <w:sz w:val="28"/>
          <w:szCs w:val="28"/>
          <w:rtl w:val="true"/>
          <w:lang w:bidi="ar-SA"/>
        </w:rPr>
        <w:t xml:space="preserve">إذا لم يشهدا بالرؤية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إلا للرؤية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مضافا إلي ما سبق في التطويق، فإنه يجري هنا أيضا،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ما يأتي في آخر العلامات المذكورة للهلال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عموم دليل حجية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في الهلال إلي الجري علي ما عليه العقلاء من اختصاص حجية الخبر في الأمور الحسية بالإخبار عن حس، و عدم قبول الخبر عن حدس إلا فيما لا يتيسر الاطلاع عليه نوعا عن طريق الحس، بملاك الرجوع إلي أهل الخبرة المختص بالجاهل الذي لا يتيسر له المعرفة الحدسية، لفقده لمقدماتها، لا بملاك حجية الخبر و الشهادة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التقييد بذلك في جملة من النصوص، كصحيح أبي الصباح و الحلبي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الشهر تسعة و عشرين يوما أقضي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يشهد لك بينة عدول، فإن شهدوا أنهم رأوا الهلال قبل ذلك فاقض ذلك اليوم</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الإخبار حسيا عن منشأ بناء الشاهد علي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كالتطويق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اعتماد من بلغه الخبر عليه في إثبات الهلال أو الشهر موقوفا علي ثبوت الملازمة عنده تكوينا أو شرعا بين الأمر المشهود به عن حس و الهلال أو الشهر، لما تقرر في محله من حجية الأمارة في لازم مؤداها في موارد بناء العرف علي ذلك، و منه الشهادة و سائر موارد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صرح في المسالك بحجية الشهادة علي الشهادة في الهلال، و تبعه علي ذلك في المدارك و الجواهر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يثبت الهلال بالشهادة علي الشهادة عند علمائنا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لأصالة البراءة، و اختصاص ورود القبول بالأموال و حقوق الآدميين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دليل علي الاختصاص المذكور، كما يظهر مما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الذي ادعاه غير ثابت بنحو ينهض بنفسه بالحجية، لعدم شيوع تحرير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بعد عدم منع دعواه له من خلاف 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يستدل لحجية الشهادة علي الشهادة في المقام بإطلاق ما ورد في الشهادة علي الشهادة، كمعتبر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لا يجيز شهادة رجل علي شهادة رجل، إلا شهادة رجلين علي شهادة رجل</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و نحوه معتبر طلحة بن زيد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عدم الإطلاق فيهما، لعدم ورودهما لبيان حجية الشهادة علي الشهادة، بل لبيان اشتراط الحجية بتمامية البينة علي شهادة كل من الشاهدين مع المفروغية عن حجية الشهادة علي الشهادة في الجملة، من دون أن ينهضا بعموم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السالبة الكلية ظاهر في الإثبات في الجملة، لا في عموم الإثبات، لأن نقيض السالبة الكلية موجبة مهملة في قوة الجزئية، لا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المقام يدل علي أنه مع شهادة الرجلين علي شهادة الرجل الواحد تقبل الشهادة في الجملة،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الاستدلال في كلام غير واحد بأن الشهادة حق لازم الأداء، فيجوز الشهادة عليه كسائر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بكونه حقا لازم الأداء، إن كان هو أن الهلال من حقوق الناس فالشهادة عليه شهادة في حقوق الناس، فتكون الشهادة عليها حجة، بناء علي ما سبق من التذكرة من اختصاص قبول الشهادة بالشهادة بالأموال و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جدا، إذ مجرد ترتب تكليف الناس علي الهلال لا يجعله حقا لهم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حقا لهم فيما لو أخذ قيدا في موضوع حقهم، كما لو أخذ أول الشهر قيدا في أجل الدين، فقامت البينة علي الشهادة بالهلال من أجل إثبات حضور الأجل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برؤيته قبل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يقتضي قبول الشهادة علي الشهادة بالهلال في مثل ذلك،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بكونه حقا لازم الأداء هو وجوب أداء الشهادة بالهلال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كبرويا، لعدم الدليل علي عموم حجية الشهادة علي كل شهادة يجب أداؤها، و صغرويا لعدم وجوب أداء الشهادة بالهلال، لأن الظاهر اختصاص وجوب أداء الشهادة بحقوق الآدميين، بقرينة اختصاص حرمة كتمان الشهادة بما إذا كان قد دعي لتحمل الشهادة، و هو إنما يكون فيما إذا كان المشهود به حقا للناس، حيث يدعو صاحب الحق للإشهاد عليه من أجل حفظ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وجه قبول الشهادة في المقام عموم حجية البينة الذي تقدم منا الاستدلال عليه بتفصيل في المسألة التاسعة عشرة من مباحث الاجتهاد و التقليد، حيث إن مقتضاه عدم الفرق في حجيتها بين كون المشهود به موضوعا للأثر ثبوتا كالدين و الهلال، و كونه موضوعا له إثباتا، كالأمارة القائمة علي موضوع الأثر، مثل اليد التي هي دليل علي الملكية، و الإقرار الذي هو دليل علي الأمر المقر به و غيرهما، و منه البينة علي رؤية الهلال التي هي دليل علي دخول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المشهور بين الأصحاب شهرة عظيمة يمكن تحصيل الإجماع معها، و لذا نسبه في المنتهي إلي أكثر علمائنا إلا من شذ منهم، بل في الغنية دعواه علي ذلك، معللا له بأن من خالف من أصحابنا لم يؤثر خلافه في دلالة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نسبه في التذكرة إلي علمائنا أجمع، من دون إشارة إلي شذوذ المخالف، و في الخلاف نسبته إلي الرواية عن أمير المؤمنين عليه السّلام و ابن عمر و أنس،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مخالف لهم، فدل علي أنه إجماع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السيد المرتضي في الناصريات بعد أن ذكر حكم جده الناصر بأن الهلال إن رؤي قبل الزوال فهو لليلة الماضية،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و هو مذهبنا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ما روي عن أمير المؤمنين عليه السّلام و ابن عمر و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و أنس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 الهلال قبل الزوال فهو لليلة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الماضية، و لا مخالف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نسبه إلي قوم من أصحابنا في الخلاف، و هو ظاهر الكليني و الصدوق في المقنع، لذكرهما الرواية المتضمنة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صريح الصدوق في الفقيه في باب ما يجب علي الناس إذا صحّ عندهم بالرؤية يوم الفطر بعد ما أصبحوا صائمين، كما حكي عن السبزواري و الكاشاني و السيد الطباطبائي في الكفاية و الذخيرة و الوافي و المفاتيح و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 النافع و المعتبر، كما استشكل في المسألة سيد المدارك و سيدنا المصنف قدّس سرّه في مستمسكه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فيما ذكره السيد المرتضي قدّس سرّه النصوص، كصحيح حماد بن عثمان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الهلال قبل الزوال فهو لليلة الماضية، و إذا رأوه بعد الزوال فهو لليلة المستقبلة</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و موثق عبيد بن زرارة و عبد 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الهلال قبل الزوال فذلك اليوم من شوال، و إذا رؤي بعد الزوال فذلك اليوم من شهر رمضان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يخرج عن نصوص الحصر بالرؤية الظاهرة في الجري علي ما عليه العرف من كون الرؤية في النهار دليلا علي كون مبدأ الشهر الليلة اللاحقة له، لا السابقة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قصور النصوص المذكورة رأسا عما إذا كانت الرؤية قبل الزوال، بل حتي بعده مع تعالي النهار، لعدم تعارف ذلك، ليعلم بناء العرف فيه، و إنما المتعارف رؤيته من آخر النهار إلي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إطلاق ما تضمن عدم كون نهار الرؤية من الشهر اللاحق، كمعتبر جراح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 هلال شوال بنهار في شهر رمضان فليتم صيامه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حيث يسهل جدا حمله بقرينة النصوص السابقة علي الرؤية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ينافي ذلك بعض النصوص</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مع الرؤية في وسط النهار فذلك النهار من الشهر السابق، كصحيح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رأيتم الهلال فأفطروا … و إن لم تروا الهلال إلا من وسط النهار أو آخره فأتموا الصيام إلي الليل …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وسط النهار قبل الزوال بناء علي ما هو المشهور المنصور من دخول النهار بطلوع الفجر، لا بطلوع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منا بهذه المناسبة أن نتعرض لوجه ذلك، و لا سيما بعد إصرار بعض مشايخنا قدّس سرّه علي خلافه، و أن النهار لا يدخل إلا بطلوع الشمس، و يظهر من لسان العرب وجود القول بذلك لغة حيث نسبه للقيل بعد ذكر القول الأول، و يظهر من القاموس التردد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بعض مشايخنا قدّس سرّه علي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المفهوم منه عرفا، لأن نصف النهار عندهم منتصف ما بين طلوع الشمس و غروبها، و ذلك لا يكون إلا بأن يكون مبدأ النهار طلوع الشمس، و قد شاع التمثيل للقضية الشرطية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الشمس طالعة فالنهار موجود، و إذا كان النهار موجودا فالشمس 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المصطلح عليه عند علماء الهيئة و المنجمين إطلاق اليوم علي ما بين طلوع الشمس و غروبها، و هو أمر شايع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طَرَفَيِ النَّهارِ </w:t>
      </w:r>
      <w:r>
        <w:rPr>
          <w:rStyle w:val="FootnoteAnchor"/>
          <w:rtl w:val="true"/>
        </w:rPr>
        <w:footnoteReference w:id="570"/>
      </w:r>
      <w:r>
        <w:rPr>
          <w:rFonts w:ascii="Amiri" w:hAnsi="Amiri" w:eastAsia="Amiri" w:cs="Amiri"/>
          <w:color w:val="111111"/>
          <w:sz w:val="28"/>
          <w:sz w:val="28"/>
          <w:szCs w:val="28"/>
          <w:rtl w:val="true"/>
          <w:lang w:bidi="ar-SA"/>
        </w:rPr>
        <w:t>، بضميمة ما في صحيح زرارة عن أبي جعفر عليه السّلام في حديث طويل قال عليه السّلام 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طرفاه المغرب و الغداة </w:t>
      </w:r>
      <w:r>
        <w:rPr>
          <w:rStyle w:val="FootnoteAnchor"/>
          <w:rtl w:val="true"/>
        </w:rPr>
        <w:footnoteReference w:id="571"/>
      </w:r>
      <w:r>
        <w:rPr>
          <w:rFonts w:ascii="Amiri" w:hAnsi="Amiri" w:eastAsia="Amiri" w:cs="Amiri"/>
          <w:color w:val="111111"/>
          <w:sz w:val="28"/>
          <w:sz w:val="28"/>
          <w:szCs w:val="28"/>
          <w:rtl w:val="true"/>
          <w:lang w:bidi="ar-SA"/>
        </w:rPr>
        <w:t>، و حيث لا إشكال في أن المغرب ليس من النهار، فلا بد من كون المراد بطرف النهار في الآية الكريمة ما خرج عنه و اتصل به، لا أوله و آخره، و ذلك يقتضي كون وقت صلاة الغداة قبل النهار، لا أوله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الزوال وسط النهار كقوله عليه السّلام في صحيح زرارة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 و هي صلاة الظهر و هي أول صلاة صلاها رسول اللّه صلي اللّه عليه و آله و سلم، و هي وسط النهار … و كذا ما تضمن أنه نصف النهار، كصحيح الحلبي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يخرج من بيته، و هو يريد السفر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من قبل أن ينتصف النهار، فليفطر، و ليقض ذلك اليوم، و إن خرج بعد الزوال فليتم يومه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محمد بن مسلم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سافر الرجل في شهر رمضان، فخرج بعد نصف النهار فعليه صيام ذلك اليوم … </w:t>
      </w:r>
      <w:r>
        <w:rPr>
          <w:rStyle w:val="FootnoteAnchor"/>
          <w:rtl w:val="true"/>
        </w:rPr>
        <w:footnoteReference w:id="5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صحيح ابن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و هو يريد الصيام ثم بدا له أن يفطر فله أن يفطر ما بينه و بين نصف النهار، ثم يقضي ذلك اليوم … </w:t>
      </w:r>
      <w:r>
        <w:rPr>
          <w:rStyle w:val="FootnoteAnchor"/>
          <w:rtl w:val="true"/>
        </w:rPr>
        <w:footnoteReference w:id="574"/>
      </w:r>
      <w:r>
        <w:rPr>
          <w:rFonts w:ascii="Amiri" w:hAnsi="Amiri" w:eastAsia="Amiri" w:cs="Amiri"/>
          <w:color w:val="111111"/>
          <w:sz w:val="28"/>
          <w:sz w:val="28"/>
          <w:szCs w:val="28"/>
          <w:rtl w:val="true"/>
          <w:lang w:bidi="ar-SA"/>
        </w:rPr>
        <w:t>، و غيره، بضميمة ما تضمن أن آخر وقت نية صوم القضاء هو الزوال، كصحيح جميل بن دراج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قال في الذي يقضي شهر رمضان إنه بالخيار إلي زوال الشمس … </w:t>
      </w:r>
      <w:r>
        <w:rPr>
          <w:rStyle w:val="FootnoteAnchor"/>
          <w:rtl w:val="true"/>
        </w:rPr>
        <w:footnoteReference w:id="575"/>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في غاية المنع، فإن وضوح بناء العرف علي دخول النهار بطلوع الفجر يغني عن إطالة الكلام في الاستدلال عليه، و لا يخطر ببال أحد يصبح بعد الفجر أن الليل باق بعد و النهار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بناء العرف علي ذلك أن الليل ارتكازا متقوم بالظلام، لا بعدم الشمس، كما أن النهار متقوم بالنور لا بالشمس، و إنما هي سبب له، كما يناسبه قوله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فَمَحَوْنا آيَةَ اللَّيْلِ وَ جَعَلْنا آيَةَ النَّهارِ مُبْصِرَةً </w:t>
      </w:r>
      <w:r>
        <w:rPr>
          <w:rStyle w:val="FootnoteAnchor"/>
          <w:rtl w:val="true"/>
        </w:rPr>
        <w:footnoteReference w:id="576"/>
      </w:r>
      <w:r>
        <w:rPr>
          <w:rFonts w:ascii="Amiri" w:hAnsi="Amiri" w:eastAsia="Amiri" w:cs="Amiri"/>
          <w:color w:val="111111"/>
          <w:sz w:val="28"/>
          <w:sz w:val="28"/>
          <w:szCs w:val="28"/>
          <w:rtl w:val="true"/>
          <w:lang w:bidi="ar-SA"/>
        </w:rPr>
        <w:t>،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 يعني شديد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لما لم يكن تبدل الحال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بظلمته إلي النهار بنوره، و من النهار بنوره إلي الليل بظلمته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دفعيا، بحيث يتبدل الحال رأسا من ليل مطبق إلي نهار مطبق، و بالعكس، بل تدريجيا، فيبدأ النور من جانب المشرق تدريجا حتي يستوعب السماء، و تزول ظلمة الليل، كما يبدأ الظلام من جانب المشرق تدريجا حتي يستوعب السماء و يزول ضياء النهار، كان مبدأ كل من الليل و النهار عرفا بأول ظهور الظلام و النور من جانب المشرق، لا باستيعابهما للجو، كما يشير إلي ذلك مثل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يُولِجُ اللَّيْلَ فِي النَّهارِ وَ يُولِجُ النَّهارَ فِي اللَّيْلِ وَ أَنَّ اللّهَ سَمِيعٌ بَصِيرٌ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عبر عن الظلام و النور البادئين من جانب المشرق قبل تطبيقهما بالليل و النهار، و من ثم أمكن أن يلج أحدهما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بني العرف علي أن مبدأ الليل بمغيب الشمس الذي به يبدأ الظلام من دون أن يستوعب السماء، كذلك بنوا علي أن مبدأ النهار طلوع الفجر الذي به يبدأ النور من دون أن يستوعب السماء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فسواء تم ما ذكرناه في منشأ بناء العرف علي دخول النهار بطلوع الفجر و توجيهه، أم لم يتم، لا مجال للإشكال في أصل بنائهم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ما يأتي من </w:t>
      </w:r>
    </w:p>
    <w:p>
      <w:pPr>
        <w:pStyle w:val="BookText"/>
        <w:rPr/>
      </w:pPr>
      <w:r>
        <w:rPr>
          <w:rFonts w:ascii="Amiri" w:hAnsi="Amiri" w:eastAsia="Amiri" w:cs="Amiri"/>
          <w:color w:val="111111"/>
          <w:sz w:val="28"/>
          <w:sz w:val="28"/>
          <w:szCs w:val="28"/>
          <w:rtl w:val="true"/>
          <w:lang w:bidi="ar-SA"/>
        </w:rPr>
        <w:t>الشواهد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استشهد به قدّس سرّه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كانت الشمس طالعة فالنهار موجود، و كلما كان النهار موجودا فالشمس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فالشرطية الأولي فيه لا تنافي المدعي، لأن الجزاء جملة اسمية، تتضمن الثبوت و الوضوح لا مجرد الحدوث، و لا محذور في الإخبار عن ثبوت الشي‌ء و وضوحه بعد زمان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الشمس طالعة وجد النهار، أو أن طلعت الشمس وجد النهار كان منافيا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تنافيه الشرطية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التمثيل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قضية عرفية، بل تختص بجماعة خاصة قد تخرج عن المفهوم العرفي في بعض قضاياها، لشوب أذهانها بأوهام أو مصطلحات خاصة، خصوصا إذا سيقت تلك القضايا لمجرد التمثيل من دون تبن لها و 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 الوجه الثاني، فإن المصطلح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علي نكات فلكية متعلقة بسير الشمس و نحوها، مخرجة عن المفهوم العرفي، فلا تنفع في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فيندفع بأن إطلاق طرفي النهار في الآية الشريفة قد يبتني علي التوسع و التسامح في تطبيق الطرف بالإضافة إلي صلاة المغرب، لأن وقتها حيث كان متصلا بالنهار، و فيه بقية من نوره، صار كأنه آخر النهار، كما كان وقت الفجر أوله حقيقة، أو علي الخروج عن السياق في معني الطرف، فيراد منه في الفجر أول النهار، و في المغرب ما يجاوره آخره، أو علي التغليب في إطلاق الطرف، كل ذلك من أجل وضوح المفهوم العرفي للنهار، بالنحو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الإشكال في لزوم توجيهه بأحد الوجوه المذكورة بلحاظ نفس الصحيح المفسر للآية الشريفة، فإنه كما تضمن تفسير الطرفين بالمغرب و الغداة تضمن أن صلاة الظهر بين صلاتين نهاريتين،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صلاة صلاها رسول اللّه صلي اللّه عليه و آله و سلم، و هي وسط النهار، و وسط صلاتين بالنهار صلاة الغداة و 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قدّس سرّه من أن الفقرة المذكورة لما لم تكن مناسبة للتصريح فيه بأن وقت صلاة الظهر وسط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لكون مبدئه طلوع الشمس، لا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تأويلها بابتناء وصف صلاة الغداة بأنها نهارية علي التسامح بلحاظ امتداد وقتها حتي يتصل بالنهار الحاصل بطلوع الشمس، لا لكونها نهارية حقيقة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التأويل المذكور بعيد جدا، و أقرب منه حمل توصيف الزوال بأنه وسط النهار أو نصفه في الصحيح و غيره علي الجري عما عليه الناس من إطلاق نصف النهار </w:t>
      </w:r>
    </w:p>
    <w:p>
      <w:pPr>
        <w:pStyle w:val="BookText"/>
        <w:rPr/>
      </w:pPr>
      <w:r>
        <w:rPr>
          <w:rFonts w:ascii="Amiri" w:hAnsi="Amiri" w:eastAsia="Amiri" w:cs="Amiri"/>
          <w:color w:val="111111"/>
          <w:sz w:val="28"/>
          <w:sz w:val="28"/>
          <w:szCs w:val="28"/>
          <w:rtl w:val="true"/>
          <w:lang w:bidi="ar-SA"/>
        </w:rPr>
        <w:t>علي الزوال بلحاظ النكتة الفلكية، و هي توسط الشمس في قوس طلوعها و غاية اشتداد نورها الذي هو منشأ نور النهار، كما أشرنا إليه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النصف المذكور يسهل إدراكه ببلوغ الشمس غاية ارتفاعها، بخلاف النصف الحقيقي للنهار الذي بين طلوع الفجر و غروب الشمس، حيث أوجب ذلك تسامحهم في إطلاق نصف النهار علي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الجواب عن الوجه الرابع، حيث يصلح الصحيح المذكور لتوجيه إطلاق نصف النهار علي الزوال مع كون مبدأ النهار حقيقة و عرفا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بعض النصوص قد تضمن إطلاق نصف النهار علي ما قبل الزوال، كحديث سليمان بن جعفر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يصلي إذا طلعت الشمس، لأنها تطلع بقرني الشيطان فإذا ارتفعت و صفت فارقها … فإذا انتصف النهار قارنها، فلا ينبغي لأحد أن يصلي … فإذا زالت الشمس وهبت الريح فارقها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 غاية ما يقتضيه الوجهان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بدوي للنصوص لا بد من رفع اليد عنه بالمفهوم العرفي القطعي للنهار، و أنه يبدأ بطلوع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اعتضاده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الظاهرة أو المصرحة بذلك، كصحيح زرارة المتقدم المتضمن أن صلاة الظهر هي الوسطي بين نهاريتين، و صحيحه الآخر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أدني ما يجزي من الأذان أن تفتح الليل بأذان و إقامة، و تفتح النهار بأذان و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يجزيك في سائر الصلوات إقامة بغير أذان </w:t>
      </w:r>
      <w:r>
        <w:rPr>
          <w:rStyle w:val="FootnoteAnchor"/>
          <w:rtl w:val="true"/>
        </w:rPr>
        <w:footnoteReference w:id="579"/>
      </w:r>
      <w:r>
        <w:rPr>
          <w:rFonts w:ascii="Amiri" w:hAnsi="Amiri" w:eastAsia="Amiri" w:cs="Amiri"/>
          <w:color w:val="111111"/>
          <w:sz w:val="28"/>
          <w:sz w:val="28"/>
          <w:szCs w:val="28"/>
          <w:rtl w:val="true"/>
          <w:lang w:bidi="ar-SA"/>
        </w:rPr>
        <w:t xml:space="preserve">، فإن المراد بافتتاح النهار بالأذان الأذان لصلاة الصبح، كما يظهر من نصوص كثيرة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إشكال في ذلك، لأن صلاة الظهر وسط النهار، لا افتتاحه، كما صرحوا 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معتبر الفضل بن شاذان عن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أول النهار أن يبدءوا بعبادته، ثم ينتشروا فيما أحبوا من مرمة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دنياهم، فأوجب صلاة الغداة عليهم … </w:t>
      </w:r>
      <w:r>
        <w:rPr>
          <w:rStyle w:val="FootnoteAnchor"/>
          <w:rtl w:val="true"/>
        </w:rPr>
        <w:footnoteReference w:id="581"/>
      </w:r>
      <w:r>
        <w:rPr>
          <w:rFonts w:ascii="Amiri" w:hAnsi="Amiri" w:eastAsia="Amiri" w:cs="Amiri"/>
          <w:color w:val="111111"/>
          <w:sz w:val="28"/>
          <w:sz w:val="28"/>
          <w:szCs w:val="28"/>
          <w:rtl w:val="true"/>
          <w:lang w:bidi="ar-SA"/>
        </w:rPr>
        <w:t>، و خبر يحيي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الحسن الأول عن صلاة الفجر لم يجهر فيها بالقراءة، و هي من صلوات النهار، و إنما يجهر في صلاة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صلّي اللّه عليه و آله </w:t>
      </w:r>
    </w:p>
    <w:p>
      <w:pPr>
        <w:pStyle w:val="BookText"/>
        <w:rPr/>
      </w:pPr>
      <w:r>
        <w:rPr>
          <w:rFonts w:ascii="Amiri" w:hAnsi="Amiri" w:eastAsia="Amiri" w:cs="Amiri"/>
          <w:color w:val="111111"/>
          <w:sz w:val="28"/>
          <w:sz w:val="28"/>
          <w:szCs w:val="28"/>
          <w:rtl w:val="true"/>
          <w:lang w:bidi="ar-SA"/>
        </w:rPr>
        <w:t xml:space="preserve">كان يغلس بها، فقر بها من الليل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الديلمي في إرشاد القلوب عن الإمام الكاظم عليه السّلام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أمير المؤمنين عليه السّلام في بيان فضل أمة نبينا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فرض عليهم في الليل و النهار خمس صلوات في خمسة أوقات، اثنتان بالليل و ثلاث بالنهار </w:t>
      </w:r>
      <w:r>
        <w:rPr>
          <w:rStyle w:val="FootnoteAnchor"/>
          <w:rtl w:val="true"/>
        </w:rPr>
        <w:footnoteReference w:id="583"/>
      </w:r>
      <w:r>
        <w:rPr>
          <w:rFonts w:ascii="Amiri" w:hAnsi="Amiri" w:eastAsia="Amiri" w:cs="Amiri"/>
          <w:color w:val="111111"/>
          <w:sz w:val="28"/>
          <w:sz w:val="28"/>
          <w:szCs w:val="28"/>
          <w:rtl w:val="true"/>
          <w:lang w:bidi="ar-SA"/>
        </w:rPr>
        <w:t>، و مرسل العلل لمحمد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علة مواقيت الصلاة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صلاة الغداة لأول ساعة من النهار </w:t>
      </w:r>
      <w:r>
        <w:rPr>
          <w:rStyle w:val="FootnoteAnchor"/>
          <w:rtl w:val="true"/>
        </w:rPr>
        <w:footnoteReference w:id="584"/>
      </w:r>
      <w:r>
        <w:rPr>
          <w:rFonts w:ascii="Amiri" w:hAnsi="Amiri" w:eastAsia="Amiri" w:cs="Amiri"/>
          <w:color w:val="111111"/>
          <w:sz w:val="28"/>
          <w:sz w:val="28"/>
          <w:szCs w:val="28"/>
          <w:rtl w:val="true"/>
          <w:lang w:bidi="ar-SA"/>
        </w:rPr>
        <w:t>، و مرسل العياشي 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الوسطي هي الوسطي من صلاة النهار، و هي الظهر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عبد اللّه بن سليمان عن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القبور،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الجمعة فزرهم، فإنه من كان منهم في ضيق وسع عليه ما بين طلوع الفجر إلي طلوع الشمس، يعلمون بمن أتاهم في كل يوم، فإذا طلعت الشمس كانوا سدي … </w:t>
      </w:r>
      <w:r>
        <w:rPr>
          <w:rStyle w:val="FootnoteAnchor"/>
          <w:rtl w:val="true"/>
        </w:rPr>
        <w:footnoteReference w:id="586"/>
      </w:r>
      <w:r>
        <w:rPr>
          <w:rFonts w:ascii="Amiri" w:hAnsi="Amiri" w:eastAsia="Amiri" w:cs="Amiri"/>
          <w:color w:val="111111"/>
          <w:sz w:val="28"/>
          <w:sz w:val="28"/>
          <w:szCs w:val="28"/>
          <w:rtl w:val="true"/>
          <w:lang w:bidi="ar-SA"/>
        </w:rPr>
        <w:t>، فإنه كالصريح في دخول اليوم بالفجر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ملاحظة النصوص الواردة في مقابلة الليل بالنهار و اليوم، و بيان أحكام النهار و اليوم، توجب وضوح ذلك، و منها ما ورد في الصوم في النهار و اليوم، خصوصا مع المقابلة بين قيام الليل و صيام النهار في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النصوص الظاهرة في أن الفجر بعد الليل، و ليس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صلي الغداة بليل غرّه من ذلك القمر، و نام حتي طلعت الشمس، فأخبر أنه صلي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صلاته </w:t>
      </w:r>
      <w:r>
        <w:rPr>
          <w:rStyle w:val="FootnoteAnchor"/>
          <w:rtl w:val="true"/>
        </w:rPr>
        <w:footnoteReference w:id="587"/>
      </w:r>
      <w:r>
        <w:rPr>
          <w:rFonts w:ascii="Amiri" w:hAnsi="Amiri" w:eastAsia="Amiri" w:cs="Amiri"/>
          <w:color w:val="111111"/>
          <w:sz w:val="28"/>
          <w:sz w:val="28"/>
          <w:szCs w:val="28"/>
          <w:rtl w:val="true"/>
          <w:lang w:bidi="ar-SA"/>
        </w:rPr>
        <w:t>، و صحيح سعد بن سعد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في بيته و هو يصلي، و هو يري أن عليه ليلا، ثم يدخل عليه الآخر 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هل يصلي الوتر أم لا أو يعيد شيئا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إن صلاها مصبحا </w:t>
      </w:r>
      <w:r>
        <w:rPr>
          <w:rStyle w:val="FootnoteAnchor"/>
          <w:rtl w:val="true"/>
        </w:rPr>
        <w:footnoteReference w:id="588"/>
      </w:r>
      <w:r>
        <w:rPr>
          <w:rFonts w:ascii="Amiri" w:hAnsi="Amiri" w:eastAsia="Amiri" w:cs="Amiri"/>
          <w:color w:val="111111"/>
          <w:sz w:val="28"/>
          <w:sz w:val="28"/>
          <w:szCs w:val="28"/>
          <w:rtl w:val="true"/>
          <w:lang w:bidi="ar-SA"/>
        </w:rPr>
        <w:t xml:space="preserve">، و غيرهما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نحوها النصوص الظاهرة أو الصريحة في أن أفضل وقت صلاة الليل آخره، ففي </w:t>
      </w:r>
    </w:p>
    <w:p>
      <w:pPr>
        <w:pStyle w:val="BookText"/>
        <w:rPr/>
      </w:pPr>
      <w:r>
        <w:rPr>
          <w:rFonts w:ascii="Amiri" w:hAnsi="Amiri" w:eastAsia="Amiri" w:cs="Amiri"/>
          <w:color w:val="111111"/>
          <w:sz w:val="28"/>
          <w:sz w:val="28"/>
          <w:szCs w:val="28"/>
          <w:rtl w:val="true"/>
          <w:lang w:bidi="ar-SA"/>
        </w:rPr>
        <w:t>حديث مرازم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أصلي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صلها آخر الليل … </w:t>
      </w:r>
      <w:r>
        <w:rPr>
          <w:rStyle w:val="FootnoteAnchor"/>
          <w:rtl w:val="true"/>
        </w:rPr>
        <w:footnoteReference w:id="590"/>
      </w:r>
      <w:r>
        <w:rPr>
          <w:rFonts w:ascii="Amiri" w:hAnsi="Amiri" w:eastAsia="Amiri" w:cs="Amiri"/>
          <w:color w:val="111111"/>
          <w:sz w:val="28"/>
          <w:sz w:val="28"/>
          <w:szCs w:val="28"/>
          <w:rtl w:val="true"/>
          <w:lang w:bidi="ar-SA"/>
        </w:rPr>
        <w:t xml:space="preserve">، و نحوه غيره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المعلوم لغة و عرفا و شاع الجري عليه في النصوص من إطلاق الغداة علي وقت الفجر، فإن الغداة هي أول النهار، عرفا و لغة كما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تعريفها في بعض كلمات اللغويين بأنها بين طلوع الفجر و طلوع الشمس، إذ لا يراد به ما ينافي التحديد الأول، ليبتني كونها من النهار علي الخلاف في محل الكلام، بل تقييده و تحديد مقدار الغداة من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فمن الظاهر أن الغداة من الغد، و هو اليوم اللاحق، فهي قطعة من اليوم اللاحق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شاع عند المتشرعة و تضمنته نصوص كثيرة من إطلاق الصبح علي وقت صلاة الفجر، إما بتسميته أو تسمية ضوء الفجر صبحا، أو بتسمية صلاته صلاة الصبح، أو بإطلاق الإصباح علي الكون فيه، أو نحو ذلك </w:t>
      </w:r>
      <w:r>
        <w:rPr>
          <w:rStyle w:val="FootnoteAnchor"/>
          <w:rtl w:val="true"/>
        </w:rPr>
        <w:footnoteReference w:id="592"/>
      </w:r>
      <w:r>
        <w:rPr>
          <w:rFonts w:ascii="Amiri" w:hAnsi="Amiri" w:eastAsia="Amiri" w:cs="Amiri"/>
          <w:color w:val="111111"/>
          <w:sz w:val="28"/>
          <w:sz w:val="28"/>
          <w:szCs w:val="28"/>
          <w:rtl w:val="true"/>
          <w:lang w:bidi="ar-SA"/>
        </w:rPr>
        <w:t>، و منه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w:t>
      </w:r>
      <w:r>
        <w:rPr>
          <w:rStyle w:val="FootnoteAnchor"/>
          <w:rtl w:val="true"/>
        </w:rPr>
        <w:footnoteReference w:id="593"/>
      </w:r>
      <w:r>
        <w:rPr>
          <w:rFonts w:ascii="Amiri" w:hAnsi="Amiri" w:eastAsia="Amiri" w:cs="Amiri"/>
          <w:color w:val="111111"/>
          <w:sz w:val="28"/>
          <w:sz w:val="28"/>
          <w:szCs w:val="28"/>
          <w:rtl w:val="true"/>
          <w:lang w:bidi="ar-SA"/>
        </w:rPr>
        <w:t>، حيث يقرب كون المراد به بزوغ ضوء الفجر في ظلام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الصبح أول النهار، و ليس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يمكن البناء علي أن ما ورد من أعمال الصباح و أذكاره الكثيرة لا يؤدي إلا بعد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يلتزم بأن الصباح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جملة من كلمات اللغويين و ارتكز في أذهان العرف من أن السحر آخر الليل، مع وضوح أن الفجر بعد السحر، لا منه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استحباب التغليس بصلاة الفجر، كي تشهدها ملائكة الليل و ملائكة النهار، كمعتبر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أفضل </w:t>
      </w:r>
    </w:p>
    <w:p>
      <w:pPr>
        <w:pStyle w:val="BookText"/>
        <w:rPr/>
      </w:pPr>
      <w:r>
        <w:rPr>
          <w:rFonts w:ascii="Amiri" w:hAnsi="Amiri" w:eastAsia="Amiri" w:cs="Amiri"/>
          <w:color w:val="111111"/>
          <w:sz w:val="28"/>
          <w:sz w:val="28"/>
          <w:szCs w:val="28"/>
          <w:rtl w:val="true"/>
          <w:lang w:bidi="ar-SA"/>
        </w:rPr>
        <w:t>المواقيت في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 الْفَجْرِ كانَ مَشْهُوداً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تشهده ملائكة الليل و ملائكة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صلي العبد صلاة الصبح مع طلوع الفجر أثبت له مرتين، تثبته ملائكة الليل و ملائكة النهار </w:t>
      </w:r>
      <w:r>
        <w:rPr>
          <w:rStyle w:val="FootnoteAnchor"/>
          <w:rtl w:val="true"/>
        </w:rPr>
        <w:footnoteReference w:id="594"/>
      </w:r>
      <w:r>
        <w:rPr>
          <w:rFonts w:ascii="Amiri" w:hAnsi="Amiri" w:eastAsia="Amiri" w:cs="Amiri"/>
          <w:color w:val="111111"/>
          <w:sz w:val="28"/>
          <w:sz w:val="28"/>
          <w:szCs w:val="28"/>
          <w:rtl w:val="true"/>
          <w:lang w:bidi="ar-SA"/>
        </w:rPr>
        <w:t>، و نحوه غيره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تعليل الاستحباب بذلك يدل علي أن ملائكة الليل تعرج بعد الغلس عند إسفار الصبح، و ذلك لا يناسب بقاء الليل إلي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اندفاع ما ذكره بعض مشايخنا قدّس سرّه من أن اجتماع ملائكة الليل و ملائكة النهار في وقت واحد في الأرض كما يمكن أن يكون لتأخر ملائكة الليل إلي أمد من النهار يمكن أن يكون لتقدم ملائكة النهار في أمد من الليل، فلا يدل اجتماع الطائفتين علي حال الوقت الذي تجتمعان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ليس بلحاظ اجتماع الطائفتين، بل بمبادرة عروج ملائكة الليل بعد الغلس و انفراد ملائكة النهار حين الإسفار، المستلزمين لكونه نهارا لا ليلا،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 ذلك ما في حديث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إنما يبث جنود الليل من حين تغيب الشمس إلي مغيب الشفق، و يبث جنود النهار من حين يطلع الفجر إلي مطلع الشمس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باستطراد كلمات أهل اللغة و العرف و النصوص المتفرقة و الاستعمالات المختلفة يتضح المدعي، بنحو يلحق بالبديهيات، و يكون ما خرج عن ذلك مما يوهم خلافه شبهات أو استعمالات تبتني علي العناية و التسامح لا تقف في قبال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يسعنا الاستقصاء التام، و إنما اقتصرنا في أكثر ما ذكرنا علي استقصاء ما ورد في كتاب الوسائل بوجه عاجل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أطال المجلسي و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و في ذكر الشواهد علي ما عليه المشهور، يحسن الاطلاع عليها، و إن لم يخل بعضها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المجلد الثالث و الثمانين من البحار في تعقيب الكلام في مواقيت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ذلك موثق إسحاق بن عمار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هلال رمضان يغمّ علينا في تسع و عشرين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تصمه إلا أن تراه، فإن شهد أهل بلد آخر أنهم رأوه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 من وسط النهار، فأتم صومه إلي الليل</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صدره و إن ورد في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بد من حمل ذيله علي هلال شهر شوال، إذا رئي في آخر شهر رمضان، لفرض الصوم فيه و الأمر بإتمامه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التفكيك بين صدره و ذيله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بأولي من حمل إتمام الصوم فيه علي الإمساك لحرمة شهر رمضان، أو علي وجوب إتمام الصوم إن كانت صامه استحبابا أو رجاء علي أنه يوم الشك، فيكون موافقا للنصوص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المناسب لما ذكره الشيخ في التهذيبين من حمله علي صومه علي أنه من</w:t>
      </w:r>
    </w:p>
    <w:p>
      <w:pPr>
        <w:pStyle w:val="BookText"/>
        <w:rPr/>
      </w:pPr>
      <w:r>
        <w:rPr>
          <w:rFonts w:ascii="Amiri" w:hAnsi="Amiri" w:eastAsia="Amiri" w:cs="Amiri"/>
          <w:color w:val="111111"/>
          <w:sz w:val="28"/>
          <w:sz w:val="28"/>
          <w:szCs w:val="28"/>
          <w:rtl w:val="true"/>
          <w:lang w:bidi="ar-SA"/>
        </w:rPr>
        <w:t>و المجلد السابع من الجواهر في آخر الكلام في وقت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مع ذلك الالتفات إلي أن استفادة المعني العرفي من الحديث لا يتوقف علي اعتباره سندا، فإن الكاذب يستعمل في المعني العرفي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اليقين بحدود المعني العرفي يتوقف علي كثرة الاستعمالات و شيوعها، و هو أمر حاصل في المقام، كما يظهر بالاستقصاء، و إن كان فيما ذكرناه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كون مبدأ النهار بطلوع الفجر لا يبتني علي اصطلاح شرعي، بلحاظ ترتب أحكام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بل هو أمر عرفي لغوي، لظهور أن كثيرا من الوجوه المتقدمة تبتني علي تحديد المدلول العرفي و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كثير من الاستعمالات الشرعية يبتني علي الجري علي المعني العرفي، من دون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نعثر علي ما يشهد بتبدل معني النهار في العرف الشرعي عما عليه لغة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وهن ما في مفردات الراغب،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الوقت الذي ينتشر فيه الضوء، و هو في الشرع ما بين طلوع الفجر إلي وقت غروب الشمس، و في الأصل ما بين طلوع الشمس إلي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يريد بالأصل ما يقتضيه أصل الاشتقاق، لا مقتضي المدلول العرفي و اللغوي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هو لا يناسب تخصيص المعني الأول بالشرع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يخلو عن إشكال أيضا، لعدم وضوح منشئه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اضطراب اللغويين في تحديد المعاني غير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شعبان، و لا أقل من اضطرابه بنحو لا ينهض بالاستدلال في قبال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محمد بن مسلم فيتعين الجمع بينه و بين النصوص السابقة، إما بحمل وسط النهار فيه علي الزوال، توسعا بلحاظ توسط الشمس في قوس طلوعها و غاية اشتداد نورها الذي هو منشأ نور النهار، كما تضمن ذلك بعض النصوص الواردة في مواقيت الصلاة </w:t>
      </w:r>
      <w:r>
        <w:rPr>
          <w:rStyle w:val="FootnoteAnchor"/>
          <w:rtl w:val="true"/>
        </w:rPr>
        <w:footnoteReference w:id="598"/>
      </w:r>
      <w:r>
        <w:rPr>
          <w:rFonts w:ascii="Amiri" w:hAnsi="Amiri" w:eastAsia="Amiri" w:cs="Amiri"/>
          <w:color w:val="111111"/>
          <w:sz w:val="28"/>
          <w:sz w:val="28"/>
          <w:szCs w:val="28"/>
          <w:rtl w:val="true"/>
          <w:lang w:bidi="ar-SA"/>
        </w:rPr>
        <w:t>، نظير ما شاع عند العرف و تضمنته جملة من النصوص من التعبير عن الزوال بنصف النهار، و إما بحمله علي الوسط العرفي بما له من سعة، الذي هو عبارة عن الوقت الذي يشتد فيه نور النهار، فيكون مطلقا يقبل التقييد بالنصوص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إن كان منافيا للنصوص السابقة بدوا، إلا أن تنزيله عليها و جمعه معها عرفا بأحد الوجهين المذكورين قريب جدا، فلا مجال لرفع اليد عنها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غمّ علينا هلال شهر رمضان، فنري من الغد الهلال قبل الزوال، و ربما رأيناه بعد الزوال، فتري أن نفطر قبل الزوال إذا رأيناه أم لا؟ و كيف تأمر في ذلك؟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إلي الليل، فإنه إن كان تامّا رؤي قبل الزوال</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علي أن مورد السؤال فيها هلال العيد، كما يحتمله ما في الاستبصار من روايته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غم علينا الهلال في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يناسبه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فتري أن نفطر قبل الزوال إذا رأيناه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 الإمام عليه السّلام فيه بإتمام الصوم، و تعليله بأنه إن كان تامّا رؤي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لا يناسب إرادة هلال شهر رمضان إلا بتكلف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مقتضي روايته في التهذيب و الوسائل بالوجه المذكور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فهم منه في التهذيبين و الوسائل عدم العبرة برؤيته قبل الزوال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ذلك لا يبلغ في وضوح الدلالة حدا يصلح لمعارضة النصوص الأول، فضلا عن رفع اليد عنها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ضعف سنده، لرواية </w:t>
      </w:r>
    </w:p>
    <w:p>
      <w:pPr>
        <w:pStyle w:val="BookText"/>
        <w:rPr/>
      </w:pPr>
      <w:r>
        <w:rPr>
          <w:rFonts w:ascii="Amiri" w:hAnsi="Amiri" w:eastAsia="Amiri" w:cs="Amiri"/>
          <w:color w:val="111111"/>
          <w:sz w:val="28"/>
          <w:sz w:val="28"/>
          <w:szCs w:val="28"/>
          <w:rtl w:val="true"/>
          <w:lang w:bidi="ar-SA"/>
        </w:rPr>
        <w:t xml:space="preserve">و لا بغير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له بسنده عن علي بن حاتم عن محمد بن جعفر، و طريق الشيخ إلي علي بن حاتم لا يخلو عن ضعف، كما أن محمد بن جعفر هو ابن بطة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دعائم الإسلام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أو رآه ذوا عدل منكم نهارا فلا تفطر أو حتي تغرب الشمس، كان ذلك في أول النهار أو في آخره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الجواهر 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بناء علي أن الذيل فيه من تتمة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للتعويل عليه مع ضعفه، خصوصا مع احتمال كون الذيل فيه من صاحب الدعائم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يقوي العمل بالنصوص الأول مع صحة سندها، و عدم ظهور الإعراض عنها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للإشكال فيها بما تقدم في التطويق من عدم مناسبته للنصوص المتضمنة عدم القضاء إلا بقيام البينة علي رؤيته، لأن رؤية الهلال قبل الزوال ليست من الشيوع بحد يكون عدم التنبيه لها دليلا علي عدم العبرة بها، بل غاية الأمر دلالتها علي عدم العبرة بها بالإطلاق الذي يسهل رفع اليد عنه بالنصوص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تضمنت النصوص الشريفة أمورا غير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أربعة أيام من يوم الصوم في السنة الماضية و صوم اليوم الخامس فقد تضمنته جملة من النصوص، كخبر عمران الزعفراني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السماء تطبق علينا بالعراق اليومين و الثلاثة، فأي يوم نصوم؟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اليوم الذي صمت من السنة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 منه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صم اليوم الخامس</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الفقيه و الهداية العمل علي ذلك، بل قد يظهر من الكليني، بل صرح في المبسوط بجواز العمل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المحكي عن عجائب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المخلوقات للقزويني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امتحنوا ذلك خمسين سنة فكان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حديث السياري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محمد بن الفرج إلي العسكري عليه السّلام يسأله عما روي من الحساب في الصوم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خمسة أيام بين أول السنة الماضية و السنة الثانية الذي يأتي،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لكن عدّ في كل أربع سنين خمسا و في السنة الخامسة ستا فيما بين الأولي و الحادث، و ما سوي ذلك فإنما هو خمسة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جهة الكبيسة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حسبه أصحابنا فوجدوه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محمد بن الفرج في سنة ثمان و ثلاثين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الحساب لا يتهيأ لكل إنسان أن يعمل عليه، إنما هذا لمن يعرف السنين، و من يعلم متي كانت سنة الكبيسة، ثم يصح له هلال شهر رمضان أول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الهلال لليلته و عرف السنين صح له ذلك إن شاء اللّه</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ذكره بعض مشايخنا قدّس سرّه من أن مضمون هذه المكاتبة غير قابل للتصديق، لاختلاف مبدأ حساب باختلاف الناس، حيث يكون مبدأ صوم بعضهم مخالفا لمبدإ صوم الآخر، فإذا عدّ كل منهم أربع سنين من مبدأ صومه لزم اختلاف الشهر باختلاف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المكاتبة، بل صراحة ذيل الحديث في أن مبدأ العدّ في حق الكل واحد، و هو السنة الكبيسة، و لذا لا يتهيأ العد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هذه النصوص مانع من التعويل عليها، فإن تعددها، و روايتها في كتب الحديث المعتبرة، و ظهور بعض شيوخ الأصحاب في العمل عليها، قد يوجب الوثوق بصدور بعضها، إلا أن عدم صحة أسانيدها قد توجب الريب في مضامينها و احتمال اختفاء بعض القرائن المحتفة بها، المقتضية لحملها علي خلاف ما يظهر منها بدوا، حيث لا طارد لذلك إلا اعتبار السند، بضميمة ظهور حال الراوي في التعهد بنقل مضمون الحديث، أو اليقين بعدم التحريف، لكثرة النصوص أو غيرها من القرائن و كلاهما غير حاصل هنا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إلي منافاة ذلك للنصوص الكثيرة المتضمنة إناطة أمر الهلال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أن مثل هذا الأمر لما كان قابلا للضبط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بالرجوع للأئمة عليه السّلام في تعيين مبدأ الحساب، ثم تحديد السنين علي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معولا عليه لشاع الاعتماد عليه و ظهر، و ارتفعت مشاكل الشك في هلال شهر رمضان، بل كل شهر، لبعد خصوصية شهر رمضان في ذلك جدا، بل هو كالمقطوع بعدمه، لظهور كون ذلك من شئون دورة الفلك المشتركة بين جميع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بمجموعه يوجب الريب في هذه النصوص، حتي لو غض عن ضعف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يبعد حملها علي استحباب الصوم احتياطا يوم الشك، كما قد يظهر من المقنع، حيث ذكر ذلك في أحكام يوم الشك، و خصوصا مع وجود العلة، كما هو مورد الحديث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تسعة و خمسين يوما من أول رجب، و صوم يوم الستين، ففي مرفوع محمد بن الحسن بن أبي خالد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هلال شهر رجب فعد تسعة و خمسين يوما، و صم يوم الستين</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و نحوه غيره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الصدوق في الفقيه و الهداية العمل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الكليني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جميع ما تقدم في سابقه 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الأمر هنا أظهر لأن سهولة الاطلاع علي ذلك لكل أحد مستلزم لظهور الحال فيه، و لو كان بناء المتشرعة علي العمل عليه لشاع و اتضح بنحو لا يقع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تحمل النصوص علي استحباب الصوم احتياطا، كما قد يظهر من المقنع</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بعدم رؤية الهلال صباحا في جانب المشرق في البناء علي دخول الشهر في الليلة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داود الرقي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الهلال في المشرق غدوة فلم ير فهو هاهنا هلال جديد رؤي أو لم ير</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عدم ظهور العامل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يقطع بعدم اطراده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 اللّه عليه السّلام عن الهلال إذا رآه القوم جميعا فاتفقوا أنه لليلتين أ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الوسائل حمله علي شيوع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لظاهره جدا، بل ظاهره حجية اجتهاد القوم في أن الهلال ابن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الأصحاب الإعراض عنه، و هو كاف في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يكاد يقطع ببطلان ما هو 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مخالف لنصوص الرؤية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 ذلك يجري في جميع ما تقدم، فإنها بمجموعها لا تناسب نصوص حصر الأمر بالرؤية، و الأمر بعدّ ثلاثين يوما مع عدمها مع وجود العلة في السماء فضلا عن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الناظر في النصوص المذكورة يكاد يقطع بأنها واردة للردع عن هذه الأمور و نحوها مما يشيع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مجال للتعويل علي شي‌ء منها، و لعله لذا أعرض عنها مشهور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يتعين طرحها، أو حملها علي استحباب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ذلك مراد من يظهر منه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لا يجري ذلك في رؤية الهلال قبل الزوال،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أشكل من ذلك ما تضمنته جملة من النصوص من أن شهر رمضان لا ينقص أبدا، و أن شهر شعبان لا يتم أبدا، و أن الشهور علي هذا شهر تام و شهر ناقص </w:t>
      </w:r>
      <w:r>
        <w:rPr>
          <w:rStyle w:val="FootnoteAnchor"/>
          <w:rtl w:val="true"/>
        </w:rPr>
        <w:footnoteReference w:id="60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فإنه و إن ذهب إلي ذلك الصدوق في الفقيه، و انتصر له المفيد فيما حكي عنه في كتاب لمح البرهان، و حكاه عن جماعة من أعلام عصره، إلا أنه لا مجال للبناء عليه بعد استحكام التعارض بين النصوص المذكورة و نصوص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النصوص المصرحة بأن شهر رمضان يصيبه ما يصيب سائر الشهور من الزيادة و النقصان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5_8530"/>
    </w:p>
    <w:p>
      <w:pPr>
        <w:pStyle w:val="Heading4"/>
        <w:numPr>
          <w:ilvl w:val="3"/>
          <w:numId w:val="1"/>
        </w:numPr>
        <w:rPr/>
      </w:pPr>
      <w:bookmarkStart w:id="317" w:name="__RefHeading___Toc3298756_373438147"/>
      <w:bookmarkStart w:id="318" w:name="_Toc116"/>
      <w:bookmarkEnd w:id="316"/>
      <w:bookmarkEnd w:id="317"/>
      <w:r>
        <w:rPr>
          <w:rtl w:val="true"/>
        </w:rPr>
        <w:t>[(</w:t>
      </w:r>
      <w:r>
        <w:rPr>
          <w:rtl w:val="true"/>
        </w:rPr>
        <w:t xml:space="preserve">مسألة </w:t>
      </w:r>
      <w:r>
        <w:rPr/>
        <w:t>19</w:t>
      </w:r>
      <w:r>
        <w:rPr>
          <w:rtl w:val="true"/>
        </w:rPr>
        <w:t xml:space="preserve">): </w:t>
      </w:r>
      <w:r>
        <w:rPr>
          <w:rtl w:val="true"/>
        </w:rPr>
        <w:t>لا تختص حجية البينة بالقيام عند الحاكم بل كل من علم بشهادتها عول عليها</w:t>
      </w:r>
      <w:r>
        <w:rPr>
          <w:rtl w:val="true"/>
        </w:rPr>
        <w:t>]</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حجية البينة بالقيام عند الحاكم بل كل من علم بشهادتها عول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تختص حجية حكم الحاكم بمقلديه بل ينفذ علي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علي المجتهدين و إن كانوا أعلم منه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3298758_373438147"/>
      <w:bookmarkStart w:id="320" w:name="_Toc117"/>
      <w:bookmarkEnd w:id="319"/>
      <w:r>
        <w:rPr>
          <w:rtl w:val="true"/>
        </w:rPr>
        <w:t>[(</w:t>
      </w:r>
      <w:r>
        <w:rPr>
          <w:rtl w:val="true"/>
        </w:rPr>
        <w:t xml:space="preserve">مسألة </w:t>
      </w:r>
      <w:r>
        <w:rPr/>
        <w:t>20</w:t>
      </w:r>
      <w:r>
        <w:rPr>
          <w:rtl w:val="true"/>
        </w:rPr>
        <w:t xml:space="preserve">): </w:t>
      </w:r>
      <w:r>
        <w:rPr>
          <w:rtl w:val="true"/>
        </w:rPr>
        <w:t>إذا رؤي الهلال في بلد كفي في الثبوت في غيره</w:t>
      </w:r>
      <w:r>
        <w:rPr>
          <w:rtl w:val="true"/>
        </w:rPr>
        <w:t>]</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الهلال في بلد كفي في الثبوت في غيره مع</w:t>
      </w:r>
    </w:p>
    <w:p>
      <w:pPr>
        <w:pStyle w:val="BookText"/>
        <w:rPr/>
      </w:pPr>
      <w:r>
        <w:rPr>
          <w:rFonts w:ascii="Amiri" w:hAnsi="Amiri" w:eastAsia="Amiri" w:cs="Amiri"/>
          <w:color w:val="111111"/>
          <w:sz w:val="28"/>
          <w:sz w:val="28"/>
          <w:szCs w:val="28"/>
          <w:rtl w:val="true"/>
          <w:lang w:bidi="ar-SA"/>
        </w:rPr>
        <w:t>حيث لا مجال لرفع اليد عن تلك النصوص الكثيرة و ما يناسبها مما ورد في الشهادة علي الهلال و الشك في الشهور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القطع بالعمل علي ذلك في الجملة بلحاظ سيرة النبي صلي اللّه عليه و آله و سلم و الأئمة عليه السّلام و المسلمين، بنحو يلحق بالضروريات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يكاد يقطع بعدم تمامية العدد بعد النظر في وضع الهلال، خصوصا بملاحظة كلام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طعنت هذه النصوص بالشذوذ، و كانت من المشكل الذي يرد علمه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أعرض عنها الأصحاب من عصر المفيد فمن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عدل عن العمل بها الصدوق و المفيد، فقد صرح في المقنع بأن شهر رمضان يصيبه ما يصيب الشهور من الزيادة و النقصان، كما حكي عن المفيد أنه ألف رسالة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دليل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جملة منها، كصحيح أبي الصباح و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إن كان الشهر تسعة و عشرين يوما أقضي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يشهد لك بينة عدول، فإن شهدوا أنهم رأوا الهلال قبل ذلك فاقض ذلك اليوم</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و صحيح عبد اللّه بن سنان </w:t>
      </w:r>
      <w:r>
        <w:rPr>
          <w:rStyle w:val="FootnoteAnchor"/>
          <w:rtl w:val="true"/>
        </w:rPr>
        <w:footnoteReference w:id="609"/>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حجيته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اشتراكهما في الآفاق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إذا رؤي في بلد الرؤية رؤي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اختلافها فيها ففيه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يقطع بملازمة ظهوره في بلد الرؤية لوجوده في البلد الآخر بنحو قابل للرؤية بالعين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من النصوص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لكون بلد الرؤية شرقيا بالإضافة إليه مع تقاربهما بالإضافة إلي جهتي الشمال و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الإشكال في ذلك فيما لو كان الهلال المرئي في البلد المتأخر بنحو من قوة النور و الارتفاع لا يمكن معهما تولده بعد غيبوبته عن البلد المتقدم، بل لا بد فيه من تولده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في غير ذلك، مما يحتمل فيه وجود الهلال في البلد المتقدم بنحو غير صالح للرؤية بالعين المجردة، أو يعلم بعدم وجوده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أطال بعض مشايخنا قدّس سرّه في تقريب أن مقتضي القاعدة الاكتفاء بتولده مقارنا لبقعة من الأرض في دخول الشهر بالإضافة إلي تمام ما يشارك تلك البقعة في جزء من أجزاء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 الشهر إنما يكون بخروج القمر من المحاق بظهور نور الشمس علي جانبه المقابل للأرض بالنحو الذي يصدق به الهلال بسبب تأخره عن الشمس، و هو أمر واحد آنيّ لا يختلف باختلاف بقاع الأرض، و مقتضي ذلك دخول الشهر دفعة واحدة في تمام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بد من اشتراك بقاع الأرض التي يحكم بدخول الشهر فيها مع البقعة التي ظهر الهلال فيها في جزء من الليل، لوقوعها جميعا في نصف الكرة الأرضية، كي يحكم علي ليلها أنه ليلة الشهر، أما ما لا يشترك معها في ذلك، بل يكون الوقت فيه نهارا عند ظهور الهلال فلا مجال للحكم بدخول الشهر بالإضافة إليه، إذ لا ليل فيه، ليكون له أول ليلة من الشهر، كما لا معني للحكم علي نهاره بأنه أول يوم من الشهر من دون أن يسبق بالليلة الأولي منه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أكد ذلك بما ورد في ليلة القدر من أنها خير من ألف شهر، و فيها يفرق كل أمر حكيم، و تكتب فيها المنايا و البلايا و الأرزاق، و بما ورد في دعاء صلاة العيد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في هذا اليوم الذي جعلته للمسلمين عيدا</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بدعوي ظهور الأول في وحدة الليل لجميع أهل الأرض يكتب فيها مناياهم و بلاياهم و أرزاقهم، و يفرق فيها كل أمر حكيم، و ظهور الثاني في وحدة اليوم الذي يكون عيدا لجميع المسلمين، لا أن المراد بذلك كل ما ينطبق عليه أنه ليلة قدر أو يوم عيد علي اختلاف البقاع في تولد الهلال و خروجه عن المحاق في أول 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كما يتعين قصر الحكم بدخول الشهر علي نصف الكرة الأرضية الذي يشترك مع موضع تولد الهلال و خروجه عن المحاق في جزء من ليلة واحدة، دون تمام الكرة، لامتناع الحكم عرفا بدخول الشهر يوما في بقعة من دون أن يكون مسبوقا بالليلة الأولي من الشهر، كذلك يتعين قصره علي الموضع الذي يظهر فيه الهلال و ما بعده غربا دون ما قبله شرقا، لامتناع الحكم عرفا علي بعض الليلة في تلك البقاع بأنه من الليلة الأولي للشهر دون أولها، لعدم تولد الهلال و خروجه عن المحاق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ما ورد في أعمال أول ليلة من شهر رمضان، و في زكاة الفطرة، كموثق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ليلة من شهر رمضان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شهر رمضان و منزل القرآن هذا شهر رمضان الذي أنزلت فيه القرآن …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و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مولود ولد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خرج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يهودي أسلم ليلة الفطر عليه 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لقوة ظهور الأول في أن الليلة الأولي من شهر رمضان بتمامها منه، و الثاني في أن ليلة يوم الفطر بتمامها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نحو ذلك من نصوص أخر تحتاج إلي استقصاء لا يسعنا فعلا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أمكن الحكم علي تمام الليل في تلك البقاع بأنه من الشهر، لحصول بعضه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تولد الهلال و خروجه عن المحاق، أمكن الحكم علي تمام الليلة و اليوم في تمام البقاع بأنه من الشهر، لحصول بعض اليوم أو تمامه بعد تولد الهلال، و التفريق بلا 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المفهوم من توقيت الشهر بظهور الهلال عرفا، هو الحكم بدخوله بالإضافة إلي كل بقعة يبدأ ليلها بعد تولد الهلال و خروجه عن المحاق، دون ما يبدأ ليله قبل تولده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بالإضافة إلي ليلة القدر و يوم العيد و نحوهما فإنه كما يمكن البناء علي تعددها بالإضافة إلي نصفي الكرة، يمكن البناء علي تعددها بالإضافة إلي تمام بقاع الأرض تبعا لاختلافها في تولد الهلال بالنحو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لا يرجع إلي اتفاق البلدان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المدعي، و الذي تضمنته في الجملة النصوص الآتية التي اعتمد قدّس سرّه عليها أيضا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اختلافها فيه لو اختلفت في الدخول في النصف الذي ظهر فيه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فيختلف العراق عن الهند لو ظهر الهلال في آخر النصف الذي أوله العراق، و تختلف إيران عن مصر لو ظهر الهلال في آخر النصف الذي أوله مصر، و هكذا، و إن كان الجميع من أمصار المسلمين، و في النصف الشرقي من الكرة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يتم ما ذكره في تقريب أن مقتضي القاعدة عدم الفرق بين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من الاستدلال بنصوص حجية البينة في الهلال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إطلاقها عدم الفرق بين كون الرؤية في بلد المكلف و غيره مما اتحد معه في الأفق أو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 بظهور نصوص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يقتضي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تصديق المخبر عما أخبر به بعد الفراغ عن ترتب الأثر علي ما أخبر به، من دون أن ينهض ببيان موضوع الأثر، فإذا كان موضوع الأثر بمقتضي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الهلال في مكان المكلف لم ينهض إطلاق أدلة البينة بحجيتها فيما إذا أخبرت برؤية الهلال في مكان لا يستلزم ظهوره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التزم قدّس سرّه بقصورها عن إثبات حجية البينة فيما لو أخبرت برؤية الهلال في نصف الكرة الأرضية الغربي بالإضافة للنصف الذي فيه المكلف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في المقام النصوص الكثيرة التي تضمنت الاكتفاء بالرؤية في بعض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الأمصار، كصحيح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فيمن صام تسعة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بينة عادلة علي أهل مصر أنهم صاموا ثلاثين علي رؤيته قضي يوما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و موثق إسحاق بن عمار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هلال رمضان يغمّ علينا في تسع و عشرين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تصمه إلا أن تراه، فإن شهد أهل بلد آخر أنهم رأوه فاقضه … </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 و غيرهما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حملها سيدنا المصنف قدّس سرّه علي ما إذا لم يعلم بعدم وجود الهلال في بلد المكلف،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مجال حينئذ للحكم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دليل حجية البينة و لزوم العمل عليها ظاهرا إنما يقتضي حجيتها في إثبات ما أخبرت به، فإن كان ما أخبرت به عين موضوع الحكم الشرعي أو ملازما له تعين العمل عليها، و إلا لم ينهض دليل حجيتها بلزوم العمل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إن كان موضوع العمل مطلق ظهور الهلال و لو في غير مكان المكلف تعين العمل بها في المقام و لو مع العلم بعدم ظهوره في مكان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موضوعه خصوص ظهوره في مكان المكلف لم ينهض دليل حجية البينة بترتب العمل إلا أن تخبر برؤيته في مكان المكلف أو في مكان آخر يلازم ظهوره في مكانه، و لا ينفع مع الشك في ذلك لعدم نهوضها بإثبات موضوع العمل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ثبت أن وجود الهلال في بقعة من الأرض أمارة شرعا علي وجوده في تمام بقاعها اتجه العمل علي البينة مع الشك، لحجيتها في إثبات الأمارة علي موضوع العمل، نظير الشهادة علي الشهادة، و عدم العمل عليها مع العلم بعدم وجود الهلال في مكان المكلف، لأنها و إن كانت حجة في إثبات مؤداها، إلا أنه يمتنع حجية مؤداها علي موضوع العمل مع العلم بعدم ثبوته، نظير ما لو شهدت البينة علي الشهادة بالهلال و علم بعدم وجود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الأمارية المذكورة تحتاج إلي دليل آخر غير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حجية البينة،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يتعين إما البناء علي عدم العمل بالبينة مع احتمال عدم ظهور الهلال في مكان المكلف، كما في المبسوط و الشرائع و التذكرة، و لعله المشهور، أو البناء علي العمل بها مطلقا و لو مع العلم بعدم ظهور الهلال في مكان المكلف، كما حكاه في التذكرة عن بعض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الثاني لإطلاق النصوص المتقدمة، لظهور تيسر الاطلاع في عصر صدور تلك النصوص علي دعوي الرؤية في أمصار المسلمين المتباعدة من أجل قضاء الصوم، حيث لا مجال مع ذلك لحملها علي خصوص صورة العلم بوجود الهلال في مكان المكلف، لقربه من موضع الرؤية، من دون قرينة علي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المتعين العمل بمقتضي الإطلاق، المؤيد أو المعتضد بصحيح محمد بن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مولاي إنه ربما أشكل علينا هلال شهر رمضان، و لا نراه، و نري السماء ليست فيها علة، و يفطر الناس و نفطر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 في تلك الليلة بعينها بمصر و إفريقية و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يا مولاي ما قال الحساب في هذا الباب، حتي يختلف الفرض علي أهل الأمصار، فيكون صومهم خلاف صومنا و فطرهم خلاف فطرنا؟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صوم من الشك، أفطر لرؤيته و صم لرؤيته</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فإن العدول في الجواب فيه من مقام الثبوت لمقام الإثبات مع أولوية مقام الثبوت بالبيان، لأسبقيته رتبة، مشعر أو ظاهر في اتحاد حكم الأمصار مع اختلاف آفاقها، و إلا كان الأنسب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كل بلد تابع لظهور الهلال فيه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حيث كان الظاهر اتحاد حكم البلاد مع اختلاف آفاقها، تبعا للنصوص المذكورة، فالمتعين الاقتصار علي رقعة الأرض المكتشفة حين صدور تلك النصوص، و هي التي تبدأ بالشرق الأقصي من بلاد الصين و ما حاذاها مما يقارب بعض أمصار المسلمين، و تنتهي غربا بالمحيط الأطلسي المحاذي المحاد لبعض أمصار المسلمين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حينئذ في غرب إفريقية و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اكتشف بعد ذلك من بلاد أمريكا و نيوزلندة فهو خارج عن مفاد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إلحاق أمريكا في تاريخ اليوم بشرق المحيط الأطلسي حتي صارت أقصي غرب الأرض، و عدم بدء تاريخ اليوم بها لتكون أقصي شرقها، فهو محض اصطلاح عالمي متأخر عن اكتشاف البلاد المذكورة لا مجال لاستفادة إمضائه من نصوص المقام، بل مقتضي القاعدة المتقدمة عدم إلحاق بلاد شرق المحيط الأطلسي به لو بدأ ظهور الهلال من المحيط المذكور فما دونه،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الكلام في حكم البلاد الواقعة في أقصي الشمال أو الجنوب من الكرة الأرضية، التي تمر بفترة لا تغيب عنها الشمس في تمام دورتها، التي بها يتحقق الليل و النهار في غالب بقاع الأرض، أو لا تطلع فيها كذلك، حيث قد لا يتحقق فيها مواقيت الصلاة أو الصيام المعهودة عدة أيام قد تكثر حتي تبلغ 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شاع الابتلاء بها بذلك هذه الأيام بسبب موجة الاغتراب التي مني بها المسلمون، حيث لا بد من معرفة حكمها لهم، أو لمن يوفق للدخول في الإسلام من أهل البلاد الأصليين بسبب الاحتكاك بالمسلمين و التعرف علي حقيقة دينهم و صدقه و مزاياه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العروة الوثقي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كون المدار في صومه و صلاته علي البلدان المتعارفة المتوسطة مخيرا بين أفراد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أقره علي ذلك بعض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الوجه بعد عدم تحقق عناوين الأوقات الشرعية بذلك في حق المكلف حين مكثه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أن لازمه اختلاف العمل في حق الأفراد باختلاف ما يختارونه من البلاد المتوسطة، حيث تختلف المواقيت فيها باختلاف موقعها من الكرة الأرضية شرقا و غربا، و هو بعيد جدا، بل يكاد يقطع ببطلانه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بأن أهل كل بقعة من هذه البلاد ملزمون بالعمل علي ما يناسب مواقيت البلاد المتوسطة الواقعة في الخط المار بهم باتجاه الشمال و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للتخيير إلا في المركز الذي تنتهي إليه جميع الخطوط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غير قابل للسكن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ذلك يبقي غير ظاهر الوجه، لما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ذكره قدّس سرّه من احتمال كون المدار في حق كل مكلف علي بلده الذي كان متوطنا فيه سابقا إن كان له بلد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كسابقه غير ظاهر الوجه بعد عدم تحقق عناوين الأوقات الشرعية بذلك حين مكثه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يلزمه من اختلاف الأفراد باختلاف مواطنهم الأصلية،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 كثيرا ما يتبدل تكليفه، بمروره ببقاع أخري قبل أن يصل إلي البقعة التي هي محل الكلام، و ترجيح موطنه الأصلي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يكن له موطن أصلي إن أمكن تنظيم المواقيت له أمكن تنظيمها علي نهجه في حق من له موطن سابق، و إن لم يمكن بحيث يلتزم بعدم وجوب الفرائض عليه فليلتزم بذلك في حق من له موطن سابق أيضا، لعدم الفرق بينهما بالنظر للمرتكزات و مفاد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أولا يتضح أنه لا مجال للبناء علي رجوع أهل تلك البلاد في التوقيت إلي أقرب بلد منهم يتحقق فيه الليل و النهار بدورة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سيدنا المصنف قدّس سرّه أن الفرض المذكور و إن كان خارجا عن موضوع الأدلة، إلا أن الأوفق بها هو عدم وجوب الصوم، لعدم تحقق شهر رمضان و لا غيره من الشهور في مثل هذه البلاد، و وجوب صلاة العشاءين عند غروب الشمس، ثم صلاة الفجر قبل طلوعها، كل ذلك مرة واحدة في مدة غروب الشمس مهما طالت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صلاة الظهرين مرة واحدة بعد الزوال، و هو الذي يكون في آخر دورة الشمس حال طلوعها، و ذلك قبل ساعات من غروبها الطويل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تحقق شهر رمضان و غيره من الشهور في تلك البلاد و غيرها بانفصال الهلال عن الشمس و تولده بعد المحاق في ضمن دورته الشهرية حول الأرض، و مجرد طول مدة طلوع الشمس أو غروبها في تلك البلاد لا يمنع من صدق الشهر، غاية الأمر هو الإشكال في صدق خصوصيات أيامه و لياليه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الإشكال في تحقق موضوع وجوب الصوم من حيثية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معيار مواقيت الصلاة من غروب الشمس و شروقها عرفا هو الغروب و الشروق الذي يتحقق به الليل و النهار في ضمن دورة الأرض التامة، دون مثل هذا الغروب و الشروق اللذين يستغرق كل منهما دورات متعددة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يشكل تحقق وقت صلاة العشاءين بالغروب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تحقق وقت صلاة الصبح، لعدم كون وقتها قبل طلوع الشمس، بل طلوع الفجر الذي يكون بعد إطباق الليل بانبثاق نور الشمس السابق علي 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كثيرا ما لا يتحقق في هذه البلاد بعد غيبوبة الشمس فيها، لأن الشمس لا تبعد عن الأفق في نزولها، بل تدور حوله دور الرحي، بنحو يبقي نورها في تمام مدة غيابها، نظير وقت ما بعد الغروب و ما قبل الشروق قليلا، و لا يطبق الظلام، ليعقبه نور الفجر، الذي هو وقت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بالزوال في هذه البلاد إن كان هو نصف المدة من طلوع الشمس إلي غروبها كان هناك زوال واحد في المدة الطويلة لطلوع الشمس كما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يبعد عن زمان غروبها بأمد طويل، لا بساعات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مبدأ انحدارها بعد منتهي ارتفاعها في دورتها الرحوية المائلة تعدد الزوال في مدة طلوع الشمس في هذه البلاد تبعا لتعدد دوراتها التي يتحقق بها الليل و النهار في البلاد المتعارفة، و تعين تعدد صلوات الزوال الواجبة، لا 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اضطرابه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الالتزام بالاكتفاء في تمام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صلوات الليل و النهار مرة مرة صعب جدا بلحاظ المرتكزات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بلوغ ذلك حدا بحيث ينهض بالخروج عن ظواهر الأدلة لو اقتضته إشكال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بعض مشايخنا قدّس سرّه فقد قرب لزوم الخروج عن تلك البلاد و الهجرة منها، من أجل القدرة علي أداء الصلوات و الصيام في مواقيتها 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من الكتاب و السنة الناطقة بوجوب الصلوات الخمس و الصيام عدا ما استثني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كالمريض و المسافر و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 رجع إلي أن الأوقات مقدمات وجودية للصلوات و الصيام، فيجب تحصيلها مقدمة لها، كسائر شروطها من الطهارة و الاستقبال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مما لا يمكن البناء عليه بالنظر للأدلة القطعية، حيث لا إشكال في عدم وجوب تحصيل المواقيت المذكورة، إما لأنها شروط للتكليف، أو لأنها شروط للمكلف به غير لازمة التحصيل، بناء علي إمكان ذلك، علي ما يذكر في مبحث الواجب المشروط و الواجب المعلق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علم من نفسه أنه يقدر علي صيام يوم تام إذا كان قصيرا لا يجب عليه المكث في البلاد التي يكون يومها قصيرا مقدمة لتحصيل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من نفسه أنه يموت قبل دخول وقت صلاة ما في البلد الذي هو فيه، لا يجب عليه إدراك وقت تلك الصلاة من أجل أدائها بالانتقال إلي البلاد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من علم بحصول الكسوف في بعض بقاع الأرض، حيث لا يجب عليه الانتقال لتلك البقعة مع قدرته علي ذلك من أجل أن تشرع صلاة الكسوف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وضوح ذلك يغني عن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رجع إلي أن الأوقات و إن كانت شروطا للتكليف لا يجب تحصيلها من أجل ذلك، إلا أن عدم تحصيلها في المقام لما كان مستلزما لعدم ثبوت التكليف بالصلاة و الصوم كثيرا أو دائما مع ما هما عليه من الأهمية في الدين، كشف ذلك عن وجوب تحصيلها بالانتقال للبلاد التي تتحقق فيها، لقضاء المرتكزات بعدم ترك الشارع الأقدس المكلفين من دون صلاة و صوم من أجل مكثهم في البقاع المذكورة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اهتمام الشارع الأقدس بفريضتي الصلاة و الصوم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كما 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يكشف عن تشريع الفريضتين المذكورتين في حق هؤلاء المكلفين في الجملة، إما بإلزامهم بالهجرة من هذه البلاد، كما ذكره قدّس سرّه، أو بالاكتفاء منهم بإيقاعها من دون تقييد بخصوصيات أوقاتها ذات العناوين الخاصة، إما برفع اليد عن التوقيت رأسا، أو بالاكتفاء بما يناسب الأوقات المعهودة من حيثية المدة الزمنية و إن كانت فاقدة للعناوين الخاصة المعهودة، أو بغير ذلك مما تؤدي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الفريضتان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تنازل الشارع الأقدس عن بعض الشروط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كالقبلة في بعض الأحوال، أو علي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بجعل أبدال اضطرارية، كما في موارد التيمم و الجبيرة و مستمر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كالمستحاضة و المسلوس و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حتي عن التوقيت، كما في تقديم غسل الجمعة ليوم الخميس لمن خاف إعواز الماء يوم الجمعة، و تقديم زكاة الفطرة في شهر رمضان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استبعاد تنازل الشارع الأقدس عن مواقيت الفريضتين بعناوينها بأشد من استبعاد إلزام الشارع الأقدس بالهجرة من هذه البلاد الكثيرة و ترك التنعم بخيراتها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يكاد يقطع بعدم إلزامه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استلزامه الحرج نوعا، خصوصا في حق أهلها الأصليين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توقف دعوة أهلها للإسلام اختيارا، أو من طريق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تيسر و لو في فرض بسط يد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دخول المسلمين لها و مكثهم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 ذلك مقتضي الأصل بعد ما سبق من أن مقتضي الأدلة الأولية عدم وجوب تحصيل المواقيت بعناوينها من أجل إقامة الفريضتين فيها، و أن وجوبه هنا لو تم لدليل خاص، و ليس هو إلا القطع بأهمية الفريضتين المذكورتين، الذي ظهر مما سبق عدم نهوضه بإثبات وجوب الهجرة من تلك البلاد و تركها، بسبب الاحتمالات الأخر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مجال للبناء علي ما ذكره قدّس سرّه من وجوب الهجرة من البلاد المذكورة و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النظر في وظيفة أهلها الأصليين و المهاجرين بالإضافة إلي الفريضتين المذكورتين مع مكثهم فيها و عدم تكلفهم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الصلاة فمن القريب جدا تحقق وقت صلاة الظهرين بميل الشمس عن دائرة نصف النهار، كما يتحقق في سائر البلاد، و مجرد عدم غياب الشمس في هذه البلاد لا يمنع من صدق الدلوك و الزوال به، و ما شاع شرعا و عرفا من إطلاق نصف النهار عليه ليس لأخذ ذلك في مفهومه، بل لكونه ملازما للزوال و الدلوك في غالب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بقاع الأرض بسبب غياب الشمس في تلك البقاع، و إلا فالزوال و الدلوك من شئون الشمس لا من شئون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صدقها بذلك فلا أقل من كون وجوب الصلاة المذكورة به في هذه البلاد أقوي احتمالا من سائر الوجوه المتصورة فيها، فيتعين العمل عليه في فرض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للمرتكزات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هذه الصلاة في حق الماكثين هناك، أو قوة احتمال ذلك بنحو يلزم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منتهي وقتهما فلا يسعنا تحديده بعد فرض عدم الغروب الذي هو منتهي وقتهما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حيث لا يحتمل عادة تشريعها من دون تحديد لمنتهي وقتهما، فاللازم الاحتياط بالمبادرة لهما قبل دخول الشمس في نصف الدائرة الآخر، الذي هو الأسفل في غالب هذه البلاد، لأنه الأنسب بالقياس للبلاد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مقتضي الاحتياط الإتيان بصلاة العشاءين بعد دخول الشمس في النصف المذكور قبل وصولها لما يقابل نقطة نصف النهار بما يقارب نصف المدة بين الفجر و طلوع الشمس في البلاد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الإتيان بصلاة الصبح قبل خروج الشمس من نصف الدائرة المذكور و عدم تقديمها علي ذلك إلا بمقدار ما يقارب المدة بين الفجر و طلوع الشمس في البلاد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و إن لم يتحقق به الوقت الشرعي المعهود للصلوات المذكورة المقتضي لعدم التكليف بها رأسا، إلا أن ذلك هو الأنسب علي تقدير تشريعها في حق أهل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إن كانت المرتكزات المتشرعية بنحو تقتضي العلم بالتكليف بها يكون الإتيان بها في خصوص الأوقات المذكورة مقتضي الاحتياط الوجوبي المذكور، و إلا كان مقتضي الاحتياط الاستحبابي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الأولي مع كل ذلك الإتيان بهذه الصلوات كلها برجاء الأمر الأعم من الأدائي و القضائي، دفعا لاحتمال وجوب الخروج من هذه البلاد، لثبوت التكليف بهذه الصلوات في أوقاتها الحقيقية في كل دورة للشمس، أو وجوبها في نفس البلاد بوجه آخر، المستلزمين لفوتها في اليوم الماضي لعدم تحقق أوقاتها الشرعية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ذكرنا يظهر الحال فيما لو غابت الشمس مدة قصيرة، بحيث يبقي نورها و لا يتحقق الظلام، فإن وقت صلاة العشاءين و إن تحقق بغيبوبتها، إلا أن الفجر لا يتحقق قبل طلوعها بسبب عدم استيعاب ظلام الليل، بل يكون الإتيان بصلاة الفجر قبل طلوع الشمس احتياطيا نظير ما سبق، بل أظهر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الصيام فحيث تقدم تحقق وقته من حيثية الشهر، فالمهم تحقق وقته من حيثية اليوم، و هو لا يتحقق شرعا في غالب البلاد إلا بغيبوبة الشمس و نزولها في الأفق، بحيث يظلم الوقت ثم يضي‌ء بصعودها متجهة للشروق، ليتحقق بذلك الفجر عرفا، و يبدأ وقت الصوم و يستمر بشروقها حتي غروبها الذي يتحقق به الليل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مع شروقها في تمام الدورة، و لا مع غروبها قليلا بحيث لا يتحقق الفجر قبيل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القاعدة حينئذ عدم وجوب أدائه، لعدم تحقق وقته، و وجوب قضائه في بقية السنة عند ما يتحقق الفجر و الليل لما يأتي في الفصل السابع من عموم وجوب قضاء الصوم في حق من وجب عليه ذاتا، و منه المقام، لفرض كمال المكلف، و حصول شهر رمضان في حقه، كالمسافر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اللازم مع ذلك ضمّ الأداء إليه بالإمساك في شهر رمضان من وقت صلاة الفجر إلي وقت صلاة العشاءين الاحتياطي الذي تقدم التعرض له، لقوة احتمال كفايته في حق أهل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في الفترات التي تغيب الشمس فيها في تلك البلاد في تمام دورتها التي يتحقق بها الليل و النهار في سائر البلاد، بحيث يستغرق غيابها أياما قليلة أو كثيرة، فلا تتحقق الأوقات الشرعية المعهودة للصلوات بأجمعها و لا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يتعين الاحتياط بالصلاة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صادف ذلك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يناسب الأوقات الاحتياطية السابقة، بنحو يظهر بقليل من التأمل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قضاء الصوم في بقية أيام السنة عند ما يتحقق الفجر و الليل فيها، لعين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1285_8544"/>
      <w:bookmarkStart w:id="322" w:name="pg1285_8544"/>
      <w:bookmarkEnd w:id="322"/>
    </w:p>
    <w:p>
      <w:pPr>
        <w:pStyle w:val="Heading3"/>
        <w:numPr>
          <w:ilvl w:val="2"/>
          <w:numId w:val="1"/>
        </w:numPr>
        <w:rPr/>
      </w:pPr>
      <w:bookmarkStart w:id="323" w:name="pg1285_8544"/>
      <w:bookmarkStart w:id="324" w:name="__RefHeading___Toc3298760_373438147"/>
      <w:bookmarkStart w:id="325" w:name="_Toc118"/>
      <w:bookmarkEnd w:id="323"/>
      <w:bookmarkEnd w:id="324"/>
      <w:r>
        <w:rPr>
          <w:rtl w:val="true"/>
        </w:rPr>
        <w:t>[</w:t>
      </w:r>
      <w:r>
        <w:rPr>
          <w:rtl w:val="true"/>
        </w:rPr>
        <w:t>لفصل السابع في أحكام قضاء شهر رمضان</w:t>
      </w:r>
      <w:r>
        <w:rPr>
          <w:rtl w:val="true"/>
        </w:rPr>
        <w:t>]</w:t>
      </w:r>
      <w:bookmarkEnd w:id="325"/>
    </w:p>
    <w:p>
      <w:pPr>
        <w:pStyle w:val="Heading4"/>
        <w:numPr>
          <w:ilvl w:val="3"/>
          <w:numId w:val="1"/>
        </w:numPr>
        <w:rPr/>
      </w:pPr>
      <w:bookmarkStart w:id="326" w:name="__RefHeading___Toc3298762_373438147"/>
      <w:bookmarkStart w:id="327" w:name="_Toc119"/>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الفصل السابع في أحكام قضاء شهر رمضان</w:t>
      </w:r>
    </w:p>
    <w:p>
      <w:pPr>
        <w:pStyle w:val="Heading4"/>
        <w:numPr>
          <w:ilvl w:val="3"/>
          <w:numId w:val="1"/>
        </w:numPr>
        <w:rPr/>
      </w:pPr>
      <w:bookmarkStart w:id="328" w:name="__RefHeading___Toc3298764_373438147"/>
      <w:bookmarkStart w:id="329" w:name="_Toc120"/>
      <w:bookmarkEnd w:id="328"/>
      <w:r>
        <w:rPr>
          <w:rtl w:val="true"/>
        </w:rPr>
        <w:t>[(</w:t>
      </w:r>
      <w:r>
        <w:rPr>
          <w:rtl w:val="true"/>
        </w:rPr>
        <w:t xml:space="preserve">مسألة </w:t>
      </w:r>
      <w:r>
        <w:rPr/>
        <w:t>1</w:t>
      </w:r>
      <w:r>
        <w:rPr>
          <w:rtl w:val="true"/>
        </w:rPr>
        <w:t xml:space="preserve">): </w:t>
      </w:r>
      <w:r>
        <w:rPr>
          <w:rtl w:val="true"/>
        </w:rPr>
        <w:t>لا يجب قضاء ما فات زمان الصبا، أو الجنون</w:t>
      </w:r>
      <w:r>
        <w:rPr>
          <w:rtl w:val="true"/>
        </w:rPr>
        <w:t>]</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قضاء ما فات زمان الصبا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الإجماع بقسميه عليه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الأصل بعد قصور دليل القضاء عنه، لاختصاص الآية الشريفة بمن كتب عليه الصيام، دون من لم يكتب عليه لرفع القلم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النصوص فهي واردة في موارد خاصة، و لا إطلاق لها يقتضي العموم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الحكم مقطوع به بعد ملاحظة السيرة و كلام الأصحاب في مثل هذا الأمر الشائع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عن ابن أبي عقيل من أن القضاء أحب إليّ 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موضوع للاحتياط مع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الأصحاب من غير خلاف يعتد به بينهم، بل يمكن تحصيل الإجماع عليه، بل حكاه عليه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الأصل بالوجه المتقدم في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الإسكافي وجوب القضاء إذا استند الجنون له بوجه محرم، بل عن بعض متأخري المتأخرين الميل لعمومه لما إذا استند إليه بوجه محلل إذا علم إفضاءه لترك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لدعوي أن ظهور قولهم عليهم السّلام في نصوص الإغماء ما غلب اللّه عليه فهو أولي بالعذر </w:t>
      </w:r>
      <w:r>
        <w:rPr>
          <w:rStyle w:val="FootnoteAnchor"/>
          <w:rtl w:val="true"/>
        </w:rPr>
        <w:footnoteReference w:id="617"/>
      </w:r>
      <w:r>
        <w:rPr>
          <w:rFonts w:ascii="Amiri" w:hAnsi="Amiri" w:eastAsia="Amiri" w:cs="Amiri"/>
          <w:color w:val="111111"/>
          <w:sz w:val="28"/>
          <w:sz w:val="28"/>
          <w:szCs w:val="28"/>
          <w:rtl w:val="true"/>
          <w:lang w:bidi="ar-SA"/>
        </w:rPr>
        <w:t>، في التعليل قاض بأن ما لم يغلب اللّه عليه، بل استند للمكلف لا عذر فيه، بل يجب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عما يأتي في المغمي من عدم ظهور ذلك في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التعليل بغلبة اللّه تعالي و الحكم بالعذر إنما يقتضي قصور سقوط القضاء في مورد </w:t>
      </w:r>
    </w:p>
    <w:p>
      <w:pPr>
        <w:pStyle w:val="BookText"/>
        <w:rPr/>
      </w:pPr>
      <w:r>
        <w:rPr>
          <w:rFonts w:ascii="IRNazanin" w:hAnsi="IRNazanin" w:eastAsia="IRNazanin"/>
          <w:color w:val="111111"/>
          <w:sz w:val="28"/>
          <w:sz w:val="28"/>
          <w:szCs w:val="28"/>
          <w:rtl w:val="true"/>
          <w:lang w:bidi="fa-IR"/>
        </w:rPr>
        <w:t xml:space="preserve">أو الإغماء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ثبوت المقتضي له، لدخول المكلف في الخطاب بالصوم، و فيمن كتب عليه، دون من خرج عنه لرفع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و إن اقتضي ثبوت الحكم المعلل تبعا لثبوت العلة مطلقا و لو في غير مورد التعليل، إلا أنه إنما يقتضي انتفاءه تبعا لانتفاء العلة في مورد التعليل دون غيره، كالصبي و المجنون في المقام،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الرمان لأنه حامض، دل علي النهي عن أكل الحامض مطلقا و لو لم يكن رمانا، و علي جواز أكل غير الحامض من الرمان، و لا يدل علي جواز أكل غير الحامض من غير الرمان، كالتفاح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يظهر من بعض كلمات الشيخ أنه بحكم المغمي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المشهور بين الأصحاب شهرة عظيمة، بل عن ظاهر فقه القرآن للراوندي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 اللّه عليه فهو أولي بالعذر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يشكل بظهور معتبر الفضل بن شاذان </w:t>
      </w:r>
      <w:r>
        <w:rPr>
          <w:rStyle w:val="FootnoteAnchor"/>
          <w:rtl w:val="true"/>
        </w:rPr>
        <w:footnoteReference w:id="618"/>
      </w:r>
      <w:r>
        <w:rPr>
          <w:rFonts w:ascii="Amiri" w:hAnsi="Amiri" w:eastAsia="Amiri" w:cs="Amiri"/>
          <w:color w:val="111111"/>
          <w:sz w:val="28"/>
          <w:sz w:val="28"/>
          <w:szCs w:val="28"/>
          <w:rtl w:val="true"/>
          <w:lang w:bidi="ar-SA"/>
        </w:rPr>
        <w:t>الآتي في المسألة الثالثة في أن تشريع التكليف بصوم شهر رمضان يبتني علي تعدد المطلوب، و أن الواجب أولا هو صوم شهر في السنة، و ثانيا جعله في شهر رمضان، فإن مقتضي ذلك أن تعذر الثاني لا يسقط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تضمن المعتبر المذكور تطبيق العموم المزبور علي خصوص من استمر به المرض في تمام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يستفاد ذلك حتي من الآية الشريفة التي يأتي قريبا الاستدلال بها لعموم وجوب القضاء، كما سنشير إليه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النصوص الخاصة، كصحيح أيوب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 أبي الحسن الثالث عليه السّلام أسأله عن المغمي عليه يوما أو أكثر هل يقضي ما فاته أم لا؟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 لا يقضي الصلاة</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الصوم و لا الصلاة، و كلما غلب اللّه عليه فاللّه أولي بالعذر</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بها يخرج عما دل علي قضاء المغمي عليه، كصحيح منصور بن حازم عن أبي عبد اللّه عليه السّلام في المغمي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كل ما فاته</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و غيره، حيث يتعين حمله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يشير إليه معتبر منصور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المغمي عليه شهرا أو أربعين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أخبرتك بما آمر به نفسي و ولدي أن تقضي كل ما فاتك</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المفيد و المرتضي و سلار وجوب القضاء مع عدم سبق النية، كما يظهر من الشيخ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التقييد منهم يبتني علي ما تقدم من صحة صوم المغمي عليه مع سبق النية، و إنما لا يجب القضاء حينئذ لصحة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المختلف الاستدلال لوجوب القضاء في غير ذلك بعموم وجوب القضاء علي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دل علي وجوب قضاء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بعدم ملازمة الإغماء لصدق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بعدم الملازمة بين الصوم و الصلاة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عدم وجوب قضاء الصلاة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لو تم الوجهان المذكوران لزم الخروج عنهما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لولاها كان الأولي الاستدلال لوجوب القضاء بعموم ما تضمن وجوب القضاء علي المغمي عليه مما تقدم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يدعي اختصاص عدم القضاء بما إذا لم يستند للمكلف، لدعوي ظهور قوله عليه السّلام في صحيح ابن مهزيار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غلب اللّه عليه فاللّه أولي بالعذر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في اختصاص العذر بما إذا غلب اللّه تعالي، و لا يعم ما فعله الإنسان بنفسه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 بعدم ورود الفقرة المذكورة مورد التعليل لكبري عدم القضاء علي المغمي عليه، ليكون ظاهرها دوران عدم وجوب القضاء مدار غلبة اللّه تعالي وجودا و عدما، بل هي واردة لمجرد ضرب القاعدة، فلا تنهض بتقييد إطلاق نفي القضاء في مثل صحيح أيوب المتقدم، لعدم التنافي بين العمومين بعد اتفاقهما في نفي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الكفر الأصلي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جملة من النصوص كصحيح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قوم أسلموا في شهر رمضان و قد مضي منه أيام، هل عليهم أن يصوموا ما مضي منه أو يومهم الذي أسلموا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قضاء، و لا يومهم الذي أسلموا فيه، إلا أن يكونوا أسلموا قبل طلوع الفجر</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ما هو المعلوم من حال المتشرعة تبعا للمعصومين عليه السّلام من عدم تكليف من يسلم من الكفار بذلك بنحو يقطع معه بعدم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أسلم بعد ما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 ما فاته</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يتعين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يقرب اختصاصه بما فاته من الشهر الذي أسلم فيه، إذ من البعيد إرادة السائل غيره بعد ما عرفت من وضوح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حينئذ محمول علي الاستحباب أيضا بقرينة صحيح العيص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حمل علي صورة عدم صومه بقية الشهر الذي أسلم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خارجا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المنسبق من الصحيح هو الأول، لأن فرض عدم صومه بعد الإسلام يحتاج إلي بيان، بخلاف عدم صومه قبل الإسلام، فإنه أمر طبيعي ظاهر، فلا يحتاج إلي بيان، بل حتي لو صام فمن المعلوم بطلان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ينصرف الجواب إلي بيان حكم ما قبل الإسلام، دون ما بعده، إلا أن يكون حمله علي ذلك خروجا عن ظاهره للجمع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 في بعض النهار أمسك بقية النهار تأديبا، و من أسلم قبل طلوع الفجر صام ذلك اليوم وجوبا، و إن أسلم بعده و لم يتناول ما يفطره إلي عند الزوال جدد النية، و كان صومه صحيحا، و إن كان بعد الزوال أمسك تأديبا، و لا قضاء عليه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صحة صيامه إذا أسلم قبل الزوال و جدد النية تحتاج إلي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علي </w:t>
      </w:r>
    </w:p>
    <w:p>
      <w:pPr>
        <w:pStyle w:val="BookText"/>
        <w:rPr/>
      </w:pPr>
      <w:r>
        <w:rPr>
          <w:rFonts w:ascii="Amiri" w:hAnsi="Amiri" w:eastAsia="Amiri" w:cs="Amiri"/>
          <w:color w:val="111111"/>
          <w:sz w:val="28"/>
          <w:sz w:val="28"/>
          <w:szCs w:val="28"/>
          <w:rtl w:val="true"/>
          <w:lang w:bidi="ar-SA"/>
        </w:rPr>
        <w:t xml:space="preserve">و يجب قضاء ما فات في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المسافر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قد يظهر من ذيله من وجوب القضاء لو لم يفعل لا يناسب صحيح العيص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علي ذلك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يثبت ورود العموم المذكور في النصوص المعتبرة، و إنما حكي إرساله عن بعض كتب الفقه، و لعله منقول بالمعني متصيد من ورود الأمر بالقضاء في الموارد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وجوب القضاء علي من أفطر متعمدا، كمعتبر عبد الرحمن ابن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بعشرين صاعا، و يقضي مكانه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اختصاصه بالعمد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يتضح صدق الإفطار بمجرد ترك الصوم، علي ما تقدم عند الكلام في وجوب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مَرِيضاً أَوْ عَلي سَفَرٍ فَعِدَّةٌ مِنْ أَيّامٍ أُخَرَ يُرِيدُ اللّهُ بِكُمُ الْيُسْرَ وَ لا يُرِيدُ بِكُمُ الْعُسْرَ وَ لِتُكْمِلُوا الْعِدَّةَ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تعليل وجوب القضاء علي المريض و المسافر بوجوب إكمال العدة وجوب القضاء علي كل من ترك صوم شهر رمضان، لرجوعه إلي أن صوم قدر أيام الشهر واجب علي كل مكلف صالح للخطاب، و أن جعله في شهر رمضان واجب آخر، فإذا سقط التكليف بإيقاعه في شهر رمضان بعصيان أو تعذر أو غيرهما بقي التكليف بالصوم بقدره في حق المكلف</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يكون ذلك مقتضي إطلاق قوله تعالي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عَلَي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هُديً لِلنّاسِ وَ بَيِّناتٍ مِنَ الْهُدي وَ الْفُرْقانِ فَمَنْ شَهِدَ مِنْكُمُ الشَّهْرَ فَلْيَصُمْهُ </w:t>
      </w:r>
      <w:r>
        <w:rPr>
          <w:rStyle w:val="FootnoteAnchor"/>
          <w:rtl w:val="true"/>
        </w:rPr>
        <w:footnoteReference w:id="628"/>
      </w:r>
      <w:r>
        <w:rPr>
          <w:rFonts w:ascii="Amiri" w:hAnsi="Amiri" w:eastAsia="Amiri" w:cs="Amiri"/>
          <w:color w:val="111111"/>
          <w:sz w:val="28"/>
          <w:sz w:val="28"/>
          <w:szCs w:val="28"/>
          <w:rtl w:val="true"/>
          <w:lang w:bidi="ar-SA"/>
        </w:rPr>
        <w:t xml:space="preserve">، فلم يتضح وروده لتقييد إطلاق الأمر الأول، </w:t>
      </w:r>
    </w:p>
    <w:p>
      <w:pPr>
        <w:pStyle w:val="BookText"/>
        <w:rPr/>
      </w:pPr>
      <w:r>
        <w:rPr>
          <w:rFonts w:ascii="IRNazanin" w:hAnsi="IRNazanin" w:eastAsia="IRNazanin"/>
          <w:color w:val="111111"/>
          <w:sz w:val="28"/>
          <w:sz w:val="28"/>
          <w:szCs w:val="28"/>
          <w:rtl w:val="true"/>
          <w:lang w:bidi="fa-IR"/>
        </w:rPr>
        <w:t xml:space="preserve">من ارتداد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ليكون هناك أمر واحد بالصوم في شهر رمضان كي يحتاج وجوب القضاء مع عدم امتثاله للدليل، بل مقتضي الجمود عليه كون إيقاع الصيام في شهر رمضان مطلوبا آخر، فعدم امتثاله لا يوجب سقوط أصل وجوب الصيام المستفاد من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المناسب لمعتبر الفضل بن شاذان الآتي في المسألة الثالثة علي ما يتضح من تقريب الاستدلال 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قرب تصيد العموم من استقراء ثبوت وجوب القضاء في الموارد المتفرقة، مثل من أفطر متعمدا، و المريض و المسافر و الحائض و النفساء و ناسي الجنابة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كون المكلف بنحو يتوجه له الخطاب بالصوم حين دخول شهر رمضان و لو بنحو الواجب المعلق، بحيث يكون مكلفا بالصوم لو لا العذر المانع، دون مثل الصبي و المجنون حين دخول الشهر، كما لعله ظاهر، و يأتي في المسألة الثالثة عند الكلام في معتبر الفضل بن شاذان المشار إليه ما يوضح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العموم المتقدم، بناء علي ما هو المعروف من تكليف الكافر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بعض مشايخنا أنه لا إشكال في تكليف المرتد بها حتي لو قيل بعدم تكليف الكافر بالفروع، لأن ذلك يختص بالكافر الأصلي، لعدم الوجه لسقوط التكليف بالارتداد بعد إطلاقات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لعدم الفرق بين الكافر الأصلي و المرتد في الجهة الموجبة لقصور الإطلاقات أو شمولها، فسقوط التكليف عنه بالارتداد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عدم تكليف الكافر بالفروع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لخروجه بالارتداد عن موضوع التكليف و أدلته، لا من جهة التخصيص لها، ليحتاج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إقرار المرتد علي كفره، بل يقتل أو يستتاب لا يصلح فارقا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يستشكل في عموم وجوب القضاء للكافر حتي لو قيل بتكليفه بالفروع، لو كان عموم وجوب القضاء علي من وجب عليه الصوم ينحصر بالتعليل </w:t>
      </w:r>
    </w:p>
    <w:p>
      <w:pPr>
        <w:pStyle w:val="BookText"/>
        <w:rPr/>
      </w:pPr>
      <w:r>
        <w:rPr>
          <w:rFonts w:ascii="Amiri" w:hAnsi="Amiri" w:eastAsia="Amiri" w:cs="Amiri"/>
          <w:color w:val="111111"/>
          <w:sz w:val="28"/>
          <w:sz w:val="28"/>
          <w:szCs w:val="28"/>
          <w:rtl w:val="true"/>
          <w:lang w:bidi="ar-SA"/>
        </w:rPr>
        <w:t xml:space="preserve">أو حيض، أو 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الآية الشريفة، لأن مدلول الآية الشريفة المطابقي وجوب الصوم علي المسلمين، و التعليل فيها إنما يقتضي وجوب القضاء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التعدي عنهم في أصل وجوب الصوم إلي الكفار، لما دل علي تكليفهم بالفروع، لا يقتضي التعدي عنهم إليهم في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إذا كان دليل التعدي هو الإجماع، حيث لا بد من ثبوت الإجماع في كل حكم حكم، فلو فرض عدم ثبوته في وجوب القضاء لا مجال للبناء علي العموم، أما إذا كان دليل التعدي هو الأدلة اللفظية و لو بضميمة إلغاء خصوصية مواردها فالمتعين البناء علي العموم، كما يتعين بناء علي ما سبق من دلالة معتبر الفضل بن شاذان الآتي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علي عدم وجوب القضاء علي المرتد إذا أسلم بإطلاق النصوص المتضمنة عدم وجوب قضاء الصوم علي الكافر إذا أسلم، و قد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انصرافها إلي الكافر الأصلي دون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ظاهرة، و إن كان ظاهر غير واحد و صريح بعض مشايخنا استيضاحها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كثرة وقوع الارتداد في عصر النبي صلي اللّه عليه و آله و سلم و ما بعده و في عصر أمير المؤمنين عليه السّلام، و لو كان البناء علي تكليفهم بالقضاء لظهر و 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أطلق عدم وجوب القضاء علي الكافر إذا أسلم في المقنع و المقنعة و المبسوط و النهاية و الخلاف و السرائر، بل لعله ظاهر الكافي 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أعثر عاجلا علي من صرح بقضاء المرتد الصوم إذا أسلم قبل ابن حمزة، و إنما صرح بعضهم بقضائه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يشكل البناء علي وجوب القضاء عليه، بل الأظهر العدم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ادعاه جماعة في الحائض، كما ادعوا الإجماع علي مشاركة النفساء لها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بوجوب القضاء عليهما مستفيضة، و قد تقدم الكلام فيه مفصلا في مباحث الدماء من كتاب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خلاف للحق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يتحقق منه الصوم، لعدم سبق النية و فوت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سبقت منه النية أو لم يفت محلها لم يبعد صحة صومه، و لا موضوع معها للقضاء، كما تقدم في المسألة الأولي من الفصل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و في السفر، بل هو إجماعي فيهما، بل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الكتاب المجيد، و النصوص المستفيضة، بل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خبر عمار الساباطي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سليمان بن خالد لأبي عبد اللّه عليه السّلام و أنا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عرفت هذا الأمر أصلي في كل يوم صلاتين، أقضي ما فاتني قبل معرفتي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الحال التي كنت عليها أعظم من ترك ما تركت من الصلاة</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عموم التعليل فيه العموم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الشهيد علي إرادة ما تركت من شرائطها و أفعالها، لا تركها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بعيدا عن الظاهر، لكنه قريب بلحاظ حال سليمان و جلالته حتي قبل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فضعف الخبر سندا كاف في المنع عن العمل به من غير جابر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يستشكل فيما ذكره قدّس سرّه بأنه لو تم ما ذكره الشهيد من كون المراد بالخبر ترك الشروط و نحوها لا ترك العمل بالكلية، إلا أن عموم التعليل يقتضي عموم الحكم لترك العمل بالكلية، لوضوح أن ترك الولاية أعظم منه، لأنها أعظم الفرائض، كما تضمنته جملة من النصوص</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علي خمسة أشياء، علي الصلاة و الزكاة و الحج و الصوم و الولاية،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من ذلك </w:t>
      </w:r>
    </w:p>
    <w:p>
      <w:pPr>
        <w:pStyle w:val="BookText"/>
        <w:rPr/>
      </w:pPr>
      <w:r>
        <w:rPr>
          <w:rFonts w:ascii="Amiri" w:hAnsi="Amiri" w:eastAsia="Amiri" w:cs="Amiri"/>
          <w:color w:val="111111"/>
          <w:sz w:val="28"/>
          <w:sz w:val="28"/>
          <w:szCs w:val="28"/>
          <w:rtl w:val="true"/>
          <w:lang w:bidi="ar-SA"/>
        </w:rPr>
        <w:t xml:space="preserve">صام المخالف علي وفق مذهبه أو مذهبنا لم يجب عليه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لأنها مفتاحهن، و الوالي هو الدليل عليهن … </w:t>
      </w:r>
      <w:r>
        <w:rPr>
          <w:rFonts w:eastAsia="Amiri" w:cs="Amiri" w:ascii="Amiri" w:hAnsi="Amiri"/>
          <w:color w:val="111111"/>
          <w:sz w:val="28"/>
          <w:szCs w:val="28"/>
          <w:rtl w:val="true"/>
          <w:lang w:bidi="ar-SA"/>
        </w:rPr>
        <w:t xml:space="preserve">» </w:t>
      </w:r>
      <w:r>
        <w:rPr>
          <w:rStyle w:val="FootnoteAnchor"/>
          <w:rtl w:val="true"/>
        </w:rPr>
        <w:footnoteReference w:id="6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صحيح أبي حمزة الثمالي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علي خمس، علي الصلاة و الزكاة و الصوم و الحج و الولاية و لم يناد بشي‌ء ما نودي بالولاية</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أن يدعي أن المراد بالتعليل ليس هو رفع مطلق ما هو دون الولاية، بل خصوص ما كان تركه مسببا عن ترك الولاية، و أن اللّه تعالي إذا عفي عن ترك الولاية بسبب التوبة و الرجوع للحق يعفو عن كل ما كان مسببا عن تركها مما هو دونها في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ترك الولاية إنما تقتضي غالبا مخالفة الشخص لأهل الحق في كيفية العمل، لا تركه رأسا، فلا ينفع عموم التعليل في رفع اليد عما ذكره الشهيد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مثل ترك الصلاة لفتوي علماء أهل الخلاف بحصول الحيض أو النفاس خطأ، و ترك الصوم لحكم قضاتهم بهلال العيد كذلك، فيظهر الأثر لعموم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ما ذكره قدّس سرّه من ضعف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يعتضد الخبر بالسيرة، لما هو المعلوم من شيوع الاستبصار في أهل الخلاف، و رجوع كثير منهم للحق في عصور الأئمة عليه السّلام و بعدها، فلو كان البناء علي تداركهم لما تركوه بسبب خلافهم لأهل الحق لظهر ذلك، و كثر السؤال عن فروعه، و حيث لم يظهر شي‌ء من ذلك فالظاهر المفروغية عن عدم وجوب القضاء و التدارك،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بريد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و هو في حال نصبه و ضلالته ثم منّ اللّه عليه و عرفه الولاية فإنه يؤجر عليه، إلا الزكاة، فإنه يعيدها، لأنه وضعها في غير موضعها، لأنها لأهل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و الحج و الصيام فليس عليه قضاء</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انصرافه إلي العمل التام لو لا الولاية، المانعة من قبول العمل و الأجر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لأن الحكم بأنه يؤجر علي العمل يناسب صحته في نفسه، و كونه موضوعا للأجر لو لا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التذكرة التوقف في سقوط القضاء إذا كان العمل فاسدا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و إن كان هو مقتضي الجمود علي مفاد النصوص، إلا أنه خلاف المتيقن من موردها، لأن مبني المخالفين علي عدم العمل علي طبق مذهبنا، فلا بد من حمل النصوص علي الامتنان بقبول الشارع للعمل الناقص و لو من غير جهة الولاية، عدا الزكاة التي كان النقص فيها من حيثية حق الناس، فيكون قبولها و إجزاؤها منافيا للامتنان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أن المنصرف من النصوص ما إذا كان العمل صحيحا بنظر العامل بحيث يراه مبرئا لذمته، دون ما إذا كان عنده باطلا كالعدم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ذلك هو المتيقن من النصوص، فيقتصر عليه في الخروج عن عموم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قوي بعضهم عدم الاجتزاء بالعمل الصحيح عندنا الفاسد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ذلك و إن كان هو المتيقن من مورد النصوص، إلا أنه لا مجال لاختصاصها به بعد كون العمل موضوعا للأجر لو لا الولاية، فهو داخل في موضوع النصوص، بل هو أولي بالقبول عرفا من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بد من تحقق قصد القربة فيه و لو تقصيرا، ليقع عبادة و يؤتي به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فيما كان فاسدا في مذهبه و مذهبنا معا، لعدم وضوح شمول النصوص له، و عدم الدليل علي إلحاقه بمواردها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تعليل الفرق بين الزكاة و غيرها في النصوص بأنه قد وضعها في غير موضعها هو أن الزكاة حيث كانت من حقوق الناس لم تسقط مراعاة لحقهم، بخلاف غيرها مما كان من حقوق اللّه تعالي، فإنه يسقط بتفضله تعالي و إن كان مخالفا لما أمر به و واقعا علي غير وجهه، و ذلك يقتضي العموم لكل عمل باطل واقعا، و إن لم يكن صحيحا في مذهبه، فيتعين البناء علي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سيما بملاحظة بعد دخل خصوصية الصحة في مذهبه في الارفاق به بعد </w:t>
      </w:r>
      <w:bookmarkStart w:id="330" w:name="pg1285_8554"/>
    </w:p>
    <w:p>
      <w:pPr>
        <w:pStyle w:val="Heading4"/>
        <w:numPr>
          <w:ilvl w:val="3"/>
          <w:numId w:val="1"/>
        </w:numPr>
        <w:rPr/>
      </w:pPr>
      <w:bookmarkStart w:id="331" w:name="__RefHeading___Toc3298766_373438147"/>
      <w:bookmarkStart w:id="332" w:name="_Toc121"/>
      <w:bookmarkEnd w:id="330"/>
      <w:bookmarkEnd w:id="331"/>
      <w:r>
        <w:rPr>
          <w:rtl w:val="true"/>
        </w:rPr>
        <w:t>[(</w:t>
      </w:r>
      <w:r>
        <w:rPr>
          <w:rtl w:val="true"/>
        </w:rPr>
        <w:t xml:space="preserve">مسألة </w:t>
      </w:r>
      <w:r>
        <w:rPr/>
        <w:t>2</w:t>
      </w:r>
      <w:r>
        <w:rPr>
          <w:rtl w:val="true"/>
        </w:rPr>
        <w:t xml:space="preserve">): </w:t>
      </w:r>
      <w:r>
        <w:rPr>
          <w:rtl w:val="true"/>
        </w:rPr>
        <w:t>إذا شك في أداء الصوم في اليوم الماضي</w:t>
      </w:r>
      <w:r>
        <w:rPr>
          <w:rtl w:val="true"/>
        </w:rPr>
        <w:t>]</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أداء الصوم في اليوم الماضي بني علي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تحقق العمل منه، و تأتي قصد القربة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ما هو المعلوم من حال المخالفين في العصور الأولي من عدم الالتزام بطرق منضبطة في أمور الدين، و أن تبني مذاهب خاصة أمر حادث عندهم مع شيوع خروجهم عملا عما يتبنونه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إلي ما ذكرناه في الجملة سيدنا المصنف قدّس سرّه في مبحث قضاء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عدم الاعتناء بالشك بعد الوقت، بناء علي التحقيق من عدم اختصاصها بالصلاة، و عمومها لكل موظف في وقت خاص، و منه المقام، علي ما ذكرناه في مبحث قاعدة التجاوز و الفراغ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اختصاص ذلك بما إذا أحرز أن الوظيفة في ذلك اليوم هو الصوم لعدم السفر أو المرض قطعا، أو تعبدا باستصحاب و نحوه، بخلاف ما إذا لم يحرز ذلك، كما في مورد تعاقب الحالتين، و الجهل بالمتقدم منهما، أو أحرز عدمه بالأصل، كما لو شك في استمرار السفر و المرض مع العلم بحدوثهما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أصالة عدم الاعتناء بالشك بعد الوقت بما إذا كان مقتضي الوظيفة الفعلية هو الإتيان بالعمل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يكون مقتضي أصالة عدم صوم اليوم المذكور هو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القضاء ليس هو مجرد عدم الصوم، و لذا لا يجب القضاء علي الصبي و المجنون و المغمي عليه، بل لا بد فيه من ثبوت المقتضي للصوم، المناسب لكون الموضوع هو الفوت، كما كان في الصلاة، و إن لم تتضمن الأدلة ذلك لفظا في الصوم كما وردت في الصلاة، و من الظاهر أنه لا طريق لإحراز الفوت، و أصالة عدم الصوم لا تحرزه إلا بناء علي الأصل المثبت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للبناء علي أن موضوع القضاء هو الفوت في الصلاة، فضلا عن الصوم، بل موضوعها مجرد عدم الإتيان بالفريضة، و لذا لو شك قبل خروج الوقت في الإتيان بالفريضة، فلم يأت بها حتي خرج الوقت، يجب عليه القضاء، عملا بأصالة عدم الإتيان بها، بعد عدم جريان قاعدة عدم الاعتناء بالشك قبل خروج الوقت، مع وضوح عدم إحراز الفوت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شك في عدد الفائت بني علي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القضاء علي الصبي و نحوه، فليس هو لعدم كون موضوع القضاء مجرد عدم الإتيان بالفريضة، بل لأن موضوع القضاء هو المكلف الذي يجري عليه القلم، و الذي خوطب بأن الصوم قد كتب عليه في ظاهر الآية الشريفة، كما تقدم، و المفروض دخول المكلف في المقام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وجوبه علي المغمي عليه فهو من باب الاستثناء تخصيصا للعموم المذكور، و إذا أحرز عدم المستثني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حكم العام علي ما يذكر في مبحث العموم و الخصوص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التأمل في المقام يقضي بأنه لا حاجة لاستصحاب عدم الصوم في وجوب القضاء، بل يكفي فيه قاعدة الاشتغال بالصوم، لما سبق عند الكلام في عموم وجوب القضاء من أن المستفاد من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المجيد و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في شهر رمضان بنحو تعدد المطلوب، و أن المطلوب هو صوم العدة علي المكلف، و كونه في شهر رمضان مطلوب آخر، فمع عدم مشروعية الصوم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 من مرض أو سفر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وجوب صوم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علي ذلك أنه مع الشك في تحقق صوم العدة في شهر رمضان إن نهضت أصالة عدم الاعتناء بالشك بعد الوقت بإحرازه فهو، و إلا كان مقتضي قاعدة الاشتغال لزوم إحراز الفراغ عن ذلك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التحقيق أن ذلك يجري في جميع موارد القضاء، و لا يختص بالصوم، لما ذكرناه في مبحث الواجب المؤقت من الأصول من أن مقتضي الجمع بين دليل التوقيت و دليل وجوب القضاء كون الوقت مأخوذا بنحو تعدد المطلوب، فيجري فيه ما سبق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اختصاص ذلك بما إذا أحرز عدم المرض و السفر و لو بالأصل</w:t>
      </w:r>
      <w:r>
        <w:rPr>
          <w:rFonts w:eastAsia="Amiri" w:cs="Amiri" w:ascii="Amiri" w:hAnsi="Amiri"/>
          <w:color w:val="111111"/>
          <w:sz w:val="28"/>
          <w:szCs w:val="28"/>
          <w:rtl w:val="true"/>
          <w:lang w:bidi="ar-SA"/>
        </w:rPr>
        <w:t xml:space="preserve">. </w:t>
      </w:r>
      <w:bookmarkStart w:id="333" w:name="pg1285_8556"/>
    </w:p>
    <w:p>
      <w:pPr>
        <w:pStyle w:val="Heading4"/>
        <w:numPr>
          <w:ilvl w:val="3"/>
          <w:numId w:val="1"/>
        </w:numPr>
        <w:rPr/>
      </w:pPr>
      <w:bookmarkStart w:id="334" w:name="__RefHeading___Toc3298768_373438147"/>
      <w:bookmarkStart w:id="335" w:name="_Toc122"/>
      <w:bookmarkEnd w:id="333"/>
      <w:bookmarkEnd w:id="334"/>
      <w:r>
        <w:rPr>
          <w:rtl w:val="true"/>
        </w:rPr>
        <w:t>[(</w:t>
      </w:r>
      <w:r>
        <w:rPr>
          <w:rtl w:val="true"/>
        </w:rPr>
        <w:t xml:space="preserve">مسألة </w:t>
      </w:r>
      <w:r>
        <w:rPr/>
        <w:t>3</w:t>
      </w:r>
      <w:r>
        <w:rPr>
          <w:rtl w:val="true"/>
        </w:rPr>
        <w:t xml:space="preserve">): </w:t>
      </w:r>
      <w:r>
        <w:rPr>
          <w:rtl w:val="true"/>
        </w:rPr>
        <w:t>لا يجب الفور في القضاء</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الفور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لا يجوز تأخير قضاء شهر رمضان عن رمضان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أخره عن الثاني بقي موسعا إلي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من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إطلاق أدلته، و إلي نصوص عدم وجوب التتابع فيه</w:t>
      </w:r>
      <w:r>
        <w:rPr>
          <w:rStyle w:val="FootnoteAnchor"/>
          <w:rtl w:val="true"/>
        </w:rPr>
        <w:footnoteReference w:id="633"/>
      </w:r>
      <w:r>
        <w:rPr>
          <w:rFonts w:ascii="Amiri" w:hAnsi="Amiri" w:eastAsia="Amiri" w:cs="Amiri"/>
          <w:color w:val="111111"/>
          <w:sz w:val="28"/>
          <w:sz w:val="28"/>
          <w:szCs w:val="28"/>
          <w:rtl w:val="true"/>
          <w:lang w:bidi="ar-SA"/>
        </w:rPr>
        <w:t>، صحيح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 الرجل شي‌ء من صوم شهر رمضان فليقضه في أي الشهور شاء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أن بقي علي شي‌ء من صوم رمضان أقضيه في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نساء النبي صلي اللّه عليه و آله و سلم إذا كان عليهن صيام أخرن ذلك إلي شعبان كراهة أن يمنعن رسول اللّه صلي اللّه عليه و آله و سلم حاجته، فإذا كان شعبان صمن و 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رسول اللّه صلي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 شهري</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في إشارة السبق و الغنية و عن أبي الصلاح من وجوب الفور فيه، و في الجواهر أنه في غاية الضعف، بل يمكن تحصيل الإجماع علي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 التذكرة و عن غيرهما، بل قيل انه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 كلام غير واحد منهم أنه من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محكي غنائم القمي رحمه اللّه الظاهر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القضاء مأمور به، و جواز التأخير القدر المذكور معلوم من السنة، فينتفي 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كما تري، فإن جواز التأخير مقتضي الأصل، بل مقتضي إطلاق أدلة القضاء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الأولي الاستدلال عليه بمعتبر الفضل بن شاذان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إذا مرض الرجل أو سافر في شهر رمضان فلم يخرج من سفره أو لم يقو من مرضه حتي يدخل عليه شهر رمضان آخر وجب عليه الفداء للأول و سقط القضاء،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أفاق بينهما أو أقام و لم يقضه وجب عليه القضاء و الفداء،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الصوم إنما وجب عليه في تلك السنة في هذا الشهر، فأما الذي لم يفق فإنه لما مر عليه السنة كلها و قد غلب اللّه عليه، فلم يجعل له السبيل إلي أدائها 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كلما غلب اللّه عليه مثل المغمي الذي يغمي عليه في يوم و ليلة، فلا يجب عليه قضاء الصلوات، كما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علي العبد فهو أعذر له، لأنه دخل الشهر و هو مريض، فلم يجب عليه الصوم في شهره، و لا في سنته، للمرض الذي كان فيه، و وجب عليه الفداء، لأنه بمنزلة من وجب عليه الصوم، فلم يستطع أداءه فوجب عليه الفداء، كما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شَهْرَيْنِ مُتَتابِعَيْنِ مِنْ قَبْلِ أَنْ يَتَمَاسّا فَمَنْ لَمْ يَسْتَطِعْ فَإِطْعامُ سِتِّينَ مِسْكِيناً … فإن أفاق فيما بينهما و لم يصمه وجب عليه الفداء لتضييعه، و الصوم لاستطاعته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التعليل المذكور فيه لثبوت القضاء و سقوطه في القسمين لا يتوجه إلا بحمل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الصوم إنما وجب عليه في تلك السنة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إرادة أن الواجب هو صوم الشهر من تمام السنة، و جعله في شهر رمضان واجب آخر، بنحو تعدد المطلوب، فمع تعذر أحد المطلوبين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المرض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الثاني، كما لعله ظاهر بأدني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المناسب لما تضمنه من جعل الفداء بدلا عن القضاء في مستمر المرض، لأن جعل الفداء يناسب تدارك الأمر المفدي لتعذره و مع إطلاق وجوب القضاء بنحو يشمل ما بعد السنة الأولي لم يتعذر القضاء، ليكون الفداء بدلا عنه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اعتبار الحديث في نفسه، لرواية الصدوق له عن الفضل بطريقين،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عبدوس عن علي بن محمد بن قتيبة،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نعيم عن محمد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الأول معتبر، كما تقدم في المسألة الثالثة من فصل وجوب الكفارة عند الكلام في الإفطار علي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اعتضاده أو تأييده بالثاني، لأن جعفر بن نعيم ممن روي عنه الصدوق مترضيا عليه، و محمد بن شاذان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بعض القرائن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تخل عن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حاله، بل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أو يعضده حديث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الرجل من رمضان إلي رمضان ثم صح فإنما عليه لكل يوم أفطره فدية طعام و هو مدّ لكل مسكين … و إن صح فيما بين الرمضانين، فإنما عليه أن يقضي الصيام، فإن تهاون به و قد صح فعليه الصدقة و الصيام جميعا لكل يوم مدّا، إذا فرغ من ذلك الرمضان</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السند فقد يستشكل فيه بلحاظ اشتماله علي 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إن ذكرنا غير مرة أن الظاهر إعراض أصحابنا عنه بعد انحرافه، و أن رواياتهم عنه قبل انحرافه، و قد صرح الشيخ قدّس سرّه في العدة بأن الأصحاب يعملون بروايته حينئذ، إلا أن الراوي هنا هو القاسم بن محمد الجوهري، و هو و إن كان ثقة، لوقوعه في أسناد كتاب كامل الزيارات و لرواية ابن أبي عمير و صفوان عنه، إلا أنه واقفي، و لا بعد في أن يروي عن ابن أبي حمزة بعد 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المظنون أن الأصحاب لم يرووا أحاديث ابن أبي حمزة و يتناقلوها إلا بعد أن أحرزوا أنها قد صدرت عنه حال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فلأن تفريع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تهاون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عليه أن يقضي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كون المراد بقضاء الصيام قضاءه في نفس السنة، إذ مع إطلاق مطلوبيته لا يصدق التهاون بتأخيره عنها، و حيث كان ظاهر الأمر بالقضاء الوجوب، فيكون ظاهرا في وجوب المبادرة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التعبير في النصوص </w:t>
      </w:r>
      <w:r>
        <w:rPr>
          <w:rStyle w:val="FootnoteAnchor"/>
          <w:rtl w:val="true"/>
        </w:rPr>
        <w:footnoteReference w:id="638"/>
      </w:r>
      <w:r>
        <w:rPr>
          <w:rFonts w:ascii="Amiri" w:hAnsi="Amiri" w:eastAsia="Amiri" w:cs="Amiri"/>
          <w:color w:val="111111"/>
          <w:sz w:val="28"/>
          <w:sz w:val="28"/>
          <w:szCs w:val="28"/>
          <w:rtl w:val="true"/>
          <w:lang w:bidi="ar-SA"/>
        </w:rPr>
        <w:t>، بالتضييع و التهاون و التواني يناسب وجوب المبادرة بالصوم جدا، لأن العناوين المذكورة و إن كانت تصدق بترك المستحب أيضا، إلا أنه لم يرد الأمر الاستحبابي بالمبادرة، بل ليس إلا الأمر بالقضاء الظاهر في الوجوب، فمن القريب المفروغية عن كون المراد به القضاء في نفس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آخر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فاتته أيام من شهر واحد لا يجب عليه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كما أن جعل الفدية يناسب لزوم الأمر المفدي به ذاتا و إن لم يكن التكليف به فعليا أو منجزا، لعجز أو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مرسل سعد بن سعد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مريضا في شهر رمضان، ثم يصح بعد ذلك، فيؤخر القضاء سنة أو أقل من ذلك أو أكثر، ما عليه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فإن كان أخره فليس عليه شي‌ء</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ضعف سنده مانع من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ظهوره في عدم وجوب الفدية بالتأخير مع استفاضة النصوص المعتبرة بوجوبها، و عمل الأصحاب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مجال للخروج به عما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للمبسوط و التذكرة تكرر الفدية بتعاقب السنين، و هو يناسب وجوب التعجيل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النسبة لا تخلو عن إشكال، لأنهما بعد أن ذكرا حكم عدم القضاء بين الرمضانين مع التهاون و عدمه ذكرا أن حكم ما زاد علي الرمضانين حكمهما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مرادهما به وجوب الفداء لكل رمضان تهاون في ترك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في المختلف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تكرر الفداء بتأخير قضاء رمضان واحد سنين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لا يناسب ذلك قوله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أخره سنين تعددت الكفارة بتعدد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دليل علي وجوب الفدية بالتأخير، فضلا عن وجوب التعجيل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التعيين فرع التعين، و لا يتضح من الأدلة أخذ خصوصية الأيام في القضاء، لأن جملة من النصوص و إن تضمنت إضافة القضاء لليوم الفائت بنحو قد يوهم اختصاص كل يوم بقضائه، إلا أن من القريب حمله علي إرادة القضاء بقدر الفائت بقرينة النصوص المتضمنة قضاء الشهر أو قضاء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بلحاظ أن </w:t>
      </w:r>
    </w:p>
    <w:p>
      <w:pPr>
        <w:pStyle w:val="BookText"/>
        <w:rPr/>
      </w:pPr>
      <w:r>
        <w:rPr>
          <w:rFonts w:ascii="Amiri" w:hAnsi="Amiri" w:eastAsia="Amiri" w:cs="Amiri"/>
          <w:color w:val="111111"/>
          <w:sz w:val="28"/>
          <w:sz w:val="28"/>
          <w:szCs w:val="28"/>
          <w:rtl w:val="true"/>
          <w:lang w:bidi="ar-SA"/>
        </w:rPr>
        <w:t xml:space="preserve">و لا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عين لم يتعين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عليه قضاء من رمضان</w:t>
      </w:r>
    </w:p>
    <w:p>
      <w:pPr>
        <w:pStyle w:val="BookText"/>
        <w:rPr/>
      </w:pPr>
      <w:r>
        <w:rPr>
          <w:rFonts w:ascii="Amiri" w:hAnsi="Amiri" w:eastAsia="Amiri" w:cs="Amiri"/>
          <w:color w:val="111111"/>
          <w:sz w:val="28"/>
          <w:sz w:val="28"/>
          <w:szCs w:val="28"/>
          <w:rtl w:val="true"/>
          <w:lang w:bidi="ar-SA"/>
        </w:rPr>
        <w:t>أصل دليل تشريع القضاء هو الآية الشريفة، و هي ظاهرة في أن الواجب هو أيام بعدد الأيام الفائتة من أجل إكمال العدة، فإن ذلك صالح للقرينية علي الحمل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الترتيب فرع التعين، و لا موضوع له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التعيين فرع التعين، أما مع عدمه بأن لا تكون مطلوبية كل فرد لخصوصيته، بل لكونه فردا من الكلي فلا مناص من عدم الأثر لتعيينه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تعددت الماهية تعين عدم حصول الامتثال بقصد الكلي، لعدم الأثر له، بل للخصوصية، فلا بد من قصدها و لو إجمالا، بمثل القصد إلي الأول فالأول، و بدونه لا تقع عن إحدي الماهيتين، لا معينا لعدم المرجح، و لا مرددا لعدم انشغال الذمة بالمردد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اتحدت الماهية المطلوبة، و اختلف أثر الخصوصيتين زائدا علي مطلوبيتهما فإن أتي بما ينطبق علي الماهية من دون قصد الخصوصية تعين وقوع ما أتي به عن الماهية علي إبهامها، دون الخصوصية ذات الأثر، و لا الخصوصية الأخري، لعدم المرجح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أفطر عشرة أيام، و كان قد نذر أن يبادر لقضاء خمسة معينة منها في شوال، أو استدان من شخص مائتي درهم، و كان قدرهن علي مائة معينة منها، ثم بادر بقضاء خمسة أيام في شوال من دون أن ينوي بها الأيام المنذورة، أو و في مائة درهم من دينه من دون أن ينوي بها ذات الرهن، تعين حصول القضاء عن خمسة مما وجب عليه، و الوفاء عن مائة من دينه علي نحو الإبهام، من دون أن يتعين لإحدي الخصوصيتين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استوعب الماهية المطلوبة بالامتثال، بأن أتي بقدر تمام الأفراد المطلوبة، انطبق المأتي به قهرا علي الخصوصية ذات الأثر، و ترتب الأثر تبعا لذلك، و إن لم ينو الخصوصية عند الامتثال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سابق و من لاحق وجب 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قضاء اللاحق قبل السابق، و يجوز العكس إلا مع تضيق الوقت اللاحق بمجي‌ء رمضان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نوي السابق حينئذ صح صومه، و أثم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مراده ما إذا كان اللاحق من نفس سنة امتثال أمر القضاء، بحيث يجب المبادرة لقضائه، دون ما إذا كان السابق و اللاحق معا من سنين سابقة لا يجب المبادرة إلي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قدّس سرّه إلي عدم كون تعدد السنين مستلزما لتعدد الماهية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عن المرتكزات، فإن أخذ خصوصية السنة في وجوب الصيام و القضاء يحتاج إلي مئونة لا شاهد لها من الأدلة، بل هو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اختلاف الأثر، لوجوب المبادرة إلي قضاء أحد الشهرين دون الآخر، فقد حكم قدّس سرّه بتعدد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لدعوي أن اختلاف الأثر يستلزم تمايز الموضوعين و اختلاف ماهيتهما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اختلافهما من حيثية الأثر الخاص لا ينافي عدم التمايز بينهما من حيثية الأثر المشترك، و هو أصل المطلوبية، فاختلاف الصومين من حيثية وجوب المبادرة لا ينافي اشتراكهما في ماهية واحدة من حيثية أصل وجوب القضاء، و لذا قد يكون اختلاف الأثر لجهة زائدة علي الأمر بالماهية، كالنذر و الرهن في المثالين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يتجه عدم لزوم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عدم تحقق الخصوصية ذات الأثر إلا بقصدها أو باستيفاء الماهية بتمامها الموجب لانطباق المأتي به عليها قهرا،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لو فرض لزوم التعيين، فإن وجوب الترتيب حينئذ مخالف للإطلاق و الأصل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إثمه فلتأخيره قضاء صوم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صومه فلإطلاق دليل الصوم الآخر المقتضي لجواز إيقاعه حينئذ، فيصح، بناء علي ما هو الحق من أن الأمر بالشي‌ء لا يقتضي النهي عن ضده، بنحو يمنع من مشروعيته و التقرب به</w:t>
      </w:r>
      <w:r>
        <w:rPr>
          <w:rFonts w:eastAsia="Amiri" w:cs="Amiri" w:ascii="Amiri" w:hAnsi="Amiri"/>
          <w:color w:val="111111"/>
          <w:sz w:val="28"/>
          <w:szCs w:val="28"/>
          <w:rtl w:val="true"/>
          <w:lang w:bidi="ar-SA"/>
        </w:rPr>
        <w:t xml:space="preserve">. </w:t>
      </w:r>
      <w:bookmarkStart w:id="336" w:name="pg1285_8562"/>
    </w:p>
    <w:p>
      <w:pPr>
        <w:pStyle w:val="Heading4"/>
        <w:numPr>
          <w:ilvl w:val="3"/>
          <w:numId w:val="1"/>
        </w:numPr>
        <w:rPr/>
      </w:pPr>
      <w:bookmarkStart w:id="337" w:name="__RefHeading___Toc3298770_373438147"/>
      <w:bookmarkStart w:id="338" w:name="_Toc123"/>
      <w:bookmarkEnd w:id="336"/>
      <w:bookmarkEnd w:id="337"/>
      <w:r>
        <w:rPr>
          <w:rtl w:val="true"/>
        </w:rPr>
        <w:t>[(</w:t>
      </w:r>
      <w:r>
        <w:rPr>
          <w:rtl w:val="true"/>
        </w:rPr>
        <w:t xml:space="preserve">مسألة </w:t>
      </w:r>
      <w:r>
        <w:rPr/>
        <w:t>4</w:t>
      </w:r>
      <w:r>
        <w:rPr>
          <w:rtl w:val="true"/>
        </w:rPr>
        <w:t xml:space="preserve">): </w:t>
      </w:r>
      <w:r>
        <w:rPr>
          <w:rtl w:val="true"/>
        </w:rPr>
        <w:t>لا ترتيب بين صوم القضاء و غيره من أقسام الصوم الواجب</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ترتيب بين صوم القضاء و غيره من أقسام الصوم الواجب، كالكفارة و النذر، فله تقديم أيهما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298772_373438147"/>
      <w:bookmarkStart w:id="340" w:name="_Toc124"/>
      <w:bookmarkEnd w:id="339"/>
      <w:r>
        <w:rPr>
          <w:rtl w:val="true"/>
        </w:rPr>
        <w:t>[(</w:t>
      </w:r>
      <w:r>
        <w:rPr>
          <w:rtl w:val="true"/>
        </w:rPr>
        <w:t xml:space="preserve">مسألة </w:t>
      </w:r>
      <w:r>
        <w:rPr/>
        <w:t>5</w:t>
      </w:r>
      <w:r>
        <w:rPr>
          <w:rtl w:val="true"/>
        </w:rPr>
        <w:t xml:space="preserve">): </w:t>
      </w:r>
      <w:r>
        <w:rPr>
          <w:rtl w:val="true"/>
        </w:rPr>
        <w:t>إذا فاته أيام من شهر رمضان بمرض و مات قبل أن يبرأ</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أيام من شهر رمضان بمرض و مات قبل أن يبرأ لم يجب القضاء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فات بحيض أو 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فيه، أو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كل منهما، و لم يعرف الخلاف في ذلك إلا عن ابن أبي عقيل، فحكم بعدم صحة صوم النذر و الكفارة ممن عليه قضاء شهر رمضان، و دليله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يظن من أحد الالتزام به مع تضيق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نصا و فتوي،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أدركه رمضان و هو مريض فتوفي قبل أن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 لكن يقضي عن الذي يبرأ، ثم يموت قبل أن يقضي</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و نحوه غيره من النصوص الكثيرة التي لم يستبعد في الجواهر دعوي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يخرج عن إطلاق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عَلي سَفَرٍ فَعِدَّةٌ مِنْ أَيّامٍ أُخَرَ </w:t>
      </w:r>
      <w:r>
        <w:rPr>
          <w:rStyle w:val="FootnoteAnchor"/>
          <w:rtl w:val="true"/>
        </w:rPr>
        <w:footnoteReference w:id="641"/>
      </w:r>
      <w:r>
        <w:rPr>
          <w:rFonts w:ascii="Amiri" w:hAnsi="Amiri" w:eastAsia="Amiri" w:cs="Amiri"/>
          <w:color w:val="111111"/>
          <w:sz w:val="28"/>
          <w:sz w:val="28"/>
          <w:szCs w:val="28"/>
          <w:rtl w:val="true"/>
          <w:lang w:bidi="ar-SA"/>
        </w:rPr>
        <w:t>الذي هو العمدة في عموم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يبعد قصور الإطلاق المذكور عن المقام و نحوه من موارد استمرار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في أمر المكلف نفسه بالقضاء، و حيث يمتنع ذلك في مستمر العذر لم ينهض الإطلاق المذكور بإثبات انشغال ذمته بالقضاء، ليشرع تفريغها بالقضاء عنه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الحائض تفطر في شهر رمضان أيام حيضها، فإذا أفطرت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و في موثق سماعة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فامرأة نفساء دخل عليها شهر رمضان و لم تقدر علي الصوم فماتت في شهر رمضان أو في شوال،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النصوص المذكورة مختصة بالمريض و الحائض و 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الخلاف أو صريحه إلحاق المسافر بهم، و هو المحكي عن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عنها، فإن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اشتهي أن أقضي عنها و قد أوصتني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عنها شيئا لم يجعله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اشتهيت أن تصوم لنفسك فصم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مرسل ابن بكير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يموت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وليه أن يقضي عنه ما بقي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مرض فلم يصم رمضان، ثم لم يزل مريضا حتي مضي رمضان و هو مريض ثم مات في مرضه ذلك، فليس علي وليه أن يقضي عنه الصيام، فإن مرض فلم يصم شهر رمضان، ثم صح بعد ذلك و لم يقضه، ثم مرض فمات فعلي وليه أن يقضي عنه، لأنه قد صح فلم يقض و وجب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تعليل عدم القضاء عنها في الأول بأن اللّه لم يجعله عليها، أن كل من لم يجعل اللّه القضاء عليه، لعدم خروجه عن العذر، لا يجب القضاء عنه، كما أن مقتضي تعليل وجوب القضاء عنه في الثاني بأنه قد صح فلم يقض و وجب عليه، توقف وجوب القضاء عن الشخص علي وجوبه عليه لخروجه عن العذر، فمع عدم وجوبه عليه لاستمرار عذره حتي مات لم يجب القضاء عليه، و ذلك يقتضي عدم وجوب القضاء علي مستمر السفر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قدّس سرّه من قصور التعليل عن المسافر، لثبوت القضاء عليه بمقتضي إطلاق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يناسب ما سبق منه في المسألة الثانية عشرة من الفصل الرابع من كون الحضر شرطا في وجوب جميع أنواع الصوم،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أحكام شهر رمضان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صوم القضاء حتي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لازم ذلك عدم وجوب القضاء علي المكلف بنفسه مع استمرار السفر منه حتي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الإشكال في ذلك مع اضطرار المكلف للسفر، حيث لا إشكال حينئذ في عدم فعلية وجوب القضاء عليه، لتعذره بتعذر شرط صحته، و هو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عموم التعليل في صحيح أبي بصير بأن الظاهر من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عدم فعلية تكليفها بالقضاء في حياتها، ليجري ذلك في مستمر السفر، بل عدم جعله في ذمتها بنحو تطالب به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فعلية تكليف المسافر بالقضاء لا يستلزم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عموم التعليل في مرسل ابن بكير فهو و إن كان قريبا، إلا أن ضعف المرسل مانع من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الاستدلال بالأصل بعد ما سبق من قصور إطلاق الأمر بالقضاء في الآية الكريمة عن مستمر السفر، بناء علي ما سبق تقريبه من شرطية الحضر لوجوب الصوم حتي صوم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الخروج عن الأصل و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و نحوه صحيح محمد بن مسلم </w:t>
      </w:r>
      <w:r>
        <w:rPr>
          <w:rStyle w:val="FootnoteAnchor"/>
          <w:rtl w:val="true"/>
        </w:rPr>
        <w:footnoteReference w:id="644"/>
      </w:r>
      <w:r>
        <w:rPr>
          <w:rFonts w:ascii="IRNazanin" w:hAnsi="IRNazanin" w:eastAsia="IRNazanin"/>
          <w:color w:val="111111"/>
          <w:sz w:val="28"/>
          <w:sz w:val="28"/>
          <w:szCs w:val="28"/>
          <w:rtl w:val="true"/>
          <w:lang w:bidi="fa-IR"/>
        </w:rPr>
        <w:t xml:space="preserve">، و خبر منصور بن حازم </w:t>
      </w:r>
      <w:r>
        <w:rPr>
          <w:rStyle w:val="FootnoteAnchor"/>
          <w:rtl w:val="true"/>
        </w:rPr>
        <w:footnoteReference w:id="645"/>
      </w:r>
      <w:r>
        <w:rPr>
          <w:rFonts w:ascii="Amiri" w:hAnsi="Amiri" w:eastAsia="Amiri" w:cs="Amiri"/>
          <w:color w:val="111111"/>
          <w:sz w:val="28"/>
          <w:sz w:val="28"/>
          <w:szCs w:val="28"/>
          <w:rtl w:val="true"/>
          <w:lang w:bidi="ar-SA"/>
        </w:rPr>
        <w:t>، حيث يتعين لأجلها رفع اليد عن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 شذوذها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أن الظاهر من حال الكليني و الصدوق في الفقيه و المقنع العمل علي ذلك، بل هو صريح التهذيب، و نحوها غيرها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دعوي حملها علي الاستحباب بقرينة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تم التعليل فهي أخص منه، فتقدم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341" w:name="pg1285_8565"/>
    </w:p>
    <w:p>
      <w:pPr>
        <w:pStyle w:val="BookText"/>
        <w:rPr/>
      </w:pPr>
      <w:bookmarkEnd w:id="341"/>
      <w:r>
        <w:rPr>
          <w:rFonts w:ascii="Amiri" w:hAnsi="Amiri" w:eastAsia="Amiri" w:cs="Amiri"/>
          <w:color w:val="111111"/>
          <w:sz w:val="28"/>
          <w:sz w:val="28"/>
          <w:szCs w:val="28"/>
          <w:rtl w:val="true"/>
          <w:lang w:bidi="ar-SA"/>
        </w:rPr>
        <w:t xml:space="preserve">بعد ما أفطرت قبل مضي زمان يمكن القضاء فيه، و في استحباب القضاء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3298774_373438147"/>
      <w:bookmarkStart w:id="343" w:name="_Toc125"/>
      <w:bookmarkEnd w:id="342"/>
      <w:r>
        <w:rPr>
          <w:rtl w:val="true"/>
        </w:rPr>
        <w:t>[(</w:t>
      </w:r>
      <w:r>
        <w:rPr>
          <w:rtl w:val="true"/>
        </w:rPr>
        <w:t xml:space="preserve">مسألة </w:t>
      </w:r>
      <w:r>
        <w:rPr/>
        <w:t>6</w:t>
      </w:r>
      <w:r>
        <w:rPr>
          <w:rtl w:val="true"/>
        </w:rPr>
        <w:t xml:space="preserve">): </w:t>
      </w:r>
      <w:r>
        <w:rPr>
          <w:rtl w:val="true"/>
        </w:rPr>
        <w:t>إذا فاته شهر رمضان أو بعضه بمرض، و استمر به المرض إلي رمضان الثاني</w:t>
      </w:r>
      <w:r>
        <w:rPr>
          <w:rtl w:val="true"/>
        </w:rPr>
        <w:t>]</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شهر رمضان أو بعضه بمرض، و استمر به المرض إلي رمضان الثاني، سقط قضاؤه، و تصدق عن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بالاستحباب في النهاية و الشرائع و غيرهما، بل عن المنتهي نسبته للأصحاب، و كأنه لإطلاق دليل القضاء مع حمل النصوص المتقدمة علي نفي الوجوب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سبق من عدم تمامية الإطلاق في مستمر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ظاهر نفي القضاء في جملة من النصوص المتقدمة و غيرها عدم مشروعيته، لا مجرد عدم وجوبه، بل هو صريح صحيح أبي بصير المتقدم في الفرق بين المرض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بالصوم لا بعنوان كونه قضاء للفائت، عملا بإطلاق دليل مشروعية فعل وجوه البر عن الميت، و الكلام إنما هو في استحباب قضاء الفائت، نظير استحباب قضاء المغمي عليه ما 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الكثيرة، ففي صحيح محمد بن مسلم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سألتهما عن رجل مرض فلم يصم حتي أدركه رمضان آخر،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برئ ثم تواني قبل أن يدركه الرمضان الآخر صام الذي أدركه، و تصدق عن كل يوم بمدّ من طعام علي مسكين، و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 يزل مريضا حتي أدركه رمضان آخر صام الذي أدركه، و تصدق عن الأول لكل يوم مدّ علي مسكين، و ليس عليه قضاؤه</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ظاهر الخلاف و الغنية و صريح السرائر و عن ابن أبي عقيل و الحلبي و التحرير وجوب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السرائر بإطلاق دليل القضاء، و أصالة البراءة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بد من الخروج عنهما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أخبار الآحاد، التي لا توجب علما و لا عملا،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يشهد لهم خبر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عليه من شهر رمضان طائفة، ثم أدركه شهر رمضان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يصوم و أن يطعم كل يوم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مريضا فيما بين ذلك حتي أدركه شهر رمضان قابل فليس عليه إلا الصيام 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تتابع المرض عليه فلم يصح فعليه أن يطعم لكل يوم مسكينا</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بناء علي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مريضا فيما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المرض بين الرمضانين، و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 إلا الصيام إن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إذا صح بعد رمضان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يحتمل أيضا أن يراد بالأول تعاقب المرض عليه، و إن لم يستمر، و بالثاني ما إذا صح بين الرمضانين بمقدار يمكنه القضاء، و يكون الذيل هو المتكفل بصورة استمرار المرض بين الرمضانين، فيطابق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ذلك هو الأظهر، و لو بقرينة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و أنه بناء علي الأول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تتابع المرض عليه فلم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تحديد أمد التتابع مع وضوح شدة الحاجة له، إذ لو أريد به التتابع حتي الموت لم يناسب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أن يطعم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مباشرته لذلك، و إن أريد التتابع إلي أمد محدود لم يصلح للعمل إلا ببيانه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الاحتمال و تردد الخبر بين الوجهين المانع من الاستدلال به علي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ينهض بمعارضة النصوص المتقدمة مع أنها أكثر عددا و أوضح دلالة و سندا، فهو بالإضافة إليها شاذ نادر لا ينهض بمعارضة المشهور الذي لا ريب فيه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خص الصدوق في الفقيه و المقنع الانتقال مع استمرار المرض بين الرمضانين للكفارة برمضان الأول دون ما بعده، فلو استمرار المرض إلي رمضان الثالث لزم الفداء للأول و القضاء للثاني، و نحوه حكي عن والده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للاقتصار في الخروج عن إطلاق دليل القضاء و أصل البراءة من وجوب الكفارة علي المتيقن من مورد النصوص، و هو استمرار المرض بين رمضانين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إطلاق جملة من النصوص الشمول للصورة المذكورة، منها صحيح محمد بن مسلم المتقدم، حيث يصح إطلاق أنه مستمر المرض بين رمضانين مع استمراره بين رمضانات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خصوصية الرمضان الأول قريبة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المتعين بملاحظة التعليل في معتبر الفضل بن شاذان المتقدم في المسألة الثالثة، المؤيد بالتصريح بعموم الانتقال للفدية لرمضان الثاني إذا استمر المرض لرمضان الثالث في مرسل العياشي 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مرض من رمضان إلي رمضان قابل، و لم يصح بينهما و لم يطق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مكان كل يوم أفطر علي مسكين بمدّ من طعام … فإن استطاع أن يصوم الرمضان الذي استقبل، و إلا فليتربص إلي رمضان قابل، فيقضيه، فإن لم يصح حتي رمضان قابل فليتصدق كما تصدق مكان كل يوم أفطر مدا 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 بين الرمضانين فتواني أن يقضيه حتي جاء الرمضان الآخر، فإن عليه الصوم و الصدقة جميعا، يقضي الصوم، و يتصدق من أجل أنه ضيع ذلك الصيام</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صرح الشيخ و غيره بأن حكم ما زاد علي الرمضانين حكمهما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عن ابن الجنيد لزوم الجمع مع استمرار المرض بين القضاء و الفدية و إن حكي عنه في المختلف سقوط القضاء كالمشهور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فهو مخالف للنصوص المتقدمة التي يستدل بها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لخبر الكناني و أصالة البراءة من وجوب الفدية اللذين تقدم الاستدلال بهما للقول الآخر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يناسبه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أدركه رمضان و عليه رمضان قبل ذلك لم 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بدل كل يوم من الرمضان الذي كان عليه بمد من طعام، و ليصم هذا الذي أدركه، فإذا أفطر فليصم رمضان الذي كان عليه، فإني كنت مريضا، فمرّ علي ثلاث رمضانات لم أصح فيهن، ثم أدركت رمضانا آخر، </w:t>
      </w:r>
    </w:p>
    <w:p>
      <w:pPr>
        <w:pStyle w:val="BookText"/>
        <w:rPr/>
      </w:pPr>
      <w:r>
        <w:rPr>
          <w:rFonts w:ascii="Amiri" w:hAnsi="Amiri" w:eastAsia="Amiri" w:cs="Amiri"/>
          <w:color w:val="111111"/>
          <w:sz w:val="28"/>
          <w:sz w:val="28"/>
          <w:szCs w:val="28"/>
          <w:rtl w:val="true"/>
          <w:lang w:bidi="ar-SA"/>
        </w:rPr>
        <w:t xml:space="preserve">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القضاء عن التصدق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استحبابا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فتصدقت بدل كل يوم مما مضي بمدّ من طعام، ثم عافاني اللّه تعالي و صمتهن</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فإن استشهاده عليه السّلام بفعله للأمر بالقضاء إما أن يكون قرينة علي أن مورد السؤال صورة استمرار المرض، أو علي أن استمرار المرض لا دخل له في سقوط القضاء، و أنه كغيره من موارد تأخير القضاء إلي رمضان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حيث كان وجوب الجمع بين الأمرين لا يناسب النصوص السابقة لزم حمله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شيئا من رمضان في عذر ثم أدرك رمضان آخر و هو مريض، فليتصدق بمدّ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أنا فإني صمت و تصدقت</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جملة من النصوص، 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بعض نسخ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بمدين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القريب أن يكون تصحيفا و أن الصحيح هو النسخة المشهورة المثبتة في الوسائل و التهذيب و الاستبصار في طبعاتها الحديثة من دون إشارة للنسخة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كونه موجبا لسقوط الموثق عن الاستدلال بتعارض النسختين، و الرجوع للنصوص الأخر المصرحة بالمدّ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نظير ذلك في الكفارة، و في فدية الشيخ الكبير و ذي العطاش، و تقدم فيهما ما يناسب البناء علي استحباب المدين، و قد ينفع في المقام، بناء علي 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ذكر في النهاية الصدقة بمدين مع القدرة، حيث تقدم منه نظير ذلك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عن التحرير، حملا للنصوص المتقدمة علي الرخصة في الاجتزاء بالصدقة عن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ظاهرها من دون قرينة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عن خلاف من تقدم، حيث سبق عن ابن الجنيد الجمع بين </w:t>
      </w:r>
    </w:p>
    <w:p>
      <w:pPr>
        <w:pStyle w:val="BookText"/>
        <w:rPr/>
      </w:pPr>
      <w:r>
        <w:rPr>
          <w:rFonts w:ascii="Amiri" w:hAnsi="Amiri" w:eastAsia="Amiri" w:cs="Amiri"/>
          <w:color w:val="111111"/>
          <w:sz w:val="28"/>
          <w:sz w:val="28"/>
          <w:szCs w:val="28"/>
          <w:rtl w:val="true"/>
          <w:lang w:bidi="ar-SA"/>
        </w:rPr>
        <w:t xml:space="preserve">أما إذا فاته بعذر غير المرض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القضاء دون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القضاء و الفدية، و عن جماعة وجوب القضاء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إشكال في استحباب الجمع بينهما، لموثق سماعة و صحيح ابن سنان المتقدمين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استمر ذلك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المختلف و عن الشهيد الثاني و سبطه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القضاء، المقتصر في الخروج عنها علي استمرار المرض، لاختصاص النصوص المتقدمة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معتبر الفضل بن شاذان المتقدم في المسألة الثالثة إلحاق السفر بالمرض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التعليل المسوق فيه يناسب المرض لا غير، كما يظهر بملاحظته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يوجب ذلك الريب فيما تضمنه من ذكر السفر معه و لا سيما بملاحظة عدم الإشارة في شي‌ء من النصوص علي كثرتها لغير المرض، و عدم ظهور عامل به، لاقتصارهم علي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الخلاف و عن ابن أبي عقيل إلحاق السفر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بنائهما علي وجوب القضاء دون الكفارة، فلا يكون ذلك منهما للعمل بالمعتبر المذكور، بل لعموم أدلة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يشكل الاعتماد عليه في الخروج عن إطلاق أدلة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ما سبق في المسألة الخامسة من النصوص المتضمنة للقضاء عن المسافر إذا مات في سفره، حيث يناسب ذلك عدم إلحاق السفر بالمرض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ذلك منه بالأولوية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يستفاد من غير ذلك مما يأتي الكلام فيه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وجوب القضاء إنما يجري في المقام إذا مرّ علي المكلف زمان خال عن العذر، كما لو كان مستمر السفر بين الرمضانين، و بعد رمضان الثاني صار حاضرا معافي، فإن مقتضي إطلاق الآية الكريمة فعلية وجوب القضاء عليه، فإن جاء به، و إلا شرع القضاء عنه إن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 كما إذا مرض بعد رمضان الثاني حتي مات، فإن إطلاق الآية الكريمة لا يتناوله، بناء علي ما سبق من شرطية عدم المرض و عدم السفر في وجوب الصوم مطلقا حتي صوم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w:t>
      </w:r>
    </w:p>
    <w:p>
      <w:pPr>
        <w:pStyle w:val="BookText"/>
        <w:rPr/>
      </w:pPr>
      <w:r>
        <w:rPr>
          <w:rFonts w:ascii="Amiri" w:hAnsi="Amiri" w:eastAsia="Amiri" w:cs="Amiri"/>
          <w:color w:val="111111"/>
          <w:sz w:val="28"/>
          <w:sz w:val="28"/>
          <w:szCs w:val="28"/>
          <w:rtl w:val="true"/>
          <w:lang w:bidi="ar-SA"/>
        </w:rPr>
        <w:t xml:space="preserve">إلحاق السفر بالمرض محتملا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استحبابا فيه الجمع بين القضاء و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كان سبب الفوت المرض، و كان العذر في التأخير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علي القضاء فيه بالنصوص المتضمنة للقضاء علي المسافر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إنما ينهض بعدم إلحاق المسافر بالمريض في سقوط القضاء، و لا ينهض بعدم وجوب الفدية عليه، لإمكان الجمع بين القضاء و الفدية عليه، كالمتهاون في القضاء، بل ينحصر الوجه في سقوط الفدية عنه بالأصل، لو لم يكن هناك ما يخرج عنه، و هو ما يأتي الكلام فيه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لمعتبر الفضل المتقدم، و إن تقدم الإشكال في التعويل عليه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إطلاق دليل القضاء الذي سبق أنه هو المعول عليه و الاحتمال الحاصل من معتبر الفضل لوجوب 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تم المخرج عن أصالة البراءة من وجوب الفدية في السفر تعين الجمع بين القضاء و الفدية بنحو الفتوي، و ذلك ما يأتي الكلام فيه كما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مفاد جميع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 معتبر الفضل لو بني علي العمل به في إلحاق السفر بالمرض، فإن موضوعه و إن كان هو صورة الفوت بالمرض مع استمراره و صورة الفوت بالسفر مع استمراره لا غير، إلا أن إلغاء خصوصيتهما و التعميم لهذه الصورة و ما بعدها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العذر في التأخير تعاقب السفر 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الإشكال في العمل بما تضمنه من الإلحاق المذكور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لا مجال للبناء علي سقوط القضاء فيما إذا كان الإفطار للمرض و العذر في عدم القضاء هو استمرار السفر أو تعاقب السفر و المرض، بل يتعين البناء فيه علي وجوب القضاء لإطلاق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صورة استمرار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إطلاق ما تضمن وجوب القضاء علي من برئ من مرضه بعد شهر رمضان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يمرض، فيدركه شهر رمضان و يخرج عنه و هو مريض، و لا يصح حتي يدركه شهر رمضان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 الأول، و يصوم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صح فيما بينهما و لم يصم حتي أدركه شهر رمضان آخر، صامهما جميعا، و يتصدق عن الأول</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و نحوه غيره من النصوص الكثيرة التي يأتي بعضها في 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إطلاقها يشمل من برئ من مرضه و سافر، و استمر بسفره حتي شهر رمضان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ذلك فمن الظاهر أن مقتضاه ثبوت الحكم المذكور فيمن كان إفطاره للسفر و استمر به السفر إلي شهر رمضان الآخر، و هي الصورة الأولي التي تقدم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أولي عرفا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العموم للصورة الثالثة التي يأتي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المستفاد من هذه النصوص بضميمة التعليل في معتبر الفضل المتقدم أن المسقط للقضاء هو تعذر الصوم في تمام السنة بسبب المرض، دون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مانعية السفر من القضاء لا تقتضي التعذر المسقط للقضاء، كذلك مانعية من الأداء لا تقتضي مسقطيته للقضاء، لأن مسقط القضاء ليس هو تعذره بين الرمضانين، بل تعذر الصوم في تمام السنة غير الحاصل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يلحق بالسفر في وجوب القضاء جميع المسقطات الاختيارية للصوم، كحمل المرأة المقرب، و قلة لبن المرضع اللتين لا يضر بهما و لا بولدهما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القريب جدا بلحاظ التعليل في معتبر الفضل أن يلحق بالمرض جميع المسقطات الاضطرارية، كالحيض و النفاس و السفر القهري، فلا يكون تخللها مانعا من سقوط الصوم، لإلغاء خصوصية المرض عرفا، و لما تضمنه من تطبيق عموم ما غلب اللّه عليه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الجمع بين هذه النصوص و معتبر الفضل أن المعيار في سقوط القضاء هو تعذر الصوم في تمام السنة لمرض و نحوه، دون مثل السفر، و أنه مع </w:t>
      </w:r>
    </w:p>
    <w:p>
      <w:pPr>
        <w:pStyle w:val="BookText"/>
        <w:rPr/>
      </w:pPr>
      <w:r>
        <w:rPr>
          <w:rFonts w:ascii="Amiri" w:hAnsi="Amiri" w:eastAsia="Amiri" w:cs="Amiri"/>
          <w:color w:val="111111"/>
          <w:sz w:val="28"/>
          <w:sz w:val="28"/>
          <w:szCs w:val="28"/>
          <w:rtl w:val="true"/>
          <w:lang w:bidi="ar-SA"/>
        </w:rPr>
        <w:t xml:space="preserve">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تعذره و لو في بعض السنة فلا يسقط القضاء، بل تجب معه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تضمنه صدر معتبر الفضل من إلحاق السفر بالمرض يكون مقتضي الجمع بينه و بين هذه النصوص هو أن المعيار في سقوط القضاء و ثبوت الفدية بدله ليس خصوص تعذر الصوم في تمام السنة، بل كل ما يمنع من وجوبه و يسوغ تركه و لو كان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الإشكال في التعويل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ثبوت الفدية قطعي، إما بدلا عن القضاء أو معه، و أن ثبوت القضاء مع عدم استمرار التعذر، لتخلل السفر و نحوه من الأعذار الاختيارية، يبتني علي ما سبق من عدم التعويل علي ما تضمنه صدر معتبر الفضل من إلحاق السفر بالمرض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 الفوت بالسفر و كان العذر في التأخير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الحال فيه مما سبق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اللّه بن سنان المتقدم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شيئا من رمضان في عذر ثم أدرك رمضان آخر و هو مريض فليتصدق بمدّ لكل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أنا فإني صمت و تصدقت</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و مقتضي إطلاق العذر فيه الشمول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جعل في المدارك الاكتفاء فيه بالفدية أوجه، و عليه جري بعض مشايخنا قدّس سرّه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القريب ما احتمله في المختلف من حمل العذر فيه علي المرض،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أدركه رمضان آخر و هو 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يشعر بأن العذر فيه هو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إن لم يكن ظاهرا فيه فلا أقل من إجماله المانع من الاستدلال به، و ذلك لأنه حيث لا إشكال في عدم الاكتفاء في سقوط القضاء بإدراكه شهر رمضان الثاني و هو مريض، بل لا بد من استيعاب المرض ما بين الرمضانين فلا بد من حمله علي فرض استمرار المرض، و ذلك لا يتم في الحديث إلا بأن يكون المراد من العذر فيه المرض، أو بفرض السقط أو التقدير فيه، و التردد بين هذه الأمور مانع من ظهوره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شهر رمضان أو بعضه لعذر أو عمد و أخر القضاء إلي رمضان الثاني مع تمكنه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عازما علي التأخير، أو متسامحا و متهاونا، وجب القضاء و الفدية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عازما علي القضاء قبل</w:t>
      </w:r>
    </w:p>
    <w:p>
      <w:pPr>
        <w:pStyle w:val="BookText"/>
        <w:rPr/>
      </w:pPr>
      <w:r>
        <w:rPr>
          <w:rFonts w:ascii="Amiri" w:hAnsi="Amiri" w:eastAsia="Amiri" w:cs="Amiri"/>
          <w:color w:val="111111"/>
          <w:sz w:val="28"/>
          <w:sz w:val="28"/>
          <w:szCs w:val="28"/>
          <w:rtl w:val="true"/>
          <w:lang w:bidi="ar-SA"/>
        </w:rPr>
        <w:t>في الإطلاق و موجب لإجماله بنحو لا ينهض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كون الأول هو الأظهر، و أن الذيل صالح للقرينية علي أن المراد بالعذر هو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إرادة المرض و نحوه من الأمور الاضطرارية دون مثل السفر الاختياري من العذر ليس مستبعدا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ينبغي التأمل في عدم إلحاق هذه الصورة بمستمر المرض في سقوط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الفدية فقد سبق أنه مقتضي الأصل، لكن لا بد من الخروج عنه بما سبق في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مسافرا سفرا اختياريا، و إلا دخل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الأصحاب، بل لم يعرف الخلاف فيه إلا من ابن إدريس، و هو المتيقن من معتبر الفضل المتقدم و من النصوص الكثيرة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مرسل سعد المتقدم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مريضا في شهر رمضان، ثم يصح بعد ذلك، فيؤخر القضاء سنة أو أقل من ذلك أو أكثر، ما عليه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له تعجيل الصيام، فإن كان أخّره فليس عليه شي‌ء</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ضعفه و هجره و ندرته تمنع من الخروج به عن النصوص المذكورة المشهورة التي عليها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تمنع من حملها لأجله علي الاستحباب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اقتصر ابن إدريس علي القضاء، عملا بإطلاق أدلته، و طرحا للنصوص المذكورة لأنها أخبار 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علي أصله المعروف الذي ثبت في الأصول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شمول ذلك لمثل هذه النصوص الكثيرة، المشهورة بين الأصحاب رواية و عملا، إشكال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مجي‌ء رمضان الثاني، فاتفق طروء العذر، وجب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الفدية أيضا علي الأحوط إن لم يكن أقوي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المرض و غيره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و لو لإطلاق دليل القضاء، بعد اختصاص أدلة سقوطه بما إذا استمر المرض، أو مطلق المسوغ لترك الصوم، علي ما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الصدوق في الفقيه و المقنع و عن والده في رسالة و الشهيدين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بعض النصوص، فقد تقدم قوله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صحّ فيما بينهما و لم يصم حتي أدركه شهر رمضان آخر صامهما جميعا، و يتصدق عن الأول</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صحيح ذلك ما تضمن الحكم بالفدية إذا برئ ثم تواني مما يأتي، لما هو الظاهر من صدق التواني بمجرد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عدم البناء علي ترك القضاء قبل السنة و عدم التسامح و التهاون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اقتصر في المبسوط و النهاية و الشرائع و المعتبر و المختلف علي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المحكي عن المفيد و أبي الصلاح، بل قيل انه المشهور، خصوصا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لاشتمال جملة من النصوص علي التواني و التضييع و التهاون، كصحيح محمد ابن مسلم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سألتهما عن رجل مرض فلم يصم حتي أدركه رمضان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برئ ثم تواني قبل أن يدركه الرمضان الآخر صام الذي أدركه، و تصدق عن كل يوم بمدّ من طعام علي مسكين، و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 يزل مريضا حتي أدركه رمضان آخر صام الذي أدركه، و تصدق عن الأول لكل يوم مد علي مسكين، و ليس عليه قضاؤه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الرجل من رمضان إلي رمضان، ثم صح، فإنما عليه لكل يوم أفطره فدية طعام، و هو مدّ لكل مسكين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صح فيما بين الرمضانين فإنما عليه أن يقضي الصيام، فإن تهاون به و قد صح فعليه الصدقة و الصيام جميعا …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و في خبره الآخر المروي عن تفسير العياشي قال بعد ذكر مستمر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صح فيما بين الرمضانين فتواني أن يقضيه حتي جاء </w:t>
      </w:r>
    </w:p>
    <w:p>
      <w:pPr>
        <w:pStyle w:val="BookText"/>
        <w:rPr/>
      </w:pPr>
      <w:r>
        <w:rPr>
          <w:rFonts w:ascii="IRNazanin" w:hAnsi="IRNazanin" w:eastAsia="IRNazanin"/>
          <w:color w:val="111111"/>
          <w:sz w:val="28"/>
          <w:sz w:val="28"/>
          <w:szCs w:val="28"/>
          <w:rtl w:val="true"/>
          <w:lang w:bidi="fa-IR"/>
        </w:rPr>
        <w:t xml:space="preserve">الأعذار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الرمضان الآخر، فإن عليه الصوم و الصدقة جميعا يقضي الصوم و يتصدق من أجل أنه ضيع ذلك الصيام</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 الفضل بن شاذان المتقدم عند الكلام في تعجيل وجوب الصيام قبل مجي‌ء رمضان الآخر قال بعد ذكر مستمر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أفاق فيما بينهما و لم يصمه وجب عليه الفداء لتضييعه و الصوم لاستطاعته</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ما سبق من صدق التواني بمجرد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التأمل في هذه النصوص قاض بأن المراد بالتواني و التهاون و التضييع فيها مجرد عدم الصوم مع القدرة عليه و لو لم يبتن ذلك علي التسامح فيه و الاستهوان به أو البناء علي عدمه، كما نبه له غير واحد، للمقابلة في هذه النصوص بين العناوين المذكورة و العجز عن الصوم بين الرمضانين أو الإتيان به، من دون إشارة لصورة الترك لا للتهاون، و لو لا دخول الصورة المذكورة في إطلاق هذه العناوين لكان المناسب التعرض لها و بيان حكمها، لكثرة الابتلاء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أيضا ما في معتبر الفضل من تعليل وجوب الفدية بمجرد عدم الصوم مع القدرة عليه بالتضييع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عموم هذه النصوص للصورة 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إجمالها كفي عموم النصوص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لدعوي نهوض هذه النصوص بتقييد تلك النصوص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عموم ثبوت الفدية لما إذا كان ترك القضاء للجهل بثبوته للشبهة الحكمية أو الموضوعية أو لنسيانه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جملة من النصوص في أن ثبوت الفدية من سنخ العقوبة و الجزاء لعدم القضاء مع القدرة عليه، و هو المنصرف من إطلاق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ذلك لا يجري مع الجهل، خصوصا إذا كان معذرا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القضاء فلإطلاق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وجوب الفدية فلإلغاء خصوصية المرض في نصوصها عرفا، و لا سيما بملاحظة تعليله بالتضييع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كون </w:t>
      </w:r>
      <w:bookmarkStart w:id="344" w:name="pg1285_8576"/>
    </w:p>
    <w:p>
      <w:pPr>
        <w:pStyle w:val="BookText"/>
        <w:rPr/>
      </w:pPr>
      <w:bookmarkEnd w:id="344"/>
      <w:r>
        <w:rPr>
          <w:rFonts w:ascii="Amiri" w:hAnsi="Amiri" w:eastAsia="Amiri" w:cs="Amiri"/>
          <w:color w:val="111111"/>
          <w:sz w:val="28"/>
          <w:sz w:val="28"/>
          <w:szCs w:val="28"/>
          <w:rtl w:val="true"/>
          <w:lang w:bidi="ar-SA"/>
        </w:rPr>
        <w:t>و يجب إذا كان الإفطار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للإفطار</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3298776_373438147"/>
      <w:bookmarkStart w:id="346" w:name="_Toc126"/>
      <w:bookmarkEnd w:id="345"/>
      <w:r>
        <w:rPr>
          <w:rtl w:val="true"/>
        </w:rPr>
        <w:t>[(</w:t>
      </w:r>
      <w:r>
        <w:rPr>
          <w:rtl w:val="true"/>
        </w:rPr>
        <w:t xml:space="preserve">مسألة </w:t>
      </w:r>
      <w:r>
        <w:rPr/>
        <w:t>8</w:t>
      </w:r>
      <w:r>
        <w:rPr>
          <w:rtl w:val="true"/>
        </w:rPr>
        <w:t xml:space="preserve">): </w:t>
      </w:r>
      <w:r>
        <w:rPr>
          <w:rtl w:val="true"/>
        </w:rPr>
        <w:t>إذا استمر المرض ثلاثة رمضانات</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استمر المرض ثلاثة رمضانات وجبت الفدية مرة للأول و مرة للثاني، و هكذا إن استمر إلي أربعة رمضانات فتجب مرة ثالثة للثالث، و هكذا لا تكرر للشهر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تجب لغيره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3298778_373438147"/>
      <w:bookmarkStart w:id="348" w:name="_Toc127"/>
      <w:bookmarkEnd w:id="347"/>
      <w:r>
        <w:rPr>
          <w:rtl w:val="true"/>
        </w:rPr>
        <w:t>[(</w:t>
      </w:r>
      <w:r>
        <w:rPr>
          <w:rtl w:val="true"/>
        </w:rPr>
        <w:t xml:space="preserve">مسألة </w:t>
      </w:r>
      <w:r>
        <w:rPr/>
        <w:t>9</w:t>
      </w:r>
      <w:r>
        <w:rPr>
          <w:rtl w:val="true"/>
        </w:rPr>
        <w:t xml:space="preserve">): </w:t>
      </w:r>
      <w:r>
        <w:rPr>
          <w:rtl w:val="true"/>
        </w:rPr>
        <w:t>يجوز إعطاء فدية أيام عديدة من شهر واحد و من شهور إلي شخص واحد</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إعطاء فدية أيام عديدة من شهر واحد و من شهور إلي شخص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3298780_373438147"/>
      <w:bookmarkStart w:id="350" w:name="_Toc128"/>
      <w:bookmarkEnd w:id="349"/>
      <w:r>
        <w:rPr>
          <w:rtl w:val="true"/>
        </w:rPr>
        <w:t>[(</w:t>
      </w:r>
      <w:r>
        <w:rPr>
          <w:rtl w:val="true"/>
        </w:rPr>
        <w:t xml:space="preserve">مسألة </w:t>
      </w:r>
      <w:r>
        <w:rPr/>
        <w:t>10</w:t>
      </w:r>
      <w:r>
        <w:rPr>
          <w:rtl w:val="true"/>
        </w:rPr>
        <w:t xml:space="preserve">): </w:t>
      </w:r>
      <w:r>
        <w:rPr>
          <w:rtl w:val="true"/>
        </w:rPr>
        <w:t>لا تجب فدية العبد علي سيده، و لا فدية الزوجة علي زوجها</w:t>
      </w:r>
      <w:r>
        <w:rPr>
          <w:rtl w:val="true"/>
        </w:rPr>
        <w:t>]</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فدية العبد علي سيده، و لا فدية الزوجة علي زوجها، و لا فدية العيال علي المعيل، و لا فدية واجب النفقة علي المنفق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الفدية مع المرض يقتضي وجوبها مع السفر الاختياري بالأولوية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يستفاد وجوبها من النصوص المذكورة بضميمة ما تقدم في غير المرض من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يشكل ثبوتها في مستمر المرض بين الرمضانين، لأنها عقوبة لترك القضاء، و المفروض العجز عنه، و أما ترك الأداء المقدور فعقوبته الكفارة التي هي أشدّ من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المسألة الثالثة نسبة القول بتكرر الكفارة للمبسوط و التذكرة، و أنه لو صحت النسبة كان خاليا عن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بإطلاق دليله، و قد تقدم منا في المسألة السادسة التعرض لذلك، و لخلاف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 لا إشكال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النفقة الواجبة في جميع الموارد المذكورة، علي ما يذكر في محله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أحكام غسل الجنابة الكلام في نفقة الزوجة الواجبة علي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bookmarkStart w:id="351" w:name="pg1285_8577"/>
    </w:p>
    <w:p>
      <w:pPr>
        <w:pStyle w:val="Heading4"/>
        <w:numPr>
          <w:ilvl w:val="3"/>
          <w:numId w:val="1"/>
        </w:numPr>
        <w:rPr/>
      </w:pPr>
      <w:bookmarkStart w:id="352" w:name="__RefHeading___Toc3298782_373438147"/>
      <w:bookmarkStart w:id="353" w:name="_Toc129"/>
      <w:bookmarkEnd w:id="351"/>
      <w:bookmarkEnd w:id="352"/>
      <w:r>
        <w:rPr>
          <w:rtl w:val="true"/>
        </w:rPr>
        <w:t>[(</w:t>
      </w:r>
      <w:r>
        <w:rPr>
          <w:rtl w:val="true"/>
        </w:rPr>
        <w:t xml:space="preserve">مسألة </w:t>
      </w:r>
      <w:r>
        <w:rPr/>
        <w:t>11</w:t>
      </w:r>
      <w:r>
        <w:rPr>
          <w:rtl w:val="true"/>
        </w:rPr>
        <w:t xml:space="preserve">): </w:t>
      </w:r>
      <w:r>
        <w:rPr>
          <w:rtl w:val="true"/>
        </w:rPr>
        <w:t>لا تجزي القيمة في الفدية</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تجزي القيمة في الفدية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بد من دفع العين، و هو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الحكم في 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298784_373438147"/>
      <w:bookmarkStart w:id="355" w:name="_Toc130"/>
      <w:bookmarkEnd w:id="354"/>
      <w:r>
        <w:rPr>
          <w:rtl w:val="true"/>
        </w:rPr>
        <w:t>[(</w:t>
      </w:r>
      <w:r>
        <w:rPr>
          <w:rtl w:val="true"/>
        </w:rPr>
        <w:t xml:space="preserve">مسألة </w:t>
      </w:r>
      <w:r>
        <w:rPr/>
        <w:t>12</w:t>
      </w:r>
      <w:r>
        <w:rPr>
          <w:rtl w:val="true"/>
        </w:rPr>
        <w:t xml:space="preserve">): </w:t>
      </w:r>
      <w:r>
        <w:rPr>
          <w:rtl w:val="true"/>
        </w:rPr>
        <w:t>يجوز الإفطار في الصوم المندوب إلي الغروب</w:t>
      </w:r>
      <w:r>
        <w:rPr>
          <w:rtl w:val="true"/>
        </w:rPr>
        <w:t>]</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الإفطار في الصوم المندوب إلي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في قضاء شهر رمضان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القضاء عن نفسه، بل تقدم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المقام و نظائره في وجوب دفع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الدليل علي الاكتفاء بدفع القيمة في مثل الزكاة لا يكفي في البناء عليه في غير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لنظير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لصحيح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الذي يقضي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بالخيار إلي زوال الشمس، فإن كان تطوعا فإنه إلي الليل بالخيار</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 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بالخيار إلي زوال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الفريضة، فأما النافلة فله أن يفطر أي وقت شاء إلي غروب الشمس</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موثق مسعدة عنه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تطوعا بالخيار ما بينه و بين نصف النهار، فإذا انتصف النهار فقد وجب الصوم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محمولة علي الكراهة، بقرينة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ذلك خبر عيسي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بات و هو ينوي الصيام من غد لزمه ذلك، فإن أفطر فعليه قضاؤه، و من أصبح و لم ينو الصيام من الليل فهو بالخيار إلي أن تزول الشمس …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بناء علي حمله علي الصوم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عدم وضوح كونه حديثا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بالخروج عن تلك النصوص الكثيرة المعول عليها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علي الاستحباب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المسألة الأولي من الفصل الثالث، و تقدم هناك وجوب </w:t>
      </w:r>
    </w:p>
    <w:p>
      <w:pPr>
        <w:pStyle w:val="BookText"/>
        <w:rPr/>
      </w:pPr>
      <w:r>
        <w:rPr>
          <w:rFonts w:ascii="Amiri" w:hAnsi="Amiri" w:eastAsia="Amiri" w:cs="Amiri"/>
          <w:color w:val="111111"/>
          <w:sz w:val="28"/>
          <w:sz w:val="28"/>
          <w:szCs w:val="28"/>
          <w:rtl w:val="true"/>
          <w:lang w:bidi="ar-SA"/>
        </w:rPr>
        <w:t>أن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وجوبا إلحاق مطلق الواجب به في عدم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بعضهم، و يناسبه ما في الغنية و عن أبي الصلاح و عن أبي الصلاح من الإثم بالإفطار في الصوم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مقتضاه الحرمة فيه و إن كان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بابويه في رسالته مساواة قضاء النذر لقضاء رمضان في الإثم و الكفارة لو وقع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فيشهد بالحرمة إطلاق موثق سماعة المتقدم في صوم النافلة، و إطلاق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يصبح و هو يريد الصيام ثم يبدو له فيفطر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 بين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يقضيه إذا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لأنها حسنة أراد أن يعملها فليتمها</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ذيل الصحيح أن مورده صوم النافلة، لأن صوم الفريضة لا بد من تداركه إذا أفطر بملاك أداء الواجب، و لا يحتاج إلي السؤال، و لا إلي التعليل بأنها حسنة أراد أن يعملها فليتمها، فالعمدة الموثق، فإن مقتضي إطلاقه العموم لغير القضاء من أقسام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التهذيب من حمله علي قضاء الفريضة، لأن نفس الفريضة ليس فيها خيار علي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مبني علي حمل الفريضة فيه علي خصوص الفريضة التي بني عليها الإسلام، و هي صوم شهر رمضان، لا مطلق صوم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مجال لحمله علي أداء هذه الفريضة يتعين حمله علي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الحمل علي خصوص الفريضة بالمعني المذكور يحتاج إلي قرينة، و بدونها يتعين الحمل علي الجنس، و لا سيما مع كون التخصيص بالفريضة المذكورة مستلزم للحمل علي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أدائها الذي 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الحمل علي الجنس</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أنه يقصر عن صوم شهر رمضان، و غيره من أقسام الصوم الواجب المضيق، بقرينة ورود الحديث في شرح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الصائم بالخيار إلي زوال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المختص بغيرها و لا غرابة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 الحمل المذكور مستلزم لعدم استيفاء التفصيل المذكور في الحديث لجميع أقسام الصوم، بخلاف الحمل علي الجنس،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الأظهر عموم حرمة الإفطار بعد الزوال لجميع أفراد الصوم الواجب الموسع، و عدم اختصاصه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يستشكل بعدم ظهور عامل به من الأصحاب، لأن ما تقدم من الغنية و عن أبي الصلاح حيث كان هو إطلاق حرمة الإفطار الشامل لما قبل الزوال فلا بد أن يكون الوجه أمرا آخر غير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استدل له بعموم حرمة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غير ثابت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علي بن بابويه حيث كان مشتملا علي الكفارة فمن القريب أن يبتني علي التعدي عن مورد نصوصها، لا علي العمل بالموثق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يكفي في إثبات الهجر المسقط للموثق عن الحجية، لإمكان ابتناء فتوي ابن بابويه علي العمل بالنصوص المذكورة و الموثق معا، و ابتناء فتوي من لم يلحق غير قضاء شهر رمضان به علي حمل الموثق علي خصوص قضاء شهر رمضان نظير ما سبق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 هجره، فلا مخرج عما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المنصرف من صوم الفريضة في الموثق ما كان فريضة بعنوان كونه صوما، كصوم الكفارة المرتبة، دون ما وجب بعنوان آخر، كالنذر و الإجارة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إطلاق خبر صالح بن عبد اللّه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للّه عليه الصيام شهرا، فيصبح و هو ينوي الصوم، ثم يبدو له فيفطر، و يصبح و هو لا ينوي الصوم فيبدو له فيصوم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جائز</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أظهر من ذلك خبره الآخر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عليّ صيام شهرا إن خرج عمي من الحبس، فخرج فأصبح و أنا أريد الصيام فيجيئني بعض أصحابنا، فادعوا بالغداء، و أتغذي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356" w:name="pg1285_8580"/>
    </w:p>
    <w:p>
      <w:pPr>
        <w:pStyle w:val="BookText"/>
        <w:rPr/>
      </w:pPr>
      <w:bookmarkEnd w:id="356"/>
      <w:r>
        <w:rPr>
          <w:rFonts w:ascii="Amiri" w:hAnsi="Amiri" w:eastAsia="Amiri" w:cs="Amiri"/>
          <w:color w:val="111111"/>
          <w:sz w:val="28"/>
          <w:sz w:val="28"/>
          <w:szCs w:val="28"/>
          <w:rtl w:val="true"/>
          <w:lang w:bidi="ar-SA"/>
        </w:rPr>
        <w:t xml:space="preserve">دون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قبل الزوال فيجوز إذا كان موسعا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3298786_373438147"/>
      <w:bookmarkStart w:id="358" w:name="_Toc131"/>
      <w:bookmarkEnd w:id="357"/>
      <w:r>
        <w:rPr>
          <w:rtl w:val="true"/>
        </w:rPr>
        <w:t>[(</w:t>
      </w:r>
      <w:r>
        <w:rPr>
          <w:rtl w:val="true"/>
        </w:rPr>
        <w:t xml:space="preserve">مسألة </w:t>
      </w:r>
      <w:r>
        <w:rPr/>
        <w:t>13</w:t>
      </w:r>
      <w:r>
        <w:rPr>
          <w:rtl w:val="true"/>
        </w:rPr>
        <w:t xml:space="preserve">): </w:t>
      </w:r>
      <w:r>
        <w:rPr>
          <w:rtl w:val="true"/>
        </w:rPr>
        <w:t>القاضي عن غيره كالقاضي عن نفسه في الحرمة و الكفارة</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عن غيره كالقاضي عن نفسه في الحرمة و الكفارة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3298788_373438147"/>
      <w:bookmarkStart w:id="360" w:name="_Toc132"/>
      <w:bookmarkEnd w:id="359"/>
      <w:r>
        <w:rPr>
          <w:rtl w:val="true"/>
        </w:rPr>
        <w:t>[(</w:t>
      </w:r>
      <w:r>
        <w:rPr>
          <w:rtl w:val="true"/>
        </w:rPr>
        <w:t xml:space="preserve">مسألة </w:t>
      </w:r>
      <w:r>
        <w:rPr/>
        <w:t>14</w:t>
      </w:r>
      <w:r>
        <w:rPr>
          <w:rtl w:val="true"/>
        </w:rPr>
        <w:t xml:space="preserve">): </w:t>
      </w:r>
      <w:r>
        <w:rPr>
          <w:rtl w:val="true"/>
        </w:rPr>
        <w:t>يجب علي ولي الميت أن يقضي ما فاته من الصيام</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 ولي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الولد الذكر</w:t>
      </w:r>
    </w:p>
    <w:p>
      <w:pPr>
        <w:pStyle w:val="BookText"/>
        <w:rPr/>
      </w:pPr>
      <w:r>
        <w:rPr>
          <w:rFonts w:ascii="Amiri" w:hAnsi="Amiri" w:eastAsia="Amiri" w:cs="Amiri"/>
          <w:color w:val="111111"/>
          <w:sz w:val="28"/>
          <w:sz w:val="28"/>
          <w:szCs w:val="28"/>
          <w:rtl w:val="true"/>
          <w:lang w:bidi="ar-SA"/>
        </w:rPr>
        <w:t>بناء علي ما هو الشائع عرفا من استعمال الغداء في الطعام بعد الظهر، و إن كان هو لغة طعام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 ذلك الواجب المخير، كصوم الكفارة المخيرة، لعدم صدق الفريضة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نصوصها بقضاء شهر رمضان، و التعدي منه لمطلق الصوم الواجب الموسع يحتاج إلي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اشتراكهما في أنه إبطال لعبادة قد تحقق أكثرها لا يكفي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سبق عن علي ابن بابويه من وجوب الكفارة في قضاء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يتضيق وقته بمجي‌ء رمضان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لدعوي إطلاق نصوص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يشكل بظهور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يقضيه من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يقضي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نحوهما </w:t>
      </w:r>
      <w:r>
        <w:rPr>
          <w:rStyle w:val="FootnoteAnchor"/>
          <w:rtl w:val="true"/>
        </w:rPr>
        <w:footnoteReference w:id="666"/>
      </w:r>
      <w:r>
        <w:rPr>
          <w:rFonts w:ascii="Amiri" w:hAnsi="Amiri" w:eastAsia="Amiri" w:cs="Amiri"/>
          <w:color w:val="111111"/>
          <w:sz w:val="28"/>
          <w:sz w:val="28"/>
          <w:szCs w:val="28"/>
          <w:rtl w:val="true"/>
          <w:lang w:bidi="ar-SA"/>
        </w:rPr>
        <w:t>في إرادة القضاء عن نفسه و لا أقل من انصرافهما إلي ذلك، فالحكمان المذكوران من أحكام من يقضي شهر رمضان، لا من أحكام قضاء شهر رمضان بما أنه نوع خاص من الصوم مع قطع النظر عن خصوصية من يؤديه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قوله عليه السّلام في موثق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ذلك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لم يكن المراد به الإشارة إلي صوم شهر رمضان، لا يناسب العموم للقضاء عن الغير الذي قد لا يكون واجبا علي من يؤديه لعدم كونه مستأجرا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في الجملة من مذهب الأصحاب، و به صرح في المقنع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المقنعة و الانتصار و النهاية و المبسوط و الخلاف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الصدوق الأول و جماعة من القدماء، بل هو المدعي عليه الإجماع في الجملة في الانتصار و الخلاف و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يعرف الخلاف فيه إلا عن ابن أبي عقيل فاقتصر علي الصدقة عنه عن كل يوم بمدّ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تواترت الأخبار عنهم عليه السّلام و القول الأول مطرح، لأنه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أراد من نصوص الصدقة حديث ابن بزيع الذي رواه الصدوق في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عن محمد بن إسماعيل بن بزيع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مات و عليه صوم يصام، عنه أو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عنه، فإنه أفضل</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أبي مريم الأنصاري الذي رواه المشايخ الثلاثة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صام الرجل شيئا من شهر رمضان ثم لم يزل مريضا حتي مات فليس عليه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صح ثم مرض ثم مات، و كان له مال تصدق عنه مكان كل يوم بمدّ، و إن لم يكن له مال صام عنه وليه</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آخر ذكره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له مال تصدق عنه وليه</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استشكل بعض مشايخنا في سند الأول بأن طريق الصدوق إلي ابن بزيع في مشيخة الفقيه و إن كان صحيحا، إلا أنه لم يتضح رواية الصدوق لهذا الحديث عنه بذلك الطريق، لأنه لم ينسبه له رأسا، كما هي عادته في الرواية عن رجال المشيخة، بل نسبه للرواية عنه، فلعله مروي له عنه بغير الطريق المذكور في المشيخة، و يكون بحكم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استشكل في دلالته بأنه لا دلالة فيه علي حكم الولي، بل ظاهره السؤال عن حكم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الصدقة عن الميت في حقه أفضل لا ينافي وجوب القضاء علي الولي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الأول بأن غلبة نسبة الصدوق الرواية لصاحب الكتاب لا تنهض بتقييد كلامه في المشيخة،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فيه عن محمد بن إسماعيل بن بزيع فقد رويته عن محمد بن الحسن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العموم للحديث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و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خروجه عما جري عليه من روايته عن الرجل بسنده الذي ذكره في المشيخة مبني علي عناية تحتاج إلي تنبيه و إيضاح لا يكفي فيه التعبير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الثاني بالمنع من ظهور الحديث في بيان حكم الأجنبي، بل مقتضي إطلاقه الشمول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ظهور له في تعين الصدقة، كما هو مدعي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الثاني فمن الظاهر أنه لا مجال للاستدلال به لابن أبي عقيل علي رواية الطريق الأول، لتضمنه التصدق من مال الميت، و الصوم عنه إن لم يكن له مال، مع أن المنقول عن ابن أبي عقيل التصدق عنه، و مقتضي إطلاقه التصدق عنه لا غير و إن لم يكن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لا يطابق فتوي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رواية الطريق الثاني فقد منع بعض مشايخنا من دلالته علي نفي القضاء، لأن وجوب الصدقة علي الولي لا ينافي وجوب القضاء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مقتضي المقابلة فيه مع الصدر المتضمن لنفي القضاء مع الموت في المرض ثبوت القضاء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وجوب الصدقة معه للتواني عنه بعد أن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لظهوره في بيان تمام ما يجب عن الميت، فالتعرض فيه للصدقة بدل الصيام الفائت و إهمال القضاء ظاهر جدا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للاستدلال به مع رجوع اختلاف الطريقين لتكاذبهما في مفاد الحديث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للخروج بالحديثين عن النصوص الكثيرة الآتية الظاهرة في وجوب القضاء علي الولي التي عول عليها الأصحاب قبل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و لا مجال مع ذلك لرميها بالشذوذ، بل يتعين طرح الحديثين، لندرتهما، و موافقتهما لجمهور العامة، علي ما حكاه السيد المرتضي قدّس سرّه في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الانتصار من وجوب الصدقة عنه من ماله عن كل يوم بمدّ، فإن لم يكن له مال صام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دليل عليه إلا صحيح أبي مريم علي أحد طريقيه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 بالطريق الآخر المسقط له عن الحجية،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في قبال نصوص قضاء الولي الأخري، حيث يتعذر حملها علي ما إذا لم يكن للميت مال، لندرته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 منه ما في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متي مات و كان متمكنا منه فلم </w:t>
      </w:r>
    </w:p>
    <w:p>
      <w:pPr>
        <w:pStyle w:val="BookText"/>
        <w:rPr/>
      </w:pPr>
      <w:r>
        <w:rPr>
          <w:rFonts w:ascii="Amiri" w:hAnsi="Amiri" w:eastAsia="Amiri" w:cs="Amiri"/>
          <w:color w:val="111111"/>
          <w:sz w:val="28"/>
          <w:sz w:val="28"/>
          <w:szCs w:val="28"/>
          <w:rtl w:val="true"/>
          <w:lang w:bidi="ar-SA"/>
        </w:rPr>
        <w:t xml:space="preserve">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الموت أن يقضي ما فات أباه من الصوم لعذر إذا وجب عليه</w:t>
      </w:r>
    </w:p>
    <w:p>
      <w:pPr>
        <w:pStyle w:val="BookText"/>
        <w:rPr/>
      </w:pPr>
      <w:r>
        <w:rPr>
          <w:rFonts w:ascii="Amiri" w:hAnsi="Amiri" w:eastAsia="Amiri" w:cs="Amiri"/>
          <w:color w:val="111111"/>
          <w:sz w:val="28"/>
          <w:sz w:val="28"/>
          <w:szCs w:val="28"/>
          <w:rtl w:val="true"/>
          <w:lang w:bidi="ar-SA"/>
        </w:rPr>
        <w:t>يصمه فإنه يتصدق عنه أو يصوم عنه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دليل علي التخيير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من حديث ابن بزيع، بدعوي ظهوره في التخيير بين الأمرين و إن كانت الصدقة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مجال للخروج به عن النصوص الكثيرة المشار إليها، حيث لا مجال لحملها علي إجزاء الصدقة، فضلا عن كونها أفضل، بل يتعين طرحه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 المتعين ما ذهب إليه المشهور، للنصوص المذكورة الآتي بعضها، و فيها الصحيح و الموثق و غيرهما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الوسيلة و السرائر و الشرائع و المعتبر و التذكرة و المختلف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بصحيح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عليه صلاة أو 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أولي الناس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أولي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بدعوي ظهوره في الأولي بالميراث بقول مطلق، حيث لا ينطبق علي غير الولد الذكر الأكبر، لأن غيره من اخوته لا يشاركه في الحبوة، و أخواته يرثن دون حصته، و بقية الورثة من طبقته يختص بسهم، كالأب بالسدس، و بقية الطبقات لا ترث إلا بفقد سابقتها، فهو الأولي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لأن ذوي السهام من طبقته قد تزيد حصتهم علي حصته حتي مع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حمل الأولي بالميراث علي ذلك من غرائب فهم الكلام، كيف و لازمه عدم وجود الأولي بالميراث لكثير من الأموات</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 لا ينبغي التأمل في ظهوره فيمن هو فعلا أولي بميراث الميت، و إن كان غيره أولي منه لو وجد معه، كما يفهم ذلك من نظائره،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علي الميت أقرب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إليه، و يرثه أخصهم به، و ينفذ وصيته أولاهم به، و نحو ذاك، كما هو أظهر من أن يحتاج إلي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ما ذكروه هو الظاهر مع أنه لم يفهمه المخاطب حين الخطاب، حيث سأل عما إذا كان الأولي به امرأة، إذ لا يتوجه ذلك منه إلا إذا كان المراد منه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الجواب مؤكد لذلك، لظهوره في عدم وجوب القضاء علي الأولي من النساء، لا في امتناع الفرض المذكور، و إلا لقال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الأولي به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منه أن الأولوية بلحاظ أصل الميراث، في قبال من لا يرث، لا بلحاظ مقدار المال الموروث، في مقابل من هو أقل نصيبا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الحال فيما عن ابن طاوس في كتاب غياث سلطان الوري عن الشيخ قدّس سرّه بإسناده عن ابن أبي عمير عن رجاله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 عليه صلاة أو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أولي الناس به</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و مرسل حماد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يموت و عليه دين من شهر رمضان من يقضي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أولي الناس به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حيث يجري فيهما نظير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فيهما أظهر، لأن موضوع الأولوية فيهما الميت نفسه، لا ميراثه، و من الظاهر أن الأولوية بالميت إنما تكون بالقرب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الاستدلال عليه بموثق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سافر في شهر رمضان فأدركه الموت قبل أن يقضيه،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أفضل أهل بيته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بحمله علي الأفضل من حيثية الميراث، لاختصاصه بالحبوة، أو من حيثية الاختصاص بالبيت، فإن ذلك لا ينطبق علي غير الولد الأكبر، و لا يعمّ حتي الأب، لأنه ليس من أهل بيت الميت، بل الميت من أهل بيته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علي الأفضل من حيثية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انطبق علي الولد الأكبر و غض النظر عما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إلي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حيثية الاختصاص بالبيت ليست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عرفا، ليحمل عليها التفضيل في الحديث، بل يتعين حمله علي الأفضلية الدينية و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الولد الأكبر ليس أولي من أخوته في الاختصاص المذكور، و المراد بالبيت ليس هو المسكن الذي يغلب كون أهله الأبناء دون الآباء، بل المراد بأهل البيت عرفا أقارب الرجل الخاصين به و من أظهرهم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الاستدلال المذكور في غاية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الجواهر من الاستدلال بما تضمن وجوب القضاء علي الولي،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الولي هو الولد الذكر، و عليه جري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لذا فسره 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 في المختلف من صدق الولي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لا يقتضي تعيين الأكبر إلا بدليل 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هو الذي يتولي إدارة الأمور و يناط به التصرف فمع تعيينه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أن الزوج هو الأولي بزوجته حتي يضعها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كان المنصرف منه الأقرب علي ما ذكر في مسألة الولاية علي أحكام الميت، و لا مجال لتوهم اختصاصه بالولد، و لذا لم يلتزموا بذلك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الآية الشريفة علي الولد إنما هو لخصوصية المورد و لقرائن لا توجد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بد من الخروج عن ذلك بصحيح حفص و غيره مما كان ظاهره العموم، فإنه عرفا من سنخ الشارح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الجواهر أيضا من تتميم دلالة ما تقدم بالشهرة، لوضوح عدم نهوض الشهرة بتميم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يتضح تمامية الشهرة بالنحو المعتد به و لا سيما بملاحظة استدلال غير واحد بوجوه لا ترجع إلي ما تقدم، حيث لا مجال مع ذلك لكشفها عن اطلاع المشهور علي قرائن محيطة بالكلام تصلح لحمله علي خلاف ظاهره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إلي أنه لو كان المراد بالولي هو الولد الذكر الأكبر لكان الأنسب تعبير النصوص به، لأنه أوضح و أيسر، كما عبرت بذلك في الحبوة، و لا وجه للعدول عنه إلي عناوين أخر يحتاج حملها عليه إلي تكلف أو مقدمات مطوية 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النظر في نصوص المقام و نظائره في عدم إرادة ذلك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الجمع بين النصوص المتضمنة لعنوان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حفص بن البختري كون المدار علي مفاد الصحيح، و هو وجوب القضاء علي الأولي بالميراث من غير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الظاهر من حديث ابن أبي عمير و ينزل مرسل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 النظر عن سندهما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و لا أقل من لزوم حملهما علي ذلك لأن نسبتهما لصحيح حفص نسبة المجمل للمبين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 أبي بصير المتضمن لقضاء أفضل أهل بيت الميت فالنسبة بين مفاده و مفاد بقية النصوص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بينها و بينه بتقييد مضمون أحدهما بمضمون الآخر الراجع لوجوب اجتماع الأمرين بعيد جدا، لأنه حمل علي 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قرينة علي الجمع المذكور، بل يحتمل الجمع بينهما بالاكتفاء بأحد الأمرين أو بالحمل علي الاستحباب،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ذلك إلي استحكام التعارض، و المتعين معه ترجيح النصوص الأخر، لأنها أكثر عددا و أشهر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سقوطه عن الحجية ذاتا، لظهور إعراض الأصحاب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أن مضمونه لا يخلو عن غرابة، لأن تكليف الأفضل بذلك تضييق لا يناسب التشجيع علي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أنه يبعد إناطة الحكم بالعنوان المذكور، إذ كثيرا ما يصعب تشخيص مورده، خصوصا مع اختلاف جهات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يحمل علي الاستحباب، الراجع إما إلي أنه يستحب له القيام به، أو إلي أن فعله أفضل من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يدعي تقييد الأولي في جميع طبقات الميراث بالأكبر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الصفار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 الأخير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عليه قضاء من شهر رمضان عشرة أيام، و له وليان هل يجوز لهما أن يقضيا عنه جميعا خمسة أيام أحد الوليين و خمسة أيام الآخر؟</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أكبر ولييه عشرة أيام ولاء إن شاء اللّه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لذا صرح في المقنع و الانتصار و محكي رسالة الصدوق الأول بأن من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وليان قضي عنه أكبرهما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يكون هو الوجه في التقييد بالأكبر في كلام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مع ظهوره في اعتبار التوالي، الذي لا قائل به في حق من فاته الصوم، فضلا عمن يقضي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إجزاء عمل غير الأكبر، لا عدم وجوبه عليه، و لا قائل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المشكل الذي يرد علمه إلي قائله عليه السّلام، و لا يخرج به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مقتضي الجمع بين النصوص العمل علي مفاد صحيح حفص المتقدم، كما في الحدائق، و في المدارك 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إطلاق الولي في كلام غير واحد، كما في الخلاف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المفيد و ابن الجنيد بوجوب القضاء علي غير الولد من الأولياء إذا فقد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أمكن ابتناء ذلك منهما علي دليل يقتضي التنزل لغير الولد عند فقده لولاه لكان اللازم عندهما الاقتصار علي الولد، كما اقتصر عليه الشيخ، إلا أنه يمكن أيضا ابتناؤه علي دليل يقتضي ترجيح الولد و لو استحبابا لو لاه لكان اللازم عندهما مساواة غير الولد له، عملا بالأدلة المتقدمة، كما يناسبه استدلال الشيخ لما ذكره المفيد بمرسل حماد و صحيح الصفار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الإشكال فيما ذكره سيدنا المصنف قدّس سرّه من سقوط الأدلة المتقدمة بإعراض الأصحاب، لعدم الفتوي بمضمونها من أحد منهم، حيث يكشف ذلك عن قرينة علي خلافها، و أن ذلك يوجب إجمالها، و الرجوع للأصل، المقتضي للاقتصار علي 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يناسبه استدلال غير واحد بالأصل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طريق لإحراز الإعراض عن النصوص المتقدمة بحيث تسقط عن الحجية بعد ما عرفت من الخلاف و الغنية و المفيد و ابن الجنيد و ما تقدم من جماعة من إطلاق وجوب القضاء علي الولي الأكبر، و مع ظهور حال الكليني في العمل بصحيح حفص، و لا سيما مع ظهور اضطراب الأصحاب في المقام، و ربما كانت بعض كلماتهم في تعين الولد الأكبر مبنية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معدل عما اقتضته الأدلة المتقدمة بعد تماميتها دلالة و سندا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ضعف ما في المقنع و المقنعة و عن الصدوق الأول و ابني الجنيد </w:t>
      </w:r>
    </w:p>
    <w:p>
      <w:pPr>
        <w:pStyle w:val="BookText"/>
        <w:rPr/>
      </w:pPr>
      <w:r>
        <w:rPr>
          <w:rFonts w:ascii="Amiri" w:hAnsi="Amiri" w:eastAsia="Amiri" w:cs="Amiri"/>
          <w:color w:val="111111"/>
          <w:sz w:val="28"/>
          <w:sz w:val="28"/>
          <w:szCs w:val="28"/>
          <w:rtl w:val="true"/>
          <w:lang w:bidi="ar-SA"/>
        </w:rPr>
        <w:t>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استحبابا إلحاق الأكبر الذكر في جميع طبقات المواريث علي الترتيب في الإرث بالابن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فات عمدا أو أتي به فاسدا ففي إلحاقه بما فات عن 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البراج من وجوب القضاء علي النساء مع انحصار الأمر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خروج عن صريح صحيح حفص و مرسل حماد من دون 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الرفق بحال الميت لا ينهض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جملة من النصوص، منها صحيحا حفص و الصفار و حديث ابن أبي عمير و مرسل حماد المتقدمة، كما هو مقتضي إطلاق بعض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و أن اقتصر علي العذر، إلا أنه لا يتضح منه التقييد به، كبعض النصوص الواردة في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المحقق في جواب مسائله البغدادية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ظهر لي أن الولد يلزمه قضاء ما فات من الميت من صيام و صلاة لعذر، كالمرض و السفر و الحيض، لا ما تركه عمدا مع قدرته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شيخنا عميد الدين ينصر هذا القول،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الروايات تحمل علي الغالب من الترك، و هو إنما يكون علي هذا الوجه، و هو اعتبار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بتقييد الإطلاق، كما ذكرناه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المناسبات الارتكازية لا تساعد علي اهتمام الشارع الأقدس بالمتعمد للترك المتمرد فيه، بحيث يلزم الولي المتدين بتفريغ ذمته، مع ما في ذلك من المشقة، و العسر، بل كلما كان تمرد الميت أطول و ما تنشغل به ذمته أكثر كان التكليف علي الولي أشق، فإن ذلك قد يوجب انصراف النصوص سؤالا و جوابا إلي ما إذا كان الميت في مقام الأداء، بنحو يهتم بحاله الشارع الأقدس و المتشرعة بمقتضي مرتكزاتهم، و لا أقل من كون ذلك موجبا لخروج ذلك عن المتيقن من الإطلاق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البعيد جدا عدم الابتلاء في عصور المعصومين عليه السّلام بمن يكثر منه </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إلحاق الأم بالأب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 العمدي، و لو كان البناء علي الاهتمام بأمره لوقع السؤال عن ذلك و عن فروعه، لما في التكليف المذكور من المشقة الشديدة، بل الهرج و 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التعرض لذلك في النصوص يشرف بنا علي القطع بعدم العموم، و علي استحكام الجهة الارتكازية المشار إليها التي قد تصلح قرينة للانصراف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مجرد استبعاد، كي لا يرفع به اليد عن 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إنما يقتضي قصور الإطلاق عما إذا مات الشخص متمردا في ترك القضاء، سواء فاته الصوم لعذر أم بدونه، أما إذا مات مهتما بالقضاء و لو مع تمرده في ترك الأداء، لتجدد التوبة منه، فالجهة المذكورة تقصر عنه، و الرجوع فيه للإطلاق المتقدم 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المبسوط و المختلف و عن ابن البراج و غيره، و في الجواهر أنه ظاهر المعظم، بل نسب للأصحاب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بصحيح أبي حمزة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أو طمثت أو سافرت فماتت قبل خروج شهر رمضان هل يقضي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الطمث و المرض فلا، و أما السفر فنعم</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xml:space="preserve">، و نحوه صحيح محمد بن مسلم </w:t>
      </w:r>
      <w:r>
        <w:rPr>
          <w:rStyle w:val="FootnoteAnchor"/>
          <w:rtl w:val="true"/>
        </w:rPr>
        <w:footnoteReference w:id="677"/>
      </w:r>
      <w:r>
        <w:rPr>
          <w:rFonts w:ascii="Amiri" w:hAnsi="Amiri" w:eastAsia="Amiri" w:cs="Amiri"/>
          <w:color w:val="111111"/>
          <w:sz w:val="28"/>
          <w:sz w:val="28"/>
          <w:szCs w:val="28"/>
          <w:rtl w:val="true"/>
          <w:lang w:bidi="ar-SA"/>
        </w:rPr>
        <w:t>، و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مرضت في شهر رمضان و ماتت في شوال فأوصتني أن أقضي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برئت من مرضها؟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ماتت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عنها، فإن اللّه لم يجعله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أشتهي أن أقي عنها و قد أوصتني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تقضي عنها شيئا لم يجعله اللّه عليها؟</w:t>
      </w:r>
      <w:r>
        <w:rPr>
          <w:rFonts w:eastAsia="Amiri" w:cs="Amiri" w:ascii="Amiri" w:hAnsi="Amiri"/>
          <w:color w:val="111111"/>
          <w:sz w:val="28"/>
          <w:szCs w:val="28"/>
          <w:rtl w:val="true"/>
          <w:lang w:bidi="ar-SA"/>
        </w:rPr>
        <w:t xml:space="preserve">! … »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إلغاء خصوصية الرجل في نصوص وجوب القضاء، و إلي قاعدة الاشتراك بين الرجل و المرأة في الأحكام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بظهور النصوص المتقدمة في مشروعية القضاء عنها، في مقابل عدم مشروعيته بسبب عدم تكليفها به في حياتها، و لا ظهور لها في وجوبه، فضلا عن تكليف الولي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بين مشروعية القضاء و وجوبه، و بينهما و بين وجوبه علي الولي، معلومية عدم الوجوب علي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بل قد ترجع المشروعية لاستحبابه أو وجوبه بالوصية و نحوها، كما قد يظهر من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دعوي فهم عدم خصوصية الرجل عرفا في نصوص قضاء الولي، فتدل بنفسها علي العموم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لفهم عدم خصوصية الرجل في مثل هذا الحكم التعبدي المخالف للأصل، و لا سيما مع التصريح في النصوص باختصاص الرجل بالتكليف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 يناسب ما تقدم من جماعة في توجيه حمل الأولي بالميراث علي الولد الأكبر بأنه يختص بالحبوة، و إن تقدم الإشكال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الاشتراك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تمت و لم ترجع للقطع بعدم الفرق، أو فهم عدم الخصوصية للرجل في أدلة الحكم، اللذين لا مجال لهما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بالأحكام الموجهة للرجال المخاطبين بها، و لا تعم ما إذا كان الرجل قيدا في موضوع الحكم،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وجوب القضاء علي الولي استحقاق الميت عليه القضاء عنه، فهو من الأحكام الوضعية الثابتة للميت الرجل، و لا فرق في القاعدة بين الأحكام الوضعية و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بمنع رجوع وجوب القضاء لذلك، بل هو تكليف ابتدائي في حق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القاعدة لو تمت فالمتيقن منها الاشتراك في ثبوت الحق علي المكلف، لا في ثبوته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تردد في الشرائع و ظاهر المعتبر و اللمعة، و قوي العدم في المسالك، بل شدد في السرائر النكير علي ذلك، حتي ادعي عدم القول بذلك لأصحابنا، و أن ذكر الشيخ له إيراد لا اعتقاد، و هو أعلم بما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فاته ما لا يجب عليه قضاؤه كما لو مات في مرضه لم يجب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كتاب الصلاة بعض المسائل المتعلقة بالمقام لأن المقامين من باب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القضاء عن الميت فرع انشغال ذمته بالأمر المقضي، كما يظهر من النصوص الكثيرة، بل هو صريح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إناثا لم يلزمهن القضاء، و كان الواجب الفدية من ماله عن كل يوم بمدين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أقله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ذكر ذلك في فرض وجود بنات للميت، إلا أن الظاهر أن مراده العموم لجميع صور عدم الولي المكلف بالصوم، كما نسب له و لغيره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يتضح الوجه فيه بعد اختصاص النصوص بالقضاء و تكليف الولي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في صحيح أبي مريم الأمر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وجوبها ابتداء، و يتعذر حمله علي صورة عدم الولي، جمعا مع نصوص المقام، لعدم مناسبته لذيله المتضمن لأمر الولي بالصدقة أو الصوم إذا لم يكن للميت مال، و إن تكلفه في الجواهر بتمحل، كما حاول تتميم الاستدلال بوجوه أخر ظاهرة الضعف، لا ينبغي إطالة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عن أبي الصلاح من أنه يستأجر له من تركته من يقضي عنه، لأنه صوم وجب عليه و لم يفعله، فوجب قضاؤه عنه بالأجرة،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الكبري، و الحمل علي الحج في غير محله، بل هو بالقياس أشبه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بعموم الحكم لغير صوم شهر رمضان من الصوم الثابت علي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الصدوقين و ابن أبي عقيل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لقصور كلامهم عن العموم و إلا فلم ينص في المقنع علي الاختصاص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فالعموم مقتضي إطلاق صحيح حفص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خبر الوشاء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رجل و عليه صيام شهرين متتابعين من علة فعليه أن يتصدق عن الشهر الأول و يقضي الشهر الثاني</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مجال للإشكال فيه بضعف السند، لاشتماله علي سهل بن زياد لاندفاعه بما هو الظاهر من اعتبار حديثه علي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الواحدة و العشرين من مبحث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منجبر بالعمل، لنسبة مضمونه في محكي الروضة للمشهور، و في محكي الدروس لظاهر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الإشكال فيه بعدم وضوح مرجع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عدم الإشكال في عدم وجوب ذلك علي غير الولي، فيكون ذلك قرينة علي إرادته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تقدير رجوعه للولي بحذف مرجع الضمير، كذلك يمكن حمله علي مشروعية الصدقة و القضاء من دون تعيين لمن يجب ذلك عليه، لابتناء حكايته علي نحو من التصحيف، و لا مرجح لإحدهما بعد اشتراكهما في لزوم التصرف المصحح للكلام من دون قرينة فيه علي 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يناسب إرادة فوت صوم رمضانين متتابعين بسبب استمرار المرض، فيخرج عما نحن فيه، و إلا فلا خصوصية للعلة في فوت الشهرين المتتابعين، بل يمكن أن يكون للتماهل و عدم تعجيل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فالحديث لا يخلو عن اضطراب و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حكي عن ظاهر المفيد و صريح ابن إدريس و العلامة و الشهيد و غيرهم من متأخري المتأخرين طرحه و عدم العمل به في مورده، علي أنه لا إطلاق 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في العموم هو إطلاق صحيح حفص،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يشكل الخروج عن إطلاقه في صوم الشهرين المتتابعين بخبر الوشاء، لما سبق من اضطرابه و إجماله</w:t>
      </w:r>
      <w:r>
        <w:rPr>
          <w:rFonts w:eastAsia="Amiri" w:cs="Amiri" w:ascii="Amiri" w:hAnsi="Amiri"/>
          <w:color w:val="111111"/>
          <w:sz w:val="28"/>
          <w:szCs w:val="28"/>
          <w:rtl w:val="true"/>
          <w:lang w:bidi="ar-SA"/>
        </w:rPr>
        <w:t xml:space="preserve">. </w:t>
      </w:r>
      <w:bookmarkStart w:id="361" w:name="pg1285_8593"/>
    </w:p>
    <w:p>
      <w:pPr>
        <w:pStyle w:val="Heading4"/>
        <w:numPr>
          <w:ilvl w:val="3"/>
          <w:numId w:val="1"/>
        </w:numPr>
        <w:rPr/>
      </w:pPr>
      <w:bookmarkStart w:id="362" w:name="__RefHeading___Toc3298790_373438147"/>
      <w:bookmarkStart w:id="363" w:name="_Toc133"/>
      <w:bookmarkEnd w:id="361"/>
      <w:bookmarkEnd w:id="362"/>
      <w:r>
        <w:rPr>
          <w:rtl w:val="true"/>
        </w:rPr>
        <w:t>[(</w:t>
      </w:r>
      <w:r>
        <w:rPr>
          <w:rtl w:val="true"/>
        </w:rPr>
        <w:t xml:space="preserve">مسألة </w:t>
      </w:r>
      <w:r>
        <w:rPr/>
        <w:t>15</w:t>
      </w:r>
      <w:r>
        <w:rPr>
          <w:rtl w:val="true"/>
        </w:rPr>
        <w:t xml:space="preserve">): </w:t>
      </w:r>
      <w:r>
        <w:rPr>
          <w:rtl w:val="true"/>
        </w:rPr>
        <w:t>يجب التتابع في صوم الشهرين من كفارة الجمع و كفارة التخيير</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التتابع في صوم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كفارة الجمع و كفارة التخيير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حصوله صوم الشهر الأول و يوم من الشهر الثاني متتابعا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يشهد به الكتاب المجيد و النصوص المستفيضة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الكفارة المرتبة ككفارة الظهار، لعين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فيه أيضا حكم التتابع الآتي، لعموم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بل الإجماع بقسميه عليه، بل المحكي منها متواتر أو 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عليه صوم شهرين متتابعين أ يفرق بين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صام أكثر من شهر فوصله ثم عرض له أمر فأفطر فلا بأس، فإن كان أقل من شهر أو شهرا فعليه أن يعيد الصيام</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السؤال فيه عن التفريق الاختياري، فيكون قرينة علي حمل 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عمومه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قطع صوم كفارة اليمين و كفارة الظهار و كفارة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 رجل 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التتابع أن يصوم شهرا و يصوم من الآخر شيئا أو أياما منه، فإن عرض له شي‌ء يفطر منه أفطر، ثم يقضي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 شهرا ثم عرض له شي‌ء، فأفطر قبل أن يصوم من الآخر شيئا فلم يتابع أعاد الصوم كله</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التتابع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حاكم علي جميع أدلة اعتبار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عرض له شي‌ء … ثم عرض 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منه ما لا يكون عذرا ملزما بالإفطار، أما ما يكون ملزما به فإنه لا يخل بالتتابع حتي قبل الشهر،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الاجتزاء في التتابع بتجاوز النصف من نصوص أخر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ضعف ما قد يظهر من صوم النهاية من وجوب التتابع في تمام </w:t>
      </w:r>
    </w:p>
    <w:p>
      <w:pPr>
        <w:pStyle w:val="BookText"/>
        <w:rPr/>
      </w:pPr>
      <w:r>
        <w:rPr>
          <w:rFonts w:ascii="Amiri" w:hAnsi="Amiri" w:eastAsia="Amiri" w:cs="Amiri"/>
          <w:color w:val="111111"/>
          <w:sz w:val="28"/>
          <w:sz w:val="28"/>
          <w:szCs w:val="28"/>
          <w:rtl w:val="true"/>
          <w:lang w:bidi="ar-SA"/>
        </w:rPr>
        <w:t xml:space="preserve">و الأحوط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الثمانية عشر بدل الشهرين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الشهرين، و أن الاكتفاء بشهر و يوم إنما يكون مع العجز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كفاراتها، و في المقنعة أن من أفطر من غير علة بعد صوم شهر و يوم كان مخطئا، و عليه البناء علي ما مضي، و نحوه حكي عن السيدين و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السيدين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للعمل بالأدلة الأولية الظاهرة في وجوب التتابع في تمام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ظاهرة في الوجوب الوضعي الراجع للشرطية، لا التكليفي، فإن عمل بنصوص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للإثم، و إلا فلا وجه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يستثني من ذلك من وجب عليه كفارة صوم شهرين من أشهر الحرم، علي ما يأتي عند الكلام في حرمة صوم العيدين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تعذر عليه صوم شهرين متتابعين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له بمعتبر أبي بصير المروي في التهذيب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عليه صيام شهرين متتابعين فلم يقدر علي الصيام و لم يقدر علي العتق و لم يقدر علي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ثمانية عشر يوما، عن كل عشرة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الاستبصار عنه و عن سماعة بن مهران عنه عليه السّلام بتغيير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مقتضي ذيله أن صيام الثمانية عشر يوما بدل الإطعام، لا بدل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فليحمل علي الكفارة المرتبة التي يكون الإطعام فيها آخر ما يجب منها، كما يناسبه ورود ذلك في كفارة الظهار في موثق أبي بصير </w:t>
      </w:r>
      <w:r>
        <w:rPr>
          <w:rStyle w:val="FootnoteAnchor"/>
          <w:rtl w:val="true"/>
        </w:rPr>
        <w:footnoteReference w:id="683"/>
      </w:r>
      <w:r>
        <w:rPr>
          <w:rFonts w:ascii="Amiri" w:hAnsi="Amiri" w:eastAsia="Amiri" w:cs="Amiri"/>
          <w:color w:val="111111"/>
          <w:sz w:val="28"/>
          <w:sz w:val="28"/>
          <w:szCs w:val="28"/>
          <w:rtl w:val="true"/>
          <w:lang w:bidi="ar-SA"/>
        </w:rPr>
        <w:t>المتقدم في المسألة الثانية من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قيل بوجوب الثمانية عشر يوما فهل يجب التتابع فيها أو لا؟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صوم سائر الكفارات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الأظهر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الأصل في صوم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الصوم المذكور جزء من الشهرين المتتابعين اقتصر عليه لأنه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 المفيد في المقنعة حيث إنه بعد تصريحه بالتتابع و غيره ذكر مجي‌ء الآثار بذلك عنهم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يأتي الكلام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فهو غير ظاهر، بل يحتمل وجوبه بملاك البدلية لا بملاك أنه الميسور، خصوصا بناء علي ما تقدم من ظهور النص في بدلية الصوم عن الإطعام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حتي لو كان وجوبه لأنه الميسور من الصيام فحيث لا يجب الصيام في تمام الشهرين فلا قرينة علي كونه الميسور مما يجب فيه التتابع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مرسل المقنعة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ذلك، فإنه بعد أن ذكر أن التتابع في الشهرين إنما يتحقق بالتتابع في أكثر من النصف ذكر أنه يكفي في التتابع في صوم الشهر المنذور التتابع في النصف،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بين هذا في الحكم و بين صيام شهرين متتابعين فرق جاءت به الآثار عن آل محمد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لا مخرج عن أصالة البراءة من وجوب التتابع في الصوم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إطلاق دليله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الشرائع أن اللازم التتابع في صومها إلا صوم جزاء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فيه في المدارك في صوم غير واحد من الكفارات بإطلاق دليل الأمر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في الجواهر الانصراف للتتابع و لو بقرينة الفتوي به، و كونه كفارة و الغالب فيها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تعليل التتابع في الشهرين منها بأنه كي لا يهون عليه الأداء فيستخف به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الفتوي لا تصلح وجها للانصراف ما لم تكشف عن قرينة موجبة له، و ليس 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يكفي فيه غلبة التتابع في الكفارة لو تمت، و التعليل مختص </w:t>
      </w:r>
      <w:bookmarkStart w:id="364" w:name="pg1285_8596"/>
    </w:p>
    <w:p>
      <w:pPr>
        <w:pStyle w:val="Heading4"/>
        <w:numPr>
          <w:ilvl w:val="3"/>
          <w:numId w:val="1"/>
        </w:numPr>
        <w:rPr/>
      </w:pPr>
      <w:bookmarkStart w:id="365" w:name="__RefHeading___Toc3298792_373438147"/>
      <w:bookmarkStart w:id="366" w:name="_Toc134"/>
      <w:bookmarkEnd w:id="364"/>
      <w:bookmarkEnd w:id="365"/>
      <w:r>
        <w:rPr>
          <w:rtl w:val="true"/>
        </w:rPr>
        <w:t>[(</w:t>
      </w:r>
      <w:r>
        <w:rPr>
          <w:rtl w:val="true"/>
        </w:rPr>
        <w:t xml:space="preserve">مسألة </w:t>
      </w:r>
      <w:r>
        <w:rPr/>
        <w:t>16</w:t>
      </w:r>
      <w:r>
        <w:rPr>
          <w:rtl w:val="true"/>
        </w:rPr>
        <w:t xml:space="preserve">): </w:t>
      </w:r>
      <w:r>
        <w:rPr>
          <w:rtl w:val="true"/>
        </w:rPr>
        <w:t>كل ما يشترط فيه التتابع إذا أفطر لعذر اضطر إليه</w:t>
      </w:r>
      <w:r>
        <w:rPr>
          <w:rtl w:val="true"/>
        </w:rPr>
        <w:t>]</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يشترط فيه التتابع إذا أفطر لعذر اضطر إليه بني علي ما مضي عند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بمورده، و هو صوم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معتبر سليمان بن جعفر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الصيام الذي لا يفرق كفارة الظهار و كفارة الدم و كفارة اليمين</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التنصيص في رواية الزهري علي التتابع في بعض أقسام الصوم الواجب دون بعضها </w:t>
      </w:r>
      <w:r>
        <w:rPr>
          <w:rStyle w:val="FootnoteAnchor"/>
          <w:rtl w:val="true"/>
        </w:rPr>
        <w:footnoteReference w:id="685"/>
      </w:r>
      <w:r>
        <w:rPr>
          <w:rFonts w:ascii="Amiri" w:hAnsi="Amiri" w:eastAsia="Amiri" w:cs="Amiri"/>
          <w:color w:val="111111"/>
          <w:sz w:val="28"/>
          <w:sz w:val="28"/>
          <w:szCs w:val="28"/>
          <w:rtl w:val="true"/>
          <w:lang w:bidi="ar-SA"/>
        </w:rPr>
        <w:t>شاهد بعدم العموم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يستفاد أيضا من صحيح عبد اللّه بن سنان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لزوم التتابع في صوم كفارة اليمين في الحديثين المتقدمين و غيرهما فاللازم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الاقتصار في التتابع علي قيام الدليل عليه في كل مورد مورد، و الرجوع مع عدمه للإطلاق أو الأصل النافي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 بالنسبة إلي الشهرين، بل في شرح الأصبهاني أنه مما اتفقت عليه كلمة الأصحاب فيهما و في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يقتضيه جملة من النصوص</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عليه صيام شهرين متتابعين، فصام شهرا 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عليه، اللّه حبسه،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 عليها صيام شهرين متتابعين فصامت و أفطرت أيام حيضها،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قضتها ثم يئست من المحيض،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يعيدها أجزأها ذلك</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 نحوه صحيح محمد بن مسلم </w:t>
      </w:r>
      <w:r>
        <w:rPr>
          <w:rStyle w:val="FootnoteAnchor"/>
          <w:rtl w:val="true"/>
        </w:rPr>
        <w:footnoteReference w:id="687"/>
      </w:r>
      <w:r>
        <w:rPr>
          <w:rFonts w:ascii="Amiri" w:hAnsi="Amiri" w:eastAsia="Amiri" w:cs="Amiri"/>
          <w:color w:val="111111"/>
          <w:sz w:val="28"/>
          <w:sz w:val="28"/>
          <w:szCs w:val="28"/>
          <w:rtl w:val="true"/>
          <w:lang w:bidi="ar-SA"/>
        </w:rPr>
        <w:t>، و في معتبر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كان عليه صيام شهرين متتابعين فصام خمسة و عشرين يوما ثم مرض، فإذا برئ يبني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صومه أم يعيد صومه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يبني علي ما كان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غلب اللّه عليه، و ليس علي ما غلب اللّه عز و جل عليه شي‌ء</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و نحوها في ذلك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حديث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قطع صوم كفارة اليمين و كفارة الظهار و كفارة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 رجل صيام شهرين متتابعين، فأفطر أو مرض في الشهر الأول، فإن عليه أن يعيد الصيام، و إن صام الشهر الأول و صام من الشهر الثاني شيئا ثم عرض له ما له فيه عذر، فإن عليه أن يقضي</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و في صحيح جميل و محمد بن حمران عنه عليه السّلام فيمن يمرض في صوم كفارة الظهار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فإن زاد علي الشهر الآخر يوما أو يومين بني علي ما بقي</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و قد يستفاد ذلك من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محمولة علي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سبقه إليه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كون الجمع المذكور عرفيا، لأن الأمر بالإعادة كناية عن الفساد، و لا معني لحمله علي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الأمر بالإعادة و إن كان ظاهرا بدوا في فساد العمل، إلا أن حمله بقرينة ما هو صريح في عدم فساد العمل علي نقص العمل بنحو يحسن إعادته مقبول، بل متعين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قرب في المدارك الاقتصار في ذلك علي صوم الشهرين المتتابعين دون غيره مما يجب فيه التتابع، اقتصارا علي مورد النصوص المتقدمة، و الرجوع في غيره للأصل المقتضي لعدم الاجتزاء بفاقد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مقتضي التعليل في النصوص المتقدمة بغلبة اللّه تعالي العموم لغير مواردها مما يجب فيه التتابع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في الدروس و عن المسالك و غيرها من أن كل ثلاثة يجب فيها التتابع لو أخل به و لو لعذر استأنف، إلا ثلاثة الهدي إذا صام يومين و كان الثالث العيد، فإنه يبني علي ما مضي، و نحوه عن ظاهر ابن سعيد من غير استثناء، و جري علي ذلك في القواعد في كفارة اليمين و قضاء شهر رمضان، خلافا للسرائر، فصرح بالبناء علي ما صام في كفارة اليمين إذا قطعها بمرض أو 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العذر بفعل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مضطرا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w:t>
      </w:r>
    </w:p>
    <w:p>
      <w:pPr>
        <w:pStyle w:val="BookText"/>
        <w:rPr/>
      </w:pPr>
      <w:r>
        <w:rPr>
          <w:rFonts w:ascii="Amiri" w:hAnsi="Amiri" w:eastAsia="Amiri" w:cs="Amiri"/>
          <w:color w:val="111111"/>
          <w:sz w:val="28"/>
          <w:sz w:val="28"/>
          <w:szCs w:val="28"/>
          <w:rtl w:val="true"/>
          <w:lang w:bidi="ar-SA"/>
        </w:rPr>
        <w:t>و قد يستدل لوجوب الاستئناف بإطلاق ما تضمن وجوب التتابع في الصيام المذكور، و يندفع بأن الإطلاق المذكور محكوم للنصوص المتقدمة بملاحظة التعليل المتقدم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يستدل له بصحيح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صوم يفرق إلا ثلاثة أيام في كفارة اليمين</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لحمله علي بيان جواز التفريق لا لعذر، لما هو المعلوم من عدم اختصاص الاستثناء منه بكفارة اليمين، بل ظهور وجوب التتابع في كثير من أفراد الصوم ملزم بعدم حمله علي ظاهره من جواز التفريق اختيارا، بل لا بد من حمله علي جواز التفريق في الجملة و لو لعذر، فيدل علي عدم جواز التفريق في كفارة اليمين مطلقا و لو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ليس بأولي من حمله علي جواز التفريق اختيارا مع كون الحصر فيه إضافيا بلحاظ بعض أنواع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أنه يكون مجملا، لعدم القرينة علي تعيين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مختص بكفارة اليمين و ما ألحق بها، مما تضمن دليله أن كفارته كفارة يمين، دون غيره من موارد وجوب صوم ثلاثة أيام، كالإفطار بعد الزوال في قضاء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و المرض الاختيارين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التعليل المتقدم، حيث لا يفرق فيه بين المرض و غيره و إن كان بفعله إذا اضطر إليه، بحيث يصدق عرفا أنه مغلوب علي أمره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صرح في السرائر و الحدائق بأن السفر يقطع التتابع و إن كان اضطراريا، و هو مقتضي إطلاق الخلاف و الوسيلة، و استدل له في الحدائق باختصاص التعليل بما يخرج عن اختيار المكلف، و لا يكون بفعله، بل يوقعه اللّه تعالي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اضطرار وجب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العذر ما إذا نسي النية إلي ما بعد الزوال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نسي فنوي صوما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يتذكر إلا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ما إذا نذر قبل تعلق الكفارة صوم كل خميس، فإن تخلله في الأثناء لا يضرّ في 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يجب عليه الانتقال إلي غير الصوم من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لإطلاق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قصوره لفظا فالمناسبات الارتكازية قاضية بفهم العموم منه، و أن المدار علي مطلق العذر بنحو يشمل الفعل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صرح في التذكرة بعدم إخلال السفر الاضطراري بالتتابع، و استحسنه في المعتبر في تتابع الشهر الواحد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في الدروس فيما لو فجأه السفر، دون ما لو علم باضطراره إليه قبل 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التفصيل المذكور موردا للإشكال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النصوص المتقدمة بملاحظة التعليل المتقدم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عموم النصوص لما إذا استند العذر لفعل المكلف من دون أن يلتفت إلي ترتبه عليه، كما لو تعرض للبرد فمرض من دون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قواه في المسالك و المدارك لعموم التعليل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تضمن رفع النسيان فهو ظاهر في رفع المؤاخذة و نحوها مما هو من سنخ التبعة، و لا ينهض بتصحيح العمل الناقص إذا استند نقصه للنسيان، كما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منع من ذلك في الحدائق، لأن النسيان من الشيطان، لا من اللّه تعالي، كما يشير إليه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 الشَّيْطانُ ذِكْرَ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علي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المناسبات الارتكازية تقضي بحمل التعليل علي ما يعم غلبة اللّه بتوسط فعل الغير، في قبال ما يستند لاختيار المكلف، نظير ما تقدم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سبق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لصدق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بأن مفاد التعليل كون العذر هو </w:t>
      </w:r>
      <w:bookmarkStart w:id="367" w:name="pg1285_8600"/>
    </w:p>
    <w:p>
      <w:pPr>
        <w:pStyle w:val="Heading4"/>
        <w:numPr>
          <w:ilvl w:val="3"/>
          <w:numId w:val="1"/>
        </w:numPr>
        <w:rPr/>
      </w:pPr>
      <w:bookmarkStart w:id="368" w:name="__RefHeading___Toc3298794_373438147"/>
      <w:bookmarkStart w:id="369" w:name="_Toc135"/>
      <w:bookmarkEnd w:id="367"/>
      <w:bookmarkEnd w:id="368"/>
      <w:r>
        <w:rPr>
          <w:rtl w:val="true"/>
        </w:rPr>
        <w:t>[(</w:t>
      </w:r>
      <w:r>
        <w:rPr>
          <w:rtl w:val="true"/>
        </w:rPr>
        <w:t xml:space="preserve">مسألة </w:t>
      </w:r>
      <w:r>
        <w:rPr/>
        <w:t>17</w:t>
      </w:r>
      <w:r>
        <w:rPr>
          <w:rtl w:val="true"/>
        </w:rPr>
        <w:t xml:space="preserve">): </w:t>
      </w:r>
      <w:r>
        <w:rPr>
          <w:rtl w:val="true"/>
        </w:rPr>
        <w:t>إذا نذر صوم شهرين متتابعين جري عليه الحكم المذكور</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صوم شهرين متتابعين جري عليه الحكم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يقصد تتابع جميع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نذر صوم شهر متتابعا</w:t>
      </w:r>
    </w:p>
    <w:p>
      <w:pPr>
        <w:pStyle w:val="BookText"/>
        <w:rPr/>
      </w:pPr>
      <w:r>
        <w:rPr>
          <w:rFonts w:ascii="Amiri" w:hAnsi="Amiri" w:eastAsia="Amiri" w:cs="Amiri"/>
          <w:color w:val="111111"/>
          <w:sz w:val="28"/>
          <w:sz w:val="28"/>
          <w:szCs w:val="28"/>
          <w:rtl w:val="true"/>
          <w:lang w:bidi="ar-SA"/>
        </w:rPr>
        <w:t>حبس اللّه تعالي، لا مطلق الحبس، و من الظاهر عدم صدقه في المقام، لأن نفوذ النذر و إن كان حكما شرعيا خارجا عن اختيار المكلف، إلا أن نفس النذر لما كان باختياره لم يصدق معه حبس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يصدق لو آجر نفسه لصوم عن ميت أو لسفر متخلل في أثناء صوم الكفارة، و إن كان نفوذ الإجارة حكما شرعيا كنفوذ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التعليل وارد لعدم وجوب التدارك بإعادة الصوم السابق علي العذر محافظة علي التتابع، لأنه من سنخ الكلفة و التبعة و لو توسعا، لا لبيان سقوط التتابع بالتعذر، كما في المقام، و كما لو أبتلي بمرض يمنعه من الاستمرار في الصوم شهرا و إن أمكنه الصوم متفرقا، فإن عدم سقوط التتابع حينئذ ليس من سنخ التبعة، بل هو راجع إلي سقوط وجوب الصوم، تعيينا أو تخييرا، و هو قد يكون موجبا للسعة، لا للضيق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الظاهر ابتناء الكلام في مثل ذلك علي ثبوت عموم سقوط التتابع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ينحصر وجهه في فهم عدم الخصوصية للحيض من النصوص، بحيث يتعدي منه لكل ما يقتضي تعذر التتابع، فإن الحيض و إن أمكن معه التتابع بعد سن اليأس، إلا أنه يصدق معه غالبا أن التتابع متعذر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فهم ذلك من أدلته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الاكتفاء بصوم اليوم و اليومين متفرقا حتي يكمل الشهرين لو ابتلي المكلف بمرض يمنعه من الاستمرار في الصوم أكثر من ذلك، كما يلزمه عدم الاجتزاء مع التقطع من جهة الحيض في أواخر أزمنته عند الإشراف علي سن اليأس، لعدم تعذر التتابع عرفا معه، و الظاهر إباؤهم لكلا الأمرين، تحكيما لإطلاق الدليل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مفاد النذر مجرد إشغال اليوم الخاص بالصوم، لا نذر صوم فيه غير الصوم الواجب لم يكن منافيا للتتابع، للاجتزاء بصوم اليوم المذكور في الكفارة، كما هو الحال في نذر 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أنه ظاهر الفتاوي و معاقد الإجماعات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بلوغها مرتبة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الحجية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النظر في نصوص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الحكمين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في التتابع بالتتابع في شهر و يوم، و عدم لزومه فيما زاد علي ذلك، بل يجوز الإخلال به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مبني الحكم المذكور علي تفسير التتابع المعتبر شرعا بذلك، كان قاصرا عن النذر، الذي أخذ التتابع فيه من قبل الناذر، بل يتعين فيه الرجوع إلي قصده، فإن قصد التتابع بالمعني المعتبر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بالتنصيص عليه، أو لانصرافه إليه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الاكتفاء فيه بما سبق، و إن قصد التتابع الحقيقي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أو انصرافا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مبني الحكم المذكور علي الاجتزاء بالناقص تعبدا مع كون التتابع المعتبر شرعا هو التتابع التام أمكن عمومه للنذر، تبعا لإطلاق دليله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فمن الظاهر أن النصوص المذكورة و إن كانت محتملة للوجهين بدوا، إلا أن الاكتفاء بالناقص اختيارا بعيد جدا، خصوصا مع جواز التفريق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يلغو معه اعتبار التتابع التام في مقام الجعل، و ذلك صالح للقرينية علي حمل النصوص 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الظاهر من قوله عليه السّلام في صحيح الحلبي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التتابع أن يصوم شهرا و يصوم من الآخر شيئا …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لا مجال للبناء علي عمومه للنذر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المنذور هو التتابع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قدح الإفطار عن عذر في الامتثال، فلا يجب معه إعادة الصوم السابق علي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 تعليل الاجتزاء في النصوص بأن اللّه حبسه، و أنه ليس علي ما غلب اللّه عليه شي‌ء، ظاهر في أن ذلك يبتني علي الاجتزاء بالناقص تخفيفا و امتنانا علي المكلف، لا لتحقق التتابع المعتبر شرعا، و حينئذ فمقتضي إطلاق جملة من نصوص الحكم المذكور و عموم التعليل المشار إليه فيها العموم للنذر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يستدل عليه بحديث علي بن أحمد بن أشيم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الحسين إلي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نذر أن يصوم أياما معلومة فصام بعضها، ثم اعتل </w:t>
      </w:r>
    </w:p>
    <w:p>
      <w:pPr>
        <w:pStyle w:val="BookText"/>
        <w:rPr/>
      </w:pPr>
      <w:r>
        <w:rPr>
          <w:rFonts w:ascii="Amiri" w:hAnsi="Amiri" w:eastAsia="Amiri" w:cs="Amiri"/>
          <w:color w:val="111111"/>
          <w:sz w:val="28"/>
          <w:sz w:val="28"/>
          <w:szCs w:val="28"/>
          <w:rtl w:val="true"/>
          <w:lang w:bidi="ar-SA"/>
        </w:rPr>
        <w:t xml:space="preserve">جاز التفريق بعد صوم خمسة عشر يوما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بالشهر غيره في</w:t>
      </w:r>
    </w:p>
    <w:p>
      <w:pPr>
        <w:pStyle w:val="BookText"/>
        <w:rPr/>
      </w:pPr>
      <w:r>
        <w:rPr>
          <w:rFonts w:ascii="Amiri" w:hAnsi="Amiri" w:eastAsia="Amiri" w:cs="Amiri"/>
          <w:color w:val="111111"/>
          <w:sz w:val="28"/>
          <w:sz w:val="28"/>
          <w:szCs w:val="28"/>
          <w:rtl w:val="true"/>
          <w:lang w:bidi="ar-SA"/>
        </w:rPr>
        <w:t>فأفطر، يبتدئ في صومه أم يحتسب بما مضي؟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بما مضي</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يشكل بظهوره في نذر أيام معينة، فيكون التدارك بعد الإفطار من باب قضاء المنذور المضيق، لا من باب أداء النذر الموسع الذي هو محل الكلام، فغاية ما يدل عليه الحديث عدم وجوب قضاء ما أتي به قبل الإفطار، و هو مطابق للقاعدة، إذ لا وجه لقضائه بعد أدائه، و لا يكفي في ذلك الإخلال بالتتابع، لعدم التقييد بالتتابع في النذر و إنما وجب لتتابع الأيام المنذورة، نظير تتابع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أجنبي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الأيام المعلومة علي ذلك لا يناسب السؤال عن الاستئناف، الظاهر في المفروغية عن وجوب إكمال الصوم، بل المناسب له السؤال عن إكمال الصوم، لجهل السائل بوجوب قضاء الصوم المنذور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علم السائل بوجوب قضاء الصوم المنذور المعين، و إنما سأل عن استئناف ما صامه لاحتماله وجوب التتابع في القضاء تبعا لتتابع الأيام المنذورة، و إن لم يكن التتابع منذورا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الأيام المعلومة في الأيام المعينة أقوي من ظهور السؤال في أخذ التتابع في المنذور، ليكون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إجمال الحديث و عدم نهوضه بالاستدلال لما نحن فيه، بل العمدة فيه ما عرفت من الإطلاق و عموم التعليل، و لأجله يتعين البناء علي ذلك حتي لو نصّ الناذر علي التتابع الحقيقي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نصّ علي عدم الاجتزاء بالصوم مع تخلل الإفطار عن عذر تعين العمل علي ذلك، لرجوعه إلي نذر الاستئناف بعد العذر، فينفذ بمقتضي عموم نفوذ النذر، من دون أن ينافي أدلة المقام، لأنها إنما تحكم علي نذر التتابع، لا علي النذر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و في الجواهر أنه المشهور، و ظاهر السرائر الإجماع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موسي بن بكر عن أبي عبد اللّه عليه السّلام أو عن الفضيل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جعل عليه صوم شهر فصام منه خمسة عشر يوما، ثم عرض له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صام خمسة عشر يوما فله أن يقضي ما بقي، و إن كان أقل من خمسة عشر يوما لم يجزه حتي يصوم شهرا تاما</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و نحوه موثق الفضيل بن يسار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يتعين حملهما بقرينة الجواب علي نذر صوم شهر متتابعا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منصرف السؤال فيه ما إذا كان قد نوي شهرا متتابعا، إذ مع عدم نية التتابع لا منشأ لتوهم عدم وجوب الإكمال و عدم الاجتزاء به، ليحتاج للسؤال عن ذلك، و ذلك هو المناسب للجواب أيضا،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المنصرف من الأمر العارض في السؤال هو الذي لا يبلغ مرتبة الاضطرار للإفطار من مرض أو نحوه، و إلا كان الأنسب تنبيه السائل لذلك، لأنه أنسب ارتكازا بالإجزاء، فلا ينبغي له إهماله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ذلك هو الظاهر من التفضيل في الجواب، بضميمة عموم التعليل المتقدم، القاضي بالاجتزاء بما أتي به مطلقا مع الاضطرار للإفطار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ذلك مقتضي العموم المستفاد من 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ينهض الموثقان حجة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ضعف ما في الوسيلة من اعتبار مجاوزة النصف و لو بيوم، و كأنه يبتني علي فهم ذلك مما ورد في صوم الشهرين المتتابعين، بإلغاء خصوصية الشهرين و حمله علي كل صوم 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توسع في مفاد النص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تم لا يزيد علي العموم، فليزم الخروج عنه بالموثقين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في الغنية من البناء مع كون العذر غير اضطراري علي التفصيل المذكور في صورة عدم نذر التتابع، و أنه مع نذره يتعين عدم الاجتزاء بما أتي به، و لزوم الاستئناف مطلقا، و مع كون العذر اضطراريا علي الاجتزاء بما أتي به مطلقا و لو مع نذر التتابع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كأنه يبتني علي حمل الموثق علي صورة عدم نذر التتابع، و الرجوع مع نذره </w:t>
      </w:r>
    </w:p>
    <w:p>
      <w:pPr>
        <w:pStyle w:val="BookText"/>
        <w:rPr/>
      </w:pP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للقاعدة القاضية بالاستئناف مطلقا، و الرجوع مع كون العذر اضطراريا للقاعدة أيضا القاضية بالاجتزاء بما مضي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ضعفه مما سبق من انصراف السؤال و ظهور الجواب في الحديث إلي صورة نذر التتابع، و لا أقل من إطلاقه الشامل للصورتين معا، و لا وجه لحمله علي خصوص عدم نذر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الإفطار لعذر من مرض و نحوه مما يصدق معه حبس اللّه تعالي و غلبته تعين الاجتزاء بما صام و إن كان قبل النصف، تحكيما للتعليل المتقدم، مع حمل الحديث علي الإفطار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للعكس بالبناء علي عموم الحديث للإفطار الاختياري و الاضطراري، و تخصيص التعليل به بحمله علي غير صورة نذر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 التعليل من سنخ الحكم الثانوي، الذي يكون دليله حاكما عرفا علي دليل الحكم الأولي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يجب فيه التتابع، كما لو وجب عليه بنذر أو غيره صوم عشرة أيام متتابعات مثلا، فصام خمسة أيام، ثم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الدليل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يلحق بصوم الشهرين المتتابعين في اعتبار تجاوز النصف، لقصوره أيضا كما يظهر مما سبق في تعقيب ما سبق من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استثني بعض مشايخنا قدّس سرّه من ذلك صوم العبد في الظهار الذي هو شهر واحد، فاكتفي فيه بالتتابع بنصف الشهر و يوم، لمعتبر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صام في ظهار شعبان، ثم أدركه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يصوم شهر رمضان، و يستأنف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صام في الظهار فزاد في النصف يوما قضي بقيته</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 و إن كان واردا في الحر بقرينة عدم الاكتفاء في كفارته بشهر واحد، إلا أن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فزاد في النصف يوما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 الحر و العبد</w:t>
      </w:r>
      <w:r>
        <w:rPr>
          <w:rFonts w:eastAsia="Amiri" w:cs="Amiri" w:ascii="Amiri" w:hAnsi="Amiri"/>
          <w:color w:val="111111"/>
          <w:sz w:val="28"/>
          <w:szCs w:val="28"/>
          <w:rtl w:val="true"/>
          <w:lang w:bidi="ar-SA"/>
        </w:rPr>
        <w:t xml:space="preserve">. </w:t>
      </w:r>
      <w:bookmarkStart w:id="370" w:name="pg1285_8605"/>
    </w:p>
    <w:p>
      <w:pPr>
        <w:pStyle w:val="Heading4"/>
        <w:numPr>
          <w:ilvl w:val="3"/>
          <w:numId w:val="1"/>
        </w:numPr>
        <w:rPr/>
      </w:pPr>
      <w:bookmarkStart w:id="371" w:name="__RefHeading___Toc3298796_373438147"/>
      <w:bookmarkStart w:id="372" w:name="_Toc136"/>
      <w:bookmarkEnd w:id="370"/>
      <w:bookmarkEnd w:id="371"/>
      <w:r>
        <w:rPr>
          <w:rtl w:val="true"/>
        </w:rPr>
        <w:t>[(</w:t>
      </w:r>
      <w:r>
        <w:rPr>
          <w:rtl w:val="true"/>
        </w:rPr>
        <w:t xml:space="preserve">مسألة </w:t>
      </w:r>
      <w:r>
        <w:rPr/>
        <w:t>18</w:t>
      </w:r>
      <w:r>
        <w:rPr>
          <w:rtl w:val="true"/>
        </w:rPr>
        <w:t xml:space="preserve">): </w:t>
      </w:r>
      <w:r>
        <w:rPr>
          <w:rtl w:val="true"/>
        </w:rPr>
        <w:t>إذا وجب عليه صوم متتابع</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عليه صوم متتابع لا يجوز له أن يشرع فيه في زمان يعلم أنه لا يسلم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بتخلل عيد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يعلم</w:t>
      </w:r>
    </w:p>
    <w:p>
      <w:pPr>
        <w:pStyle w:val="BookText"/>
        <w:rPr/>
      </w:pPr>
      <w:r>
        <w:rPr>
          <w:rFonts w:ascii="Amiri" w:hAnsi="Amiri" w:eastAsia="Amiri" w:cs="Amiri"/>
          <w:color w:val="111111"/>
          <w:sz w:val="28"/>
          <w:sz w:val="28"/>
          <w:szCs w:val="28"/>
          <w:rtl w:val="true"/>
          <w:lang w:bidi="ar-SA"/>
        </w:rPr>
        <w:t>لكن لم يتضح الوجه في عموم الذيل، بعد أن كان مرجع الضمير هو الرجل المسئول عنه، المفروض أنه حر، و إنما يتجه ما ذكره لو كان التعبير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صام المظاهر فزاد في النصف … غاية الأمر أن التعبير بالنصف مشعر بأن المعيار هو، لا خصوص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يبلغ حدّ الظهور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يجتزأ في الجميع بما وقع من الصوم لو كان الإفطار عن مرض و نحوه مما يصدق معه حبس اللّه، لعموم التعليل المتقدم، كما تقدم نظيره في نذر صوم الشهر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بل لعله المعروف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التتابع المعتبر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صام في ظهار شعبان ثم أدركه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شهر رمضان، و يستأنف الصوم، فإن هو صام في الظهار فزاد في النصف يوما قضي بقيته</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موثق محمد بن مسلم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استشكل فيه في الجواهر بأن عدم التتابع ليس لاختيار المكلف الإفطار، بل لمنع الشارع من صوم الكفارة حينئذ، فتشمله روايات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في تكليف المرأة بذلك بانتظار زمان يأسها، لغلبة عدم سلامتها من الحيض شهرا و يوما عسر و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الحديثان فلا مجال لاستفادة الكلية منهما، بل لا بد من الاقتصار علي مضمونهما، كما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معارضتهما بما ورد في صوم الهدي، الذي يأتي الكلام فيه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يندفع بأنه لا دليل علي عموم عدم إخلال الإفطار عن عذر في التتابع المعتبر، كما تقدم في المسألة السادسة عشرة، و إنما الثابت عدم الإخلال بالإفطار للحيض، و بالإفطار لحبس اللّه تعالي و غلبته الذي ينصرف إلي ما إذا أقدم علي التتابع ثم حبسه اللّه تعالي و غلبه بمرض غير متوقع أو سفر مضطر إليه كذلك، دون ما إذا أقدم ابتداء علي إيقاع الصوم في وقت يتعذر فيه التتابع المعتبر، كما في المقام، و كما لو </w:t>
      </w:r>
    </w:p>
    <w:p>
      <w:pPr>
        <w:pStyle w:val="BookText"/>
        <w:rPr/>
      </w:pPr>
      <w:r>
        <w:rPr>
          <w:rFonts w:ascii="Amiri" w:hAnsi="Amiri" w:eastAsia="Amiri" w:cs="Amiri"/>
          <w:color w:val="111111"/>
          <w:sz w:val="28"/>
          <w:sz w:val="28"/>
          <w:szCs w:val="28"/>
          <w:rtl w:val="true"/>
          <w:lang w:bidi="ar-SA"/>
        </w:rPr>
        <w:t xml:space="preserve">فلا بأس إذا كان غافلا فاتفق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كان شاكا فالظاهر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يستثني من ذلك الثلاثة بدل الهدي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شرع فيها يوم التروية و عرفة فإن له أن يأتي بالثالث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بأنه يمرض أو يضطر للسفر قبل إكمال شهر و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المرأة فلا إشكال في عدم تكليفها بانتظار سن اليأس، إلا أنه ليس لعدم البناء علي الكلية المذكورة، بل لاستثناء الحيض منها، للنصوص المتقدمة، التي لا مجال لحملها علي صورة عدم توقع الحيض، لندرتها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الحديثين علي طبق القاعدة، و ما يأتي في صوم الهدي هو المستثني منها الذي يقتصر فيه علي مفاد دليله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لدعوي صدق حبس اللّه تعالي و غلبته حينئذ، فلا يخل الإفطار معه بالتتابع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لانصرافه إلي ما لم يكن متوقعا، دون مثل المقام مما كان معلوما مغفولا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معتقدا عدم حصول المانع من التتابع فصام، ثم انكشف حصوله، فقد يتوجه ذلك، و إن لم يخل عن خفاء، خصوصا إذا كان انكشاف ذلك في أثناء شعبان قبل دخول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القصد للتتابع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يجب فيها التتابع إجماعا،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الحسين بن زيد بن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 الأيام و الثلاثة الأيام في الحج لا تفرق، إنما هي بمنزلة الثلاثة الأيام في اليمين</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في المدارك و في ظاهر المختلف حاكيا له عن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يحيي الأزرق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قدم يوم التروية متمتعا، و ليس له هدي، فصام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آخر بعد أيام التشريق</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عبد الرحمن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صام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يصوم يوما آخر</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كتاب الحج من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الروايتين ضعف في السند، و بإزائهما أخبار كثيرة دالة علي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انجبار ضعف السند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صحة سند الرواية الأولي، كما نبه له بعض مشايخنا قدّس سرّه، و أن يحيي الأزرق فيها هو ابن عبد الرحمن الثقة، لا ابن حسان المجهول، لأنها مروية عن الإمام الكاظم عليه السّلام و الثاني من أصحاب الصادق عليه السّلام لا غير، و لم تعرف له رواية في الفقه، بخلاف الأول فإنه من أصحابهما عليه السّلام معا، و هو من الرواة المشهورين، روي عنه جماعة منهم صفوان، و له كتاب رواه عنه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ينصرف الإطلاق له و تنحصر هذه الرواية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الصدوق من روايتها عن ابن حسان، لأنه الذي صرح بطريقه إليه في المشيخة، لا يبعد ابتناؤه علي التصحيف، أو الخطأ منه في المشيخة، بتوهم أن ما رواه مشايخه يراد به ابن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عبد الرحمن 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عباد البصري عن متمتع لم يكن معه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ثلاثة أيام قبل التروية بيوم و يوم التروية و يوم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 صوم هذه الأيام؟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يوم التروية و لا يوم عرفة و لكن يصوم ثلاثة أيام متتابعات بعد أيام التشريق</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متمتع يدخل يوم التروية و ليس معه 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يصوم ذلك اليوم و لا يوم عرفة، و يتسحر ليلة الحصبة فيصبح صائما و هو يوم النفر و يصوم يومين بعده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حملهما بعضهم علي صيام أحد اليومين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الأقرب حملهما علي كراهة التعجيل بصوم يومين، أو استحباب التأخير، محافظة علي التتابع التام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في صحيح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w:t>
      </w:r>
      <w:bookmarkStart w:id="373" w:name="pg1285_8608"/>
    </w:p>
    <w:p>
      <w:pPr>
        <w:pStyle w:val="BookText"/>
        <w:rPr/>
      </w:pPr>
      <w:bookmarkEnd w:id="373"/>
      <w:r>
        <w:rPr>
          <w:rFonts w:ascii="Amiri" w:hAnsi="Amiri" w:eastAsia="Amiri" w:cs="Amiri"/>
          <w:color w:val="111111"/>
          <w:sz w:val="28"/>
          <w:sz w:val="28"/>
          <w:szCs w:val="28"/>
          <w:rtl w:val="true"/>
          <w:lang w:bidi="ar-SA"/>
        </w:rPr>
        <w:t xml:space="preserve">بعد العيد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 أيام التشريق لمن كان بمني، أما إذا شرع يوم عرفة وجب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3298798_373438147"/>
      <w:bookmarkStart w:id="375" w:name="_Toc137"/>
      <w:bookmarkEnd w:id="374"/>
      <w:r>
        <w:rPr>
          <w:rtl w:val="true"/>
        </w:rPr>
        <w:t>[(</w:t>
      </w:r>
      <w:r>
        <w:rPr>
          <w:rtl w:val="true"/>
        </w:rPr>
        <w:t xml:space="preserve">مسألة </w:t>
      </w:r>
      <w:r>
        <w:rPr/>
        <w:t>19</w:t>
      </w:r>
      <w:r>
        <w:rPr>
          <w:rtl w:val="true"/>
        </w:rPr>
        <w:t xml:space="preserve">): </w:t>
      </w:r>
      <w:r>
        <w:rPr>
          <w:rtl w:val="true"/>
        </w:rPr>
        <w:t>إذا نذر أن يصوم شهرا أو أياما معدودة</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يصوم شهرا أو أياما معدودة لم يجب</w:t>
      </w:r>
    </w:p>
    <w:p>
      <w:pPr>
        <w:pStyle w:val="BookText"/>
        <w:rPr/>
      </w:pPr>
      <w:r>
        <w:rPr>
          <w:rFonts w:ascii="Amiri" w:hAnsi="Amiri" w:eastAsia="Amiri" w:cs="Amiri"/>
          <w:color w:val="111111"/>
          <w:sz w:val="28"/>
          <w:sz w:val="28"/>
          <w:szCs w:val="28"/>
          <w:rtl w:val="true"/>
          <w:lang w:bidi="ar-SA"/>
        </w:rPr>
        <w:t xml:space="preserve">ثلاثة أيام في الحج قبل التروية بيوم و يوم التروية و يوم عرفة، فمن فاته ذلك فليتسحر ليلة الحصبة …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الواسطي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المتمتع يومين لا يتابع الصوم اليوم الثالث فقد فاته صيام ثلاثة أيام في الحج، فليصم بمكة ثلاث أيام متتابعات …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محمول علي فوت ذلك بتعذر الصوم في اليومين أيضا، أو علي استحباب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خلوه عن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علي استحباب التدارك بثلاثة أيام، أو علي ما إذا كان صومه اليومين في غير يوم التروية و عرفة، أو علي استحباب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هذه النصوص ما هو نص في مخالفة الحديثين السابقين، فلا مجال لرفع اليد بها عنهما مع اعتبار سند أحدهما و عمل المشهور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لم يذهب لمني عصيانا أو لعذر، لاختصاص المنع عن صوم أيام التشريق بمن كان بمني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كشف اللثام استظهاره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تنظر فيه في محكي الجواهر، لإطلاق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مبني الاجتزاء باليوم المفصول هو أن الفصل بالعيد لا يخلّ بالتتابع، لا علي سقوط التتابع، كي لا يقدح الفصل بغير العيد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خالية عن الشاهد بعد تخصيص دليل التتابع في المقام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الخروج عن إطلاق وجوب التتابع علي مورد النص</w:t>
      </w:r>
      <w:r>
        <w:rPr>
          <w:rFonts w:eastAsia="Amiri" w:cs="Amiri" w:ascii="Amiri" w:hAnsi="Amiri"/>
          <w:color w:val="111111"/>
          <w:sz w:val="28"/>
          <w:szCs w:val="28"/>
          <w:rtl w:val="true"/>
          <w:lang w:bidi="ar-SA"/>
        </w:rPr>
        <w:t xml:space="preserve">. </w:t>
      </w:r>
      <w:bookmarkStart w:id="376" w:name="pg1285_8609"/>
    </w:p>
    <w:p>
      <w:pPr>
        <w:pStyle w:val="BookText"/>
        <w:rPr/>
      </w:pPr>
      <w:bookmarkEnd w:id="376"/>
      <w:r>
        <w:rPr>
          <w:rFonts w:ascii="Amiri" w:hAnsi="Amiri" w:eastAsia="Amiri" w:cs="Amiri"/>
          <w:color w:val="111111"/>
          <w:sz w:val="28"/>
          <w:sz w:val="28"/>
          <w:szCs w:val="28"/>
          <w:rtl w:val="true"/>
          <w:lang w:bidi="ar-SA"/>
        </w:rPr>
        <w:t xml:space="preserve">التتابع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اشتراط التتابع أو الانصراف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وجه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298800_373438147"/>
      <w:bookmarkStart w:id="378" w:name="_Toc138"/>
      <w:bookmarkEnd w:id="377"/>
      <w:r>
        <w:rPr>
          <w:rtl w:val="true"/>
        </w:rPr>
        <w:t>[(</w:t>
      </w:r>
      <w:r>
        <w:rPr>
          <w:rtl w:val="true"/>
        </w:rPr>
        <w:t xml:space="preserve">مسألة </w:t>
      </w:r>
      <w:r>
        <w:rPr/>
        <w:t>20</w:t>
      </w:r>
      <w:r>
        <w:rPr>
          <w:rtl w:val="true"/>
        </w:rPr>
        <w:t xml:space="preserve">): </w:t>
      </w:r>
      <w:r>
        <w:rPr>
          <w:rtl w:val="true"/>
        </w:rPr>
        <w:t>إذا فاته الصوم المنذور المشروط فيه التتابع</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الصوم المنذور المشروط فيه التتابع فالأحوط التتابع في قضائه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يحمل موثقا موسي بن بكر و الفضيل بن يسار المتقدمان في المسألة السابعة عشرة، كما أوضحناه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الانصراف بدويا من دون أن يرجع للتقييد فلا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قضاء الصوم المنذور فقد يستدل عليه بعموم وجوب قضاء 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العموم المذكور غير ثابت، كما أشرنا إليه في المسألة الأولي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المنصرف أو المتيقن منه ما وجب بعنوانه الأولي، من صلاة أو صوم أو نحوهما، ليمكن حفظ عنوانه بالقضاء، دون ما وجب بعنوان كونه وفاء بالنذر، حيث لا يمكن حفظ العنوان المذكور بالقضاء، بل ينحصر موضوعه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رجل نذر أن يصوم يوما بعينه فوقع ذلك اليوم علي أهله ما عليه من الكفارة؟</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بندار مولي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 أصوم كل يوم سبت، فإن أنا لم أصمه ما يلزمني من الكفارة؟ فكتب إليه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 و ليس عليك صومه في سفر و لا مرض، إلا أن تكون نويت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أفطرت فيه من غير علة فتصدق بعدد كل يوم علي سبعة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التوفيق لما يحب و يرضي</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عدم التعرض فيه للقضاء قد يظهر في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السؤال فيه لما كان عن </w:t>
      </w:r>
      <w:bookmarkStart w:id="379" w:name="pg1285_8610"/>
    </w:p>
    <w:p>
      <w:pPr>
        <w:pStyle w:val="Heading4"/>
        <w:numPr>
          <w:ilvl w:val="3"/>
          <w:numId w:val="1"/>
        </w:numPr>
        <w:rPr/>
      </w:pPr>
      <w:bookmarkStart w:id="380" w:name="__RefHeading___Toc3298802_373438147"/>
      <w:bookmarkStart w:id="381" w:name="_Toc139"/>
      <w:bookmarkEnd w:id="379"/>
      <w:bookmarkEnd w:id="380"/>
      <w:r>
        <w:rPr>
          <w:rtl w:val="true"/>
        </w:rPr>
        <w:t>[(</w:t>
      </w:r>
      <w:r>
        <w:rPr>
          <w:rtl w:val="true"/>
        </w:rPr>
        <w:t xml:space="preserve">مسألة </w:t>
      </w:r>
      <w:r>
        <w:rPr/>
        <w:t>21</w:t>
      </w:r>
      <w:r>
        <w:rPr>
          <w:rtl w:val="true"/>
        </w:rPr>
        <w:t xml:space="preserve">): </w:t>
      </w:r>
      <w:r>
        <w:rPr>
          <w:rtl w:val="true"/>
        </w:rPr>
        <w:t>الصوم من المستحبات المؤكدة</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من المستحبات المؤكدة، و قد ورد أنه جنة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زكاة الأبدان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الكفارة فعدم التعرض فيه للقضاء لا يدل علي عدمه، و مجرد التعرض في النصوص الأول للقضاء تفضلا مع أن السؤال فيها عن الكفارة أيضا لا يستلزم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ظهوره في نفي القضاء فلا إشكال في أن ظهور النصوص الأول في وجوبه أقوي، فتقدم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لزوم موافقة القضاء للأداء في التتابع فهو الذي قربه في الدروس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قد شرط فيه التتابع ففي وجوبه في قضائه وجهان، أقربهما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استشكل فيه غير واحد بأن قضاء الصوم المنذور لما كان علي خلاف القاعدة لزم الاقتصار فيه علي مفاد دليله، و هو النصوص المتقدمة، و هي لا تقتضي إلا وجوب تدارك أصل الصوم بالقضاء دون الخصوصيات الزائدة علي ذلك، كما هو مقتضي إطلاق قولهم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يوما بدل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فهم عدم الخصوصية لأصل الصوم، لأن مناسبة الحكم و الموضوع تقضي بابتناء الحكم علي تدارك المنذور بالقضاء، المناسب لتدارك جميع الخصوصيات المنذورة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يظن منهم البناء علي ذلك في غير التتابع من القيود، كما إذا نذر أن يصوم كل يوم بارد أو ممطر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ينبغي الإشكال في عدم وجوب التتابع لو لم يكن مأخوذا قيدا في المنذور، بل كان من لوازمه الخارجية، كما لو نذر صوم العشر الأواخر من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موثق السكوني عن أبي عبد اللّه عن آبائه عليه السّلام أن النبي صلي اللّه عليه و آله و سلم قال </w:t>
      </w:r>
    </w:p>
    <w:p>
      <w:pPr>
        <w:pStyle w:val="BookText"/>
        <w:rPr/>
      </w:pPr>
      <w:r>
        <w:rPr>
          <w:rFonts w:ascii="Amiri" w:hAnsi="Amiri" w:eastAsia="Amiri" w:cs="Amiri"/>
          <w:color w:val="111111"/>
          <w:sz w:val="28"/>
          <w:sz w:val="28"/>
          <w:szCs w:val="28"/>
          <w:rtl w:val="true"/>
          <w:lang w:bidi="ar-SA"/>
        </w:rPr>
        <w:t xml:space="preserve">و به يدخل العبد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نوم الصائم عبادة، و نفسه و صمته تسبيح، و عمله متقبل، و دعاؤه مستجاب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خلوف فمه عند اللّه تعالي أطيب من رائحة المسك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تدعو له الملائكة حتي يفطر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فرحتان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بشي‌ء إن أنتم فعلتموه تباعد الشيطان عنكم، كما يتباعد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 … و لكل شي‌ء زكاة، و زكاة الأبدان الصيام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و نحوه في ذلك موثق مسعدة بن صدقة </w:t>
      </w:r>
      <w:r>
        <w:rPr>
          <w:rStyle w:val="FootnoteAnchor"/>
          <w:rtl w:val="true"/>
        </w:rPr>
        <w:footnoteReference w:id="709"/>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معتبر طلحة بن زيد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تطوعا أدخله اللّه عز و جل الجنة</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حديث أحمد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صمته تسبيح، و عمله متقبل، و دعاؤه مستجاب</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و في حديث السكوني عنه 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تسبيح</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و 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ابن أبي عمير عن بعض أصحابنا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أوحي اللّه عز و جل إلي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مناجاتي؟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أجلك عن المناجاة لخلوف فم الصائم، فأوحي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موسي لخلوف فم الصائم أطيب عندي من ريح المسك</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و نحوه في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خلف فم الصائم خلوفا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رائحته …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الخلوف تغير طعم الفم، لتأخر الطعام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المرسل عن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الصائم منكم ليرتع في رياض الجنة، و تدعو له الملائكة حتي يفطر</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و في موثق مسعدة بن صدقة عنه عليه السّلام عن آبائه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w:t>
      </w:r>
    </w:p>
    <w:p>
      <w:pPr>
        <w:pStyle w:val="BookText"/>
        <w:rPr/>
      </w:pPr>
      <w:r>
        <w:rPr>
          <w:rFonts w:ascii="Amiri" w:hAnsi="Amiri" w:eastAsia="Amiri" w:cs="Amiri"/>
          <w:color w:val="111111"/>
          <w:sz w:val="28"/>
          <w:sz w:val="28"/>
          <w:szCs w:val="28"/>
          <w:rtl w:val="true"/>
          <w:lang w:bidi="ar-SA"/>
        </w:rPr>
        <w:t xml:space="preserve">فرحة عند الإفطار، و فرحة حين يلقي اللّه تعالي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أفراده كثيرة و المؤكد منه صوم ثلاثة أيام من كل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في كيفيتها أول خميس من الشهر، و آخر خميس منه، و أول أربعاء من العشر الأواسط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w:t>
      </w:r>
    </w:p>
    <w:p>
      <w:pPr>
        <w:pStyle w:val="BookText"/>
        <w:rPr/>
      </w:pPr>
      <w:r>
        <w:rPr>
          <w:rFonts w:ascii="Amiri" w:hAnsi="Amiri" w:eastAsia="Amiri" w:cs="Amiri"/>
          <w:color w:val="111111"/>
          <w:sz w:val="28"/>
          <w:sz w:val="28"/>
          <w:szCs w:val="28"/>
          <w:rtl w:val="true"/>
          <w:lang w:bidi="ar-SA"/>
        </w:rPr>
        <w:t>و كل ملائكته بالدعاء للصائمين،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ربه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ملائكتي بالدعاء لأحد من خلقي إلا استجبت لهم فيه</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 و في حديث ابن فضال أنه لا يحصي عددهم إلا اللّه تعالي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معتبر أبي الصباح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عند لقاء ربه</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 و نحوه مرفوع الحسين بن سعيد عن أبي عبد اللّه عليه السّلام، و حديثا ابن عباس و زيد بن علي عن النبي صلي اللّه عليه و آله و سلم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النصوص الكثيرة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مستدرك الوسائل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الصوم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مسعدة بن صدقة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فوجدت أكثر أهلها البله، يعني بالبله المتغافل عن الشر العاقل في الخير و الذين يصومون ثلاثة أيام من كل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ثلاثة أيام في كل شهر و هي تعدل صوم الدهر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تضمنه أكثر نصوص صوم ثلاثة أيام من كل شهر، و في غير واحد من النصوص أنه الصوم الذي قبض عليه رسول اللّه صلي اللّه عليه و آله و سلم، منها 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أول ما بعث يصوم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يفطر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ذلك، و صام يوما و أفطر يوما، و هو صوم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ذلك، و صام الثلاثة الأيام الغرّ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ترك ذلك و فرقها في كل عشرة يوما خميسين بينهما أربعاء، فقبض عليه السّلام و هو يعمل ذلك</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xml:space="preserve">، و ترك في بعض </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يعدل مائة حجة و مائة عمرة مبرورات متقبلات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w:t>
      </w:r>
    </w:p>
    <w:p>
      <w:pPr>
        <w:pStyle w:val="BookText"/>
        <w:rPr/>
      </w:pPr>
      <w:r>
        <w:rPr>
          <w:rFonts w:ascii="Amiri" w:hAnsi="Amiri" w:eastAsia="Amiri" w:cs="Amiri"/>
          <w:color w:val="111111"/>
          <w:sz w:val="28"/>
          <w:sz w:val="28"/>
          <w:szCs w:val="28"/>
          <w:rtl w:val="true"/>
          <w:lang w:bidi="ar-SA"/>
        </w:rPr>
        <w:t>طرقه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ترك ذلك و صام الثلاثة الأيام الغرّ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الطريقين و إن كان معتبرا إلا أن الأول أقوي و أقرب مضمونا، لأن احتمال الزيادة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 موثق زرارة عنه عليه السّلام أنه جميع ما جرت به السنة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حمله علي أنه الأفضل، كما تضمنه صدره علي بعض طرقه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معتبر الحسين بن علوان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ينعت صيام رسول اللّه صلي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صام رسول اللّه صلي اللّه عليه و آله و سلم الدهر كله ما شاء اللّه، ثم ترك ذلك و صام صيام داود عليه السّلام يوما للّه و يوما له ما شاء اللّه، ثم ترك ذلك فصام الاثنين و الخميس ما شاء اللّه ثم ترك ذلك، و صام البيض ثلاثة أيام من كل شهر، فلم يزل ذلك صيامه حتي قبضه اللّه إليه</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و في معتبر الجعفريات عنهم عليه السّلام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فرأيت أكثر أهلها الذين يصومون أيام البيض</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و عن أبي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صائما من الشهر فليصم الثلاث البيض</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مجال للخروج بها عن النصوص الأول مع ما هي عليه من الكثرة و الشهرة، و لا سيما مع ما سبق في صحيح محمد بن مسلم من عدول النبي صلي اللّه عليه و آله و سلم من صيام الأيام البيض إلي صيام هذه الأيام، و استمراره عليه حتي 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نصوص كثيرة رواها الخاصة </w:t>
      </w:r>
      <w:r>
        <w:rPr>
          <w:rStyle w:val="FootnoteAnchor"/>
          <w:rtl w:val="true"/>
        </w:rPr>
        <w:footnoteReference w:id="7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الصوم المندوب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العبدي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يوم </w:t>
      </w:r>
    </w:p>
    <w:p>
      <w:pPr>
        <w:pStyle w:val="BookText"/>
        <w:rPr/>
      </w:pPr>
      <w:r>
        <w:rPr>
          <w:rFonts w:ascii="Amiri" w:hAnsi="Amiri" w:eastAsia="Amiri" w:cs="Amiri"/>
          <w:color w:val="111111"/>
          <w:sz w:val="28"/>
          <w:sz w:val="28"/>
          <w:szCs w:val="28"/>
          <w:rtl w:val="true"/>
          <w:lang w:bidi="ar-SA"/>
        </w:rPr>
        <w:t xml:space="preserve">مولد النبي صلي اللّه عليه و آله و 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بعثه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غدير خم يعدل صيام عمر الدنيا لو عاش إنسان ثم صام ما عمرت الدنيا لكان له ثواب ذلك، و صيامه يعدل عند اللّه عز و جل في كل عام مائة حجة و مائة عمرة مبرورات متقبلات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عيد اللّه الأكبر</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و في مرسل الفتال أن اللّه يكتب به صيام الدهر </w:t>
      </w:r>
      <w:r>
        <w:rPr>
          <w:rStyle w:val="FootnoteAnchor"/>
          <w:rtl w:val="true"/>
        </w:rPr>
        <w:footnoteReference w:id="727"/>
      </w:r>
      <w:r>
        <w:rPr>
          <w:rFonts w:ascii="Amiri" w:hAnsi="Amiri" w:eastAsia="Amiri" w:cs="Amiri"/>
          <w:color w:val="111111"/>
          <w:sz w:val="28"/>
          <w:sz w:val="28"/>
          <w:szCs w:val="28"/>
          <w:rtl w:val="true"/>
          <w:lang w:bidi="ar-SA"/>
        </w:rPr>
        <w:t>، و في معتبر الحسن بن راشد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صامه؟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ستين شهرا</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 و نحوه خبر أبي هريرة </w:t>
      </w:r>
      <w:r>
        <w:rPr>
          <w:rStyle w:val="FootnoteAnchor"/>
          <w:rtl w:val="true"/>
        </w:rPr>
        <w:footnoteReference w:id="729"/>
      </w:r>
      <w:r>
        <w:rPr>
          <w:rFonts w:ascii="Amiri" w:hAnsi="Amiri" w:eastAsia="Amiri" w:cs="Amiri"/>
          <w:color w:val="111111"/>
          <w:sz w:val="28"/>
          <w:sz w:val="28"/>
          <w:szCs w:val="28"/>
          <w:rtl w:val="true"/>
          <w:lang w:bidi="ar-SA"/>
        </w:rPr>
        <w:t>، و في خبر عمار بن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صومه يعدل ستين شهرا من أشهر الحرم</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الحسن بن راشد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فيه يعدل ثمانين شهرا</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في خبر المفضل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صامه كان أفضل من عمل ستين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في خبره الآخر عنه عليه السّلام أنه كفارة ستين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الطوسي عن الرضا عليه السّلام في حديث خطبة أمير المؤمنين عليه السّلام في 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هذا اليوم مما ندب اللّه تعالي إليه، و جعل الجزاء العظيم كفاء له عنه، حتي لو تعبد له عبد من العبيد في الشبيبة من ابتداء الدنيا إلي تقضيها صائما نهارها قائما ليلها إذا أخلص المخلص في صومه لقصرت إليه أيام الدنيا عن كفائه</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جملة من النصوص و في مرسل المصباح و مرسل المفيد في مسار الشيعة أن من صامه كتب له صيام سنة </w:t>
      </w:r>
      <w:r>
        <w:rPr>
          <w:rStyle w:val="FootnoteAnchor"/>
          <w:rtl w:val="true"/>
        </w:rPr>
        <w:footnoteReference w:id="733"/>
      </w:r>
      <w:r>
        <w:rPr>
          <w:rFonts w:ascii="Amiri" w:hAnsi="Amiri" w:eastAsia="Amiri" w:cs="Amiri"/>
          <w:color w:val="111111"/>
          <w:sz w:val="28"/>
          <w:sz w:val="28"/>
          <w:szCs w:val="28"/>
          <w:rtl w:val="true"/>
          <w:lang w:bidi="ar-SA"/>
        </w:rPr>
        <w:t>، و في مرسل المفيد في المقنعة و الفتال في روضة الواعظين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صامه كتب له صيام ستين سنة</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تضمنت هذه النصوص و غيرها أنه يوم السابع عشر من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النصوص، و في معتبر الحسن بن راشد عن أبي عبد اللّه عليه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صيام يوم سبعة و عشرين من رجب، فإنه هو اليوم الذي أنزلت فيه </w:t>
      </w:r>
    </w:p>
    <w:p>
      <w:pPr>
        <w:pStyle w:val="BookText"/>
        <w:rPr/>
      </w:pPr>
      <w:r>
        <w:rPr>
          <w:rFonts w:ascii="Amiri" w:hAnsi="Amiri" w:eastAsia="Amiri" w:cs="Amiri"/>
          <w:color w:val="111111"/>
          <w:sz w:val="28"/>
          <w:sz w:val="28"/>
          <w:szCs w:val="28"/>
          <w:rtl w:val="true"/>
          <w:lang w:bidi="ar-SA"/>
        </w:rPr>
        <w:t xml:space="preserve">و يوم دحو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الخامس و العشرين من 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يضعفه عن الدعاء،</w:t>
      </w:r>
    </w:p>
    <w:p>
      <w:pPr>
        <w:pStyle w:val="BookText"/>
        <w:rPr/>
      </w:pPr>
      <w:r>
        <w:rPr>
          <w:rFonts w:ascii="Amiri" w:hAnsi="Amiri" w:eastAsia="Amiri" w:cs="Amiri"/>
          <w:color w:val="111111"/>
          <w:sz w:val="28"/>
          <w:sz w:val="28"/>
          <w:szCs w:val="28"/>
          <w:rtl w:val="true"/>
          <w:lang w:bidi="ar-SA"/>
        </w:rPr>
        <w:t>النبوة علي محمد صلي اللّه عليه و آله و سلم، و ثوابه مثل ستين شهرا لكم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عبد اللّه بن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صام يوم سبعة و عشرين من رجب كتب اللّه له صيام سبعين سنة</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تضمنت هذه النصوص أنه اليوم السابع و العشرون من شهر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خبر الحسن بن بكار الصيقل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صلي اللّه عليه و آله و سلم لثلاث ليال مضين من رجب، و صوم ذلك اليوم كصوم سبعين عاما</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و مقتضاه أنه اليوم الثالث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غلط من الكاتب و إنه لثلاث بقين من 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جملة من النصوص، و في صحيح الحسن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و أنا غلام، فتعشينا عند الرضا عليه السّلام ليلة خمس و عشرين من ذي القعدة،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 عشرين من ذي القعدة ولد فيها إبراهيم عليه السّلام، و ولد فيها عيسي بن مريم، و فيها دحيت الأرض من تحت الكعبة، فمن صام ذلك اليوم كان كمن صام ستين شهرا</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 و نحوه غيره، و في حديث ابن مسعود أنه كصوم سبعين سنة </w:t>
      </w:r>
      <w:r>
        <w:rPr>
          <w:rStyle w:val="FootnoteAnchor"/>
          <w:rtl w:val="true"/>
        </w:rPr>
        <w:footnoteReference w:id="739"/>
      </w:r>
      <w:r>
        <w:rPr>
          <w:rFonts w:ascii="Amiri" w:hAnsi="Amiri" w:eastAsia="Amiri" w:cs="Amiri"/>
          <w:color w:val="111111"/>
          <w:sz w:val="28"/>
          <w:sz w:val="28"/>
          <w:szCs w:val="28"/>
          <w:rtl w:val="true"/>
          <w:lang w:bidi="ar-SA"/>
        </w:rPr>
        <w:t>، و في خبر عبد الرحمن السلمي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صام ذلك اليوم و قام تلك الليلة فله عبادة مائة سنة صام نهارها و قام ليلها</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و في مرسل الإقبال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صام ذلك اليوم استغفر له كل شي‌ء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تضمنته النصوص و منها ما تقدم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سليمان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p>
    <w:p>
      <w:pPr>
        <w:pStyle w:val="BookText"/>
        <w:rPr/>
      </w:pPr>
      <w:r>
        <w:rPr>
          <w:rFonts w:ascii="Amiri" w:hAnsi="Amiri" w:eastAsia="Amiri" w:cs="Amiri"/>
          <w:color w:val="111111"/>
          <w:sz w:val="28"/>
          <w:sz w:val="28"/>
          <w:szCs w:val="28"/>
          <w:rtl w:val="true"/>
          <w:lang w:bidi="ar-SA"/>
        </w:rPr>
        <w:t xml:space="preserve">مع عدم الشك في الهلال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المباهلة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الرابع و العشرون من ذي الحجة، و تمام رجب و تمام شعبان، و بعض كل منهما علي اختلاف الأبعاض في مراتب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يصوم يوم عرفة في اليوم الحار في الموقف، و يأمر بظل مرتفع فيضرب له فيغتسل مما يبلغ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و في مرسل دعائم الإسلام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عرفة محتسبا فكأنما صام الدهر</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 و نحوه عن الإمام أبي جعفر الباقر عليه السّلام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عبد الرحمن بن أبي عبد اللّه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عرفة يعدل السنة،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يصمه الحسن، و صامه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و في موثق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يصم يوم عرفة منذ نزل صيام شهر رمضان</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و نحوه موثق محمد بن قيس عنه عليه السّلام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منها و من غيرها مما تضمن عدم صوم بعض الأئمة عليه السّلام له أن عدم صومهم عليه السّلام له لدفع توهم وجوبه، أو لدفع توهم شدة استحبابه بنحو قد يؤدي إلي الالتزام به و إن أضعف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موثق سدير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صوم يوم عرفة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إنهم يزعمون أنه يعدل صوم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لا يصومه،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عرفة يوم دعاء و مسألة، و أتخوف أن يضعفني عن الدعاء و أكره أن أصومه و أتخوف أن يكون يوم عرفة يوم أضحي، و ليس بيوم صوم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عاجلا علي رواية به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النصوص في صوم الشهرين و أبعاضهما مستفيضة فراجع الباب </w:t>
      </w:r>
    </w:p>
    <w:p>
      <w:pPr>
        <w:pStyle w:val="BookText"/>
        <w:rPr/>
      </w:pPr>
      <w:r>
        <w:rPr>
          <w:rFonts w:ascii="Amiri" w:hAnsi="Amiri" w:eastAsia="Amiri" w:cs="Amiri"/>
          <w:color w:val="111111"/>
          <w:sz w:val="28"/>
          <w:sz w:val="28"/>
          <w:szCs w:val="28"/>
          <w:rtl w:val="true"/>
          <w:lang w:bidi="ar-SA"/>
        </w:rPr>
        <w:t xml:space="preserve">و يوم النوروز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يوم من 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سابعه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كل خميس و كل 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يصادفا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 العشرين و الثامن و العشرين و التاسع و العشرين من أبواب الصوم المندوب من الوسائل، و الباب الواحد و العشرين و الثالث و العشرين و الرابع و العشرين من أبواب الصوم المندوب من مستدرك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حديث المعلي بن خنيس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النيروز فاغتسل، و البس أنظف ثيابك، و تطيب بأطيب طيبك، و تكون ذلك اليوم صائما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تحديد اليوم المذكور لا يخلو عن إشكال، لاحتمال تغييره عما كان عليه في عصر صدور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 الريان بن شبيب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علي الرضا عليه السّلام في أول يوم من المحرم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هو اليوم الذي دعا فيه زكريا عليه السّلام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ذرية طيبة إنك سميع الدعاء، فاستجاب اللّه له … فمن صام هذا اليوم ثم دعا اللّه عز و جل استجاب له كما استجاب لزكريا عليه السّلام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مرسل الإقبال عن النبي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صام اليوم الثالث من المحرم استجيب دعوته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عاجلا علي رواية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بعضها استحباب صوم المحرم و صوم يوم منه و صوم تاسعه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حديث الزهري عن الإمام زين العابدين عليه السّلام عدّ صوم الجمعة و الخميس و الاثنين و الأيام البيض و ستة أيام من شوال بعد شهر رمضان من الصوم الذي صاحبه بالخيار إن شاء صام و إن شاء أفطر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يقتضي أهمية الصوم </w:t>
      </w:r>
      <w:bookmarkStart w:id="382" w:name="pg1285_8618"/>
    </w:p>
    <w:p>
      <w:pPr>
        <w:pStyle w:val="Heading4"/>
        <w:numPr>
          <w:ilvl w:val="3"/>
          <w:numId w:val="1"/>
        </w:numPr>
        <w:rPr/>
      </w:pPr>
      <w:bookmarkStart w:id="383" w:name="__RefHeading___Toc3298804_373438147"/>
      <w:bookmarkStart w:id="384" w:name="_Toc140"/>
      <w:bookmarkEnd w:id="382"/>
      <w:bookmarkEnd w:id="383"/>
      <w:r>
        <w:rPr>
          <w:rtl w:val="true"/>
        </w:rPr>
        <w:t>[(</w:t>
      </w:r>
      <w:r>
        <w:rPr>
          <w:rtl w:val="true"/>
        </w:rPr>
        <w:t xml:space="preserve">مسألة </w:t>
      </w:r>
      <w:r>
        <w:rPr/>
        <w:t>22</w:t>
      </w:r>
      <w:r>
        <w:rPr>
          <w:rtl w:val="true"/>
        </w:rPr>
        <w:t xml:space="preserve">): </w:t>
      </w:r>
      <w:r>
        <w:rPr>
          <w:rtl w:val="true"/>
        </w:rPr>
        <w:t>يكره الصوم في موارد</w:t>
      </w:r>
      <w:r>
        <w:rPr>
          <w:rtl w:val="true"/>
        </w:rPr>
        <w:t>]</w:t>
      </w:r>
      <w:bookmarkEnd w:id="3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الصوم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يوم عرفة لمن خاف أن يضعفه عن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الصوم مع الشك في الهلال بحيث يحتمل كونه 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صوم الضيف نافلة</w:t>
      </w:r>
    </w:p>
    <w:p>
      <w:pPr>
        <w:pStyle w:val="BookText"/>
        <w:rPr/>
      </w:pPr>
      <w:r>
        <w:rPr>
          <w:rFonts w:ascii="Amiri" w:hAnsi="Amiri" w:eastAsia="Amiri" w:cs="Amiri"/>
          <w:color w:val="111111"/>
          <w:sz w:val="28"/>
          <w:sz w:val="28"/>
          <w:szCs w:val="28"/>
          <w:rtl w:val="true"/>
          <w:lang w:bidi="ar-SA"/>
        </w:rPr>
        <w:t>في الأيام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النصوص الأمر بصوم الجمعة </w:t>
      </w:r>
      <w:r>
        <w:rPr>
          <w:rStyle w:val="FootnoteAnchor"/>
          <w:rtl w:val="true"/>
        </w:rPr>
        <w:footnoteReference w:id="754"/>
      </w:r>
      <w:r>
        <w:rPr>
          <w:rFonts w:ascii="Amiri" w:hAnsi="Amiri" w:eastAsia="Amiri" w:cs="Amiri"/>
          <w:color w:val="111111"/>
          <w:sz w:val="28"/>
          <w:sz w:val="28"/>
          <w:szCs w:val="28"/>
          <w:rtl w:val="true"/>
          <w:lang w:bidi="ar-SA"/>
        </w:rPr>
        <w:t>، منها ما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الجمعة صبرا و احتسابا أعطي ثواب صيام عشرة أيام غرّ زهر لا تشاكل أيام الدنيا</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خبر دارم بن قبيصة عن الرضا 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تفردوا الجمعة بصوم</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قال في محكي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الترغيب في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الأفضل أن لا ينفرد بصومه إلا بصوم يوم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مقتضي ما تقدم التخيير بين تقديم اليوم الثاني عليه و تأخيره عنه، كما في رواية أبي هريرة عن النبي صلي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تصوموا يوم الجمعة إلا أن تصوموا قبله أو بعده</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موثق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صحيح محمد بن مسلم </w:t>
      </w:r>
      <w:r>
        <w:rPr>
          <w:rStyle w:val="FootnoteAnchor"/>
          <w:rtl w:val="true"/>
        </w:rPr>
        <w:footnoteReference w:id="758"/>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موثق سدير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مختص بعيد الأضحي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للتعدي منه لفهم عدم الخصوصية أو عموم التعليل لعيد الفطر، إذ لا إشكال في وجوب صوم الثلاثين من شهر رمضان لو احتمل كونه عيدا، عملا بالأصل، و عدم رجحان التهرب منه بمثل السفر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احتمل خطأ البينة في شهري شوال و ذي الحجة، بحيث يحتمل تأخر </w:t>
      </w:r>
    </w:p>
    <w:p>
      <w:pPr>
        <w:pStyle w:val="BookText"/>
        <w:rPr/>
      </w:pPr>
      <w:r>
        <w:rPr>
          <w:rFonts w:ascii="Amiri" w:hAnsi="Amiri" w:eastAsia="Amiri" w:cs="Amiri"/>
          <w:color w:val="111111"/>
          <w:sz w:val="28"/>
          <w:sz w:val="28"/>
          <w:szCs w:val="28"/>
          <w:rtl w:val="true"/>
          <w:lang w:bidi="ar-SA"/>
        </w:rPr>
        <w:t xml:space="preserve">بدون إذن مضيفه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العيد عما أثبتته، فالحديث لا ينهض بالكراهة معه، لاختصاصه بالصورة الأولي التي ينحصر فيها وجه تعيين العيد بالأصل، و التعدي لغيرها يحتاج إلي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واحد من النصوص، كصحيح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رجل بلدة فهو ضيف علي من بها من أهل دينه حتي يرحل عنهم، و لا ينبغي للضيف أن يصوم إلا بإذنهم، لئلا يعملوا له الشي‌ء فيفسد عليهم، و لا ينبغي لهم أن يصوموا إلا بإذن الضيف، لئلا يحشمهم فيشتهي الطعام فيتركه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لمكانهم</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 هشام بن الحكم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الضيف أن لا يصوم تطوعا إلا بإذن صاحبه، و من طاعة المرأة لزوجها أن لا تصوم تطوعا إلا بإذنه و أمره، و من صلاح العبد و طاعته و نصيحته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أن لا يصوم تطوعا إلا بإذن مولاه و أمره، و من برّ الولد بأبويه أن لا يصوم تطوعا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يحج تطوعا و لا يصلي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أبويه و أمرهما، و إلا كان الضيف جاهلا، و كانت المرأة عاصية، و كان العبد فاسقا عاصيا، و كان الولد عاقّا</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السرائر و المعتبر و النافع و عن الإرشاد و التلخيص و التبصرة أنه لا يصح صومه، بل في المعتبر أنه مما اتفق عليه علمائنا و أكثر علماء الإسلام، و في السرائر أنه يكون مأزورا لا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يحمل عليه إطلاق ما عن الشيخين و جماعة النهي عن صوم الضيف بدون إذن مضيفه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للأخذ بظاهر النهي في النصوص</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يشكل بأن المعتبر من نصوص المسألة هو الحديثان المتقدمان، و الأول منهما قد تضمن أن المسافر ضيف علي جميع من بالبلد من أهل دينه، و أنه لا ينبغي له أن يصوم إلا بإذنهم، و لا لهم أن يصوموا إلا بإذنه،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شرطية الإذن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السعة مما لا يظن من أحد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 علي نحو من </w:t>
      </w:r>
    </w:p>
    <w:p>
      <w:pPr>
        <w:pStyle w:val="BookText"/>
        <w:rPr/>
      </w:pPr>
      <w:r>
        <w:rPr>
          <w:rFonts w:ascii="Amiri" w:hAnsi="Amiri" w:eastAsia="Amiri" w:cs="Amiri"/>
          <w:color w:val="111111"/>
          <w:sz w:val="28"/>
          <w:sz w:val="28"/>
          <w:szCs w:val="28"/>
          <w:rtl w:val="true"/>
          <w:lang w:bidi="ar-SA"/>
        </w:rPr>
        <w:t xml:space="preserve">و الولد من غير إذن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بلحاظ كمال الاخوة في الدين، و المرتبة العالية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قوله صلي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ليس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مقتضي التعليل فيه ارتفاع المحذور بإعلامهم أو نحوه مما لا يلزم معه فساد الطعام عليهم، و لو للعلم بعدم تقديمهم الطعام له، أو لكون الطعام الذي يقدم له لا يفسد بالتأخير، أو لكونه يقدم في أوقات تناسب الصيام، و لا يتوقف ارتفاعه علي استئذانهم، فضلا عن أن يكون شرطا في صحة الصوم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فظاهر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كان الضيف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الكراهة، لانصراف الجهل فيه إلي ما يناسب عدم الحكمة في التصرف، و عدم وقوعه بالوجه المناسب لأصول الضيافة و آدابها المرعية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الجهل بحكم الصوم، و أنه لا يصح منه، بل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 لتوقف ذلك علي عدم العلم بالحكم المذكور و لو من الصحيح، و ظاهر الصحيح ثبوت الجهل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الظاهر حمل الجهالة علي ما يقابل الحكمة و التعقل، لا علي ما يقابل العلم، فيناسب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حمل إطلاق نهي الضيف عن الصوم بدون إذن المضيف في بقية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غض النظر عن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الكراهة لصلوح الحديثين المتقدمين لتفسيرها، و القرينية علي 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الشرائع خص البطلان بما إذا نهاه المضيف عن الصوم، و كأنه لعدم إمكان الالتزام بإطلاق النهي في النصوص المذكورة، أو لاختصاص الجهل الذي تضمنه الموثق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الثاني ممنوع، و الأول لا يعين الحمل المذكور، بل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أو استحباب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الشرائع و عن المنتهي و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في المعتبر من استحباب الاستئذان مراعاة للأدب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 المعتبر أن مراده فيه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الدروس </w:t>
      </w:r>
      <w:bookmarkStart w:id="385" w:name="pg1285_8621"/>
    </w:p>
    <w:p>
      <w:pPr>
        <w:pStyle w:val="Heading4"/>
        <w:numPr>
          <w:ilvl w:val="3"/>
          <w:numId w:val="1"/>
        </w:numPr>
        <w:rPr/>
      </w:pPr>
      <w:bookmarkStart w:id="386" w:name="__RefHeading___Toc3298806_373438147"/>
      <w:bookmarkStart w:id="387" w:name="_Toc141"/>
      <w:bookmarkEnd w:id="385"/>
      <w:bookmarkEnd w:id="386"/>
      <w:r>
        <w:rPr>
          <w:rtl w:val="true"/>
        </w:rPr>
        <w:t>[(</w:t>
      </w:r>
      <w:r>
        <w:rPr>
          <w:rtl w:val="true"/>
        </w:rPr>
        <w:t xml:space="preserve">مسألة </w:t>
      </w:r>
      <w:r>
        <w:rPr/>
        <w:t>23</w:t>
      </w:r>
      <w:r>
        <w:rPr>
          <w:rtl w:val="true"/>
        </w:rPr>
        <w:t xml:space="preserve">): </w:t>
      </w:r>
      <w:r>
        <w:rPr>
          <w:rtl w:val="true"/>
        </w:rPr>
        <w:t>يحرم صوم العيدين</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صوم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عن الإرشاد و التلخيص و التبصرة و شرح الإرشاد للفخر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بالعقوق في موثق هشام المتقدم، لما هو المعلوم من حرمة عقوق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يقتضي الفساد إلا مع الالتفات للحرمة بنحو يمنع من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العقوق معني عرفي لا يتحقق بمجرد عدم الإذن، فكما يمكن حمل تطبيقه في المقام علي التعبد بلحاظ حرمته يمكن حمله علي المبالغة لمنافاته للأدب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الثاني أقرب، و لا سيما مع ما في صدره من جعل الاستئذان من برّ الولد بوالده، الذي لا إشكال في استحبابه، حيث يظهر منه أن تطبيق العقوق بلحاظ عدم البرّ بالوالد، لا بلحاظ استحقاقه الإذن، ليستلزم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قال الصدوق في العلل بعد ذكر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هذا الخبر هكذا، و لكن ليس للوالدين علي الولد طاعة في ترك الحج تطوعا كان أو فريضة، و لا في ترك الصلاة و لا في ترك الصوم تطوعا كان أو فريضة و لا في شي‌ء من ترك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كان الدليل هو الموثق، فهو لا يختص بإذن الأب، بل قد تضمن اعتبار إذن الأبوين معا، فالكلام فيهما علي نهج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اتفاق فقهاء الإسلام، كما في المعتبر، و بإجماع علمائه، كما في التذكرة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موثق سدير في صوم يوم عرفة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أتخوف أن يكون يوم عرفة يوم أضحي و ليس بيوم صوم</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و في معتبر قتيبة الأعشي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و سلم عن صوم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العيدين و أيام التشريق و اليوم الذي تشك فيه من شهر رمضان</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استثني في المقنع و المبسوط و النهاية و الوسيلة من وجب عليه صوم شهرين متتابعين في أشهر الحرم، فإنه يصومها و إن دخل فيها العيد و أيام التشريق</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الحدائق اختيار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صحيح زرارة المروي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قتل رجلا خطأ في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و صوم شهرين متتابعين من أشهر الحرم،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يدخل فيه العيد و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حق لزمه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القود و مبلغ الدية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رواه في التهذيب بسنده الصحيح عنه عن أبي عبد اللّه عليه السّلام كما في الطبعة الحديثة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لكن رواه في الوسائل عنه عن أبي جعفر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قريب منه في الكافي بطريق فيه سهل ابن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في رجل قتل في الحرم،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دية و ثلث، و يصوم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فيه العيد و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في الشهر الحرام و الحرم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دية النفس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لكن رواه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رواه عن زرارة عن أبي جعفر في الكافي بسند لا يخلو عن اضطراب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صوم شهرين متتابعين فعرض له أمر يمنعه من إتمامه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المذكورة نادرة، مخالفة لعموم الأحاديث المجمع عليها، و مخصصة لها، و لا يقوي الخبر الشاذ علي تخصيص العموم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ليوم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المطلق بالصوم في الأشهر الحرم ليس بصريح في صوم 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التذكرة و عن المنتهي أنه مخالف للإجماع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ندرة الرواية إنما تمنع من العمل بها مع وجود المعارض الذي يتعذر جمعه معها عرفا، لا من التخصيص بها و نحوه مما يقتضيه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بناؤهم علي تخصيص الأدلة القطعية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عمل من عرفت بها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يظهر وهن دعوي مخالفتها للإجماع، إذ لا مجال لدعوي الإجماع مع خلاف من عرفت و عملهم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علي حرمة صوم العيد في الجملة لا يمنع من البناء علي جوازه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يتعين العمل بالصحيحين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الذي يظهر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عن استلزام صوم شهرين من أشهر الحرم لصوم العيد و أيام التشريق، و هو إنما يتم مع كون التتابع اللازم هو التتابع التام، أما لو اكتفي بصوم شهر و يوم فلا يلزم ذلك كما لو صام ذا القعدة و بعض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المحقق و الجواهر عدم فهم ذلك منها، و حملها علي ما إذا أراد أن يصوم من الأشهر الحرم بالنحو المستلزم لذلك، فيجوز الشروع في الصوم في نصف ذي القعدة مثلا، لو عمل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يعمل بها لم يجز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لحملها علي ذلك بعد صراحة السؤال فيها في الاستلزام المذكور، و ظهور الجواب في إقرار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التعليل بأنه حق لزمه، لقوة ظهوره في توقف أداء الحق علي ذلك، المقتضي لمشروعيته لأهمية أداء الحق المذكور، و إلا فمجرد إمكان أداء الحق بذلك لا يقتضي المشروعية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يجري في غير هذه الكفارة من الصوم مما يجب فيه التتابع،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يتعين البناء علي ذلك، فيكون مورد الرواية مستثني من الحكمين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صوم يوم العيد و أيام التشريق، و الاكتفاء في التتابع بصوم شهر و يوم، كما جزم بذلك بعض مشايخنا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اقتصر من تقدم علي القاتل في الأشهر الحرم، و لم يذكروا القاتل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لعدم العثور علي الصحيح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يظهر من اقتصار الصدوق في الفقيه علي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لحمل الحرم فيه علي الشهر الحرام، أو علي أنه مصحف بما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الأخير مدفوع بأصالة عدم الخطأ المعول عليها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مخالف للظاهر جدا، و الأول لا يجري في حق الشيخ الذي روي الصحيحين معا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كان المتعين التعميم لهما معا، كما جري عليه بعض مشايخنا قدّس سرّه، و قد يظهر </w:t>
      </w:r>
    </w:p>
    <w:p>
      <w:pPr>
        <w:pStyle w:val="BookText"/>
        <w:rPr/>
      </w:pPr>
      <w:r>
        <w:rPr>
          <w:rFonts w:ascii="Amiri" w:hAnsi="Amiri" w:eastAsia="Amiri" w:cs="Amiri"/>
          <w:color w:val="111111"/>
          <w:sz w:val="28"/>
          <w:sz w:val="28"/>
          <w:szCs w:val="28"/>
          <w:rtl w:val="true"/>
          <w:lang w:bidi="ar-SA"/>
        </w:rPr>
        <w:t xml:space="preserve">و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بمني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ناسكا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يوم الشك علي أنه من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نذر المعصية، بأن ينذر الصوم علي تقدير فعل</w:t>
      </w:r>
    </w:p>
    <w:p>
      <w:pPr>
        <w:pStyle w:val="BookText"/>
        <w:rPr/>
      </w:pPr>
      <w:r>
        <w:rPr>
          <w:rFonts w:ascii="Amiri" w:hAnsi="Amiri" w:eastAsia="Amiri" w:cs="Amiri"/>
          <w:color w:val="111111"/>
          <w:sz w:val="28"/>
          <w:sz w:val="28"/>
          <w:szCs w:val="28"/>
          <w:rtl w:val="true"/>
          <w:lang w:bidi="ar-SA"/>
        </w:rPr>
        <w:t>من التهذيب، لأنه ذكر الصحيحين في باب القاتل في الشهر الحرام و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معتد به أجده فيه، بل عن الغنية و المعتبر و التذكرة و المنتهي الإجماع عليه،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النصوص المستفيضة، و منها معتبر قتيبة الأعشي المتقدم في صوم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استثناء من وجب عليه كفارة صوم شهرين متتابعين من أشهر الحرم، لو فرض كونه في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المراد من الخلاف الذي أشار إليه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صومها في غير مني، بلا خلاف ظاهر، بل في الروضة الإجماع عليه، و أنه مراد 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 كصحيح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سالت أبا عبد اللّه عليه السّلام عن صيام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بالأمصار فلا بأس به، و أما بمني فلا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النص و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و عن الإرشاد تخصيصه بالناسك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لدعوي انصراف إطلاق النصوص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و لا سيما بملاحظة مقابلته بمن كان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التعليل في بعض النصوص بأنها أيام أكل و شرب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عن كشف الغطاء تعميم الحرمة لمن كان بمكة، و وجهه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العموم لمن يذهب في أثناء النهار من مني إلي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غالب من في مني يتعرض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لصدق أنه في مني في بعض اليوم، فيحرم عليه فيه الصوم بمقتضي الإطلاق، كما يحرم في بقيته، لعدم مشروعية الصوم في بعض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مراد كشف الغطاء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للنصوص المستفيضة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معتبر قتيبة المتقدم في صوم العيد، و قد تقدم تفصيل الكلام فيه في المسألة العاشرة من الفصل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زجرا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مطلق المعصية، فيعم ترك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حيث لم يكن الصوم المنذور بنفسه معصية فلا بد من كون المراد من الصوم الذي هو نذر المعصية تحقق العصيان به من حيثية كونه منذورا، و ذلك عندهم إنما يكون بنذره شكرا علي معصية أو زجرا عن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أنه لا خلاف أجده في حرمة الصوم حينئذ، بل نسبه بعضهم إلي قطع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علله في الرياض بأن الزجر عن الطاعة و الشكر علي المعصية معصية،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يتضح الوجه في كونه معصية حقيقية، بمعني كونه منهيا عنه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بدعوي كونه مظهرا من مظاهر التمرد، فيكون بحكم المعصية في المبعدية المنافية للتقرب، فلا يصح نذره، بناء علي أن النذر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 ذلك يرجع ما في المعتبر من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نذر إلا ما أريد به وجه اللّه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لم يتضح الوجه في كون النذر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تضمنه جعل شي‌ء للّه تعالي لا يقتضيه، لإمكان أن لا يكون الداعي في جعل شي‌ء له تعالي هو التقرب له، بل مجرد الإلزام و الالتزام لإحداث الداعي نحو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اعتبار كون المنذور طاعة لا يستلزم اعتبار تقرب المكلف في نذره له و جعله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الحديث الذي ذكره في المعتبر فلم أعثر عليه عاجلا في مظانه من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ذلك في اليمين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بأن الإجماع علي عدم اعتبار التقرب في اليمين ملزم بحمل اليمين في ذلك علي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غاية الإشكال، بل المنع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أنه لو تم اعتبار التقرب في النذر فالزجر عن الطاعة و الشكر علي المعصية إنما يكون تمردا يمتنع التقرب به إذا التفت الناذر لكون الطاعة طاعة و المعصية معصية حين النذر، أما إذا غفل عن ذلك، و لم يلتفت إلا إلي تعلق رغبته بفعل الشي‌ء أو بتركه، و الشكر علي ذلك أو الزجر عنه، فمن الممكن التقرب من المكلف بجعل شي‌ء له تعالي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تحقيق ما رغب فيه أو الزجر عما يبغضه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يبتني النذر زجرا علي الالتزام بعدم فعل ما جعل النذر زجرا عنه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أعتق نسمة إن كلمت زيدا، كان المراد إلزام نفسه بأن لا يكلم زيدا، و بأنه إن كلمه فعليه العتق، فإذا كان الأمر المذكور معصية كان النذر نذرا للمعصية،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الإشكال في بطلان نذر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حتي لو لم يتضمن النذر الإلزام بذلك، إلا أن الالتزام بفعل شي‌ء زجرا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عرفا لحثّ الشارع عليها، و ذلك مانع عرفا من عموم نفوذ النذر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يجري في الشكر علي المعصية، بل هو إنما يتضمن مجرد الالتزام بفعل شي‌ء عند فعلها، و هو غير مناف لزجر الشارع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بفعل شي‌ء عند فعل المعصية إنما لا ينافي زجر الشارع عنها إذا لم يتضمن الشكر عليها، أما إذا تضمنه فهو مناف للزجر عنها عرفا، لأن مقام العبودية يقتضي مناسبة المعصية للندم و تأنيب الضمير، لا للشكر و 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الظاهر قصور أدلة نفوذ النذر ارتكازا عن نذر شي‌ء زجرا عن طاعة أو شكرا علي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عموم الطاعة لكل راجح شرعا و إن كان مستحبا، و عموم المعصية لكل مرجوح شرعا و إن كان مكروها، لعين الوجه المتقدم من منافاة دليل نفوذ النذر للأمر بالفعل الذي هو طاعة و الحث عليه، و النهي عن الفعل الذي هو معصية و الزجر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حرمة صوم النذر المذكور تشريعية، بلحاظ عدم نفوذ النذر، لا ذاتية، فلو غفل عن عدم وجوبه وفاء بالنذر للغفلة عن عدم مشروعية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للجهل بكون الطاعة طاعة و المعصية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صحة الصوم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يدعي أن الصوم نفسه لما كان شكرا علي المعصية أو زجرا عن الطاعة كان محرما و تمردا فيمتنع التقرب به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يحمل عليه ما تقدم من الرياض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صوم الوصال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بتأخير الإفطار و لو إلي الليلة الثانية إذا لم يكن عن نية الصوم، و الأحوط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بأن نية الشكر و الزجر إنما تكون في النذر نفسه، و أما الصوم المنذور فلا يلزم الإتيان به بنية الشكر أو الزجر، بل يكفي الإتيان به وفاء بالنذر، بل لا معني للإتيان به زجرا عن الطاعة، إذ لا موضوع للزجر بعد وقوع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ذلك في الشكر، و حينئذ لا بأس بالبناء علي مبعديته لو التفت المكلف إلي حرمة الفعل الذي تكون به المعصية، فيبطل الصوم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لحرمة الصوم المذكور بحديث الزهري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نذر المعصية حرام</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و بحديث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نذر المعصية حرام</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ضعف سندهما مانع من التعويل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ذكر الأصحاب للحكم لمطابقته للقاعدة التي أشرنا إليها آنفا، و يكون ذكرهم للحديثين لتأييد مقتضي القاعدة المتقدم، لا لنهوضهما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ينبغي إطالة الكلام في مفادهما، بل يكون المعول علي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كما في التذكرة، و عن المنتهي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به مستفيضة، كصحيح زرارة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وصال في صيام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صحيح حفص بن البختري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 في الصيام يصوم يوما و ليلة و يفطر في السحر</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قوله عليه السّلام 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الوصال في الصيام أن يجعل عشاه سحوره</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و عليه جري في المبسوط و النهاية و غيرهما، و نسب في محكي المدارك إلي أكثر الأصحاب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خبر سليمان عنه عليه السّلام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قال رسول اللّه صلي اللّه عليه و آله و 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وصال في صيام،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الرجل يومين متواليين من غير إفطار، و قد يستحب للعبد أن لا يدع السحور</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توقفه علي ترك الإفطار و السحور معا و الإمساك في تمام الليل، و هو المحكي عن ابن إدريس، كما يناسبه ما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قران بين صومين</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ردّد بينهما في 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أثر للفرق بين الأمرين بناء علي أن حرمة الوصال تشريعية، بأن لا يكون المحرم مطلق ترك الأكل و الشرب في الليل، بل خصوص ما يقع منه عن نية، و بما أنه أمر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أن كلا منهما لا دليل علي مشروعيته، بل يقطع بعدمها، فيحرم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يظهر الفرق بينهما بناء علي أن حرمته ذاتية راجعة إلي حرمة ترك الأكل و الشرب بنفسه، فإن الحرمة المذكورة تحتاج إلي دليل، فمع اختلاف الأدلة لا بد من الجمع بينها، و مع تعذره يتعين الاقتصار علي المتيقن، و هو حرمة الثاني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في الجواهر إلي أن مقتضي الجمع بين النصوص كون الحرام الأعم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بأنه لما تضمن كل من الطائفتين تفسير الوصال بمعني غير ما فسر به في الأخري فالمتعين تعارض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يجمع بينهما بحمل الطائفة الأولي علي الكراهة، بحمل ما تضمنته من المعني علي تطبيق عنوان الوصال عليه توسعا، لبيان كراهته مع كون الوصال الحقيقي المحرم هو الذي تضمنته الطائفة الثانية، و قد يناسبه قوله عليه السّلام في ذيل خبر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يستحب للعبد أن لا يدع السحور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استبعاد الجمع المذكور و استحكام التعارض بين الطائفتين فالمتعين تساقطهما و الرجوع للأصل، المقتضي للاقتصار في الحرام علي ما تضمنه الخبر، كما سبق</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من نصوص الطائفة الثانية لتفسير الوصال إلا خبر سليمان، و هو لا ينهض بمعارضة الطائفة الأولي المفسرة له، لضعف سنده، و ندرة العامل به من الأصحاب، فالمتعين الاقتصار في تفسيره علي الصحيحين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الأولين المعول عليهما عندهم، و لا ينافيهما صحيح زرارة الأخير الناهي عن القران بين الصومين، لأن حرمته أعم من كونه هو الوصال، و مرجع ذلك إلي البناء علي حرمة الأمرين معا، مع كون الثاني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الحرمة في المقام تشريعية راجعة إلي حرمة التعبد بالوصال و ترك الإفطار أو ذاتية راجعة إلي حرمة ترك الفطور و الاكتفاء عنه بالسحور، فضلا عن ترك السحور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غير واحد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 بعد أن ذكر حرمة صوم الوصال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ينوي صوم يوم و ليلة إلي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هو أن يصوم يومين مع ليلة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يظهر من الفاضل و غيره أنه لا وصال مع عدم النية، بل في المدارك نسبته إلي قطع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يستظهر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الوصال في اتحاد الواصل مع الموصول سنخا، و حيث كان الصوم في النهار متقوما بالنية كان ظاهر وصله بالليل أو جعل الليل واصلا بين صومين تقوم الوصل في الليل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ذلك مقتضي الأصل لاحتياج حرمة ترك الإفطار من دون نية و تعبد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أوائل كتاب النكاح من المبسوط قال في بيان ما اختص به رسول اللّه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المباحات التي خصّ بها فكثير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الوصال في الصوم، كان مباحا و لا يحل لغيره، و هو أن يطوي الليل بلا أكل و لا شرب مع صيام النهار، لا أن يكون صائما، لأن الصوم في الليل لا ينعقد، بل إذا دخل الليل صار الصائم مفطرا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نكاح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أن الحرام هو الوصال من دون نية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ما في موثق زرارة و فضيل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رمضان تصلي ثم تفطر، إلا أن تكون مع قوم ينتظرون الإفطار … و إلا فابدأ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قد حضرك فرضان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و الصلاة، فابدأ بأفضلهما، و أفضلهما الصلاة …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أن الأحوط عدم صوم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المبسوط و التذكرة من عدم الخلاف في عدم انعقاد الصوم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توقف الوصال علي النية بحيث يتعبد بترك الأكل و الشرب كما يتعبد بسائر العبادات، نظير الإمساك في بعض نهار عاشوراء من دون نية الصوم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الموثق لا يمكن البناء علي ظاهره من وجوب الإفطار في وقته المعهود، لأن مثل هذا الحكم مما لا يخفي عادة، و لو كان البناء عليه لكثر السؤال عنه و عن فروعه، فلا بد من حمل الفرض فيه علي ما يعمّ الاستحباب، أو علي ما يعمّ لزوم الشي‌ء سدا لحاجة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الأظهر عدم وجوب الأكل و الشرب ليلا و لو لأنه مقتضي الأصل بعد عدم ظهور أدلة تحديد الصوم بدخول الليل إلا في حرمة الأكل و الشرب قبل دخوله، المقتضي لجوازهما بعده، لا لوجوبهما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اللّه سبحانه و تعالي العالم العاصم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بحرمته جماعة، بل في المعتبر دعوي الإجماع عليه للنصوص المستفيضة، كصحيح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أن تصوم تطوعا إلا بإذن زوجها</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تصوم تطوعا بغير إذن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و هو يصلح شاهدا لحمل النصوص المتقدمة علي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علي ما إذا زاحم الصوم حقه، لقرب انصرافها إلي ذلك، لمناسبته للمرتكزات المتشرعية، و إلا فمن البعيد جدا التعبد بعدم صحة الصوم بدون إذن الزوج مع عدم مزاحمته لحقه، لسفر، أو شغل، أو عجز عن الاستمتاع، أو نحو ذلك</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يناسبه قوله عليه السّلام في موثق هشام بن الحكم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فقه الضيف أن لا يصوم تطوعا إلا بإذن صاحبه، و من طاعة المرأة لزوجها أن لا تصوم تطوعا إلا بإذنه </w:t>
      </w:r>
    </w:p>
    <w:p>
      <w:pPr>
        <w:pStyle w:val="BookText"/>
        <w:rPr/>
      </w:pPr>
      <w:r>
        <w:rPr>
          <w:rFonts w:ascii="Amiri" w:hAnsi="Amiri" w:eastAsia="Amiri" w:cs="Amiri"/>
          <w:color w:val="111111"/>
          <w:sz w:val="28"/>
          <w:sz w:val="28"/>
          <w:szCs w:val="28"/>
          <w:rtl w:val="true"/>
          <w:lang w:bidi="ar-SA"/>
        </w:rPr>
        <w:t xml:space="preserve">و المملوك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تطوعا بدون إذن الزوج و السيد و إن كان الأقوي الجواز في الزوجة إذا لم يمنع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 و إلا كان الضيف جاهلا، و كانت المرأة عاصية …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لوضوح عدم البناء علي كبري وجوب طاعة المرأة للزوج و حرمة معصيتها له إلا بمقدار ما يحفظ حقه، مع استحباب ما زاد علي ذلك من باب حسن التبعل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يقوي القول بعدم توقف صحة صومها علي إذن الزوج مع عدم مزاحمته لحقه، كما يناسبه ما في الاقتصاد و المراسم من كراهة صومها بدون إذنه، و ما قد يظهر من الوسيلة من أنه ينبغي أن يكون صومها بإذنه، و ما عن محكي ابن زهرة من استحباب أن لا تصوم بغير إذنه، مدعيا عليه الإجماع، و إن لم أجده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القول بعدم صحة صومها مع نهي الزوج، و إن لم يعتبر إذنه، فلم يتضح وجهه، و لا شاهد له من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الجواهر من كونه مظنة الإجماع لبعد عموم كلام من تقدم منه الخلاف لصورة نهيه،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فتوي كما سبق في الزوجة، و عن المدارك الإجماع علي عدم انعقاد صومه مع عدم إذنه، فضلا عن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به قوله عليه السّلام في موثق هشام ابن الحكم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صلاح العبد و طاعته و نصيحته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لمولاه أن لا يصوم تطوعا إلا بإذن مولاه و أمره … و إلا … كان العبد فاسقا عاصيا …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قوله عليه السّلام في خبر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العبد لا يصوم تطوعا إلا بإذن سيده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نحوه ما عن الصادق من وصية النبي صلي اللّه عليه و آله و سلم لعلي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مخرج عن ظاهرها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المناسبة المتقدمة في الزوجة لا تجري في المقام، لعدم منافاة صوم العبد لحق السيد لو لا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الاستبعاد لو تم لا يكفي في الخروج عن ظاهرها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هشام إنما تضمن كون ذلك من صلاح العبد و طاعته و نصيحته أو نصحه، و هي لا تقتضي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ترتب الفسق و العصيان، فمن القريب كون المراد به الفسق عن صلاح العبد و طاعته لمولاه و لزوم عصيانه له، لا الفسق عن طاعة اللّه تعالي، و لزوم 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فترتب الإثم بمجرد نية الصوم بعيد جدا، و ان قيل ببطلانه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الاحتمال المانع من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الخبران فضعفهما مانع من نهوضهما بإثبات الفساد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أوجب الصوم إجهاده بدنيا كان منافيا لحق المولي، فيحرم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 الكلام في كتاب الصوم ليلة الثلاثاء الحادي و العشرين من شهر صفر سنة ألف و أربعمائة و أربع عشرة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انتهي إعادة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أوجب كثيرا من الإضافات فيه و إعادة صياغة بعض مباحثه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السبت الثامن و العشرين من شهر ذي القعدة الحرام سنة ألف و أربعمائة و ثلاث و عشرين للهجرة النبوية علي صاحبها و آله أفضل الصلاة و السلام و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كله في النجف الأشرف ببركة الحرم المشرف علي مشرفه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للّه تعالي علي ما يسّر و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نسأله سبحانه التوفيق و التسديد، و قبول الأعمال، و صلاح الأحوال إنه أرحم الراحمين و ولي المؤمنين، و هو حسبنا و نعم الوكيل</w:t>
      </w:r>
      <w:r>
        <w:rPr>
          <w:rFonts w:eastAsia="Amiri" w:cs="Amiri" w:ascii="Amiri" w:hAnsi="Amiri"/>
          <w:color w:val="111111"/>
          <w:sz w:val="28"/>
          <w:szCs w:val="28"/>
          <w:rtl w:val="true"/>
          <w:lang w:bidi="ar-SA"/>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285_8634"/>
      <w:bookmarkStart w:id="389" w:name="pg1285_8634"/>
      <w:bookmarkEnd w:id="389"/>
    </w:p>
    <w:p>
      <w:pPr>
        <w:pStyle w:val="Heading3"/>
        <w:numPr>
          <w:ilvl w:val="2"/>
          <w:numId w:val="1"/>
        </w:numPr>
        <w:rPr/>
      </w:pPr>
      <w:bookmarkStart w:id="390" w:name="pg1285_8634"/>
      <w:bookmarkStart w:id="391" w:name="__RefHeading___Toc3298808_373438147"/>
      <w:bookmarkStart w:id="392" w:name="_Toc142"/>
      <w:bookmarkEnd w:id="390"/>
      <w:bookmarkEnd w:id="391"/>
      <w:r>
        <w:rPr>
          <w:rtl w:val="true"/>
        </w:rPr>
        <w:t>خاتمة في الاعتكاف</w:t>
      </w:r>
      <w:bookmarkEnd w:id="39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3298810_373438147"/>
      <w:bookmarkStart w:id="394" w:name="_Toc143"/>
      <w:bookmarkEnd w:id="393"/>
      <w:r>
        <w:rPr>
          <w:rtl w:val="true"/>
        </w:rPr>
        <w:t>اشارة</w:t>
      </w:r>
      <w:bookmarkEnd w:id="39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الخاتمة في الاعتكاف و هو اللبث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يكون بقصد فعل العبادة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و دعاء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له الحمد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علي محمد و آله الطاهرين و لعنة اللّه علي أعدائهم أجمعين إلي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تحقق الاعتكاف بنفس اللبث بالشروط المذكورة، كما هو مقتضي إطلاق المقنعة و المبسوط و الشرائع و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الظاهر أن الاعتكاف من الماهيات الشرعية المتقومة بالقصد، فلا يكفي فيه مجرد اللبث في المسجد بدونه، فاللازم أخذ القصد في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متقوم بقصد عنوانه بما أنه عبادة خاصة، و لا يكفي فيه قصد اللبث بدون ذلك و إن كان عن داع قربي، فمن نوي المكث في المسجد لأنه أدفأ، أو لاستحباب الكون فيه، أو لأن العبادة فيه أيسر لم يكن معتكفا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يتقرب بذلك و يثاب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الأولي تعريفه بأنه التعبد للّه تعالي باللبث في المسجد، بما أنه عبادة خاصة، و لعله إلي هذا يرجع ما في الوسيلة من أنه لبث مخصوص، و نحوه في المراسم و التذكرة و محكي المنتهي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عرف الشرع هو طول اللبث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تقييد اللبث بأنه للعبادة في الشرائع و المراسم و التذكرة و الدروس و محكي المنتهي، و مقتضاه أخذ ذلك في مفهومه، بحيث لا يتحقق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أصرّ في الجواهر علي أن مرادهم بذلك هو المكث بنحو التعبد، و أنه لا مجال لتوهم شموله للعبادة الزائدة علي المكث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لتوهم أخذ ذلك في مفهوم الاعتكاف، بحيث لا يجزي الاقتصار علي قصد التعبد به خاصة، لظهور الفتاوي في مشروعيته لنفسه، من دون ضم قصد عبادة أخري معه، و كذا النصوص كحديث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عشر في شهر رمضان تعدل حجتين و عمرتين</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لا يناسب كلماتهم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كشف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الاعتكاف هو لبث مخصوص للعبادة، معتادة أو غير 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اللبث مجردا عن قصد العبادة أو العبادة مجردة عن اللبث لم يكن معتكفا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استظهرناه من كلمات من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السكوني و نحوه من النصوص فبعد تعذر حمل الاعتكاف فيها علي المعني اللغوي، و لزوم حمله علي المعني الشرعي المفروض إجماله، يتعين إجمالها و عدم نهوضها بإثبات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استدل بعض مشايخنا قدّس سرّه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إِلي إِبْراهِيمَ وَ إِسْماعِيلَ أَنْ طَهِّرا بَيْتِيَ لِلطّائِفِينَ وَ الْعاكِفِينَ وَ الرُّكَّعِ السُّجُودِ </w:t>
      </w:r>
      <w:r>
        <w:rPr>
          <w:rStyle w:val="FootnoteAnchor"/>
          <w:rtl w:val="true"/>
        </w:rPr>
        <w:footnoteReference w:id="784"/>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الاعتكاف قسيما للطواف و للركوع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في قبالهما فيه دلالة واضحة علي أنه بنفسه عبادة مستقلة لا يعتبر فيها ضمّ عبادة أخري إليها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يشكل بأن الآية الشريفة لما لم ترد لبيان مشروعية الاعتكاف ليتمسك بإطلاقها فنهوضها بالدلالة علي المطلوب لا يخلو عن إشكال، لأن عطف العام علي الخاص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المعني المتقدم لا يقتضي أخذ خصوص الصلاة في الاعتكاف، بل مطلق العبادة، فيكون بينه و بين الصلاة تباين مفهومي، و عموم </w:t>
      </w:r>
    </w:p>
    <w:p>
      <w:pPr>
        <w:pStyle w:val="BookText"/>
        <w:rPr/>
      </w:pPr>
      <w:r>
        <w:rPr>
          <w:rFonts w:ascii="Amiri" w:hAnsi="Amiri" w:eastAsia="Amiri" w:cs="Amiri"/>
          <w:color w:val="111111"/>
          <w:sz w:val="28"/>
          <w:sz w:val="28"/>
          <w:szCs w:val="28"/>
          <w:rtl w:val="true"/>
          <w:lang w:bidi="ar-SA"/>
        </w:rPr>
        <w:t xml:space="preserve">و يصح في كل 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خصوص من وجه موردي، و لا ظهور للعطف في 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أن المراد بالعكوف في الآية الشريفة الاعتكاف الشرعي، و هو يحتاج إلي قرينة، و بدونها فهو ظاهر في المعني اللغوي، فتكون أجنبية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عند الكلام في اعتبار النية في الاعتكاف ما ينفع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صحيح داود بن سرحان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بالمدينة في شهر رمضان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اعتكف، فما ذا أقول؟ و ما ذا أفرض علي نفسي؟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المسجد إلا لحاجة لا بد منها، و لا تقعد تحت ظلال حتي تعود إلي مجلسك</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بيان تمام الماهية، و خال عن ذكر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سيدنا المصنف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اعتبار العبادة فيه يناسب التعرض في النصوص لذلك، كما تعرضت لاعتبار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يناسب التعرض لتحديد العبادة كما و نوعا و نحو ذلك مما يترتب عليه من الفروع، فخلوها عن ذلك مناسب جدا لعدم اعتبار العبادة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أما ما في الدروس و ظاهر غيره من أخذ المدة و الصوم في تعريفه فالظاهر ابتناؤه علي الخلط بين الحدود المفهومية و شروط الصحة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كما هو مقتضي إطلاق الفتاوي، بل يظهر من بعض كلماتهم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 بذلك دليلا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لولاه لأشكل إثبات العموم، لعدم وفاء النصوص به بعد عدم ورودها في مقام شرح حقيقته من جميع الجهات، بنحو يقتضي الإطلاق المناسب 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يستفاد المفروغية عنه من عدم التعرض في النصوص لهذه الجهة، مع شدة الحاجة إليها في ظرف عدم المتيقن في البين بعد صراحة بعضها في عدم اختصاصه بشهر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يصح فيه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أفضله العشر الأواخر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 في حاجة أخيه المسلم فاجتهد فيها فأجري اللّه علي يده قضاها كتب اللّه عز و جل له حجة و عمرة و اعتكاف شهرين في المسجد الحرام و صيامهما</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و في حديث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لقضاء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اللّه عز و جل من صيام شهرين متتابعين و اعتكافهما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و في حديث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شهرين من أشهر الحرم و اعتكافهما في المسجد الحرام</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صريحة في عدم الاختصاص بشهر رمضان، و حينئذ لا معين ظاهر لبعض الشهور بحيث يستغني به عن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من كون الصوم شرطا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يستفاد من موثق السكوني عن الصادق عليه السّلام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 عشر في شهر رمضان تعدل حجتين و عمرتين</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يستفاد مما يأتي في صحيح البقباق من عدم التنبيه لاعتكاف النبي صلي اللّه عليه و آله و سلم إلا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كالصريح من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بدر في شهر رمضان و لم يعتكف رسول اللّه صلي اللّه عليه و آله و سلم فلما أن كان من قابل اعتكف عشرين، عشرا لعامه و عشرا قضاء لما فاته</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لقوة ظهوره في أولوية شهر رمضان في القضاء، فضلا عن الأداء</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عن 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العباس البقباق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اعتكف رسول اللّه صلي اللّه عليه و آله و سلم في شهر رمضان في العشر الأول، ثم اعتكف في الثانية في العشر الوسطي، ثم اعتكف في الثالثة في العشر الأواخر، ثم لم يزل صلي اللّه عليه و آله و سلم يعتكف في العشر الأواخر</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عدوله صلي اللّه عليه و آله و سلم عن </w:t>
      </w:r>
      <w:bookmarkStart w:id="395" w:name="pg1285_8640"/>
    </w:p>
    <w:p>
      <w:pPr>
        <w:pStyle w:val="Heading4"/>
        <w:numPr>
          <w:ilvl w:val="3"/>
          <w:numId w:val="1"/>
        </w:numPr>
        <w:rPr/>
      </w:pPr>
      <w:bookmarkStart w:id="396" w:name="__RefHeading___Toc3298812_373438147"/>
      <w:bookmarkStart w:id="397" w:name="_Toc144"/>
      <w:bookmarkEnd w:id="395"/>
      <w:bookmarkEnd w:id="396"/>
      <w:r>
        <w:rPr>
          <w:rtl w:val="true"/>
        </w:rPr>
        <w:t>[(</w:t>
      </w:r>
      <w:r>
        <w:rPr>
          <w:rtl w:val="true"/>
        </w:rPr>
        <w:t xml:space="preserve">مسألة </w:t>
      </w:r>
      <w:r>
        <w:rPr/>
        <w:t>1</w:t>
      </w:r>
      <w:r>
        <w:rPr>
          <w:rtl w:val="true"/>
        </w:rPr>
        <w:t xml:space="preserve">): </w:t>
      </w:r>
      <w:r>
        <w:rPr>
          <w:rtl w:val="true"/>
        </w:rPr>
        <w:t>يشترط في صحته</w:t>
      </w:r>
      <w:r>
        <w:rPr>
          <w:rtl w:val="true"/>
        </w:rPr>
        <w:t xml:space="preserve">- </w:t>
      </w:r>
      <w:r>
        <w:rPr>
          <w:rtl w:val="true"/>
        </w:rPr>
        <w:t>مضافا إلي العقل و الإيمان</w:t>
      </w:r>
      <w:r>
        <w:rPr>
          <w:rtl w:val="true"/>
        </w:rPr>
        <w:t xml:space="preserve">- </w:t>
      </w:r>
      <w:r>
        <w:rPr>
          <w:rtl w:val="true"/>
        </w:rPr>
        <w:t>أمور</w:t>
      </w:r>
      <w:r>
        <w:rPr>
          <w:rtl w:val="true"/>
        </w:rPr>
        <w:t>]</w:t>
      </w:r>
      <w:bookmarkEnd w:id="397"/>
    </w:p>
    <w:p>
      <w:pPr>
        <w:pStyle w:val="Heading5"/>
        <w:numPr>
          <w:ilvl w:val="4"/>
          <w:numId w:val="1"/>
        </w:numPr>
        <w:rPr/>
      </w:pPr>
      <w:bookmarkStart w:id="398" w:name="__RefHeading___Toc3298814_373438147"/>
      <w:bookmarkStart w:id="399" w:name="_Toc145"/>
      <w:bookmarkEnd w:id="398"/>
      <w:r>
        <w:rPr>
          <w:rtl w:val="true"/>
        </w:rPr>
        <w:t>اشارة</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 العقل و الإيمان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3298816_373438147"/>
      <w:bookmarkStart w:id="401" w:name="_Toc146"/>
      <w:bookmarkEnd w:id="400"/>
      <w:r>
        <w:rPr>
          <w:rtl w:val="true"/>
        </w:rPr>
        <w:t>[</w:t>
      </w:r>
      <w:r>
        <w:rPr>
          <w:rtl w:val="true"/>
        </w:rPr>
        <w:t>الأول</w:t>
      </w:r>
      <w:r>
        <w:rPr>
          <w:rtl w:val="true"/>
        </w:rPr>
        <w:t xml:space="preserve">: </w:t>
      </w:r>
      <w:r>
        <w:rPr>
          <w:rtl w:val="true"/>
        </w:rPr>
        <w:t>نية القربة</w:t>
      </w:r>
      <w:r>
        <w:rPr>
          <w:rtl w:val="true"/>
        </w:rPr>
        <w:t>]</w:t>
      </w:r>
      <w:bookmarkEnd w:id="401"/>
    </w:p>
    <w:p>
      <w:pPr>
        <w:pStyle w:val="Heading6"/>
        <w:numPr>
          <w:ilvl w:val="5"/>
          <w:numId w:val="1"/>
        </w:numPr>
        <w:rPr/>
      </w:pPr>
      <w:bookmarkStart w:id="402" w:name="__RefHeading___Toc3298818_373438147"/>
      <w:bookmarkStart w:id="403" w:name="_Toc147"/>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كما في غيره من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تجب مقارنتها</w:t>
      </w:r>
    </w:p>
    <w:p>
      <w:pPr>
        <w:pStyle w:val="BookText"/>
        <w:rPr/>
      </w:pPr>
      <w:r>
        <w:rPr>
          <w:rFonts w:ascii="Amiri" w:hAnsi="Amiri" w:eastAsia="Amiri" w:cs="Amiri"/>
          <w:color w:val="111111"/>
          <w:sz w:val="28"/>
          <w:sz w:val="28"/>
          <w:szCs w:val="28"/>
          <w:rtl w:val="true"/>
          <w:lang w:bidi="ar-SA"/>
        </w:rPr>
        <w:t>الاعتكاف في العشرين الأولين إلي الاعتكاف في العشر الأواخر و استمراره علي ذلك شاهد بالأفضلية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ذلك 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 إذا كان العشر الأواخر اعتكف في المسجد و ضربت له قبة من شعر، و شمّر المئزر، و طوي فراشه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حديث داود بن سرحان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اعتكاف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العشرين من شهر رمضان</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كونه من العبادات المشروطة بهما، بخلاف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 النية المعتبرة في العبادات ليست هي نية القربة وحدها، بل لا بد معها من قصد العنوان العبادي الذي تتقوم به ماهية العبادة، كالصلاة و الصوم و الزكاة و نحوها، ليتحقق التقرب بامتثال الأمر القائم بذلك العنوان، أو بموافقة ملاك المحبوبية القائم به، فلا بد من اعتبار ذلك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تقدم في تحديد مفهوم الاعتكاف أنه لا بد فيه من قصد المكث في المسجد بما هو عبادة خاصة، و لا يكفي قصد المكث في المسجد لا بالعنوان المذكور و إن كان بوجه قربي، كما لو قصد المكث في المسجد لاستحباب الكون فيه، أو لأن العبادة فيه 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يكفي قصد العنوان المذكور إجمالا، كما لو نوي المكث علي نحو مكث زيد متقربا بذلك من دون تمييز لحدود مكث زيد تفصيلا، فإنه يقع اعتكافا إذا كان قصد زيد بمكثه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كاف في بقية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اعتبار نية التقرب في الاعتكاف، لما هو المرتكز من كونه من العبادات المعتبر فيها ذلك، و الظاهر عدم الخلاف فيه، بل الإجماع عليه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استدل عليه بعض مشايخنا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بمعني وجوب إيقاعه من أوله إلي آخره عن النية و حينئذ يشكل الاكتفاء بتبييت النية إذا قصد الشروع فيه في أول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w:t>
      </w:r>
    </w:p>
    <w:p>
      <w:pPr>
        <w:pStyle w:val="BookText"/>
        <w:rPr/>
      </w:pPr>
      <w:r>
        <w:rPr>
          <w:rFonts w:ascii="Amiri" w:hAnsi="Amiri" w:eastAsia="Amiri" w:cs="Amiri"/>
          <w:color w:val="111111"/>
          <w:sz w:val="28"/>
          <w:sz w:val="28"/>
          <w:szCs w:val="28"/>
          <w:rtl w:val="true"/>
          <w:lang w:bidi="ar-SA"/>
        </w:rPr>
        <w:t xml:space="preserve">وَ عَهِدْنا إِلي إِبْراهِيمَ وَ إِسْماعِيلَ أَنْ طَهِّرا بَيْتِيَ لِلطّائِفِينَ وَ الْعاكِفِينَ وَ الرُّكَّعِ السُّجُودِ </w:t>
      </w:r>
      <w:r>
        <w:rPr>
          <w:rStyle w:val="FootnoteAnchor"/>
          <w:rtl w:val="true"/>
        </w:rPr>
        <w:footnoteReference w:id="794"/>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 تعالي بتطهير البيت لا يكون إلا لأن يتعبد فيه بطواف أو اعتكاف أو ركوع أو سجود، لا لمجرد اللبث و المكث و لو لغير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سكني أو بيتوتة أو بيع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مناسبة الحكم 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الاهتمام بتطهير البيت لكل من يرد عليه و يكون فيه و إن لم يكن متعبدا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الآية الشريفة عليه غير بعيد، لمناسبته لعظمة البيت الشريف و رفعة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تقدم عند الكلام في تحديد مفهوم الاعتكاف أن حمل العكوف في الآية الشريفة علي الاعتكاف الشرعي دون المعني اللغوي يحتاج إلي قرينة، و بدونها فهو ظاهر في المعني اللغوي، الذي لا يبعد كون أصله اللزوم للشي‌ء، و هو المناسب لما اختاره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لأكثر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بالعاكفين المجاورين للبيت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يرجع ما عن ابن جبير من أنهم المقيمون في مكة المعظمة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حيث كان المراد بالبيت هو الكعبة الشريفة لا المسجد الحرام فلا بد من حمل العاكفين فيه علي المجاورين، دون اللابثين، لوضوح عدم لبث أحد في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المجاورين علي خصوص المعتكفين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خلوه عن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جميع العبادات تبعا للمرتكزات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قوله في صحيح داود بن سرحان المتقدم في تحديد مفهوم الاعتكاف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أقول؟ و ما ذا أفرض علي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تقومه بالقصد إليه في أول أزمنته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مع ذلك في لزوم إيقاعه بوجه قربي، لأنه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عن ذلك الصوم، لدليل يخصه، و لا مجال للتعدي منه لغيره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حين طلوع الفجر، للغفلة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المطلقة أو النوم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الإشكال عدم استيعاب النية لتمام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الاكتفاء بتبييت النية في الصوم للإجماع أو غيره لا يقتضي الاكتفاء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أنه حيث لا يضرّ النوم في أثناء الاعتكاف فهو لا يضر في ابتدائه فيندفع بأن ملازمة الاعتكاف للنوم في أثنائه عادة تكشف عن عدم اعتبار النية فيه بالمقدار الذي يمنع من النوم، و أنه يكفي فيها العزم علي استمرار الاعتكاف حين النوم، بخلاف النوم قبله فإنه لا يلازمه عادة، ليستكشف عدم إخلاله به و عدم اعتبار النية بالنحو الذي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أنه من القريب كون الاعتكاف كالإحرام لا يحتاج استمراره إلي النية، بل يكفي عقده في استمراره ما لم يفسخ حيث يشرع فسخه، كما يناسبه صحيح داود بن سرحان المتقدم عند الكلام في تحديد مفهوم الاعتكاف، و نصوص جواز فسخه مع اشتراط ذلك حين عقده </w:t>
      </w:r>
      <w:r>
        <w:rPr>
          <w:rStyle w:val="FootnoteAnchor"/>
          <w:rtl w:val="true"/>
        </w:rPr>
        <w:footnoteReference w:id="79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 في الشرط السادس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كونه عبادة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لاندفاعها بما سبق من ظهور صحيح داود بن سرحان في تقومه بالقصد إليه في أول أزمنته، كما يناسب ذلك المرتكزات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نهوض دليل بذلك كفي الأصل في البناء علي عدم ترتب آثار الاعتكاف و أحكامه بعد عدم الإطلاق في أدلته بنحو ينهض بعدم مانعية النوم و نحوه في أول أزمنته و الاكتفاء بالنية السابقة عليه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ابتناء المسألة علي أن الاعتكاف هل يشرع في الليلة المتطرفة و أبعاض اليوم، بضمها إلي الأيام الثلاثة، أو لا، بل يختص بالأيام التامة و الليالي المتوسطة، فعلي الثاني لا ينبغي التأمل في الاكتفاء بتبييت النية، و عدم قدح النوم حين طلوع الفجر، كما هو الحال في الصوم، لابتناء التقيد بعدم النوم عند الفجر علي عناية لو كان البناء عليها لظهر و بان، و لكانت حقيقة بالسؤال و البيان، هي و الفروع المترتبة عليها، فخلو </w:t>
      </w:r>
      <w:bookmarkStart w:id="404" w:name="pg1285_8643"/>
    </w:p>
    <w:p>
      <w:pPr>
        <w:pStyle w:val="BookText"/>
        <w:rPr/>
      </w:pPr>
      <w:bookmarkEnd w:id="404"/>
      <w:r>
        <w:rPr>
          <w:rFonts w:ascii="Amiri" w:hAnsi="Amiri" w:eastAsia="Amiri" w:cs="Amiri"/>
          <w:color w:val="111111"/>
          <w:sz w:val="28"/>
          <w:sz w:val="28"/>
          <w:szCs w:val="28"/>
          <w:rtl w:val="true"/>
          <w:lang w:bidi="ar-SA"/>
        </w:rPr>
        <w:t xml:space="preserve">الشروع فيه وقت النية في أول الليل 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3298820_373438147"/>
      <w:bookmarkStart w:id="406" w:name="_Toc148"/>
      <w:bookmarkEnd w:id="405"/>
      <w:r>
        <w:rPr>
          <w:rtl w:val="true"/>
        </w:rPr>
        <w:t>[(</w:t>
      </w:r>
      <w:r>
        <w:rPr>
          <w:rtl w:val="true"/>
        </w:rPr>
        <w:t xml:space="preserve">مسألة </w:t>
      </w:r>
      <w:r>
        <w:rPr/>
        <w:t>2</w:t>
      </w:r>
      <w:r>
        <w:rPr>
          <w:rtl w:val="true"/>
        </w:rPr>
        <w:t xml:space="preserve">): </w:t>
      </w:r>
      <w:r>
        <w:rPr>
          <w:rtl w:val="true"/>
        </w:rPr>
        <w:t>لا يجوز العدول من اعتكاف إلي آخر</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العدول من اعتكاف إلي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اتفقا في</w:t>
      </w:r>
    </w:p>
    <w:p>
      <w:pPr>
        <w:pStyle w:val="BookText"/>
        <w:rPr/>
      </w:pPr>
      <w:r>
        <w:rPr>
          <w:rFonts w:ascii="Amiri" w:hAnsi="Amiri" w:eastAsia="Amiri" w:cs="Amiri"/>
          <w:color w:val="111111"/>
          <w:sz w:val="28"/>
          <w:sz w:val="28"/>
          <w:szCs w:val="28"/>
          <w:rtl w:val="true"/>
          <w:lang w:bidi="ar-SA"/>
        </w:rPr>
        <w:t>النصوص عن ذلك، و إغفال الأصحاب له و غفلة المتشرعة عنه تشهد بعدم اعتبار ذلك كما هو الحال في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يخرج عن مقتضي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الأول فالاكتفاء بتبييت النية في غاية الإشكال بعد إمكان نية الاعتكاف فعلا قبل النوم، بحيث يكون النوم واقعا في أثنائه، إذ مع قابلية الوقت للاعتكاف فنية الاعتكاف معلقا علي طلوع الفجر تحتاج إلي عناية لا طريق لإحراز بناء المتشرعة عليها، ليخرج به عن مقتضي 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يأتي عند الكلام في الشرط الثالث الكلام في المبنيين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عدم وضوح الحال كان المتعين لمن يريد النوم قبل الفجر أن ينوي الاعتكاف المشروع علي إجماله من أثناء الليل أو عند الفجر، كما ذكرناه في رسالتنا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 عمل المتشرعة علي ذلك، لغفلتهم عن هذه الخصوصيات، لعدم ظهور الآثار العملية لها بعد عدم لزوم الاعتكاف إلا بعد اليومين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النوم، و أما الغفلة فإن كانت مع بقاء نية الاعتكاف ارتكازا فلا إشكال في عدم قدحها، لكفاية النية الارتكازية في الابتداء و الاستدامة في الاعتكاف و غيره من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مع ذهاب نية الاعتكاف حتي ارتكازا فالظاهر قدحها في الاعتكاف في الابتداء و الاستدامة لو قيل بتوقف استمرار الاعتكاف علي النية، و لم يتم ما سبق من احتمال الاكتفاء فيه بعدم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يأتي منه قدّس سرّه في الشرط الثالث من إمكان زيادة الاعتكاف علي الأيام الثلاثة و إن لم تكن بيوم كامل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الجواهر عن رسالة شيخه و استجوده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توقف الاعتكاف علي النية، و وقوع جزء منه للأول، لا دليل علي وقوعه للثاني بالعدول إليه، بل مقتضي الأصل عدمه، كما هو الحال في جميع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دل الدليل عليه </w:t>
      </w:r>
    </w:p>
    <w:p>
      <w:pPr>
        <w:pStyle w:val="BookText"/>
        <w:rPr/>
      </w:pPr>
      <w:r>
        <w:rPr>
          <w:rFonts w:ascii="Amiri" w:hAnsi="Amiri" w:eastAsia="Amiri" w:cs="Amiri"/>
          <w:color w:val="111111"/>
          <w:sz w:val="28"/>
          <w:sz w:val="28"/>
          <w:szCs w:val="28"/>
          <w:rtl w:val="true"/>
          <w:lang w:bidi="ar-SA"/>
        </w:rPr>
        <w:t xml:space="preserve">الوجوب و الندب أو اختلفا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عن نيابة عن شخص إلي نيابة عن شخص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نيابة عن غيره إلي نفسه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بالخصوص، كموارد العدول في الصلاة و الصوم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عدل فبقاء الاعتكاف للأول و عدم بطلانه يبتني علي ما أشرنا إليه آنفا من الكلام في أن بقاء الاعتكاف هل يحتاج إلي نية الاستمرار فيه أو يكفي فيه عدم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الأول يتعين بطلانه، إذ كما يتوقف استمرار أصل الاعتكاف حينئذ علي النية تتوقف خصوصيته عليها، فمع العدول لا يقع الجزء المقارن للعدول للأول، و حيث لا يتبعض الاعتكاف فالمتعين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يتعين صحته و بقاؤه للأول، إذ كما لا يتوقف استمرار أصل الاعتكاف حينئذ علي النية لا تتوقف خصوصيته عليها، و حيث لم يكن العدول من اعتكاف لآخر فسخا له، يتعين بقاؤه و استمراره علي ما وقع عليه من الخصوصية، لأنها حينئذ تابعة لحدوثه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أحدهما منذورا دون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المفروغية عن مشروعية النيابة فيه، كما هو ظاهر ما حكاه في الجواهر عن رسالة شيخه و استجوده، و ظاهر ما في المبسوط من الكلام في وجوب قضاء الاعتكاف عن الميت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فيه المرتكزات العرفية و المتشرعية علي جواز النيابة فيه، المؤيدة أو المعتضدة بالنصوص الكثيرة المتضمنة للحثّ علي العمل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كالأبوين و غيرهما من الأرحام، بل مطلق 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الخير و البر، كالصلاة و الحج و الزكاة و الطواف و غيرها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نهض ذلك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تعين الإتيان بذلك برجاء المشروعية و انتفاع المنوب عنه به</w:t>
      </w:r>
      <w:r>
        <w:rPr>
          <w:rFonts w:eastAsia="Amiri" w:cs="Amiri" w:ascii="Amiri" w:hAnsi="Amiri"/>
          <w:color w:val="111111"/>
          <w:sz w:val="28"/>
          <w:szCs w:val="28"/>
          <w:rtl w:val="true"/>
          <w:lang w:bidi="ar-SA"/>
        </w:rPr>
        <w:t xml:space="preserve">. </w:t>
      </w:r>
      <w:bookmarkStart w:id="407" w:name="pg1285_8645"/>
    </w:p>
    <w:p>
      <w:pPr>
        <w:pStyle w:val="Heading5"/>
        <w:numPr>
          <w:ilvl w:val="4"/>
          <w:numId w:val="1"/>
        </w:numPr>
        <w:rPr/>
      </w:pPr>
      <w:bookmarkStart w:id="408" w:name="__RefHeading___Toc3298822_373438147"/>
      <w:bookmarkStart w:id="409" w:name="_Toc149"/>
      <w:bookmarkEnd w:id="407"/>
      <w:bookmarkEnd w:id="408"/>
      <w:r>
        <w:rPr>
          <w:rtl w:val="true"/>
        </w:rPr>
        <w:t>[</w:t>
      </w:r>
      <w:r>
        <w:rPr>
          <w:rtl w:val="true"/>
        </w:rPr>
        <w:t>الثاني</w:t>
      </w:r>
      <w:r>
        <w:rPr>
          <w:rtl w:val="true"/>
        </w:rPr>
        <w:t xml:space="preserve">: </w:t>
      </w:r>
      <w:r>
        <w:rPr>
          <w:rtl w:val="true"/>
        </w:rPr>
        <w:t>الصوم</w:t>
      </w:r>
      <w:r>
        <w:rPr>
          <w:rtl w:val="true"/>
        </w:rPr>
        <w:t>]</w:t>
      </w:r>
      <w:bookmarkEnd w:id="40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فلا يصح بدونه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المكلف ممن لا يصح منه الصوم لسفر أو غيره لم يصح منه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فيه بيننا، بل الإجماع بقسميه عليه، 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النصوص به مستفيضة،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بصوم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ريب في أنه لا يعتبر فيه إيقاع الصوم له، بل يكفي فيه أي صوم مشروع و لو من غير جهة الاعتكاف،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المعتبر أن عليه فتوي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ظهور ما تضمن توقف الاعتكاف علي الصوم في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اللازم لما تضمنته النصوص الكثيرة </w:t>
      </w:r>
      <w:r>
        <w:rPr>
          <w:rStyle w:val="FootnoteAnchor"/>
          <w:rtl w:val="true"/>
        </w:rPr>
        <w:footnoteReference w:id="798"/>
      </w:r>
      <w:r>
        <w:rPr>
          <w:rFonts w:ascii="Amiri" w:hAnsi="Amiri" w:eastAsia="Amiri" w:cs="Amiri"/>
          <w:color w:val="111111"/>
          <w:sz w:val="28"/>
          <w:sz w:val="28"/>
          <w:szCs w:val="28"/>
          <w:rtl w:val="true"/>
          <w:lang w:bidi="ar-SA"/>
        </w:rPr>
        <w:t>، و قام عليه الإجماع و الضرورة من مشروعية إيقاعه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عليه السّلام في خبر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صوم الاعتكاف واجب</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ظاهر في أن للاعتكاف صوما يخصه، كبقية أقسام الصوم الواجب، كصوم شهر رمضان و أنواع صوم الكفارات، حيث عدّ فيه في سياقها لبيان أقسام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 عن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حمله علي مجرد بيان توقف صحة الاعتكاف علي الصوم من دون أن يراد به ماهية من الصوم واجبة في قبال الماهيات الأخري، فيطابق مضمون النصوص الأخر، و يناسب ظهور المفروغية عنه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و كل من لا تجب عليه الجمعة يصح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السرائر أنه يجوز صوم الاعتكاف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إليه يرجع ما في المختلف عن الصدوقين من استحباب صوم الاعتكاف نفلا في السفر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يتجه ذلك من الشيخ قدّس سرّه، لبنائه علي كراهة الصوم المندوب في السفر، </w:t>
      </w:r>
      <w:bookmarkStart w:id="410" w:name="pg1285_8646"/>
    </w:p>
    <w:p>
      <w:pPr>
        <w:pStyle w:val="Heading5"/>
        <w:numPr>
          <w:ilvl w:val="4"/>
          <w:numId w:val="1"/>
        </w:numPr>
        <w:rPr/>
      </w:pPr>
      <w:bookmarkStart w:id="411" w:name="__RefHeading___Toc3298824_373438147"/>
      <w:bookmarkStart w:id="412" w:name="_Toc150"/>
      <w:bookmarkEnd w:id="410"/>
      <w:bookmarkEnd w:id="411"/>
      <w:r>
        <w:rPr>
          <w:rtl w:val="true"/>
        </w:rPr>
        <w:t>[</w:t>
      </w:r>
      <w:r>
        <w:rPr>
          <w:rtl w:val="true"/>
        </w:rPr>
        <w:t>الثالث</w:t>
      </w:r>
      <w:r>
        <w:rPr>
          <w:rtl w:val="true"/>
        </w:rPr>
        <w:t xml:space="preserve">: </w:t>
      </w:r>
      <w:r>
        <w:rPr>
          <w:rtl w:val="true"/>
        </w:rPr>
        <w:t>العدد</w:t>
      </w:r>
      <w:r>
        <w:rPr>
          <w:rtl w:val="true"/>
        </w:rPr>
        <w:t>]</w:t>
      </w:r>
      <w:bookmarkEnd w:id="41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فلا يصح أقل من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الأزيد منها،</w:t>
      </w:r>
    </w:p>
    <w:p>
      <w:pPr>
        <w:pStyle w:val="BookText"/>
        <w:rPr/>
      </w:pPr>
      <w:r>
        <w:rPr>
          <w:rFonts w:ascii="Amiri" w:hAnsi="Amiri" w:eastAsia="Amiri" w:cs="Amiri"/>
          <w:color w:val="111111"/>
          <w:sz w:val="28"/>
          <w:sz w:val="28"/>
          <w:szCs w:val="28"/>
          <w:rtl w:val="true"/>
          <w:lang w:bidi="ar-SA"/>
        </w:rPr>
        <w:t>لظهور أن مقتضي إطلاق دليل شرطية الصوم للاعتكاف العموم للصوم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يتجه ذلك من ابن إدريس و الصدوقين، بناء علي ما هو ظاهر الأول و سبق عن الأخيرين من عدم مشروعية 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احتج لهم في المختلف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الصوم المذكور عبادة مطلوبة للشارع لا يشترط فيها الحضر، فجاز صومها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استحباب صوم الحاجة في المدينة و أن يكون ذلك في تلك الأيام معتكفا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الأول بأن مقتضي إطلاق ما دل علي عدم مشروعية الصوم في السفر عموم اشتراط الحضر لصوم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 استحباب الاعتكاف في الصوم المذكور ليس إلا لإطلاق دليل استحباب الاعتكاف الذي يمكن العمل عليه في السفر المذكور بسبب مشروعية الصوم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للعمل به في غيره من أفراد السفر مما كان مقتضي الدليل عدم مشروعية الصوم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كراهة الصوم في السفر لا مانع من البناء علي استحبابه من حيثية كونه مقدمة للاعتكاف المستحب، بناء علي ثبوت الأمر المقدمي، لإمكان اختلاف حكمه باختلاف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ما في المختلف من الاقتصار علي كراهة الصوم المذكور، بناء منه علي كراهة الصوم في السفر، من دون تحكيم لإطلاق استحباب الاعتكاف</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بيننا،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غير واحد من النصوص، كصحيح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الاعتكاف أقل من ثلاثة أيام</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 و نحوه موثق عمر بن يزيد </w:t>
      </w:r>
      <w:r>
        <w:rPr>
          <w:rStyle w:val="FootnoteAnchor"/>
          <w:rtl w:val="true"/>
        </w:rPr>
        <w:footnoteReference w:id="801"/>
      </w:r>
      <w:r>
        <w:rPr>
          <w:rFonts w:ascii="Amiri" w:hAnsi="Amiri" w:eastAsia="Amiri" w:cs="Amiri"/>
          <w:color w:val="111111"/>
          <w:sz w:val="28"/>
          <w:sz w:val="28"/>
          <w:szCs w:val="28"/>
          <w:rtl w:val="true"/>
          <w:lang w:bidi="ar-SA"/>
        </w:rPr>
        <w:t xml:space="preserve">، و قريب منهما خبر داود بن سرحان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كان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أو ليلة أو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يناسبه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اعتكف يوما و لم يكن اشترط فله أن يخرج و يفسخ الاعتكاف، و إن أقام يومين و لم يكن اشترط فليس له أن يخرج و يفسخ اعتكافه حتي تمضي ثلاثة أيام</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إذ لا موضوع للفسخ لو شرع الاعتكاف يوما أو يومين، بل غاية الأمر إنهاء الاعتكاف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المفروغية عنه من المحقق في الشرائع، حيث ذكر أن من نذر اعتكاف أربعة أيام فأخلّ بيوم وجب عليه قضاؤه في ضمن اعتكاف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بغية كاشف الغطاء الميل لعدم إدخال بعض اليوم و بعض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إبداء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قال سيدنا المصنف قدّس سرّه في توجيه 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يشهد له موثق أبي عبيدة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اعتكف ثلاثة أيام فهو يوم الرابع بالخيار، إن شاء زاد ثلاثة أيام أخر، و إن شاء خرج من المسجد، فإن أقام يومين بعد الثلاثة فلا يخرج من المسجد حتي يتم ثلاثة أيام أخر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 ذيله يقتضي جواز الخروج و إن كان بعض يوم أو بعض ليلة، بناء علي ما يأتي من تبعية الليل لليوم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مدلوله الالتزامي جواز زيادة بعض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ما تضمنه الذيل من جواز الخروج قبل اليومين قد لا يبتني علي انتهاء الاعتكاف، كي يستلزم مشروعية الاعتكاف فيما دونهما مطلقا، بل علي فسخ الاعتكاف في الأثناء، نظير ما تقدم في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حمله علي ذلك بعد ظهوره في أن الإقامة يومين أو ما دونهما مبني علي أحد طرفي التخيير المذكورين قبل ذلك، و هو زيادة ثلاثة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ينهض بإثبات جواز إضافة يومين فقط، فضلا عن يوم واحد، أو ليلة واحدة، أو أبعاضهما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الصحيح</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ذكره بعض مشايخنا من الاستدلال بإطلاقات مشروعية الاعتكاف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الكتاب و السنة، إذ حيث لم يرد التقييد عليها إلا من ناحية القلة، يتعين البناء علي مشروعية الزيادة من ناحية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للإشكال فيه بعدم وضوح الإطلاقات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الكتاب المجيد فلعدم التعرض فيه للاعتكاف إلا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إِلي إِبْراهِيمَ وَ إِسْماعِيلَ أَنْ طَهِّرا بَيْتِيَ لِلطّائِفِينَ وَ الْعاكِفِينَ وَ الرُّكَّعِ السُّجُودِ </w:t>
      </w:r>
      <w:r>
        <w:rPr>
          <w:rStyle w:val="FootnoteAnchor"/>
          <w:rtl w:val="true"/>
        </w:rPr>
        <w:footnoteReference w:id="805"/>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الْمَسْجِدِ الْحَرامِ الَّذِي جَعَلْناهُ لِلنّاسِ سَواءً الْعاكِفُ فِيهِ وَ الْبادِ </w:t>
      </w:r>
      <w:r>
        <w:rPr>
          <w:rStyle w:val="FootnoteAnchor"/>
          <w:rtl w:val="true"/>
        </w:rPr>
        <w:footnoteReference w:id="806"/>
      </w:r>
      <w:r>
        <w:rPr>
          <w:rFonts w:ascii="Amiri" w:hAnsi="Amiri" w:eastAsia="Amiri" w:cs="Amiri"/>
          <w:color w:val="111111"/>
          <w:sz w:val="28"/>
          <w:sz w:val="28"/>
          <w:szCs w:val="28"/>
          <w:rtl w:val="true"/>
          <w:lang w:bidi="ar-SA"/>
        </w:rPr>
        <w:t>، 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تُبَاشِرُوهُنَّ وَ أَنْتُمْ عاكِفُونَ فِي الْمَساجِدِ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الشرط الأول تقريب حمل الآية الأولي علي الاعتكاف اللغوي، دون الشرعي، كما هو الظاهر من الثانية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 فلو سلم ورودها في الاعتكاف الشرعي لا إطلاق لها ببيان حدوده، بل هي واردة لبيان حكمه في ظرف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 السنة الشريفة، فإنها بين ما ورد في الاعتكاف في مدة خاصة كالعشر </w:t>
      </w:r>
      <w:r>
        <w:rPr>
          <w:rStyle w:val="FootnoteAnchor"/>
          <w:rtl w:val="true"/>
        </w:rPr>
        <w:footnoteReference w:id="808"/>
      </w:r>
      <w:r>
        <w:rPr>
          <w:rFonts w:ascii="Amiri" w:hAnsi="Amiri" w:eastAsia="Amiri" w:cs="Amiri"/>
          <w:color w:val="111111"/>
          <w:sz w:val="28"/>
          <w:sz w:val="28"/>
          <w:szCs w:val="28"/>
          <w:rtl w:val="true"/>
          <w:lang w:bidi="ar-SA"/>
        </w:rPr>
        <w:t xml:space="preserve">، و الشهرين </w:t>
      </w:r>
      <w:r>
        <w:rPr>
          <w:rStyle w:val="FootnoteAnchor"/>
          <w:rtl w:val="true"/>
        </w:rPr>
        <w:footnoteReference w:id="809"/>
      </w:r>
      <w:r>
        <w:rPr>
          <w:rFonts w:ascii="Amiri" w:hAnsi="Amiri" w:eastAsia="Amiri" w:cs="Amiri"/>
          <w:color w:val="111111"/>
          <w:sz w:val="28"/>
          <w:sz w:val="28"/>
          <w:szCs w:val="28"/>
          <w:rtl w:val="true"/>
          <w:lang w:bidi="ar-SA"/>
        </w:rPr>
        <w:t>، و ما ورد في مقام البيان من جهات خاصة، كتحديد أقل الاعتكاف و مكانه و شروطه، و أحكامه في ظرف انعقاده، من دون أن يكون فيها ما يصلح لبيان عموم مشروعيته من حيثية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التحديد في النصوص بالثلاثة في طرف القلة جواز الزيادة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لاندفاعها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بلوغ ذلك مرتبة الظهور، لإمكان سوقه للرد علي العامة القائلين بكفاية اليوم، بل ما دونه، و غايته الإشعار الذي لا يبلغ مرتبة الحجية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جواز الزيادة لا ينفع ما لم يكن له إطلاق يقتضي العموم لأفراد الزيادة من حيثية المقدار، لإمكان كون الزيادة المشروعة ثلاثة أيام أخر، لا زيادة يوم واحد فضلا عن بعض يوم، أو بعض ليلة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ذلك هو الظاهر من صحيح أبي عبيدة المتقدم لظهوره في انحصار الوظيفة يوم الرابع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ثلاثة أيام </w:t>
      </w:r>
      <w:r>
        <w:rPr>
          <w:rStyle w:val="FootnoteAnchor"/>
          <w:rtl w:val="true"/>
        </w:rPr>
        <w:footnoteReference w:id="8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زاد ثلاثة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ما في التهذيبين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أزداد أياما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يتم الاستشهاد به، بل يقتصر علي معتبر داود المطابق للأصل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إنهاء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شرع زيادة يوم أو يومين فقط لكان اللازم التنبيه لذلك في مقام بيان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هو الظاهر من معتبر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بدأني أبو عبد اللّه عليه السّلام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إن شاء اللّه</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بناء علي أن المراد بالسنة فيه ليس هو الأفضل، بل ما يقابل البدعة، كما هو الظاهر، إذ لا الإشكال في عدم مشروعية ما دون الثلاثة و استحباب ما زاد عليها لو كان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يشكل إثبات العموم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اعتكاف النبي صلي اللّه عليه و آله و سلم عشرا </w:t>
      </w:r>
      <w:r>
        <w:rPr>
          <w:rStyle w:val="FootnoteAnchor"/>
          <w:rtl w:val="true"/>
        </w:rPr>
        <w:footnoteReference w:id="812"/>
      </w:r>
      <w:r>
        <w:rPr>
          <w:rFonts w:ascii="Amiri" w:hAnsi="Amiri" w:eastAsia="Amiri" w:cs="Amiri"/>
          <w:color w:val="111111"/>
          <w:sz w:val="28"/>
          <w:sz w:val="28"/>
          <w:szCs w:val="28"/>
          <w:rtl w:val="true"/>
          <w:lang w:bidi="ar-SA"/>
        </w:rPr>
        <w:t xml:space="preserve">، في شهر رمضان صريح في إمكان زيادة يوم واحد علي التسعة التي هي ثلاث دورات كل دورة ثلاثة أيام، و مثلها ما تضمن مشروعية اعتكاف شهرين </w:t>
      </w:r>
      <w:r>
        <w:rPr>
          <w:rStyle w:val="FootnoteAnchor"/>
          <w:rtl w:val="true"/>
        </w:rPr>
        <w:footnoteReference w:id="813"/>
      </w:r>
      <w:r>
        <w:rPr>
          <w:rFonts w:ascii="Amiri" w:hAnsi="Amiri" w:eastAsia="Amiri" w:cs="Amiri"/>
          <w:color w:val="111111"/>
          <w:sz w:val="28"/>
          <w:sz w:val="28"/>
          <w:szCs w:val="28"/>
          <w:rtl w:val="true"/>
          <w:lang w:bidi="ar-SA"/>
        </w:rPr>
        <w:t>، لوضوح أن الشهرين قد ينقصان فيزيد يوم واحد أو ينقص أحدهما فيزيد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مجال لاحتمال حمل ما تضمن أن أقل ما يكون الاعتكاف ثلاثة أيام علي اختصاص الزيادة بالثلاثة، دون الأيام المفردة، بل لا بد من البناء علي العموم لها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نصوص اعتكاف النبي صلي اللّه عليه و آله و سلم فهي إنما تدل علي مشروعية زيادة يوم لإتمام العشرة، و لا إطلاق لها يقتضي مشروعية زيادة اليوم و لو ليتم به أربعة أو سبعة أو ثلاثة عشر أو غير ذلك، لإمكان خصوصية تتميم العشرة التي هي من الأعداد التامة، خصوصا العشر الأواخر من شهر رمضان التي هي ذات مزية خاصة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بملاحظة ما تقدم استفادته من صحيح أبي عبيدة من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مشروعية زيادة يوم أو يومين علي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نصوص مشروعية اعتكاف شهرين فلا إطلاق لها يشمل الفرضين المذكورين، لعدم ورودها في مقام تشريع الاعتكاف المذكور، و إنما تضمنت ترتب ثوابه علي قضاء حاجة المؤمن أو السعي فيها، و هو لا ينافي مشروعية اعتكافهما في فرض تماميتهما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فرض نقصان أحدهما مستلزم لزيادة يومين الموجب عندهم للزوم إضافة يوم ثالث لهما، فلا يشرع حينئذ الاقتصار علي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البناء علي مشروعية زيادة بعض يوم أو ليلة أو بعضها، حيث لا تنهض به النصوص المتقدمة، لاحتمال خصوصية اليوم التام، لأنه الذي يشرع فيه الصيام الذي هو شرط في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اعتكف صام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اعتكف العبد فليصم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فإن ظاهرهما أن مقتضي الاعتكاف إحداث الصوم، لا مجرد كون المعتكف صائما و لو من قبل الاعتكاف، و هو لا يناسب البدء بالاعتكاف من وسط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يقتضي مشروعية زيادة يوم واحد، فضلا عن بعض يوم، أو ليلة، أو بعضها، بل ظاهر ما تقدم من صحيح أبي عبيدة و معتبر داود بن سرحان أن الاعتكاف إنما يكون ثلاثة أيام، و الزيادة إنما تكون بضم اعتكاف لاعتكاف من دون فصل بينهما، و كما لا يشرع اعتكاف ما دون الثلاثة لا يشرع ضمه 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يشرع اعتكاف عشرة أيام من شهر رمضان،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للتعدي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يتضح من سيرة المتشرعة، و لا من إجماع الأصحاب، ما زاد عليه بعد قصور النصوص، لعدم وضوح حال السيرة، لقلة الابتلاء بذلك، و عدم تصريحات في كلمات الأصحاب يعتد بها تنهض بإثبات شي‌ء في المقام، فلاحظ</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يدخل فيه الليلتان المتوسطتان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بل لم ينسب الخلاف فيه إلا إلي الشيخ قدّس سرّه في الاعتكاف المنذور،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نذر أياما بعينها لم يدخل فيها لياليها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يقول العشر الأواخر أو ما يجري مجراه، فيلزمه حينئذ الليالي، لأن الاسم يقع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نذر اعتكاف ثلاثة أيام وجب عليه أن يدخل فيه قبل طلوع الفجر من أول يومه إلي بعد الغروب من ذلك اليوم، و كذا اليوم الثاني و الثالث هذا إذا أطلقه، و إن شرط التتابع لزمه الثلاثة أيام بينها ليلتان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اعتكف ثلاثة أيام لزمه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 لزمه بينها ليلتان، و إن لم يشترط المتابعة جاز له أن يعتكف نهارا ثلاثة أيام لا لياليهن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في الخلاف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الاعتكاف أقل من ثلاثة أيام و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قد يبتني ما سبق منه علي الاختصاص بنذر الاعتكاف، لا لعدم البناء علي دخول الليلتين المتوسطتين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في غاية الإشكال، لأن النذر إنما ينفذ إذا تعلق بالاعتكاف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في وجه 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فهم الاستمرار من أدلة التحديد، كما يظهر بملاحظة النظائر، كإقامة ثلاثين يوما، و نية إقامة عشرة أيام للمسافر، و ثلاثة الحيض عند المشهور،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لولاه لاحتاج إثبات مشروعية الاعتكاف في الليلتين المتوسطتين للدليل، و لاحتاج للسؤال عنه و عما يناسب ذلك من الفروع، و منها حكم الليلتين المتطرفتين، فعدم ظهور السؤال عن ذلك كاشف عن فهم دخولهما بسبب فهم الاستمرار من أدلة التحديد، كما ذكرنا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إلي أن ذلك هو الظاهر من 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تصوم ما دمت معتكفا</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و قوله في صحيح أبي عبيدة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أقام يومين بعد الثلاثة فلا </w:t>
      </w:r>
    </w:p>
    <w:p>
      <w:pPr>
        <w:pStyle w:val="BookText"/>
        <w:rPr/>
      </w:pPr>
      <w:r>
        <w:rPr>
          <w:rFonts w:ascii="Amiri" w:hAnsi="Amiri" w:eastAsia="Amiri" w:cs="Amiri"/>
          <w:color w:val="111111"/>
          <w:sz w:val="28"/>
          <w:sz w:val="28"/>
          <w:szCs w:val="28"/>
          <w:rtl w:val="true"/>
          <w:lang w:bidi="ar-SA"/>
        </w:rPr>
        <w:t xml:space="preserve">دون الأولي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يخرج من المسجد حتي يتم ثلاثة أيام أخر</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يناسبه ما تضمن حرمة الجماع ليلا للمعتكف </w:t>
      </w:r>
      <w:r>
        <w:rPr>
          <w:rStyle w:val="FootnoteAnchor"/>
          <w:rtl w:val="true"/>
        </w:rPr>
        <w:footnoteReference w:id="818"/>
      </w:r>
      <w:r>
        <w:rPr>
          <w:rFonts w:ascii="Amiri" w:hAnsi="Amiri" w:eastAsia="Amiri" w:cs="Amiri"/>
          <w:color w:val="111111"/>
          <w:sz w:val="28"/>
          <w:sz w:val="28"/>
          <w:szCs w:val="28"/>
          <w:rtl w:val="true"/>
          <w:lang w:bidi="ar-SA"/>
        </w:rPr>
        <w:t>، فإن عدم التقييد فيه بما إذا أدخل الليل في الاعتكاف قد يشهد بالمفروغية عن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التقييد من فرض كونه معتكفا حين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القريب الغفلة عن ذلك، و عدم التنصيص علي دخول الليل، و إنما يقصد الاعتكاف ثلاثة أيام علي الوجه المشروع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للمحكي عن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لثاني الشهيدين، فأدخلا الليلة الأولي فيها، و جعلاها محل النية، قياسا علي الليلتين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دخولهما لا لكونهما من مسمي اليوم، بل لظهور النص و الفتوي في استمرار حكم الاعتكاف، و أنه لا انقطاع فيه، و لذلك دخلا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كون المراد باليوم ما يعم الليل، و هو زمان تمام دورة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مخالف للظاهر، و إنما التزمنا به في أقل الحيض، لقرائن خارجية لا تجري في أمثال المقام، كما يظهر بملاحظة ما ذكرناه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كثرة الابتلاء بأمد الاعتكاف لا يناسب كون ما عليه جمهور الأصحاب من خروج الليل مخالفا للواقع، لأن كثرة الابتلاء بالحكم تمنع من خفائه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تم كون المراد باليوم في المقام زمان تمام دورة الأرض لم يقتض دخول الليلة الأولي فقط، بل دخول إحدي الليلتين الأولي أو الرابعة تبعا لاختلاف مبدأ الاعتكاف، فإن بدأ من أول الليل دخلت الأولي و خرجت الرابعة، و إن بدأ من أول النهار خرجت الأولي و دخلت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البعض من كل منهما فيما لو بدأ الاعتكاف في أثناء الليل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الليلة تتبع اليوم اللاحق لغة و عرفا، بل تضمنته بعض </w:t>
      </w:r>
    </w:p>
    <w:p>
      <w:pPr>
        <w:pStyle w:val="BookText"/>
        <w:rPr/>
      </w:pPr>
      <w:r>
        <w:rPr>
          <w:rFonts w:ascii="Amiri" w:hAnsi="Amiri" w:eastAsia="Amiri" w:cs="Amiri"/>
          <w:color w:val="111111"/>
          <w:sz w:val="28"/>
          <w:sz w:val="28"/>
          <w:szCs w:val="28"/>
          <w:rtl w:val="true"/>
          <w:lang w:bidi="ar-SA"/>
        </w:rPr>
        <w:t xml:space="preserve">و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جاز إدخالهما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نذره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أقل ما يمتثل به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نذره أقل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نذره ثلاثة معينة فاتفق أن الثالث عيد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النصوص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مدفوعة بأن ذلك إنما هو بالإضافة إلي اليوم المقيد بالشهر، أو بخصوصية أيام الأسبوع أو بالحوادث، كيوم مقتل الحسين عليه السّلام، أو يوم المطر، و المراد باليوم حينئذ ما يقابل الليلة، لا بالإضافة إلي اليوم الذي يراد منه تمام الدورة حيث لا تبعية فيه حينئذ، بل هو يختلف باختلاف مبدأ الدورة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في الجواهر القول بدخولها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ينسبه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من القول بدخول الليلة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إن كان المراد به دخولها دون الأولي، حيث لا وجه له إلا دعوي تبعية الليلة للنهار السابق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التبعية بلحاظ تمام الدورة، بل تبعية الليلة للنهار اللاحق لها بلحاظ التقييد بالشهر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إذا أريد به دخوله معها، حيث لا يناسب التحديد بثلاثة أيام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أريد به دخول إحدي الليلتين المذكورتين تبعا لاختلاف مبدأ الاعتكاف، فقد سبق أنه المتعين بناء علي أن المراد باليوم تمام الدورة، فيكون أولي من دخول الليلة الأولي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جواز الزيادة علي ثلاثة أيام مطلقا، و قد سبق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الاعتكاف علي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نفوذ النذر إلا أن يتعلق بالمشروع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رجع نذر الأقل إلي ما يعم نذر بعض الاعتكاف لا بشرط بالإضافة إلي الزيادة و الإتمام، لا إلي نذر الاعتكاف التام بشرط عدم الزيادة، نفذ النذر، و وجب إتمامه بالثلاثة أيام مقدمة للوفاء بالنذر، نظير ما يأتي منه قدّس سرّه في نذر خمسة أيام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شرط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الصوم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لتعذره إن أريد به نذر </w:t>
      </w:r>
      <w:bookmarkStart w:id="413" w:name="pg1285_8654"/>
    </w:p>
    <w:p>
      <w:pPr>
        <w:pStyle w:val="BookText"/>
        <w:rPr/>
      </w:pPr>
      <w:bookmarkEnd w:id="413"/>
      <w:r>
        <w:rPr>
          <w:rFonts w:ascii="Amiri" w:hAnsi="Amiri" w:eastAsia="Amiri" w:cs="Amiri"/>
          <w:color w:val="111111"/>
          <w:sz w:val="28"/>
          <w:sz w:val="28"/>
          <w:szCs w:val="28"/>
          <w:rtl w:val="true"/>
          <w:lang w:bidi="ar-SA"/>
        </w:rPr>
        <w:t xml:space="preserve">و لو نذر اعتكاف خمسة، فإن نواها بشرط 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نواها لا بشرط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إليها السادس، أفرد اليومين أو ضمهما إلي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3298826_373438147"/>
      <w:bookmarkStart w:id="415" w:name="_Toc151"/>
      <w:bookmarkEnd w:id="414"/>
      <w:r>
        <w:rPr>
          <w:rtl w:val="true"/>
        </w:rPr>
        <w:t>[</w:t>
      </w:r>
      <w:r>
        <w:rPr>
          <w:rtl w:val="true"/>
        </w:rPr>
        <w:t>الرابع</w:t>
      </w:r>
      <w:r>
        <w:rPr>
          <w:rtl w:val="true"/>
        </w:rPr>
        <w:t xml:space="preserve">: </w:t>
      </w:r>
      <w:r>
        <w:rPr>
          <w:rtl w:val="true"/>
        </w:rPr>
        <w:t>أن يكون في أحد المساجد الأربعة</w:t>
      </w:r>
      <w:r>
        <w:rPr>
          <w:rtl w:val="true"/>
        </w:rPr>
        <w:t xml:space="preserve">- </w:t>
      </w:r>
      <w:r>
        <w:rPr>
          <w:rtl w:val="true"/>
        </w:rPr>
        <w:t>مسجد الحرام و مسجد المدينة و مسجد الكوفة و مسجد البصرة</w:t>
      </w:r>
      <w:r>
        <w:rPr>
          <w:rtl w:val="true"/>
        </w:rPr>
        <w:t>]</w:t>
      </w:r>
      <w:bookmarkEnd w:id="415"/>
    </w:p>
    <w:p>
      <w:pPr>
        <w:pStyle w:val="Heading6"/>
        <w:numPr>
          <w:ilvl w:val="5"/>
          <w:numId w:val="1"/>
        </w:numPr>
        <w:rPr/>
      </w:pPr>
      <w:bookmarkStart w:id="416" w:name="__RefHeading___Toc3298828_373438147"/>
      <w:bookmarkStart w:id="417" w:name="_Toc152"/>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أحد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الحرام و مسجد المدينة و مسجد الكوفة و مسجد البصرة، أو في مسجد تنعقد به الجماعة الصحيحة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اعتكاف الثلاثة أيام، و عدم مشروعيته إن أريد به نذر اعتكاف اليومين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بأن يكون المنذور هو اعتكاف تام لا يزيد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بأن يكون المنذور ما يعم بعض الاعتكاف لا بشرط بالإضافة إلي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نوي إفراد اليومين عند النذر اعتكف اعتكافين منفصلين كل منهما ثلاثة أيام، و إن نوي خمسة متتابعة اعتكف ستة أيام متتابعة، و إن نوي الأعم تخير بين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الاعتكاف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الاعتكاف إلا في المسجد الحرام أو مسجد الرسول صلي اللّه عليه و آله و سلم أو مسجد الكوفة أو مسجد جماعة … </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و موثق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العكوف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غير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في مسجد رسول اللّه صلي اللّه عليه و آله و سلم أو في مسجد من مساجد الجماعة</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 و موثق يحيي بن العلاء أو صحيحه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اعتكاف إلا في مسجد جماعة</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و يأتي تمام الكلام في مفاد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الانتصار و النهاية و المبسوط و الخلاف و الغنية و غيرها أنه لا يصح إلا في المساجد الأربعة المذكورة في المتن، و هي المسجد الحرام و مسجد النبي صلي اللّه عليه و آله و سلم و مسجد الكوفة و 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للأكثر تارة، و للأشهر أخري، بل في الانتصار و الخلاف و الغنية و عن الطبرسي الإجماع عليه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له بمرسل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أنه لا يكون الاعتكاف إلا في مسجد جمع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نبي أو وصي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صحيح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الاعتكاف ببغداد في بعض مساجدها؟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في مسجد جماعة قد صلي فيه إمام عدل صلاة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أن يعتكف في مسجد الكوفة و البصرة و مسجد المدينة و مسجد مكة</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بناء علي أن المراد بالإمام العدل هو إمام الحق المعصوم، و علي انحصار ذلك بالمساجد الأربعة، كما ذكره المفيد في المقنعة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الأول إبدال مسجد البصرة بمسجد المدائن، و كأنه لما في المقنع من أن أمير المؤمنين عليه السّلام قد صلي فيه، أو لما روي من أن الإمام الحسن عليه السّلام قد صلي فيه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تم فالمناسب حينئذ الجمع بينهما، كما في المقنع، لعدم الإشكال ظاهرا في صلاة أمير المؤمنين عليه السّلام في مسجد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شاهدا علي مشروعية الاعتكاف فيه الصحيح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فحيث لا دليل للمشهور علي اختصاص الاعتكاف بالمساجد المذكورة، و إنما المدعي لهم أخذ عنوان فيه لا ينطبق إلا عليها، فإن كان المراد بالعنوان هو جمع النبي صلي اللّه عليه و آله و سلم أو الوصي عليه السّلام في خصوص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الانتصار و المبسوط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انحصاره بالمساجد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يثبت ما ذكره ابن الأثير من أن أول جمعة جمعها النبي صلي اللّه عليه و آله و سلم لما خرج من قبا متوجها للمدينة في المسجد الذي في بطن الوادي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للاستدلال عليه بالصحيح، لعدم الإشارة فيه لصلاة الجمعة، بل غاية ما يمكن أن يستدل عليه به هو المرسل، و ضعفه مانع من التعويل عليه، بعد أن لم يثبت اعتمادهم عليه و عملهم به، خصوصا بعد أن لم يعمل به مرسله، و هو المفيد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المراد به هو جمعه في مطلق الفرائض فمن الظاهر عدم اختصاص المساجد المذكورة بذلك، حيث لا إشكال ظاهرا في صلاة النبي صلي اللّه عليه و آله و سلم جماعة في مسجد الخيف أيام إقامته بمني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أنه صلي اللّه عليه و آله و سلم صلي في المسجد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 جنب جبل أحد </w:t>
      </w:r>
      <w:r>
        <w:rPr>
          <w:rStyle w:val="FootnoteAnchor"/>
          <w:rtl w:val="true"/>
        </w:rPr>
        <w:footnoteReference w:id="826"/>
      </w:r>
      <w:r>
        <w:rPr>
          <w:rFonts w:ascii="Amiri" w:hAnsi="Amiri" w:eastAsia="Amiri" w:cs="Amiri"/>
          <w:color w:val="111111"/>
          <w:sz w:val="28"/>
          <w:sz w:val="28"/>
          <w:szCs w:val="28"/>
          <w:rtl w:val="true"/>
          <w:lang w:bidi="ar-SA"/>
        </w:rPr>
        <w:t>، و غير ذلك مما قد يظهر للمتتبع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بعد عدم التعويل علي المرسل فالصحيح إنما يكون شاهدا للقول المذكور بناء علي أن المراد بإمام العدل فيه إمام المسلمين الحق المعصوم، و لا شاهد عليه، بل إطلاق الحديث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ما في النصوص الكثيرة الآتي بعضها من جعل الموضوع هو المسجد الجامع أو مسجد الجماعة، فإن حمله علي خصوص الذي صلي فيه إمام الحق حمل علي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حديثي الحلبي و عبد اللّه بن سنان المتقدمين، حيث يلزم حمل مسجد الجماعة في الأول علي خصوص مسجد البصرة، أو مع مسجد المدائن، و في الثاني علي خصوص مسجدها و مسجد الكوفة، أو مع مسجد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صحيح داود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 الاعتكاف إلا في المسجد الحرام و مسجد الرسول صلي اللّه عليه و آله و سلم أو مسجد جامع</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حمل 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القول المذكور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الشرائع أن الاعتكاف لا يصح إلا في مسجد جامع، و لعله إليه يرجع ما في المقنعة من عدم الاعتكاف إلا في المسجد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غير واحد من النصوص كصحيح داود المتقدم، و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اعتكاف إلا بصوم في مسجد الجامع …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و خبر علي بن غراب أو ابن عمران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المعتكف يعتكف في المسجد الجامع</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يعارضها ما تقدم حجة للقول الأول الذي تقدم من المتن، و المتضمن لزوم الاعتكاف في مسجد الجماعة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القريب حمل النصوص المذكورة علي ما يساوق نصوص الجامع، كما هو ظاهر التهذيب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الإضافة و التوصيف في التنويع بلحاظ ذات المسجد، لا بلحاظ وقوع الفعل فيه، و هو صلاة الجماعة فيه، و إلا كان الأنسب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فيه صلاة الجماعة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احتمال ذلك احتمالا معتدا به يوجب إجمال النصوص المذكورة، و الاقتصار علي نصوص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من أن مقتضي الجمع بين الطائفتين حمل ما تضمن اعتبار الجامع علي إرادة جامع الجماعة، بقرينة ما تضمن الجمع بينهما، و هو خبر الكناني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الاعتكاف في رمضان في العشر الأواخر،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 الاعتكاف إلا في المسجد الحرام أو في مسجد الرسول صلي اللّه عليه و آله و سلم أو في مسجد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الكناني لم يتضمن الجمع بين الأمرين، بل اقتصر في التهذيب المطبوع حديثا علي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نسخة في الطبعة الحديثة من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نصوص الجامع علي نصوص الجماعة إن رجع إلي تفسير الجامع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للظاهر جدا، و إن رجع إلي تقييد نصوص الجامع بالجماعة فلازمه اعتبار الأمرين، لا الاكتفاء بكون المسجد مما تقام فيه الجماعة، كما جعله قدّس سرّه هو المتحصل من النصوص، و جري عليه في مقام 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تقييد نصوص الجماعة بنصوص الجامع بعيد جدا، لأن المساجد التي تكون جامعا نادرة جدا بالإضافة للمساجد التي تقام فيها الجماعة، فالاقتصار في مقام التحديد علي الجماعة و إهمال التقييد بالجامع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ذكرنا من كون المراد بنصوص الجماعة الجامع، حيث تتطابق معه النصوص، من دون أن يلزم منه شي‌ء من ذلك</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تقدم في صحيح عمر بن يزيد اعتبار كون الاعتكاف في مسجد جماعة قد صلي فيه إمام عدل جماعة، فلو حمل مسجد الجماعة فيه علي المسجد الجامع لزم اعتبار الأمرين من كون المسجد جامعا و حصول الجماعة الصحيحة فيه، و هو تقييد غير 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الجواهر أنه لم يقل أحد باعتبار الجماعة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 </w:t>
      </w:r>
      <w:bookmarkStart w:id="418" w:name="pg1285_8658"/>
    </w:p>
    <w:p>
      <w:pPr>
        <w:pStyle w:val="BookText"/>
        <w:rPr/>
      </w:pPr>
      <w:bookmarkEnd w:id="418"/>
      <w:r>
        <w:rPr>
          <w:rFonts w:ascii="Amiri" w:hAnsi="Amiri" w:eastAsia="Amiri" w:cs="Amiri"/>
          <w:color w:val="111111"/>
          <w:sz w:val="28"/>
          <w:sz w:val="28"/>
          <w:szCs w:val="28"/>
          <w:rtl w:val="true"/>
          <w:lang w:bidi="ar-SA"/>
        </w:rPr>
        <w:t xml:space="preserve">و الأحوط استحبابا كونه مسجد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استحبابا الاقتصار علي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298830_373438147"/>
      <w:bookmarkStart w:id="420" w:name="_Toc153"/>
      <w:bookmarkEnd w:id="419"/>
      <w:r>
        <w:rPr>
          <w:rtl w:val="true"/>
        </w:rPr>
        <w:t>[(</w:t>
      </w:r>
      <w:r>
        <w:rPr>
          <w:rtl w:val="true"/>
        </w:rPr>
        <w:t xml:space="preserve">مسألة </w:t>
      </w:r>
      <w:r>
        <w:rPr/>
        <w:t>3</w:t>
      </w:r>
      <w:r>
        <w:rPr>
          <w:rtl w:val="true"/>
        </w:rPr>
        <w:t xml:space="preserve">): </w:t>
      </w:r>
      <w:r>
        <w:rPr>
          <w:rtl w:val="true"/>
        </w:rPr>
        <w:t>لو اعتكف في مسجد معين فاتفق مانع من البقاء فيه</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اعتكف في مسجد معين فاتفق مانع من البقاء فيه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لزم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ضعف ما عن ابن أبي عقيل من مشروعية الاعتكاف في كل مسجد، و أن الأفضل هي المساجد الأربعة، و في سائر الأمصار مساجد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موقوف علي حمل جميع النصوص المتقدمة علي الاستحباب، و لا قرينة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موثق داود بن حصين المروي في المعتبر و المنتهي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اعتكاف إلا بصوم، و في المصر الذي أنت فيه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 سيدنا المصنف قدّس سرّه من النصوص الدالة علي اعتبار كون مسجد الاعتكاف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الوسائل احتمال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ظاهر، بل مفاده اعتبار كون المعتكف حاضرا غير مسافر، و إن كان سفرا لا يوجب الإفطار، و لا يظن من أحد القول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 علي السفر الموجب للإفطار من أجل تصحيح الصوم الذي هو شرط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بالنصوص المتضمنة للتقييد بالجامع، التي عرفت منا لزوم العمل بها و حمل بقية النصوص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عرفت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 إمكان الاعتكاف فيها يكون الاقتصار المذكور مخالفا للاحتياط، لكونه مفوتا للاعتكاف</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اعتبار وحدة المسجد الذي يعتكف فيه، كما صرح به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ظاهر النصوص المتقدمة في تحديد موضع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تضمن أن المعتكف إذا خرج من المسجد لحاجة وجب عليه الرجوع إليه بعد قضائها </w:t>
      </w:r>
      <w:r>
        <w:rPr>
          <w:rStyle w:val="FootnoteAnchor"/>
          <w:rtl w:val="true"/>
        </w:rPr>
        <w:footnoteReference w:id="832"/>
      </w:r>
      <w:r>
        <w:rPr>
          <w:rFonts w:ascii="IRNazanin" w:hAnsi="IRNazanin" w:eastAsia="IRNazanin"/>
          <w:color w:val="111111"/>
          <w:sz w:val="28"/>
          <w:sz w:val="28"/>
          <w:szCs w:val="28"/>
          <w:rtl w:val="true"/>
          <w:lang w:bidi="fa-IR"/>
        </w:rPr>
        <w:t xml:space="preserve">، و أنه </w:t>
      </w:r>
    </w:p>
    <w:p>
      <w:pPr>
        <w:pStyle w:val="BookText"/>
        <w:rPr/>
      </w:pPr>
      <w:r>
        <w:rPr>
          <w:rFonts w:ascii="Amiri" w:hAnsi="Amiri" w:eastAsia="Amiri" w:cs="Amiri"/>
          <w:color w:val="111111"/>
          <w:sz w:val="28"/>
          <w:sz w:val="28"/>
          <w:szCs w:val="28"/>
          <w:rtl w:val="true"/>
          <w:lang w:bidi="ar-SA"/>
        </w:rPr>
        <w:t xml:space="preserve">و لم يجز اللبث في مسجد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عليه قضاؤه إن كان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آخر، أو في ذلك المسجد بعد ارتفاع المانع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في المسجد الذي اعتكف فيه إلا في مكة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مقتضي أصالة عدم مشروعية الاعتكاف مع تعدد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اتفق مانع قهري من البقاء فيه انكشف عدم مشروعية عقد الاعتكاف، و بطلانه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واجبا معينا بنذر و نحوه ينكشف عدم وجوبه بالتعذر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المانع مسببا عن اختيار المكلف فهو و إن لم يكشف عن بطلان عقد الاعتكاف من أول الأمر، إلا أنه يستلزم بطلانه من جهة حدوث المانع، لرجوع صحة الاعتكاف و نفوذه إلي نفوذ ما فرضه المكلف علي نفسه من البقاء في المسجد، المفروض إمكانه حين فرضه علي نفسه، غاية الأمر أنه يبطل بسبب تعذره بعد ذلك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يتم به الاعتكاف الأول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تعذر إتمام اللبث في المكان الذي اعتكف فيه، لخروجه عن قابلية اللبث فيه بأحد الأسباب احتمل الاكتفاء باللبث في غيره، بل ربما قيل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إشكاله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علي قيام المسجد الثاني مقام المسجد الذي تعذر البقاء فيه، بل مقتضي ما سبق من اعتبار وحدة المسجد في الاعتكاف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ما يأتي في المسألة الخامسة عشرة إن شاء اللّه تعالي من وجوب قضاء الاعتكاف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موقوف علي انعقاده و وجوبه، و قد سبق أنه لو كان المانع قهريا ينكشف عدم انعقاده من أول الأمر، و حينئذ لا يجب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يتجه ذلك لو كان المانع مسببا عن اختيار المكلف</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زال المانع احتمل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الأقوي استئناف مع فرض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من ظهور أدلة الاعتكاف في الاستمرار فمع </w:t>
      </w:r>
      <w:bookmarkStart w:id="421" w:name="pg1285_8660"/>
    </w:p>
    <w:p>
      <w:pPr>
        <w:pStyle w:val="Heading6"/>
        <w:numPr>
          <w:ilvl w:val="5"/>
          <w:numId w:val="1"/>
        </w:numPr>
        <w:rPr/>
      </w:pPr>
      <w:bookmarkStart w:id="422" w:name="__RefHeading___Toc3298832_373438147"/>
      <w:bookmarkStart w:id="423" w:name="_Toc154"/>
      <w:bookmarkEnd w:id="421"/>
      <w:bookmarkEnd w:id="422"/>
      <w:r>
        <w:rPr>
          <w:rtl w:val="true"/>
        </w:rPr>
        <w:t>[(</w:t>
      </w:r>
      <w:r>
        <w:rPr>
          <w:rtl w:val="true"/>
        </w:rPr>
        <w:t xml:space="preserve">مسألة </w:t>
      </w:r>
      <w:r>
        <w:rPr/>
        <w:t>4</w:t>
      </w:r>
      <w:r>
        <w:rPr>
          <w:rtl w:val="true"/>
        </w:rPr>
        <w:t xml:space="preserve">): </w:t>
      </w:r>
      <w:r>
        <w:rPr>
          <w:rtl w:val="true"/>
        </w:rPr>
        <w:t>يدخل في المسجد سطحه و سردابه</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المسجد سطحه و سردابه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كبيت الطشت في مسجد الكوفة، و كذا منبره و محرابه و الإضافات الملحقة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استمراره للمانع المفروض يتعين البطلان و عدم مشروعية ما وقع ليتجه البناء عليه و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أدلة القضاء مع البطلان هو الاستئناف لا إتمام ما وقع بالإتيان بالجزء الفائت فقط، كما 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المانع قصير الأمد، بحيث لا يخل بوحدة الاعتكاف اتجه عدم بطلان الاعتكاف به و مشروعية إتمامه بعد ارتفاع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حاكيا عن المنتهي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المدارك استحسانه،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نصوص مكان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صعد سطح المسجد فكالخروج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ذلك إذا لم يكن السطح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خروجه عن محل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من سنخ التوسعة فيه، لتحقق الوحدة عرفا فيدخل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المضاف مسجدا مستقلا و كانت إضافته بمجرد رفع المانع أشكل صدق الوحدة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طالت المدة و أغفل الحال الأول عدّ المجموع مسجدا واحدا، خصوصا بلحاظ العناوين المأخوذة في النصوص ككونه أحد المساجد الأربعة، أو كونه المسجد الجامع، و حينئذ يدخل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أشكل الأمر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الظاهر تعرض كثير من المساجد المهمة للتوسعة، و ذلك قد يستلزم إلحاق بعض المساجد الصغيرة التي كانت منفصلة عنها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تجعل البقعة التي فيها مساجد متعددة مسجدا واحدا تدخل فيه جميع المساجد و ما جاورها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لا طريق لإحراز وحدة المساجد الحالية القائمة و عدم تعددها </w:t>
      </w:r>
      <w:bookmarkStart w:id="424" w:name="pg1285_8661"/>
    </w:p>
    <w:p>
      <w:pPr>
        <w:pStyle w:val="Heading6"/>
        <w:numPr>
          <w:ilvl w:val="5"/>
          <w:numId w:val="1"/>
        </w:numPr>
        <w:rPr/>
      </w:pPr>
      <w:bookmarkStart w:id="425" w:name="__RefHeading___Toc3298834_373438147"/>
      <w:bookmarkStart w:id="426" w:name="_Toc155"/>
      <w:bookmarkEnd w:id="424"/>
      <w:bookmarkEnd w:id="425"/>
      <w:r>
        <w:rPr>
          <w:rtl w:val="true"/>
        </w:rPr>
        <w:t>[(</w:t>
      </w:r>
      <w:r>
        <w:rPr>
          <w:rtl w:val="true"/>
        </w:rPr>
        <w:t xml:space="preserve">مسألة </w:t>
      </w:r>
      <w:r>
        <w:rPr/>
        <w:t>5</w:t>
      </w:r>
      <w:r>
        <w:rPr>
          <w:rtl w:val="true"/>
        </w:rPr>
        <w:t xml:space="preserve">): </w:t>
      </w:r>
      <w:r>
        <w:rPr>
          <w:rtl w:val="true"/>
        </w:rPr>
        <w:t>إذا قصد الاعتكاف في مكان خاص من المسجد لغي قصده</w:t>
      </w:r>
      <w:r>
        <w:rPr>
          <w:rtl w:val="true"/>
        </w:rPr>
        <w:t>]</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الاعتكاف في مكان خاص من المسجد لغي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بالأصل، لأن سيرة المسلمين و يدهم إنما تثبت مسجدية المكان، و لا تنهض بإثبات عدم تعدد المسجد الواحد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يشكل الاعتكاف فيه بمجموعه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أدلة اعتبار كون المسجد جامعا لزوم فعلية وصف الجامعية فيه، و بعد اتصال المسجدين يكون الجامع هو مجموعهما لا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مجال للاعتكاف في كل منهما، لعدم كونه جامعا، فإذا لم يجز الاعتكاف في المجموع لعدم وحدته بالأصل امتنع الاعتكاف في المكان المذكور، و الالتزام بذلك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قد يصلح لتأييد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فيه من تحقق الوحدة العرفية الطارئة، و لا يكفي مجرد رفع الحاجز بين المسجدين أو سقوطه، فضلا عن فتح الطريق بين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ما عن بغية كاشف الغطاء من أنه مع فتح الباب بين المسجدين لا تبعد صحة التشريك بينهما في الاعتكاف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منعه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أن موضوع الاعتكاف الواحد هو المسجد بمجموعه، و لا دليل علي مشروعية أخذ خصوصية أجزائه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داود بن سرحان المتقدم عند الكلام في مفهوم الاعتكاف،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تقعد تحت ظلال حتي تعود إلي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مقتضاه تعين المكان الذي يجلس فيه حين الاعتكاف، لا المكان الذي نوي الاعتكاف فيه من المسجد، و حيث لا يمكن الالتزام بظاهره لم ينهض بالخروج عما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تعين حمله علي إرادة الرجوع للمسجد الذي اعتكف فيه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إن كان قصد الخصوصية بنحو تعدد المطلوب، بحيث يرجع إلي قصد الاعتكاف في المسجد بنفسه، و أن يكون اعتكافه في المكان الخاص تعين صحة الاعتكاف في تمام المسجد، و لغي القصد المذكور</w:t>
      </w:r>
      <w:r>
        <w:rPr>
          <w:rFonts w:eastAsia="Amiri" w:cs="Amiri" w:ascii="Amiri" w:hAnsi="Amiri"/>
          <w:color w:val="111111"/>
          <w:sz w:val="28"/>
          <w:szCs w:val="28"/>
          <w:rtl w:val="true"/>
          <w:lang w:bidi="ar-SA"/>
        </w:rPr>
        <w:t xml:space="preserve">. </w:t>
      </w:r>
      <w:bookmarkStart w:id="427" w:name="pg1285_8662"/>
    </w:p>
    <w:p>
      <w:pPr>
        <w:pStyle w:val="Heading5"/>
        <w:numPr>
          <w:ilvl w:val="4"/>
          <w:numId w:val="1"/>
        </w:numPr>
        <w:rPr/>
      </w:pPr>
      <w:bookmarkStart w:id="428" w:name="__RefHeading___Toc3298836_373438147"/>
      <w:bookmarkStart w:id="429" w:name="_Toc156"/>
      <w:bookmarkEnd w:id="427"/>
      <w:bookmarkEnd w:id="428"/>
      <w:r>
        <w:rPr>
          <w:rtl w:val="true"/>
        </w:rPr>
        <w:t>[</w:t>
      </w:r>
      <w:r>
        <w:rPr>
          <w:rtl w:val="true"/>
        </w:rPr>
        <w:t>الخامس</w:t>
      </w:r>
      <w:r>
        <w:rPr>
          <w:rtl w:val="true"/>
        </w:rPr>
        <w:t xml:space="preserve">: </w:t>
      </w:r>
      <w:r>
        <w:rPr>
          <w:rtl w:val="true"/>
        </w:rPr>
        <w:t>إذن من يعتبر إذنه في جوازه</w:t>
      </w:r>
      <w:r>
        <w:rPr>
          <w:rtl w:val="true"/>
        </w:rPr>
        <w:t>]</w:t>
      </w:r>
      <w:bookmarkEnd w:id="429"/>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من يعتبر إذنه في جوازه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كالسيد بالنسبة إلي مملوكه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بنحو وحدة المطلوب، بحيث تكون الخصوصية قيدا في الاعتكاف تعين بطلان الاعتكاف، لعدم مشروعية ما قصد، و عدم القصد للمشروع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فصلت قطعة من المسجد الجامع بحيث خرجت عن وصف الجامعية، و كان الجامع خصوص الباقي، فقد يشكل عموم الاعتكاف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فعلية الاجتماع فيها لا ينافي صدق عنوان الجامعية علي المسجد بتمامه، كما يصدق علي درجه و سطحه و سردابه و إن لم تكن محلا للاجتماع، فيصح الاعتكاف فيها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بداهة ذلك، لرجوعه إلي قضية بشرط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القضية المذكورة ليست شرعية، بل انتزاعية، و ليست القضية الشرعية إلا صغرياتها التي يأتي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كما في المسالك و عن المدارك، و بلا خلاف أجده فيه،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علل في كلام غير واحد بأن العبد مملوك لمولاه فتصرفه في نفسه يتوقف علي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إن كان بنفس اللبث في المسجد فيكفي في جوازه إذن المالك فيه و إن لم يأذن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بنفس التعبد بالاعتكاف و جعله علي نفسه، فلم يتضح كونه عرفا من التصرفات المنافية لسلطنة المالك، بل هو نظير نية الصوم، التي سبق الإشكال في توقفها علي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مرجع صحة الاعتكاف إلي تنفيذ ما جعله المكلف علي نفسه من إيجاب اللبث كان منافيا لسلطنة المالك، و إن كان آذنا في اللبث، لتضمن الوجوب إلزاما زائدا علي اللبث و منافيا لسلطنة المالك، و ليست نية الاعتكاف كنية الصوم المندوب لا تقتضي إلا صحته من دون أن تقتضي وجوبه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يدعي أن إيجاب اللبث في ظرف تحقق الأذن فيه من المالك بحيث </w:t>
      </w:r>
    </w:p>
    <w:p>
      <w:pPr>
        <w:pStyle w:val="BookText"/>
        <w:rPr/>
      </w:pPr>
      <w:r>
        <w:rPr>
          <w:rFonts w:ascii="Amiri" w:hAnsi="Amiri" w:eastAsia="Amiri" w:cs="Amiri"/>
          <w:color w:val="111111"/>
          <w:sz w:val="28"/>
          <w:sz w:val="28"/>
          <w:szCs w:val="28"/>
          <w:rtl w:val="true"/>
          <w:lang w:bidi="ar-SA"/>
        </w:rPr>
        <w:t xml:space="preserve">و الزوج بالنسبة إلي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منافيا لحقه أو كان في غير بيتها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يكون منوطا به غير مناف لسلطنة المالك، فمع بقاء الأذن في تمام مدة الاعتكاف يصح الاعتكاف و إن لم يأذن به المالك، و مع عدول المالك عن إذنه في اللبث يتعين بطلانه، لمنافاة وجوب اللبث للسلطنة حينئذ، فتكون صحة الاعتكاف مراعاة ببقاء الأذن في تمام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كما في المسالك، و بلا خلاف أجده فيه،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لمنافاته لحق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يشعر به 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امرأة كان زوجها غائبا فقدم و هي معتكفة بإذن زوجها فخرجت حين بلغها قدومه …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المنافاة لحق الاستمتاع غير مطردة، إذ قد لا يكون الزوج في مقام الاستمتاع، و الصحيح لا إطلاق له، و غاية ما يشعر به توقف نفوذ اعتكافها علي إذن الزوج إذا كان يمنعه من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فالظاهر أن ما تقدم في العبد جار هنا، لأن نفوذ الاعتكاف و ترتب أحكامه مناف لاستحقاق الزوج الاستمتاع، و إن لم يكن الزوج في مقام الاستمتاع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يدعي أنه في ظرف عدم مطالبة الزوج بحقه لا يكون نفوذ الاعتكاف منافيا له، بل يكون النفوذ مراعي بعدم المطالبة، نظير ما تقدم في العبد أيضا، و حينئذ يتجه ما في المتن من اختصاص اعتبار إذنه في الاعتكاف بما إذا كان منافيا لحقه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 علي حرمة خروجها من بيتها بغير إذن الزوج، الظاهر في حرمة مكثها في خارج البيت، فيمتنع التقرب به، بل يمتنع وجوبه الذي هو أثر نفوذ الاعتكاف و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بيتها المسجد، فلا يلزم المحذور المذكور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إنما يقتضي لزوم استئذانه في الخروج من البيت، لا في الاعتكاف، فلو أذن بالخروج من البيت صح اعتكافها و إن لم يأذن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سقط تحريم </w:t>
      </w:r>
    </w:p>
    <w:p>
      <w:pPr>
        <w:pStyle w:val="BookText"/>
        <w:rPr/>
      </w:pPr>
      <w:r>
        <w:rPr>
          <w:rFonts w:ascii="Amiri" w:hAnsi="Amiri" w:eastAsia="Amiri" w:cs="Amiri"/>
          <w:color w:val="111111"/>
          <w:sz w:val="28"/>
          <w:sz w:val="28"/>
          <w:szCs w:val="28"/>
          <w:rtl w:val="true"/>
          <w:lang w:bidi="ar-SA"/>
        </w:rPr>
        <w:t xml:space="preserve">و الوالدين بالنسبة إلي ولدهما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موجبا لإيذائهما شفقة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خروجها من البيت بالاضطرار للخروج، أو تعذر الرجوع أو لم يكن قد أسكنها في بيت،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في الدروس اعتبار إذن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المسالك أن ذلك إن وقع في الصوم المندوب ابتني علي اعتبار إذنه في صحته، و إلا فلا وجه لتوقفه عليه، كما لو كان في الصوم الواجب الذي لا يعتبر إذنه فيه، لعدم الدليل بالخصوص علي اعتبار إذنه في الاعتكاف مع قطع النظر عن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تم إطلاق وجوب طاعته علي الولد كان اللازم المنع من صحة الاعتكاف مع نهي الوالد عنه، لا وجوب استئذانه، حيث لا إشكال ظاهرا في رجوع وجوب الطاعة إلي عدم المخالفة في العمل، لا إلي وجوب الاستئذان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اللازم حينئذ التعميم للأم، و لا وجه للاقتصار علي الأب، لعدم الفرق بين الأبوين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 يثبت عموم وجوب الطاعة و حرمة المعصية، بل لا يمكن الالتزام به ظاهرا و إن كان هو مقتضي الجمود علي بعض النصوص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ما تضمن جواز الخصومة مع الوالد و الترافع معه لإثبات الحق </w:t>
      </w:r>
      <w:r>
        <w:rPr>
          <w:rStyle w:val="FootnoteAnchor"/>
          <w:rtl w:val="true"/>
        </w:rPr>
        <w:footnoteReference w:id="836"/>
      </w:r>
      <w:r>
        <w:rPr>
          <w:rFonts w:ascii="Amiri" w:hAnsi="Amiri" w:eastAsia="Amiri" w:cs="Amiri"/>
          <w:color w:val="111111"/>
          <w:sz w:val="28"/>
          <w:sz w:val="28"/>
          <w:szCs w:val="28"/>
          <w:rtl w:val="true"/>
          <w:lang w:bidi="ar-SA"/>
        </w:rPr>
        <w:t>، فلا بد من حمل تلك النصوص علي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لحرمة إيذائهما حينئذ المانعة من صحة الاعتكاف و نفوذه و إمكان التقرب به،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ظاهرا في حرمة إيذائهما بالمخالفة للأمر أو النهي الصادرين من أحدهما بداعي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القدر المتيقن من وجوب إطاعة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فإذا نهي أحدهما الولد عن الاعتكاف بداعي الشفقة أو عن الصوم كذلك بطل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 يتضح الوجه في وجوب الطاعة حينئذ، بعد ما سبق من لزوم حمل </w:t>
      </w:r>
      <w:bookmarkStart w:id="430" w:name="pg1285_8665"/>
    </w:p>
    <w:p>
      <w:pPr>
        <w:pStyle w:val="Heading5"/>
        <w:numPr>
          <w:ilvl w:val="4"/>
          <w:numId w:val="1"/>
        </w:numPr>
        <w:rPr/>
      </w:pPr>
      <w:bookmarkStart w:id="431" w:name="__RefHeading___Toc3298838_373438147"/>
      <w:bookmarkStart w:id="432" w:name="_Toc157"/>
      <w:bookmarkEnd w:id="430"/>
      <w:bookmarkEnd w:id="431"/>
      <w:r>
        <w:rPr>
          <w:rtl w:val="true"/>
        </w:rPr>
        <w:t>[</w:t>
      </w:r>
      <w:r>
        <w:rPr>
          <w:rtl w:val="true"/>
        </w:rPr>
        <w:t>السادس</w:t>
      </w:r>
      <w:r>
        <w:rPr>
          <w:rtl w:val="true"/>
        </w:rPr>
        <w:t xml:space="preserve">: </w:t>
      </w:r>
      <w:r>
        <w:rPr>
          <w:rtl w:val="true"/>
        </w:rPr>
        <w:t>استدامة اللبث في المسجد الذي شرع به فيه</w:t>
      </w:r>
      <w:r>
        <w:rPr>
          <w:rtl w:val="true"/>
        </w:rPr>
        <w:t>]</w:t>
      </w:r>
      <w:bookmarkEnd w:id="432"/>
    </w:p>
    <w:p>
      <w:pPr>
        <w:pStyle w:val="Heading6"/>
        <w:numPr>
          <w:ilvl w:val="5"/>
          <w:numId w:val="1"/>
        </w:numPr>
        <w:rPr/>
      </w:pPr>
      <w:bookmarkStart w:id="433" w:name="__RefHeading___Toc3298840_373438147"/>
      <w:bookmarkStart w:id="434" w:name="_Toc158"/>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استدامة اللبث في المسجد الذي شرع به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إطلاقه في بعض النصوص علي الاستحباب، بل يصعب جدا البناء علي ذلك مع ما هو المعلوم من كثرة خطئهما في تشخيص مقتضي 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في العروة الوثقي من إطلاق لزوم استئذانهما في الاعتكاف إذا كان موجبا لإيذائهما، و لا سيما مع أنه كثيرا ما يتأذيان بفعل الولد لاهتمامها بأنفسهما، أو لعدم اهتمامهما بما يهتم به من الجهات الدينية و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اختصاص وجوب استئذانهما بما إذا كان فعله بلا إذن منهما يعدّ إساءة لهما عرفا و عقوقا و قطعية، كما لو كانا في حاجة ملحة لقربه منهما، فتركهما غير مهتم بهما، أو تعارف الاستئذان منهما في مثل ذلك لتكريمهما بحيث يعد تركه توهينا لهما و تجاهلا لحقهما عرفا،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الإجماع بقسميه عليه، بل في المدارك و غيرها نسبته إلي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يظهر من تعريفه باللبث في كلام جماعة تقدم التعرض لبعضهم عند الكلام في تعريفه و تحديد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بالمدينة في شهر رمضان،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اعتكف فما ذا أقول؟ و ما ذا أفرض علي نفسي؟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المسجد إلا لحاجة لا بد منها، و لا تقعد تحت ظلال حتي تعود إلي مجلسك</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النهي عن الخروج من المسجد إلا لحاجة، كصحيح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 المعتكف من المسجد إلا في حاجة</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النهي الوارد في الماهيات المركبة المانعية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الأول ظاهر بقرينة السؤال في تقوم الاعتكاف بفرض المكلف المكث في المسجد علي نفسه و عدم الخروج منه، لا بنفس اللبث، فهو نظير الإحرام المتقوم بالتعبد بالدخول في حرمة الحج أو العمرة، و الذي لا يبطل بعد انعقاده بفعل محرمات الإحرام،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هو كالصوم المتقوم بالتعبد بترك المفطرات، و الذي يبطل بفعل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إنما يدل علي منافاة الخروج للاعتكاف، و هو كما يكون لتقوم الاعتكاف باللبث يكون لأن الاعتكاف لما ابتني علي فرض المكلف علي نفسه اللبث فمقتضي نفوذ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لصحة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الخروج و حرمته تكليفا لمخالفته للفرض الذي حصل من دون أن يقتضي بطلانه، نظير حرمة إتيان منافيات الإحرام بعد التلبس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تقدم من أن الأصل في النهي في الماهيات المركبة المانعية فهو إنما يتم فيما إذا لم يكن هناك منشأ ارتكازي للحرمة التكليفية، و لا يتم في مثل المقام مما كان المنهي عنه منافيا لمقتضي الالتزام و الفرض النافذ، المقتضي لحرمته تكليفا، حيث يصلح ذلك للقرينية علي كون النهي تكليفيا، الذي هو مقتضي الأصل الأولي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أن المناسبات الارتكازية تقضي بأن منشأ استثناء المستثنيات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كالحاجة و عيادة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أهميتها، المناسب لكون المستثني منه هو الحرمة التكليفية، لا القاطعية و نحوها من الأحكام الوضعية، لأن التنازل عن الأحكام الوضعية من أجل الأهمية و إن كان ممكنا نظير استثناء ردّ السلام من قاطعية الكلام للصلاة، إلا أن الأنسب ارتكازا هو رفع الأهمية للحرمة التكليفية المؤكد للظهور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كون ذلك مانعا من صلوح خصوصية كون الماهية مركبة لانقلاب ظهور النهي، و لو بأن يبني علي الإجمال،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يناسب ما ذكرنا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يوما و لم يكن اشترط فله أن يخرج و يفسخ الاعتكاف</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لإشعاره أو ظهوره في أن الخروج إنما يجوز لجواز الفسخ، لا لأمر آخر و هو جواز الإبطال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إطلاق ما تضمن حرمة الجماع علي المعتكف </w:t>
      </w:r>
      <w:r>
        <w:rPr>
          <w:rStyle w:val="FootnoteAnchor"/>
          <w:rtl w:val="true"/>
        </w:rPr>
        <w:footnoteReference w:id="840"/>
      </w:r>
      <w:r>
        <w:rPr>
          <w:rFonts w:ascii="Amiri" w:hAnsi="Amiri" w:eastAsia="Amiri" w:cs="Amiri"/>
          <w:color w:val="111111"/>
          <w:sz w:val="28"/>
          <w:sz w:val="28"/>
          <w:szCs w:val="28"/>
          <w:rtl w:val="true"/>
          <w:lang w:bidi="ar-SA"/>
        </w:rPr>
        <w:t xml:space="preserve">، و ثبوت الكفارة به </w:t>
      </w:r>
      <w:r>
        <w:rPr>
          <w:rStyle w:val="FootnoteAnchor"/>
          <w:rtl w:val="true"/>
        </w:rPr>
        <w:footnoteReference w:id="841"/>
      </w:r>
      <w:r>
        <w:rPr>
          <w:rFonts w:ascii="Amiri" w:hAnsi="Amiri" w:eastAsia="Amiri" w:cs="Amiri"/>
          <w:color w:val="111111"/>
          <w:sz w:val="28"/>
          <w:sz w:val="28"/>
          <w:szCs w:val="28"/>
          <w:rtl w:val="true"/>
          <w:lang w:bidi="ar-SA"/>
        </w:rPr>
        <w:t xml:space="preserve">، فإنه و إن تعين حمل بعضه علي خصوص الجماع بعد اليومين الأولين، كصحيح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كان زوجها غائبا فقدم و هي معتكفة بإذن زوجها، فخرجت حين بلغها قدومه من المسجد إلي بيتها فتهيأت لزوجها حتي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خرجت من المسجد قبل أن تقضي ثلاثة أيام و لم تكن اشترطت في اعتكافها، فإن عليها ما علي المظاهر</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التعرض فيه لاشتراط الفسخ ظاهر في عدم مشروعية الفسخ في مورد وجوب الكفارة، و هو إنما يكون بعد اليومين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يبعد حمل جميع النصوص المذكورة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أبعد منه حملها علي خصوص الجماع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مقتضاها حرمة الجماع خارج المسجد، و ثبوت الكفارة به مع عدم فسخ الاعتكاف، حتي اليومين الأولين، المستلزم لعدم بطلان الاعتكاف بالخروج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اختصاص الجميع بما بعد اليومين الأولين فحيث يبعد أو يمتنع حملها علي الجماع في المسجد، يتعين دلالتها علي عدم بطلان الاعتكاف بالخروج من المسجد، إذ لو بطل لم يكن وجه لحرمة الجماع، فضلا عن ثبوت الكفارة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مشروعية الفسخ بعد اليومين لا تنافي البطلان بالخروج لو كان مبطلا في نفسه، نظير ترك الصوم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بطلان الاعتكاف بالخروج من المسجد لغير حاجة مستلزم لكثرة تعرض الاعتكاف للبطلان أو لاحتمال البطلان، لإمكان الخطأ في وجود الحاجة أو تحديد مقدار الخروج الذي يحتاج إليه، أو تعيين الطريق الذي يسلكه المعتكف أو الغفلة، أو النسيان أو الجهل، و كل ذلك يقتضي كثرة السؤال عن فروع ذلك و خصوصياته، فعدم التعرض في النصوص لشي‌ء من ذلك مناسب لعدم بطلان الاعتكاف بالخروج، غاية الأمر حرمته تكليفا التي لا أثر عملي لها في جميع موارد الخطأ</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كثيرا ما يتعرض المعتكف للخروج مدة قليلة من غير حاجة أو لإطالة المكث أكثر من الحاجة تسامحا، فلو كان مبطلا لاحتيج للسؤال عن تحديد الخروج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المبطل بوجه أوضح، لشدة الحاجة لذلك، بخلاف ما لو كان محرما تكليفا، حيث لا يترتب عليه حينئذ إلا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إلي أن ما ذكرنا هو مقتضي استصحاب الاعتكاف، لأن بطلانه بالخروج حادث 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مجال للاستدلال به في المقام إلا إذا علم بحرمة الخروج تكليفا من إجماع أو غيره، أما لو شك في ذلك فالاستصحاب المذكور معارض بأصالة البراءة من حرمته تكليفا بعد العلم إجمالا بمبطلية الخروج للاعتكاف أو حرمته تكليفا، الموجب لسقوط الأصلين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مهم، لعدم وصول النوبة للأصل بعد ما عرفت و عمدته صحيح داود بن سرحان و أدلة حرمة الجماع علي المعتكف، المؤيدين ببقية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بعد ملاحظة جميع ما ذكرنا في تقوم الاعتكاف بفرض المكلف علي نفسه اللبث في المسجد، فمع نفوذ ذلك منه يتعين حرمة الخروج تكليفا، نظير حرمة محرمات الإحرام علي المحرم، لا أنه متقوم بنفس اللبث، ليكون الخروج مبطلا له، نظير بطلان الصوم بفعل المفطرات لتقومه بتجنبها، لا بفرض المكلف تجنبها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المدعي في المقام فلا يتضح بنحو معتد به، ليخرج به عما سبق، لأن المتيقن من إجماعهم منافاة الخروج من المسجد للاعتكاف، من دون أن يتضح أن ذلك لمبطليته له، بل لعله لحرمته تكليفا حينه، ففي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الخروج من الموضع الذي اعتكف فيه إلا لما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اتفاق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للمعتكف الخروج من المسجد الذي اعتكف فيه حالة اعتكافه إلا لضرورة بإجماع العلماء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مقتضي ذكر الخروج في المبسوط في سياق مباشرة النساء و في النهاية في سياق محرمات الإحرام حرمته تكليفا، لا مبطليته للاعتكاف</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الغنية و الوسيلة بل صريحهما المبطلية، كما أن ذلك هو مقتضي ما تقدم من أخذهم اللبث في تعريف الاعتكاف،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لا ينهض بإثبات إجماع تعبدي صالح لإثبات حكم شرعي، لقرب ابتنائه علي اختلاط مفهوم الاعتكاف </w:t>
      </w:r>
    </w:p>
    <w:p>
      <w:pPr>
        <w:pStyle w:val="BookText"/>
        <w:rPr/>
      </w:pPr>
      <w:r>
        <w:rPr>
          <w:rFonts w:ascii="Amiri" w:hAnsi="Amiri" w:eastAsia="Amiri" w:cs="Amiri"/>
          <w:color w:val="111111"/>
          <w:sz w:val="28"/>
          <w:sz w:val="28"/>
          <w:szCs w:val="28"/>
          <w:rtl w:val="true"/>
          <w:lang w:bidi="ar-SA"/>
        </w:rPr>
        <w:t xml:space="preserve">فإذا خرج عمدا لغير الأسباب المسوغة للخروج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العالم بالحكم و الجاهل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خرج نسيانا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بحكمه 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هو المعلوم أو المطمأن به من استنادهم في جميع ذلك للنصوص التي قد عرفت مفادها، لا لأمر آخر قد خفي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للخروج به عما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طالت مدة الخروج عن المسجد، فالبناء علي بقاء الاعتكاف و إن كان مقتضي الاستصحاب، إلا أنه لا يخلو عن إشكال، لمنافاته لهيئته عرفا، و إن كان في نهوض ذلك بالاستدلال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سبق يظهر عدم البطلان به، و إنما يحرم الخروج تكليفا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أرسله في الجواهر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لإطلاق أدلة اعتبار استدامة اللبث في صحة الاعتكاف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العذر ظاهرا في تركه حال الجهل قصورا لا يقتضي صحة الناقص واقعا و إجزاءه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انصراف ما دل علي الشرطية إلي غيره، و لو لاشتماله علي النهي المتوجه إلي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فكأن المراد به أصالة الصحة و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اختصاصه بما إذا شك بعد الفراغ من العمل في الصحة للشبهة الموضوعية، للشك في حال المأتي به و واجديته لما يعتبر في العمل التام، و لا يجري في مثل المقام مما علم فيه بحال المأتي به، و فقده لبعض ما يعتبر في العمل التام، و إنما يشك في الاكتفاء بالناقص للشبهة الحكمية، فإن مقتضي الأصل حينئذ عدم مشروعية الناقص المأتي به، بل هو مقتضي إطلاق دليل اعتبار الجزء المفقود</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رفع القلم فكأن المراد به حديث رفع النسيان، كما صرح به في التذكرة، و هو إنما يقتضي المعذرية حال النسيان، لا صحة العمل الناقص واقعا، و لذا ليس بناؤهم علي ذلك في سائر موارد النسيان، بل يحتاج الاجتزاء بالناقص فيها لدليل خاص</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انصراف أدلة الشرطية عن صورة النسيان فهو ممنوع، و لذا لم يكن بناؤهم عليه في غير المقام من موارد الإخلال بالشرط، و أما اشتمال دليل قاطعية الخروج علي النهي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عمومه لجميع الأدلة، بل منها ما لا يشتمل عليه كقوله عليه السّلام في صحيح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للمعتكف أن يخرج من المسجد …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لا ينافي العموم لحال النسيان، لأن النسيان من سنخ الجهل رافع للتنجز، من دون أن ينافي عموم الخطاب لمورده، بنحو يقتضي فعلية التكليف تبعا لتمامية ملاكه، و لذا كان بناؤهم علي وجوب القضاء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أن الكلام في المقام يبتني علي عدم سوق النهي للتكليف، بل لبيان شرطية استدامة اللبث للاعتكاف و قاطعية الخروج له، و من الظاهر عدم منافاتهما للنسيان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لو كان هناك إطلاق يقتضي الاجتزاء بالناقص، حيث يكون ذلك الإطلاق هو المرجع في مورد قصور دليل التقييد، أما مع عدم الإطلاق فالمرجع بعد قصور دليل التقييد أصالة عدم المشروعية، و من الظاهر أنه لا إطلاق في المقام يقتضي صحة الاعتكاف مع الخروج من المسجد بناء علي عدم تمامية ما ذكرنا في صحيح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يتضح الوجه فيما ذكروه من عدم بطلان الاعتكاف بالخروج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منشأ بناء سيدنا المصنف قدّس سرّه علي ذلك مع ظهور كلامه في عدم تمامية استدلالهم علي الصحة هو عدم الخلاف المدعي، أو استبعاد قاطعية الخروج نسيانا مع كثرة الابتلاء به، المستلزم لكثرة بطلان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إغفال ذلك في النصوص</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الأول ليس بنحو ينهض بإثبات حكم شرعي مخالف للإطلاق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فالاستئناس به لعدم قاطعية الخروج للاعتكاف مطلقا أولي من الاستدلال به علي قصور القاطعية عن حال النسيان، كما يظهر بملاحظة ما سبق منا في أصل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 مستدلا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عليه في المدارك الاستدلال بالأصل و عدم توجه النهي للفعل المكره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الجواب عن جميع ذلك مما سبق في النسيان، فإن حديث الرفع يقتضي عدم التكليف بالعمل التام، لا إجزاء الناقص و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يقتضي البطلان، لا الصحة، و عدم توجه النهي للفعل المكره عليه لا ينافي مبطليته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في الجواهر بظهور الأدلة في اختصاص المنافي للاعتكاف بالخروج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ما دل علي الرخصة في الخروج فيه للحاجة، و نحوها مما هو أسهل من الإكراه بمراتب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الظهور في الاختصاص ممنوع بعد الإطلاق، كما أنه لا ينفع علي ما يظهر بملاحظة ما تقدم في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الرخصة في الخروج للحاجة، فإن كان المدعي عمومها لما نحن فيه كما يظهر من بعض مشايخنا رحمه اللّه، لدعوي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أدلته عدم قاطعية الخروج اضطرارا، و الإكراه من أفراد الاضطرار، غايته أن الضرورة نشأت من توعيد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تري، لعدم أخذ الاضطرار في أدلته، ليدعي شموله للإكراه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موضوعها الخروج للحاجة، و هو ظاهر في كون الغرض من الخروج الإتيان بعمل خارج المسجد يحتاج إليه، كعيادة المريض و الغسل و الوضوء و نحوهما لا مجرد وجود الداعي الملح للخروج من المسجد كالفرار من حره، أو برده، ليعم مثل الانصياع للمكره و الفرار عن الضرر الذي توعد به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احتمله سيدنا المصنف قدّس سرّه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 بأن دفع الضرر المتوعد عليه المكره من أعظم الحوائج و أهمها، فيشمله ما دل علي جواز الخروج للحاجة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يتضح بما سبق أن الحاجة هي الأمر الذي يريد قضاءه خارج المسجد، لا ما يعم الفرار من الضرر الحاصل علي تقدير البقاء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الاسئناس به لما نحن فيه، بتقريب أن الترخيص في الخروج للحاجة يناسب </w:t>
      </w:r>
    </w:p>
    <w:p>
      <w:pPr>
        <w:pStyle w:val="BookText"/>
        <w:rPr/>
      </w:pPr>
      <w:r>
        <w:rPr>
          <w:rFonts w:ascii="Amiri" w:hAnsi="Amiri" w:eastAsia="Amiri" w:cs="Amiri"/>
          <w:color w:val="111111"/>
          <w:sz w:val="28"/>
          <w:sz w:val="28"/>
          <w:szCs w:val="28"/>
          <w:rtl w:val="true"/>
          <w:lang w:bidi="ar-SA"/>
        </w:rPr>
        <w:t xml:space="preserve">و كذا لو خرج لحاجة لا بد له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الترخيص مع الإكراه الذي هو أشدّ منها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بلوغه حدّ الاستدلال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أخرجه السلطان ظلما لا يبطل اعتكافه، و إنما يقضي ما يفوته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فرض عدم بطلان الاعتكاف لا يتضح وجه قضاء المدة التي خرج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علي أن الاعتكاف هو اللبث في المسجد فتحديده بثلاثة أيام يقتضي لزوم المكث طول هذه المدة، فمع فوت بعضها للإكراه يجب تدارك ما فات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تسويغ الخروج في حال عدم لزوم اللبث في ذلك الحال في ضمن الثلاثة، ليجب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في عدم وجوب قضاء المدة التي يخرج فيها إذا كان خروجه لأجل بقية المسوغات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يختص بالمسوغات المنصوصة بالخصوص، لظهور أدلتها في عدم وجوب قضائها، و لا يجري فيما استفيد تسويغه من عموم دليل الإكراه، لعدم ظهور دليله في ذلك، بل يتعين وجوب القضاء فيه، و لا وجه لحمله علي المسوغات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الاعتكاف كما تضمنت وجوب المكث مدة ثلاثة أيام تضمنت لزوم الاتصال و التوالي فيها، فما دل علي جواز الخروج للإكراه إن لم يحمل علي الخروج للمسوغات المنصوصة في العفو و عدم وجوب التدارك فلا وجه لرفع اليد به عن اعتبار التوالي دون لزوم المكث، بل مقتضي إطلاق دليل اعتبار التوالي البناء علي بطلان الاعتكاف بعد ما سبق من عدم منافاة رفع الإكراه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 دعوي الإجماع بقسميه علي جواز الخروج للأمور الضرورية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يقتضيه الجمع بين ما أطلق فيه جواز الخروج للحاجة، كصحيح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يخرج المعتكف من المسجد إلا في حاجة</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و ما قيد فيه بالحاجة التي لا بد منها، كقوله عليه السّلام في صحيح داود بن سرحان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من المسجد إلا لحاجة لا بد منها</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بول أو 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غسل 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لدخولهما في الحاجة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لخصوص صحيح عبد اللّه بن سنان الآتي في الغائط، مع ظهور إلحاق البول به، أو أولويته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حمل الحاجة علي خصوص الحاجة الضرورية، قد يدعي الاقتصار فيهما علي صورة الضرورة و تعذر الانتظار، مع تعذر إيقاعهما في المسجد، لاستلزامهما هتكه أو تنجيسه تنزيلا لإطلاق الصحيح علي ذلك، جمعا بينه و بين النصوص المقتصرة علي الحاجة التي لا بد منها، و لا سيما مع بعد العمل بإطلاقه بالبناء علي جوازهما حتي لو كانا متكلفين من دون حاجة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أيضا لو لزم من الغسل في المسجد تنجيسه، أو هتكه، أو زيادة المكث فيه علي زمان الخروج، حيث لا بد حينئذ من إيقاع الأمور المذكورة خارج المسجد، من أجل الحكم الشرعي، و هو حرمة تنجيس المسجد و هتكه و حرمة مكث الجنب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يلزم شي‌ء من ذلك فقد يدعي عدم جواز الخروج، لعدم لزوم الحاجة حينئذ، كما قد يظهر من سيدنا المصنف قدّس سرّه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القريب جدا حمل اللابدية في الحاجة علي اللابدية العرفية، بمعني أهمية الحاجة بحيث لا ينبغي التهاون بها مع لزوم الخروج لها عرفا، حيث لا يبعد انسباق ذلك من الإطلاق، دون خصوص الضرورة خارجا أو شرعا أو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كونه أنسب بإطلاق الحاجة في النصوص الأخر، فإن حمله علي خصوص الحاجة الضرورية بعيد جدا، بخلاف حمله علي الحاجة التي لا بد منها عرفا، فإنه قريب بلحاظ ظهور النصوص في اهتمام الشارع بالمكث في المسجد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ذلك هو الأنسب بالجمع بين ما تضمن استثناء الحاجة التي لا بد منها و ما تضمن استثناء خصوص بعض الحوائج التي لا بد منها من دون أن تبلغ مرتبة الضرورة، كصحيح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للمعتكف أن يخرج من المسجد إلا إلي الجمعة أو جنازة أو غائط</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لوضوح عدم وجوب حضور </w:t>
      </w:r>
    </w:p>
    <w:p>
      <w:pPr>
        <w:pStyle w:val="BookText"/>
        <w:rPr/>
      </w:pPr>
      <w:r>
        <w:rPr>
          <w:rFonts w:ascii="Amiri" w:hAnsi="Amiri" w:eastAsia="Amiri" w:cs="Amiri"/>
          <w:color w:val="111111"/>
          <w:sz w:val="28"/>
          <w:sz w:val="28"/>
          <w:szCs w:val="28"/>
          <w:rtl w:val="true"/>
          <w:lang w:bidi="ar-SA"/>
        </w:rPr>
        <w:t xml:space="preserve">أو استحاضة أو مس 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السبب 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الخروج للجنائز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لتشييعها و الصلاة عليها و دفنها</w:t>
      </w:r>
    </w:p>
    <w:p>
      <w:pPr>
        <w:pStyle w:val="BookText"/>
        <w:rPr/>
      </w:pPr>
      <w:r>
        <w:rPr>
          <w:rFonts w:ascii="Amiri" w:hAnsi="Amiri" w:eastAsia="Amiri" w:cs="Amiri"/>
          <w:color w:val="111111"/>
          <w:sz w:val="28"/>
          <w:sz w:val="28"/>
          <w:szCs w:val="28"/>
          <w:rtl w:val="true"/>
          <w:lang w:bidi="ar-SA"/>
        </w:rPr>
        <w:t>الجمعة عند عدم بسط يد الإمام الحق، و لا حضور الجنازة مطلقا، و عدم اطراد كون الخروج للغائط ضروريا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فمن البعيد جدا انفراد كل من الطائفتين بمستثني يخصها، بل الأقرب رجوع أحدهما للآخر، بحمل اللابدية علي اللابدية العرفية، لتكون الحوائج المذكورة من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بملاحظة الجمع بينها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للمعتكف أن يخرج من المسجد إلا لحاجة لا بد منها، ثم لا يجلس حتي يرجع، و لا يخرج في شي‌ء إلا لجنازة أو يعود مريضا … </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إرجاع ذيله لصدره بالبناء علي ما ذكرنا أنسب جدا بظاهر الكلام من الالتزام بتباين المضمونين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هو الظاهر من غير واحد من الأصحاب، لذكرهم لكثير من المستثنيات غير ما تضمنته النصوص، كالأمور التي يأتي من سيدنا المصنف قدّس سرّه التوقف في جوازها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استدلال بعضهم علي جواز بعض الأمور بأنها من القربات إلي غير ذلك مما يظهر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إفراط بعضهم فيها، كما يظهر بملاحظة كلماتهم و لا يسعنا استقصاؤها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الغسل لهما في الضرورة إلا إذا تعذر الغسل في المسجد و لو للزوم هتكه، كما سيأتي منه قدّس سرّه، لعدم حرمة المكث عليهما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وقوع السبب باختياره لا ينافي تحقق الضرورة للخروج بعد فعله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بل عن المنتهي نسبة جواز تشييعها لعلمائنا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عموم الخروج للحاجة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عبد اللّه بن سنان و الحلبي المتقدمان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تغسيلها و تكفينها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لعيادة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تشييع المؤمن و إقامة الشهادة و تحملها و غير ذلك من الأمور الراجحة ففي جوازها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إطلاق الخروج للجنازة في الصحيحين إرادة تشييعها و ما يتبع التشييع من حضور الصلاة و الدفن، دون التغسيل و التكفين، و التعميم لهما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مثلهما التحنيط و حفر القبر و دفن الميت فيه و التلقين حينه و بعده و غير ذلك من شئون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التعميم بناء علي ما سبق من حمل اللابدية في الحاجة علي اللابدية العرفية، بلحاظ أهمية استحباب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من الصحيحين بإلغاء خصوصية ما ينصرفان إليه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القريب انصراف الصحيحين لخصوص جنازة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الخروج لجنازة غيره فلا بد من رجحانه لعنوان ثانوي معتد به، بحيث يصدق أنه حاجة لا بد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بل في التذكرة إنه قول علمائنا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صحيح الحلبي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لتقييده بصورة الضرورة، لندرتها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بحمله علي خصوص عيادة المؤمن، و توقف الخروج لعيادة غيره علي رجحانه لعنوان ثانوي، ليكون من أفراد الحاجة التي لا بد منها، نظير ما سبق في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علي ما سبق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حملت اللابدية في الحاجة علي الضرورة، كان المدار في كل حاجة علي بلوغها حد الضرورة التكوينية، أو الشرعية بلحاظ توقف امتثال التكليف الشرعي عليها، بل قد يدعي العموم للضرورة العرفية، و إن حملت علي ما سبق منا تقريبه كان المدار علي أهمية ملاكها، بحيث لا ينبغي التهاون بها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خبر ميمون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له عليّ مال و يريد أن يحبسني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عندي مال فأقضي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 عليه السّلام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صلي اللّه عليه و آله و سلم أنسيت اعتكافك؟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 و لكني </w:t>
      </w:r>
    </w:p>
    <w:p>
      <w:pPr>
        <w:pStyle w:val="BookText"/>
        <w:rPr/>
      </w:pPr>
      <w:r>
        <w:rPr>
          <w:rFonts w:ascii="Amiri" w:hAnsi="Amiri" w:eastAsia="Amiri" w:cs="Amiri"/>
          <w:color w:val="111111"/>
          <w:sz w:val="28"/>
          <w:sz w:val="28"/>
          <w:szCs w:val="28"/>
          <w:rtl w:val="true"/>
          <w:lang w:bidi="ar-SA"/>
        </w:rPr>
        <w:t xml:space="preserve">كما أن الأحوط وجوبا مراعاة أقرب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زيادة المكث عن</w:t>
      </w:r>
    </w:p>
    <w:p>
      <w:pPr>
        <w:pStyle w:val="BookText"/>
        <w:rPr/>
      </w:pPr>
      <w:r>
        <w:rPr>
          <w:rFonts w:ascii="Amiri" w:hAnsi="Amiri" w:eastAsia="Amiri" w:cs="Amiri"/>
          <w:color w:val="111111"/>
          <w:sz w:val="28"/>
          <w:sz w:val="28"/>
          <w:szCs w:val="28"/>
          <w:rtl w:val="true"/>
          <w:lang w:bidi="ar-SA"/>
        </w:rPr>
        <w:t>سمعت أبي يحدث عن جدي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 في حاجة أخيه المسلم فكأنما عبد اللّه عز و جل تسعة آلاف سنة صائما نهاره قائما ليله</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يدعي دلالته علي جواز خروج المعتكف من المسجد للسعي في حاجة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ضعف سند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خروجه عليه السّلام كما يمكن أن يكون لعدم قدح الخروج في الاعتكاف يمكن أن يكون للعدول عن الاعتكاف للأهمية كما تضمنته النصوص المتقدمة عند الكلام في زمان الاعتكاف </w:t>
      </w:r>
      <w:r>
        <w:rPr>
          <w:rStyle w:val="FootnoteAnchor"/>
          <w:rtl w:val="true"/>
        </w:rPr>
        <w:footnoteReference w:id="849"/>
      </w:r>
      <w:r>
        <w:rPr>
          <w:rFonts w:ascii="Amiri" w:hAnsi="Amiri" w:eastAsia="Amiri" w:cs="Amiri"/>
          <w:color w:val="111111"/>
          <w:sz w:val="28"/>
          <w:sz w:val="28"/>
          <w:szCs w:val="28"/>
          <w:rtl w:val="true"/>
          <w:lang w:bidi="ar-SA"/>
        </w:rPr>
        <w:t>، و لا قرينة علي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سبق منا من عدم قدح الخروج في الاعتكاف، بل هو محرم تكليفا لا غير ينهض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جواز الخروج للسعي في قضاء حاجة المؤمن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علي ما سبق من تقريب عموم الحاجة المسوغة للخروج لكل حاجة مهمة يتعين عدم بطلان الاعتكاف بالخروج للسعي المذكور حتي لو قلنا بمبطلية الخروج للاعتكاف لأهمية استحبابه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الأصحاب أنهم أوجبوا تحري أقرب الطرق إلي موضع قضاء الحاجة و نحوه يجري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المستفاد مما دل علي عدم جواز الخروج من المسجد إلا لحاجة لا بد منها اهتمام الشارع بالمكث في المسجد و الاقتصار في جواز الكون في خارجه علي قدر الحاجة الذي يكفي فيه سلوك أقرب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يخرج عن الإطلاق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التقيد بأقرب الطرق مما يغفل عنه كثيرا بسبب تكثر الدواعي للخروج عنه من عادة أو فرار عن ملاقاة المارة أو عن حزونة الطريق أو غير ذلك بل كثيرا ما يغفل عن تشخيصه، فعدم التنبيه عليه في النصوص موجب لظهورها في عدم لزوم التقيد بذلك، خصوصا مع ما هو المعلوم من عدم البناء علي التقيد في السير و لا في قضاء الحاجة نفسها بأقصر الوجوه، لما في ذلك من الكلفة المحتاجة للتنبيه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قدر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ليس له التشاغل فيها علي وجه تنمحي صورة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بطل و إن كان سهوا أو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وجوبا ترك الجلوس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الفارق كثيرا ظاهرا في الطريق أو في كيفية قضاء الحاجة يتعين تجنبه بمقتضي المرتكزات المغنية عن التنبيه و الكافية في البيان المخرج عن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الحال فيه مما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نصوص الترخيص في الخروج عن مثل ذلك، و اختصاصها بالخروج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المعيار في ذلك علي ما إذا صدق الاعراض عن الاعتكاف، لطول الزمان كثيرا في مقابل الخروج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تحديد ذلك صغرويا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الحال بناء علي ما سبق منا من حرمة الخروج تكليفا من دون أن يبطل الاعتكاف، حيث يشكل جدا البناء علي بطلان الاعتكاف مع طول المدة، نظير عدم بطلان الإحرام مهما طالت مدة ارتكاب محرماته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المنع عنه في النهاية و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بصحيح داود بن سرحان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ينبغي للمعتكف أن يخرج من المسجد الجامع إلا لحاجة لا بد منها ثم لا يجلس حتي يرجع … </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و صحيح الحلبي عنه عليه السّلام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للمعتكف أن يخرج من المسجد الجامع إلا لحاجة لا بد منها، ثم لا يجلس حتي يرجع … و لا يخرج في شي‌ء إلا لجنازة أو يعود مريضا، و لا يجلس حتي يرجع</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عطف الجلوس فيهما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جواز الجلوس بعد قضاء الحاجة و لزوم المبادرة بالرجوع، لا في حرمة الجلوس الذي قد تقتضيه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في ذيل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يجلس حتي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فظاهره تأكيد ما في صدره، لا بيان حكم آخر، كما يناسبه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يرجع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اضطر إليه اجتنب الظلال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مع ما هو المعلوم من عدم تأدي كثير من الحوائج إلا بالجلوس، خصوصا مثل البول و الغائط، حيث يصلح ذلك قرينة للحمل علي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إجماله من هذه الجهة المانع من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الأمر أظهر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بعدم جوازه في الشرائع،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يمكن تحصيل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ظن انفراد الإمامية به القول بأن المعتكف ليس له إذا خرج من المسجد أن يستظل بسقف حتي يعود إليه … و الحجة للإمامية الإجماع المتقدم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بصحيح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في شهر رمضان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اعتكف فما ذا أقول؟ و ما ذا أفرض علي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المسجد إلا لحاجة لا بد منها، و لا تقعد تحت ظلال حتي تعود إلي مجلسك</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من الظاهر عدم تأدي كثير من الحوائج إلا بالجلوس تحت الظلال، خصوصا عيادة المريض و البول و الغائط، حيث قد يصلح ذلك قرينة علي حمله علي بيان النهي عن الجلوس تحت الظلال بعد قضاء الحاجة التي خرج لها، نظير ما تقدم في مطلق الجلوس، كما قد يناسبه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تعود إلي مجلسك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قد يراد به بيان الاهتمام بالعود، كما سبق نظيره في ذيل صحيح الحلبي في مطلق الجلوس، و كذا في صدره و في صحيح داود لكن مع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النظر في مجموع النصوص المذكورة إن لم يكن شاهدا بإرادة هذا المعني من الصحيح فلا أقل من كونها موجبة لإجماله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تخصيص الظل بالنهي لأنه ادعي لطلب الراحة بالجلوس و التمادي في الخروج من المسجد، فهو مظنة المكث خارج المسجد لا للحاجة، لا لاختصاص النهي به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الإجماع المدعي فلا يتضح بوجه معتد به بعد عدم تعرض الشيخ في الخلاف له، و لا الصدوق في المقنع، و اقتصاره في الفقيه علي ذكر الصحيح القابل للحمل علي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إطلاق النهي عن الجلوس في النهاية و الوسيلة و 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النافع و محتمل الشرائع من دون خصوصية للظلال، و بعد ظهور ما سبق من الانتصار في النهي عن مطلق التظليل، الشامل لحالي المشي و الوقوف، كاختصاص النهي عن التظليل في النهاية و التذكرة بالحالين المذكورين، مع الاختلاف بينهم في استثناء الضرورة و عدمه، فإن ذلك بمجموعه مانع من تحصيل الإجماع، و من الوثوق بدعواه بنحو تنهض بإثبات الحكم مع قطع النظر عن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المراد بالجلوس تحت الظل المحرم في كلامهم إن كان ما يعم الجلوس الذي تقتضيه الحاجة التي خرج لها فلا يظن منهم البناء عليه، لاستلزامه كثرة تعطل الحاجات المذكورة، و اضطراب الحال كثيرا، حيث قد لا يتيسر قضاؤها إلا تحت الظل، مع الاضطرار إلي بعضها كالتخلي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الجلوس الممكن تجنبه في الحاجة التي خرج لها، من دون أن يقتضي تعطيلها، فلو دار الأمر في التخلي بين مكانين مسقوف و غيره اختار الثاني، أما الجلوس الذي تتوقف عليه الحاجة المذكورة فهو حلال غير مبطل للاعتكاف، فالصحيح لا ينهض به، لظهوره في كون القعود تحت الظل منهيا عنه في مقابل النهي عن الخروج إلا لحاجة لا بد منها، و لازمه أن الحاجة و إن أحلت الخروج إلا أنها لا تحلل القعود تحت الظل، فمع توقفها عليه لا يشرع طلبها و لا يشرع الخروج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 إن كان هو ظاهر الصحيح، إلا أنه يجب الخروج عن إطلاقه بحكم الضرورة، حيث لا مجال للبناء علي حمل الترخيص في الخروج للحاجة علي خصوص الحاجة التي لا تستلزم الجلوس تحت الظل، و لا سيما مع أنها قد تكون ضرورية كالتخلي، فلا بد من استثنائها و حمل الصحيح علي خصوص الجلوس الذي يمكن قضاء الحاجة بدونه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ليس بأولي من حمل الصحيح علي ما ذكرنا و هو النهي عن خصوص الجلوس الزائد علي ما تقتضيه الحاجة التي خرج لها، بل لعل ذلك هو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لانصراف دليل المنع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يتضح منشأ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اقتضاء الحاجة لذلك لا يكفي بعد إمكان عدم الخروج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القطع بعدم بناء الشارع علي تعطيل الحاجة الكاشف عن تقييد النهي عن الجلوس تحت الظل بما إذا أمكن قضاء الحاجة بدونه،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أيضا أن التصرف في الصحيح بذلك ليس بأولي من حمله علي النهي عن الجلوس تحت الظل زائدا عما تقتضيه الحاجة التي خرج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الإشكال ما ذكره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الصحيح حيث كان واردا في بيان ما يفرضه المعتكف علي نفسه فهو قاصر عن صورة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يختص بالتعذر المطلق، لا تعذر ترك الجلوس تحت الظل حال الخروج، لإمكان فرض المكلف ذلك علي نفسه، و تطبيقه عملا بترك الخروج، مع أن تعذر فرض ذلك يقتضي تعذر فرض الاعتكاف و عدم مشروعيته لو كان هو شرطا فيه، لا مشروعية الاعتكاف الناقص، نظير ما لو تعذرت استدامة اللبث في المسجد، حيث لا يحتمل معه مشروعية الاعتكاف علي أن يكون اللبث متقطعا غير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أمران ذكرهما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غير واحد عدم جواز المشي و الوقوف تحت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يتضح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الوسائل في ذيل الباب الثامن من أبواب الاعتكاف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تقدم ما يدل علي عدم جواز الجلوس و المرور تحت الظلال للمعتكف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نبه سيدنا المصنف قدّس سرّه و غيره إلي أنه لم يتقدم منه ما يشهد بالمنع من المرور تحت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صحيح داود بن سرحان المتقدم لما كان واردا لتحديد الاعتكاف فهو ظاهر في جواز ذلك</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يتم حتي لو قيل بحرمة محرمات الإحرام علي المعتكف، لأن المحرم حال الإحرام هو السير تحت الظل المنتقل، دون السير تحت الظل الثابت، فضلا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الوقوف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 في بيان ما يحرم علي المعتكف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الصلاة خارج المسجد إلا بمكة، فإنه يصلي أين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يقتضيه غير واحد من النصوص، كصحيح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بمكة يصلي في أي بيوتها شاء، و المعتكف بغيرها لا يصلي إلا في المسجد الذي سماه</w:t>
      </w:r>
      <w:r>
        <w:rPr>
          <w:rFonts w:eastAsia="Amiri" w:cs="Amiri" w:ascii="Amiri" w:hAnsi="Amiri"/>
          <w:color w:val="111111"/>
          <w:sz w:val="28"/>
          <w:szCs w:val="28"/>
          <w:rtl w:val="true"/>
          <w:lang w:bidi="ar-SA"/>
        </w:rPr>
        <w:t xml:space="preserve">» </w:t>
      </w:r>
      <w:r>
        <w:rPr>
          <w:rStyle w:val="FootnoteAnchor"/>
          <w:rtl w:val="true"/>
        </w:rPr>
        <w:footnoteReference w:id="853"/>
      </w:r>
      <w:r>
        <w:rPr>
          <w:rFonts w:ascii="Amiri" w:hAnsi="Amiri" w:eastAsia="Amiri" w:cs="Amiri"/>
          <w:color w:val="111111"/>
          <w:sz w:val="28"/>
          <w:sz w:val="28"/>
          <w:szCs w:val="28"/>
          <w:rtl w:val="true"/>
          <w:lang w:bidi="ar-SA"/>
        </w:rPr>
        <w:t>، و 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بمكة يصلي في أي بيوتها شاء، سواء عليه صلي في المسجد أو في بيوتها … و لا يصلي المعتكف في بيت غير المسجد الذي اعتكف فيه إلا بمكة، فإنه يعتكف بمكة حيث شاء، لأنها كلها حرم اللّه</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 الشيخ ما في ذيل الثاني من جواز الاعتكاف بمكة حيث شاء علي إرادة جواز صلاة المعتكف، ليناسب المستثني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جدا، و لا سيما مع ما هو ظاهر جملة من النصوص من خصوصية المسجد الحرام في الاعتكاف، لا عموم مكة، بل لا يبعد وقوع التصحيف في الصحيح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فمقتضي التعليل في الذيل جواز الخروج من المسجد في مكة حتي لغير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عدم ظهور قائل بذلك، و عدم خلو الحديث مع ذلك عن الإشكال</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فما تضمنه الصحيحان من النهي عن الصلاة في غير المسجد في غير مكة ظاهر في عدم كون الصلاة من مسوغات الكون خارج المسجد، كما هو أيضا مقتضي عموم ما تضمن النهي عن الخروج من المسجد إلا في حاجة لا بد منها، و لا ظهور له في عدم جواز الصلاة في غير المسجد حتي لو ساغ الكون خارج المسجد حينها لحاجة مسوغة للخروج، كما لو خرج لتشييع جنازة و انتظر دفنها، و أراد الصلاة حال انتظاره، لأن ذلك لا يناسب المستثني، و هو حكم الصلاة في مكة، الذي يراد به جواز إيقاعها خارج المسجد و لو من غير حاجة، لا مجرد عدم اشتراطها بالوقوع في المسجد، مع المنع من الكون في خارج المسجد لأجلها</w:t>
      </w:r>
      <w:r>
        <w:rPr>
          <w:rFonts w:eastAsia="Amiri" w:cs="Amiri" w:ascii="Amiri" w:hAnsi="Amiri"/>
          <w:color w:val="111111"/>
          <w:sz w:val="28"/>
          <w:szCs w:val="28"/>
          <w:rtl w:val="true"/>
          <w:lang w:bidi="ar-SA"/>
        </w:rPr>
        <w:t xml:space="preserve">. </w:t>
      </w:r>
      <w:bookmarkStart w:id="435" w:name="pg1285_8682"/>
    </w:p>
    <w:p>
      <w:pPr>
        <w:pStyle w:val="Heading6"/>
        <w:numPr>
          <w:ilvl w:val="5"/>
          <w:numId w:val="1"/>
        </w:numPr>
        <w:rPr/>
      </w:pPr>
      <w:bookmarkStart w:id="436" w:name="__RefHeading___Toc3298842_373438147"/>
      <w:bookmarkStart w:id="437" w:name="_Toc159"/>
      <w:bookmarkEnd w:id="435"/>
      <w:bookmarkEnd w:id="436"/>
      <w:r>
        <w:rPr>
          <w:rtl w:val="true"/>
        </w:rPr>
        <w:t>[(</w:t>
      </w:r>
      <w:r>
        <w:rPr>
          <w:rtl w:val="true"/>
        </w:rPr>
        <w:t xml:space="preserve">مسألة </w:t>
      </w:r>
      <w:r>
        <w:rPr/>
        <w:t>6</w:t>
      </w:r>
      <w:r>
        <w:rPr>
          <w:rtl w:val="true"/>
        </w:rPr>
        <w:t xml:space="preserve">): </w:t>
      </w:r>
      <w:r>
        <w:rPr>
          <w:rtl w:val="true"/>
        </w:rPr>
        <w:t>إذا أمكنه أن يغتسل في المسجد</w:t>
      </w:r>
      <w:r>
        <w:rPr>
          <w:rtl w:val="true"/>
        </w:rPr>
        <w:t>]</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أمكنه أن يغتسل في المسجد فالظاهر عدم جواز الخروج لأجله إذا كان الحدث لا يمنع من المكث في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ذلك هو المناسب لما تقدم في صحيح عبد اللّه بن سنان </w:t>
      </w:r>
      <w:r>
        <w:rPr>
          <w:rStyle w:val="FootnoteAnchor"/>
          <w:rtl w:val="true"/>
        </w:rPr>
        <w:footnoteReference w:id="855"/>
      </w:r>
      <w:r>
        <w:rPr>
          <w:rFonts w:ascii="Amiri" w:hAnsi="Amiri" w:eastAsia="Amiri" w:cs="Amiri"/>
          <w:color w:val="111111"/>
          <w:sz w:val="28"/>
          <w:sz w:val="28"/>
          <w:szCs w:val="28"/>
          <w:rtl w:val="true"/>
          <w:lang w:bidi="ar-SA"/>
        </w:rPr>
        <w:t>من جواز الخروج من المسجد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تقريب جواز الخروج إذا عدّ الغسل خارج المسجد من الحوائج العرفية، نعم لا يجب الخروج حينئذ</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1285_8684"/>
      <w:bookmarkStart w:id="439" w:name="pg1285_8684"/>
      <w:bookmarkEnd w:id="439"/>
    </w:p>
    <w:p>
      <w:pPr>
        <w:pStyle w:val="Heading4"/>
        <w:numPr>
          <w:ilvl w:val="3"/>
          <w:numId w:val="1"/>
        </w:numPr>
        <w:rPr/>
      </w:pPr>
      <w:bookmarkStart w:id="440" w:name="pg1285_8684"/>
      <w:bookmarkStart w:id="441" w:name="__RefHeading___Toc3298844_373438147"/>
      <w:bookmarkStart w:id="442" w:name="_Toc160"/>
      <w:bookmarkEnd w:id="440"/>
      <w:bookmarkEnd w:id="441"/>
      <w:r>
        <w:rPr>
          <w:rtl w:val="true"/>
        </w:rPr>
        <w:t>[</w:t>
      </w:r>
      <w:r>
        <w:rPr>
          <w:rtl w:val="true"/>
        </w:rPr>
        <w:t>فصل الاعتكاف في نفسه مندوب</w:t>
      </w:r>
      <w:r>
        <w:rPr>
          <w:rtl w:val="true"/>
        </w:rPr>
        <w:t xml:space="preserve">. </w:t>
      </w:r>
      <w:r>
        <w:rPr>
          <w:rtl w:val="true"/>
        </w:rPr>
        <w:t>و يجب بالعارض من نذر و شبهه</w:t>
      </w:r>
      <w:r>
        <w:rPr>
          <w:rtl w:val="true"/>
        </w:rPr>
        <w:t>]</w:t>
      </w:r>
      <w:bookmarkEnd w:id="442"/>
    </w:p>
    <w:p>
      <w:pPr>
        <w:pStyle w:val="Heading5"/>
        <w:numPr>
          <w:ilvl w:val="4"/>
          <w:numId w:val="1"/>
        </w:numPr>
        <w:rPr/>
      </w:pPr>
      <w:bookmarkStart w:id="443" w:name="__RefHeading___Toc3298846_373438147"/>
      <w:bookmarkStart w:id="444" w:name="_Toc161"/>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 xml:space="preserve">فصل الاعتكاف في نفسه 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بالعارض من نذر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واجبا معينا فلا إشكال في وجوبه قبل الشروع فضلا عما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واجبا مطلقا أو مندوبا فالأقوي عدم وجوبه بالشروع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ظاهر، بل بإجماع العلماء، كما في التذكرة، و عليه الإجماع بقسميه من المسلمين،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ما تضمن اعتكاف النبي صلي اللّه عليه و آله و سلم في شهر رمضان </w:t>
      </w:r>
      <w:r>
        <w:rPr>
          <w:rStyle w:val="FootnoteAnchor"/>
          <w:rtl w:val="true"/>
        </w:rPr>
        <w:footnoteReference w:id="856"/>
      </w:r>
      <w:r>
        <w:rPr>
          <w:rFonts w:ascii="Amiri" w:hAnsi="Amiri" w:eastAsia="Amiri" w:cs="Amiri"/>
          <w:color w:val="111111"/>
          <w:sz w:val="28"/>
          <w:sz w:val="28"/>
          <w:szCs w:val="28"/>
          <w:rtl w:val="true"/>
          <w:lang w:bidi="ar-SA"/>
        </w:rPr>
        <w:t xml:space="preserve">، و ما يستفاد منه استحباب اعتكاف شهرين متتابعين، أو في المسجد الحرام، أو من الأشهر الحرم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إطلاق لها من حيثية زمان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يستفاد المفروغية عن العموم من سكوت النصوص عن التعرض لهذه الجهة، كما تقدم عند الكلام في زمان الاعتكاف في أوائل هذا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الوسيلة و الشرائع، و عن ابني الجنيد و البراج،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الجواهر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اعتكف يوما و لم يكن اشترط فله أن يخرج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اعتكافه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قام يومين و لم يكن اشترط فليس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اعتكافه حتي تمضي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مؤيدا أو معتضدا بصحيح أبي عبيدة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اعتكف ثلاثة أيام فهو يوم الرابع بالخيار إن شاء زاد ثلاثة أيام أخر، و إن شاء خرج من المسجد، فإن أقام يومين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الثلاثة فلا يخرج من المسجد حتي يتم ثلاثة أيام أخر</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مقتضي المفهوم في ذيله جواز الخروج قبل إكمال الثلاثة الأخر إذا لم يقم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 يشمل الثلاثة الأول، بل يختص بما زاد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 و عن أبي الصلاح وجوبه بمجرد الشروع فيه، مستثنيا في الأول صورة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مراد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وافقهما في الغنية و إشارة السبق في الثلاثة الأول، مع التصريح بجواز الرجوع بعد الثلاثة ما لم يزد يومين، فيجب السادس، مدعيا في الأول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المبسوط من أن الاعتكاف لا يكون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إنما ينهض ببيان أن عدم المضي في الاعتكاف و الخروج عنه قبل الثلاثة أيام يوجب بطلانه و عدم الاعتداد بما وقع منه، فلا يصح اعتكافا، و لا ينهض ببيان وجوب المضي فيه، و عدم جواز الخروج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ينحصر الدليل علي عمومه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ظاهر في إبطال العمل بعد تماميته، لأن ذلك هو معني الإبطال عرفا، كما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 الْأَذي </w:t>
      </w:r>
      <w:r>
        <w:rPr>
          <w:rStyle w:val="FootnoteAnchor"/>
          <w:rtl w:val="true"/>
        </w:rPr>
        <w:footnoteReference w:id="861"/>
      </w:r>
      <w:r>
        <w:rPr>
          <w:rFonts w:ascii="Amiri" w:hAnsi="Amiri" w:eastAsia="Amiri" w:cs="Amiri"/>
          <w:color w:val="111111"/>
          <w:sz w:val="28"/>
          <w:sz w:val="28"/>
          <w:szCs w:val="28"/>
          <w:rtl w:val="true"/>
          <w:lang w:bidi="ar-SA"/>
        </w:rPr>
        <w:t>، و إطلاقه علي العدول عن إتمام العمل عند الفقهاء و نحوهم توسع قد يكون منشؤه عدم ابتلائهم بإبطال العمل بالمعني الأول بالإضافة إلي الأثر المهم عندهم، و هو الإجزاء، و ليس محل ابتلائهم بالإضافة إلي الأثر المذكور إلا المعني الثاني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يتعين حمل الآية علي الإرشاد إلي تجنب ما يوجب إحباط العمل و سقوطه عن مقام الجزاء و الثواب، كالمن بالصدقة، و ذكر العمل بعد وقوعه تبجحا،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العجب به و الإدلال به و المنّ علي اللّه تعالي، و مشاقة الرسول صلي اللّه عليه و آله و سلم، و نحو ذلك مما ورد أنه محبط للعمل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يناسبه صدرها و سياقها مع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وَ صَدُّوا عَنْ سَبِيلِ اللّهِ وَ شَاقُّوا الرَّسُولَ مِنْ بَعْدِ ما تَبَيَّنَ لَهُمُ الْهُدي لَنْ يَضُرُّوا اللّهَ شَيْئاً وَ سَيُحْبِطُ أَعْمالَهُمْ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استشهاد النبي صلي اللّه عليه و آله و سلم بها لذلك كما في موثق أبي الجارود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غرس اللّه له بها شجرة في الجنة،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غرس اللّه له بها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غرس اللّه له بها شجرة في الجنة،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غرس اللّه له بها شجرة في الجنة، 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الجنة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إياكم أن ترسلوا عليها نيرانا فتحرقوها و ذلك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سيما مع أن حملها علي العدول عن إتمام العمل مستلزم لتخصيص الأكثر المستهجن، لجواز ذلك في جميع الواجبات و المستحبات، عدا الحج، و صلاة الفريضة في بعض الموارد، و قضاء شهر رمضان بعد الزوال،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قليل جدا بالإضافة إلي العموم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علي وجوب الكفارة بالجماع علي المعتكف، لظهورها في حرمة إبطال الاعتكاف و لو في اليومين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عنه غير واحد بوجوه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وجوب الكفارة و حرمة القطع، لثبوت وجوبها مع الاضطرار لبعض منافيات الإحرام كالتظليل، و في القتل الخطئي و غيرهما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كما تري فإن إمكان ذلك وقوعه إنما يقتضي عدم الملازمة العقلية، و لا ينافي الملازمة العرفية، المقتضية لظهور دليل الكفارة في الحرمة و انصرافه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بني غير واحد علي أن الكفارة إنما تلزم في الإفطار العمدي إذا وقع علي وجه العصيان و 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لا مجال لذلك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معتكف واقع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عموم التنزيل كما يقتضي الكفارة يقتضي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الإشكال فيه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اقتصر غير واحد في ثبوت الكفارة في جماع المعتكف علي ما إذا كان الاعتكاف واجبا مع عدم الدليل علي تقييد الإطلاق المذكور إلا ما ذكرنا من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الملازمة بين الكفارة و حرمة القطع تعين تقييد وجوب الكفارة بصحيح محمد بن مسلم المتقدم المتضمن للتفصيل في جواز القطع بين اليومين الأولين و اليوم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بأن حمل نصوص الكفارة علي خصوص اليوم الثالث بعيد جدا مع عدم الإشارة للتفصيل المذكور فيها علي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يمكن في بعضها، علي ما أشرنا إليه في أول الكلام في الشرط السادس من شروط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قدّس سرّه من أن الملازمة لو تمت إنما تقتضي حرمة الإبطال بالجماع الذي وردت فيه الكفارة، لا مطلقا و لو فيما لا كفارة فيه، كالإبطال بالخروج من المسجد و من دون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 إن كان مسلما في الجملة، إلا أنه لا ينفع في بطلان الاستدلال بعد ظهور الاتفاق علي عدم الفرق بين أسباب الإبطال، و أنه إن جاز الإبطال جاز مطلقا و لو بالجماع، و إن حرم حرم مطلقا و لو بغير الجماع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فالأولي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المذكورة حيث دلت علي حرمة الجماع علي المعتكف فهي لا تنافي جواز إبطال الاعتكاف و فسخه قبل الجماع الذي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مفاد صحيح محمد بن مسلم المتقدم، لخروج المكلف بالفسخ عن موضوعها، و هو كونه معتكفا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يختص وجوب الكفارة في اليومين الأولين بما إذا بقي المعتكف علي اعتكافه و لم يفسخه و لو فسخه فلا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اليومين الأولين فحيث لا يشرع الفسخ بمقتضي صحيح محمد بن مسلم فاللازم ثبوت الكفارة بالجماع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لا مجال لحمل نصوص الكفارة علي الجماع في المسجد، لندرته، و لصراحة بعضها في الجماع خارج المسجد، فلو جاز إبطال الاعتكاف في اليومين الأولين تعين عدم وجوب الكفارة، لبطلان الاعتكاف بالخروج من المسجد قبل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الكلام إنما هو في جواز الإبطال و عدمه، لا في تحقق البطلان بالخروج و عدمه، بل ظاهر ما ذكروه من بطلان الاعتكاف بالخروج مفروغيتهم عن مبطليته له في اليومين الأولين، بل في اليوم الثالث أيضا، فيتجه الإشكال المذكور حتي بناء علي حرمة الإبطال، و لا يندفع إلا بناء علي ما سبق منا من عدم مبطلية الخروج للاعتكاف، بل يحرم الخروج تكليفا مع بقاء الاعتكاف و ترتب حكمه، و حينئذ يجري التفصيل المتقدم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وجوب القضاء علي المريض و الحائض، كصحيح عبد الرحمن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المعتكف أو طمثت المرأة المعتكفة، فانه يأتي بيته ثم يعيد إذا برئ، و يصوم</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و 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المعتكفة إذا طمثت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إلي بيتها، فإذا طهرت رجعت فقضت ما عليها</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و 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امرأة كانت معتكفة، ثم حرمت عليها الصلاة، فخرجت من المسجد فطهرت، فليس ينبغي لزوجها أن يجامعها حتي تعود إلي المسجد و تقضي اعتكافها</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إطلاقها العموم لحدوث المرض أو الحيض في اليومين الأولين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يخفي أن ذلك لو تم لا يقتضي وجوب المضي في الاعتكاف بالشروع فيه، و إنما يقتضي وجوب الاعتكاف بالشروع فيه و إن جاز قطعه، نظير الواجب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تنافي بين هذه النصوص و الصحيحين المتقدمين الدالين علي جواز فسخ الاعتكاف في اليومين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موثق أبي بصير من لزوم المبادرة للقضاء، بحيث يمنع الزوج من المواقعة قبله لا يناسب جواز قطع الاعتكاف، لأن لزوم المبادرة بإتمام العمل أولي عرفا من لزوم المبادرة لقضائه لو 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مناسبة ذلك للصحيحين المتقدمين اللذين هما كالصريحين في جواز الخروج من المسجد قبل إتمام اليومين و عدم وجوب المبادرة للرجوع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السكوت فيهما عن وجوب القضاء علي تقدير الخروج و لو مع السعة موجب لظهورهما في عدمه، لشدة الحاجة للتنبيه له لو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إن قضاء اعتكاف كامل أشد علي المكلف من إتمام الاعتكاف الذي بيده، فترخيصه بترك ما بيده مع عدم التنبيه للتدارك لا يناسب وجوبه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الصحيحان المتقدمان منافيين للإطلاق المذكور، و يتعين تقييده بهما، لقوة ظهورهما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صحيح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فسخ الاعتكاف قبل إكمال اليومين الأولين و عدم ترتب الأثر عليه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الإطلاق علي ذلك و إن كان لا يخلو عن صعوبة، إلا أنه أهون من طرح الصحيحين أو حملهما علي وجوب القضاء مع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استحكام التعارض بينهما و بينه تعين البناء علي جواز الفسخ قبل إكمال اليومين الأولين عملا بالأصل بعد تساقط النصوص المتقدمة بالتعارض</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الأقرب حمل نصوص القضاء المتقدمة علي مجرد مشروعية استئناف الاعتكاف، لبيان عدم إمكان الاستمرار فيه مع المرض أو الحيض، المقتضي لمشروعية القضاء أو الإعادة، المستلزمة لوجوبه لو كان الاعتكاف واجبا، و استحبابه لو لم يكن كذلك، كما قد يناسبه 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قضت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تفرع القضاء علي المفروغية عن اشتغال ذمتها بالاعتكاف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سوق الكلام لبيان شرطية الاعتكاف بالصوم المستلزم لبطلانه بتعذره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سوق قوله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بيان المرجوحية، لا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 يؤيد بمعتبر عقبة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اعتكفت، ثم إنها طمثت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ترجع، ليس لها اعتكاف</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فإن عدم التعرض للقضاء فيه مع وروده لبيان حكم المرأة المذكورة ظاهر في عدم وجوبه عليها، و لا سيما مع التعبير فيه بأنه ليس لها اعتكاف الظاهر في لغوية عملها، حيث لا يناسب كونه سببا لوجوب القضاء، بحيث لم يجب لو لا شروعها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 وجوب ما لم يجب بمجرد الشروع فيه حكم تعبدي صرف مخالف للقواعد الارتكازية المعروفة، خصوصا و أن حدوث المرض و الحيض يكشف عن عدم مشروعية الاعتكاف و لغويته واقعا بعد كونه مشروطا بالصوم و كون أقله ثلاثة أيام، و مثل هذا الحكم التعبدي المخالف للارتكاز يحتاج إلي بيان شرعي تأسيسي، فعدم بيانه بالوجه المذكور و الاقتصار في بيانه علي لسان النصوص السابقة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مما يوجب الريب في إطلاق النصوص المذكورة بنحو يشمل الاعتكاف المستحب حتي في اليوم الثالث، فضلا عن اليومين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ورود الصحيحين المتقدمين المتضمنين مشروعية فسخ الاعتكاف في اليومين الأولين المطابقة للقاعدة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يظهر لنا في المقام، فإن كان وافيا بحمل نصوص القضاء علي مجرد بيان المشروعية فهو، و إلا تعين ما ذكرناه أولا من لزوم الخروج عن الإطلاق بالصحيحين المذكورين، أو الرجوع بعد التساقط للأصل،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في الأول أحوط استحبابا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بعد مضي يومين منه، فيتعين اليوم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يفرق في الوجوه المتقدمة لوجوب المضي بالاعتكاف بالشروع فيه بين الواجب الموسع و المندوب، فالظاهر أنه لا منشأ لخصوصية الأول في الاحتياط المذكور إلا ما أشار إليه في الجواهر من أن الشروع في الواجب الموسع موجب لتعيين الواجب بما شرع فيه، كتعيين الكلي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جدا، فإن صلوح الفرد للامتثال و حصوله به لا يرجع إلي تعيين الواجب به بحيث يجعله واجبا تعيينيا، ليتعين المضي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الشرائع و عن الإسكافي و ابن البراج و جمع من المتأخرين و 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لصحيحي محمد بن مسلم و أبي عبيدة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للمعتبر و التذكرة و المختلف و عن المرتضي و ابن إدريس و المنتهي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استضعاف الخبر، كما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لأن في طريق الشيخ إلي الحديثين ابن فضال، و هو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لعدم الإشكال في وثاقته، و هو كاف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أنهما مرويان في الكافي و الفقيه بطريقين آخرين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يكفي ذلك علي مبني المرتضي و ابن إدريس في خبر الواحد، و هو غير مهم بعد ضعف المبني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أنه لما كان مفاد صحيح محمد بن مسلم مشروعية الفسخ و نفوذه قبل اليومين دون ما بعدهما، فمقتضي إطلاقه العموم لما إذا كان الاعتكاف واجبا معينا بنذر و نحوه، و مجرد حرمة الفسخ فيه لا ينافي نفوذه</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يتعين كون حرمة الفسخ في الواجب المعين تكليفية، و في اليوم الثالث وضعية، راجعة إلي عدم نفوذه، و ليسا علي نهج واحد، كما قد يظهر من سيدنا المصنف قدّس سرّه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علي بطلان الاعتكاف بالخروج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ينحصر حرمة الإبطال بالحرمة التكليفية، و تكون في الموردين علي نهج واحد،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إذا اشترط حال النية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لعارض فاتفق حصوله بعد يومين فله الرجوع عنه حينئذ إن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بالشرط إذا لم يكن مقارنا للنية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ظاهرا في مشروعية الشرط المذكور، و النصوص به مستفيضة، كصحيح محمد بن مسلم المتقدم هنا، و صحيح أبي ولاد المتقدم في الشرط السادس و معتبر الجعفريات الآتي، و صحيح أبي بصير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ينبغي للمعتكف إذا اعتكف أن يشترط كما يشترط الذي يحرم</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و موثق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اشترط علي ربك في اعتكافك كما تشترط في إحرامك أن يحلك من اعتكافك عند عارض إن عرض لك من علة تنزل بك من أمر اللّه تعالي</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الأخيرين يظهر استحباب الاشتراط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النهاية و الوسيلة و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مفهوم قوله عليه السّلام في صحيح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أقام يومين و لم يكن اشترط فليس 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يفسخ اعتكافه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للمبسوط، حيث خص فائدة الشرط باليومين الأولين بعد البناء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عدم جواز الفسخ فيهما من دون شرط، و أما في اليوم الثالث فلا يجوز الفسخ حتي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إذ عمدة الدليل علي خصوصية اليوم الثالث هو الصحيح المتقدم، و هو ظاهر في اختصاص وجوب المضي فيه بعدم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سبق منه من وجوب المضي في الاعتكاف بالشروع فيه لا يناسب العمل منه بالصحيح، فلم يبق إلا إطلاقات نصوص الشرط، و مقتضاها عدم الفرق بين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يتضح منشأ للتفصيل المذكور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غير واحد النص علي أن الشرط يكون عند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ما في حديثي أبي بصير و عمر بن يزيد المتقدمين، من تشبيه الاشتراط المذكور بالاشتراط في الإحرام، و هو الظاهر أيضا من قوله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اعتكافك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نحوه صحيح أبي ولاد، لأن مفهوم الشرط لما كان متقوما بوجود </w:t>
      </w:r>
    </w:p>
    <w:p>
      <w:pPr>
        <w:pStyle w:val="BookText"/>
        <w:rPr/>
      </w:pPr>
      <w:r>
        <w:rPr>
          <w:rFonts w:ascii="Amiri" w:hAnsi="Amiri" w:eastAsia="Amiri" w:cs="Amiri"/>
          <w:color w:val="111111"/>
          <w:sz w:val="28"/>
          <w:sz w:val="28"/>
          <w:szCs w:val="28"/>
          <w:rtl w:val="true"/>
          <w:lang w:bidi="ar-SA"/>
        </w:rPr>
        <w:t xml:space="preserve">سواء أ كان قبلها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مشروط فيه فالمنصرف منه في المقام كون المشروط فيه هو نية الاعتكاف الذي يكون موردا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كالصريح من معتبر الجعفريات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للمعتكف أن يستثني اعتكافه في مكانه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الاعتكاف في شهري هذا، فأعني عليه، فإن ابتليتني فيه بمرض أو خوف فأنا في حل من اعتكافه، فإن أصابه شي‌ء من ذلك فهو في حلّ</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دليل علي مشروعية شرط آخر قبل نية الاعتكاف أو بعد انعقادها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عن الأردبيلي احتمال أن وقته عند نية 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غير محله بعد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صدر صحيح محمد بن مسلم كالصريح في مشروعية الشرط قبل اليومين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يكتفي بذلك إذا بقي ملتفتا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عقد نية الاعتكاف، بحيث يكون عقد النية مبنيا عليه، و يكون شرطا ضمنيا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يستشكل في الاكتفاء بالاشتراط الضمني في المقام، و يعتبر التصريح بالاشتراط لفظا، لكونه المتيقن من الشرط في المقام بعد كون نفوذ هذا الشرط تعبديا لا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بملاحظة ما ورد في الإحرام، ففي حديث أبي الصباح الكناني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يشترط في الحج كيف يشترط؟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حين يريد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حلني حيث حبستني …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إشكال ظاهرا في عدم اعتبار اللفظ في نية الإحرام و نية الاعتكاف، فقضاء المناسبات الارتكازية بتبعية الشرط للمشروط و مسانخته له صالح للقرينية علي إلغاء خصوصية اللفظ في المقام، و الاكتفاء بالنية المجردة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445" w:name="pg1285_8694"/>
    </w:p>
    <w:p>
      <w:pPr>
        <w:pStyle w:val="Heading5"/>
        <w:numPr>
          <w:ilvl w:val="4"/>
          <w:numId w:val="1"/>
        </w:numPr>
        <w:rPr/>
      </w:pPr>
      <w:bookmarkStart w:id="446" w:name="__RefHeading___Toc3298848_373438147"/>
      <w:bookmarkStart w:id="447" w:name="_Toc162"/>
      <w:bookmarkEnd w:id="445"/>
      <w:bookmarkEnd w:id="446"/>
      <w:r>
        <w:rPr>
          <w:rtl w:val="true"/>
        </w:rPr>
        <w:t>[(</w:t>
      </w:r>
      <w:r>
        <w:rPr>
          <w:rtl w:val="true"/>
        </w:rPr>
        <w:t xml:space="preserve">مسألة </w:t>
      </w:r>
      <w:r>
        <w:rPr/>
        <w:t>7</w:t>
      </w:r>
      <w:r>
        <w:rPr>
          <w:rtl w:val="true"/>
        </w:rPr>
        <w:t xml:space="preserve">): </w:t>
      </w:r>
      <w:r>
        <w:rPr>
          <w:rtl w:val="true"/>
        </w:rPr>
        <w:t>الظاهر أن يجوز اشتراط الرجوع متي شاء و إن لم يكن عارض</w:t>
      </w:r>
      <w:r>
        <w:rPr>
          <w:rtl w:val="true"/>
        </w:rPr>
        <w:t>]</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يجوز اشتراط الرجوع متي شاء و إن لم يكن عارض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ظاهر الأكثر أو صريحهم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له بإطلاق صحيح محمد بن مسلم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 لا إطلاق له، لعدم وروده لبيان نفوذ الشرط، ليكون له إطلاق من حيثية مفاد الشرط، بل لبيان عدم جواز الخروج مع عدم الشرط من دون تحديد للشرط، فيتعين حمله علي الشرط المشروع المفروغ عن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ما أشار إليه سيدنا المصنف قدّس سرّه من أن المقابلة في الصحيح بين ما قبل اليومين الأولين و ما بعدهما شاهد بأن المراد بالشرط فيما بعدهما هو الشرط و لو من دون عارض، لجواز الخروج و فسخ الاعتكاف قبلهما مطلقا و لو مع عدم العارض، فالمنع عن ذلك بعدهما إلا مع الشرط كالصريح في أن الشرط يسوغ الفسخ و الخروج مع عدم العارض، كما هو الحال فيما قبل اليومين من دون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الشرط المسوغ للفسخ بشرط الحل عند الضرورة التي ينفسخ معها الاعتكاف و لو مع عدم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كالمرض المانع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الحيض، و أن استحباب الشرط تعبد محض من دون أن تكون له فائدة في التحلل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 بحديثي عمر بن يزيد و أبي بصير المتضمنين تشبيه الشرط في المقام بالشرط في الإحرام، لأن شرط التحلل في الإحرام يختص بالتحلل عند الحبس عن المضي فيما أحرم له بصدّ أو مرض، كما لعله الظاهر أيضا من قوله عليه السّلام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يحلك من اعتكافك عند عارض إن عرض لك من علة نزلت بك من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بأنه لا ظهور للحديثين المذكورين في حصر الشرط المسوغ للفسخ بذلك، بل غاية مدلولهما استحباب الشرط المذكور، و هو لا ينافي استحباب شرط التحلل مطلقا، فضلا عن نفوذه، كما هو مقتضي صحيح محمد بن مسلم بالتقريب المتقدم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القول المذكور مناف لصريح قوله عليه السّلام في صحيح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المعتكفة التي قدم زوجها، فخرجت لبيتها و تهيأت له حتي واقعها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w:t>
      </w:r>
      <w:bookmarkStart w:id="448" w:name="pg1285_8695"/>
    </w:p>
    <w:p>
      <w:pPr>
        <w:pStyle w:val="Heading5"/>
        <w:numPr>
          <w:ilvl w:val="4"/>
          <w:numId w:val="1"/>
        </w:numPr>
        <w:rPr/>
      </w:pPr>
      <w:bookmarkStart w:id="449" w:name="__RefHeading___Toc3298850_373438147"/>
      <w:bookmarkStart w:id="450" w:name="_Toc163"/>
      <w:bookmarkEnd w:id="448"/>
      <w:bookmarkEnd w:id="449"/>
      <w:r>
        <w:rPr>
          <w:rtl w:val="true"/>
        </w:rPr>
        <w:t>[(</w:t>
      </w:r>
      <w:r>
        <w:rPr>
          <w:rtl w:val="true"/>
        </w:rPr>
        <w:t xml:space="preserve">مسألة </w:t>
      </w:r>
      <w:r>
        <w:rPr/>
        <w:t>8</w:t>
      </w:r>
      <w:r>
        <w:rPr>
          <w:rtl w:val="true"/>
        </w:rPr>
        <w:t xml:space="preserve">): </w:t>
      </w:r>
      <w:r>
        <w:rPr>
          <w:rtl w:val="true"/>
        </w:rPr>
        <w:t>إذا شرط الرجوع حال النية ثم بعد ذلك أسقط شرطه</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الرجوع حال النية ثم بعد ذلك أسقط شرطه فالظاهر عدم سقوط 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المسجد قبل أن تقضي ثلاثة أيام و لم تكن اشترطت في اعتكافها فإن عليها ما علي المظاهر</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لظهور أن قدوم الزوج ليس من موارد الضرورة التي ينفسخ بها الاعتكاف، و لذا حرم الخروج من أجله من دون شرط، و وجبت بالمواقعة بعده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لأجل الصحيح المذكور حكي عن جماعة عموم الشرط لكل 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أن لم يكن لحديثي أبي بصير و عمر بن يزيد ظهور في الحصر يتعين العمل بصحيح محمد بن مسلم، الذي سبق أنه يقتضي عموم الشرط للفسخ الاختياري و لو مع عدم العارض، و لا موجب للاقتصار في التعميم علي مطلق العارض الذي يقتضيه صحيح أبي 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نفوذ الشرط المذكور و ترتب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قيل بأن حرمة فسخ الاعتكاف و إبطاله تكليفية كان مقتضي الاستصحاب و أصل البراءة جواز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ما تقدم منا من أن حرمته وضعية راجعة إلي نفوذ الاعتكاف، و أن من آثاره حرمة الخروج من المسجد، فقد يدعي أن مقتضي الاستصحاب بقاء الاعتكاف و عدم بطلانه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تترتب آثاره، و منها حرمة الخروج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الإطلاق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ثم أسقط حكم شرطه فكمن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لما اشتهر من أن مفاد الشرط حق لصاحبه و الحق قابل للإسقاط، و بعد سقوطه لا دليل علي عوده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مختص بالشرط في العقد، حيث يكون هناك مشروط عليه يثبت عليه الحق، و يسقط عنه بالإسقاط، نظير سقوط الأمور 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لا يجري ذلك في الشرط في الإيقاع، بل مقتضاه تقييد الأمر الملتزم به بنحو خاص، و لا دليل علي انقلابه بالإسقاط عما وقع عليه</w:t>
      </w:r>
      <w:r>
        <w:rPr>
          <w:rFonts w:eastAsia="Amiri" w:cs="Amiri" w:ascii="Amiri" w:hAnsi="Amiri"/>
          <w:color w:val="111111"/>
          <w:sz w:val="28"/>
          <w:szCs w:val="28"/>
          <w:rtl w:val="true"/>
          <w:lang w:bidi="ar-SA"/>
        </w:rPr>
        <w:t xml:space="preserve">. </w:t>
      </w:r>
      <w:bookmarkStart w:id="451" w:name="pg1285_8696"/>
    </w:p>
    <w:p>
      <w:pPr>
        <w:pStyle w:val="Heading5"/>
        <w:numPr>
          <w:ilvl w:val="4"/>
          <w:numId w:val="1"/>
        </w:numPr>
        <w:rPr/>
      </w:pPr>
      <w:bookmarkStart w:id="452" w:name="__RefHeading___Toc3298852_373438147"/>
      <w:bookmarkStart w:id="453" w:name="_Toc164"/>
      <w:bookmarkEnd w:id="451"/>
      <w:bookmarkEnd w:id="452"/>
      <w:r>
        <w:rPr>
          <w:rtl w:val="true"/>
        </w:rPr>
        <w:t>[(</w:t>
      </w:r>
      <w:r>
        <w:rPr>
          <w:rtl w:val="true"/>
        </w:rPr>
        <w:t xml:space="preserve">مسألة </w:t>
      </w:r>
      <w:r>
        <w:rPr/>
        <w:t>9</w:t>
      </w:r>
      <w:r>
        <w:rPr>
          <w:rtl w:val="true"/>
        </w:rPr>
        <w:t xml:space="preserve">): </w:t>
      </w:r>
      <w:r>
        <w:rPr>
          <w:rtl w:val="true"/>
        </w:rPr>
        <w:t>إذا نذر الاعتكاف و شرط في نذره الرجوع فيه</w:t>
      </w:r>
      <w:r>
        <w:rPr>
          <w:rtl w:val="true"/>
        </w:rPr>
        <w:t>]</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الاعتكاف و شرط في نذره الرجوع فيه ففي جواز الرجوع إذا لم يشترطه في نية الاعتكاف إشكال، بل الأظهر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شرط في حال نذره الرجوع إذا شاء كان له ذلك أي وقت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 بعد أن تعرض لصور النذر من حيثية اشتراط الرجوع في الاعتكاف فيه و عدمه،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في عقد النذر، أما إذا أطلقه من الاشتراط علي ربه فلا يصح له الاشتراط عند إيقاع الاعتكاف، و إنما يصح فيما يبتدئه من الاعتكاف،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الاشتراط إنما يصح في عقد النذر، أما إذا أطلقه من الاشتراط، فلا يصح له الاشتراط له عند إيقاع الاعتكاف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حكي عن غيرهما، و 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و عن التنقيح و المستند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بل صريحهم أن الشرط في الاعتكاف المنذور إنما يصح عند عقد النذر، لا عند نية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استشكله في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أقف علي رواية تدل علي ما ذكروه من شرعية اشتراط ذلك في عقد النذر، و إنما المستفاد من النصوص أن محل ذلك نية الاعتكاف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 في ذلك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استوضح فساده في الجواهر،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لا أثر لهذا الشرط في الاعتكاف المنذور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نصوص المقام مساقة لبيان أصل حكم الاشتراط في الاعتكاف من غير مدخلية للنذر الذي هو يلزم ما شرع علي حسب ما شرع، فلا حاجة إلي دليل خاص يدل علي المشروعية في النذر، بل يكفي فيها ثبوته في الاعتكاف، كما هو واضح</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النذر ملزما لما شرع علي حسب ما شرع لا يقتضي مشروعية الشرط الذي يشرع في المنذور في نفس النذر، فإذا كانت الطهارة مثلا شرطا في الصلاة لم تكن شرطا في نذرها، غاية الأمر أنه يشترط في الصلاة المنذورة أن تكون بطهارة، و في المقام أيضا يشرع في الاعتكاف المنذور شرط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من عدم الأثر لهذا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الشرط في الاعتكاف المنذور مطلقا في غاية المنع، بل أثره ثابت له علي كل حال، كما 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يوجه ما سبق من المشهور بما أشار إليه سيدنا المصنف قدّس سرّه من حمل مرادهم علي أنه لا يصح الشرط في المنذور إلا إذا كان المنذور هو الاعتكاف المشروط، إذ لو كان المنذور هو الاعتكاف المطلق لم يكن الاعتكاف المشروط 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فإذا كان المنذور هو الاعتكاف المشروط كانت نية الاعتكاف وفاء بالنذر راجعة إلي نية الشرط المذكور في الاعتكاف ضمنا، و هو مغن عن التصريح به في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يحمل علي ذلك ما تقدم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كلامهم صريح في أن المراد أن يشترط حين النذر الرجوع عن الاعتكاف إذا شاء، لا أن ينذر خصوص الاعتكاف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في المنذور لا يتوقف علي كون الاعتكاف المنذور هو خصوص المشروط، بل يمكن مع نذر مطلق الاعتكاف الأعم من المشروط و المطلق الخالي عن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الاعتكاف وفاء بالنذر في مفروض الكلام لا تستلزم القصد إلي الحصة الخاصة من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الاعتكاف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يلتفت المعتكف إلي انقسام الاعتكاف إلي قسمين، و أن المنوي هو أحدهما، و هو المنذور، أما مع الغفلة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لنسيان كيفية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تتأتي نية الخصوصية و 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ما لو نذر صلاة ركعتي الزيارة في الحرم، فنسي كيفية النذر و اعتقد أنه نذر صلاة ركعتين في الحرم من دون خصوصية ركعتي الزيارة، فصلي ركعتين في الحرم صلاة مبتدأة وفاء بالنذر، فإنه لا يستلزم نية ركعتي الزيارة، و لا يحصل الوفاء، إلا إذا التفت إلي اختلاف أقسام الصلاة، و إلي أن المنذور قسم منها، فنوي القسم المنذور علي إجماله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أشكل من ذلك القصد إلي الشرط، لأن الاشتراط أمر زائد علي أصل الاعتكاف فلا يمكن أن يتحقق إلا بالالتفات للشرط المذكور و القصد إلي أخذه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الاعتكاف و لو ضمنا، بناء علي كفاية القصد الضمني فيما نحن فيه، علي ما سبق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يرجع إلي عدم مشروعية الشرط المذكور حين الاعتكاف، كما تقدم منهم، بل هو راجع إلي لزومه حينه، غاية الأمر أنه لا يلزم التصريح به تفصيلا، بل يكفي القصد إليه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ما ذكروه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ذلك يتعين اشتراط الرجوع عند الاعتكاف في جواز فسخه حتي في مورد النذر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مقتضي الجمع بين مشروعية الرجوع مع الشرط و ما تضمن أن أقل الاعتكاف ثلاثة أيام هو أن الاعتكاف الذي يرجع فيه قبل إكمال الثلاثة تبعا لسبق اشتراط الرجوع فيه ليس اعتكافا مشروعا، فالرجوع فيه إبطال له كالرجوع في الصوم قبل إكماله، و يترتب علي ذلك أنه لا يشرع إنشاؤه لو علم بالرجوع فيه قبل إكماله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مشروعية الرجوع تبعا للشرط لا تستلزم مشروعية الاعتكاف الذي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غض النظر عن ذلك و بني علي مشروعية الاعتكاف المذكور فلا أقل من كونه اعتكافا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إذا نذر المكلف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بالاعتكاف الذي يشترط فيه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يتحقق الوفاء منه بالنذر إلا بتمامية الاعتكاف، سواء شرط فيه الرجوع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لاختصاص الاعتكاف المشروع به، أو لانصراف الإطلاق للاعتكاف التام، علي الكلام المتقدم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لو شرط في اعتكافه أن له الرجوع، فإن كان النذر موسعا جاز له الرجوع، و وجب عليه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مضيقا فالرجوع و إن كان جائزا من حيثية الشرط إلا أنه يحرم من حيثية النذر، و لا يكون فائدة الشرط حينئذ إلا الخروج عن استحبابه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عدم مشروعية الشرط حينئذ، لمنافاته لنفوذ النذر و وجوب الوفاء به</w:t>
      </w:r>
      <w:r>
        <w:rPr>
          <w:rFonts w:eastAsia="Amiri" w:cs="Amiri" w:ascii="Amiri" w:hAnsi="Amiri"/>
          <w:color w:val="111111"/>
          <w:sz w:val="28"/>
          <w:szCs w:val="28"/>
          <w:rtl w:val="true"/>
          <w:lang w:bidi="ar-SA"/>
        </w:rPr>
        <w:t xml:space="preserve">. </w:t>
      </w:r>
      <w:bookmarkStart w:id="454" w:name="pg1285_8699"/>
    </w:p>
    <w:p>
      <w:pPr>
        <w:pStyle w:val="Heading5"/>
        <w:numPr>
          <w:ilvl w:val="4"/>
          <w:numId w:val="1"/>
        </w:numPr>
        <w:rPr/>
      </w:pPr>
      <w:bookmarkStart w:id="455" w:name="__RefHeading___Toc3298854_373438147"/>
      <w:bookmarkStart w:id="456" w:name="_Toc165"/>
      <w:bookmarkEnd w:id="454"/>
      <w:bookmarkEnd w:id="455"/>
      <w:r>
        <w:rPr>
          <w:rtl w:val="true"/>
        </w:rPr>
        <w:t>[(</w:t>
      </w:r>
      <w:r>
        <w:rPr>
          <w:rtl w:val="true"/>
        </w:rPr>
        <w:t xml:space="preserve">مسألة </w:t>
      </w:r>
      <w:r>
        <w:rPr/>
        <w:t>10</w:t>
      </w:r>
      <w:r>
        <w:rPr>
          <w:rtl w:val="true"/>
        </w:rPr>
        <w:t xml:space="preserve">): </w:t>
      </w:r>
      <w:r>
        <w:rPr>
          <w:rtl w:val="true"/>
        </w:rPr>
        <w:t>إذا جلس في المسجد علي فراش مغصوب لم يقدح ذلك في الاعتكاف</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في المسجد علي فراش مغصوب لم يقدح ذلك في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سبق شخص إلي مكان من المسجد فأزاله المعتكف</w:t>
      </w:r>
    </w:p>
    <w:p>
      <w:pPr>
        <w:pStyle w:val="BookText"/>
        <w:rPr/>
      </w:pPr>
      <w:r>
        <w:rPr>
          <w:rFonts w:ascii="Amiri" w:hAnsi="Amiri" w:eastAsia="Amiri" w:cs="Amiri"/>
          <w:color w:val="111111"/>
          <w:sz w:val="28"/>
          <w:sz w:val="28"/>
          <w:szCs w:val="28"/>
          <w:rtl w:val="true"/>
          <w:lang w:bidi="ar-SA"/>
        </w:rPr>
        <w:t>و أما الثاني فالرجوع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 بالوفاء بالنذر، لكون التقييد المذكور حينئذ مخرجا عن ظهور الاعتكاف المنذور في الاعتكاف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نيته مع ذلك الرجوع في الاعتكاف المنذور لم يبعد بطلان النذر، لما سبق تقريبه من عدم مشروعية الاعتكاف غير التام، فلا يشرع نذره، و لا تنعقد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شرط عند نذر الاعتكاف أن له الرجوع فيه فلا يشرع الشرط المذكور، لما سبق من أن محل الشرط هو نية عقد الاعتكاف لا نذره، و حيث كان مرجع ذلك إلي تقييد الاعتكاف المنذور بما يجوز الرجوع فيه بسبب الشرط المذكور كان غير مشروع فلا ينعقد 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الشرط المذكور إلي تقييد الاعتكاف المنذور بما يجوز فيه الرجوع و لو بسبب الشرط عند نية الاعتكاف كان مشروعا، و رجع إلي تقييد الاعتكاف المنذور بالاعتكاف الذي يشترط فيه الرجوع، فيجري فيه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علي ما سبق منا من تقوم الاعتكاف بفرض اللبث في المسجد، و لا يتوقف علي اللبث فيه فعلا و إن كان واجبا تكليفا، و لذا لا يبطل بالخروج من المسجد، فالأمر ظاهر جدا، لأن حرمة التصرف في الفراش بالجلوس عليه لا ينافي الفرض المذكور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ما سبق من غير واحد من تقوم الاعتكاف باللبث في المسجد، فلأن عبادية الاعتكاف حينئذ إنما تقتضي التقرب باللبث المذكور، و هو حاصل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ينافيه تعذر التقرب بالجلوس المحرم علي الفراش المغصوب، لعدم الاتحاد بينهما، بل هو مقارن له، كسائر المحرمات التي قد يقارفها المعتكف، كضرب المؤمن و شتمه و الكذب و غيرها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ضعف ما حكاه في الجواهر عن بعض مشايخه من الفرق بين الجلوس علي الفراش المغصوب و حمل المغصوب و لبسه، من بطلان الاعتكاف في </w:t>
      </w:r>
    </w:p>
    <w:p>
      <w:pPr>
        <w:pStyle w:val="BookText"/>
        <w:rPr/>
      </w:pPr>
      <w:r>
        <w:rPr>
          <w:rFonts w:ascii="Amiri" w:hAnsi="Amiri" w:eastAsia="Amiri" w:cs="Amiri"/>
          <w:color w:val="111111"/>
          <w:sz w:val="28"/>
          <w:sz w:val="28"/>
          <w:szCs w:val="28"/>
          <w:rtl w:val="true"/>
          <w:lang w:bidi="ar-SA"/>
        </w:rPr>
        <w:t xml:space="preserve">من مكانه و جلس فيه، ففي البطلان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دون الأخيرين، و عليه جري في العروة الوثقي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الاختصاص بالمكان للسابق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الإشكال في حرمة مزاحمة السابق و منعه عن إشغال المكان، لأن بعد أن لم يكن معتديا في إشغاله للمكان لكونه مشمولا بالوقف، فمزاحمته فيه و دفعه عنه تعد عليه، لمنافاته لقاعدة السلطنة علي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وحده لا يقتضي حقا له في المكان زائد علي الحرمة المذكورة، فإنه يجري في المباحات الأصلية، فلا يجوز مزاحمة من جلس في الصحراء و إزالته عن المكان الذي هو فيه من دون أن يقتضي ذلك حقا له في المكان زائدا علي جواز إشغاله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النصوص، كمعتبر طلحة بن زيد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إلي مكان فهو أحق به إلي الليل</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و مرسل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إلي السوق كان له، مثل المسجد</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و مرسل محمد بن إسماعيل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نكون بمكة أو بالمدينة أو بالحاير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المواضع التي يرجي فيها الفضل، فربما خرج الرجل يتوضأ، فيجي‌ء آخر فيصير مكانه،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سبق إلي موضع فهو أحق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 و ليلته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مجال للإشكال في سند الأول، بعدم النص علي وثاقة طلحة بن زيد، بعد تصريح الشيخ قدّس سرّه بأن كتابه معتمد، و بعد رواية جماعة عنه بعضهم من الأعيان، منهم صفوان الذي ورد أنه لا يروي و لا يرسل إلا عن ثقة، علي ما يتضح مما 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 في تحديد الكر من مباحث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الثاني، لما سبق هناك من أن مراسيل ابن أبي عمير حجة لأنه أيضا لا يروي و لا يرسل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الإشكال المذكور في الثالث، لأن محمد بن إسماعيل و إن كان هو ابن بزيع الذي هو من الأعيان، إلا أنه لم يثبت فيه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النصوص المذكورة متفقة في ثبوت الحق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و الثالث فظاهر و أما الثاني فهو و إن لم يكن ظاهرا في أن التفسير المذكور من الإمام عليه السّلام، بل لعله من الراوي، إلا أن ذلك هو منصرف التشبيه فيه، لعدم جهة ينصرف إليها إطلاق التشبيه غيره بعد عدم احتمال مشاركة السوق للمسجد في استحباب الكون فيه، أو في قدسيته و حسن احترامه، اللذين هما أظهر مميزات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تفسير الراوي و إن لم يكن حجة ذاتا إلا أن من البعيد جدا خطؤه في مثل المقام مما كان الشك فيه في أصل المعني، لا في خصوصياته، بل هو كاشف عن قرينة معينة للمعني المذكور، و لو كانت هي وضوح الانصراف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الأول و الثالث بأن ما تضمناه من تحديد الحق المذكور باليوم و الليل لا يظهر القول به من أحد من الأصحاب، بل المعروف بينهم بقاء الحق ما دام شاغلا للمكان بنفسه أو برحله مطلقا أو بنية العود، بل عن العلامة في التذكرة و غيره بقاء الحق لو قام لحاجة من تجديد طهارة أو إزالة نجاسة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بقرب حمل التحديد المذكور علي غلبة عدم تعلق غرض الإنسان بالبقاء في المسجد و السوق أكثر من يوم إلي الليل، فهو لبيان استيعاب الحق لتمام الزمن الذي يراد البقاء فيه، و إن كان مقيدا بالإشغال أو نحوه، لا للتحديد الحقيقي كي ينافي ما عليه الأصحاب من أن المعيار علي الإشغال بالنحو المذكور طال أو قصر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يناسب ذلك الاقتصار في الحديث الثاني علي تشبيه السوق بالمسجد و الاقتصار في تفسيره علي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لزوم حمله علي ذلك جمعا مع ما عليه الأصحاب في المقام، و إلا فالتزام طرح الحديثين مع تقارب مضمونهما و مشابهته للحديث الثاني، و عدم ظهور معارض لهما صعب جدا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المذكور و إن ورد في الحديثين المذكورين، إلا أن الأمر يهون في الأخير بعد ضعفه، و أما الأول فهو لم يتضمن التحديد في بيان وجه الشبه بين السوق و المسجد و إنما تضمن تحديد الحق في السوق تفريعا علي تشبيهه بالمسجد و حينئذ يمكن كون التشبيه بلحاظ أصل ثبوت الحق، و كون التحديد مختصا بالسوق، لابتناء الانتفاع به في العصور السابقة علي أن يكون لكل يوم قصد يخصه، و قد يستوعبه من دون أن يبتني علي استمرار الانتفاع الواحد عدة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حمله علي ذلك بقرينة ما سبق لو كان مخالفا لظاهره 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علي عموم الحق لأكثر من يوم واحد، كما يناسبه إطلاقهم بقاء الحق مع بقاء الرحل، إلا أنه لا يخلو عن إشكال بعد ظهور الحديثين المتقدمين في التحديد باليوم وحده أو مع الليل، لعدم وضوح تحقق إجماع مخرج عن مقتضاهما مع قرب حمل إطلاقهم علي ما يناسب النصوص، لأنه هو المتعارف المناسب للمرتكزات المتشرعية في كيفية ثبوت الحق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فمن البعيد جدا البناء علي تحجير المكان لصالح شخص واحد مهما طال الزمن، بجعل شي‌ء فيه من قبله كلما قام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ذلك من استغلال للمكان بما لا يناسب تعلق عموم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يستلزم نحوا من التعطيل له مع إضراره بالعامة و إحراج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إغفالهم التقييد بذلك للاستغناء عنه بتعارف عدم ابتناء استغلال الأمكنة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 لم يوجب الشك في إرادتهم العموم من الإطلاق المذكور فلا أقل من كونه موجبا للشك في مطابقة العموم المذكور للواقع، بنحو يدفع لأجله ظاهر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إغفال بعض الأصحاب التعرض للمسألة، و مع تعرض العلامة في التذكرة للتحديد المذكور و الاستدلال عليه بمعتبر طلحة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يتعين العمل بظاهر الحديثين في تحديد الحق المذكور</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يختص ذلك بما إذا ترك الشخص المكان مريدا الرجوع إليه في اليوم الثاني مع وضع شي‌ء من متاعه فيه أو عدمه، علي الكلام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بقائه فيه بنفسه فلا ينبغي الإشكال في تجدد الحق المذكور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لصدق السبق في اليوم الثاني باستمرار انشغاله له بنفسه من اليوم الأول، بحمل السبق علي ما يعم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لإلحاقه به في ثبوت الحق، لعدم الخصوصية عرفا و ارتكازا للسبق إلا من حيثية كونه إشغالا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لانصراف التحديد في النصوص إلي الأولوية عند عدم إشغال له، كما هو مورد مرسل ابن بزيع، لأن وضوح الأولوية مع فعلية الإشغال مغن عن السؤال و البيان بالإضافة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سبق إلي مكان فهو أحق به إلي الليل، و ليس له تحجيره لليوم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يفارق المكان و أشغله بنفسه إلي اليوم اللاحق تجدد له الحق في ذلك اليوم إلي الليل،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فالمناسب الكلام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أنه لا بد في بقاء حق السابق للمكان مع مفارقته له من إبقاء رحله فيه مطلقا أو مع نية العود، و أنه مع عدم إبقائه فيه يسقط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لتجديد طهارة أو إزالة نجاسة و ما أشبهه، لم يبطل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لم نعرف القائل ممن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للفاضل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أن مقتضي إطلاق معتبر طلحة بقاء الحق، سواء قام ناويا للعود أم لا، و سواء ترك رحله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يبعد انصراف الإطلاق المذكور إلي صورة نية العود، لقرب وروده لبيان عدم جواز المزاحمة للسابق ترجيحا له علي غيره ممن يشترك معه في كون المكان معدا يشترك فيها الجميع بعد الفراغ عن تعلق الغرض بإشغال المكان بالوظائف المذكورة، و لذا ينصرف السبق في النصوص للسبق للمكان من أجل الوظائف المذكورة، لا بداع آخر خارج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يناسب الاختصاص بما إذا كان فراق المكان بنية العود إليه، و قصوره عما إذا كان لقضاء الوطر منه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سيما بلحاظ سيرة العقلاء و المتشرعة علي عدم تجنب المكان عند انصراف صاحبه عنه إذا علم قضاء وطره منه، و بنائهم علي عدم استحقاقه الرجوع إليه مع إشغال غيره له بعده، لسقوط حقه بمقتضي مرتكزاتهم العقلائية و المتشرعية، حيث لا مجال مع ذلك للتعويل علي الإطلاق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ذلك ما إذا لم يترك رحله فيه، أما مع ترك رحله فيه فلا يتضح بناؤهم علي إباحة المكان، بل لعل بناءهم علي تجنبه، كما هو مقتضي إطلاق النصوص المتقدمة و استصحاب بقاء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اعتبر في الشرائع و اللمعة و محكي غيرهما نية العود مع بقاء الرحل، لكنه لم يبلغ مرتبة الإجماع المخرج عن الإطلاق و الاستصحاب بعد إطلاق جماعة بقاء الحق مع بقاء الرحل، منهم الشيخ في المبسوط، بل في الروضة أن التقييد بنية العود لم يذكره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 إشغال المكان بالرحل بعد قضاء الوطر و عدم نية العود، يعد بمقتضي المرتكزات العقلائية و المتشرعية تعديا من صاحبه علي المكان الذي يشترك فيه الجميع و المعدّ لوظائف خاصة لا تناسب الإشغال بالرحل، فكيف يكون سببا لبقاء الحق بعد قضاء الوطر و استكمال الغرض و عدم نية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القريب جدا مفروغية من أطلق بقاء الحق بترك الرحل عن فرض نية العود، لكون ترك الرحل علامة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مجال مع ذلك للبناء علي بقاء الحق مع ترك الرحل إلا إذا كان بنية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يدعي اعتبار وحدة الغرض عرفا، بحيث يكون ترك المكان قبل قضاء الوطر الذي جاء من أجله، لأمر طارئ كتجديد طهارة أو إزالة نجاسة أو قراءة زيارة أو دعاء في مكان خاص في الأماكن الشريفة أو للاتيان ببضاعة أو نحوها في الأسواق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ترك المكان بعد قضاء الوطر الذي جاء من أجله مع نية العود لغرض آخر مباين للغرض الذي جاء له، كما لو سبق إلي مكان في المسجد لأداء فريضة، و بعد أدائها ترك المكان ناويا العود إليه لأداء فريضة أخري، أو سبق إلي مكان في السوق صباحا لبيع بضاعة و بعد بيعها تركه بنية العود مساء لبيع بضاعة أخري،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يبعد انصراف الإطلاق المذكور لبيان السعة من حيثية الغرض الذي جاء له، و سبق إلي المكان من اجله لا مطلقا و لو بلحاظ الأغراض المتجددة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أنه لا منشأ معتد به للانصراف المذكور، ليخرج به عن مقتضي إطلاق النص و الفتوي و الاستصحاب المشار إليها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مع طول زمان ترك المكان لا يبعد سقوط الحق، لما فيه من تعطيل المكان الذي يعلم بعدم رضا الشارع الأقدس به، لمنافاته لوضع الأماكن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التعطيل إنما يلزم إذا كان الحق بنحو يمنع من التصرف و لو من دون مزاحمة، أما إذا كان مختصا بصورة المزاحمة فيجوز إشغال الغير للمكان في مدة غياب صاحب الحق، غاية الأمر أن يخلي له المكان عند رجوعه، فلا يلزم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 بأنه إذا كان أحق بالمكان جاز له إشغاله برحله بنحو يمنع الغير من إشغاله، بخلاف ما إذا لم يكن له الحق في المكان، فإنه لا يجوز له إشغاله، و لو أشغله برحله كان معتديا و سقطت حرمته، و لم يمنع الغير من إشغاله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حمل النصوص علي ذلك عزيزا، لقرب انصرافها إلي إثبات الحق للسابق ترجيحا علي غيره بعد المفروغية عن عدم تعطيل المكان، لا مطلقا لو استلزم التعطيل، فإن ذلك أنسب بالمرتكزات العقلائية و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الإطلاق من حيثية نية العود و عدمها، و أما من حيثية وضع الرحل و عدمه، فلا يتضح المخرج عن الإطلاق المشار إليه عدا إطلاق جماعة من الأصحاب سقوط الحق مع عدم ترك الرحل، بل سبق من الجواهر عدم معروفية القائل ببقاء الحق مع عدم الرحل قبل المحقق، و إن ذهب إليه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الخروج بذلك عن إطلاق النصوص المتقدمة و الاستصحاب لا يخلو عن إشكال، و لا سيما مع قرب كون بقاء الحق مع الإشغال بالرحل ليس لأجل موضوعيته بنفسه كقيد تعبدي، بل لكونه علامة علي نية العود و عدمه علامة علي عدمها، فإن ذلك هو الأنسب بالمرتكزات، فمع العلم بنية العود لا يحتاج للعلامة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 لم يكن صالحا لتفسير مراد من أطلق من الأصحاب إناطة بقاء الحق بترك الرحل، فلا أقل من كونه مانعا من نهوض الإطلاق المذكور برفع اليد عن إطلاق معتبر طلحة المعتضد بإطلاق مرسل محمد بن إسماعيل أو صريحه، و المطابق لمقتضي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ذلك يكون المعول علي نية العود لا غير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ينبغي التأمل في أن ترك الرحل ظاهر في نية العود و عدمه ظاهر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عدمها، فهما علامتان عرفيتان يجوز التعويل عليها عند الشك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كثيرا ما يغفل عن احتمال عدم نية العود مع ترك الرحل، و عن نيته مع عدم ترك الرحل، و ذلك كاف في جواز إشغال الغير للمكان و عدمه ظاهرا، و لا سيما بملاحظة سيرة العقلاء و المتشرعة و مرتكزاتهم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علي اعتبار ترك الرحل في بقاء الحق واقعا أو ظاهرا يقع الكلام في تحديد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شي‌ء من أمتعته و لو سبحة و ما يشد به وسطه و خفه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من أمتعته و أن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يخفي إن عموم صدق الرحل علي ذلك و إن كان خفيا إلا أنه حيث لا دليل علي اعتبار ترك الرحل إلا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الاقتصار في الخروج عن إطلاق النصوص و الاستصحاب علي المتيقن، و هو صورة عدم ترك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علي ما تقدم من أن اعتبار ترك الرحل لكونه علامة علي نية العود فمن الظاهر عموم العلامية لكل شي‌ء معتد به و إن قل بحيث ليس من شأنه أن يترك إعراضا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الانتفاع بالمكان في غياب السابق إذا لم يستلزم التصرف المحرم فيما تركه في المكان من متاعه، إما لصغره أو لإحراز رضاه بالتصرف فيه، أو غير ذلك، لأن أحقيته به إنما تقتضي عدم مزاحمة غيره له، لا ملكيته للمكان أو لمنفعته، ليحرم التصرف فيه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في مرسل ابن أبي عمير من تفسير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إلي السوق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تعذر العمل بظاهره من ملكيته للسوق أو المكان الذي سبق إليه منه لا قرينة علي حمله علي ملكيته للمنفعة، بل المتيقن حمله علي الأحقية التي تضمنتها بقية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احتمال كون التفسير من الراوي، حيث لا إشكال في عدم حجيته في خصوصيات المعني، كما يظهر مما تقدم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انصراف السبق في النصوص المتقدمة إلي السبق إليه بنفسه و إشغاله فيما من شأنه أن يشغل به من صلاة أو دعاء أو وضع بضاعة أو نحو ذلك مما يناسب المكان الذي سبق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وضعه فيه شيئا لتحجيره لنفسه، فضلا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تحجيره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التحجير لمكان مشغول للغير من أجل منع الآخرين من السبق له بعد مفارقته له و قضاء وطره منه، فإن ذلك كله لا يقتضي حقا له و لا لمن حجر له، بل الحق لمن سبقهم، و ليس لهم مزاحمته أو تنحيته، إلا أن يتنحي راضيا غير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يشكل جواز التحجير إذا كان سببا لتحرج الآخرين عن السبق للمكان أو البقاء فيه عند ورود من حجر له تجنبا للمشاكل، أو مراعاة للعرف، أو نحو ذلك مما يصاحب نحوا من الإحراج غير البالغ مرتبة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القريب جدا عدم رضا الشارع الأقدس بذلك، لعدم مناسبته لوضع الأماكن المذكورة المبني علي اشتراك الكل من دون أولوية و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أمكن للغير الانتفاع بالمكان من دون أن يستلزم تصرفا في الشي‌ء الموضوع فيه و الذي أريد تحجيره به فهو، و إلا فالظاهر جواز الانتفاع بالمكان و إن استلزم التصرف بذلك الشي‌ء، لسقوط حرمته بسبب كون وضعه تعديا علي المكان، لما فيه من التعطيل له و الخروج عن مقتضي وضعه من دون حق 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كل مورد يكون التحجير فيه تعديا، كما سبق في صورة طول الزمان الذي يصدق معه تعطيل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اختصاص النصوص المتقدمة بالمسجد و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يلحق في المسجد ما كان مثله في ابتناء وقفه علي حفظ عنوان خاص ليس متقوما بالمنفعة، و إن كان بطبعه موردا لانتفاع العموم، كالمشاهد المشرفة، التابعة لقبور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قبور أولادهم و من يتعلق بهم، و قبور الأولياء و المقربين،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من وقفها إلا جعل عنوان الحرم أو المشهد لها تكريما لصاحب القبر من دون أن يؤخذ فيه خصوصية الانتفاع</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شأنها أن تقصد من عموم الناس للزيارة و تعمر بالعبادة و طلب الشفاعة و نحو ذلك من دون أن يؤخذ ذلك في وقفيتها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تشارك المسجد في سنخ الوقف و في عمومية الغرض، و هو يناسب مشاركتها له في الحكم المذكور، كما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صريح مرسل ابن بزيع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السوق فالمراد به ما تعارف سابقا من الساحات الواسعة التي لا تختص بشخص أو جهة و التي تعارف الناس علي عرض بضائعهم فيها للبيع و الشراء علي نحو العموم من دون أولوية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المواضع الأخر غير هذه المواضع، فإن كانت أوقافا مأخوذا في وقفيتها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كالخانات و المدارس و 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فعموم استحقاق الانتفاع و خصوصه و أمده تابع لجعل الواقف في أصل الوقف، أو لتعيين المتولي الذي تناط به إدارة أمر العين الموقوفة و تنظيم شئونها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مباحات 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كالصحاري و الرباع و شطوط الأنهار و سفوح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لكل أحد أن يسبق إليها، و من سبق لها كان أولي بها ما دام شاغلا لها، و لا يجوز لأحد مزاحمته، و من ترك فيها متاعا لم يجز لأحد التصرف فيه مهما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لقاعدة السلطنة، و احترام السابق في نفسه و ماله الذي أشغل به المكان، و قصور النصوص المتقدمة عن ذلك، فلا تنهض بعموم التحديد الذي تضمنته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استغلال جنبات الطرق و الشوارع العامة و الساحات إن كان مضرا بالمارة أو بالوضع الذي جعلت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محرما و لم يوجب حقا للسابق، و إلا كان له الحق في البقاء و التحجير مهما طال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الاعتكاف في المكان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الأحقية حرمة مزاحمة السابق و أخذ المكان منه، كذلك حرمة الجلوس فيه بعد أخذه بنحو يمنعه من الرجوع إليه، لإطلاق دليل الأحقية الشامل لما بعد الأخذ، فإن مقتضي الأحقية في المكان عدم الحق لغيره فيه، لأن ذلك هو المراد من التفضيل في المقام، لا ثبوت الحق للكل مع التفاضل، و إلا لزم حمل الأحقية علي الأولوية الاستحبابية غير المانعة من المزاحمة، و هو خلاف الظاهر، أو خلاف المقطوع به من معني النص</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ذكره بعض مشايخنا قدّس سرّه من أن المتيقن من الأحقية عدم جواز المزاحمة،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تعرض في الرواية لحكم الجلوس بعدها، بل حرمته بعد كون المكان وقفا للجميع يحتاج إلي عناية لا تنهض بها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يحتمل حرمة الجلوس لشخص ثالث غير المانع للسابق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اشتراك الجميع بالمكان لا ينافي ترجيح بعضهم إذا اقتضاه الدليل، و النصوص المتقدمة كما اقتضت الترجيح للسابق بنحو لا يسوغ معه مزاحمته كذلك مقتضي إطلاقها ترجيحه حتي بعد إرغامه علي مفارقة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الجلوس فيه حينئذ مع رغبته في الرجوع، و إرادته له لو لا المانع، مزاحمة له،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الشخص الثالث فجلوسه فيه إن كان مع تعذر رجوع الأول فيه لإصرار المرغم له علي منعه منه، لم يكن فيه مزاحمة له، فيحل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مع إمكان رجوع الأول، بحيث يكون هو المانع له كان فيه مزاحمة له، و حرم كما يحرم من المرغم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 المباحات الأصلية، كالصحاري التي سبق خروجها عن مورد النصوص، حيث لا منشأ لحرمة المزاحمة فيها إلا منافاتها لقاعدة السلطنة في حق السابق بالإضافة إلي نفسه أو ماله الذي يضعه فيها، و بعد مخالفة قاعدة السلطنة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بالاعتداء عليه و إرغامه علي مفارقة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إشغال المكان تعديا عليه بعد عدم الدليل علي ثبوت حق له فيه بسبقه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أن ثبوت الحق بالنحو الملازم لكون المزاحم معتديا في إشغال المكان حكم عرفي عقلائي يكفي في لزوم العمل عليه عدم ثبوت الردع عنه من الشارع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يستفاد امضاؤه من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إشكال ظاهرا في عدم جواز استغلال الخيمة التي ينصبها صاحبها في الصحراء بنحو يزاحمه، مع أنه ليس في ذلك تعدّ علي الشخص المذكور، لا في نفسه، و لا في ماله و هو الخيمة، و إنما هو ينافي حق السبق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يبعد البناء علي ثبوت الحق من دون أن يكون محددا بالليل، لقصور أدلة حق السبق للمسجد و السوق عنه، كما تقدم</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ينبغي التأمل في جواز انتزاع المغلوب المكان ممن زاحمه، إذ لا أقل من كونه مقتضي جواز رد الاعتداء بمثله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إشكال في جواز البقاء للمعتدي في المكان لو أعرض المعتدي عليه عنه بعد غصبه منه، و لو لتجنب المشاكل، أو للاهتمام بقضاء الوطر في مكان آخر، بحيث لو بذل له المكان لم يهتم بالرجوع إليه، من دون فرق بين المسجد و السوق و المباحات الأصلية، لنظير ما سبق من سقوط الحق مع عدم نية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فاللازم الكلام في حكم العبادة مع حرمة الإشغال للمكان لعدم إعراض السابق عنه، و لا ينبغي الكلام في صحتها إذا لم تتوقف علي الكون في المكان و لا التصرف فيه، كالصوم و قراءة القرآن و نحوهما، و إنما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يستشكل في صحتها، لما فيها من التصرف المحرم في المكان بالكون فيه و إشغاله، و بالقيام و القعود و نحوهما من أفعالها الزائدة علي أصل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التقرب بها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بأن الكون في المكان و إن كان محرما بعد كون السابق أحق به، إلا أن الصلاة لا تتحد مع الكون المذكور، بل هي متقومة بالأفعال الخاصة، و ليس الكون إلا ملازما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الأفعال فلا منشأ لحرمتها بعد ما سبق من أن أحقية السابق بالمكان لا تقتضي ملكيته له، و لا ملكية منافعه، لتكون الحركات الصلاتية تصرفا في ملكه و تحرم بدون إذنه، بل لا تقتضي إلا حرمة الكون فيه و مزاحمته، و هو أمر مباين للأفعال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علي ما ذكرناه في مسألة الوضوء تدريجا من الإناء المغصوب من امتناع التقرب بالعمل إذا ابتني قصده علي قصد المعصية لأجله يتجه امتناع التقرب بالصلاة في المقام إذا كان الشروع فيها مبنيا علي قصد البقاء في المكان لإكمالها، لرجوعه إلي ابتناء القصد للصلاة علي قصد المعصية من أجلها، كما لعله ظاهر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لم يبتن القصد للصلاة علي ذلك، كما لو كان بانيا علي منع السابق عن المكان علي كل حال لا من أجل الصلاة فيه، فطرده و منعه منه و جلس فيه، ثم صلي فيه، فإنه يشكل بطلان الصلاة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التأمل في عدم بطلانه بناء علي ما سبق منا من كونه متقوما بفرض المكلف علي نفسه المكث في المسجد من دون أن يتوقف علي فعلية المكث، إذ امتناع التقرب بالمكث لا يزيد علي الخروج و عدم المكث في عدم بطلان الاعتكاف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علي المشهور من توقفه علي استمرار المكث فالظاهر أيضا علي عدم بطلان الاعتكاف، لأن المكث في المكان الخاص لا يتحد مع المكث في المسجد، بل هو أمر خارج عنه زائد عليه، إذ ليس المراد بالمكث في المسجد المكث في أي مكان منه تخييرا، ليتحد خارجا مع المكث في المكان الخاص المغصوب، نظير اتحاد إكرام الرجل مع إكرام زيد، بل كون المسجد ظرفا للمعتكف، و هو حاصل بدخوله فيه، و كونه في المكان الخاص أمر زائد علي ذلك خارج عنه، و حينئذ يمكن التقرب بالمكث في المسجد مع المعصية بالكون في المكان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أمكنة المعتكف و هو في المسجد و تنقله من مكان لآخر لا يوجب تعدد أفراد الكون في المسجد الواجب في الاعتكاف، بل اختلاف حالات الكون الواحد، و التقرب المعتبر إنما هو في كل فرد من أفراد الكون الواحد، و هو حاصل في المقام، لا في كل حال من حالات الكون الواحد غير الحاصل في المقام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 xml:space="preserve">. </w:t>
      </w:r>
      <w:bookmarkStart w:id="457" w:name="pg1285_8712"/>
    </w:p>
    <w:p>
      <w:pPr>
        <w:pStyle w:val="Heading4"/>
        <w:numPr>
          <w:ilvl w:val="3"/>
          <w:numId w:val="1"/>
        </w:numPr>
        <w:rPr/>
      </w:pPr>
      <w:bookmarkStart w:id="458" w:name="__RefHeading___Toc3298856_373438147"/>
      <w:bookmarkStart w:id="459" w:name="_Toc166"/>
      <w:bookmarkEnd w:id="457"/>
      <w:bookmarkEnd w:id="458"/>
      <w:r>
        <w:rPr>
          <w:rtl w:val="true"/>
        </w:rPr>
        <w:t>[</w:t>
      </w:r>
      <w:r>
        <w:rPr>
          <w:rtl w:val="true"/>
        </w:rPr>
        <w:t>فصل في أحكام الاعتكاف</w:t>
      </w:r>
      <w:r>
        <w:rPr>
          <w:rtl w:val="true"/>
        </w:rPr>
        <w:t>]</w:t>
      </w:r>
      <w:bookmarkEnd w:id="459"/>
    </w:p>
    <w:p>
      <w:pPr>
        <w:pStyle w:val="Heading5"/>
        <w:numPr>
          <w:ilvl w:val="4"/>
          <w:numId w:val="1"/>
        </w:numPr>
        <w:rPr/>
      </w:pPr>
      <w:bookmarkStart w:id="460" w:name="__RefHeading___Toc3298858_373438147"/>
      <w:bookmarkStart w:id="461" w:name="_Toc167"/>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فصل في أحكام الاعتكاف</w:t>
      </w:r>
    </w:p>
    <w:p>
      <w:pPr>
        <w:pStyle w:val="Heading5"/>
        <w:numPr>
          <w:ilvl w:val="4"/>
          <w:numId w:val="1"/>
        </w:numPr>
        <w:rPr/>
      </w:pPr>
      <w:bookmarkStart w:id="462" w:name="__RefHeading___Toc3298860_373438147"/>
      <w:bookmarkStart w:id="463" w:name="_Toc168"/>
      <w:bookmarkEnd w:id="462"/>
      <w:r>
        <w:rPr>
          <w:rtl w:val="true"/>
        </w:rPr>
        <w:t>[(</w:t>
      </w:r>
      <w:r>
        <w:rPr>
          <w:rtl w:val="true"/>
        </w:rPr>
        <w:t xml:space="preserve">مسألة </w:t>
      </w:r>
      <w:r>
        <w:rPr/>
        <w:t>1</w:t>
      </w:r>
      <w:r>
        <w:rPr>
          <w:rtl w:val="true"/>
        </w:rPr>
        <w:t xml:space="preserve">): </w:t>
      </w:r>
      <w:r>
        <w:rPr>
          <w:rtl w:val="true"/>
        </w:rPr>
        <w:t>لا بد للمعتكف من ترك أمور</w:t>
      </w:r>
      <w:r>
        <w:rPr>
          <w:rtl w:val="true"/>
        </w:rPr>
        <w:t>]</w:t>
      </w:r>
      <w:bookmarkEnd w:id="463"/>
    </w:p>
    <w:p>
      <w:pPr>
        <w:pStyle w:val="Heading6"/>
        <w:numPr>
          <w:ilvl w:val="5"/>
          <w:numId w:val="1"/>
        </w:numPr>
        <w:rPr/>
      </w:pPr>
      <w:bookmarkStart w:id="464" w:name="__RefHeading___Toc3298862_373438147"/>
      <w:bookmarkStart w:id="465" w:name="_Toc169"/>
      <w:bookmarkEnd w:id="464"/>
      <w:r>
        <w:rPr>
          <w:rtl w:val="true"/>
        </w:rPr>
        <w:t>اشارة</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للمعتكف من ترك أمور</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3298864_373438147"/>
      <w:bookmarkStart w:id="467" w:name="_Toc170"/>
      <w:bookmarkEnd w:id="466"/>
      <w:r>
        <w:rPr>
          <w:rtl w:val="true"/>
        </w:rPr>
        <w:t>[(</w:t>
      </w:r>
      <w:r>
        <w:rPr>
          <w:rtl w:val="true"/>
        </w:rPr>
        <w:t>منها</w:t>
      </w:r>
      <w:r>
        <w:rPr>
          <w:rtl w:val="true"/>
        </w:rPr>
        <w:t xml:space="preserve">): </w:t>
      </w:r>
      <w:r>
        <w:rPr>
          <w:rtl w:val="true"/>
        </w:rPr>
        <w:t>مباشرة النساء بالجماع</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بالجماع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وجوبا إلحاق اللمس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بقسميه،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يستدل عليه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تُبَاشِرُوهُنَّ وَ أَنْتُمْ عاكِفُونَ فِي الْمَساجِدِ </w:t>
      </w:r>
      <w:r>
        <w:rPr>
          <w:rStyle w:val="FootnoteAnchor"/>
          <w:rtl w:val="true"/>
        </w:rPr>
        <w:footnoteReference w:id="878"/>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العكوف اللغوي، و المتقوم بلزوم المسجد، و تحريم الجماع حاله لا بد أن يكون لحرمة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قرينة علي حمله علي الاعتكاف الشرعي الذي قد يصاحب الخروج عن المسجد، ليتعين كون حرمة الجماع حاله لحرمة الاعتكاف مع قطع النظر عن الكون في المسجد،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بعض مشايخنا قدّس سرّه من أنه لو كان المراد الاعتكاف اللغوي لاستغني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بنحو يكفي في القرينية علي ذلك، لعدم كون الزيادة المذكورة من الحشو المستهجن الذي يمتنع حمل الكلام عليه، و لا سيما و أن الحمل علي الاعتكاف الشرعي مستلزم للاستغناء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مشروعية الاعتكاف في غير المسجد، كما لعله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كموثق الحسن بن الجهم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المعتكف يأتي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امرأته ليلا و لا نهارا و هو معتكف</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و غيره من النصوص الكثيرة المتضمنة ثبوت الكفارة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و سلم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العشر الأواخر اعتكف في المسجد، و ضربت له قبة من شعر، و شمر المئزر، </w:t>
      </w:r>
    </w:p>
    <w:p>
      <w:pPr>
        <w:pStyle w:val="BookText"/>
        <w:rPr/>
      </w:pPr>
      <w:r>
        <w:rPr>
          <w:rFonts w:ascii="Amiri" w:hAnsi="Amiri" w:eastAsia="Amiri" w:cs="Amiri"/>
          <w:color w:val="111111"/>
          <w:sz w:val="28"/>
          <w:sz w:val="28"/>
          <w:szCs w:val="28"/>
          <w:rtl w:val="true"/>
          <w:lang w:bidi="ar-SA"/>
        </w:rPr>
        <w:t xml:space="preserve">و التقبيل بشهوة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طوي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اعتزل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اعتزال النساء فلا</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بد من حمله بقرينة ما سبق علي اعتزالهن في المخالطة و المعاشرة، لا في الجماع، كما ذكره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بتحريمهما في المبسوط و الخلاف و الشرائع و التذكرة و غيرها، و هو مقتضي إطلاق ما في النهاية و الجمل و الوسيلة من أنه يحرم علي المعتكف جميع ما يحرم علي المحرم، و ما في النافع و اللمعتين من حرمة الاستمتاع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الجواهر أنه المشهور، بل في المدارك أنه قطع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استدل عليه في التذكرة و غيرها بالآية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عرفت عدم ظهورها في الاعتكاف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ظهور المباشرة عرفا في الكناية عن خصوص الجماع، بل هو المناسب لسياق الآية،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إِلي نِسائِكُمْ … فَالْآنَ بَاشِرُوهُنَّ وَ ابْتَغُوا ما كَتَبَ اللّهُ لَكُمْ وَ كُلُوا وَ اشْرَبُوا حَتّي يَتَبَيَّنَ لَكُمُ الْخَيْطُ الْأَبْيَضُ … وَ لا تُبَاشِرُوهُنَّ وَ أَنْتُمْ عاكِفُونَ فِي الْمَساجِدِ …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سيدنا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الحمل علي مطلق المباشرة بالمعني اللغوي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البناء علي إطلاقه و تقييده بما ذكر بالإجماع ليس بأولي من حمله علي خصوص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حمل الاعتكاف علي الإحرام كما يناسبه ما تقدم من النهاية و غيرها و ما عن الاسكافي من حرمة النظر بشهوة، فلا منشأ له ظاهرا إلا مرسل المبسوط، 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يجتنب ما يجتنبه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ينهض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مجال للبناء علي العموم المذكور كما ذكره في 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في ذلك بين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اقتصر في الغنية و المراسم علي الجماع، و يناسبه ما في الاستبصار من حمل صحيح الحلبي المتقدم علي المخالطة و المجالسة، دون الوطء،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الذي يحرم في حال الاعتكاف الجماع دون ما سواه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حمل الحصر فيه علي الحقيقي، دون الإضافي في قبال المخالطة و 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الثاني هو المناسب لما سبق في بقية كتبه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ظاهرا علي ذلك كذا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له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بأنها إنما تقتضي الاشتراك بينهما مع الاشتراك في الموضوع الذي يؤخذ في الحكم، كملاقاة النجس و الشك في عدد الركعات و الغيبة و الزنا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لذلك في المقام، لأن موضوع الحكم في النصوص ليس هو الجنابة أو الاستمتاع الجنسي، بل أمور خاصة بالرجل مثل إتيان المرأة و مجامعتها و مواقعتها و وطئها، فتعدية الحكم للمرأة لا تبتني علي مشاركتها للرجل، بل علي مشاركة صيرورتها مأتية و مجامعة و مواقعة و موطوءة للعناوين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عدم نهوض قاعدة الاشتراك بذلك، بل لا بد فيه إما من تنزيل العناوين المذكورة في النصوص علي القدر المشترك بين الأمرين، أو إلحاق ما يحصل من المرأة بتلك العناوين لتنقيح المناط أو الإجماع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للمعتكف أن يخرج من المسجد إلا لحاجة لا بد منها ثم لا يجلس حتي يرجع، و لا يخرج في شي‌ء إلا لجنازة أو يعود مريضا، و لا يجلس حتي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اعتكاف المرأة مثل ذلك</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تشبيه اعتكاف المرأة باعتكاف الرجل المقتضي بإطلاقه العموم للحكم المذكور و إن لم يذكر في صدر الصحيحة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عبر عن المشبه باسم الإشارة فهو ظاهر في الإشارة إلي خصوص ما سبق من الأحكام، لا عموم تشبيه أحد الاعتكافين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اعتكاف المرأة مثل اعتكاف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 يمنع أيضا بأن عموم التشبيه إنما يستفاد من مثل ذلك بلحاظ أن حذف وجه الشبه موجب لقصور الكلام عن بيان المراد لو أريد التشبيه في خصوص بعض الجهات، و ذلك لا يجري في مثل المقام مما كان صدر الكلام مشتملا علي بعض الأحكام، حيث لا يلزم قصور الكلام عن بيان المراد لو حمل التشبيه علي 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ما سبق يجري في صحيح داود بن سرحان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للمعتكف أن يخرج من المسجد الجامع إلا لحاجة لا بد منها، ثم لا يجلس حتي يرجع، و المرأة مثل ذلك</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مما سبق أنه لا مجال لدعوي ظهوره في تشبيه المرأة بالرجل في أحكام الاعتكاف المقتضي بإطلاقه عموم ثبوت أحكام المعتكف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أن عموم تشبيه اعتكاف المرأة باعتكاف الرجل إنما يقتضي اشتراكهما في الأحكام عند اشتراكهما في الموضوع، كالخروج من المسجد، و لا يشمل المقام مما أخذ في الموضوع عنوان لا ينطبق إلا علي الرجل، كما يتضح مما تقدم في 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كان زوجها غائبا فقدم و هي معتكفة بإذن زوجها، فخرجت حين بلغها قدومه من المسجد إلي بيتها، فتهيأت لزوجها حتي 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خرجت من المسجد قبل أن تقضي ثلاثة أيام، و لم تكن اشترطت في اعتكافها، فإن عليها ما علي المظاهر</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استشكل فيه سيدنا المصنف قدّس سرّه بأن الظاهر منه كون الكفارة للخروج السابق علي الوطء، لا للوطء نفسه، ليدل علي حرمته عليها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 ذلك بعض مشايخنا قدّس سرّه بأن الخروج المذكور سائغ لها، لأن ملاقاة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زوجها بعد رجوعه من السفر الذي يغلب طوله في الأزمنة السابقة من الحاجات الضرورية عرفا، فلا بد من كون الكفارة للجماع لا للخروج، فينفع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يندفع بظهور الحديث في أن الخروج ليس لمجرد ملاقاة الزوج، بل للتهيؤ له بالنحو المتعارف في تهيؤ المرأة لزوجها حين قدومه من السفر و الذي ينتهي بالمواقعة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فملاقاة المرأة لزوجها لو خلت عن ذلك كملاقاتها لسائر المسافرين ممن يتعلق بها و يهمها أمرهم لا يتضح كونه من الضرورات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توقع ترتب ما لا يناسب الاعتكاف علي ملاقاة الزوج قد يخرجها عن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الضرورات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العرفية، و يجعلها مما ينبغي تجنبه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عدم ثبوت القرينة علي كون وجوب الكفارة من أجل الجماع، لا من أجل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سيدنا المصنف قدّس سرّه من ظهور الصحيح في كون الكفارة للخروج لا للجماع غريب أيضا، لظهور حال السائل في خصوصية الجماع في الجهة المسئول عنها، فعدم ردعه عن ذلك بتنبيهه لترتب الكفارة علي الخروج و إن لم يترتب الجماع كالصريح في دخل الجماع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الإشكال في عدم وجوب الكفارة بمجرد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ذلك لا يناسب ما عليه المشهور من بطلان الاعتكاف بالخروج غير المعفو عنه، لأن حرمة التهيؤ للزوج لا تناسب كونه حاجة مسوغة للخروج، و مع بطلان الاعتكاف بالخروج لا مجال لحرمة الجماع، و ترتب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إنما يجعل الصحيح دليلا علي عدم بطلان الاعتكاف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يمنع من ظهوره في ترتب الكفارة علي المرأة بمجامعة الرجل لها الذي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كان الاستدلال بالصحيح في المقام متينا جدا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يعضده أو يؤيده في ذلك موثق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امرأة كانت معتكفة، ثم حرمت عليه الصلاة، فخرجت من المسجد، فطهرت فليس ينبغي لزوجها أن يجامعها حتي تعود إلي المسجد و تقضي اعتكافها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468" w:name="pg1285_8717"/>
    </w:p>
    <w:p>
      <w:pPr>
        <w:pStyle w:val="Heading6"/>
        <w:numPr>
          <w:ilvl w:val="5"/>
          <w:numId w:val="1"/>
        </w:numPr>
        <w:rPr/>
      </w:pPr>
      <w:bookmarkStart w:id="469" w:name="__RefHeading___Toc3298866_373438147"/>
      <w:bookmarkStart w:id="470" w:name="_Toc171"/>
      <w:bookmarkEnd w:id="468"/>
      <w:bookmarkEnd w:id="469"/>
      <w:r>
        <w:rPr>
          <w:rtl w:val="true"/>
        </w:rPr>
        <w:t>[(</w:t>
      </w:r>
      <w:r>
        <w:rPr>
          <w:rtl w:val="true"/>
        </w:rPr>
        <w:t>و منها</w:t>
      </w:r>
      <w:r>
        <w:rPr>
          <w:rtl w:val="true"/>
        </w:rPr>
        <w:t xml:space="preserve">): </w:t>
      </w:r>
      <w:r>
        <w:rPr>
          <w:rtl w:val="true"/>
        </w:rPr>
        <w:t>الاستمناء</w:t>
      </w:r>
      <w:r>
        <w:rPr>
          <w:rtl w:val="true"/>
        </w:rPr>
        <w:t>]</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أن الزوج لما لم يكن معتكفا فعدم مواقعته لها لا بد أن يكون من أجل اعتكافها هي، كما أنه ليس من أجل استلزامه تأخرها عن الذهاب للمسجد، لعدم طول أمده بنحو معتد به، و لأن الاستجابة للزوج في ذلك من الحاجات العرفية و الشرعية، فلا بد أن يكون من أجل عدم مناسبة الجماع بنفسه لاعتكافها، و إذا لم يكن مناسبا لها و هي مكلفة بقضائه، فعدم مناسبته لها و هي متلبسة به أولي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إلي المناسبات الارتكازية القاضية بأن الجهة الموجبة لحرمة الجماع علي المعتكف مشتركة بينه و بين المرأة المعتكفة، نظير منافاة الجماع للصيام و الإحرام، كما هو المناسب لظهور مفروغية الأصحاب عن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المبسوط و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ما تقدم من النهاية و الجمل و الوسيلة من أنه يحرم عليه ما يحرم علي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حكاه في الرياض عن الخلاف أيضا مدعيا الإجماع عليه، و إن لم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فقد اعترف غير واحد بعدم العثور علي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أولويته من اللمس و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الوضوح بحد يصلح للاستدلال، لإمكان خصوصية مسّ المرأة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سبق من الإشكال في حرمة اللمس و 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يستبعد بعض مشايخنا الاستدلال بموثق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لزق بأهله فأنزل، قال عليه إطعام ستين مسكينا مدّ لكل مسكين</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ظهور عدم إرادة الإطلاق منه، و عدم التقييد فيه بصوم رمضان، لا يبعد حمله علي المورد الذي يجب بالجماع فيه الكفارة، فهو في مقام تنزيل الاستمناء منزلة الجماع في وجوب الكفارة، فيعم كل مورد يجب بالجماع فيه الكفارة، و منه المقام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إذ لا إشارة فيه للتقييد بالمورد المذكور، ليتمسك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 عدم الإشارة فيه للتقييد بمورد خاص و ظهور عدم إرادة الإطلاق منه يتعين إجماله و الاقتصار فيه علي المتيقن، و هو صوم رمضان، أو انصرافه لخصوص الصوم المذكور، لأنه الشائع المعهود، و لظهور فهم الأصحاب لذلك منه، لذكرهم له في كتاب الصوم، الموجب للاطمئنان باطلاعهم علي ما يشهد به، و إن خفي علينا بسبب تقطيع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يستأنس للحكم في المقام بالنظر للصوم و الإحرام، فإن كثيرا من أدلة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كالآية و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حصر المفطرية بالجماع أو النساء، كما تضمنت صيغة الإحرام أن الإحرام يكون من النساء، و مع ذلك ثبت عموم الحكم في المقامين للاستمناء و إلحاقه بالجماع، حيث يناسب ذلك إلحاق الاستمناء بالجماع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بلوغ ذلك حدا ينهض بالاستدلال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نسبه في المدارك للأكثر، و في الجواهر أنه الأشهر، بل المشهور، بل في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صحيح أبي عبيدة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لا يشم الطيب، و لا يتلذذ بالريحان، و لا يماري، و لا يشتري و لا يبيع</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في المبسوط من عدم حرمته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منعه من البيع و الشراء الذي ينحصر الدليل عليه بالصحيح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ذلك أيضا من عدم التعرض له في المراسم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مقتضي إطلاق الصحيح المنع من كل ما يصدق عليه الطيب عرفا، كما هو مقتضي إطلاق غير واحد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يظهر من غير واحد ممن حكم بجريان حكم المحرم في المقام الاختصاص بما يحرم منه علي المحرم، و هو خصوص بعض الأنواع، علي ما يذكر في محله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وجه له إلا دعوي انصراف الصحيح إليه، لأنس الذهن به بسبب شيوع </w:t>
      </w:r>
    </w:p>
    <w:p>
      <w:pPr>
        <w:pStyle w:val="BookText"/>
        <w:rPr/>
      </w:pPr>
      <w:r>
        <w:rPr>
          <w:rFonts w:ascii="Amiri" w:hAnsi="Amiri" w:eastAsia="Amiri" w:cs="Amiri"/>
          <w:color w:val="111111"/>
          <w:sz w:val="28"/>
          <w:sz w:val="28"/>
          <w:szCs w:val="28"/>
          <w:rtl w:val="true"/>
          <w:lang w:bidi="ar-SA"/>
        </w:rPr>
        <w:t xml:space="preserve">و 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التلذذ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له إذا كان فاقدا لحاسة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الإحرام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تري لا يرجع إلي محصل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نسبه في المدارك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عبيدة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المنساق إلي الذهن من شم الطيب التلذذ به، ففاقد حاسة الشم خارج، كما قد يومئ إلي ذلك في الجملة قوله عليه السّلام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مقتضي التفريع في كلامه أن مراده من التلذذ إدراك رائحة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يتجه في نفسه، لعدم صدق الشم بدون ذلك، و لا حاجة معه للاستشهاد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أجنبي عنه، لظهوره في التلذذ زائدا علي إدراك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المراد بالتلذذ أمرا زائدا علي إدراك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محل كلام سيدنا المصنف قدّس سرّه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حصول اللذة و الانشراح بشم الرائحة، أو كون الشمّ بداعي حصولها، فالتقييد به يحتاج إلي دليل، بل هو لا يناسب 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التنبيه فيه للتلذذ في الريحان دون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سيدنا المصنف قدّس سرّه في توجيه التفريق من الاختلاف بين الطيب و الريحان في تأثير التلذذ، لأن الطيب أقوي فيه و أكثر تعارفا من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عن إشكال، لقرب أن يكون منشأ الفرق بينهما أن تمحض الطيب في عنوانه و قصده منه نوعا موجب لكون شمه من مظاهر الترف عرفا، فمنع منه مطلقا، بخلاف الريحان، فإن طيب الرائحة فيه ليس بحدّ يجعله متمحضا في الجهة المذكورة فلا يكون شمه من مظاهر الترف إلا مع التلذذ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الإشكال فيما ذكره بعض مشايخنا قدّس سرّه من جعل تقييد الريحان بالتلذذ عاضدا للتقييد المذكور في الطيب، خصوصا بعد ملاحظة أن الريحان في اللغة كل نبات طيب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طيب الرائحة لا يجعله طيبا بعد أن لم يكن متمحضا في ذلك</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ما ذكره في وجه تقييد الطيب بالتلذذ، بمعني كون الداعي لشمه طلب </w:t>
      </w:r>
      <w:bookmarkStart w:id="471" w:name="pg1285_8720"/>
    </w:p>
    <w:p>
      <w:pPr>
        <w:pStyle w:val="Heading6"/>
        <w:numPr>
          <w:ilvl w:val="5"/>
          <w:numId w:val="1"/>
        </w:numPr>
        <w:rPr/>
      </w:pPr>
      <w:bookmarkStart w:id="472" w:name="__RefHeading___Toc3298868_373438147"/>
      <w:bookmarkStart w:id="473" w:name="_Toc172"/>
      <w:bookmarkEnd w:id="471"/>
      <w:bookmarkEnd w:id="472"/>
      <w:r>
        <w:rPr>
          <w:rtl w:val="true"/>
        </w:rPr>
        <w:t>[(</w:t>
      </w:r>
      <w:r>
        <w:rPr>
          <w:rtl w:val="true"/>
        </w:rPr>
        <w:t>و منها</w:t>
      </w:r>
      <w:r>
        <w:rPr>
          <w:rtl w:val="true"/>
        </w:rPr>
        <w:t xml:space="preserve">): </w:t>
      </w:r>
      <w:r>
        <w:rPr>
          <w:rtl w:val="true"/>
        </w:rPr>
        <w:t>البيع و الشراء</w:t>
      </w:r>
      <w:r>
        <w:rPr>
          <w:rtl w:val="true"/>
        </w:rPr>
        <w:t>]</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و الشراء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 التجارة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بالاشتغال بالأمور الدنيوية من المباحات حتي الخياطة</w:t>
      </w:r>
    </w:p>
    <w:p>
      <w:pPr>
        <w:pStyle w:val="BookText"/>
        <w:rPr/>
      </w:pPr>
      <w:r>
        <w:rPr>
          <w:rFonts w:ascii="Amiri" w:hAnsi="Amiri" w:eastAsia="Amiri" w:cs="Amiri"/>
          <w:color w:val="111111"/>
          <w:sz w:val="28"/>
          <w:sz w:val="28"/>
          <w:szCs w:val="28"/>
          <w:rtl w:val="true"/>
          <w:lang w:bidi="ar-SA"/>
        </w:rPr>
        <w:t>اللذة، من أن الظاهر عرفا من إضافة الشم إلي الطيب ملاحظة الوصف العنواني، بأن يكون المراد شم الطيب بما هو طيب المساوق للتمتع و الالتذاذ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اندفاعه مما سبق من قرب كون تمحض الطيب في عنوانه موجبا لكون شمه ترفا عرفا، فيمنع منه مطلقا، كما يؤيده التفريق في الصحيح بينه و بين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يقتضي التقييد بالالتذاذ بمعني حصول اللذة، لا كونها داعيا، بحيث لا يقدح حصولها إذا كان الداعي للشم أمرا آخر، فإن ما ذكره من الوجه لا ينهض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ظهر أن الأنسب الاقتصار في التقييد علي الريحان، تبعا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عدم بنائهم علي التقييد المذكور في الإحرام الذي ينحصر الدليل فيه بالإطلاق، كالمقام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يدعي انصراف إطلاق الصحيح في الطيب عما إذا كان الشخص لا يستطيب 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لو تم يجري في الإحرام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الإجماع بقسميه عليه، كما في الجواهر، و يعضده ما يأتي من الانتصار، و إن كان ظاهر المراسم و الغنية و اللمعتين عدم المنع منهما، لعدم التنبيه فيها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فيقتضيه صحيح أبي عبيدة المتقدم في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به مباشرتهما بنفسه، لا ما يعمّ وقوعهما من وكيله اقتصارا علي المتيقن من النص، المناسب لوضع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البناء علي ما المنع مما يعم ذلك لاضطرب وضع المعتكف و لكثر السؤال عن فروعه بنحو لم يخف المنع معه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ظن انفراد الإمامية به القول بأن ليس للمعتكف أن يبيع و يشتري و يتجر … و الحجة للإمامية الإجماع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المنتهي أن التجارة أعم من 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لدعوي عمومها لكل معاوضة كالإجارة و المزارعة </w:t>
      </w:r>
    </w:p>
    <w:p>
      <w:pPr>
        <w:pStyle w:val="BookText"/>
        <w:rPr/>
      </w:pPr>
      <w:r>
        <w:rPr>
          <w:rFonts w:ascii="Amiri" w:hAnsi="Amiri" w:eastAsia="Amiri" w:cs="Amiri"/>
          <w:color w:val="111111"/>
          <w:sz w:val="28"/>
          <w:sz w:val="28"/>
          <w:szCs w:val="28"/>
          <w:rtl w:val="true"/>
          <w:lang w:bidi="ar-SA"/>
        </w:rPr>
        <w:t xml:space="preserve">و النساجة،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استحبابا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المضاربة، و ما يفيد فائدتها كالصلح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عن إشكال، لعدم وضوح صدق التجارة علي غير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فينحصر الوجه في عموم التحريم للأمور المذكورة بدعوي فهم عدم الخصوصية للبيع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تخلو عن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عن المنتهي من المنع من كل ما يقتضي الاشتغال بالأمور الدنيوية من أصناف المعايش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يشمل مثل الاصطياد و حيازة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بمفهوم المنع من البيع و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غير جيد، لأن النهي عن البيع و الشراء لا يقتضي النهي عما ذكره بمنطوق و لا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دلت عليه بالعلة المستنبطة، و هي غير معتبرة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 كون مراده بالمفهوم إلغاء خصوصية العنوان المذكور في الخطاب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لنحو من الظهور الكلامي في العموم، و إن كان هو غير ظاهر،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تحريم الصنائع المشغلة عن العبادة، كالخياطة و شبهها، إلا 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الوجه فيه ما تقدم من فهم عدم الخصوصية، الذي سبق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يدعي لزوم إشغال الوقت بالعبادة، فينا فيه الاشتغال بغيرها، كما يرجع إليه ما في السرائر،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عندي أن جميع ما يفعله المعتكف من القبائح و يتشاغل به من المعاصي و السيئات يفسد اعتكافه، فأما ما يضطر إليه من أمور الدنيا من الأفعال المباحات فلا يفسد به اعتكافه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حقيقة الاعتكاف في عرف الشرع هو اللبث للعبادة، و المعتكف اللابث للعبادات إذا فعل قبائح و مباحات لا حاجة إليها فما لبث للعبادة، و خرج من حقيقة الاعتكاف …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مبني علي تقوم الاعتكاف شرعا، باللبث في المسجد للعبادة زائدا علي التعبد بأصل اللبث في المسجد، و قد تقدم في أول الكلام في الاعتكاف بطلان المبني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لو تم فلا بد من حمله علي لزوم إيقاع العبادة في أثناء الاعتكاف </w:t>
      </w:r>
    </w:p>
    <w:p>
      <w:pPr>
        <w:pStyle w:val="BookText"/>
        <w:rPr/>
      </w:pPr>
      <w:r>
        <w:rPr>
          <w:rFonts w:ascii="Amiri" w:hAnsi="Amiri" w:eastAsia="Amiri" w:cs="Amiri"/>
          <w:color w:val="111111"/>
          <w:sz w:val="28"/>
          <w:sz w:val="28"/>
          <w:szCs w:val="28"/>
          <w:rtl w:val="true"/>
          <w:lang w:bidi="ar-SA"/>
        </w:rPr>
        <w:t xml:space="preserve">و إذا اضطر إلي البيع و الشراء، و لم يمكن التوكيل و لا النقل بغيرهما، فعله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صحة الاعتكاف حينئذ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الجملة، لا استيعاب الوقت بالعبادة، كي ينافيه إشغال بعضه بالمباحات المذكورة و القبائح، و إلا لزم حرمة النوم و الحديث و التفرغ بنحو يزيد عن الحاجة و غير ذلك مما لا يظن منهم البناء عليه، و لو كان لظهر و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رفع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تمام الكلام في ذلك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بناء علي كون النهي في الصحيح وضعيا راجعا إلي كون المنهي عنه منافيا للاعتكاف و مبطلا له يتجه البناء علي عمومه لحال الاضطرار، و لا ينافيه جوازه تكليفا،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ظاهر المسالك و المدارك و الجواهر و الاستثناء من عموم النهي في الحال المذكور، و قد يظهر مما تقدم من المنتهي من استثناء ما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لدعوي انصراف إطلاق الصحيح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إن كان لمكان الاضطرار فهو إنما يقتضي قصور النهي التكليفي دون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لدعوي أن المناسبات الارتكازية إنما تقتضي منافاة البيع و الشراء للاعتكاف إذا كان الغرض منهما الاسترباح و كسب المال، الذي هو مظهر من مظاهر التعلق بالدنيا، و لا يناسب مقام العبادة الذي عليه المعتكف، فينصرف الإطلاق إلي ذلك دون غيره مما يبتني علي دفع الضرورة و سدّ العوز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بأن لا قرينة علي تنزيل الإطلاق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مقتضاه عدم الاقتصار علي مورد الضرورة، بل العموم لكل ما لم يكن الغرض منه الاسترباح و كسب المال، كما لو كان الغرض منه التخلص من المبيع أو إجابة التماس المشتري أو البائع و النزول عند رغبتهما و غير ذلك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الاضطرار للبيع و الشراء في بعض الأمور كالمأكول و المشروب </w:t>
      </w:r>
      <w:bookmarkStart w:id="474" w:name="pg1285_8723"/>
    </w:p>
    <w:p>
      <w:pPr>
        <w:pStyle w:val="Heading6"/>
        <w:numPr>
          <w:ilvl w:val="5"/>
          <w:numId w:val="1"/>
        </w:numPr>
        <w:rPr/>
      </w:pPr>
      <w:bookmarkStart w:id="475" w:name="__RefHeading___Toc3298870_373438147"/>
      <w:bookmarkStart w:id="476" w:name="_Toc173"/>
      <w:bookmarkEnd w:id="474"/>
      <w:bookmarkEnd w:id="475"/>
      <w:r>
        <w:rPr>
          <w:rtl w:val="true"/>
        </w:rPr>
        <w:t>[(</w:t>
      </w:r>
      <w:r>
        <w:rPr>
          <w:rtl w:val="true"/>
        </w:rPr>
        <w:t>و منها</w:t>
      </w:r>
      <w:r>
        <w:rPr>
          <w:rtl w:val="true"/>
        </w:rPr>
        <w:t xml:space="preserve">): </w:t>
      </w:r>
      <w:r>
        <w:rPr>
          <w:rtl w:val="true"/>
        </w:rPr>
        <w:t>المماراة</w:t>
      </w:r>
      <w:r>
        <w:rPr>
          <w:rtl w:val="true"/>
        </w:rPr>
        <w:t>]</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ديني أو دنيوي، بداعي الغلبة و إظهار الفضيلة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بداعي إظهار الحق ورد الخصم عن الخطأ، فإنه من أفضل العبادات، و المدار علي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مورد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للمعتكف نوعا اتجهت دعوي الانصراف عنه، لظهور عدم ورود النهي مورد الإحراج للمعتكف، و إلا لوقع السؤال عما يمكن التخلص منه عن الاضطرار المذكور و عن فروع ذلك، فإهمال ذلك كاشف عن قصور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تم ذلك لكان المستثني هو مورد الاضطرار العرفي النوعي، لا الاضطرار الحقيقي الذي هو موضوع دليل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يتضح ملازمة الاضطرار المذكور للمعتكف، لقرب اتكاله في قضاء حوائجه اليومية علي ما يقوم به أهله، أو يعده بنفسه قبل الشروع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مجال للبناء علي الاستثناء المذكور، و الخروج عن مقتضي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كله مبني علي أن النهي في المقام وضعي راجع إلي كون الأمور المذكورة مبطلة للاعتكاف، لا تكليفي راجع إلي حرمتها تكليفا من دون أن تكون مبطلة له، و هو ما يأتي الكلام فيه المسألة الثالثة عشرة إن شاء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مراده نفي التصريح بالخلاف، و إلا فيظهر الخلاف من غير واحد ممن أهمل ذكرها، حيث لم تذكر في المبسوط و الغنية و المراسم و الوسيلة و النافع و اللمعتين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فيشهد بالمنع منها صحيح أبي عبيدة المتقدم و لا يتضح المخرج عنه و الوجه في إهمال من تقدم 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المماراة لغة الجدال و المماراة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هنا المجادلة علي أمر دنيوي أو ديني لمجرد إثبات الغلبة و الفضيلة، كما يتفق للكثير من المتسمين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محرم في غير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التأكيد في تحريمه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إدخاله في محرمات الاعتكاف إما بسبب عموم مفهومه، أو لزيادة تحريمه في هذه العبادة، كما ورد في تحريم الكذب علي اللّه و رسوله في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بفساد الاعتكاف بكل ما حرم فيه يتضح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الغرض من الجدال في المسألة العلمية مجرد إظهار الحق، ورد الخصم عن الخطأ، كان من أفضل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فالمائز بينما يحرم منه و ما يجب أو يستحب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فليحترز المكلف من تحويل الشي‌ء من كونه واجبا إلي جعله من كبائر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أقره علي ذلك في ظاهر المدارك و استجوده في الجواهر، و تبعه فيه غير واحد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وضوح حرمة المماراة، لورود النصوص الكثيرة المتضمنة للنهي عنها في مقام بيان الآداب و مرضي الخصال و النصح و الإرشاد، كما يظهر بملاحظة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المراء و الخصومة، فإنهما يمرضان القلوب علي الإخوان، و ينبت عليهما النفاق</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تمارين حليما و لا سفيها، فإن الحليم يقليك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السفيه يؤذيك</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 الخصومة و معاداة الرجال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زعيم ببيت في أعلي الجنة و بيت في وسط الجنة و بيت في رياض الجنة لمن ترك المراء و إن كان محقا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ضن بعرضه فليدع المراء</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و قوله عليه السّلام في موثق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التواضع أن ترضي بالمجلس دون المجلس، و إن تسلم علي من تلقي، و أن تترك المراء و إن كنت محقا …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تستظهر الحرمة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أمه فاسقا من لا يزال مماريا، و ويل أمه فاجرا من لا يزال مخاصما، ويل أمه آثما من كثر كلامه في غير ذات اللّه</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سياقه يناسب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و أن موضوعه المستمر علي هذه الخصال الملازم لها، المناسب لعدم ترتب المحاذير المذكورة فيها بمجرد تحقق هذه الأمور المذكورة، بل نتيجة للاستمرار عليها، أو نتيجة للخلق السيئ الموجب لملازمتها و الإصرار عليها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إلي مناسبة سيرة المتشرعة و مرتكزاتهم للكراهة بلحاظ ما قد تجر إليه المماراة من الإغراق في الخصام و اللجاجة و العناد، و ما قد تستتبعه من العدوان و الشحناء، و ما قد تنشأ منه من حب الظهور و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لا يبلغ الحرمة ارتكازا إلا في حالات خاصة، كما لو ترتب ضرر مهم علي ذلك، أو ابتني علي الاستعلاء علي الحق استكبارا و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التفريق بين الوجهين المتقدمين من المسالك لا يناسب إطلاق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التنبيه في جملة منها علي العموم للمراء من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يتعين البناء علي عموم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مع كون الغرض الاستعلاء تتأكد الكراهة بكراهة الغرض المذكور، بل قد يحرم لحرمة الغرض، و هو ما رجع إلي الاستعلاء علي الحق و أهله و الغلبة له و لهم، و مع كون الغرض إظهار الحق تزاحم الكراهة برجحان الغرض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النصوص المتقدمة ثبوت الكراهة حتي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البناء علي ارتفاعها و عدم فعليتها في بعض صور ذلك مما أحرزت فيه أهمية إظهار الحق، لتوقف كسر شوكة الباطل عليه، و دفع كيد أهله عن الحق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عليه سيرة أهل الاستدلال من الخصومات و المجادلات في المسائل العلمية و نحوها، فلا يبعد عدم صدق المراء و الخصومة علي كثير من أفراده، إذ من القريب اختصاصها بما إذا كان الخصم لاجّا في دعواه مصرا عليها بنحو لا يرضي بالتصدي لها و إبطال حجته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يشمل ما إذ كان طالبا للحقيقة مهتما بإثباتها، متطلبا الخوض فيها من غيره، ليطلع منه علي ما يؤكد دعواه أو يبطلها، بحيث لا يكون همّ الطرفين إلا استعراض الحجج و استيفاء الكلام في الدعوي طلبا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يقرب جدا رجحان ذلك من دون محذور، لعدم وضوح صدق المراء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خروجه عن المتيقن من النصوص، كما يظهر بالتأمل في مضامينها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كثيرا ما يلتبس الأمر علي المتنازعين في ذلك، و يخرجهما الكلام عن </w:t>
      </w:r>
      <w:bookmarkStart w:id="477" w:name="pg1285_8726"/>
    </w:p>
    <w:p>
      <w:pPr>
        <w:pStyle w:val="Heading5"/>
        <w:numPr>
          <w:ilvl w:val="4"/>
          <w:numId w:val="1"/>
        </w:numPr>
        <w:rPr/>
      </w:pPr>
      <w:bookmarkStart w:id="478" w:name="__RefHeading___Toc3298872_373438147"/>
      <w:bookmarkStart w:id="479" w:name="_Toc174"/>
      <w:bookmarkEnd w:id="477"/>
      <w:bookmarkEnd w:id="478"/>
      <w:r>
        <w:rPr>
          <w:rtl w:val="true"/>
        </w:rPr>
        <w:t>[(</w:t>
      </w:r>
      <w:r>
        <w:rPr>
          <w:rtl w:val="true"/>
        </w:rPr>
        <w:t xml:space="preserve">مسألة </w:t>
      </w:r>
      <w:r>
        <w:rPr/>
        <w:t>12</w:t>
      </w:r>
      <w:r>
        <w:rPr>
          <w:rtl w:val="true"/>
        </w:rPr>
        <w:t xml:space="preserve">): </w:t>
      </w:r>
      <w:r>
        <w:rPr>
          <w:rtl w:val="true"/>
        </w:rPr>
        <w:t>الأحوط استحبابا للمعتكف الاجتناب عما يحرم علي المحرم</w:t>
      </w:r>
      <w:r>
        <w:rPr>
          <w:rtl w:val="true"/>
        </w:rPr>
        <w:t>]</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استحبابا للمعتكف الاجتناب عما يحرم علي المحرم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قصدهما الأول إلي تعصب كل لدعواه و لجاجته فيها و حب الغلبة و نحو ذلك من الأمور المرجوحة أو المحرمة، التي قد يجر إليها حب النفس و دواعي الهوي و نزغ الشيطان، فاللازم الحذر من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هو المسدد و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ذلك هو المنشأ لما تقدم من المسالك، و إن التبس الأمر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التفصيل بين قسمي المراء بالوجه الذي ذكره في المسالك لو تم لا يقتضي حمل صحيح أبي عبيدة المتقدم علي خصوص الوجه الأول، إذ ليس في الصحيح ما يشعر باختصاص منافيات الاعتكاف المذكورة بما إذا كانت بالوجه المحرم أو المكروه، بل يتعين العمل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تقدم أن المتيقن من المراء ما إذا ابتني الجدل علي مجادلة اللاجّ في دعواه المصر عليها الذي يأبي الاعتراض عليها، و هو مكروه مطلقا، و إن كان بداعي إظهار الحق، و لا تسقط كراهته عن الفعلية إلا بمزاحم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علي إطلاقه ممنوع منه 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ابتني الجدل علي طلب الحقيقة من الأطراف المشاركة و استقصاء الحجة، فلا مجال للبناء علي كراهته، فضلا عن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يشكل البناء علي عموم المنع عن المراء في الاعتكاف له، لعدم وضوح صدق المراء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و تعالي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الوسيلة، و حكي عن ابن البراج، و قد يستظهر من النهاية و محكي الجمل،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المعتكف أن يجتنب ما يجتنبه المحرم من النساء و الطيب و الرياحين و الكلام الفحش و المماراة و البيع و لا يفعل شيئا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عليه تجنب كل ما يجب علي المحرم تجنبه من النساء و الطيب و المماراة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عليه تسعة أشياء البيع و الشراء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له مرسل المبسوط، قال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تجتنب ما يجتنبه المحرم</w:t>
      </w:r>
      <w:r>
        <w:rPr>
          <w:rFonts w:eastAsia="Amiri" w:cs="Amiri" w:ascii="Amiri" w:hAnsi="Amiri"/>
          <w:color w:val="111111"/>
          <w:sz w:val="28"/>
          <w:szCs w:val="28"/>
          <w:rtl w:val="true"/>
          <w:lang w:bidi="ar-SA"/>
        </w:rPr>
        <w:t xml:space="preserve">». </w:t>
      </w:r>
      <w:bookmarkStart w:id="480" w:name="pg1285_8727"/>
    </w:p>
    <w:p>
      <w:pPr>
        <w:pStyle w:val="BookText"/>
        <w:rPr/>
      </w:pPr>
      <w:bookmarkEnd w:id="480"/>
      <w:r>
        <w:rPr>
          <w:rFonts w:ascii="Amiri" w:hAnsi="Amiri" w:eastAsia="Amiri" w:cs="Amiri"/>
          <w:color w:val="111111"/>
          <w:sz w:val="28"/>
          <w:sz w:val="28"/>
          <w:szCs w:val="28"/>
          <w:rtl w:val="true"/>
          <w:lang w:bidi="ar-SA"/>
        </w:rPr>
        <w:t xml:space="preserve">و إن كان الأقوي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في لبس المخيط و إزالة الشعر و أكل الصيد و عقد النكاح، فإن جميعها جائز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3298874_373438147"/>
      <w:bookmarkStart w:id="482" w:name="_Toc175"/>
      <w:bookmarkEnd w:id="481"/>
      <w:r>
        <w:rPr>
          <w:rtl w:val="true"/>
        </w:rPr>
        <w:t>[(</w:t>
      </w:r>
      <w:r>
        <w:rPr>
          <w:rtl w:val="true"/>
        </w:rPr>
        <w:t xml:space="preserve">مسألة </w:t>
      </w:r>
      <w:r>
        <w:rPr/>
        <w:t>13</w:t>
      </w:r>
      <w:r>
        <w:rPr>
          <w:rtl w:val="true"/>
        </w:rPr>
        <w:t xml:space="preserve">): </w:t>
      </w:r>
      <w:r>
        <w:rPr>
          <w:rtl w:val="true"/>
        </w:rPr>
        <w:t>الظاهر أن الأمور المذكورة مفسدة للاعتكاف</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الأمور المذكورة مفسدة للاعتكاف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نهوض المرسل بالاستدلال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مع ما في المبسوط و التذكرة من ظهور المفروغية عن عدم البناء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قصور ما تقدم من النهاية و محكي الجمل عن العموم المذكور، فليلحظ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بجوازها في التذكرة، بنحو قد يظهر في عدم القائل بحرمتها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ينبغي التأمل في عدم تجنب النبي صلي اللّه عليه و آله و سلم لمثل إزالة الشعر، و لبس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لظهر و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تقدم يظهر الحال فيما سبق من النهاية و عن المنتهي و الدروس من حرمة الكلام الفحش، حيث لا يظهر الوجه في خصوصية الاعتكاف في حرمة ذلك، إلا بناء علي ما قد يظهر مما سبق من السرائر من لزوم إشغال الوقت فيه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 جملة من عباراتهم المفروغية عن حرمة الأمور المذكورة تكليفا، و الإشكال إنما هو في مبطليتها للاعتكاف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للجمود علي مقتضي النهي الذي هو الحرمة التكليفية، حيث يحتاج استفادة البطلان حينئذ إلي مزيد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سيدنا المصنف قدّس سرّه فقد خرج عن ذلك مدعيا أن ظاهر الأمر و النهي في الماهيات المركبة الإرشاد للشرطية و المانعية، فيكون البطلان متيقنا، و تحتاج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حرمة إبطال الاعتكاف و 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الكلفة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صحيح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بالمدينة في شهر رمضان فقلت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أعتكف فما ذا أقول؟ و ما ذا أفرض علي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 المسجد إلا لحاجة لا بد منها، و لا تقعد تحت ظلال حتي تعود إلي مجلسك</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عند الكلام في اشتراط استدامة اللبث أن ظاهر الصحيح تقوم الاعتكاف بفرض المكلف المكث في المسجد علي نفسه، فهو من سنخ الإحرام المتقوم بالتعبد بالدخول في حرمة الحج أو العمرة، من دون أن يبطل بفعل محرمات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مقتضي إطلاق الصحيح عدم دخل شي‌ء آخر في قوام الاعتكاف غير الفرض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الجمع بينه و بين صحيح أبي عبيدة و غيره مما تضمن نهي المعتكف عن الأمور المتقدمة ليس هو تقييده بها بعد اختلاف لسانه عن ألسنتها، بل الاقتصار في ماهية الاعتكاف علي ما تضمنه صحيح داود، و حمل تلك النصوص علي بيان ما يحرم علي المعتكف تكليفا، نظير ما يحرم علي المحرم من دون أن يؤخذ في مفهوم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اختلف لسان الصحيح عن ألسنة النصوص المذكورة فكان مفاده بيان ماهية الاعتكاف الذي يفرضه المكلف علي نفسه عند نيته، و مفادها منع المعتكف عن الأمور المذكورة، فلا مجال لإرجاع مفادها لمفاده بعد تقييده بها، بل الأقرب الاقتصار في ماهية الاعتكاف علي مفاده، و حملها علي النهي التكليفي الذي هو مقتضي ظهورها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و أن الاعتكاف و إن كان من الماهيات الشرعية، إلا أن عنوانه يناسب عرفا تقومه باللبث في المسد، أو بفرض المكلف ذلك علي نفسه، و عدم تقومه بترك الأمور الأخري التي تضمنتها تلك النصوص، و إن لم تكن مناسبة له بلحاظ كون الغرض منه ارتكازا الترهب و الانقطاع للّه تعالي بلزوم المسجد الذي هو بيته، نظير الإحرام و محرماته، و ليس هو كالصوم الذي كان عنوانه إضافيا لا يختص عرفا بمفطر خاص، فإن ذلك يناسب جدا الجمع بين النصوص بما تقدم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كان ظاهر الأصحاب المفروغية عن أن حرمة الأمور المذكورة من أحكام الاعتكاف، لا أن تركها من مقوماته، و اقتصروا في مقوماته و شروطه علي ما سبق، و إن سبق منا الإشكال فيما ذكروه من تقومه بنفس اللبث، لا بفرض المكلف ذلك علي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 بالجمع بين الأدلة و بملاحظة المرتكزات المعتضدة بظاهر كلمات الأصحاب حمل صحيح أبي عبيدة و نحوه علي ما هو الظاهر منها بدوا من الحرمة التكليفية، و لا مجال لحملها علي البطلان إرشادا للمانعية، الذي هو مقتضي الظهور الثانوي في الماهيات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إطلاق النصوص المذكورة عدم الفرق بين وجوب الاعتكاف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جاز فسخ الاعتكاف ففسخه المعتكف لم تحرم هذه الأمور تكليفا، لارتفاع موضوع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يفسخه و لو مع جواز فسخه فاللازم البناء علي الحرمة عملا بالإطلاق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جري في الجواهر علي ما عليه الأصحاب من حمل النصوص المذكورة علي الحرمة التكليفية، إلا أنه ادعي استفادة البطلان منها أيضا، بدعوي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لم يكن ملازما للحرمة التكليفية عقلا، إلا أنه يستفاد من النهي عرفا، كالنهي عن التكفير في الصلاة و نحوه، بملاحظة أن معظم نظر الشارع في أمثال ذلك إلي بيان 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يكون مقصوده إلا ذلك و إن أداه بلفظ النهي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لحمل النهي أو النفي في النصوص علي الحرمة التكليفية و الوضعية معا، لاختلافهما سنخا، المانع من ظهور الدليل فيهما معا، بل لا بد إما من حملهما علي البطلان بلحاظ الظهور الثانوي لهما في الماهيات المركبة، و حينئذ لا يبقي وجه للبناء علي الحرمة التكليفية، كما جري عليه سيدنا المصنف قدّس سرّه، أو حملهما علي الحرمة التكليفية، كما جري هو عليه تبعا للأصحاب، و سبق أنه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مجال لاستفادة البطلان بعد عدم التلازم بينهما عقلا و لا عرفا و لا خارجا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النهي عن مثل التكفير في الصلاة فهو إن حمل علي النهي التشريعي لا يقتضي الحرمة الذاتية و لا البطلان، و إن حمل علي الحرمة الذاتية لم يبق مجال للبطلان أيضا، و إن حمل علي المانعية فهو يقتضي البطلان دون الحرمة التكليفية الذاتية، بل و لا التشريعية، و إنما يلتزم بالحرمة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الفرضين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عدم 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ذلك لا مجال للجمع بين الحرمة و البطلان في النهي المذكور، كما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فالظاهر أنه لا مجال للبطلان في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جماعة التصريح بمبطلية الجماع للاعتكاف، و ادعي الإجماع عليه في الغنية و التذكرة، و ظاهر الجواهر المفروغية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 عليه بعض مشايخنا قدّس سرّه بما دل علي أن من جامع و هو معتكف فهو بمنزلة من أفطر في شهر رمضان، بدعوي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مقتضي عموم التنزيل ثبوت كلا الحكمين من الحرمة التكليفية و البطلان، بل و الكفارة أيضا، و لا يختص التنزيل بالكفارة و إن ذكرت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تضمن ذلك في الجملة حديثان، موثق سماعة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معتكف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علي الذي أفطر يوما من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و 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معتكف واقع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الظاهر أن الأول مختص بالكفارة، و لا عموم فيه لغيرها من الحرمة التكليفية، فضلا عن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يستفاد منه الحرمة التكليفية، لكون الكفارة متفرعة عليها ارتكازا، لا لعموم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و إن تضمن إطلاق التنزيل إلا أنه لا يشمل البطلان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البطلان من الأحكام الشرعية، ليكون مشمولا لإطلاق التنزيل في لسان الشارع الأقدس، بل هو مترتب عقلا علي فعل المنافي، أو منتزع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بطلان الصوم من آثار الإفطار، بل هو متحد معه، إذ ليس الإفطار إلا عدم الصوم بفعل المفطر، فالبطلان في الحقيقة موضوع للتنزيل لا أثر مصحح 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يتجه ما ذكره لو كان موضوع التنزيل هو الجماع في شهر رمضان، أو مطلق استعمال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لا يتم أيضا، لأن المترتب علي الجماع في شهر رمضان مثلا ليس مطلق البطلان، بل بطلان الصوم، و هو لا يترتب علي الجماع في الاعتكاف، </w:t>
      </w:r>
      <w:bookmarkStart w:id="483" w:name="pg1285_8731"/>
    </w:p>
    <w:p>
      <w:pPr>
        <w:pStyle w:val="BookText"/>
        <w:rPr/>
      </w:pPr>
      <w:bookmarkEnd w:id="483"/>
      <w:r>
        <w:rPr>
          <w:rFonts w:ascii="Amiri" w:hAnsi="Amiri" w:eastAsia="Amiri" w:cs="Amiri"/>
          <w:color w:val="111111"/>
          <w:sz w:val="28"/>
          <w:sz w:val="28"/>
          <w:szCs w:val="28"/>
          <w:rtl w:val="true"/>
          <w:lang w:bidi="ar-SA"/>
        </w:rPr>
        <w:t xml:space="preserve">دون فرق بين وقوعها في الليل و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حرمتها تكليفا إذا لم يكن واجبا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لأجل انقضاء يومين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أحوط وجوبا</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298876_373438147"/>
      <w:bookmarkStart w:id="485" w:name="_Toc176"/>
      <w:bookmarkEnd w:id="484"/>
      <w:r>
        <w:rPr>
          <w:rtl w:val="true"/>
        </w:rPr>
        <w:t>[(</w:t>
      </w:r>
      <w:r>
        <w:rPr>
          <w:rtl w:val="true"/>
        </w:rPr>
        <w:t xml:space="preserve">مسألة </w:t>
      </w:r>
      <w:r>
        <w:rPr/>
        <w:t>14</w:t>
      </w:r>
      <w:r>
        <w:rPr>
          <w:rtl w:val="true"/>
        </w:rPr>
        <w:t xml:space="preserve">): </w:t>
      </w:r>
      <w:r>
        <w:rPr>
          <w:rtl w:val="true"/>
        </w:rPr>
        <w:t>إذا صدر منه أحد الأمور المذكورة سهوا</w:t>
      </w:r>
      <w:r>
        <w:rPr>
          <w:rtl w:val="true"/>
        </w:rPr>
        <w:t>]</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صدر منه أحد الأمور المذكورة سهوا ففي عدم قدحه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المطلوب إثبات بطلان الاعتكاف، و لا يقتضيه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فالظاهر أن التنزيل المذكور لا يقتضي إلا الحرمة التكليفية، و وجوب الكفارة، و لا ينهض بإثبات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في وجه البطلان الإجماع لو تم بنحو ينهض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فالمتيقن منه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المبسوط عمومه لكل مباشرة توجب الإنزال،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الاعتكاف يفسده الجماع، و يجب به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كل مباشرة تؤدي إلي إنزال الماء عمدا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الجماع يوجب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القبلة و اللمس بشهوة من دون إنزال فلو قيل بحرمتهما لا مجال للبناء علي البطلان بهما بعد خروجهما عن المتيقن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في المختلف و عن غيره بعدم بطلان الاعتكاف بهما، و إن كانا 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المنع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المنع عنها لمنافاتها للصوم، ليختص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الوجه فيه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مجال للإشكال في حرمة الجماع تكليفا، للنصوص الكثيرة الدالة علي وجوب الكفارة فيه، و التي يأتي التعرض لها في المسألة السابعة عشرة إن شاء اللّه تعالي، و يأتي هناك أن مقتضي إطلاق أكثر نصوص الكفارة العموم لما إذا لم يكن الاعتكاف واجبا، و من ثم لا مجال للبناء علي أن وجوب الكفارة لإفساد الاعتكاف، بل يتعين كونه لحرمة الجماع تكليفا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متي وطأ المعتكف ناسيا، أو أكل ساهيا، أو خرج من </w:t>
      </w:r>
      <w:bookmarkStart w:id="486" w:name="pg1285_8732"/>
    </w:p>
    <w:p>
      <w:pPr>
        <w:pStyle w:val="Heading5"/>
        <w:numPr>
          <w:ilvl w:val="4"/>
          <w:numId w:val="1"/>
        </w:numPr>
        <w:rPr/>
      </w:pPr>
      <w:bookmarkStart w:id="487" w:name="__RefHeading___Toc3298878_373438147"/>
      <w:bookmarkStart w:id="488" w:name="_Toc177"/>
      <w:bookmarkEnd w:id="486"/>
      <w:bookmarkEnd w:id="487"/>
      <w:r>
        <w:rPr>
          <w:rtl w:val="true"/>
        </w:rPr>
        <w:t>[(</w:t>
      </w:r>
      <w:r>
        <w:rPr>
          <w:rtl w:val="true"/>
        </w:rPr>
        <w:t xml:space="preserve">مسألة </w:t>
      </w:r>
      <w:r>
        <w:rPr/>
        <w:t>15</w:t>
      </w:r>
      <w:r>
        <w:rPr>
          <w:rtl w:val="true"/>
        </w:rPr>
        <w:t xml:space="preserve">): </w:t>
      </w:r>
      <w:r>
        <w:rPr>
          <w:rtl w:val="true"/>
        </w:rPr>
        <w:t>إذا أفسد اعتكافه بأحد المفسدات</w:t>
      </w:r>
      <w:r>
        <w:rPr>
          <w:rtl w:val="true"/>
        </w:rPr>
        <w:t>]</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أفسد اعتكافه بأحد المفسدات فإن كان واجبا معينا وجب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المسجد كذلك، لم يفسد اعتكافه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المنتهي التصريح بأن الجماع فضلا عن غيره يبطل مع العمد دون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تنظر فيه في الجواهر إن لم يكن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تقدم في الخروج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مقتضي إطلاق الأدلة بعد فرض سوقها لبيان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الغريب جزم صاحب الجواهر و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البطلان هناك و توقفهما فيه هنا مع أن تقوم الاعتكاف بعدم الخروج أظهر من تقومه بترك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مما تقدم يظهر حال ما إذا وقعت هذه الأمور 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نفي الخلاف فيه في الجواهر، و في المدارك أنه مقطوع به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 ذلك مختصا بالمنذور فقد يظهر من محكي المنتهي الاستدلال بعموم وجوب قضاء المنذور، حيث ذكر أنه نذر في طاعة أخل به، فوجب استئنافه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العموم لم يثبت، و إنما ثبت وجوب قضاء الصوم المنذور، و التعدي منه لكل منذور يحتاج إلي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يستدل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ما دل علي قضاء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مشتمل علي الصوم الذي قد ثبت قضاء المنذور، أو مطلق الواجب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قضاء الاعتكاف من الحائض و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 لم يثبت، و إنما أرسل في بعض كتب الفقه فيما حكي، كما تقدم في أول فصل قضاء الصوم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يندفع الثاني بأن ما دل علي قضاء الصوم الواجب أو المنذور يقصر عن الصوم الواجب تبعا لوجوب الاعتكاف أو المنذور تبعا لنذره، كما يتضح مما تقدم في قضاء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لو تم عمومه له فهو إنما يقتضي وجوب قضاء الصوم، لا قضاء الاعتكاف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الصوم الفائت لما كان في ضمن الاعتكاف لزم قضاؤه علي الوجه الذي وجب فيه، فيجب الاعتكاف تبعا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لأن دليل القضاء إنما دل علي وجوب قضاء أصل الصوم دون الخصوصيات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نظير ذلك في المسألة العشرين من فصل أحكام قضاء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فهو نصوص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المعتكف أو طمثت المرأة المعتكفة فإنه يأتي بيته، ثم يعيد إذا برئ و يصوم</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و 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المعتكفة إذا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إلي بيتها، فإذا طهرت رجعت و قضت ما عليها</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 و موثقه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امرأة كانت معتكفة ثم حرمت عليها الصلاة، فخرجت من المسجد فطهرت فليس ينبغي لزوجها أن يجامعها حتي تعود إلي المسجد و تقضي اعتكافها</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الظاهر أن مقتضي إطلاق هذه النصوص عدم الفرق بين أنواع الاعتكاف و أقسامه، و لا خصوصية للواجب المعين في وجوب القضاء فإن بني علي خصوصية الحيض و المرض في الحكم تعين البناء علي خصوصيتهما حتي في الواجب المعين، و أحتاج وجوب القضاء فيه مع البطلان بغير الحيض و المرض إلي الدليل، و إن بني علي إلغاء خصوصيتهما و العموم لجميع أسباب البطلان رجع مفاد النصوص إلي وجوب الاعتكاف مطلقا بالشروع فيه، لا بمعني وجوب الاستمرار فيه، نظير الواجب المضيق، بل بمعني وجوبه مطلقا بنحو يعم وجوب الاستئناف لو لم يستمر فيه كما تقدم في أول هذا الفصل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و إن كان هو مقتضي الجمود علي مورد النصوص، بل هو مقتضي مرسل الكليني و الشيخ في الكافي و التهذيب،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رواية 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المريض ذلك</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الثاني أقرب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غير معين وجب استئنافه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مندوبا و كان</w:t>
      </w:r>
    </w:p>
    <w:p>
      <w:pPr>
        <w:pStyle w:val="BookText"/>
        <w:rPr/>
      </w:pPr>
      <w:r>
        <w:rPr>
          <w:rFonts w:ascii="Amiri" w:hAnsi="Amiri" w:eastAsia="Amiri" w:cs="Amiri"/>
          <w:color w:val="111111"/>
          <w:sz w:val="28"/>
          <w:sz w:val="28"/>
          <w:szCs w:val="28"/>
          <w:rtl w:val="true"/>
          <w:lang w:bidi="ar-SA"/>
        </w:rPr>
        <w:t>لكن تقدم في أول هذا الفصل أن مضمون هذه النصوص حينئذ مناف لما دل علي جواز فسخ الاعتكاف في اليومين الأولين، فلا بد إما من حملها علي عروض المبطل بعد إكمالهما، أو علي مجرد بيان مشروعية القضاء أو الإعادة، لبيان عدم إمكان الاستمرار في الاعتكاف مع المرض أو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الثاني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الأول فهي تدل علي وجوب القضاء في الواجب المعين و غيره إذا كان الإفساد بعد مضي اليومين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الثاني فهي لا تدل علي وجوب القضاء أصلا، غاية الأمر أنه تشرع الإعادة مطلقا، بل تجب إذا كان واجبا موسعا، لعدم مضي زمان الواجب، فيجب الخروج عنه و امتثاله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الواجب المعين لا يجوز الرجوع فيه مطلقا حتي قبل مضي اليومين فهو خارج عما تضمن جواز الفسخ قبل مضي اليومين، فيبقي تحت عموم نصوص القضاء بناء علي الوجه الأول للجمع بين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الرجوع فيه قبل اليومين ليس من حيثية الاعتكاف، بل من حيثية النذر، و موضوع الجمع العرفي بين نصوص الاعتكاف هي حيثيات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المذكورة لا تنهض بإثبات وجوب قضاء الاعتكاف إذا كان واجبا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ينحصر الدليل في المقام بالإجماع المستفاد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نهوضه بالاستدلال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ينبغي التوقف في ذلك علي أن يقوم إلي وجوب القضاء دليل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سبق كما يجري في إفساد الاعتكاف بعد الشروع فيه يجري في ترك الإتيان به في وقته رأسا، بل الثاني هو مورد كلام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الامتثال بالفاسد، فيتعين الامتثال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الاجتزاء بالبناء علي ما مضي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إتمامه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يحتاج إلي دليل بعد ظهور ما دل علي اعتبار العدد فيه في التتابع و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خلاف ظاهر الأمر بالإعادة في صحيح عبد الرحمن بن الحجاج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الإفساد بعد يومين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إذا كان قبلهما فلا شي‌ء عليه، و لا يجب الفور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يناسبه قوله في موثق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لزوجها أن يجامعها حتي تعود إلي المسجد و تقضي اعتكافها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يظهر منه بقائها مرتبطة بالاعتكاف حتي تتمه بعد ارتفاع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بد من حمله بملاحظة صحيح عبد الرحمن علي كراهة مواقعتها قبل قضاء الاعتكاف، باستئناف اعتكاف تام، لا إتمام الاعتكاف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قد شرط في الاعتكاف أو في نذره أن له الرجوع متي شاء ففي وجوب الاستئناف عليه تفصيل تقدم في المسألة التاسعة من الفصل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علله قدّس سرّه بأنه يكون واجبا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دل علي وجوب الاعتكاف بمضي يومين إنما يدل علي وجوب الاستمرار فيه حتي تتم ثلاثة أيام، لا وجوبه مطلقا بنحو يجب الاستئناف لو لم يستمر فيه، فلا بد في وجوب القضاء من قيام الدليل علي وجوب قضاء الاعتكاف الواجب بنحو يعم الوجوب الحاصل بمضي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مبني علي مفاد النصوص المتقدمة، حيث تقدم أن الأمر يدور بين حملها علي وجوب الاستئناف في كل اعتكاف إذا فسد بعد مضي اليومين، و حملها علي مشروعية الاستئناف لا غير، و علي الثاني لا مجال للبناء علي وجوبه إلا في الواجب غير المعين تحقيقا للامتثال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بل لإطلاق دليل القضاء لو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صرح في المبسوط بالفورية، 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حق، لأن إخلاء الذمة من الواجب واجب</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تري إذ لو أريد بإخلاء الذمة مطلق الامتثال فهو واجب عقلا، إلا أن وجوبه أعم من الفورية، و لو أريد به الفورية في الإخلاء فوجوبه عين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بدلالة الأمر علي الفور، كما ينسب للشيخ قدّس سرّه تم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ممنوع، كما حرر في الأصول</w:t>
      </w:r>
      <w:r>
        <w:rPr>
          <w:rFonts w:eastAsia="Amiri" w:cs="Amiri" w:ascii="Amiri" w:hAnsi="Amiri"/>
          <w:color w:val="111111"/>
          <w:sz w:val="28"/>
          <w:szCs w:val="28"/>
          <w:rtl w:val="true"/>
          <w:lang w:bidi="ar-SA"/>
        </w:rPr>
        <w:t xml:space="preserve">. </w:t>
      </w:r>
      <w:bookmarkStart w:id="489" w:name="pg1285_8736"/>
    </w:p>
    <w:p>
      <w:pPr>
        <w:pStyle w:val="Heading5"/>
        <w:numPr>
          <w:ilvl w:val="4"/>
          <w:numId w:val="1"/>
        </w:numPr>
        <w:rPr/>
      </w:pPr>
      <w:bookmarkStart w:id="490" w:name="__RefHeading___Toc3298880_373438147"/>
      <w:bookmarkStart w:id="491" w:name="_Toc178"/>
      <w:bookmarkEnd w:id="489"/>
      <w:bookmarkEnd w:id="490"/>
      <w:r>
        <w:rPr>
          <w:rtl w:val="true"/>
        </w:rPr>
        <w:t>[(</w:t>
      </w:r>
      <w:r>
        <w:rPr>
          <w:rtl w:val="true"/>
        </w:rPr>
        <w:t xml:space="preserve">مسألة </w:t>
      </w:r>
      <w:r>
        <w:rPr/>
        <w:t>16</w:t>
      </w:r>
      <w:r>
        <w:rPr>
          <w:rtl w:val="true"/>
        </w:rPr>
        <w:t xml:space="preserve">): </w:t>
      </w:r>
      <w:r>
        <w:rPr>
          <w:rtl w:val="true"/>
        </w:rPr>
        <w:t>إذا باع أو اشتري في أيام الاعتكاف لم يبطل بيعه أو شراؤه</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أو اشتري في أيام الاعتكاف لم يبطل بيعه أو شراؤه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بطل اعتكافه</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3298882_373438147"/>
      <w:bookmarkStart w:id="493" w:name="_Toc179"/>
      <w:bookmarkEnd w:id="492"/>
      <w:r>
        <w:rPr>
          <w:rtl w:val="true"/>
        </w:rPr>
        <w:t>[(</w:t>
      </w:r>
      <w:r>
        <w:rPr>
          <w:rtl w:val="true"/>
        </w:rPr>
        <w:t xml:space="preserve">مسألة </w:t>
      </w:r>
      <w:r>
        <w:rPr/>
        <w:t>17</w:t>
      </w:r>
      <w:r>
        <w:rPr>
          <w:rtl w:val="true"/>
        </w:rPr>
        <w:t xml:space="preserve">): </w:t>
      </w:r>
      <w:r>
        <w:rPr>
          <w:rtl w:val="true"/>
        </w:rPr>
        <w:t>إذا أفسد الاعتكاف الواجب بالجماع و لو ليلا</w:t>
      </w:r>
      <w:r>
        <w:rPr>
          <w:rtl w:val="true"/>
        </w:rPr>
        <w:t>]</w:t>
      </w:r>
      <w:bookmarkEnd w:id="493"/>
    </w:p>
    <w:p>
      <w:pPr>
        <w:pStyle w:val="BookText"/>
        <w:rPr/>
      </w:pPr>
      <w:r>
        <w:rPr>
          <w:rFonts w:ascii="Amiri" w:hAnsi="Amiri" w:eastAsia="Amiri" w:cs="Amiri"/>
          <w:color w:val="111111"/>
          <w:sz w:val="28"/>
          <w:sz w:val="28"/>
          <w:szCs w:val="28"/>
          <w:rtl w:val="true"/>
          <w:lang w:bidi="ar-SA"/>
        </w:rPr>
        <w:t>و أما ما تقدم في موثق أبي بصير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لزوجها أن يجامعها حتي تعود إلي المسجد، و تقضي اعتكافها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غير ظاهر في الفورية، بل في ارتباطها بالاعتكاف، بحيث لا ينبغي وقوع منافياته، و حيث لا مجال للبناء علي ذلك فلا بد من حمله علي كراهة الموافقة قبل القضاء، و هو أعم من وجوب الفورية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وجوب الفور من قوله عليه السّلام في صحيح أبي بصير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طهرت رجعت فقضت ما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ظهوره في تعقب الطهر بالرجوع لا في مجرد وجوب الرجوع بعد الطهر و إن كان منفصلا عنه بزمان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يتعين البناء علي الفور لو تم ورود الصحيح لبيان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بناء علي مختاره قدّس سرّه من عدم حرمة البيع و الشراء تكليفا، بل مبطليتهما للاعتكاف لا غير، لأن مبطليتهما أعم من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 حرمتهما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علي ما هو التحقيق من عدم اقتضاء النهي في المعاملة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في المبسوط من البناء علي عدم انعقاد البيع و الشراء، لأن النهي يدل علي فساد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المتيقن مما ذكروه من وجوب الكفارة بإفساد الاعتكاف، حيث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وجوبها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النصوص به مستفيضة، تقدم بعضها عند الكلام في مبطلية الجماع للاعتكاف، و يأتي بعضها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ينبغي الكلام في أمرين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النصوص المذكورة كون موضوع الكفارة هو الجماع بنفسه، لا لكونه كونه مبطلا للاعتكاف، فالكفارة ثابتة به و إن لم يتم الدليل علي مبطليته، نظير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الكفارة بمحرمات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بعضهم من كون موضوع الكفارة هو إبطال الاعتكاف بالجماع أو مطلقا غير ظاهر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إطلاق أكثر النصوص عدم الفرق في ثبوت الكفارة بين وجوب الاعتكاف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ندبية الاعتكاف و إمكان فسخه لا ينافي ثبوت الكفارة بالجماع فيه مع عدم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صحيح أبي ولاد المتقدم في المعتكفة التي تهيأت لزوجها حتي واقعها،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خرجت من المسجد قبل أن تقضي و لم تكن اشترطت في اعتكافها فإن عليها ما علي المظاهر</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في الجواهر أن أخذ عدم الاشتراط في وجوب الكفارة يومئ إلي أنه يعتبر في وجوبها وجوب الاعتكاف و عدم إمكان الرجوع فيه، و إنها لا تجب مع إمكان الرجوع فيه للشرط و إن كان بعد اليومين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دفعه سيدنا المصنف قدّس سرّه بأن الصحيح المذكور لا يدل علي وجوب الكفارة بالجماع، بل بالخروج من المسجد، فإنه أسبق العلل في البطلان، فهو خارج عما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الجواب عنه مما سبق عند الكلام في حرمة الجماع علي المرأة، حيث ذكرنا أن ظاهر الصحيح ثبوت الكفارة بالجماع لا بالخروج السابق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بعض مشايخنا قدّس سرّه فقد ذكر إن مقتضي الجمع بين النصوص المذكورة و الصحيح ليس هو بالتفصيل بين وجوب الاعتكاف و عدمه، بل بالتفصيل بين الاشتراط و عدمه، فلا تثبت الكفارة مع الاشتراط و تثبت بدونه مطلقا سواء كان في اليومين الأولين أو بعدهما، و هو مبني علي الجمود علي عنوان الاشتراط في الصحيح</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الأقرب من ذلك حمل ذكر الاشتراط في الصحيح علي الكناية علي الرجوع في الاعتكاف، فإن الاشتراط إنما يكون من أجل أن يفسخ المعتكف اعتكافه عند الحاجة لذلك، و حيث كان حضور الزوج من موارد الحاجة لفسخ الاعتكاف، فإن كانت المرأة قد اشترطت، فهي بحضور الزوج و اهتمامها بأمره لا بد أن تفسخ الاعتكاف إعمالا للشرط و تخرج، فلا كفارة عليها، و إن لم تكن اشترطت فهي إما أن لا تفسخ </w:t>
      </w:r>
    </w:p>
    <w:p>
      <w:pPr>
        <w:pStyle w:val="BookText"/>
        <w:rPr/>
      </w:pPr>
      <w:r>
        <w:rPr>
          <w:rFonts w:ascii="Amiri" w:hAnsi="Amiri" w:eastAsia="Amiri" w:cs="Amiri"/>
          <w:color w:val="111111"/>
          <w:sz w:val="28"/>
          <w:sz w:val="28"/>
          <w:szCs w:val="28"/>
          <w:rtl w:val="true"/>
          <w:lang w:bidi="ar-SA"/>
        </w:rPr>
        <w:t xml:space="preserve">و الأقوي عدم وجوبها بالإفساد بغير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أحوط استحبابا،</w:t>
      </w:r>
    </w:p>
    <w:p>
      <w:pPr>
        <w:pStyle w:val="BookText"/>
        <w:rPr/>
      </w:pPr>
      <w:r>
        <w:rPr>
          <w:rFonts w:ascii="Amiri" w:hAnsi="Amiri" w:eastAsia="Amiri" w:cs="Amiri"/>
          <w:color w:val="111111"/>
          <w:sz w:val="28"/>
          <w:sz w:val="28"/>
          <w:szCs w:val="28"/>
          <w:rtl w:val="true"/>
          <w:lang w:bidi="ar-SA"/>
        </w:rPr>
        <w:t>أو تفسخ و لا ينفعها الفسخ، بل تبقي علي اعتكافها، فيجب عليها الكفارة بالجماع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مقتضي الجمع بين النصوص المتقدمة و الصحيح هو التفصيل بين فسخ الاعتكاف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الفسخ لا كفارة، سواء كان الفسخ مع الشرط، أم بدونه في اليومين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تجب الكفارة، سواء كان لتعذر الفسخ، كما فيما بعد اليومين الأولين من دون شرط، أم مع إمكانه من دون أن يتحقق، كما فيما قبل اليومين الأولين و مع سبق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مجال لما ذكره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لظاهر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نصوص الكفارة علي صورة وجوب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حمل نصوص الكفارة علي ما بعد اليومين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جدا بلحاظ تعددها من دون إشارة في شي‌ء منها إلي ذلك، مع شدة الحاجة للتنبيه إليه فيها، لأنه أقل أزمنة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ذلك في صحيح أبي ولاد، لأن الشرط إنما يحتاج إليه بعد اليومين الأولين، كما تقدم التنبيه له عند الكلام في اشتراط الاعتكاف باستدامة اللبث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كان ظاهر النصوص أن موضوع الكفارة الاعتكاف فمقتضي إطلاقها عدم الفرق بين الليل و النهار، بل هو كالصريح من معتبر عبد الأعلي بن أعين بناء علي ما قربناه في مسألة تحديد مساحة الكر من وثاقة محمد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وطأ امرأته و هو معتكف ليلا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وطأها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المبسوط و صريح الشرائع، و نسبه في المدارك لأكثر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لاختصاص النصوص بالجماع، فالتعدي لغيره يحتاج إلي دليل، خصوصا بناء علي ما تقدم من أن موضوع الكفارة هو الجماع بذاته، لا من حيثية كونه مبطلا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تقدم من الشيخ قدّس سرّه إلحاق كل مباشرة تؤدي إلي إنزال الماء بالجماع في </w:t>
      </w:r>
    </w:p>
    <w:p>
      <w:pPr>
        <w:pStyle w:val="BookText"/>
        <w:rPr/>
      </w:pPr>
      <w:r>
        <w:rPr>
          <w:rFonts w:ascii="Amiri" w:hAnsi="Amiri" w:eastAsia="Amiri" w:cs="Amiri"/>
          <w:color w:val="111111"/>
          <w:sz w:val="28"/>
          <w:sz w:val="28"/>
          <w:szCs w:val="28"/>
          <w:rtl w:val="true"/>
          <w:lang w:bidi="ar-SA"/>
        </w:rPr>
        <w:t xml:space="preserve">و كفارته مثل كفارة إفطار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الاعتكاف في شهر</w:t>
      </w:r>
    </w:p>
    <w:p>
      <w:pPr>
        <w:pStyle w:val="BookText"/>
        <w:rPr/>
      </w:pPr>
      <w:r>
        <w:rPr>
          <w:rFonts w:ascii="Amiri" w:hAnsi="Amiri" w:eastAsia="Amiri" w:cs="Amiri"/>
          <w:color w:val="111111"/>
          <w:sz w:val="28"/>
          <w:sz w:val="28"/>
          <w:szCs w:val="28"/>
          <w:rtl w:val="true"/>
          <w:lang w:bidi="ar-SA"/>
        </w:rPr>
        <w:t>وجوب الكفارة، خلافا لما حكاه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مبني علي فهم إلحاقه بالجماع من أدلته كإلحاقه به في أصل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يخل عن الإشكال، كما يظهر مما تقدم عند الكلام في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يظهر ضعف ما عن المفيد و السيدين، بل نسبه في التذكرة للمشهور من وجوبها بكل مفسد للاعتكاف، علي إشكال في النسبة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ثبوت كفارة إفطار شهر رمضان به لو كان المبطل للاعتكاف من المفطرات، و قد أتي به في نهار شهر رمضان، و في ثبوت كفارة إفطار قضاء شهر رمضان لو كان الصوم منه و قد أتي به بعد الزوال، و في ثبوت كفارة النذر به لو كان الاعتكاف أو الصوم الذي معه منذورا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ليس لخصوصية الاعتكاف التي هي محل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في المختلف للشيخين و السيد المرتضي و أتباعهم، و جعله في المسالك الأشهر، و نسبه في المدارك للأكثر، و في الجواهر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معتكف واقع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و في موثقه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ما علي الذي أفطر يوما من شهر رمضان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أو صيام شهرين متتابعين، أو إطعام ستين مسكينا</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و قد يشعر به أو يدل عليه صحيح عبد الأعلي بن أعين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ظاهر ابن بابويه من أنها مرتبة، و جعله في المدارك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المعتكف يجامع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فعليه ما علي المظاهر</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و في صحيح أبي ولاد المتقدم في المعتكفة التي تهيأت لزوجها حتي واقعها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عليها ما علي المظاهر</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مقتضي الجمع العرفي حمل الصحيحين علي الاستحباب، كالنصوص </w:t>
      </w:r>
    </w:p>
    <w:p>
      <w:pPr>
        <w:pStyle w:val="BookText"/>
        <w:rPr/>
      </w:pPr>
      <w:r>
        <w:rPr>
          <w:rFonts w:ascii="Amiri" w:hAnsi="Amiri" w:eastAsia="Amiri" w:cs="Amiri"/>
          <w:color w:val="111111"/>
          <w:sz w:val="28"/>
          <w:sz w:val="28"/>
          <w:szCs w:val="28"/>
          <w:rtl w:val="true"/>
          <w:lang w:bidi="ar-SA"/>
        </w:rPr>
        <w:t xml:space="preserve">رمضان، و أفسده بالجماع نهارا وجبت كفارتان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إحداهما لإفطار شهر رمضان، و الأخري لإفساد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في قضاء شهر</w:t>
      </w:r>
    </w:p>
    <w:p>
      <w:pPr>
        <w:pStyle w:val="BookText"/>
        <w:rPr/>
      </w:pPr>
      <w:r>
        <w:rPr>
          <w:rFonts w:ascii="Amiri" w:hAnsi="Amiri" w:eastAsia="Amiri" w:cs="Amiri"/>
          <w:color w:val="111111"/>
          <w:sz w:val="28"/>
          <w:sz w:val="28"/>
          <w:szCs w:val="28"/>
          <w:rtl w:val="true"/>
          <w:lang w:bidi="ar-SA"/>
        </w:rPr>
        <w:t>الدالة علي أن كفارة إفطار شهر رمضان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المبسوط الاتفاق علي أن الكفارة في المقام هي كفارة إفطار شهر رمضان، علي الخلاف في كونها مرتبة أو مخيرة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غير واحد، و في الانتصار و الخلاف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دليلي كفارة الاعتكاف و كفارة إفطار شهر رمضان، بناء علي ما هو المشهور المنصور من أصالة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إلي معتبر عبد الأعلي المتقدم في آخر الكلام في وجوب الكفارة بالجماع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صرح في النهاية و الشرائع و غيرهما باختصاص ذلك بما إذا كان الاعتكاف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مقتضي إطلاق غير واحد عمومه لما إذا لم يكن الاعتكاف فيه، بل هو صريح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مقتضي إطلاق معقد الإجماع في الانتصار 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صوم الاعتكاف واجب كصوم رمضان، فتجب له الكفارة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صوم الاعتكاف ليس تكليفيا، بل وضعيا راجعا إلي شرطيته في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 ثبوت الكفارة لكل صوم واجب و حمله علي صوم رمضان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مرسل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روي أنه إن جامع بالليل فعليه كفارة واحدة، و إن جامع بالنهار فعليه كفارتان</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ضعفه بالإرسال مانع من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مع قرب كون المراد به صحيح عبد الأعلي المتقدم المختص بشهر رمضان، و مع بعد الإطلاق عن الاعتبار، و عدم مناسبته لإطلاقات النصوص الأخر، فإن حملها علي ما يعم التعدد أو علي </w:t>
      </w:r>
    </w:p>
    <w:p>
      <w:p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الاعتكاف المذكور منذورا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كفارة ثالثة لمخالفة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الجماع لامرأته الصائمة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أكرهها وجبت كفارة رابعة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 الليل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لا يبعد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كإطلاق بعض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خصوص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الكفارة الثانية حينئذ هي كفارة إفطار الصوم المذكور، و هي إطعام عشرة مساكين، فإن لم يستطع فصيام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منذورا معينا و لو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ما إذا كان الصوم الذي معه منذورا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كفارة حنث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مقتضي إطلاق ما تضمن تحمله عنها الكفارة إذا أكرهها علي الجماع في نهاية شهر رمضان، بضميمة أصالة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 للمحقق في الشرائع من الاقتصار علي كفارتين، و وافقه في المدارك، بناء منه علي عدم تحمل الزوج كفارة زوجته لو أكرهها علي الجماع في صوم شهر رمضان، لضعف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يتجه من المحقق بعد ذهابه في الشرائع إلي التحمل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صرح غير واحد بتحمل الزوج عن زوجته مع إكراهها كفارة الاعتكاف، فالتزموا بوجوب كفارتين عليه لو أكرهها و هي معتكفة علي الجماع ليلا، و بأربع لو أكرهها عليه نهارا، مع إطلاق بعضهم أو تعميمه الحكم لغير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المختلف أنه قول مشهور لم يظهر له مخالف، و في الانتصار دعوي الإجماع عليه، و أنه من متفردات الإمامية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مبني علي إلحاق الاعتكاف بالصوم في تحمل الكفارة مع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أشبه بالقياس بعد اختصاص النص بالصوم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مات قبل انقضاء مدة اعتكافه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 وليه أو يخرج من ماله إلي من ينوب عنه قدر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من مات و عليه صوم واجب وجب علي وليه أن يقضي عنه أو يتصدق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تري، لأن الموت قبل إكمال الاعتكاف يكشف عن عدم مشروعية الشروع فيه، نظير ما لو صادف العيد قبل إكماله، فهو لم يجب، ليقع الكلام في وجوب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خص في الشرائع وجوب قضاء الولي بما إذا كان الاعتكاف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أيضا لا يخلو عن إشكال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وجوب الاعتكاف لا يقتضي إلا وجوب الصوم مقدمة له، و ظاهر أدلة وجوب قضاء الولي للصوم أن موضوعها انشغال ذمة الميت بالصوم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إنما يقتضي وجوب قضاء الصوم، لا قضاء الاعتكاف مع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الصوم لا يمكن الإتيان به إلا علي هيئته التي انشغلت الذمة بها، و هي وقوعه حال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يقتضي وجوب قضاء الاعتكاف عن الميت، بل وجوب الإتيان بالصوم حال الاعتكاف و لو كان ذلك الاعتكاف للولي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تنشغل به الذمة تبعا للواجب قيود الواجب، لا ما يكون الواجب قيدا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يتجه ذلك فيما لو كان المنذور هو الصوم حال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لا يخلو عن إشكال أيضا فيما لو مات و عليه قضاء الصوم المذكور، لا أداؤه، لما سبق في المسألة العشرين من فصل قضاء الصوم من عدم وضوح وجوب المحافظة في القضاء علي قيود الصوم المنذور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سبحانه و تعالي العالم العاصم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انتهي الكلام في مبحث الاعتكاف بفضل اللّه تعالي و لطفه، ليلة الأحد، الحادي و العشرين من شهر ذي الحجة الحرام، سنة ألف و أربعمائة و خمس عشرة للهجرة النبوية، علي صاحبها و آله أفضل الصلاة و السلام و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علي مشرفه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العبد الفقير محمد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سماحة حجة الإسلام و المسلمين آية اللّه السيد محمد علي الطباطبائي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الصلاة و السلام علي رسوله الأمين و آله الطاهرين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سبحانه نستمد العون و التوفيق و التأييد و التسديد، و هو حسبنا و نعم الوكيل</w:t>
      </w:r>
      <w:r>
        <w:rPr>
          <w:rFonts w:eastAsia="Amiri" w:cs="Amiri" w:ascii="Amiri" w:hAnsi="Amiri"/>
          <w:color w:val="111111"/>
          <w:sz w:val="28"/>
          <w:szCs w:val="28"/>
          <w:rtl w:val="true"/>
          <w:lang w:bidi="ar-SA"/>
        </w:rPr>
        <w:t xml:space="preserve">. </w:t>
      </w:r>
      <w:bookmarkStart w:id="494" w:name="pg1285_8744"/>
    </w:p>
    <w:p>
      <w:pPr>
        <w:pStyle w:val="Heading2"/>
        <w:numPr>
          <w:ilvl w:val="1"/>
          <w:numId w:val="1"/>
        </w:numPr>
        <w:rPr/>
      </w:pPr>
      <w:bookmarkStart w:id="495" w:name="__RefHeading___Toc3298884_373438147"/>
      <w:bookmarkStart w:id="496" w:name="_Toc180"/>
      <w:bookmarkEnd w:id="494"/>
      <w:bookmarkEnd w:id="495"/>
      <w:r>
        <w:rPr>
          <w:rtl w:val="true"/>
        </w:rPr>
        <w:t>الفهرس</w:t>
      </w:r>
      <w:bookmarkEnd w:id="496"/>
    </w:p>
    <w:p>
      <w:pPr>
        <w:pStyle w:val="BookText"/>
        <w:rPr/>
      </w:pPr>
      <w:r>
        <w:rPr>
          <w:rFonts w:ascii="Amiri" w:hAnsi="Amiri" w:eastAsia="Amiri" w:cs="Amiri"/>
          <w:color w:val="111111"/>
          <w:sz w:val="28"/>
          <w:sz w:val="28"/>
          <w:szCs w:val="28"/>
          <w:rtl w:val="true"/>
          <w:lang w:bidi="ar-SA"/>
        </w:rPr>
        <w:t xml:space="preserve">الفصل الأول في النية يشترط في صحة الصوم النية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تحديد النية المعتبرة في الصوم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تحديد النية في صوم القضاء عن الغير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لا يقع في شهر رمضان صوم غيره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صوم غير شهر رمضان فيه ممن لا يكلف بصومه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صوم غير شهر رمضان جهلا أو نسيانا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يكفي في نية كل صوم القصد إليه و لو اجمالا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وقت النية في الصوم الواجب المعين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وقت النية في الصوم الواجب الموسع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الكلام في وثاقة علي بن محمد بن الزبير القرشي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الكلام في تصحيح طريق الشيخ لكتب ابن فضال و ان لم تثبت وثاقة ابن الزبير المذكور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وقت النية في الصوم المندوب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الكلام في الاجزاء في صوم شهر رمضان بتمامه بنية واحدة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الكلام في الاكتفاء بتجديد النية للجاهل و الناسي بدخول شهر رمضان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الكلام في صوم يوم الشك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وجوب الامساك تأدبا في شهر رمضان علي من بطل صومه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تجب استدامة نية الصوم في تمام النهار </w:t>
      </w:r>
      <w:r>
        <w:rPr>
          <w:rFonts w:eastAsia="Amiri" w:cs="Amiri" w:ascii="Amiri" w:hAnsi="Amiri"/>
          <w:color w:val="111111"/>
          <w:sz w:val="28"/>
          <w:szCs w:val="28"/>
          <w:lang w:bidi="ar-SA"/>
        </w:rPr>
        <w:t>50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نية العدول من صوم إلي آخر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المفطرات 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و ان كانا قليلين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الكلام في الأكل و الشرب غير المعتادين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المعيار فيه ما يحقق الجنابة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علي اللّه تعالي أو علي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الكلام في عموم الحكم لبقية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الكلام لعموم الحكم للأمور الدينية و الدنيوية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الكلام في قصد الكذب أو الصدق خطأ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الإخبار بما يشك في ثبوته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الكذب من دون توجيه الخطاب إلي شخص خاص أو مع توجيهه إلي من لا يفهم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في الماء علي كلام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هل المعيار علي رمس تمام البدن أو خصوص الرأس؟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الكلام في الارتماس التدريجي أو علي التعاقب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الارتماس في الماء المضاف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الارتماس بنية الاغتسال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الغبار الغليظ إلي الجوف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الكلام في التدخين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البقاء علي الجنابة إلي طلوع الفجر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تعمد البقاء علي الجنابة في قضاء صوم شهر رمضان و بقية الصوم الواجب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تعمد البقاء علي الجنابة في الصوم المندوب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البقاء علي الجنابة لا عن عمد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لا يبطل الصوم بالاحتلام نهارا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لا يبطل الصوم بمس الميت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تعمد الجنابة ليلا مع ضيق الوقت عن الغسل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الكلام في عموم بدلية التيمم عن الغسل في الصوم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الكلام في بدلية التيمم عن الغسل في خصوص المقام </w:t>
      </w:r>
      <w:r>
        <w:rPr>
          <w:rFonts w:eastAsia="Amiri" w:cs="Amiri" w:ascii="Amiri" w:hAnsi="Amiri"/>
          <w:color w:val="111111"/>
          <w:sz w:val="28"/>
          <w:szCs w:val="28"/>
          <w:lang w:bidi="ar-SA"/>
        </w:rPr>
        <w:t>89</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نسي غسل الجنابة و صام يوما أو أكثر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نسيان غسل الحيض و النفاس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الكلام في مشروعية التيمم للصوم من العاجز عن الغسل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هل يجوز النوم قبل الفجر للمتيمم من أجل الصوم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إذا أجنب بظن سعة الوقت للغسل فبان ضيقه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تعمد البقاء علي حديث الحيض و النفاس إلي الطلوع مبطل للصوم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الكلام في حكم المستحاضة الكثيرة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صور نوم الجنب حتي يصبح بالإضافة إلي الصوم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حكم نوم الجنب تكليفا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لا يجب علي المحتلم في نهار شهر رمضان المبادرة للغسل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يجوز الاستبراء للمحتلم في نهار شهر رمضان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حكم نومة الاحتلام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حكم النوم مع حدث الحيض أو النفاس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الثامن 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الكلام في معيار وجوب الكفارة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الاحتقان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الكلام في ما يصل إلي الجوف من غير طريق الحلق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صب الدواء في الجرح بنحو يصل إلي الجوف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جعل الدواء في الأذن بنحو يصل إلي الجوف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جعل الدواء في الاحليل بنحو يصل إلي الجوف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جعل الدواء و الكحل في العين بنحو يصل الي الجوف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حكم وصول الطعنة للجوف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حكم زرق الغذاء و الدواء بالإبرة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حكم ابتلاع ما يخرج من الصدر و ما ينزل من الرأس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لا بأس بابتلاع البصاق المتجمع في الفم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العاشر 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الكلام في أكل الطعام المحرم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ابتلاع ما يخرج بالتجشؤ </w:t>
      </w:r>
      <w:r>
        <w:rPr>
          <w:rFonts w:eastAsia="Amiri" w:cs="Amiri" w:ascii="Amiri" w:hAnsi="Amiri"/>
          <w:color w:val="111111"/>
          <w:sz w:val="28"/>
          <w:szCs w:val="28"/>
          <w:lang w:bidi="ar-SA"/>
        </w:rPr>
        <w:t>136</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ابتلع في الليل ما يجب قيؤه في النهار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أمور لا بأس بها للصائم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الكلام في مضغ العلك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الكلام في مص لسان الزوج و الزوجة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مكروهات الصوم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الكلام في السعوط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الكلام في جلوس المرأة في الماء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الكلام في إنشاد الشعر للصائم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مفطرية المفطرات التعمد لها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الكلام فيمن تعمد فعل المفطر جهلا بمفطريته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الكلام فيمن استعمل المفطر إكراها أو تقية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إذا غلب علي الصائم العطش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الفصل الثالث في الكفارة الكلام في عموم وجوب الكفارة بتعمد المفطر و فيما يوجب الكفارة من المفطرات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تحديد كفارة إفطار شهر رمضان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تحديد المد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يحرم الإفطار في قضاء شهر رمضان بعد الزوال مع الكلام في وجوب الكفارة به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تحديد كفارة إفطار قضاء شهر رمضان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تحديد كفارة إفطار الشهر المنذور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هل تتكرر الكفارة بتكرر الموجب للإفطار في يوم واحد؟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حكم العاجز عن خصال الكفارة الثلاث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من أفطر علي حرام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الكلام في وثاقة محمد بن عبدوس و علي بن محمد بن قتيبة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إذا اكره الصائم زوجه الصائمة علي الجماع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اذا تردد الإفطار بين ما تجب به الكفارة و ما لا تجب به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من افطر عمدا أو سافر قبل الزوال لم تسقط عنه الكفارة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اذا اكره المفطر زوجته الصائمة علي الجماع </w:t>
      </w:r>
      <w:r>
        <w:rPr>
          <w:rFonts w:eastAsia="Amiri" w:cs="Amiri" w:ascii="Amiri" w:hAnsi="Amiri"/>
          <w:color w:val="111111"/>
          <w:sz w:val="28"/>
          <w:szCs w:val="28"/>
          <w:lang w:bidi="ar-SA"/>
        </w:rPr>
        <w:t>190</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التبرع بالكفارة عن الحي و الميت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تجب المبادرة لأداء الكفارة؟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مصرف كفارة الإفطار الفقراء إما بإشباعهم أو بالتسليم إليهم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تحديد الطعام في الكفارة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لا بد في الكفارة من مراعاة العدد و لا يجزي التكرار في حق شخص واحد، إلا مع تعذر العدد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حكم زوجة الفقير و الغني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تبرأ ذمة المكفر بملك الفقير للطعام و ان لم يأكله، فله بيعه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عدد الامداد في حقة النجف الاشرف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لا فرق بين الصغير و الكبير في الإعطاء، و يفرق بينهما في الإشباع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يجب القضاء دون الكفارة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 الجنب ليلا حتي يصبح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الإخلال بنية الصوم من دون استعمال المفطر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غسل الجنابة علي كلام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المفطر بعد الفجر من دون مراعاة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بتخيل دخول الليل خطأ علي تفصيل و كلام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لا يجوز الإفطار مع الشك في دخول الليل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يجوز استعمال المفطر مع الشك في طلوع الفجر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الماء للجوف بمضمضة علي تفصيل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المني بملاعبة و نحوها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الفصل الرابع في شرائط صحة الصوم يشترط في صحة الصوم الإسلام و الإيمان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لا بد من الإسلام و الإيمان في تمام النهار، و حكم من أسلم أو آمن في أثناء النهار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يشترط صحة الصوم العقل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يشترط في صحة الصوم الخلو من الحيض و النفاس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يصح الصوم من النائم اذا سبقت منه النية مع الكلام في السكران و المغمي عليه </w:t>
      </w:r>
      <w:r>
        <w:rPr>
          <w:rFonts w:eastAsia="Amiri" w:cs="Amiri" w:ascii="Amiri" w:hAnsi="Amiri"/>
          <w:color w:val="111111"/>
          <w:sz w:val="28"/>
          <w:szCs w:val="28"/>
          <w:lang w:bidi="ar-SA"/>
        </w:rPr>
        <w:t>224</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يصح الصوم مع الإصباح جنبا أو علي حدث الحيض أو النفاس علي التفصيل المتقدم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يصح الصوم من المسافر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موارد صحة الصوم في السفر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الكلام في إيقاع الصوم المندوب في السفر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صوم ثلاثة أيام للحاجة في المدينة المنورة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يصح الصوم من المسافر الجاهل بالحكم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يصح الصوم من المسافر الذي حكمه التمام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لا يصح الصوم من المريض الذي يضره الصوم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تحديد الضرر المعتبر في في وجوب الإفطار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يكفي خوف الضرر في وجوب الإفطار، مع الكلام في كيفية الجمع بين دليل الضرر و دليل الخوف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لا يصح الصوم مع خوف حدوث المرض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لا يكفي الضعف في جواز الافطار، مع الكلام فيما اذا لزم من الصوم الحرج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اذا أدي الضعف الي ترك العمل اللازم للمعاش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هل يجب الاقتصاد مع الإفطار لأجل الحرج علي الطعام و الشراب بقدر الضرورة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اذا صام لاعتقاد عدم الضرورة فبان الخلاف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اذا صام مع خوف الضرر فتبين عدمه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الكلام في حجية قول الطبيب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الكلام فيما اذا برئ المريض قبل الزوال و لم يتناول المفطر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يصح من الصبي الصوم و بقية العبادات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لا يصح التطوع بالصوم لمن عليه قضاء صوم شهر رمضان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يصح التطوع بالصوم لمن عليه غير القضاء من الصوم الواجب؟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يصح التطوع بالصوم لمن نسي أو جهل أن عليه صوم القضاء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يصح التطوع بالصوم لمن عليه صوم استئجاري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يجوز لمن عليه صوم القضاء استئجار نفسه للصوم الواجب مع الكلام في استئجارها للصوم المندوب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يشترط في وجوب الصوم البلوغ و العقل </w:t>
      </w:r>
      <w:r>
        <w:rPr>
          <w:rFonts w:eastAsia="Amiri" w:cs="Amiri" w:ascii="Amiri" w:hAnsi="Amiri"/>
          <w:color w:val="111111"/>
          <w:sz w:val="28"/>
          <w:szCs w:val="28"/>
          <w:lang w:bidi="ar-SA"/>
        </w:rPr>
        <w:t>253</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اشتراط وجوب الصوم بالحضر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اشتراط وجوب الصوم بعدم الإغماء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الكلام في اشتراط وجوب الصوم بعدم المرض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الكلام في اشتراط وجوب الصوم بعدم الحيض و النفاس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لو صام الصبي فبلغ في أثناء النهار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الكلام فيما لو سافر المكلف بالصوم في أثناء النهار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إذا دخل المسافر بلده في أثناء النهار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المعيار في كون السفر قبل الزوال أو بعده علي الخروج من البلد، لا علي الوصول لحد الترخص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حكم السفر في شهر رمضان اختيارا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يجوز للمسافر التملي من الطعام و الشراب و النكاح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الفصل الخامس يرخص في الإفطار للشيخ و الشيخة و ذي العطاش الكلام في معني الطاقة و الإطاقة لغة و عرفا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تجب الفدية عليهم إذا افطروا علي كلام في بعض الصور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يستحب كون الفدية من الحنطة و كونها مدين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الكلام في وجوب القضاء عليهم مع تجدد القدرة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يرخص في الإفطار للحامل المقرب علي تفصيل و كلام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يرخص في الإفطار للمرضعة القليلة اللبن علي تفصيل و كلام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تجب الفدية و القضاء علي الحامل المقرب و المرضعة القليلة اللبن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لا فرق في المرضعة القليلة اللبن بين كون الولد لها و كونه لغيرها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الكلام في جواز التملي من الطعام و الشراب و النكاح للأشخاص المذكورين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الفصل السادس ثبوت الهلال حجية البينة في ثبوت الهلال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الكلام في حجية حكم الحاكم الشرعي في ثبوت الهلال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لا يثبت الهلال بشهادة النساء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لا يثبت الهلال بشهادة العدل الواحد </w:t>
      </w:r>
      <w:r>
        <w:rPr>
          <w:rFonts w:eastAsia="Amiri" w:cs="Amiri" w:ascii="Amiri" w:hAnsi="Amiri"/>
          <w:color w:val="111111"/>
          <w:sz w:val="28"/>
          <w:szCs w:val="28"/>
          <w:lang w:bidi="ar-SA"/>
        </w:rPr>
        <w:t>297</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يثبت الهلال بقول المنجمين، مع الكلام في ثبوته بقولهم بملاك </w:t>
      </w:r>
    </w:p>
    <w:p>
      <w:pPr>
        <w:pStyle w:val="BookText"/>
        <w:rPr/>
      </w:pPr>
      <w:r>
        <w:rPr>
          <w:rFonts w:ascii="Amiri" w:hAnsi="Amiri" w:eastAsia="Amiri" w:cs="Amiri"/>
          <w:color w:val="111111"/>
          <w:sz w:val="28"/>
          <w:sz w:val="28"/>
          <w:szCs w:val="28"/>
          <w:rtl w:val="true"/>
          <w:lang w:bidi="ar-SA"/>
        </w:rPr>
        <w:t xml:space="preserve">الرجوع لأهل الخبرة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الكلام في ثبوت الهلال بتطويقه في الليلة الثانية و برؤية ظل الرأس فيه في الليلة الثالثة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الكلام في ثبوت الهلال بغيبوبته بعد الشفق في الليلة الثانية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لا يثبت الهلال بقول البينة إذا لم تشهد بالرؤية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الكلام في حجية الشهادة بالشهادة في الهلال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الكلام في حجية رؤية الهلال قبل الزوال في كونه لليلة السابقة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الكلام في أن دخول النهار و اليوم بطلوع الفجر أو بطلوع الشمس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لا يثبت الهلال بعدّ أربعة أيام في الأسبوع من يوم الصوم في السنة الماضية و صوم اليوم الخامس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لا يثبت الهلال بعدّ تسعة و خمسين يوما من أول شهر رجب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لا يثبت الهلال بعدم رؤيته صباحا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الكلام فيما تضمن أن شهر رمضان لا يتقصر أبدا و شعبان لا يتم أبدا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لا تختص حجية البينة بالقيام عند الحاكم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الكلام في حكم البلاد المختلفة في الآفاق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الكلام في البلاد الواقعة في أقصي الشمال أو الجنوب بحيث تمر بفترة لا تغيب فيها الشمس أو لا تطلع فيها في تمام دورتها اليومية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الفصل السابع في أحكام قضاء شهر رمضان لا يجب قضاء ما فات في زمان الصبا و الجنون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لا يجب قضاء مات بسبب الإغماء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لا يجب قضاء ما فات بسبب الكفر الأصلي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الكلام في عموم وجوب القضاء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الكلام في وجوب القضاء علي المرتد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يجب قضاء ما فات بسبب الحيض و النفاس و النوم و السكر و المرض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الكلام في وجوب القضاء علي المخالف اذا استبصر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قضاء ما فات بسبب النوم و السكر و المرض </w:t>
      </w:r>
      <w:r>
        <w:rPr>
          <w:rFonts w:eastAsia="Amiri" w:cs="Amiri" w:ascii="Amiri" w:hAnsi="Amiri"/>
          <w:color w:val="111111"/>
          <w:sz w:val="28"/>
          <w:szCs w:val="28"/>
          <w:lang w:bidi="ar-SA"/>
        </w:rPr>
        <w:t>340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الشك في أداء الصوم في وقته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يجب الفور في القضاء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الكلام في تأخير قضاء صوم شهر رمضان عن شهر رمضان الثاني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اذا أخر القضاء عن شهر رمضان الثاني بقي موسعا الي آخر العمر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لا يجب في القضاء تعيين الأيام و لا الشهور و لا الترتيب بينها، إلا مع اختلاف حكمها علي تفصيل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لا ترتيب بين صوم القضاء و غيره من أقسام الصوم الواجب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 فاته الصوم لمرض أو حيض أو نفاس فمات قبل أن يقدر علي القضاء لم يجب القضاء عنه، مع الكلام فيما لو كان المانع من الصوم السفر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اذا فاته شهر رمضان او بعضه لمرض و استمر الي رمضان الثاني سقط القضاء و وجبت الفدية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الكلام في استحباب القضاء في الموارد السابقة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الكلام فيمن افطر لمرض و استمر به المرض إلي رمضان اللاحق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الكلام فيمن افطر لعذر آخر و استمر به العذر الي رمضان اللاحق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الكلام فيمن افطر لعذر و تعاقبت عليه الأعذار المختلفة الي رمضان اللاحق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من قدر علي القضاء و أخره إلي رمضان اللاحق وجبت عليه الفدية علي تفصيل و كلام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لا تتكرر الفدية بتأخير القضاء سنين متعددة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يجوز إعطاء فدية أيام عديدة من شهر واحد أو شهور لشخص واحد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لا يتحمل الإنسان فدية من تجب نفقته عليه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لا تجزي القيمة في الفدية و لا في الكفارات بل لا بد من دفع العين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يجوز الإفطار في الصوم المندوب الي الغروب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لا يجوز الإفطار بعد الزوال في قضاء شهر رمضان، مع الكلام في غيره من الصوم الواجب الموسع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من يقضي عن غيره هل يحرم عليه الإفطار بعد الزوال؟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يجب علي والي الميت أن يقضي عنه ما فاته من الصوم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الكلام في تعيين الولي </w:t>
      </w:r>
      <w:r>
        <w:rPr>
          <w:rFonts w:eastAsia="Amiri" w:cs="Amiri" w:ascii="Amiri" w:hAnsi="Amiri"/>
          <w:color w:val="111111"/>
          <w:sz w:val="28"/>
          <w:szCs w:val="28"/>
          <w:lang w:bidi="ar-SA"/>
        </w:rPr>
        <w:t>372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وجوب قضاء الولي ما تعمد الميت تركه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وجوب قضاء الولي عن المرأة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الكلام في وجوب الفدية و الاستئجار لقضاء الصوم من التركة عند فقد الولي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الكلام في عموم وجوب قضاء الولي لكل صوم واجب علي الميت غير صوم شهر رمضان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يجب التتابع في صوم الشهرين من الكفارة مع الكلام في معيار التتابع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الكلام في وجوب التتابع في بقية صوم الكفارة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لا يخل بالتتابع الواجب الإفطار لعذر اضطراري، مع الكلام في فروع ذلك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الكلام في التتابع المنذور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من نذر صوم شهر متتابعا جاز له التفريق بعد خمسة عشر يوما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من وجب عليه صوم متتابع لم يجز له الشروع فيه في زمان يعلم بعدم سلامة التتابع له الا في صوم الثلاثة بعد الهدي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من نذر صوم شهر لم يجب فيه التتابع إلا مع التقييد أو الانصراف فيه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إذا كان الصوم المنذور متتابعا فهل يجب التتابع في قضائه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الصوم من المستحبات المؤكدة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يتأكد استحباب صوم ثلاثة أيام في الشهر مع بيان افضل وجوهها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يتأكد استحباب صوم يوم الغدير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يتأكد استحباب صوم 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مبعثه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يتأكد استحباب صوم يوم دحو الارض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يتأكد استحباب صوم يوم عرفه علي التفصيل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الكلام في صوم يوم المباهلة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يتأكد استحباب صوم شهري رجب و شعبان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صوم يوم النوروز و أيام من شهر محرم و كل خميس و كل جمعة علي تفصيل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يكره صوم يوم عرفة لمن خاف أن يضعفه عن الدعاء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يكره صوم يوم الشك المحتمل كونه عيدا علي التفصيل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يكره صوم الضيف بدون إذن مضيفه عن الكلام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الكلام في صوم الولد بدون إذن الأبوين </w:t>
      </w:r>
      <w:r>
        <w:rPr>
          <w:rFonts w:eastAsia="Amiri" w:cs="Amiri" w:ascii="Amiri" w:hAnsi="Amiri"/>
          <w:color w:val="111111"/>
          <w:sz w:val="28"/>
          <w:szCs w:val="28"/>
          <w:lang w:bidi="ar-SA"/>
        </w:rPr>
        <w:t>409</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صوم العيدين، مع الكلام في استثناء بعض الموارد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يحرم صوم أيام التشريق لمن كان بمني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يحرم صوم يوم الشك علي أنه من شهر رمضان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يحرم صوم نذر المعصية مع الكلام في تحديده و دليله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يحرم صوم الوصال مع الكلام في تحديده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الكلام في صوم الزوجة بدون اذن زوجها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الكلام في صوم المملوك بدون اذن سيده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خاتمة في الاعتكاف تحديد الاعتكاف و بيان حقيقته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يصح الاعتكاف في كل وقت يصح فيه الصوم، مع التعرف لأفضل أوقاته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الاعتكاف من العبادات المعتبر فيها قصد القربة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لا يجوز العدول من اعتكاف لآخر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تشرع النيابة في الاعتكاف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لا بد في الاعتكاف من الصوم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لا يقل اعتكاف عن ثلاثة أيام، مع الكلام في الزيادة عليها، و في حكم الليالي المتخللة و المتطرفة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الكلام في تحديد مكان الاعتكاف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لا بد من وحدة المسجد الذي يقع فيه الاعتكاف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يصح الاعتكاف في كل مكان في المسجد مع الكلام في الإضافات الملحقة به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إذ قصد الاعتكاف في مكان خاص من المسجد لغي قصده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الكلام في توقف اعتكاف العبد علي إذن المولي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الكلام في توقف اعتكاف الزوجة علي إذن زوجها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الكلام في توقف اعتكاف الولد علي إذن والديه مع الكلام في معيار وجوب طاعة الوالدين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لا بد من لبث لمعتكف في المسجد مع الكلام في أن ذلك واجب عليه تكليفا أو مقوما للاعتكاف يبطل بتركه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الكلام في الخروج نسيانا أو كرها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للمعتكف أن يخرج من المسجد لحاجته، مع الكلام في تحديد الحاجة المسوغة للخروج </w:t>
      </w:r>
      <w:r>
        <w:rPr>
          <w:rFonts w:eastAsia="Amiri" w:cs="Amiri" w:ascii="Amiri" w:hAnsi="Amiri"/>
          <w:color w:val="111111"/>
          <w:sz w:val="28"/>
          <w:szCs w:val="28"/>
          <w:lang w:bidi="ar-SA"/>
        </w:rPr>
        <w:t>461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موارد جواز الخروج من المسجد للمعتكف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يجب اختيار أقرب الطرق؟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حكم جلوس المعتكف خارج المسجد خصوصا تحت الظلال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حكم وقوف المعتكف و مشيه تحت الظلال خارج المسجد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يجوز صلاة المعتكف في مكة خارج المسجد مع الكلام في غيرها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حكم اغتسال المعتكف خارج المسجد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فصل الاعتكاف مندوب في نفسه و قد يجب بالعارض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هل يجب الاعتكاف بمجرد الشروع فيه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يجب إكمال الاعتكاف بمضي يومين منه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يستحب للمعتكف أن يشترط أن له الرجوع فيه و حينئذ يجوز له الرجوع بعد مضي يومين منه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لا بد من مقارنة الشرط لنية عقد الاعتكاف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هل يصح اشتراط أن له الرجوع متي شاء أو لا بد فيه من اشتراط الرجوع لعارض؟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لا يسقط الشرط بالإسقاط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حكم الكلام فيما إذا نذر الاعتكاف و اشترط في النذر أن له الرجوع في اعتكافه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لا يبطل الاعتكاف بالجلوس في المسجد علي فراش مغصوب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الكلام في حق الاختصاص بالسبق للأماكن العامة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هل يعتبر في حق الاختصاص المذكور إبقاء الرحل و نية العودة للمكان أو لا يعتبر شي‌ء منهما؟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الكلام في تحديد الرحل الذي قد يعتبر تركه في بقاء الحق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الظاهر جواز الانتفاع بالمكان في غياب صاحب الحق بنحو لا يزاحمه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لا بد في ثبوت الحق من السبق للمكان و الانتفاع به فيما وضع له، و لا يكفي السبق لتحجيره لنفسه أو لغيره من دون انتفاع به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تحديد الأماكن العامة التي تكون موردا لحق الاختصاص المذكور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إذا زاحم شخص صاحب حق و أخذ مكانه فهل تصح صلاته و اعتكافه فيه؟ </w:t>
      </w:r>
      <w:r>
        <w:rPr>
          <w:rFonts w:eastAsia="Amiri" w:cs="Amiri" w:ascii="Amiri" w:hAnsi="Amiri"/>
          <w:color w:val="111111"/>
          <w:sz w:val="28"/>
          <w:szCs w:val="28"/>
          <w:lang w:bidi="ar-SA"/>
        </w:rPr>
        <w:t>497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أحكام الاعتكاف يحرم علي المعتكف الجماع، مع الكلام في عموم الحرمة لغيره من وجوب الاستمتاع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في ثبوت الحرمة في حق المرأة المعتكفة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الكلام في حرمة الاستمناء علي المعتكف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يحرم شم الطيب و التلذذ بالريحان علي المعتكف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يحرم البيع و الشراء علي المعتكف، مع الكلام في عموم الحرمة لجميع وجوه التجارة و الأمور الدنيوية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لو اضطر المعتكف للبيع و الشراء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تحرم المماراة علي المعتكف مع الكلام في تحديد المماراة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الكلام في حرمة جميع محرمات الإحرام علي المعتكف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الكلام في أن هذه الأمور محرمة تكليفا أو وضعا بحيث تبطل الاعتكاف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الكلام فيما إذا صدرت هذه الأمور سهوا أو كرها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الكلام في وجوب قضاء الاعتكاف و حدود ذلك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لا يبطل البيع و الشراء حال الاعتكاف و إن كانا محرمين أو مبطلين له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تجب الكفارة علي المعتكف في الجماع و لو ليلا دون غيره من منافيات الاعتكاف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كفارة الاعتكاف هي كفرة إفطار شهر رمضان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تتعدد الكفارة بالجماع نهارا في شهر رمضان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إذا كان الجماع سببا لكفارة أخري ثبتت أيضا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الكلام في وجوب قضاء الاعتكاف ممن مات قبل إكماله </w:t>
      </w:r>
      <w:r>
        <w:rPr>
          <w:rFonts w:eastAsia="Amiri" w:cs="Amiri" w:ascii="Amiri" w:hAnsi="Amiri"/>
          <w:color w:val="111111"/>
          <w:sz w:val="28"/>
          <w:szCs w:val="28"/>
          <w:lang w:bidi="ar-SA"/>
        </w:rPr>
        <w:t>531</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و نيته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الذي يشك فيه من شهر رمضان هو أو من شعبان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الامساك</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الامساك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الامساك</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الامساك</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الامساك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و غيرها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و مستدرك الوسائل باب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الكفارة في اعتماد إفطار يوم من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رواه في وسائل الشيعة باختلاف في المتن و السند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و باب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يناسبه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المطبوع حديثا، و في الوسائل عن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منه، و في التهذيب عن الكليني، و فيه أيضا بسنده عن عمار، كما روي كذلك في المدارك و الجواهر، و هو الأظهر، لظهور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استحكام العارض المذكور، و العطاش مرض مستحكم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 من كونه المروي في الفقيه و التهذيب بسندهما المعتبر عن عمار، مع سقوط رواية الكافي باختلاف النقل عنه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قضاء الصلوات،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أبواب النيابة في الحج،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 القرض، و كثير من أبواب الوصايا، و غير ذلك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ما هو الظاهر من وثاقة كل من روي عنه محمد بن علي بن محبوب ممن اسمه أحمد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يناسبه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يناسبه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يناسبه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و ما يناسبه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النصوص المذكورة في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الجنائز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حديث</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ذكره باختلاف في وسائل الشيعة ج</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النذر و العهد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من كتاب الصلاة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 شرائطه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و آدابها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إلي مني و رمي الحجار و المبيت و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 نوافلها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مستدرك الوسائل ج</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حبشون بن موسي بن أيوب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الصوم و نيته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المحرم و المكروه حديث</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ما سبق في نقل الحديث، و هو الموجود في الوسائل و الكافي، و مثله ما في الفقيه من قوله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أحكام الدعوي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الاعتكاف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الاعتكاف</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قد نقلناه عن الكتب الأربعة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 من كتاب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الاعتكاف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image" Target="media/image2.jpeg"/><Relationship Id="rId552" Type="http://schemas.openxmlformats.org/officeDocument/2006/relationships/image" Target="media/image2.jpeg"/><Relationship Id="rId553" Type="http://schemas.openxmlformats.org/officeDocument/2006/relationships/footer" Target="footer546.xml"/><Relationship Id="rId554" Type="http://schemas.openxmlformats.org/officeDocument/2006/relationships/footnotes" Target="footnotes.xml"/><Relationship Id="rId555" Type="http://schemas.openxmlformats.org/officeDocument/2006/relationships/numbering" Target="numbering.xml"/><Relationship Id="rId556" Type="http://schemas.openxmlformats.org/officeDocument/2006/relationships/fontTable" Target="fontTable.xml"/><Relationship Id="rId557" Type="http://schemas.openxmlformats.org/officeDocument/2006/relationships/settings" Target="settings.xml"/><Relationship Id="rId5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554</Pages>
  <Words>103154</Words>
  <Characters>414931</Characters>
  <CharactersWithSpaces>515228</CharactersWithSpaces>
  <Paragraphs>3210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2026-08-16T13:23:58Z</dcterms:created>
  <dc:creator>ghaemiyeh.com</dc:creator>
  <dc:description/>
  <dc:language>en-US</dc:language>
  <cp:lastModifiedBy/>
  <dcterms:modified xsi:type="dcterms:W3CDTF">2026-08-16T16:54:15Z</dcterms:modified>
  <cp:revision>1</cp:revision>
  <dc:subject/>
  <dc:title>مصباح المنهاج</dc:title>
</cp:coreProperties>
</file>

<file path=docProps/custom.xml><?xml version="1.0" encoding="utf-8"?>
<Properties xmlns="http://schemas.openxmlformats.org/officeDocument/2006/custom-properties" xmlns:vt="http://schemas.openxmlformats.org/officeDocument/2006/docPropsVTypes"/>
</file>