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عشق هشتم امام رضا </w:t>
      </w:r>
      <w:r>
        <w:rPr>
          <w:rtl w:val="true"/>
        </w:rPr>
        <w:t xml:space="preserve">- </w:t>
      </w:r>
      <w:r>
        <w:rPr>
          <w:rtl w:val="true"/>
        </w:rPr>
        <w:t xml:space="preserve">علیه السلام </w:t>
      </w:r>
      <w:r>
        <w:rPr>
          <w:rtl w:val="true"/>
        </w:rPr>
        <w:t xml:space="preserve">- </w:t>
      </w:r>
      <w:r>
        <w:rPr>
          <w:rtl w:val="true"/>
        </w:rPr>
        <w:t>در آیینه شعر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83663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83665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83667_373438147">
            <w:r>
              <w:rPr>
                <w:webHidden/>
                <w:rStyle w:val="IndexLink"/>
                <w:rtl w:val="true"/>
              </w:rPr>
              <w:t>فهرست‌مطالب</w:t>
            </w:r>
            <w:r>
              <w:rPr>
                <w:rStyle w:val="IndexLink"/>
                <w:rtl w:val="true"/>
              </w:rPr>
              <w:tab/>
            </w:r>
            <w:r>
              <w:rPr>
                <w:rStyle w:val="IndexLink"/>
              </w:rPr>
              <w:t>8</w:t>
            </w:r>
          </w:hyperlink>
        </w:p>
        <w:p>
          <w:pPr>
            <w:pStyle w:val="Contents2"/>
            <w:tabs>
              <w:tab w:val="clear" w:pos="8743"/>
              <w:tab w:val="right" w:pos="9026" w:leader="dot"/>
            </w:tabs>
            <w:rPr/>
          </w:pPr>
          <w:hyperlink w:anchor="__RefHeading___Toc1583669_373438147">
            <w:r>
              <w:rPr>
                <w:webHidden/>
                <w:rStyle w:val="IndexLink"/>
                <w:rtl w:val="true"/>
              </w:rPr>
              <w:t>پیش‌آغاز</w:t>
            </w:r>
            <w:r>
              <w:rPr>
                <w:rStyle w:val="IndexLink"/>
                <w:rtl w:val="true"/>
              </w:rPr>
              <w:tab/>
            </w:r>
            <w:r>
              <w:rPr>
                <w:rStyle w:val="IndexLink"/>
              </w:rPr>
              <w:t>10</w:t>
            </w:r>
          </w:hyperlink>
        </w:p>
        <w:p>
          <w:pPr>
            <w:pStyle w:val="Contents2"/>
            <w:tabs>
              <w:tab w:val="clear" w:pos="8743"/>
              <w:tab w:val="right" w:pos="9026" w:leader="dot"/>
            </w:tabs>
            <w:rPr/>
          </w:pPr>
          <w:hyperlink w:anchor="__RefHeading___Toc1583671_373438147">
            <w:r>
              <w:rPr>
                <w:webHidden/>
                <w:rStyle w:val="IndexLink"/>
                <w:rtl w:val="true"/>
              </w:rPr>
              <w:t>بخش اوّل</w:t>
            </w:r>
            <w:r>
              <w:rPr>
                <w:rStyle w:val="IndexLink"/>
                <w:rtl w:val="true"/>
              </w:rPr>
              <w:t xml:space="preserve">: </w:t>
            </w:r>
            <w:r>
              <w:rPr>
                <w:rStyle w:val="IndexLink"/>
                <w:rtl w:val="true"/>
              </w:rPr>
              <w:t>نثر ادبی</w:t>
            </w:r>
            <w:r>
              <w:rPr>
                <w:rStyle w:val="IndexLink"/>
                <w:rtl w:val="true"/>
              </w:rPr>
              <w:tab/>
            </w:r>
            <w:r>
              <w:rPr>
                <w:rStyle w:val="IndexLink"/>
              </w:rPr>
              <w:t>12</w:t>
            </w:r>
          </w:hyperlink>
        </w:p>
        <w:p>
          <w:pPr>
            <w:pStyle w:val="Contents3"/>
            <w:tabs>
              <w:tab w:val="clear" w:pos="8459"/>
              <w:tab w:val="right" w:pos="9026" w:leader="dot"/>
            </w:tabs>
            <w:rPr/>
          </w:pPr>
          <w:hyperlink w:anchor="__RefHeading___Toc1583673_373438147">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583675_373438147">
            <w:r>
              <w:rPr>
                <w:webHidden/>
                <w:rStyle w:val="IndexLink"/>
                <w:rtl w:val="true"/>
              </w:rPr>
              <w:t>دخیل چشمه‌ی خورشید</w:t>
            </w:r>
            <w:r>
              <w:rPr>
                <w:rStyle w:val="IndexLink"/>
                <w:rtl w:val="true"/>
              </w:rPr>
              <w:tab/>
            </w:r>
            <w:r>
              <w:rPr>
                <w:rStyle w:val="IndexLink"/>
              </w:rPr>
              <w:t>14</w:t>
            </w:r>
          </w:hyperlink>
        </w:p>
        <w:p>
          <w:pPr>
            <w:pStyle w:val="Contents3"/>
            <w:tabs>
              <w:tab w:val="clear" w:pos="8459"/>
              <w:tab w:val="right" w:pos="9026" w:leader="dot"/>
            </w:tabs>
            <w:rPr/>
          </w:pPr>
          <w:hyperlink w:anchor="__RefHeading___Toc1583677_373438147">
            <w:r>
              <w:rPr>
                <w:webHidden/>
                <w:rStyle w:val="IndexLink"/>
                <w:rtl w:val="true"/>
              </w:rPr>
              <w:t>نسیم سبز</w:t>
            </w:r>
            <w:r>
              <w:rPr>
                <w:rStyle w:val="IndexLink"/>
                <w:rtl w:val="true"/>
              </w:rPr>
              <w:t>!</w:t>
              <w:tab/>
            </w:r>
            <w:r>
              <w:rPr>
                <w:rStyle w:val="IndexLink"/>
              </w:rPr>
              <w:t>16</w:t>
            </w:r>
          </w:hyperlink>
        </w:p>
        <w:p>
          <w:pPr>
            <w:pStyle w:val="Contents3"/>
            <w:tabs>
              <w:tab w:val="clear" w:pos="8459"/>
              <w:tab w:val="right" w:pos="9026" w:leader="dot"/>
            </w:tabs>
            <w:rPr/>
          </w:pPr>
          <w:hyperlink w:anchor="__RefHeading___Toc1583679_373438147">
            <w:r>
              <w:rPr>
                <w:webHidden/>
                <w:rStyle w:val="IndexLink"/>
                <w:rtl w:val="true"/>
              </w:rPr>
              <w:t>سایه‌سارِ هدایت</w:t>
            </w:r>
            <w:r>
              <w:rPr>
                <w:rStyle w:val="IndexLink"/>
                <w:rtl w:val="true"/>
              </w:rPr>
              <w:tab/>
            </w:r>
            <w:r>
              <w:rPr>
                <w:rStyle w:val="IndexLink"/>
              </w:rPr>
              <w:t>17</w:t>
            </w:r>
          </w:hyperlink>
        </w:p>
        <w:p>
          <w:pPr>
            <w:pStyle w:val="Contents3"/>
            <w:tabs>
              <w:tab w:val="clear" w:pos="8459"/>
              <w:tab w:val="right" w:pos="9026" w:leader="dot"/>
            </w:tabs>
            <w:rPr/>
          </w:pPr>
          <w:hyperlink w:anchor="__RefHeading___Toc1583681_373438147">
            <w:r>
              <w:rPr>
                <w:webHidden/>
                <w:rStyle w:val="IndexLink"/>
                <w:rtl w:val="true"/>
              </w:rPr>
              <w:t>توتیای دیده‌ها</w:t>
            </w:r>
            <w:r>
              <w:rPr>
                <w:rStyle w:val="IndexLink"/>
                <w:rtl w:val="true"/>
              </w:rPr>
              <w:tab/>
            </w:r>
            <w:r>
              <w:rPr>
                <w:rStyle w:val="IndexLink"/>
              </w:rPr>
              <w:t>18</w:t>
            </w:r>
          </w:hyperlink>
        </w:p>
        <w:p>
          <w:pPr>
            <w:pStyle w:val="Contents3"/>
            <w:tabs>
              <w:tab w:val="clear" w:pos="8459"/>
              <w:tab w:val="right" w:pos="9026" w:leader="dot"/>
            </w:tabs>
            <w:rPr/>
          </w:pPr>
          <w:hyperlink w:anchor="__RefHeading___Toc1583683_373438147">
            <w:r>
              <w:rPr>
                <w:webHidden/>
                <w:rStyle w:val="IndexLink"/>
                <w:rtl w:val="true"/>
              </w:rPr>
              <w:t>نُقل نور و نباتِ حیات</w:t>
            </w:r>
            <w:r>
              <w:rPr>
                <w:rStyle w:val="IndexLink"/>
                <w:rtl w:val="true"/>
              </w:rPr>
              <w:tab/>
            </w:r>
            <w:r>
              <w:rPr>
                <w:rStyle w:val="IndexLink"/>
              </w:rPr>
              <w:t>19</w:t>
            </w:r>
          </w:hyperlink>
        </w:p>
        <w:p>
          <w:pPr>
            <w:pStyle w:val="Contents3"/>
            <w:tabs>
              <w:tab w:val="clear" w:pos="8459"/>
              <w:tab w:val="right" w:pos="9026" w:leader="dot"/>
            </w:tabs>
            <w:rPr/>
          </w:pPr>
          <w:hyperlink w:anchor="__RefHeading___Toc1583685_373438147">
            <w:r>
              <w:rPr>
                <w:webHidden/>
                <w:rStyle w:val="IndexLink"/>
                <w:rtl w:val="true"/>
              </w:rPr>
              <w:t>درای قافله‌ی مهر</w:t>
            </w:r>
            <w:r>
              <w:rPr>
                <w:rStyle w:val="IndexLink"/>
                <w:rtl w:val="true"/>
              </w:rPr>
              <w:tab/>
            </w:r>
            <w:r>
              <w:rPr>
                <w:rStyle w:val="IndexLink"/>
              </w:rPr>
              <w:t>20</w:t>
            </w:r>
          </w:hyperlink>
        </w:p>
        <w:p>
          <w:pPr>
            <w:pStyle w:val="Contents3"/>
            <w:tabs>
              <w:tab w:val="clear" w:pos="8459"/>
              <w:tab w:val="right" w:pos="9026" w:leader="dot"/>
            </w:tabs>
            <w:rPr/>
          </w:pPr>
          <w:hyperlink w:anchor="__RefHeading___Toc1583687_373438147">
            <w:r>
              <w:rPr>
                <w:webHidden/>
                <w:rStyle w:val="IndexLink"/>
                <w:rtl w:val="true"/>
              </w:rPr>
              <w:t>زیباتر از گلبرگ</w:t>
            </w:r>
            <w:r>
              <w:rPr>
                <w:rStyle w:val="IndexLink"/>
                <w:rtl w:val="true"/>
              </w:rPr>
              <w:tab/>
            </w:r>
            <w:r>
              <w:rPr>
                <w:rStyle w:val="IndexLink"/>
              </w:rPr>
              <w:t>21</w:t>
            </w:r>
          </w:hyperlink>
        </w:p>
        <w:p>
          <w:pPr>
            <w:pStyle w:val="Contents3"/>
            <w:tabs>
              <w:tab w:val="clear" w:pos="8459"/>
              <w:tab w:val="right" w:pos="9026" w:leader="dot"/>
            </w:tabs>
            <w:rPr/>
          </w:pPr>
          <w:hyperlink w:anchor="__RefHeading___Toc1583689_373438147">
            <w:r>
              <w:rPr>
                <w:webHidden/>
                <w:rStyle w:val="IndexLink"/>
                <w:rtl w:val="true"/>
              </w:rPr>
              <w:t>سبدهای بشارت</w:t>
            </w:r>
            <w:r>
              <w:rPr>
                <w:rStyle w:val="IndexLink"/>
                <w:rtl w:val="true"/>
              </w:rPr>
              <w:tab/>
            </w:r>
            <w:r>
              <w:rPr>
                <w:rStyle w:val="IndexLink"/>
              </w:rPr>
              <w:t>22</w:t>
            </w:r>
          </w:hyperlink>
        </w:p>
        <w:p>
          <w:pPr>
            <w:pStyle w:val="Contents3"/>
            <w:tabs>
              <w:tab w:val="clear" w:pos="8459"/>
              <w:tab w:val="right" w:pos="9026" w:leader="dot"/>
            </w:tabs>
            <w:rPr/>
          </w:pPr>
          <w:hyperlink w:anchor="__RefHeading___Toc1583691_373438147">
            <w:r>
              <w:rPr>
                <w:webHidden/>
                <w:rStyle w:val="IndexLink"/>
                <w:rtl w:val="true"/>
              </w:rPr>
              <w:t>آفتاب هشتم</w:t>
            </w:r>
            <w:r>
              <w:rPr>
                <w:rStyle w:val="IndexLink"/>
                <w:rtl w:val="true"/>
              </w:rPr>
              <w:t>!</w:t>
              <w:tab/>
            </w:r>
            <w:r>
              <w:rPr>
                <w:rStyle w:val="IndexLink"/>
              </w:rPr>
              <w:t>24</w:t>
            </w:r>
          </w:hyperlink>
        </w:p>
        <w:p>
          <w:pPr>
            <w:pStyle w:val="Contents3"/>
            <w:tabs>
              <w:tab w:val="clear" w:pos="8459"/>
              <w:tab w:val="right" w:pos="9026" w:leader="dot"/>
            </w:tabs>
            <w:rPr/>
          </w:pPr>
          <w:hyperlink w:anchor="__RefHeading___Toc1583693_373438147">
            <w:r>
              <w:rPr>
                <w:webHidden/>
                <w:rStyle w:val="IndexLink"/>
                <w:rtl w:val="true"/>
              </w:rPr>
              <w:t>تبرک همه‌ی آب‌ها</w:t>
            </w:r>
            <w:r>
              <w:rPr>
                <w:rStyle w:val="IndexLink"/>
                <w:rtl w:val="true"/>
              </w:rPr>
              <w:t>!</w:t>
              <w:tab/>
            </w:r>
            <w:r>
              <w:rPr>
                <w:rStyle w:val="IndexLink"/>
              </w:rPr>
              <w:t>25</w:t>
            </w:r>
          </w:hyperlink>
        </w:p>
        <w:p>
          <w:pPr>
            <w:pStyle w:val="Contents3"/>
            <w:tabs>
              <w:tab w:val="clear" w:pos="8459"/>
              <w:tab w:val="right" w:pos="9026" w:leader="dot"/>
            </w:tabs>
            <w:rPr/>
          </w:pPr>
          <w:hyperlink w:anchor="__RefHeading___Toc1583695_373438147">
            <w:r>
              <w:rPr>
                <w:webHidden/>
                <w:rStyle w:val="IndexLink"/>
                <w:rtl w:val="true"/>
              </w:rPr>
              <w:t>آیینه زارِ زیارت</w:t>
            </w:r>
            <w:r>
              <w:rPr>
                <w:rStyle w:val="IndexLink"/>
                <w:rtl w:val="true"/>
              </w:rPr>
              <w:tab/>
            </w:r>
            <w:r>
              <w:rPr>
                <w:rStyle w:val="IndexLink"/>
              </w:rPr>
              <w:t>26</w:t>
            </w:r>
          </w:hyperlink>
        </w:p>
        <w:p>
          <w:pPr>
            <w:pStyle w:val="Contents3"/>
            <w:tabs>
              <w:tab w:val="clear" w:pos="8459"/>
              <w:tab w:val="right" w:pos="9026" w:leader="dot"/>
            </w:tabs>
            <w:rPr/>
          </w:pPr>
          <w:hyperlink w:anchor="__RefHeading___Toc1583697_373438147">
            <w:r>
              <w:rPr>
                <w:webHidden/>
                <w:rStyle w:val="IndexLink"/>
                <w:rtl w:val="true"/>
              </w:rPr>
              <w:t>رایحه‌ی معنا</w:t>
            </w:r>
            <w:r>
              <w:rPr>
                <w:rStyle w:val="IndexLink"/>
                <w:rtl w:val="true"/>
              </w:rPr>
              <w:tab/>
            </w:r>
            <w:r>
              <w:rPr>
                <w:rStyle w:val="IndexLink"/>
              </w:rPr>
              <w:t>27</w:t>
            </w:r>
          </w:hyperlink>
        </w:p>
        <w:p>
          <w:pPr>
            <w:pStyle w:val="Contents3"/>
            <w:tabs>
              <w:tab w:val="clear" w:pos="8459"/>
              <w:tab w:val="right" w:pos="9026" w:leader="dot"/>
            </w:tabs>
            <w:rPr/>
          </w:pPr>
          <w:hyperlink w:anchor="__RefHeading___Toc1583699_373438147">
            <w:r>
              <w:rPr>
                <w:webHidden/>
                <w:rStyle w:val="IndexLink"/>
                <w:rtl w:val="true"/>
              </w:rPr>
              <w:t>به دامان دلدار</w:t>
            </w:r>
            <w:r>
              <w:rPr>
                <w:rStyle w:val="IndexLink"/>
                <w:rtl w:val="true"/>
              </w:rPr>
              <w:t>!</w:t>
              <w:tab/>
            </w:r>
            <w:r>
              <w:rPr>
                <w:rStyle w:val="IndexLink"/>
              </w:rPr>
              <w:t>28</w:t>
            </w:r>
          </w:hyperlink>
        </w:p>
        <w:p>
          <w:pPr>
            <w:pStyle w:val="Contents3"/>
            <w:tabs>
              <w:tab w:val="clear" w:pos="8459"/>
              <w:tab w:val="right" w:pos="9026" w:leader="dot"/>
            </w:tabs>
            <w:rPr/>
          </w:pPr>
          <w:hyperlink w:anchor="__RefHeading___Toc1583701_373438147">
            <w:r>
              <w:rPr>
                <w:webHidden/>
                <w:rStyle w:val="IndexLink"/>
                <w:rtl w:val="true"/>
              </w:rPr>
              <w:t>حدیث عاشقانه‌ی دیدار</w:t>
            </w:r>
            <w:r>
              <w:rPr>
                <w:rStyle w:val="IndexLink"/>
                <w:rtl w:val="true"/>
              </w:rPr>
              <w:tab/>
            </w:r>
            <w:r>
              <w:rPr>
                <w:rStyle w:val="IndexLink"/>
              </w:rPr>
              <w:t>29</w:t>
            </w:r>
          </w:hyperlink>
        </w:p>
        <w:p>
          <w:pPr>
            <w:pStyle w:val="Contents3"/>
            <w:tabs>
              <w:tab w:val="clear" w:pos="8459"/>
              <w:tab w:val="right" w:pos="9026" w:leader="dot"/>
            </w:tabs>
            <w:rPr/>
          </w:pPr>
          <w:hyperlink w:anchor="__RefHeading___Toc1583703_373438147">
            <w:r>
              <w:rPr>
                <w:webHidden/>
                <w:rStyle w:val="IndexLink"/>
                <w:rtl w:val="true"/>
              </w:rPr>
              <w:t>گل زاده‌ی نازنین</w:t>
            </w:r>
            <w:r>
              <w:rPr>
                <w:rStyle w:val="IndexLink"/>
                <w:rtl w:val="true"/>
              </w:rPr>
              <w:t>!</w:t>
              <w:tab/>
            </w:r>
            <w:r>
              <w:rPr>
                <w:rStyle w:val="IndexLink"/>
              </w:rPr>
              <w:t>30</w:t>
            </w:r>
          </w:hyperlink>
        </w:p>
        <w:p>
          <w:pPr>
            <w:pStyle w:val="Contents3"/>
            <w:tabs>
              <w:tab w:val="clear" w:pos="8459"/>
              <w:tab w:val="right" w:pos="9026" w:leader="dot"/>
            </w:tabs>
            <w:rPr/>
          </w:pPr>
          <w:hyperlink w:anchor="__RefHeading___Toc1583705_373438147">
            <w:r>
              <w:rPr>
                <w:webHidden/>
                <w:rStyle w:val="IndexLink"/>
                <w:rtl w:val="true"/>
              </w:rPr>
              <w:t>جشن واژگان</w:t>
            </w:r>
            <w:r>
              <w:rPr>
                <w:rStyle w:val="IndexLink"/>
                <w:rtl w:val="true"/>
              </w:rPr>
              <w:t>!</w:t>
              <w:tab/>
            </w:r>
            <w:r>
              <w:rPr>
                <w:rStyle w:val="IndexLink"/>
              </w:rPr>
              <w:t>32</w:t>
            </w:r>
          </w:hyperlink>
        </w:p>
        <w:p>
          <w:pPr>
            <w:pStyle w:val="Contents2"/>
            <w:tabs>
              <w:tab w:val="clear" w:pos="8743"/>
              <w:tab w:val="right" w:pos="9026" w:leader="dot"/>
            </w:tabs>
            <w:rPr/>
          </w:pPr>
          <w:hyperlink w:anchor="__RefHeading___Toc1583707_373438147">
            <w:r>
              <w:rPr>
                <w:webHidden/>
                <w:rStyle w:val="IndexLink"/>
                <w:rtl w:val="true"/>
              </w:rPr>
              <w:t>بخش دوم</w:t>
            </w:r>
            <w:r>
              <w:rPr>
                <w:rStyle w:val="IndexLink"/>
                <w:rtl w:val="true"/>
              </w:rPr>
              <w:t xml:space="preserve">: </w:t>
            </w:r>
            <w:r>
              <w:rPr>
                <w:rStyle w:val="IndexLink"/>
                <w:rtl w:val="true"/>
              </w:rPr>
              <w:t>مقاله</w:t>
            </w:r>
            <w:r>
              <w:rPr>
                <w:rStyle w:val="IndexLink"/>
                <w:rtl w:val="true"/>
              </w:rPr>
              <w:tab/>
            </w:r>
            <w:r>
              <w:rPr>
                <w:rStyle w:val="IndexLink"/>
              </w:rPr>
              <w:t>34</w:t>
            </w:r>
          </w:hyperlink>
        </w:p>
        <w:p>
          <w:pPr>
            <w:pStyle w:val="Contents3"/>
            <w:tabs>
              <w:tab w:val="clear" w:pos="8459"/>
              <w:tab w:val="right" w:pos="9026" w:leader="dot"/>
            </w:tabs>
            <w:rPr/>
          </w:pPr>
          <w:hyperlink w:anchor="__RefHeading___Toc1583709_373438147">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583711_373438147">
            <w:r>
              <w:rPr>
                <w:webHidden/>
                <w:rStyle w:val="IndexLink"/>
                <w:rtl w:val="true"/>
              </w:rPr>
              <w:t>میقات الرضا علیه‌السلام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1583713_373438147">
            <w:r>
              <w:rPr>
                <w:webHidden/>
                <w:rStyle w:val="IndexLink"/>
                <w:rtl w:val="true"/>
              </w:rPr>
              <w:t>زیارت و سیاحت</w:t>
            </w:r>
            <w:r>
              <w:rPr>
                <w:rStyle w:val="IndexLink"/>
                <w:rtl w:val="true"/>
              </w:rPr>
              <w:tab/>
            </w:r>
            <w:r>
              <w:rPr>
                <w:rStyle w:val="IndexLink"/>
              </w:rPr>
              <w:t>39</w:t>
            </w:r>
          </w:hyperlink>
        </w:p>
        <w:p>
          <w:pPr>
            <w:pStyle w:val="Contents3"/>
            <w:tabs>
              <w:tab w:val="clear" w:pos="8459"/>
              <w:tab w:val="right" w:pos="9026" w:leader="dot"/>
            </w:tabs>
            <w:rPr/>
          </w:pPr>
          <w:hyperlink w:anchor="__RefHeading___Toc1583715_373438147">
            <w:r>
              <w:rPr>
                <w:webHidden/>
                <w:rStyle w:val="IndexLink"/>
                <w:rtl w:val="true"/>
              </w:rPr>
              <w:t>فهرستگان اخلاق خدمتی</w:t>
            </w:r>
            <w:r>
              <w:rPr>
                <w:rStyle w:val="IndexLink"/>
                <w:rtl w:val="true"/>
              </w:rPr>
              <w:tab/>
            </w:r>
            <w:r>
              <w:rPr>
                <w:rStyle w:val="IndexLink"/>
              </w:rPr>
              <w:t>42</w:t>
            </w:r>
          </w:hyperlink>
        </w:p>
        <w:p>
          <w:pPr>
            <w:pStyle w:val="Contents3"/>
            <w:tabs>
              <w:tab w:val="clear" w:pos="8459"/>
              <w:tab w:val="right" w:pos="9026" w:leader="dot"/>
            </w:tabs>
            <w:rPr/>
          </w:pPr>
          <w:hyperlink w:anchor="__RefHeading___Toc1583717_373438147">
            <w:r>
              <w:rPr>
                <w:webHidden/>
                <w:rStyle w:val="IndexLink"/>
                <w:rtl w:val="true"/>
              </w:rPr>
              <w:t>خُلق خادم خورشید</w:t>
            </w:r>
            <w:r>
              <w:rPr>
                <w:rStyle w:val="IndexLink"/>
                <w:rtl w:val="true"/>
              </w:rPr>
              <w:tab/>
            </w:r>
            <w:r>
              <w:rPr>
                <w:rStyle w:val="IndexLink"/>
              </w:rPr>
              <w:t>45</w:t>
            </w:r>
          </w:hyperlink>
        </w:p>
        <w:p>
          <w:pPr>
            <w:pStyle w:val="Contents4"/>
            <w:tabs>
              <w:tab w:val="clear" w:pos="8176"/>
              <w:tab w:val="right" w:pos="9026" w:leader="dot"/>
            </w:tabs>
            <w:rPr/>
          </w:pPr>
          <w:hyperlink w:anchor="__RefHeading___Toc1583719_373438147">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583721_373438147">
            <w:r>
              <w:rPr>
                <w:webHidden/>
                <w:rStyle w:val="IndexLink"/>
                <w:rtl w:val="true"/>
              </w:rPr>
              <w:t xml:space="preserve">الف </w:t>
            </w:r>
            <w:r>
              <w:rPr>
                <w:rStyle w:val="IndexLink"/>
                <w:rtl w:val="true"/>
              </w:rPr>
              <w:t xml:space="preserve">- </w:t>
            </w:r>
            <w:r>
              <w:rPr>
                <w:rStyle w:val="IndexLink"/>
                <w:rtl w:val="true"/>
              </w:rPr>
              <w:t>حوصله و خویشتن داری</w:t>
            </w:r>
            <w:r>
              <w:rPr>
                <w:rStyle w:val="IndexLink"/>
                <w:rtl w:val="true"/>
              </w:rPr>
              <w:tab/>
            </w:r>
            <w:r>
              <w:rPr>
                <w:rStyle w:val="IndexLink"/>
              </w:rPr>
              <w:t>46</w:t>
            </w:r>
          </w:hyperlink>
        </w:p>
        <w:p>
          <w:pPr>
            <w:pStyle w:val="Contents4"/>
            <w:tabs>
              <w:tab w:val="clear" w:pos="8176"/>
              <w:tab w:val="right" w:pos="9026" w:leader="dot"/>
            </w:tabs>
            <w:rPr/>
          </w:pPr>
          <w:hyperlink w:anchor="__RefHeading___Toc1583723_373438147">
            <w:r>
              <w:rPr>
                <w:webHidden/>
                <w:rStyle w:val="IndexLink"/>
                <w:rtl w:val="true"/>
              </w:rPr>
              <w:t xml:space="preserve">ب </w:t>
            </w:r>
            <w:r>
              <w:rPr>
                <w:rStyle w:val="IndexLink"/>
                <w:rtl w:val="true"/>
              </w:rPr>
              <w:t xml:space="preserve">- </w:t>
            </w:r>
            <w:r>
              <w:rPr>
                <w:rStyle w:val="IndexLink"/>
                <w:rtl w:val="true"/>
              </w:rPr>
              <w:t>مهربانی</w:t>
            </w:r>
            <w:r>
              <w:rPr>
                <w:rStyle w:val="IndexLink"/>
                <w:rtl w:val="true"/>
              </w:rPr>
              <w:tab/>
            </w:r>
            <w:r>
              <w:rPr>
                <w:rStyle w:val="IndexLink"/>
              </w:rPr>
              <w:t>47</w:t>
            </w:r>
          </w:hyperlink>
        </w:p>
        <w:p>
          <w:pPr>
            <w:pStyle w:val="Contents4"/>
            <w:tabs>
              <w:tab w:val="clear" w:pos="8176"/>
              <w:tab w:val="right" w:pos="9026" w:leader="dot"/>
            </w:tabs>
            <w:rPr/>
          </w:pPr>
          <w:hyperlink w:anchor="__RefHeading___Toc1583725_373438147">
            <w:r>
              <w:rPr>
                <w:webHidden/>
                <w:rStyle w:val="IndexLink"/>
                <w:rtl w:val="true"/>
              </w:rPr>
              <w:t xml:space="preserve">ج </w:t>
            </w:r>
            <w:r>
              <w:rPr>
                <w:rStyle w:val="IndexLink"/>
                <w:rtl w:val="true"/>
              </w:rPr>
              <w:t xml:space="preserve">- </w:t>
            </w:r>
            <w:r>
              <w:rPr>
                <w:rStyle w:val="IndexLink"/>
                <w:rtl w:val="true"/>
              </w:rPr>
              <w:t>ظاهر آراسته</w:t>
            </w:r>
            <w:r>
              <w:rPr>
                <w:rStyle w:val="IndexLink"/>
                <w:rtl w:val="true"/>
              </w:rPr>
              <w:tab/>
            </w:r>
            <w:r>
              <w:rPr>
                <w:rStyle w:val="IndexLink"/>
              </w:rPr>
              <w:t>49</w:t>
            </w:r>
          </w:hyperlink>
        </w:p>
        <w:p>
          <w:pPr>
            <w:pStyle w:val="Contents4"/>
            <w:tabs>
              <w:tab w:val="clear" w:pos="8176"/>
              <w:tab w:val="right" w:pos="9026" w:leader="dot"/>
            </w:tabs>
            <w:rPr/>
          </w:pPr>
          <w:hyperlink w:anchor="__RefHeading___Toc1583727_373438147">
            <w:r>
              <w:rPr>
                <w:webHidden/>
                <w:rStyle w:val="IndexLink"/>
                <w:rtl w:val="true"/>
              </w:rPr>
              <w:t xml:space="preserve">د </w:t>
            </w:r>
            <w:r>
              <w:rPr>
                <w:rStyle w:val="IndexLink"/>
                <w:rtl w:val="true"/>
              </w:rPr>
              <w:t xml:space="preserve">- </w:t>
            </w:r>
            <w:r>
              <w:rPr>
                <w:rStyle w:val="IndexLink"/>
                <w:rtl w:val="true"/>
              </w:rPr>
              <w:t>اخلاص</w:t>
            </w:r>
            <w:r>
              <w:rPr>
                <w:rStyle w:val="IndexLink"/>
                <w:rtl w:val="true"/>
              </w:rPr>
              <w:tab/>
            </w:r>
            <w:r>
              <w:rPr>
                <w:rStyle w:val="IndexLink"/>
              </w:rPr>
              <w:t>50</w:t>
            </w:r>
          </w:hyperlink>
        </w:p>
        <w:p>
          <w:pPr>
            <w:pStyle w:val="Contents4"/>
            <w:tabs>
              <w:tab w:val="clear" w:pos="8176"/>
              <w:tab w:val="right" w:pos="9026" w:leader="dot"/>
            </w:tabs>
            <w:rPr/>
          </w:pPr>
          <w:hyperlink w:anchor="__RefHeading___Toc1583729_373438147">
            <w:r>
              <w:rPr>
                <w:webHidden/>
                <w:rStyle w:val="IndexLink"/>
                <w:rtl w:val="true"/>
              </w:rPr>
              <w:t xml:space="preserve">ه </w:t>
            </w:r>
            <w:r>
              <w:rPr>
                <w:rStyle w:val="IndexLink"/>
                <w:rtl w:val="true"/>
              </w:rPr>
              <w:t xml:space="preserve">- </w:t>
            </w:r>
            <w:r>
              <w:rPr>
                <w:rStyle w:val="IndexLink"/>
                <w:rtl w:val="true"/>
              </w:rPr>
              <w:t>نظم</w:t>
            </w:r>
            <w:r>
              <w:rPr>
                <w:rStyle w:val="IndexLink"/>
                <w:rtl w:val="true"/>
              </w:rPr>
              <w:tab/>
            </w:r>
            <w:r>
              <w:rPr>
                <w:rStyle w:val="IndexLink"/>
              </w:rPr>
              <w:t>51</w:t>
            </w:r>
          </w:hyperlink>
        </w:p>
        <w:p>
          <w:pPr>
            <w:pStyle w:val="Contents4"/>
            <w:tabs>
              <w:tab w:val="clear" w:pos="8176"/>
              <w:tab w:val="right" w:pos="9026" w:leader="dot"/>
            </w:tabs>
            <w:rPr/>
          </w:pPr>
          <w:hyperlink w:anchor="__RefHeading___Toc1583731_373438147">
            <w:r>
              <w:rPr>
                <w:webHidden/>
                <w:rStyle w:val="IndexLink"/>
                <w:rtl w:val="true"/>
              </w:rPr>
              <w:t xml:space="preserve">و </w:t>
            </w:r>
            <w:r>
              <w:rPr>
                <w:rStyle w:val="IndexLink"/>
                <w:rtl w:val="true"/>
              </w:rPr>
              <w:t xml:space="preserve">- </w:t>
            </w:r>
            <w:r>
              <w:rPr>
                <w:rStyle w:val="IndexLink"/>
                <w:rtl w:val="true"/>
              </w:rPr>
              <w:t>راهنمایی و ارشاد</w:t>
            </w:r>
            <w:r>
              <w:rPr>
                <w:rStyle w:val="IndexLink"/>
                <w:rtl w:val="true"/>
              </w:rPr>
              <w:tab/>
            </w:r>
            <w:r>
              <w:rPr>
                <w:rStyle w:val="IndexLink"/>
              </w:rPr>
              <w:t>52</w:t>
            </w:r>
          </w:hyperlink>
        </w:p>
        <w:p>
          <w:pPr>
            <w:pStyle w:val="Contents4"/>
            <w:tabs>
              <w:tab w:val="clear" w:pos="8176"/>
              <w:tab w:val="right" w:pos="9026" w:leader="dot"/>
            </w:tabs>
            <w:rPr/>
          </w:pPr>
          <w:hyperlink w:anchor="__RefHeading___Toc1583733_373438147">
            <w:r>
              <w:rPr>
                <w:webHidden/>
                <w:rStyle w:val="IndexLink"/>
                <w:rtl w:val="true"/>
              </w:rPr>
              <w:t xml:space="preserve">ز </w:t>
            </w:r>
            <w:r>
              <w:rPr>
                <w:rStyle w:val="IndexLink"/>
                <w:rtl w:val="true"/>
              </w:rPr>
              <w:t xml:space="preserve">- </w:t>
            </w:r>
            <w:r>
              <w:rPr>
                <w:rStyle w:val="IndexLink"/>
                <w:rtl w:val="true"/>
              </w:rPr>
              <w:t>باورها و رفتارهای متقابل خادمان و زائران</w:t>
            </w:r>
            <w:r>
              <w:rPr>
                <w:rStyle w:val="IndexLink"/>
                <w:rtl w:val="true"/>
              </w:rPr>
              <w:tab/>
            </w:r>
            <w:r>
              <w:rPr>
                <w:rStyle w:val="IndexLink"/>
              </w:rPr>
              <w:t>54</w:t>
            </w:r>
          </w:hyperlink>
        </w:p>
        <w:p>
          <w:pPr>
            <w:pStyle w:val="Contents2"/>
            <w:tabs>
              <w:tab w:val="clear" w:pos="8743"/>
              <w:tab w:val="right" w:pos="9026" w:leader="dot"/>
            </w:tabs>
            <w:rPr/>
          </w:pPr>
          <w:hyperlink w:anchor="__RefHeading___Toc1583735_373438147">
            <w:r>
              <w:rPr>
                <w:webHidden/>
                <w:rStyle w:val="IndexLink"/>
                <w:rtl w:val="true"/>
              </w:rPr>
              <w:t>منابع</w:t>
            </w:r>
            <w:r>
              <w:rPr>
                <w:rStyle w:val="IndexLink"/>
                <w:rtl w:val="true"/>
              </w:rPr>
              <w:tab/>
            </w:r>
            <w:r>
              <w:rPr>
                <w:rStyle w:val="IndexLink"/>
              </w:rPr>
              <w:t>56</w:t>
            </w:r>
          </w:hyperlink>
        </w:p>
        <w:p>
          <w:pPr>
            <w:pStyle w:val="Contents2"/>
            <w:tabs>
              <w:tab w:val="clear" w:pos="8743"/>
              <w:tab w:val="right" w:pos="9026" w:leader="dot"/>
            </w:tabs>
            <w:rPr/>
          </w:pPr>
          <w:hyperlink w:anchor="__RefHeading___Toc1583737_373438147">
            <w:r>
              <w:rPr>
                <w:webHidden/>
                <w:rStyle w:val="IndexLink"/>
                <w:rtl w:val="true"/>
              </w:rPr>
              <w:t>اگر خادم حرم بودم</w:t>
            </w:r>
            <w:r>
              <w:rPr>
                <w:rStyle w:val="IndexLink"/>
                <w:rtl w:val="true"/>
              </w:rPr>
              <w:t>...</w:t>
              <w:tab/>
            </w:r>
            <w:r>
              <w:rPr>
                <w:rStyle w:val="IndexLink"/>
              </w:rPr>
              <w:t>57</w:t>
            </w:r>
          </w:hyperlink>
        </w:p>
        <w:p>
          <w:pPr>
            <w:pStyle w:val="Contents2"/>
            <w:tabs>
              <w:tab w:val="clear" w:pos="8743"/>
              <w:tab w:val="right" w:pos="9026" w:leader="dot"/>
            </w:tabs>
            <w:rPr/>
          </w:pPr>
          <w:hyperlink w:anchor="__RefHeading___Toc1583739_373438147">
            <w:r>
              <w:rPr>
                <w:webHidden/>
                <w:rStyle w:val="IndexLink"/>
                <w:rtl w:val="true"/>
              </w:rPr>
              <w:t>خلاصه‌ی خوبی‌ها</w:t>
            </w:r>
            <w:r>
              <w:rPr>
                <w:rStyle w:val="IndexLink"/>
                <w:rtl w:val="true"/>
              </w:rPr>
              <w:tab/>
            </w:r>
            <w:r>
              <w:rPr>
                <w:rStyle w:val="IndexLink"/>
              </w:rPr>
              <w:t>60</w:t>
            </w:r>
          </w:hyperlink>
        </w:p>
        <w:p>
          <w:pPr>
            <w:pStyle w:val="Contents2"/>
            <w:tabs>
              <w:tab w:val="clear" w:pos="8743"/>
              <w:tab w:val="right" w:pos="9026" w:leader="dot"/>
            </w:tabs>
            <w:rPr/>
          </w:pPr>
          <w:hyperlink w:anchor="__RefHeading___Toc1583741_373438147">
            <w:r>
              <w:rPr>
                <w:webHidden/>
                <w:rStyle w:val="IndexLink"/>
                <w:rtl w:val="true"/>
              </w:rPr>
              <w:t>کهکشان توسّل</w:t>
            </w:r>
            <w:r>
              <w:rPr>
                <w:rStyle w:val="IndexLink"/>
                <w:rtl w:val="true"/>
              </w:rPr>
              <w:tab/>
            </w:r>
            <w:r>
              <w:rPr>
                <w:rStyle w:val="IndexLink"/>
              </w:rPr>
              <w:t>62</w:t>
            </w:r>
          </w:hyperlink>
        </w:p>
        <w:p>
          <w:pPr>
            <w:pStyle w:val="Contents2"/>
            <w:tabs>
              <w:tab w:val="clear" w:pos="8743"/>
              <w:tab w:val="right" w:pos="9026" w:leader="dot"/>
            </w:tabs>
            <w:rPr/>
          </w:pPr>
          <w:hyperlink w:anchor="__RefHeading___Toc1583743_373438147">
            <w:r>
              <w:rPr>
                <w:webHidden/>
                <w:rStyle w:val="IndexLink"/>
                <w:rtl w:val="true"/>
              </w:rPr>
              <w:t>پیمان پایداری</w:t>
            </w:r>
            <w:r>
              <w:rPr>
                <w:rStyle w:val="IndexLink"/>
                <w:rtl w:val="true"/>
              </w:rPr>
              <w:tab/>
            </w:r>
            <w:r>
              <w:rPr>
                <w:rStyle w:val="IndexLink"/>
              </w:rPr>
              <w:t>64</w:t>
            </w:r>
          </w:hyperlink>
        </w:p>
        <w:p>
          <w:pPr>
            <w:pStyle w:val="Contents2"/>
            <w:tabs>
              <w:tab w:val="clear" w:pos="8743"/>
              <w:tab w:val="right" w:pos="9026" w:leader="dot"/>
            </w:tabs>
            <w:rPr/>
          </w:pPr>
          <w:hyperlink w:anchor="__RefHeading___Toc1583745_373438147">
            <w:r>
              <w:rPr>
                <w:webHidden/>
                <w:rStyle w:val="IndexLink"/>
                <w:rtl w:val="true"/>
              </w:rPr>
              <w:t>به احترام فرشته و گُل</w:t>
            </w:r>
            <w:r>
              <w:rPr>
                <w:rStyle w:val="IndexLink"/>
                <w:rtl w:val="true"/>
              </w:rPr>
              <w:tab/>
            </w:r>
            <w:r>
              <w:rPr>
                <w:rStyle w:val="IndexLink"/>
              </w:rPr>
              <w:t>66</w:t>
            </w:r>
          </w:hyperlink>
        </w:p>
        <w:p>
          <w:pPr>
            <w:pStyle w:val="Contents2"/>
            <w:tabs>
              <w:tab w:val="clear" w:pos="8743"/>
              <w:tab w:val="right" w:pos="9026" w:leader="dot"/>
            </w:tabs>
            <w:rPr/>
          </w:pPr>
          <w:hyperlink w:anchor="__RefHeading___Toc1583747_373438147">
            <w:r>
              <w:rPr>
                <w:webHidden/>
                <w:rStyle w:val="IndexLink"/>
                <w:rtl w:val="true"/>
              </w:rPr>
              <w:t>گلاب عفاف</w:t>
            </w:r>
            <w:r>
              <w:rPr>
                <w:rStyle w:val="IndexLink"/>
                <w:rtl w:val="true"/>
              </w:rPr>
              <w:t>!</w:t>
              <w:tab/>
            </w:r>
            <w:r>
              <w:rPr>
                <w:rStyle w:val="IndexLink"/>
              </w:rPr>
              <w:t>68</w:t>
            </w:r>
          </w:hyperlink>
        </w:p>
        <w:p>
          <w:pPr>
            <w:pStyle w:val="Contents2"/>
            <w:tabs>
              <w:tab w:val="clear" w:pos="8743"/>
              <w:tab w:val="right" w:pos="9026" w:leader="dot"/>
            </w:tabs>
            <w:rPr/>
          </w:pPr>
          <w:hyperlink w:anchor="__RefHeading___Toc1583749_373438147">
            <w:r>
              <w:rPr>
                <w:webHidden/>
                <w:rStyle w:val="IndexLink"/>
                <w:rtl w:val="true"/>
              </w:rPr>
              <w:t>در اندیشه‌ی ملکوت</w:t>
            </w:r>
            <w:r>
              <w:rPr>
                <w:rStyle w:val="IndexLink"/>
                <w:rtl w:val="true"/>
              </w:rPr>
              <w:tab/>
            </w:r>
            <w:r>
              <w:rPr>
                <w:rStyle w:val="IndexLink"/>
              </w:rPr>
              <w:t>70</w:t>
            </w:r>
          </w:hyperlink>
        </w:p>
        <w:p>
          <w:pPr>
            <w:pStyle w:val="Contents2"/>
            <w:tabs>
              <w:tab w:val="clear" w:pos="8743"/>
              <w:tab w:val="right" w:pos="9026" w:leader="dot"/>
            </w:tabs>
            <w:rPr/>
          </w:pPr>
          <w:hyperlink w:anchor="__RefHeading___Toc1583751_373438147">
            <w:r>
              <w:rPr>
                <w:webHidden/>
                <w:rStyle w:val="IndexLink"/>
                <w:rtl w:val="true"/>
              </w:rPr>
              <w:t>نیلوفر نیاز و دعا</w:t>
            </w:r>
            <w:r>
              <w:rPr>
                <w:rStyle w:val="IndexLink"/>
                <w:rtl w:val="true"/>
              </w:rPr>
              <w:tab/>
            </w:r>
            <w:r>
              <w:rPr>
                <w:rStyle w:val="IndexLink"/>
              </w:rPr>
              <w:t>72</w:t>
            </w:r>
          </w:hyperlink>
        </w:p>
        <w:p>
          <w:pPr>
            <w:pStyle w:val="Contents2"/>
            <w:tabs>
              <w:tab w:val="clear" w:pos="8743"/>
              <w:tab w:val="right" w:pos="9026" w:leader="dot"/>
            </w:tabs>
            <w:rPr/>
          </w:pPr>
          <w:hyperlink w:anchor="__RefHeading___Toc1583753_373438147">
            <w:r>
              <w:rPr>
                <w:webHidden/>
                <w:rStyle w:val="IndexLink"/>
                <w:rtl w:val="true"/>
              </w:rPr>
              <w:t>شکفتن در بهار و باران</w:t>
            </w:r>
            <w:r>
              <w:rPr>
                <w:rStyle w:val="IndexLink"/>
                <w:rtl w:val="true"/>
              </w:rPr>
              <w:tab/>
            </w:r>
            <w:r>
              <w:rPr>
                <w:rStyle w:val="IndexLink"/>
              </w:rPr>
              <w:t>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30_5970"/>
      <w:bookmarkStart w:id="1" w:name="pg1030_5970"/>
      <w:bookmarkEnd w:id="1"/>
    </w:p>
    <w:p>
      <w:pPr>
        <w:pStyle w:val="Heading2"/>
        <w:numPr>
          <w:ilvl w:val="1"/>
          <w:numId w:val="1"/>
        </w:numPr>
        <w:rPr/>
      </w:pPr>
      <w:bookmarkStart w:id="2" w:name="pg1030_5970"/>
      <w:bookmarkStart w:id="3" w:name="__RefHeading___Toc1583663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057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32861</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نعیمی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PIR8253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938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نعیمی، جواد،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83665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عشق هشتم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 نعیمی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030_5974"/>
    </w:p>
    <w:p>
      <w:pPr>
        <w:pStyle w:val="Heading2"/>
        <w:numPr>
          <w:ilvl w:val="1"/>
          <w:numId w:val="1"/>
        </w:numPr>
        <w:rPr/>
      </w:pPr>
      <w:bookmarkStart w:id="8" w:name="__RefHeading___Toc1583667_373438147"/>
      <w:bookmarkStart w:id="9" w:name="_Toc3"/>
      <w:bookmarkEnd w:id="7"/>
      <w:bookmarkEnd w:id="8"/>
      <w:r>
        <w:rPr>
          <w:rtl w:val="true"/>
        </w:rPr>
        <w:t>فهرست‌مطالب</w:t>
      </w:r>
      <w:bookmarkEnd w:id="9"/>
    </w:p>
    <w:p>
      <w:pPr>
        <w:pStyle w:val="BookText"/>
        <w:rPr/>
      </w:pPr>
      <w:r>
        <w:rPr>
          <w:rFonts w:ascii="IRNazanin" w:hAnsi="IRNazanin" w:eastAsia="IRNazanin"/>
          <w:color w:val="111111"/>
          <w:sz w:val="28"/>
          <w:sz w:val="28"/>
          <w:szCs w:val="28"/>
          <w:rtl w:val="true"/>
          <w:lang w:bidi="fa-IR"/>
        </w:rPr>
        <w:t>پیش‌آغاز</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ادبی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دخیل چشمه‌ی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نسیم سبز</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سایه‌سارِ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توتیای دیده‌ها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نُقل نور و نباتِ حیات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درای قافله‌ی مهر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زیباتر از گلبرگ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سبدهای بشارت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آفتاب هشتم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تبرک همه‌ی آب‌ها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آیینه زارِ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رایحه‌ی معنا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به دامان دلدار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حدیث عاشقانه‌ی دیدار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گل زاده‌ی نازنین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جشن واژگان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میقات الرضا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و سیاحت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فهرستگان اخلاق خدمتی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خُلق خادم خورشید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اگر خادم حرم بودم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خلاصه‌ی خوبی‌ها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کهکشان توسّل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پیمان پایداری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به احترام فرشته و گُل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گلاب عفاف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در اندیشه‌ی ملکوت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نیلوفر نیاز و دعا</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شکفتن در بهار و باران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10" w:name="pg1030_5976"/>
    </w:p>
    <w:p>
      <w:pPr>
        <w:pStyle w:val="Heading2"/>
        <w:numPr>
          <w:ilvl w:val="1"/>
          <w:numId w:val="1"/>
        </w:numPr>
        <w:rPr/>
      </w:pPr>
      <w:bookmarkStart w:id="11" w:name="__RefHeading___Toc1583669_373438147"/>
      <w:bookmarkStart w:id="12" w:name="_Toc4"/>
      <w:bookmarkEnd w:id="10"/>
      <w:bookmarkEnd w:id="11"/>
      <w:r>
        <w:rPr>
          <w:rtl w:val="true"/>
        </w:rPr>
        <w:t>پیش‌آغاز</w:t>
      </w:r>
      <w:bookmarkEnd w:id="12"/>
    </w:p>
    <w:p>
      <w:pPr>
        <w:pStyle w:val="BookText"/>
        <w:rPr/>
      </w:pPr>
      <w:r>
        <w:rPr>
          <w:rFonts w:ascii="IRNazanin" w:hAnsi="IRNazanin" w:eastAsia="IRNazanin"/>
          <w:color w:val="111111"/>
          <w:sz w:val="28"/>
          <w:sz w:val="28"/>
          <w:szCs w:val="28"/>
          <w:rtl w:val="true"/>
          <w:lang w:bidi="fa-IR"/>
        </w:rPr>
        <w:t xml:space="preserve">حضرات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درخت نور و معرفت و هدایت‌اند که زمان، از نام آنان تبرک می‌جوید و زمین به یمن وجودشان پابرجاست و از عطر</w:t>
      </w:r>
    </w:p>
    <w:p>
      <w:pPr>
        <w:pStyle w:val="BookText"/>
        <w:rPr/>
      </w:pPr>
      <w:r>
        <w:rPr>
          <w:rFonts w:ascii="IRNazanin" w:hAnsi="IRNazanin" w:eastAsia="IRNazanin"/>
          <w:color w:val="111111"/>
          <w:sz w:val="28"/>
          <w:sz w:val="28"/>
          <w:szCs w:val="28"/>
          <w:rtl w:val="true"/>
          <w:lang w:bidi="fa-IR"/>
        </w:rPr>
        <w:t>حضورشان سرشار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بزرگ‌مردان، این عصاره‌های عشق و ایمان، گستراننده‌ی دانش و فضیلت و ایمانند و بهانه‌های شگفت‌آفرینش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پروانه‌های دل‌های ما، شیفتگان شورانگیزی این گل‌های حقیقت‌اند و تپش شوق‌آمیز قلب‌ها و اندیشه‌های ما،برای راهیابی به ساحت آفتابی و پرفیض و فضیلت آنان،</w:t>
      </w:r>
    </w:p>
    <w:p>
      <w:pPr>
        <w:pStyle w:val="BookText"/>
        <w:rPr/>
      </w:pPr>
      <w:r>
        <w:rPr>
          <w:rFonts w:ascii="IRNazanin" w:hAnsi="IRNazanin" w:eastAsia="IRNazanin"/>
          <w:color w:val="111111"/>
          <w:sz w:val="28"/>
          <w:sz w:val="28"/>
          <w:szCs w:val="28"/>
          <w:rtl w:val="true"/>
          <w:lang w:bidi="fa-IR"/>
        </w:rPr>
        <w:t>فزاینده و مداوم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انگیزه‌ای این دفتر کوچک را برای اظهار عشق و ارادت به ساحت والای ولی نعمت‌مان، حضرت علی بن موسی‌الرضا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این ارادت‌نامه، ترنم‌های عاشقانه‌ای به پیشگاه امام هشتم علیه‌السلام بر زبان قلم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با سلامی آمیخته با ادب، سخن از خادمان و زایران مولای‌مان، به میان آمده و نکته‌هایی چند برای این عزیزان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آن‌چه هست، تنها قطره‌ای در برابر دریاست؛ امّا هرچه هست سندی برای ارایه‌ی ادب و ارادت و احترام ما؛ به ساحت هشتمین خورشید ولاست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آخر این پیش‌آغاز هم،ویژه‌ی سپاس به درگاه حضرت بی‌نیاز؛ به خاطر این توفیقِ خجسته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مقدس رضوی</w:t>
      </w:r>
    </w:p>
    <w:p>
      <w:pPr>
        <w:pStyle w:val="BookText"/>
        <w:rPr/>
      </w:pPr>
      <w:r>
        <w:rPr>
          <w:rFonts w:ascii="IRNazanin" w:hAnsi="IRNazanin" w:eastAsia="IRNazanin"/>
          <w:color w:val="111111"/>
          <w:sz w:val="28"/>
          <w:sz w:val="28"/>
          <w:szCs w:val="28"/>
          <w:rtl w:val="true"/>
          <w:lang w:bidi="fa-IR"/>
        </w:rPr>
        <w:t>پاییز</w:t>
      </w:r>
      <w:r>
        <w:rPr>
          <w:rFonts w:eastAsia="IRNazanin" w:cs="IRNazanin"/>
          <w:color w:val="111111"/>
          <w:sz w:val="28"/>
          <w:szCs w:val="28"/>
          <w:lang w:bidi="fa-IR"/>
        </w:rPr>
        <w:t>1384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 نعیمی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030_5978"/>
      <w:bookmarkStart w:id="14" w:name="pg1030_5978"/>
      <w:bookmarkEnd w:id="14"/>
    </w:p>
    <w:p>
      <w:pPr>
        <w:pStyle w:val="Heading2"/>
        <w:numPr>
          <w:ilvl w:val="1"/>
          <w:numId w:val="1"/>
        </w:numPr>
        <w:rPr/>
      </w:pPr>
      <w:bookmarkStart w:id="15" w:name="pg1030_5978"/>
      <w:bookmarkStart w:id="16" w:name="__RefHeading___Toc1583671_373438147"/>
      <w:bookmarkStart w:id="17" w:name="_Toc5"/>
      <w:bookmarkEnd w:id="15"/>
      <w:bookmarkEnd w:id="16"/>
      <w:r>
        <w:rPr>
          <w:rtl w:val="true"/>
        </w:rPr>
        <w:t>بخش اوّل</w:t>
      </w:r>
      <w:r>
        <w:rPr>
          <w:rtl w:val="true"/>
        </w:rPr>
        <w:t xml:space="preserve">: </w:t>
      </w:r>
      <w:r>
        <w:rPr>
          <w:rtl w:val="true"/>
        </w:rPr>
        <w:t>نثر ادبی</w:t>
      </w:r>
      <w:bookmarkEnd w:id="1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583673_373438147"/>
      <w:bookmarkStart w:id="19" w:name="_Toc6"/>
      <w:bookmarkEnd w:id="18"/>
      <w:r>
        <w:rPr>
          <w:rtl w:val="true"/>
        </w:rPr>
        <w:t>اشاره</w:t>
      </w:r>
      <w:bookmarkEnd w:id="1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030_5980"/>
      <w:bookmarkStart w:id="21" w:name="pg1030_5980"/>
      <w:bookmarkEnd w:id="21"/>
    </w:p>
    <w:p>
      <w:pPr>
        <w:pStyle w:val="Heading3"/>
        <w:numPr>
          <w:ilvl w:val="2"/>
          <w:numId w:val="1"/>
        </w:numPr>
        <w:rPr/>
      </w:pPr>
      <w:bookmarkStart w:id="22" w:name="pg1030_5980"/>
      <w:bookmarkStart w:id="23" w:name="__RefHeading___Toc1583675_373438147"/>
      <w:bookmarkStart w:id="24" w:name="_Toc7"/>
      <w:bookmarkEnd w:id="22"/>
      <w:bookmarkEnd w:id="23"/>
      <w:r>
        <w:rPr>
          <w:rtl w:val="true"/>
        </w:rPr>
        <w:t>دخیل چشمه‌ی خورشید</w:t>
      </w:r>
      <w:bookmarkEnd w:id="24"/>
    </w:p>
    <w:p>
      <w:pPr>
        <w:pStyle w:val="BookText"/>
        <w:rPr/>
      </w:pPr>
      <w:r>
        <w:rPr>
          <w:rFonts w:ascii="IRNazanin" w:hAnsi="IRNazanin" w:eastAsia="IRNazanin"/>
          <w:color w:val="111111"/>
          <w:sz w:val="28"/>
          <w:sz w:val="28"/>
          <w:szCs w:val="28"/>
          <w:rtl w:val="true"/>
          <w:lang w:bidi="fa-IR"/>
        </w:rPr>
        <w:t>از سوی جانم صدای تپش شوق‌مندانه‌ای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کوچه‌ی روانم امروز غوغایی برپا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کودک دلم باز هم بهانه‌ی دیدار تو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دل و جانم</w:t>
      </w:r>
    </w:p>
    <w:p>
      <w:pPr>
        <w:pStyle w:val="BookText"/>
        <w:rPr/>
      </w:pPr>
      <w:r>
        <w:rPr>
          <w:rFonts w:ascii="IRNazanin" w:hAnsi="IRNazanin" w:eastAsia="IRNazanin"/>
          <w:color w:val="111111"/>
          <w:sz w:val="28"/>
          <w:sz w:val="28"/>
          <w:szCs w:val="28"/>
          <w:rtl w:val="true"/>
          <w:lang w:bidi="fa-IR"/>
        </w:rPr>
        <w:t>را در دست می‌فشارم و به راه می‌افتم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از پا ناشناخته، راهی رهایی و روشنایی‌ام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دل، شتابناک و ذوق‌زده روانه‌اند و من کودکی را ماننده‌ام که دست در دست پدر و به دنبال او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 نیز بی‌قرار و آرزومندم و هوای دیدن تو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بعد، دریچه‌ی چشمانم به خورشیدی خیره می‌شود که از زمین دمیده و بر آسمان نور می‌پاشد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عظمت، سلام بر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 و سرای تو، هم‌اینک بال زدن‌های همه‌ی ذوق‌مندان و مشتاقان را به وضوح نظاره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 فوج فوج و تک‌تک، دانه‌ی محبت برمی‌چینند و پروازِ عشق می‌کنند و برفراز گنبد تو که به نگینی می‌ماند بر انگشتری این دیار، می‌چرخند و 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مرا نیز با خود می‌برند و با هر فرود، به تبرک بر خاک آستان مقدس تو</w:t>
      </w:r>
    </w:p>
    <w:p>
      <w:pPr>
        <w:pStyle w:val="BookText"/>
        <w:rPr/>
      </w:pPr>
      <w:r>
        <w:rPr>
          <w:rFonts w:ascii="IRNazanin" w:hAnsi="IRNazanin" w:eastAsia="IRNazanin"/>
          <w:color w:val="111111"/>
          <w:sz w:val="28"/>
          <w:sz w:val="28"/>
          <w:szCs w:val="28"/>
          <w:rtl w:val="true"/>
          <w:lang w:bidi="fa-IR"/>
        </w:rPr>
        <w:t>می‌سایند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آفتابی شگفت در صحن و سرای تو گسترده شده است که تلألؤاش مرا به ملکوت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اینک چشم در چشم فرشتگان خداوند دوخته‌ام که در هیأتی از نور، به دامان تو آویخته‌اند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پرنده‌ی نگاهم، بر در و دیوار، سر می‌کوبد و عاشقانه تو را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کبوتر دلم نیز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هم‌سو و هم‌جهت با تمامی قلب‌ها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کنده می‌شود و به سوی پنجره‌ی فولاد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دست‌هایم نیز در فضا چنگ می‌اندازند و در شبکه‌ای از عشق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دل و دیده‌ام اکنون دخیل بسته‌اند و هیچ چیز را برنمی‌تابند، جز نگاه تو را، ای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bookmarkStart w:id="25" w:name="pg1030_5982"/>
    </w:p>
    <w:p>
      <w:pPr>
        <w:pStyle w:val="Heading3"/>
        <w:numPr>
          <w:ilvl w:val="2"/>
          <w:numId w:val="1"/>
        </w:numPr>
        <w:rPr/>
      </w:pPr>
      <w:bookmarkStart w:id="26" w:name="__RefHeading___Toc1583677_373438147"/>
      <w:bookmarkStart w:id="27" w:name="_Toc8"/>
      <w:bookmarkEnd w:id="25"/>
      <w:bookmarkEnd w:id="26"/>
      <w:r>
        <w:rPr>
          <w:rtl w:val="true"/>
        </w:rPr>
        <w:t>نسیم سبز</w:t>
      </w:r>
      <w:r>
        <w:rPr>
          <w:rtl w:val="true"/>
        </w:rPr>
        <w:t>!</w:t>
      </w:r>
      <w:bookmarkEnd w:id="27"/>
    </w:p>
    <w:p>
      <w:pPr>
        <w:pStyle w:val="BookText"/>
        <w:rPr/>
      </w:pPr>
      <w:r>
        <w:rPr>
          <w:rFonts w:ascii="IRNazanin" w:hAnsi="IRNazanin" w:eastAsia="IRNazanin"/>
          <w:color w:val="111111"/>
          <w:sz w:val="28"/>
          <w:sz w:val="28"/>
          <w:szCs w:val="28"/>
          <w:rtl w:val="true"/>
          <w:lang w:bidi="fa-IR"/>
        </w:rPr>
        <w:t>سلام بر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نور و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شکوه و حماسه‌ی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آستانه‌ی مقدس رضوی، گلستان پهناورِ خطه‌ی ولایت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نسیم، دستش را در هر پگاه به تبرک بر گنبد زرین تو می‌کشد، ما نیز از دور و نزدیک، انگشت اشاره‌مان به سوی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پروانه گرد شمع وجودت می‌چرخیم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دلهامان را پیوسته زیر پای زائران تو، فرش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بی‌ریا</w:t>
      </w:r>
    </w:p>
    <w:p>
      <w:pPr>
        <w:pStyle w:val="BookText"/>
        <w:rPr/>
      </w:pPr>
      <w:r>
        <w:rPr>
          <w:rFonts w:ascii="IRNazanin" w:hAnsi="IRNazanin" w:eastAsia="IRNazanin"/>
          <w:color w:val="111111"/>
          <w:sz w:val="28"/>
          <w:sz w:val="28"/>
          <w:szCs w:val="28"/>
          <w:rtl w:val="true"/>
          <w:lang w:bidi="fa-IR"/>
        </w:rPr>
        <w:t>و با اخلاص دعا می‌خوانیم و راز و نیاز می‌کنیم و خواسته‌های دل خویش را از سویدای آن، به پیشگاهت عرضه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اعتقاد داریم که تو می‌توانی به اذن خداوند، آن چه</w:t>
      </w:r>
    </w:p>
    <w:p>
      <w:pPr>
        <w:pStyle w:val="BookText"/>
        <w:rPr/>
      </w:pPr>
      <w:r>
        <w:rPr>
          <w:rFonts w:ascii="IRNazanin" w:hAnsi="IRNazanin" w:eastAsia="IRNazanin"/>
          <w:color w:val="111111"/>
          <w:sz w:val="28"/>
          <w:sz w:val="28"/>
          <w:szCs w:val="28"/>
          <w:rtl w:val="true"/>
          <w:lang w:bidi="fa-IR"/>
        </w:rPr>
        <w:t>را که می‌خواهیم و صلاح ما، در آن است، برایمان مهیّا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خورشید هشتمین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تبسم زیبای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جوانه‌های جانمان را بشارت سبزی و بالندگی عطا فرما و دست‌های نیازمان را که مشتاقانه ضریح پاک تو را در آغوش می‌فشارند، از آستان مقدس خویش، ناامید برمگردان</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ثامن 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جمع دوستداران خود پذیرا باش و تا باد و بهار و باران در جهان وجود دارد، برکت رحمت و نگاهت را از ما دریغ نفرما</w:t>
      </w:r>
      <w:r>
        <w:rPr>
          <w:rFonts w:eastAsia="IRNazanin" w:cs="IRNazanin"/>
          <w:color w:val="111111"/>
          <w:sz w:val="28"/>
          <w:szCs w:val="28"/>
          <w:rtl w:val="true"/>
          <w:lang w:bidi="fa-IR"/>
        </w:rPr>
        <w:t xml:space="preserve">! </w:t>
      </w:r>
      <w:bookmarkStart w:id="28" w:name="pg1030_5983"/>
    </w:p>
    <w:p>
      <w:pPr>
        <w:pStyle w:val="Heading3"/>
        <w:numPr>
          <w:ilvl w:val="2"/>
          <w:numId w:val="1"/>
        </w:numPr>
        <w:rPr/>
      </w:pPr>
      <w:bookmarkStart w:id="29" w:name="__RefHeading___Toc1583679_373438147"/>
      <w:bookmarkStart w:id="30" w:name="_Toc9"/>
      <w:bookmarkEnd w:id="28"/>
      <w:bookmarkEnd w:id="29"/>
      <w:r>
        <w:rPr>
          <w:rtl w:val="true"/>
        </w:rPr>
        <w:t>سایه‌سارِ هدایت</w:t>
      </w:r>
      <w:bookmarkEnd w:id="30"/>
    </w:p>
    <w:p>
      <w:pPr>
        <w:pStyle w:val="BookText"/>
        <w:rPr/>
      </w:pPr>
      <w:r>
        <w:rPr>
          <w:rFonts w:ascii="IRNazanin" w:hAnsi="IRNazanin" w:eastAsia="IRNazanin"/>
          <w:color w:val="111111"/>
          <w:sz w:val="28"/>
          <w:sz w:val="28"/>
          <w:szCs w:val="28"/>
          <w:rtl w:val="true"/>
          <w:lang w:bidi="fa-IR"/>
        </w:rPr>
        <w:t>چه‌قدر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لحظه‌های شگفتی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شکوهی؛ چه عشقی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ایمان و ابدیتی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صف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دل‌های مشتاق‌شان را روی دست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جویای لقمه‌ای متبرک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کبوتران به برکت نام تو از حریمت دور نمی‌شوند، وقتی آهوان؛ پناهنده‌ی لطف دستانت می‌شوند، وقتی خورشید هر بامداد بر گنبد تو سلام می‌کند، چرا دل‌های مشتاق زائرانت تو را به طواف نگیرند، و از فاصله‌های نزدیک و دور، به میهمانی محبّت تو 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آن روز، تمامی اشتیاق را در چهره‌ها و دست‌هایی که در مهمانْ‌خانه‌ی تو؛ طالبِ شوق و شکوه و شفا و برکت و شادی بودند،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که ایمان چه شکوهی دارد و عشق چه قدر خاطره‌آفرین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دست‌های به طلب برآمده، آن روز طعام متبرکی می‌طلبیدند تا توان یابند و جانشان را به محضر و بارگاه تو آورند و با تو نجوا کنند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تو، حجّ عشّاقِ بینواست، زیارت همه‌ی زائران خویش را بپذیر و سایه سار نعمت و محبت و هدایت خود را از سرِ ما شیفتگان خاندان ولایت، دریغ مدار، یا علی بن موسی الرضا</w:t>
      </w:r>
      <w:r>
        <w:rPr>
          <w:rFonts w:eastAsia="IRNazanin" w:cs="IRNazanin"/>
          <w:color w:val="111111"/>
          <w:sz w:val="28"/>
          <w:szCs w:val="28"/>
          <w:rtl w:val="true"/>
          <w:lang w:bidi="fa-IR"/>
        </w:rPr>
        <w:t xml:space="preserve">. </w:t>
      </w:r>
      <w:bookmarkStart w:id="31" w:name="pg1030_5984"/>
    </w:p>
    <w:p>
      <w:pPr>
        <w:pStyle w:val="Heading3"/>
        <w:numPr>
          <w:ilvl w:val="2"/>
          <w:numId w:val="1"/>
        </w:numPr>
        <w:rPr/>
      </w:pPr>
      <w:bookmarkStart w:id="32" w:name="__RefHeading___Toc1583681_373438147"/>
      <w:bookmarkStart w:id="33" w:name="_Toc10"/>
      <w:bookmarkEnd w:id="31"/>
      <w:bookmarkEnd w:id="32"/>
      <w:r>
        <w:rPr>
          <w:rtl w:val="true"/>
        </w:rPr>
        <w:t>توتیای دیده‌ها</w:t>
      </w:r>
      <w:bookmarkEnd w:id="33"/>
    </w:p>
    <w:p>
      <w:pPr>
        <w:pStyle w:val="BookText"/>
        <w:rPr/>
      </w:pPr>
      <w:r>
        <w:rPr>
          <w:rFonts w:ascii="IRNazanin" w:hAnsi="IRNazanin" w:eastAsia="IRNazanin"/>
          <w:color w:val="111111"/>
          <w:sz w:val="28"/>
          <w:sz w:val="28"/>
          <w:szCs w:val="28"/>
          <w:rtl w:val="true"/>
          <w:lang w:bidi="fa-IR"/>
        </w:rPr>
        <w:t>من از غبار تو می‌آیم از تمامی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با صداقت بر آسمان مهر می‌نگرم، این صلابت سیمای پاکِ توست که از زمین به فراسوی آسمان می‌تابد و این غبار، غریب نیست که توتیای فرشتگان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آفتاب، شرم دارد که بر قامت تو بتابد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که تو زاده شدی، عشق بالید و ایمان به شرط تو، شرایط جاودانگی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خود غبار راه تو هستم ای هشتمین 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 آستان تو را به تبرّک به دیده می‌نهم از شوق و می‌دانم که عشق، رتبه‌ی چندم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تو را به نام نخوانم که هجر تو دشوار است و تنها در لحظه‌های آبی دیدار، وقتی غبارروبی خورشید؛ با پاره‌های دل و دیده؛ روح را سرشار می‌کند، از شادمانیِ شکفتن و میلاد، ذوق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هماره با پای دل، پیاده به دیدن دریا می‌آیم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طراوت محبت، هماره‌ترین گل‌سرخ است بر لبان روشنِ لحظه‌های شادمانه‌ی دیدار</w:t>
      </w:r>
      <w:r>
        <w:rPr>
          <w:rFonts w:eastAsia="IRNazanin" w:cs="IRNazanin"/>
          <w:color w:val="111111"/>
          <w:sz w:val="28"/>
          <w:szCs w:val="28"/>
          <w:rtl w:val="true"/>
          <w:lang w:bidi="fa-IR"/>
        </w:rPr>
        <w:t xml:space="preserve">! </w:t>
      </w:r>
      <w:bookmarkStart w:id="34" w:name="pg1030_5985"/>
    </w:p>
    <w:p>
      <w:pPr>
        <w:pStyle w:val="Heading3"/>
        <w:numPr>
          <w:ilvl w:val="2"/>
          <w:numId w:val="1"/>
        </w:numPr>
        <w:rPr/>
      </w:pPr>
      <w:bookmarkStart w:id="35" w:name="__RefHeading___Toc1583683_373438147"/>
      <w:bookmarkStart w:id="36" w:name="_Toc11"/>
      <w:bookmarkEnd w:id="34"/>
      <w:bookmarkEnd w:id="35"/>
      <w:r>
        <w:rPr>
          <w:rtl w:val="true"/>
        </w:rPr>
        <w:t>نُقل نور و نباتِ حیات</w:t>
      </w:r>
      <w:bookmarkEnd w:id="36"/>
    </w:p>
    <w:p>
      <w:pPr>
        <w:pStyle w:val="BookText"/>
        <w:rPr/>
      </w:pPr>
      <w:r>
        <w:rPr>
          <w:rFonts w:ascii="IRNazanin" w:hAnsi="IRNazanin" w:eastAsia="IRNazanin"/>
          <w:color w:val="111111"/>
          <w:sz w:val="28"/>
          <w:sz w:val="28"/>
          <w:szCs w:val="28"/>
          <w:rtl w:val="true"/>
          <w:lang w:bidi="fa-IR"/>
        </w:rPr>
        <w:t>وقتی که در جان و تن خویش احساس کسالت می‌کنی، یا رخوتی مرموز، وجودت را در هم می‌فشارد و یا هنگامی که گرد و خاک بر لباس و چهره‌ات می‌نشیند، وقتی که قصدداری خواب‌آلودگی را از تن خویش بزدایی، زمانی که اراده می‌کنی با نشاط و زنده و سرحال باشی، مشتاقانه به سوی آب می‌روی و مشت‌هایت را پُر می‌کنی و دست و روی دلت را با زلال آب، صفا می‌دهی تا این پاکیزگی جسم، برایت خرسندی خاطر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غباری بر دامان جانت نشسته باشد، روحت بی‌قراری کند، دلت احساس غم‌آلودگی داشته باشد، اندیشه‌ات نیاز به نوسازی و بازآفرینی پیدا کند، یا اصلاً اگر بخواهی روانت را از عطر پاکی‌ها سرشار کنی و تمامی تن و جانت را جلا بدهی، چه می‌کنی؟</w:t>
      </w:r>
    </w:p>
    <w:p>
      <w:pPr>
        <w:pStyle w:val="BookText"/>
        <w:rPr/>
      </w:pPr>
      <w:r>
        <w:rPr>
          <w:rFonts w:ascii="IRNazanin" w:hAnsi="IRNazanin" w:eastAsia="IRNazanin"/>
          <w:color w:val="111111"/>
          <w:sz w:val="28"/>
          <w:sz w:val="28"/>
          <w:szCs w:val="28"/>
          <w:rtl w:val="true"/>
          <w:lang w:bidi="fa-IR"/>
        </w:rPr>
        <w:t>من اگر جای تو باشم، دست روحم را می‌گیرم و نسیم‌وار تا کوی جانان پیش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در مدخل بهشت هشتم می‌ایستم و کبوتران نگاهم را تا بلندای گنبد زرینش پرواز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دلم را هدیه‌ی آستانش می‌کنم و کودکان نیازم را بر درگاه حضرتش به تمنّای نُقلِ نور و نباتِ حیات می‌نشانم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دست‌های عاطفه‌ام را به سمت خواهش خورشید پیش می‌برم و مویه‌هایم را به پنجره‌ی فولادش دخیل می‌بندم، بر ضریح خورشیدی‌اش بوسه‌ی مهر نثار می‌کنم آن‌گاه رو به قبله‌گاه عشق و ایمان می‌ایستم و فریاد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ناپیدا کرانه‌ام ای مولا، تقدیم تو باد و سلام بر تو، ای سلطان سریر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نهایت آرزوهای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 همه‌ی دل‌ها</w:t>
      </w:r>
      <w:r>
        <w:rPr>
          <w:rFonts w:eastAsia="IRNazanin" w:cs="IRNazanin"/>
          <w:color w:val="111111"/>
          <w:sz w:val="28"/>
          <w:szCs w:val="28"/>
          <w:rtl w:val="true"/>
          <w:lang w:bidi="fa-IR"/>
        </w:rPr>
        <w:t xml:space="preserve">! </w:t>
      </w:r>
      <w:bookmarkStart w:id="37" w:name="pg1030_5986"/>
    </w:p>
    <w:p>
      <w:pPr>
        <w:pStyle w:val="Heading3"/>
        <w:numPr>
          <w:ilvl w:val="2"/>
          <w:numId w:val="1"/>
        </w:numPr>
        <w:rPr/>
      </w:pPr>
      <w:bookmarkStart w:id="38" w:name="__RefHeading___Toc1583685_373438147"/>
      <w:bookmarkStart w:id="39" w:name="_Toc12"/>
      <w:bookmarkEnd w:id="37"/>
      <w:bookmarkEnd w:id="38"/>
      <w:r>
        <w:rPr>
          <w:rtl w:val="true"/>
        </w:rPr>
        <w:t>درای قافله‌ی مهر</w:t>
      </w:r>
      <w:bookmarkEnd w:id="39"/>
    </w:p>
    <w:p>
      <w:pPr>
        <w:pStyle w:val="BookText"/>
        <w:rPr/>
      </w:pPr>
      <w:r>
        <w:rPr>
          <w:rFonts w:ascii="IRNazanin" w:hAnsi="IRNazanin" w:eastAsia="IRNazanin"/>
          <w:color w:val="111111"/>
          <w:sz w:val="28"/>
          <w:sz w:val="28"/>
          <w:szCs w:val="28"/>
          <w:rtl w:val="true"/>
          <w:lang w:bidi="fa-IR"/>
        </w:rPr>
        <w:t>صلای آشنایش، دل‌نوازترین ترنّم عشقی است که دست دل‌ها را می‌گیرد و از مدینه تا مرو و نیشابور و توس، پروازشان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نقّاره، ندای بیدارباشی است که یاد محبوب را هر صبح و شام، در جام خاطره می‌ریزد و گلِ مهربانی را بر بامِ بیداری به شکوفایی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نقّاره، نقبی است که گام‌ها را به روشناییِ پیوند می‌خواند و نقش جان‌ها را در قرب آرزوهای طلایی دیدار، جاودانه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نقّاره، قارقارِ کلاغانِ اندوه را از صورت‌ها و سیرت‌ها می‌رانَد و شکوه شایستگی و شفا و شفاعت را در آیینه‌های مضاعف به تلألؤ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نقّاره، نقاهت نفس‌ها را التیام می‌بخشد و دل را به محضر دلدار، میهمان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نقّاره، ناقل نوای تن‌ها و دل‌های عاشقی است که در سرسرای بیداری می‌پیچد و هزاران پنجره از شادی بر روی همه‌ی شایستگانی می‌گشاید که قصد شنا، در دریای رستگاری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نقّاره، رازناک‌ترین نجوای موزون و دل‌انگیزی است که نام و یاد حضرت معشوق را چونان شبنمی بر چهره‌ی گلِ ایّام می‌نشاند و چشم روشن‌بینان و حق‌جویان و راه‌پویان را به پهنای پیمان و ژرفای ایمان، رهنمون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نقّاره، هزار آوای داستانْ‌سرای سادگی و لطافت، ماهْ‌نمای راه‌های وصال و سالْ‌نمای سیلان صمیمیت و صفاست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نقّاره، زنگار زدای لحظه‌های تأخیر در دیدار محبوب قلوب و درای هشداردهنده‌ی قافله‌های قبله‌پیماست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 گوشِ دل‌های ما را فراموش نکن</w:t>
      </w:r>
      <w:r>
        <w:rPr>
          <w:rFonts w:eastAsia="IRNazanin" w:cs="IRNazanin"/>
          <w:color w:val="111111"/>
          <w:sz w:val="28"/>
          <w:szCs w:val="28"/>
          <w:rtl w:val="true"/>
          <w:lang w:bidi="fa-IR"/>
        </w:rPr>
        <w:t xml:space="preserve">! </w:t>
      </w:r>
      <w:bookmarkStart w:id="40" w:name="pg1030_5987"/>
    </w:p>
    <w:p>
      <w:pPr>
        <w:pStyle w:val="Heading3"/>
        <w:numPr>
          <w:ilvl w:val="2"/>
          <w:numId w:val="1"/>
        </w:numPr>
        <w:rPr/>
      </w:pPr>
      <w:bookmarkStart w:id="41" w:name="__RefHeading___Toc1583687_373438147"/>
      <w:bookmarkStart w:id="42" w:name="_Toc13"/>
      <w:bookmarkEnd w:id="40"/>
      <w:bookmarkEnd w:id="41"/>
      <w:r>
        <w:rPr>
          <w:rtl w:val="true"/>
        </w:rPr>
        <w:t>زیباتر از گلبرگ</w:t>
      </w:r>
      <w:bookmarkEnd w:id="42"/>
    </w:p>
    <w:p>
      <w:pPr>
        <w:pStyle w:val="BookText"/>
        <w:rPr/>
      </w:pPr>
      <w:r>
        <w:rPr>
          <w:rFonts w:ascii="IRNazanin" w:hAnsi="IRNazanin" w:eastAsia="IRNazanin"/>
          <w:color w:val="111111"/>
          <w:sz w:val="28"/>
          <w:sz w:val="28"/>
          <w:szCs w:val="28"/>
          <w:rtl w:val="true"/>
          <w:lang w:bidi="fa-IR"/>
        </w:rPr>
        <w:t>سرسبزی و طراوت دل‌ها و جان‌ها از برکت وجود توست ای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چشمه‌سار عطوفت تو، جویباران حیات‌بخش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رحمتت را فرمان ده که بارش‌خیزتر از همیشه در آسمان اندیشه‌ها به حرکت درآید و همه‌ی سرزمین جان‌ها را از میوه‌ی شیرین ولایت، سرشار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هشتمین گلِ بوستان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منتهای خواهش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آفتاب روشنِ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مطلق امروز و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سبزه‌زار سرزندگی و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پناهگاه آهوان رمیده‌ی دل‌های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روح باغستان زندگی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حضور همیشه‌ی آفتابی، تو مبشّر امیدی، تو ناخدای کشتی هدایتی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هماره سلامت می‌کند، ماه، به نورانیت تو غبطه می‌خورد و نسیم، خاطره‌انگیزترین دیدارهایش را با تو، برای مردمان زمین و ساکنان آسمان، تعریف می‌کند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و بر هر انسان شایسته‌ای که شور و شعورش، او را به پشت پنجره‌ی فولاد و ضریح آفتاب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پنجره‌ای که از عشق لطیف‌تر، از گلبرگ زیباتر و از همه‌ی دنیا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هماره‌سبز، ای سیّد گل‌ها، ای علی بن موسی الرضا</w:t>
      </w:r>
      <w:r>
        <w:rPr>
          <w:rFonts w:eastAsia="IRNazanin" w:cs="IRNazanin"/>
          <w:color w:val="111111"/>
          <w:sz w:val="28"/>
          <w:szCs w:val="28"/>
          <w:rtl w:val="true"/>
          <w:lang w:bidi="fa-IR"/>
        </w:rPr>
        <w:t xml:space="preserve">... </w:t>
      </w:r>
      <w:bookmarkStart w:id="43" w:name="pg1030_5988"/>
    </w:p>
    <w:p>
      <w:pPr>
        <w:pStyle w:val="Heading3"/>
        <w:numPr>
          <w:ilvl w:val="2"/>
          <w:numId w:val="1"/>
        </w:numPr>
        <w:rPr/>
      </w:pPr>
      <w:bookmarkStart w:id="44" w:name="__RefHeading___Toc1583689_373438147"/>
      <w:bookmarkStart w:id="45" w:name="_Toc14"/>
      <w:bookmarkEnd w:id="43"/>
      <w:bookmarkEnd w:id="44"/>
      <w:r>
        <w:rPr>
          <w:rtl w:val="true"/>
        </w:rPr>
        <w:t>سبدهای بشارت</w:t>
      </w:r>
      <w:bookmarkEnd w:id="45"/>
    </w:p>
    <w:p>
      <w:pPr>
        <w:pStyle w:val="BookText"/>
        <w:rPr/>
      </w:pPr>
      <w:r>
        <w:rPr>
          <w:rFonts w:ascii="IRNazanin" w:hAnsi="IRNazanin" w:eastAsia="IRNazanin"/>
          <w:color w:val="111111"/>
          <w:sz w:val="28"/>
          <w:sz w:val="28"/>
          <w:szCs w:val="28"/>
          <w:rtl w:val="true"/>
          <w:lang w:bidi="fa-IR"/>
        </w:rPr>
        <w:t>شمیم عطر ولایت، هوای تنفس را سرشار و تلألؤ آیینه‌ها، آیین نور را متجلّی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سو، جوانه‌ی دعا روییده، درختِ استغاثه گُل داده و میوه‌ی ایمان، شکوهمندانه از همه‌جا متبلور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برپای نمی‌توانم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جاذبه‌ای از درون ضریح، مرا به خویشتن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چند فرا می‌نهم و بر دامن شاخه‌های روشنایی که از پایگاه خورشید می‌تراود،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خلسه‌ای روحانی، لحظه‌هایم را پربار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زمزمه‌ها را صریح و رسا می‌شنوم و دست‌های نیازمند عاشقانی را می‌بینم که دانه‌های بلورین اشک را، خالصانه به پیشگاه دوست هدیه می‌دهند و دست‌های نوازشگرِ ایمان را به گرمی می‌فشارند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بلورهای مکاشفه‌ی عشق، از هر زاویه‌ای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گلِ گونه‌ها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لهجه‌های محلّی به نیاز و راز، زبان رایج مردم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 و خواسته‌ها همه بوی بهار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عطر ولایت، آبشار جاری این مکان است و رودی از نورِ تلاوت و لحظه‌های خلوتِ پر حلاوت، در زمینه‌ای از آبی خلوص، رها شده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مردمانی بسیار، سوار بر کشتی اعتقاد، بادبان‌های بلند زیارت‌نامه را به تبرک می‌افرازند و خویشتن را به مرز ملکوت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ساحل دریای عرش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غبطه‌گاه ملایک آسمان‌هاست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مؤمنان سبز، زیباترین چکامه‌ها را می‌سرایند و صله‌ی رحمت و آمرزش و حاجت‌روایی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هر آن‌که هست بر رفیع‌ترین قله‌ی نیایش، پرچم تسلیم را به اهتزاز درمی‌آورد و روح دریایی </w:t>
      </w:r>
    </w:p>
    <w:p>
      <w:pPr>
        <w:pStyle w:val="BookText"/>
        <w:rPr/>
      </w:pPr>
      <w:r>
        <w:rPr>
          <w:rFonts w:ascii="IRNazanin" w:hAnsi="IRNazanin" w:eastAsia="IRNazanin"/>
          <w:color w:val="111111"/>
          <w:sz w:val="28"/>
          <w:sz w:val="28"/>
          <w:szCs w:val="28"/>
          <w:rtl w:val="true"/>
          <w:lang w:bidi="fa-IR"/>
        </w:rPr>
        <w:t>خویش را به ملکوت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زاهدان و عابدان، این‌جا به خاک می‌نشینند و افلاک را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طواف گاه، کیمیای تقطیر دل، رازناک‌ترین موجودیِ زائران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گلستانه را، صفای زنبق، شکوه شقایق، عطر سوسن، حجب مریم، حُسن نرگس، نجابت کوکب و طراوت همه‌ی گل‌های سرخ و آتشین، آراسته و سبدهای بشارت و بخشایش را سرشار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سلسله‌ای از بی‌رنگان خالص، در نشئه‌ای از تنهایی، به سلوک دقایق پرمعنای حیات پرداخته‌اند و به دژ عصمت، پناه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همراه این خیل عظیم، شفاجوی مشتاقی هستم که کتاب تضرع را باز کرده‌ام، نماز نیاز می‌خوانم و زیارت‌نامه‌ی محبّت را زمزمه می‌کنم</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خورشید رخشانِ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پناهگاه همه‌ی غریبان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ضمانت غزال رمیده‌ی دلم قیام کن، تا به آبشخور ایمان و معرفت و فلاح نایل آید و با پاسخی سپید، از پایگاه عشق تو، به دامان زندگی برگردد</w:t>
      </w:r>
      <w:r>
        <w:rPr>
          <w:rFonts w:eastAsia="IRNazanin" w:cs="IRNazanin"/>
          <w:color w:val="111111"/>
          <w:sz w:val="28"/>
          <w:szCs w:val="28"/>
          <w:rtl w:val="true"/>
          <w:lang w:bidi="fa-IR"/>
        </w:rPr>
        <w:t xml:space="preserve">. </w:t>
      </w:r>
      <w:bookmarkStart w:id="46" w:name="pg1030_5990"/>
    </w:p>
    <w:p>
      <w:pPr>
        <w:pStyle w:val="Heading3"/>
        <w:numPr>
          <w:ilvl w:val="2"/>
          <w:numId w:val="1"/>
        </w:numPr>
        <w:rPr/>
      </w:pPr>
      <w:bookmarkStart w:id="47" w:name="__RefHeading___Toc1583691_373438147"/>
      <w:bookmarkStart w:id="48" w:name="_Toc15"/>
      <w:bookmarkEnd w:id="46"/>
      <w:bookmarkEnd w:id="47"/>
      <w:r>
        <w:rPr>
          <w:rtl w:val="true"/>
        </w:rPr>
        <w:t>آفتاب هشتم</w:t>
      </w:r>
      <w:r>
        <w:rPr>
          <w:rtl w:val="true"/>
        </w:rPr>
        <w:t>!</w:t>
      </w:r>
      <w:bookmarkEnd w:id="48"/>
    </w:p>
    <w:p>
      <w:pPr>
        <w:pStyle w:val="BookText"/>
        <w:rPr/>
      </w:pPr>
      <w:r>
        <w:rPr>
          <w:rFonts w:ascii="IRNazanin" w:hAnsi="IRNazanin" w:eastAsia="IRNazanin"/>
          <w:color w:val="111111"/>
          <w:sz w:val="28"/>
          <w:sz w:val="28"/>
          <w:szCs w:val="28"/>
          <w:rtl w:val="true"/>
          <w:lang w:bidi="fa-IR"/>
        </w:rPr>
        <w:t>به نشانه‌ی آن که عشق، بر هر چه آهن و فولاد، غلبه‌ای دارد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 پشت پنجره‌ات، صدها جوانه‌ی دست، فریاد صدها دلِ شکسته، تا تاق آسمان خدا می‌شود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پروازهای مدام کبوتران، اوج و عروج را از بارگاه قدس تو، تا عرش حضرت سبحان، در یاد و دیده‌ی ما،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سقّاخانه‌ات، سیراب‌گرِ تشنه لبانی است که شوق دیدن روی تو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التهاب سفر تشنه‌ی آب و دیدارند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کامِ تشنه‌ی یاران، گواراترین زلالِ بارانی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مسافر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سفره‌ی مهمانی‌ات را در سناباد گستردند و هنگامی که عزم سفر کردی، سفره‌ی دل‌ها به راهت پهن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مکمّل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آسمانِ بلندِ 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خورشید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دلی است که از شوق دیدن تو نَتَپَد؟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آفتاب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قبله‌گاه راز و نیازی، تو روح شهرِ نمازی، تابنده‌تر بمان برای همیشه، و سرزمین خاطره‌ی ما را، با نور خویشتن، هماره روشن نگاه دار</w:t>
      </w:r>
      <w:r>
        <w:rPr>
          <w:rFonts w:eastAsia="IRNazanin" w:cs="IRNazanin"/>
          <w:color w:val="111111"/>
          <w:sz w:val="28"/>
          <w:szCs w:val="28"/>
          <w:rtl w:val="true"/>
          <w:lang w:bidi="fa-IR"/>
        </w:rPr>
        <w:t xml:space="preserve">! </w:t>
      </w:r>
      <w:bookmarkStart w:id="49" w:name="pg1030_5991"/>
    </w:p>
    <w:p>
      <w:pPr>
        <w:pStyle w:val="Heading3"/>
        <w:numPr>
          <w:ilvl w:val="2"/>
          <w:numId w:val="1"/>
        </w:numPr>
        <w:rPr/>
      </w:pPr>
      <w:bookmarkStart w:id="50" w:name="__RefHeading___Toc1583693_373438147"/>
      <w:bookmarkStart w:id="51" w:name="_Toc16"/>
      <w:bookmarkEnd w:id="49"/>
      <w:bookmarkEnd w:id="50"/>
      <w:r>
        <w:rPr>
          <w:rtl w:val="true"/>
        </w:rPr>
        <w:t>تبرک همه‌ی آب‌ها</w:t>
      </w:r>
      <w:r>
        <w:rPr>
          <w:rtl w:val="true"/>
        </w:rPr>
        <w:t>!</w:t>
      </w:r>
      <w:bookmarkEnd w:id="51"/>
    </w:p>
    <w:p>
      <w:pPr>
        <w:pStyle w:val="BookText"/>
        <w:rPr/>
      </w:pPr>
      <w:r>
        <w:rPr>
          <w:rFonts w:ascii="IRNazanin" w:hAnsi="IRNazanin" w:eastAsia="IRNazanin"/>
          <w:color w:val="111111"/>
          <w:sz w:val="28"/>
          <w:sz w:val="28"/>
          <w:szCs w:val="28"/>
          <w:rtl w:val="true"/>
          <w:lang w:bidi="fa-IR"/>
        </w:rPr>
        <w:t>گفته بودم که مشتاق دیدار تو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بودم که از بوی دل آویز تو مستم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بودی که نگاهم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 که دستی بر سر و رویم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 که بیایم و تو را شفیع بارگاه قدس الهی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بودی دردهای دلم را برایت بازگویم و درمان بطلبم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آمده‌ام با کوله‌باری از خواسته، با سبدی پُر از نیاز، با دست‌هایی سرشار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دست‌ها، هم اکنون حمایلِ ضریح و پنجره‌ی نگاه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اینک من خویشتن را به نگاه تو آویخته‌ام و به پگاه سعادت چشم دوخته‌ام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سرِ مهر، اشارتی به من روا داری، خرسندتر از آهوبچه‌ی صحرایی، به دامان شادمانی خواهم گریخت و همه‌ی اندوه را از دلم فرو خواهم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غبار حریم تو را، گردِ پای زائران تو را، توتیای دیدگان مشتاق خویش خواهم ساخت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کبوتران، این حجم‌های سپیدِ معصوم، آیینه‌ی نگاه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 حرم، آن گاه که بال می‌زنند، قلب من نیز به همراهی‌شان، تپشی سخت را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به سوی عالم معنا، به سوی نور و جود تو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 تو روسپیدند، حال آن که قلب من تیره از شرم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 بخشنده ترینی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روسیاهی مرا، با آب متبرک سقاخانه‌ات خواهی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دست والای ولایت خویش را از سرِ ما، کم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 را مراقبت می‌کنی تا هیچ گاه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نکنیم</w:t>
      </w:r>
      <w:r>
        <w:rPr>
          <w:rFonts w:eastAsia="IRNazanin" w:cs="IRNazanin"/>
          <w:color w:val="111111"/>
          <w:sz w:val="28"/>
          <w:szCs w:val="28"/>
          <w:rtl w:val="true"/>
          <w:lang w:bidi="fa-IR"/>
        </w:rPr>
        <w:t xml:space="preserve">! </w:t>
      </w:r>
      <w:bookmarkStart w:id="52" w:name="pg1030_5992"/>
    </w:p>
    <w:p>
      <w:pPr>
        <w:pStyle w:val="Heading3"/>
        <w:numPr>
          <w:ilvl w:val="2"/>
          <w:numId w:val="1"/>
        </w:numPr>
        <w:rPr/>
      </w:pPr>
      <w:bookmarkStart w:id="53" w:name="__RefHeading___Toc1583695_373438147"/>
      <w:bookmarkStart w:id="54" w:name="_Toc17"/>
      <w:bookmarkEnd w:id="52"/>
      <w:bookmarkEnd w:id="53"/>
      <w:r>
        <w:rPr>
          <w:rtl w:val="true"/>
        </w:rPr>
        <w:t>آیینه زارِ زیارت</w:t>
      </w:r>
      <w:bookmarkEnd w:id="54"/>
    </w:p>
    <w:p>
      <w:pPr>
        <w:pStyle w:val="BookText"/>
        <w:rPr/>
      </w:pPr>
      <w:r>
        <w:rPr>
          <w:rFonts w:ascii="IRNazanin" w:hAnsi="IRNazanin" w:eastAsia="IRNazanin"/>
          <w:color w:val="111111"/>
          <w:sz w:val="28"/>
          <w:sz w:val="28"/>
          <w:szCs w:val="28"/>
          <w:rtl w:val="true"/>
          <w:lang w:bidi="fa-IR"/>
        </w:rPr>
        <w:t>حریمت، بی کرانه‌ترین مأمن عشاق است، ای شرط قلعه‌ی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نورت، آسمانِ هزاران خورشید؛ کاسه‌ی باژگونه‌ای است عاری از فروغ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هر بامداد که بر پرچم گنبد تو، بوسه می‌زند؛ عشق می‌پراکند و خوبی را در شهر منتشر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ازحریم حرمت جاوید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کبوتری، پر، باز می‌کند؛ دست قلب مرا هم می‌گیرد و تا اوج پرواز می‌کند و به گاهِ فرود هم، به تبرک، بر خاکِ پاکِ پای زائرانِ تو می‌ساید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استلام عاشقانه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دست‌های دل ما را به یاری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سرسبزی اندیشه‌مان را، با نگاه روشنِ مهرت، در آیینه زار زیارت؛ جاودانه کن</w:t>
      </w:r>
      <w:r>
        <w:rPr>
          <w:rFonts w:eastAsia="IRNazanin" w:cs="IRNazanin"/>
          <w:color w:val="111111"/>
          <w:sz w:val="28"/>
          <w:szCs w:val="28"/>
          <w:rtl w:val="true"/>
          <w:lang w:bidi="fa-IR"/>
        </w:rPr>
        <w:t xml:space="preserve">! </w:t>
      </w:r>
      <w:bookmarkStart w:id="55" w:name="pg1030_5993"/>
    </w:p>
    <w:p>
      <w:pPr>
        <w:pStyle w:val="Heading3"/>
        <w:numPr>
          <w:ilvl w:val="2"/>
          <w:numId w:val="1"/>
        </w:numPr>
        <w:rPr/>
      </w:pPr>
      <w:bookmarkStart w:id="56" w:name="__RefHeading___Toc1583697_373438147"/>
      <w:bookmarkStart w:id="57" w:name="_Toc18"/>
      <w:bookmarkEnd w:id="55"/>
      <w:bookmarkEnd w:id="56"/>
      <w:r>
        <w:rPr>
          <w:rtl w:val="true"/>
        </w:rPr>
        <w:t>رایحه‌ی معنا</w:t>
      </w:r>
      <w:bookmarkEnd w:id="57"/>
    </w:p>
    <w:p>
      <w:pPr>
        <w:pStyle w:val="BookText"/>
        <w:rPr/>
      </w:pPr>
      <w:r>
        <w:rPr>
          <w:rFonts w:ascii="IRNazanin" w:hAnsi="IRNazanin" w:eastAsia="IRNazanin"/>
          <w:color w:val="111111"/>
          <w:sz w:val="28"/>
          <w:sz w:val="28"/>
          <w:szCs w:val="28"/>
          <w:rtl w:val="true"/>
          <w:lang w:bidi="fa-IR"/>
        </w:rPr>
        <w:t>دل به دریا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جرعه‌ای آفتاب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تلألؤ همه‌ی خوبی‌ها بدوز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را مزمزه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دل نواز است صدایی که تو را به باغ بهشت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نقاره‌ی باغ هشتمین بهشت زمین، حریم پاک فرزند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نور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مطاف فرشتگان خداوند، پایگاه والای دل‌های مشتاق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قبله‌گاه حاجات نیازمندان، بستان فرح انگیزی که رایحه‌ی معنویت و ایمان را در دل‌های مؤمنان، افزون و ماندگار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آفتاب تابناک ایران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رضای حضرت 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شور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حامی کتاب و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حافظ گرامی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شیرازه‌ی کتاب 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و قوام ما،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خویشتنِ خویش را به دست‌های با کرامت تو می‌سپاریم و افتخار می‌کنیم که مهر تو را در سینه داریم و در جوار بارگاه تو زندگی می‌کنیم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امام 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قرب خویش مران و از نوازش لطف و بارش رحمت و شفقت و مهر خود، بی نصیب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و دامن تو، ای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نوازش دست‌های پر مهر خود را هرگز از ذائقه‌های ما، دریغ مدار و بگذار تا همیشه بر مدارِ محبّت تو بچرخیم</w:t>
      </w:r>
      <w:r>
        <w:rPr>
          <w:rFonts w:eastAsia="IRNazanin" w:cs="IRNazanin"/>
          <w:color w:val="111111"/>
          <w:sz w:val="28"/>
          <w:szCs w:val="28"/>
          <w:rtl w:val="true"/>
          <w:lang w:bidi="fa-IR"/>
        </w:rPr>
        <w:t xml:space="preserve">! </w:t>
      </w:r>
      <w:bookmarkStart w:id="58" w:name="pg1030_5994"/>
    </w:p>
    <w:p>
      <w:pPr>
        <w:pStyle w:val="Heading3"/>
        <w:numPr>
          <w:ilvl w:val="2"/>
          <w:numId w:val="1"/>
        </w:numPr>
        <w:rPr/>
      </w:pPr>
      <w:bookmarkStart w:id="59" w:name="__RefHeading___Toc1583699_373438147"/>
      <w:bookmarkStart w:id="60" w:name="_Toc19"/>
      <w:bookmarkEnd w:id="58"/>
      <w:bookmarkEnd w:id="59"/>
      <w:r>
        <w:rPr>
          <w:rtl w:val="true"/>
        </w:rPr>
        <w:t>به دامان دلدار</w:t>
      </w:r>
      <w:r>
        <w:rPr>
          <w:rtl w:val="true"/>
        </w:rPr>
        <w:t>!</w:t>
      </w:r>
      <w:bookmarkEnd w:id="60"/>
    </w:p>
    <w:p>
      <w:pPr>
        <w:pStyle w:val="BookText"/>
        <w:rPr/>
      </w:pPr>
      <w:r>
        <w:rPr>
          <w:rFonts w:ascii="IRNazanin" w:hAnsi="IRNazanin" w:eastAsia="IRNazanin"/>
          <w:color w:val="111111"/>
          <w:sz w:val="28"/>
          <w:sz w:val="28"/>
          <w:szCs w:val="28"/>
          <w:rtl w:val="true"/>
          <w:lang w:bidi="fa-IR"/>
        </w:rPr>
        <w:t>آن گاه که با شور و شادمانی، در بارگاه نور، حضوریابی، گمشده‌ی خویش را فرا روی خود می‌یابی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که به زمزمه‌ها بسپاری و در فضای روحانی زیارت، به گشت و گذار حاجات خود بروی، سبک می‌شوی، سبک‌تر از قاصدکی که بهار آور است و مژده‌رسان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ژاله‌های صمیمی دل را که از ابر دیدگان خویش، در فصل زیارت یار، به دامان دلدار نثار کنی، زنگ محبت را به صدا در آورده‌ای و زنگار دل را در روشنای حرم، از سویدای روح و جسم خویشتن باز شُسته‌ای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با سبزی پیوند می‌خوری و در حریم ملکوتی رضای خداوند قدم برمی‌داری، آمیزه‌ای از عطر و گلاب و نور، تو را در بر می‌گیرد و آن گاه است که آه تو،</w:t>
      </w:r>
    </w:p>
    <w:p>
      <w:pPr>
        <w:pStyle w:val="BookText"/>
        <w:rPr/>
      </w:pPr>
      <w:r>
        <w:rPr>
          <w:rFonts w:ascii="IRNazanin" w:hAnsi="IRNazanin" w:eastAsia="IRNazanin"/>
          <w:color w:val="111111"/>
          <w:sz w:val="28"/>
          <w:sz w:val="28"/>
          <w:szCs w:val="28"/>
          <w:rtl w:val="true"/>
          <w:lang w:bidi="fa-IR"/>
        </w:rPr>
        <w:t>آهن را موم می‌کند و فصل‌های مغموم از کتاب زندگانی تو پاک می‌شوند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آن زمان که بر باره‌ی خلوص، جلوس می‌کنی، نور و روشنی درو می‌کنی، مِهر می‌کاری و محبّت بر می‌داری و با زبان و دل و اندیشه‌ای عاری از هر زنگ و زنگار و رنگ و ریا، به جان، در گوش جهان ندا در می‌دهی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نور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هشتمین حجّت خداوند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مهرِ برین</w:t>
      </w:r>
      <w:r>
        <w:rPr>
          <w:rFonts w:eastAsia="IRNazanin" w:cs="IRNazanin"/>
          <w:color w:val="111111"/>
          <w:sz w:val="28"/>
          <w:szCs w:val="28"/>
          <w:rtl w:val="true"/>
          <w:lang w:bidi="fa-IR"/>
        </w:rPr>
        <w:t xml:space="preserve">!». </w:t>
      </w:r>
      <w:bookmarkStart w:id="61" w:name="pg1030_5995"/>
    </w:p>
    <w:p>
      <w:pPr>
        <w:pStyle w:val="Heading3"/>
        <w:numPr>
          <w:ilvl w:val="2"/>
          <w:numId w:val="1"/>
        </w:numPr>
        <w:rPr/>
      </w:pPr>
      <w:bookmarkStart w:id="62" w:name="__RefHeading___Toc1583701_373438147"/>
      <w:bookmarkStart w:id="63" w:name="_Toc20"/>
      <w:bookmarkEnd w:id="61"/>
      <w:bookmarkEnd w:id="62"/>
      <w:r>
        <w:rPr>
          <w:rtl w:val="true"/>
        </w:rPr>
        <w:t>حدیث عاشقانه‌ی دیدار</w:t>
      </w:r>
      <w:bookmarkEnd w:id="63"/>
    </w:p>
    <w:p>
      <w:pPr>
        <w:pStyle w:val="BookText"/>
        <w:rPr/>
      </w:pPr>
      <w:r>
        <w:rPr>
          <w:rFonts w:ascii="IRNazanin" w:hAnsi="IRNazanin" w:eastAsia="IRNazanin"/>
          <w:color w:val="111111"/>
          <w:sz w:val="28"/>
          <w:sz w:val="28"/>
          <w:szCs w:val="28"/>
          <w:rtl w:val="true"/>
          <w:lang w:bidi="fa-IR"/>
        </w:rPr>
        <w:t xml:space="preserve">با تنی خسته و قلبی شکسته، امّا با جانی مشتاق و وابسته، خویشتنِ خویش را به پشت پنجره‌ی فولاد می‌رسانم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دلم را به شبکه‌های محبّت تو پیوند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 و گونه‌هایم را به میله‌های پرحس و حال حوالی تو می‌چسبانم و در دلم که جایگاه محبّت و مهر توست، تموج دریا را 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نیازم به سوی تو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را با نور عشق و معرفت بیش از پیش روشن کن و نگاهم را تنها به سوی خویش فرا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نور دیدگانم، تلألوی جاودانه‌ای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که مرا با تو پیوند می‌دهد، خط معرفت خواهی و کمال 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سبزی که همه‌ی دلدادگان و نیازمندان و عارفان را سلسله وار به سمت و سوی تو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هشتم، عطر و رایحه‌ای آشنا دارد؛ چنان که من و همه‌ی مشتاقان تو را، چونان آهن ربا به سوی خویش جذب می‌کند و من نیز اسیر محبت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پناه بخش خسته دلان و حاجت‌مندان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سجاده‌ی نیازم را در حریم معطر و نورانی تو می‌گسترانم تا زائر نگاه و نَفَسِ گرم 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پیشگاه لطف و درگاه عنایت خویش، دست خالی باز مگردان و این حدیث عاشقانه‌ی دیدار را مایه‌ی شکوفایی روح و اندیشه‌ام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تا همیشه بتوانم زمزمه کنم که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غریب الغربا، السلام عیلک یا معین الضعفا</w:t>
      </w:r>
      <w:r>
        <w:rPr>
          <w:rFonts w:eastAsia="IRNazanin" w:cs="IRNazanin"/>
          <w:color w:val="111111"/>
          <w:sz w:val="28"/>
          <w:szCs w:val="28"/>
          <w:rtl w:val="true"/>
          <w:lang w:bidi="fa-IR"/>
        </w:rPr>
        <w:t xml:space="preserve">...» </w:t>
      </w:r>
      <w:bookmarkStart w:id="64" w:name="pg1030_5996"/>
    </w:p>
    <w:p>
      <w:pPr>
        <w:pStyle w:val="Heading3"/>
        <w:numPr>
          <w:ilvl w:val="2"/>
          <w:numId w:val="1"/>
        </w:numPr>
        <w:rPr/>
      </w:pPr>
      <w:bookmarkStart w:id="65" w:name="__RefHeading___Toc1583703_373438147"/>
      <w:bookmarkStart w:id="66" w:name="_Toc21"/>
      <w:bookmarkEnd w:id="64"/>
      <w:bookmarkEnd w:id="65"/>
      <w:r>
        <w:rPr>
          <w:rtl w:val="true"/>
        </w:rPr>
        <w:t>گل زاده‌ی نازنین</w:t>
      </w:r>
      <w:r>
        <w:rPr>
          <w:rtl w:val="true"/>
        </w:rPr>
        <w:t>!</w:t>
      </w:r>
      <w:bookmarkEnd w:id="66"/>
    </w:p>
    <w:p>
      <w:pPr>
        <w:pStyle w:val="BookText"/>
        <w:rPr/>
      </w:pPr>
      <w:r>
        <w:rPr>
          <w:rFonts w:ascii="IRNazanin" w:hAnsi="IRNazanin" w:eastAsia="IRNazanin"/>
          <w:color w:val="111111"/>
          <w:sz w:val="28"/>
          <w:sz w:val="28"/>
          <w:szCs w:val="28"/>
          <w:rtl w:val="true"/>
          <w:lang w:bidi="fa-IR"/>
        </w:rPr>
        <w:t>تاریخ، لب به خنده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 و پروانه‌ها جشن مشترک و با شکوهی برپا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آسمانیان بر سرزمینی‌ها نُقل شادی می‌پاشند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بر رخ خاک بوسه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دست نوازشگرش را شادمانه بر پیکره‌ی بوستان‌ها می‌کشد و در گوششان نجوای مهر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از سرِ شوق بر پهنه‌ی آسمان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سر از پا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 دست افشانی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ماهتاب بی تاب و پای کوبان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هستی، بدیع و زیبا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ارکان فَلک، مُلک و ملکوت، لاهوت و ناسوت، صدای سبز سرور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همهمه‌ی همه‌ی هستی، ترنم عشق و شور و شادمانی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نیز از صحرای محبت عبور کرده، به سر، پویه می‌کند، می‌جهد، می‌رقصد، هر چه ناشادی است پشت سر می‌گذارد، آبی‌تر و دریایی‌تر می‌شود و من اینک احساس می‌کنم که سراپا ترنّم و شوقی وصف ناپذیرم و همه‌ی ذرات وجودم را شهد شادی و شورانگیزی و تبسم، سبز و دیدنی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 روی نام تو را عاشقانه به لب دارم، ای ولی نعمت ما، ای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خرسندیم که خاک پایت را توتیای دیدگان خویشتن سازیم و در شکوهمندترین روز، روز میلاد خجسته‌ی تو، عطر دل‌پذیر بهشت را استشمام کنیم و با زبان دل و جان، بر محمد و آل محمد صلی‌الله‌علیه‌و‌آله سلام و صلوات بفرستیم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حالیا ای گل زاده‌ی نازنین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روشن‌ترین پنجره‌ای هستی که رو به حیات ما گشوده شده‌ای و ما زینت نام زیبای تو را هماره بر جان و دل خویش می‌آویزیم و به بوسه زدن بر گام‌های پر برکت تو، افتخار می‌کنیم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مراد جان‌های شیدا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روشنایی دل‌های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مظهر کرامت و لطف و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تبسم ملکوتی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بزرگوار و والا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شمع شبستان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در گوش جان‌های ما، نجوای رازناکی از صریر قلم برخاسته و نشسته بر سریر جان، که</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رویش هشتمین گل سرخ توحید، در باغستان بی همتای سبز امید، بر همه‌ی سپیداندیشان مبارک و فرخنده باد</w:t>
      </w:r>
      <w:r>
        <w:rPr>
          <w:rFonts w:eastAsia="IRNazanin" w:cs="IRNazanin"/>
          <w:color w:val="111111"/>
          <w:sz w:val="28"/>
          <w:szCs w:val="28"/>
          <w:rtl w:val="true"/>
          <w:lang w:bidi="fa-IR"/>
        </w:rPr>
        <w:t xml:space="preserve">. </w:t>
      </w:r>
      <w:bookmarkStart w:id="67" w:name="pg1030_5998"/>
    </w:p>
    <w:p>
      <w:pPr>
        <w:pStyle w:val="Heading3"/>
        <w:numPr>
          <w:ilvl w:val="2"/>
          <w:numId w:val="1"/>
        </w:numPr>
        <w:rPr/>
      </w:pPr>
      <w:bookmarkStart w:id="68" w:name="__RefHeading___Toc1583705_373438147"/>
      <w:bookmarkStart w:id="69" w:name="_Toc22"/>
      <w:bookmarkEnd w:id="67"/>
      <w:bookmarkEnd w:id="68"/>
      <w:r>
        <w:rPr>
          <w:rtl w:val="true"/>
        </w:rPr>
        <w:t>جشن واژگان</w:t>
      </w:r>
      <w:r>
        <w:rPr>
          <w:rtl w:val="true"/>
        </w:rPr>
        <w:t>!</w:t>
      </w:r>
      <w:bookmarkEnd w:id="69"/>
    </w:p>
    <w:p>
      <w:pPr>
        <w:pStyle w:val="BookText"/>
        <w:rPr/>
      </w:pPr>
      <w:r>
        <w:rPr>
          <w:rFonts w:ascii="IRNazanin" w:hAnsi="IRNazanin" w:eastAsia="IRNazanin"/>
          <w:color w:val="111111"/>
          <w:sz w:val="28"/>
          <w:sz w:val="28"/>
          <w:szCs w:val="28"/>
          <w:rtl w:val="true"/>
          <w:lang w:bidi="fa-IR"/>
        </w:rPr>
        <w:t>پرستوهای عاشق، پسته‌وار، لب‌های خویش را به خنده می‌گشایند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پروانه‌ها، بال زنان و شادی کنان، شاعرانه‌ترین پروازشان را برگرد شمع شبستان هشتم دنیا،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شور و التهاب شگفتی را در وجود خویشتن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از همیشه زیباتر می‌شود و نگاهش را میهمان سرور و سرسبزی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بی قرار و مسرور؛ از این سوی، به آن سوی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با خرسندی به سیمای آفتاب می‌نگرند و با شادمانی به رقص و طرب با باد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سبزترین صدای ترانه، چونان شیپوری از شعف و شیفتگی از همه‌ی ذرات جهان،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پوست خود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زبانِ بیانِ احساسات خویش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دل شادند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جنگل‌ها آوازهای شادی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در آسمان مجلس جشن برپا می‌دارند و پیام شیدایی را زمزمه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کاینات، غرق نورند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و آدمیان مسرورند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مشتاق طلوع روی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می‌خواهند سیب خوشبوی وجود او را ببویند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می‌خواهند شکفتن گل والای ولا را، در دنیا ببینند و گلبرگی از نور و نوازش و شفاعت او را بچینند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مطلق امروز و دیروز و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سبزه زار سرزندگی و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 پاک تو، حضور همه‌ی زیبایی‌ها را بیمه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مهربان لطف تو برترین سایه بان دل‌ها و دیده‌های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سار عطوفت تو، ما را به زندگی امیدوار می‌کند و میوه‌ی شیرین ولای تو، آبادانی سرای دیگرمان را تضمین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امام آب و آینه و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خلاصه‌ی همه‌ی 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منتهای خواهش همه‌ی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خجسته میلاد روشنایی بخش تو، بر همه‌ی هستی مبارک و فرخنده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عالم آل محمد صلی‌الله‌علیه‌و‌آله سلام و صلوات خالصانه‌ی همه‌ی مؤمنان، به پیشگاه پاکت ارزانی و لب‌های همه‌ی دوستداران و مهرورزان تو در خجستگی سالروز شکفتن گلِ وجودت، پُرخنده باد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بشیر پگاه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پناهگاه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آهوانه‌ی ما را به دامان پر مهر خود بپذیر و هماره دستِ دل‌های ما را به یاری بگیر</w:t>
      </w:r>
      <w:r>
        <w:rPr>
          <w:rFonts w:eastAsia="IRNazanin" w:cs="IRNazanin"/>
          <w:color w:val="111111"/>
          <w:sz w:val="28"/>
          <w:szCs w:val="28"/>
          <w:rtl w:val="true"/>
          <w:lang w:bidi="fa-IR"/>
        </w:rPr>
        <w:t xml:space="preserve">! </w:t>
      </w:r>
      <w:bookmarkStart w:id="70" w:name="pg1030_6000"/>
    </w:p>
    <w:p>
      <w:pPr>
        <w:pStyle w:val="Heading2"/>
        <w:numPr>
          <w:ilvl w:val="1"/>
          <w:numId w:val="1"/>
        </w:numPr>
        <w:rPr/>
      </w:pPr>
      <w:bookmarkStart w:id="71" w:name="__RefHeading___Toc1583707_373438147"/>
      <w:bookmarkStart w:id="72" w:name="_Toc23"/>
      <w:bookmarkEnd w:id="70"/>
      <w:bookmarkEnd w:id="71"/>
      <w:r>
        <w:rPr>
          <w:rtl w:val="true"/>
        </w:rPr>
        <w:t>بخش دوم</w:t>
      </w:r>
      <w:r>
        <w:rPr>
          <w:rtl w:val="true"/>
        </w:rPr>
        <w:t xml:space="preserve">: </w:t>
      </w:r>
      <w:r>
        <w:rPr>
          <w:rtl w:val="true"/>
        </w:rPr>
        <w:t>مقاله</w:t>
      </w:r>
      <w:bookmarkEnd w:id="72"/>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1583709_373438147"/>
      <w:bookmarkStart w:id="74" w:name="_Toc24"/>
      <w:bookmarkEnd w:id="73"/>
      <w:r>
        <w:rPr>
          <w:rtl w:val="true"/>
        </w:rPr>
        <w:t>اشاره</w:t>
      </w:r>
      <w:bookmarkEnd w:id="74"/>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1030_6002"/>
      <w:bookmarkStart w:id="76" w:name="pg1030_6002"/>
      <w:bookmarkEnd w:id="76"/>
    </w:p>
    <w:p>
      <w:pPr>
        <w:pStyle w:val="Heading3"/>
        <w:numPr>
          <w:ilvl w:val="2"/>
          <w:numId w:val="1"/>
        </w:numPr>
        <w:rPr/>
      </w:pPr>
      <w:bookmarkStart w:id="77" w:name="pg1030_6002"/>
      <w:bookmarkStart w:id="78" w:name="__RefHeading___Toc1583711_373438147"/>
      <w:bookmarkStart w:id="79" w:name="_Toc25"/>
      <w:bookmarkEnd w:id="77"/>
      <w:bookmarkEnd w:id="78"/>
      <w:r>
        <w:rPr>
          <w:rtl w:val="true"/>
        </w:rPr>
        <w:t>میقات الرضا علیه‌السلام</w:t>
      </w:r>
      <w:bookmarkEnd w:id="79"/>
    </w:p>
    <w:p>
      <w:pPr>
        <w:pStyle w:val="BookText"/>
        <w:rPr/>
      </w:pPr>
      <w:r>
        <w:rPr>
          <w:rFonts w:ascii="IRNazanin" w:hAnsi="IRNazanin" w:eastAsia="IRNazanin"/>
          <w:color w:val="111111"/>
          <w:sz w:val="28"/>
          <w:sz w:val="28"/>
          <w:szCs w:val="28"/>
          <w:rtl w:val="true"/>
          <w:lang w:bidi="fa-IR"/>
        </w:rPr>
        <w:t>دل خسته از روزمردگی‌ها و روزمرّگی‌ها، مشتاقانه قدم به راه می‌نهی تا به کوثر نور دست یابی و لب به چشمه‌ی معرفت آشنا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و می‌آیی تا حماسه‌ی حضور در برابر نور را تجربه کنی و دست‌های نیازت را بر آستانه‌ی بی‌نیاز حضرت حق دراز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 به زیارت کعبه‌ی جان‌ها، حضرت امام رضا علیه‌السلام بشتابی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 که</w:t>
      </w:r>
    </w:p>
    <w:p>
      <w:pPr>
        <w:pStyle w:val="BookText"/>
        <w:rPr/>
      </w:pPr>
      <w:r>
        <w:rPr>
          <w:rFonts w:ascii="IRNazanin" w:hAnsi="IRNazanin" w:eastAsia="IRNazanin"/>
          <w:color w:val="111111"/>
          <w:sz w:val="28"/>
          <w:sz w:val="28"/>
          <w:szCs w:val="28"/>
          <w:rtl w:val="true"/>
          <w:lang w:bidi="fa-IR"/>
        </w:rPr>
        <w:t>هستی، از جنوب خراسان، از مرکز ایران، آن گاه که مسیرت برای رسیدن به روشنای مشهد؛ از طبس می‌گذرد، دل کویری‌ات به گُل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در طبس، برادرِ مولایت امام هشتم علیه‌السلام مرقدی گل آذین دارد و تو همچون خیل مشتاقان، در مزار پاک امام زاده‌ی والا و عظیم الشأن، حضرت حسین بن موسی الکاظم علیه‌السلام غبار راه از تن و جان می‌شویی و به کسب آمادگی روحی می‌پردازی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دل شیدایی‌ات را به تبرک به آن زیارت گاه می‌سایی و سبک روح و پرتوان، در حالی که اشک شوق در چشم و عشق دیدار در دل داری، همچون حاجیان، از آن میقات الرضا علیه‌السلام احرام می‌بندی و با پرواز در عالم معنا و ملکوت، راهی حرم امن رضوی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قلب پر تپش تو، قلب سفید پوش و عاشقت، اکنون پس از زیارت فرزند والا گهر هفتمین امام معصوم با نهایت شور و شادی به سوی مضجع شریف هشتمین امام می‌شتابد و تو گویی از لبانت این زمزمه می‌تراود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اغنیا مکه روند و فقرا سوی تو آیند</w:t>
      </w:r>
    </w:p>
    <w:p>
      <w:pPr>
        <w:pStyle w:val="BookText"/>
        <w:rPr/>
      </w:pPr>
      <w:r>
        <w:rPr>
          <w:rFonts w:ascii="IRNazanin" w:hAnsi="IRNazanin" w:eastAsia="IRNazanin"/>
          <w:color w:val="111111"/>
          <w:sz w:val="28"/>
          <w:sz w:val="28"/>
          <w:szCs w:val="28"/>
          <w:rtl w:val="true"/>
          <w:lang w:bidi="fa-IR"/>
        </w:rPr>
        <w:t>جان به قربان تو آقا که توحج فقرایی</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اینک مُحرمی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میقات گاه مزار حسین بن موسی می‌آیی و قلبت در نهایت تپش </w:t>
      </w:r>
    </w:p>
    <w:p>
      <w:pPr>
        <w:pStyle w:val="BookText"/>
        <w:rPr/>
      </w:pPr>
      <w:r>
        <w:rPr>
          <w:rFonts w:ascii="IRNazanin" w:hAnsi="IRNazanin" w:eastAsia="IRNazanin"/>
          <w:color w:val="111111"/>
          <w:sz w:val="28"/>
          <w:sz w:val="28"/>
          <w:szCs w:val="28"/>
          <w:rtl w:val="true"/>
          <w:lang w:bidi="fa-IR"/>
        </w:rPr>
        <w:t>و تلاش است تا چشمانت بر گنبد زرین مولا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مجالت نمی‌دهد و غبار کدورت را از چهره‌ات می‌شوید و تو در تلألؤ فروزان خورشید خراسان غرق می‌شوی، گام در بهشت می‌نهی و اندکی بعد، دل به دریای جمعیت انبوهی می‌سپاری که همچون تو، در دریای متلاطم روزگار، به کشتی نجات پناه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 بیش از دیگران شور و شوق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پیش از این، نزد برادرِ آقا بوده‌ای و از معنویت امام زاده‌ی مدفون در طبس نفس‌هایت عطرآگین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 دل را به پرواز در می‌آوری و در حریم امن حضرت علی بن موسی الرضا علیه‌السلامهم بال با کبوتران سپید حرم اوج می‌گیری و عروج می‌کنی و به مقامی ارجمند دست می‌یابی و در این هنگام است که سخن مولای‌مان امام رضا علیه‌السلام در گوشت طنین</w:t>
      </w:r>
    </w:p>
    <w:p>
      <w:pPr>
        <w:pStyle w:val="BookText"/>
        <w:rPr/>
      </w:pPr>
      <w:r>
        <w:rPr>
          <w:rFonts w:ascii="IRNazanin" w:hAnsi="IRNazanin" w:eastAsia="IRNazanin"/>
          <w:color w:val="111111"/>
          <w:sz w:val="28"/>
          <w:sz w:val="28"/>
          <w:szCs w:val="28"/>
          <w:rtl w:val="true"/>
          <w:lang w:bidi="fa-IR"/>
        </w:rPr>
        <w:t xml:space="preserve">می‌افکند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امام و رهبری، عهد و میثاقی بر پیروان و دوستدارانش دارد و همانا یکی از اعمالی که نمایان گر وفاداری و ادای میثاق است، زیارت آرامگاه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یاد می‌آوری که هم آن حضرت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مرا زیارت کند، در حالی که حق مرا که خداوند بر او واجب کرده بشناسد، من و پدرانم در روز قیامت شفیع او هستیم و هر که ما شفیع وی باشیم، اهل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تو می‌دانی که زیارت، دیداری است از سرِ عشق و ایمان و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از جان مایه‌ی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زیر آفتاب روحانیت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عارفانه‌ترین گامی است که تو می‌توانی در کوچه‌های شور و شیدایی و در خیابان‌های روشن بیداری برداری</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هرگاه در شکل راستین و نمود واقعی خود به انجام رسد، آفتابی‌ترین آیینه‌های پاکی و صفا، تلألؤ ایمان و آرمان را بر جان تو می‌تاباند و آن گاه است که روحت بهاری می‌شود و بر درخت زندگی‌ات شکوفه‌های معنا و خلوص و ایمان به گل می‌نشیند و خواهش سبزِ بارانِ دعا، عطر گل بوته‌های اجابت و معرفت و پویایی را در سراسر زندگانی‌ات می‌پراکند و تو بالنده و پیروز و پر ثمر می‌شوی</w:t>
      </w:r>
      <w:r>
        <w:rPr>
          <w:rFonts w:eastAsia="IRNazanin" w:cs="IRNazanin"/>
          <w:color w:val="111111"/>
          <w:sz w:val="28"/>
          <w:szCs w:val="28"/>
          <w:rtl w:val="true"/>
          <w:lang w:bidi="fa-IR"/>
        </w:rPr>
        <w:t xml:space="preserve">.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اینک ای پناهنده‌ی بارگاه زاده‌های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زائر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ات پویا، دلت سرسبز و بهاری و زیارتت مقبول درگاه خدا باد</w:t>
      </w:r>
      <w:r>
        <w:rPr>
          <w:rFonts w:eastAsia="IRNazanin" w:cs="IRNazanin"/>
          <w:color w:val="111111"/>
          <w:sz w:val="28"/>
          <w:szCs w:val="28"/>
          <w:rtl w:val="true"/>
          <w:lang w:bidi="fa-IR"/>
        </w:rPr>
        <w:t xml:space="preserve">! </w:t>
      </w:r>
      <w:bookmarkStart w:id="80" w:name="pg1030_6005"/>
    </w:p>
    <w:p>
      <w:pPr>
        <w:pStyle w:val="Heading3"/>
        <w:numPr>
          <w:ilvl w:val="2"/>
          <w:numId w:val="1"/>
        </w:numPr>
        <w:rPr/>
      </w:pPr>
      <w:bookmarkStart w:id="81" w:name="__RefHeading___Toc1583713_373438147"/>
      <w:bookmarkStart w:id="82" w:name="_Toc26"/>
      <w:bookmarkEnd w:id="80"/>
      <w:bookmarkEnd w:id="81"/>
      <w:r>
        <w:rPr>
          <w:rtl w:val="true"/>
        </w:rPr>
        <w:t>زیارت و سیاحت</w:t>
      </w:r>
      <w:bookmarkEnd w:id="82"/>
    </w:p>
    <w:p>
      <w:pPr>
        <w:pStyle w:val="BookText"/>
        <w:rPr/>
      </w:pPr>
      <w:r>
        <w:rPr>
          <w:rFonts w:ascii="IRNazanin" w:hAnsi="IRNazanin" w:eastAsia="IRNazanin"/>
          <w:color w:val="111111"/>
          <w:sz w:val="28"/>
          <w:sz w:val="28"/>
          <w:szCs w:val="28"/>
          <w:rtl w:val="true"/>
          <w:lang w:bidi="fa-IR"/>
        </w:rPr>
        <w:t>زیارت که عمدتا به معنای رفتن به مشاهد متبرکه‌ای همچون کعبه و نیز بقعه‌ها و حرم پیامبر صلی‌الله‌علیه‌و‌آله، امامان و امام زادگان و دیگر اولیای خداوند است، هر چند فایده‌ها و آثار سیاحت را نیز در بر دارد، بیشتر به منظور کسب فیض معنوی، تقویت روحی، مبانی اعتقادی و مذهبی واعتلای درونی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می‌توان زیارت را سیاحتی مضاعف، ثمر بخش‌تر و کامل‌تر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حرم بزرگان وامامان پیوسته روشنگر دل‌های مؤمنان و انسان‌های نیک اندیش و روشن ضمیر بوده و حریم پاک این بزرگواران، هماره مایه‌ی قوت جسم و جان آدمیان و سبب پرواز آنان به سوی نور و معنا و ملکوت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را می‌توان اعلام وفاداری به شیوه و راه و رسم زیارت شونده و ابراز عشق به تمامی تفکر و کردار آن بزرگوار دانست وتعهد سپردن برای رهروی در راه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روح انسان را بهاری می‌کند و وجودش را به جوانه زدن و گل دادن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راستین، تضمینی برای بهتر زیستن و رسیدن به سرچشمه‌ی حیات طیبه و جاودانه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سیاحتی شگفت‌انگیز و پر رمز و راز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سفر، همواره جلوه‌های گوناگونی داشته و برای هر جلوه‌ی آن نیز واژه‌ای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واژه‌هایی که برای جابه جایی انسان به کار گرفته 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کوچ، مهاجرت، جهانگردی و سیاحت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سیاحت،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اقلیم‌های گوناگون به قصد آگاهی یافتن بر احوال </w:t>
      </w:r>
    </w:p>
    <w:p>
      <w:pPr>
        <w:pStyle w:val="BookText"/>
        <w:rPr/>
      </w:pPr>
      <w:r>
        <w:rPr>
          <w:rFonts w:ascii="IRNazanin" w:hAnsi="IRNazanin" w:eastAsia="IRNazanin"/>
          <w:color w:val="111111"/>
          <w:sz w:val="28"/>
          <w:sz w:val="28"/>
          <w:szCs w:val="28"/>
          <w:rtl w:val="true"/>
          <w:lang w:bidi="fa-IR"/>
        </w:rPr>
        <w:t>آن سرزمین‌ها و دستیابی به فرهنگ و چگونگی زندگی مردم آن سامان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سیاحت یعنی گردش در روی زمین، از شهری به شهری رفتن و خلاصه به سفر رفتن و جهانگردی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جهانگردی در واقع یکی از راه‌هایی است که پیوندهای فکری و فرهنگی هر نسل را با گذشتگان خود برقرار و مستحکم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ارتباطی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گذشته با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درک بسیاری از حقایق، ضرورت‌ها و دانستنی‌ها تحقق می‌پذیرد و وظیفه یا مسئوولیت نسل امروز و فردا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و اهمیت حیاتی تاریخ برای هر ملتی یک ضرورت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تاریخ گذشتگان، پیوسته آیینه‌ی تمام نمایی از زندگانی روحی و معنوی گذشتگان است و در هر حال مایه هشدار و عبرتی برای آیندگان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قرآن مجید به انسان‌ها 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در روی زمین بگردید و در آثار پیشینیان، ملت‌های گذشته، زمامداران و گردن‌کشان دقت کنید و بنگرید پایان</w:t>
      </w:r>
    </w:p>
    <w:p>
      <w:pPr>
        <w:pStyle w:val="BookText"/>
        <w:rPr/>
      </w:pPr>
      <w:r>
        <w:rPr>
          <w:rFonts w:ascii="IRNazanin" w:hAnsi="IRNazanin" w:eastAsia="IRNazanin"/>
          <w:color w:val="111111"/>
          <w:sz w:val="28"/>
          <w:sz w:val="28"/>
          <w:szCs w:val="28"/>
          <w:rtl w:val="true"/>
          <w:lang w:bidi="fa-IR"/>
        </w:rPr>
        <w:t>کار کافران و تکذیب کنندگان پیامبران و بنیان گذاران فساد و ستم در زمین، چگونه بوده و سرانجام کارشان به کجا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بر جای مانده از دوران‌های گذشته در نقاط گوناگون زمین، به مثابه سندهای زنده و گویای تاریخی هستند که قادرند تحولات مختلف فرهنگی، اجتماعی،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علل ترقی و تعالی یا انحطاط و نابودی تمدن‌ها را به ما نشان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ویرانه‌های برجای مانده از کاخ‌ها، آثار تمدن قوم سبا، اهرام مصر، برج بابل، کاخ کسرا و هزاران نمونه مانند این‌ها که در گوشه و کنار جهان، پراکنده‌اند و در عین خاموشی به هزاران زبان با ما سخن می‌گویند و پیام و هشدار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مواردی است که ادیبان نکته‌پرداز و هنرمندان ریزبین و نکته سنج، آوایی تکان داده در باطن و جان خویش می‌شنوند و بازتاب آن را در قالب نمایش، نوشته، گفته و یا سروده‌ای برای بهره‌ور ساختن دیگران متجلی می‌سازند و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شاعرانی همچون خاقانی، این نداها را در قالب سروده‌هایی عبرت‌انگیز، دل نشین و </w:t>
      </w:r>
    </w:p>
    <w:p>
      <w:pPr>
        <w:pStyle w:val="BookText"/>
        <w:rPr/>
      </w:pPr>
      <w:r>
        <w:rPr>
          <w:rFonts w:ascii="IRNazanin" w:hAnsi="IRNazanin" w:eastAsia="IRNazanin"/>
          <w:color w:val="111111"/>
          <w:sz w:val="28"/>
          <w:sz w:val="28"/>
          <w:szCs w:val="28"/>
          <w:rtl w:val="true"/>
          <w:lang w:bidi="fa-IR"/>
        </w:rPr>
        <w:t>ماندگار فراروی ما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آسمانی ما، قرآن مجید دستور می‌دهد که مسلمانان در روی زمین به سیر و سیاحت بپردازند و آثار گذشتگان را در دل زمین و یا در روی خاک با چشم خود ببینند و از مشاهدی آن‌ها عبرت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اهمیتی که اسلام برای جهانگردی قائل است، به دلیل لزوم تحقیق و بررسی آثار و سرنوشت پیشینیان و نگرش دقیق و ثمربخش در آثار خلقت و عظمت خداوند در نقاط مختلف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چنین منطق و دریافتی است که می‌توان گفت اتلاف وقت، بیهوده گردی و هوس بازی، در جهانگردی به معنای واقعی کلمه، جایگاه و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زیادی از قرآن کریم از جمله آیه‌ی بیستم سوره‌ی عنکبوت، هفتاد و یکم سوره‌ی نمل و چهل و ششم سوره‌ی حج به سیر فی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گردشگری و جهانگردی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اندیشیدن به آفرینش و پایان کار گناهکاران توجه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می‌توان گفت هرگاه زیارت و سیاحت، به معنای راستین آن تحقق یابند، روح را جلا می‌بخشند، جسم و جان را از فرسودگی می‌رهانند، زندگی را ثمربخش و مفید می‌سازند و در نهاد آدمی، شکفتگی و پویایی و بالندگی به وجود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و سیاحت، اوقات فراغت انسان را غنی ساخته و روان وی را برای پرواز در عرصه‌ی ملکوت 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زیارت که هرگاه با معرفت همراه باشد، اندیشه وعمل آدمی را متحول می‌سازد و او را به سوی بهره‌وری مطلوب از زندگی و کمال معنوی پیش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اغتنام از فرصت، به برخورداری هر چه بهتر و بیشتر از زیارت‌ها و سیاحت‌ها بیندیشیم و ره‌آوردهای گرانقدری از شکوه معنا را در این مسیر، از آنِ خویش</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سازیم</w:t>
      </w:r>
      <w:r>
        <w:rPr>
          <w:rFonts w:eastAsia="IRNazanin" w:cs="IRNazanin"/>
          <w:color w:val="111111"/>
          <w:sz w:val="28"/>
          <w:szCs w:val="28"/>
          <w:rtl w:val="true"/>
          <w:lang w:bidi="fa-IR"/>
        </w:rPr>
        <w:t>.</w:t>
      </w:r>
      <w:r>
        <w:rPr>
          <w:rStyle w:val="FootnoteAnchor"/>
          <w:rtl w:val="true"/>
        </w:rPr>
        <w:footnoteReference w:id="2"/>
      </w:r>
      <w:bookmarkStart w:id="83" w:name="pg1030_6008"/>
    </w:p>
    <w:p>
      <w:pPr>
        <w:pStyle w:val="Heading3"/>
        <w:numPr>
          <w:ilvl w:val="2"/>
          <w:numId w:val="1"/>
        </w:numPr>
        <w:rPr/>
      </w:pPr>
      <w:bookmarkStart w:id="84" w:name="__RefHeading___Toc1583715_373438147"/>
      <w:bookmarkStart w:id="85" w:name="_Toc27"/>
      <w:bookmarkEnd w:id="83"/>
      <w:bookmarkEnd w:id="84"/>
      <w:r>
        <w:rPr>
          <w:rtl w:val="true"/>
        </w:rPr>
        <w:t>فهرستگان اخلاق خدمتی</w:t>
      </w:r>
      <w:bookmarkEnd w:id="85"/>
    </w:p>
    <w:p>
      <w:pPr>
        <w:pStyle w:val="BookText"/>
        <w:rPr/>
      </w:pPr>
      <w:r>
        <w:rPr>
          <w:rFonts w:ascii="IRNazanin" w:hAnsi="IRNazanin" w:eastAsia="IRNazanin"/>
          <w:color w:val="111111"/>
          <w:sz w:val="28"/>
          <w:sz w:val="28"/>
          <w:szCs w:val="28"/>
          <w:rtl w:val="true"/>
          <w:lang w:bidi="fa-IR"/>
        </w:rPr>
        <w:t>خادم، با خدمت عجین است و خدمت افتخاری والاست که نصیب هر کس می‌شود باید قدر 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وجودی خادمان گران‌مایه، بدان پایه است که برشمردن ویژگی‌های اخلاقی و ضرورت‌های برخورد و شیوه‌ی عمل آنان نیاز به نگارش کتاب مستقلی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عنایت به اهمیت موضوع و با اغتنام از فرصت، به بیان فهرست گونه</w:t>
      </w:r>
    </w:p>
    <w:p>
      <w:pPr>
        <w:pStyle w:val="BookText"/>
        <w:rPr/>
      </w:pPr>
      <w:r>
        <w:rPr>
          <w:rFonts w:ascii="IRNazanin" w:hAnsi="IRNazanin" w:eastAsia="IRNazanin"/>
          <w:color w:val="111111"/>
          <w:sz w:val="28"/>
          <w:sz w:val="28"/>
          <w:szCs w:val="28"/>
          <w:rtl w:val="true"/>
          <w:lang w:bidi="fa-IR"/>
        </w:rPr>
        <w:t>از پاره‌ای ویژگی‌های لازم برای خادمان ارجمند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هر چیز، خادم باید به خاطر برخورداری از این موهبت عظیم، سپاس‌گزار درگاه ایزدی باشد و بر این توفیق، هماره خدا را شکر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ابراز محبت ویژه به همه‌ی زائران و رفتار یکسان با آنان از جمله جلوه‌های رفتاری خادمانی است که در بارگاه امام رئوف به خدمت زائران او افتخار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هشتم علیه‌السلام مظهر عطوفت و مهربانی است و خدمتگزار حریم مقدسش نیز باید از این ویژگی برخوردار باشد و همه‌ی زائران را در هر مقام و شغلی که هستند به یک چشم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روحیه‌ی خاص کودکان ونوجوانان اقتضا می‌کند که خادمان گرامی به آنان بیشتر مهر بورزند و دل‌های کوچک و پاک آنان را به معنویت و دوستی با امام همام،</w:t>
      </w:r>
    </w:p>
    <w:p>
      <w:pPr>
        <w:pStyle w:val="BookText"/>
        <w:rPr/>
      </w:pPr>
      <w:r>
        <w:rPr>
          <w:rFonts w:ascii="IRNazanin" w:hAnsi="IRNazanin" w:eastAsia="IRNazanin"/>
          <w:color w:val="111111"/>
          <w:sz w:val="28"/>
          <w:sz w:val="28"/>
          <w:szCs w:val="28"/>
          <w:rtl w:val="true"/>
          <w:lang w:bidi="fa-IR"/>
        </w:rPr>
        <w:t>بیشتر راغب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نستوهی و خستگی ناپذیری و تحمل مشکلات احتمالی و بردباری، عوامل دخیل دیگری در ارائه‌ی خدمات ارزشمند به شمار می‌روند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زائران، خادمان را سرمشق اخلاق و رفتار خود خواهند شمرد، برخورداری آنان از ویژگی‌های مذهبی و معنوی، ازجمله دارا بودن خلوص، دوری از </w:t>
      </w:r>
    </w:p>
    <w:p>
      <w:pPr>
        <w:pStyle w:val="BookText"/>
        <w:rPr/>
      </w:pPr>
      <w:r>
        <w:rPr>
          <w:rFonts w:ascii="IRNazanin" w:hAnsi="IRNazanin" w:eastAsia="IRNazanin"/>
          <w:color w:val="111111"/>
          <w:sz w:val="28"/>
          <w:sz w:val="28"/>
          <w:szCs w:val="28"/>
          <w:rtl w:val="true"/>
          <w:lang w:bidi="fa-IR"/>
        </w:rPr>
        <w:t>گناه، لطف سخن، مهربانی، وقار و تقوا ضرورت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تعامل خدام و برخورد آنان با یکدیگر نیز از چشم‌های تیزبین زائران پنهان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خوب است که خادمان محترم، رفتار و برخوردی مهربانانه، سنجیده و احترام‌آمیز با یکدیگر داشته باشند، تا از این طریق هم تأثیرگذاری مطلوبی بر زائران</w:t>
      </w:r>
    </w:p>
    <w:p>
      <w:pPr>
        <w:pStyle w:val="BookText"/>
        <w:rPr/>
      </w:pPr>
      <w:r>
        <w:rPr>
          <w:rFonts w:ascii="IRNazanin" w:hAnsi="IRNazanin" w:eastAsia="IRNazanin"/>
          <w:color w:val="111111"/>
          <w:sz w:val="28"/>
          <w:sz w:val="28"/>
          <w:szCs w:val="28"/>
          <w:rtl w:val="true"/>
          <w:lang w:bidi="fa-IR"/>
        </w:rPr>
        <w:t>عزیز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رسیدگی به وضع ظاهری، پوشیدن لباسی خوب و مناسب، استفاده از بوی خوش و به طور کلی داشتن ظاهری آراسته و پیراسته نیز در نگاه دیگران اهمیت ویژه‌ای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خادم موفق بهتر است کلیاتی از مسایل روان‌شناسی بداند و قیافه‌ها را باز شناسد تا بتواند رفتار و برخورد شایسته‌ی خود را با تشخیص نیازها، امکانات و توانایی‌های افراد وفق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همین‌جا باید به ضرورت کمک رسانی هر چه بیشتر به افراد ضعیف و ناتوان اشاره کرد که در جای خود اجری وافر و بزرگ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پاکیزگی شخصی و توجه به پاکیزه نگه‌داشتن فضای حرم مطهر و راهنمایی زائران برای رعایت نظافت، از دیگر ویژگی‌های یک خادم خوب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دلیلی برای بیان ضرورت دانش افزایی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بدیهی است با گسترش دایره‌ی تکنولوژی و اطلاعات، لازم است خادمان گرامی از امکانات اطلاع رسانی نوین همچون رایانه، اینترنت، ای میل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آگاهی داشته و</w:t>
      </w:r>
    </w:p>
    <w:p>
      <w:pPr>
        <w:pStyle w:val="BookText"/>
        <w:rPr/>
      </w:pPr>
      <w:r>
        <w:rPr>
          <w:rFonts w:ascii="IRNazanin" w:hAnsi="IRNazanin" w:eastAsia="IRNazanin"/>
          <w:color w:val="111111"/>
          <w:sz w:val="28"/>
          <w:sz w:val="28"/>
          <w:szCs w:val="28"/>
          <w:rtl w:val="true"/>
          <w:lang w:bidi="fa-IR"/>
        </w:rPr>
        <w:t>چگونگی بهره‌وری از آن‌ها را بدانند تا در ارائه‌ی خدمت صادقانه‌ی خود موفق‌تر و بهتر</w:t>
      </w:r>
    </w:p>
    <w:p>
      <w:pPr>
        <w:pStyle w:val="BookText"/>
        <w:rPr/>
      </w:pPr>
      <w:r>
        <w:rPr>
          <w:rFonts w:ascii="IRNazanin" w:hAnsi="IRNazanin" w:eastAsia="IRNazanin"/>
          <w:color w:val="111111"/>
          <w:sz w:val="28"/>
          <w:sz w:val="28"/>
          <w:szCs w:val="28"/>
          <w:rtl w:val="true"/>
          <w:lang w:bidi="fa-IR"/>
        </w:rPr>
        <w:t>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دانستن زبان مثلاً آشنایی با زبان‌های عربی و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 xml:space="preserve">آشنایی اجمالی و نه تخصصی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سبب ایجاد ارتباط هرچه بیشتر با زائران خارجی شود و امکان راهنمایی هر چه بیشتر و گسترده‌تر آنان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بودن</w:t>
      </w:r>
    </w:p>
    <w:p>
      <w:pPr>
        <w:pStyle w:val="BookText"/>
        <w:rPr/>
      </w:pPr>
      <w:r>
        <w:rPr>
          <w:rFonts w:ascii="IRNazanin" w:hAnsi="IRNazanin" w:eastAsia="IRNazanin"/>
          <w:color w:val="111111"/>
          <w:sz w:val="28"/>
          <w:sz w:val="28"/>
          <w:szCs w:val="28"/>
          <w:rtl w:val="true"/>
          <w:lang w:bidi="fa-IR"/>
        </w:rPr>
        <w:t xml:space="preserve">اندیشه‌ای باز، دلی وسیع، قلبی سرشار از مهر و عاطفه، دانشی فراوان و توجه دادن زائران به پرهیز از خرافات و کارهای بی‌اساس و اموری که از سوی پیشوایان دینی ما مورد تأیید قرار نگرفته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بستن نخ و پارچه و قفل به پنجره‌ها و ضریح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مبارزه با آسیب‌ها و کارهایی که به اصل زیارت خدشه وارد می‌آورد، از دیگر ویژگی‌های </w:t>
      </w:r>
    </w:p>
    <w:p>
      <w:pPr>
        <w:pStyle w:val="BookText"/>
        <w:rPr/>
      </w:pPr>
      <w:r>
        <w:rPr>
          <w:rFonts w:ascii="IRNazanin" w:hAnsi="IRNazanin" w:eastAsia="IRNazanin"/>
          <w:color w:val="111111"/>
          <w:sz w:val="28"/>
          <w:sz w:val="28"/>
          <w:szCs w:val="28"/>
          <w:rtl w:val="true"/>
          <w:lang w:bidi="fa-IR"/>
        </w:rPr>
        <w:t>خادمان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شما چه نکات دیگری را می‌توان به این فهرستگان افزود؟ </w:t>
      </w:r>
      <w:bookmarkStart w:id="86" w:name="pg1030_6011"/>
    </w:p>
    <w:p>
      <w:pPr>
        <w:pStyle w:val="Heading3"/>
        <w:numPr>
          <w:ilvl w:val="2"/>
          <w:numId w:val="1"/>
        </w:numPr>
        <w:rPr/>
      </w:pPr>
      <w:bookmarkStart w:id="87" w:name="__RefHeading___Toc1583717_373438147"/>
      <w:bookmarkStart w:id="88" w:name="_Toc28"/>
      <w:bookmarkEnd w:id="86"/>
      <w:bookmarkEnd w:id="87"/>
      <w:r>
        <w:rPr>
          <w:rtl w:val="true"/>
        </w:rPr>
        <w:t>خُلق خادم خورشید</w:t>
      </w:r>
      <w:bookmarkEnd w:id="88"/>
    </w:p>
    <w:p>
      <w:pPr>
        <w:pStyle w:val="Heading4"/>
        <w:numPr>
          <w:ilvl w:val="3"/>
          <w:numId w:val="1"/>
        </w:numPr>
        <w:rPr/>
      </w:pPr>
      <w:bookmarkStart w:id="89" w:name="__RefHeading___Toc1583719_373438147"/>
      <w:bookmarkStart w:id="90" w:name="_Toc29"/>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قبر امام هشتم و سلطان دین، رضا</w:t>
      </w:r>
    </w:p>
    <w:p>
      <w:pPr>
        <w:pStyle w:val="BookText"/>
        <w:rPr/>
      </w:pPr>
      <w:r>
        <w:rPr>
          <w:rFonts w:ascii="IRNazanin" w:hAnsi="IRNazanin" w:eastAsia="IRNazanin"/>
          <w:color w:val="111111"/>
          <w:sz w:val="28"/>
          <w:sz w:val="28"/>
          <w:szCs w:val="28"/>
          <w:rtl w:val="true"/>
          <w:lang w:bidi="fa-IR"/>
        </w:rPr>
        <w:t>از جان ببوس و بر در آن بارگاه باش</w:t>
      </w:r>
    </w:p>
    <w:p>
      <w:pPr>
        <w:pStyle w:val="BookText"/>
        <w:rPr/>
      </w:pPr>
      <w:r>
        <w:rPr>
          <w:rFonts w:ascii="IRNazanin" w:hAnsi="IRNazanin" w:eastAsia="IRNazanin"/>
          <w:color w:val="111111"/>
          <w:sz w:val="28"/>
          <w:sz w:val="28"/>
          <w:szCs w:val="28"/>
          <w:rtl w:val="true"/>
          <w:lang w:bidi="fa-IR"/>
        </w:rPr>
        <w:t>دستت نمی‌رسد که بچینی گلی ز شاخ</w:t>
      </w:r>
    </w:p>
    <w:p>
      <w:pPr>
        <w:pStyle w:val="BookText"/>
        <w:rPr/>
      </w:pPr>
      <w:r>
        <w:rPr>
          <w:rFonts w:ascii="IRNazanin" w:hAnsi="IRNazanin" w:eastAsia="IRNazanin"/>
          <w:color w:val="111111"/>
          <w:sz w:val="28"/>
          <w:sz w:val="28"/>
          <w:szCs w:val="28"/>
          <w:rtl w:val="true"/>
          <w:lang w:bidi="fa-IR"/>
        </w:rPr>
        <w:t>باری به پای گلبن ایشان گیاه 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بزرگ‌ترین افتخارهای ما ایرانیان، اظهار ارادتی است که به خاندان مقدس پیامبر اکرم صلی‌الله‌علیه‌و‌آله و ائمه‌ی معصومین صلوات اللّه علیهم اجمعین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 دیگری هم که از آن برخورداریم، وجود پر برکت مرقد و مزار شریف امام علی بن موسی الرضا علیه‌السلام در سرزمین ماست و می‌دانیم که بر زیارت حرم مطهر امام هشتم علیه‌السلام که آرزوی قلبی هر فرد شیعه و مسلمان ایرانی است، ثواب‌ها و فضیلت‌های بسیاری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صدوق در کتاب عیون اخبارالرضا علیه‌السلام از حضرتش روایت می‌کند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خراسان بقعه‌ای است که پس از چندی محل آمد و شد ملائکه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تا نفخه‌ی صور، دسته‌ای از ملائکه از آسمان بر آن بقعه نزول و گروهی صعود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بزرگوار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بقعه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بقعه در طوس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آن بقعه، باغی از باغ‌های بهشت به شمار می‌رود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زیارت خالصانه و با معرفت این روضه، گام نهادن در بهشت برین است و زائر راستین ضامن آهو، بی‌تردید از عطوفت و مهر و لطف حضرتش بی‌نصیب نخواهد ماند</w:t>
      </w:r>
      <w:r>
        <w:rPr>
          <w:rFonts w:eastAsia="IRNazanin" w:cs="IRNazanin"/>
          <w:color w:val="111111"/>
          <w:sz w:val="28"/>
          <w:szCs w:val="28"/>
          <w:rtl w:val="true"/>
          <w:lang w:bidi="fa-IR"/>
        </w:rPr>
        <w:t xml:space="preserve">. </w:t>
      </w:r>
      <w:bookmarkStart w:id="91" w:name="pg1030_6012"/>
    </w:p>
    <w:p>
      <w:pPr>
        <w:pStyle w:val="BookText"/>
        <w:rPr/>
      </w:pPr>
      <w:bookmarkEnd w:id="91"/>
      <w:r>
        <w:rPr>
          <w:rFonts w:ascii="IRNazanin" w:hAnsi="IRNazanin" w:eastAsia="IRNazanin"/>
          <w:color w:val="111111"/>
          <w:sz w:val="28"/>
          <w:sz w:val="28"/>
          <w:szCs w:val="28"/>
          <w:rtl w:val="true"/>
          <w:lang w:bidi="fa-IR"/>
        </w:rPr>
        <w:t>به همین جهت زائر حقیقی مقامی بس والا دارد و از همین روست که خدمت گزاری به زائران حرم مطهر، افتخاری بزرگ و کاری عظیم و با اهمیت تلقی می‌شود و بر این اساس، آشنایی و انس هر چه بیشتر خادمان عزیز با ویژگی‌های اخلاق خدمت، به پیش‌برد اهداف عالی آنان مدد خواهد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در این‌جا، به گونه‌ای فشرده و گذرا، به پاره‌ای از این ویژگی‌های اخلاقی و رفتاری اشاره می‌کنیم </w:t>
      </w:r>
      <w:r>
        <w:rPr>
          <w:rFonts w:eastAsia="IRNazanin" w:cs="IRNazanin"/>
          <w:color w:val="111111"/>
          <w:sz w:val="28"/>
          <w:szCs w:val="28"/>
          <w:rtl w:val="true"/>
          <w:lang w:bidi="fa-IR"/>
        </w:rPr>
        <w:t>:</w:t>
      </w:r>
    </w:p>
    <w:p>
      <w:pPr>
        <w:pStyle w:val="Heading4"/>
        <w:numPr>
          <w:ilvl w:val="3"/>
          <w:numId w:val="1"/>
        </w:numPr>
        <w:rPr/>
      </w:pPr>
      <w:bookmarkStart w:id="92" w:name="__RefHeading___Toc1583721_373438147"/>
      <w:bookmarkStart w:id="93" w:name="_Toc30"/>
      <w:bookmarkEnd w:id="92"/>
      <w:r>
        <w:rPr>
          <w:rtl w:val="true"/>
        </w:rPr>
        <w:t xml:space="preserve">الف </w:t>
      </w:r>
      <w:r>
        <w:rPr>
          <w:rtl w:val="true"/>
        </w:rPr>
        <w:t xml:space="preserve">- </w:t>
      </w:r>
      <w:r>
        <w:rPr>
          <w:rtl w:val="true"/>
        </w:rPr>
        <w:t>حوصله و خویشتن داری</w:t>
      </w:r>
      <w:bookmarkEnd w:id="93"/>
    </w:p>
    <w:p>
      <w:pPr>
        <w:pStyle w:val="BookText"/>
        <w:rPr/>
      </w:pPr>
      <w:r>
        <w:rPr>
          <w:rFonts w:ascii="IRNazanin" w:hAnsi="IRNazanin" w:eastAsia="IRNazanin"/>
          <w:color w:val="111111"/>
          <w:sz w:val="28"/>
          <w:sz w:val="28"/>
          <w:szCs w:val="28"/>
          <w:rtl w:val="true"/>
          <w:lang w:bidi="fa-IR"/>
        </w:rPr>
        <w:t>شکیبایی و خویشتن داری از اصول اخلاق خوب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صبوری و تحمل در کار خدمت به زائران نیز اصلی اساسی و ضروری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را می‌توان داشتن حالی مساعد برای انجام کاری نیک و راغب بودن به نیکوکاری تلقی کرد و خویشتن داری و صبوری را به بردباری و عفاف و زهد و حلم می‌توان پیوند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صابران مورد تجلیل قرار گرفته‌اند و خداوند به آنان وعده‌ی پاداشی بی‌اندازه، پاداشی بهتر از عمل، پاداشی دوبرابر، امداد ملائکه و رحمت و درود الهی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دینی ما نیز نسبت صبر را به ایمان، همانند نسبت سر به بدن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صبر و خویشتن داری یعنی ثبات و آرامش نفس در سختی‌ها، بلاها، مصیبت‌ها و مقاومت در برابر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همراه با خودداری از حرکت‌های ناهنجار و کارهای ناسنجیده و دوری از شکایت کردن یا جزع و ناشکیبایی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ممکن است در آغاز، سخت وتلخ به نظر برسد، اما سرانجام آن، با نیکی و شیرینی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گرت چونوح نبی‌صبر هست در غم‌طوفان</w:t>
      </w:r>
    </w:p>
    <w:p>
      <w:pPr>
        <w:pStyle w:val="BookText"/>
        <w:rPr/>
      </w:pPr>
      <w:r>
        <w:rPr>
          <w:rFonts w:ascii="IRNazanin" w:hAnsi="IRNazanin" w:eastAsia="IRNazanin"/>
          <w:color w:val="111111"/>
          <w:sz w:val="28"/>
          <w:sz w:val="28"/>
          <w:szCs w:val="28"/>
          <w:rtl w:val="true"/>
          <w:lang w:bidi="fa-IR"/>
        </w:rPr>
        <w:t>بلا بگردد و کام هزارساله برآید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خدمتگزار آستانه‌ی نورانی، با همتی بلند تلاش می‌ورزد ضمن پرورش همه‌ی ویژگی‌های مثبت اخلاقی در وجود خویش؛ توان، تحمل و بردباری خود را نیز افزایش دهد و از این راه، به شایستگی و فضیلت و کامیابی دست یابد</w:t>
      </w:r>
      <w:r>
        <w:rPr>
          <w:rFonts w:eastAsia="IRNazanin" w:cs="IRNazanin"/>
          <w:color w:val="111111"/>
          <w:sz w:val="28"/>
          <w:szCs w:val="28"/>
          <w:rtl w:val="true"/>
          <w:lang w:bidi="fa-IR"/>
        </w:rPr>
        <w:t xml:space="preserve">. </w:t>
      </w:r>
      <w:bookmarkStart w:id="94" w:name="pg1030_6013"/>
    </w:p>
    <w:p>
      <w:pPr>
        <w:pStyle w:val="BookText"/>
        <w:rPr/>
      </w:pPr>
      <w:bookmarkEnd w:id="94"/>
      <w:r>
        <w:rPr>
          <w:rFonts w:ascii="IRNazanin" w:hAnsi="IRNazanin" w:eastAsia="IRNazanin"/>
          <w:color w:val="111111"/>
          <w:sz w:val="28"/>
          <w:sz w:val="28"/>
          <w:szCs w:val="28"/>
          <w:rtl w:val="true"/>
          <w:lang w:bidi="fa-IR"/>
        </w:rPr>
        <w:t>این صبوری می‌تواند در برابر مشکلات و سختی‌ها، یا گناهان و بلاها باشد و به وسیله‌ی یادآوردن نعمت‌های الهی تجلی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صبر بر اطاعت و عبادت و نیز بردباری در برابر پاره‌ای از رفتارهای زائران می‌تواند در این حوزه بگنجد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خادم بزرگواری که با حوصله و خویشتن داری به شغل شریف خود ادامه می‌دهد، بی‌گمان هرگاه به دیگر خصلت‌های نیکوی اخلاقی هم آراسته شود، اجر و مزدی شایسته از پروردگار خویش دریافت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شاعری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این گه‌گه نمودن روی جباری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مردم اندر خویشتن داری بود</w:t>
      </w:r>
    </w:p>
    <w:p>
      <w:pPr>
        <w:pStyle w:val="BookText"/>
        <w:rPr/>
      </w:pPr>
      <w:r>
        <w:rPr>
          <w:rFonts w:ascii="IRNazanin" w:hAnsi="IRNazanin" w:eastAsia="IRNazanin"/>
          <w:color w:val="111111"/>
          <w:sz w:val="28"/>
          <w:sz w:val="28"/>
          <w:szCs w:val="28"/>
          <w:rtl w:val="true"/>
          <w:lang w:bidi="fa-IR"/>
        </w:rPr>
        <w:t>حضرت امام علی بن موسی الرضا علیه‌السلام در این زمینه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هنگامی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است که سنتی از پروردگار، سنتی از پیامبر صلی‌الله‌علیه‌و‌آله و سنتی از امامش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پروردگارش راز پوشی و نگه‌داری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پیامبرش مدارا کردن با مردم و سنت امامش شکیبایی و بردباری در شداید و سختی‌ها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در بیانی دیگر به این نکته اشاره می‌فرماید که انسان وقتی به حقیقت ایمان دست می‌یابد که سه خصلت در وجودش نهادینه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دین خود را به گونه‌ای عمیق و آگاهانه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برای تأمین هزینه‌ی زندگی خویش دارای برنامه ریزی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این که در مشکلات و ناملایمات شکیبایی پیشه کند</w:t>
      </w:r>
      <w:r>
        <w:rPr>
          <w:rFonts w:eastAsia="IRNazanin" w:cs="IRNazanin"/>
          <w:color w:val="111111"/>
          <w:sz w:val="28"/>
          <w:szCs w:val="28"/>
          <w:rtl w:val="true"/>
          <w:lang w:bidi="fa-IR"/>
        </w:rPr>
        <w:t>.</w:t>
      </w:r>
    </w:p>
    <w:p>
      <w:pPr>
        <w:pStyle w:val="Heading4"/>
        <w:numPr>
          <w:ilvl w:val="3"/>
          <w:numId w:val="1"/>
        </w:numPr>
        <w:rPr/>
      </w:pPr>
      <w:bookmarkStart w:id="95" w:name="__RefHeading___Toc1583723_373438147"/>
      <w:bookmarkStart w:id="96" w:name="_Toc31"/>
      <w:bookmarkEnd w:id="95"/>
      <w:r>
        <w:rPr>
          <w:rtl w:val="true"/>
        </w:rPr>
        <w:t xml:space="preserve">ب </w:t>
      </w:r>
      <w:r>
        <w:rPr>
          <w:rtl w:val="true"/>
        </w:rPr>
        <w:t xml:space="preserve">- </w:t>
      </w:r>
      <w:r>
        <w:rPr>
          <w:rtl w:val="true"/>
        </w:rPr>
        <w:t>مهربانی</w:t>
      </w:r>
      <w:bookmarkEnd w:id="96"/>
    </w:p>
    <w:p>
      <w:pPr>
        <w:pStyle w:val="BookText"/>
        <w:rPr/>
      </w:pPr>
      <w:r>
        <w:rPr>
          <w:rFonts w:ascii="IRNazanin" w:hAnsi="IRNazanin" w:eastAsia="IRNazanin"/>
          <w:color w:val="111111"/>
          <w:sz w:val="28"/>
          <w:sz w:val="28"/>
          <w:szCs w:val="28"/>
          <w:rtl w:val="true"/>
          <w:lang w:bidi="fa-IR"/>
        </w:rPr>
        <w:t>محبت و عاطفه، اکسیری است که به زندگی جلوه و جمال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مهرورزی نسبت به دیگران، وجود انسان را همچون گلستانی سرشار از رایحه‌ی دل‌انگیز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چهره‌ی زندگی را زیبا می‌سازد و ناخشنودی‌ها و زشتی‌ها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عاطفه و مهر در وجود آدمی ضعیف شود و محبت از جامعه رخت بربندد، زمین به کویری تفتیده و بی‌مصرف 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وجود عشق و محبت، فرد و جامعه را به سوی فداکاری و از خود گذشتگی سوق می‌دهد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این است که خداوند بسیار مهربان است و خوبان را بسیار دوست 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اصولاً محبت ریشه‌ی درخت اخلاق محسوب می‌شود و خمیر مایه‌ی سجایای انسانی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مهرورزی، زندگی را برای همه شیرین و دوست داشتنی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علاقه‌ها و ارتباط‌ها را تحکیم می‌بخشد و زمینه‌های ایثار و فداکاری و کمک به هم نوع را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می‌تواند شاخه‌های متعددی را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به خدا، محبت به مردم، دوستی پیامبر صلی‌الله‌علیه‌و‌آله و خاندان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مهرورزی نسبت به همه‌ی خوب‌ها و خوبی‌ها، همه‌ی پاک‌ها و پاکی‌ها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تعبیری می‌توان محبت را سرمایه‌ای راستین برای فرد و جامعه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کریم و روایات دینی نیز مهربانی و محبت؛ بسیار ارزشمند و مهم برشمرده شده، تا آن‌جا که حضرت امام صادق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هل‌الدین الا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حقیقت دین، جز محبت و دوستی؛ چیز دیگری است؟</w:t>
      </w:r>
    </w:p>
    <w:p>
      <w:pPr>
        <w:pStyle w:val="BookText"/>
        <w:rPr/>
      </w:pPr>
      <w:r>
        <w:rPr>
          <w:rFonts w:ascii="IRNazanin" w:hAnsi="IRNazanin" w:eastAsia="IRNazanin"/>
          <w:color w:val="111111"/>
          <w:sz w:val="28"/>
          <w:sz w:val="28"/>
          <w:szCs w:val="28"/>
          <w:rtl w:val="true"/>
          <w:lang w:bidi="fa-IR"/>
        </w:rPr>
        <w:t>پیامبر گرامی اسلام صلی‌الله‌علیه‌و‌آله خطاب به فرزندان عبدالمطلب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نمی‌توانید با سرمایه و ثروت خویش محیط بزرگ و پر مهری را به وجود آورید که همه‌ی مردم در آن جای بگیرند و دل‌های آنان به شما متوجه شود، بنابراین با روی بشاش و چهره‌ی گشاده با مردم رو به رو شوید و به این وسیله محبت آن‌ها را جلب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خادمان ارجمند هم می‌توانند با بهره‌وری از عنصر والای مهرورزی به زائران گرامی، هم زمینه‌های جلب محبت و لطف خداوند را نسبت به خود فراهم آورند، هم حس نوع دوستی را در خویش و دیگران تقویت کنند و هم محیط معنوی حرم مطهر را برای پای‌بوسان و ارادتمندان حضرت رضا علیه‌السلام دل پذیرتر و دوست داشتنی‌تر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محبت خارها گل می‌شود</w:t>
      </w:r>
    </w:p>
    <w:p>
      <w:pPr>
        <w:pStyle w:val="BookText"/>
        <w:rPr/>
      </w:pPr>
      <w:r>
        <w:rPr>
          <w:rFonts w:ascii="IRNazanin" w:hAnsi="IRNazanin" w:eastAsia="IRNazanin"/>
          <w:color w:val="111111"/>
          <w:sz w:val="28"/>
          <w:sz w:val="28"/>
          <w:szCs w:val="28"/>
          <w:rtl w:val="true"/>
          <w:lang w:bidi="fa-IR"/>
        </w:rPr>
        <w:t>از محبت سرکه‌ها مل می‌شود</w:t>
      </w:r>
    </w:p>
    <w:p>
      <w:pPr>
        <w:pStyle w:val="BookText"/>
        <w:rPr/>
      </w:pPr>
      <w:r>
        <w:rPr>
          <w:rFonts w:ascii="IRNazanin" w:hAnsi="IRNazanin" w:eastAsia="IRNazanin"/>
          <w:color w:val="111111"/>
          <w:sz w:val="28"/>
          <w:sz w:val="28"/>
          <w:szCs w:val="28"/>
          <w:rtl w:val="true"/>
          <w:lang w:bidi="fa-IR"/>
        </w:rPr>
        <w:t>از محبت مرده زنده می‌شود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محبت، شاه، بنده می‌شود </w:t>
      </w:r>
      <w:bookmarkStart w:id="97" w:name="pg1030_6015"/>
    </w:p>
    <w:p>
      <w:pPr>
        <w:pStyle w:val="BookText"/>
        <w:rPr/>
      </w:pPr>
      <w:bookmarkEnd w:id="97"/>
      <w:r>
        <w:rPr>
          <w:rFonts w:ascii="IRNazanin" w:hAnsi="IRNazanin" w:eastAsia="IRNazanin"/>
          <w:color w:val="111111"/>
          <w:sz w:val="28"/>
          <w:sz w:val="28"/>
          <w:szCs w:val="28"/>
          <w:rtl w:val="true"/>
          <w:lang w:bidi="fa-IR"/>
        </w:rPr>
        <w:t>و در نهایت، خوب است به کلام والای امام هشتم علیه‌السلام اشاره کنیم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اظهار دوستی و محبت با مردم، نیمی از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مهرورزی و اعمال محبت‌آمیز را می‌توان از ویژگی‌های بارز انسان‌های دانا، دانست</w:t>
      </w:r>
      <w:r>
        <w:rPr>
          <w:rFonts w:eastAsia="IRNazanin" w:cs="IRNazanin"/>
          <w:color w:val="111111"/>
          <w:sz w:val="28"/>
          <w:szCs w:val="28"/>
          <w:rtl w:val="true"/>
          <w:lang w:bidi="fa-IR"/>
        </w:rPr>
        <w:t>.</w:t>
      </w:r>
    </w:p>
    <w:p>
      <w:pPr>
        <w:pStyle w:val="Heading4"/>
        <w:numPr>
          <w:ilvl w:val="3"/>
          <w:numId w:val="1"/>
        </w:numPr>
        <w:rPr/>
      </w:pPr>
      <w:bookmarkStart w:id="98" w:name="__RefHeading___Toc1583725_373438147"/>
      <w:bookmarkStart w:id="99" w:name="_Toc32"/>
      <w:bookmarkEnd w:id="98"/>
      <w:r>
        <w:rPr>
          <w:rtl w:val="true"/>
        </w:rPr>
        <w:t xml:space="preserve">ج </w:t>
      </w:r>
      <w:r>
        <w:rPr>
          <w:rtl w:val="true"/>
        </w:rPr>
        <w:t xml:space="preserve">- </w:t>
      </w:r>
      <w:r>
        <w:rPr>
          <w:rtl w:val="true"/>
        </w:rPr>
        <w:t>ظاهر آراسته</w:t>
      </w:r>
      <w:bookmarkEnd w:id="99"/>
    </w:p>
    <w:p>
      <w:pPr>
        <w:pStyle w:val="BookText"/>
        <w:rPr/>
      </w:pPr>
      <w:r>
        <w:rPr>
          <w:rFonts w:ascii="IRNazanin" w:hAnsi="IRNazanin" w:eastAsia="IRNazanin"/>
          <w:color w:val="111111"/>
          <w:sz w:val="28"/>
          <w:sz w:val="28"/>
          <w:szCs w:val="28"/>
          <w:rtl w:val="true"/>
          <w:lang w:bidi="fa-IR"/>
        </w:rPr>
        <w:t>یکی از ویژگی‌های انسان مؤمن، ظاهر آراسته و پیراسته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عامل، در برخورد با دیگران و در تعامل و ارتباط‌های اجتماعی،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ژولیدگی و ناآراستگی، معمولاً سبب عدم ارتباط صحیح و مأنوس شدن با افراد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علی علیه‌السلام به حضور رسول اکرم صلی‌الله‌علیه‌و‌آله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قیافه‌ی جذاب و ظاهر آراسته و زیبایش چنان جلوه‌ای داشت که 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بردم که ماه شب چهارده به من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دیگر مردی به خانه‌ی رسول گرامی آمد وتقاضای دیدار با ایشان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صلی‌الله‌علیه‌و‌آله می‌خواستند از اتاق بیرون بروند، در برابر ظرف آبی که نزدیک‌شان بود، ایستادند و با نگریستن در آن، موی سر و صورت خود را مرتب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که از دیدن این حالت شگفت زده شده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علیه‌السلامفرمودند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دوست می‌دارد که وقتی مسلمانی به دیدار برادرش می‌رود، به خود برسد و خویشتن را برای ملاقات او بیاراید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احتمال بسیار زیاد، همه‌ی ما این جمله را شنیده یا خوانده‌ایم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زیباست و زیبایی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پروردگار یکتا دوست می‌دارد که اثر نعمت‌های خود را در مردم ببیند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مجتبی علیه‌السلام معمولاً به هنگام نماز، برترین لباس‌های خود را می‌پوشید و چون علت آن را از حضرت جویا می‌شدند،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جمیل است وجمال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خود را در پیشگاه الهی زینت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خودش هم </w:t>
      </w:r>
      <w:bookmarkStart w:id="100" w:name="pg1030_6016"/>
    </w:p>
    <w:p>
      <w:pPr>
        <w:pStyle w:val="BookText"/>
        <w:rPr/>
      </w:pPr>
      <w:bookmarkEnd w:id="100"/>
      <w:r>
        <w:rPr>
          <w:rFonts w:ascii="IRNazanin" w:hAnsi="IRNazanin" w:eastAsia="IRNazanin"/>
          <w:color w:val="111111"/>
          <w:sz w:val="28"/>
          <w:sz w:val="28"/>
          <w:szCs w:val="28"/>
          <w:rtl w:val="true"/>
          <w:lang w:bidi="fa-IR"/>
        </w:rPr>
        <w:t>فرموده است با زینت‌های خویش در مساجد حاضر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پوشیدن لباس خوب و زیبا، شانه کردن موها، استفاده از عطر و بوی خوش و بهره‌وری از زینت و آراستگی برای حضور در محافل، مطلوب و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خدمتگزاران بارگاه ملکوتی هشتمین پیشوا و سرور مسلمانان جهان، هرگاه ظاهری بسیار آراسته داشته باشند و این آراستگی با آرایش درونی توأم شود، در ایجاد ارتباط سریع و صحیح با زائران و نیز در راهنمایی آنان برای بهره‌گیری هر چه بیشتر از معنویت و زیارت موفق‌تر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نیز حضرت امام رضا علیه‌السلام در سخنی پاکیزه بودن را از اخلاق انبیا برمی‌شمارد و در کلامی دیگر، اصلاح مو و به کار بردن بوی خوش را از روش‌های پیامبران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اشاره‌ها، نشان دهنده‌ی این نکته‌ی مهم است که آراستگی</w:t>
      </w:r>
    </w:p>
    <w:p>
      <w:pPr>
        <w:pStyle w:val="BookText"/>
        <w:rPr/>
      </w:pPr>
      <w:r>
        <w:rPr>
          <w:rFonts w:ascii="IRNazanin" w:hAnsi="IRNazanin" w:eastAsia="IRNazanin"/>
          <w:color w:val="111111"/>
          <w:sz w:val="28"/>
          <w:sz w:val="28"/>
          <w:szCs w:val="28"/>
          <w:rtl w:val="true"/>
          <w:lang w:bidi="fa-IR"/>
        </w:rPr>
        <w:t>ظاهری نیز مورد توجه پیشوایان ما بوده و از اهمیت زیادی برخوردار است</w:t>
      </w:r>
      <w:r>
        <w:rPr>
          <w:rFonts w:eastAsia="IRNazanin" w:cs="IRNazanin"/>
          <w:color w:val="111111"/>
          <w:sz w:val="28"/>
          <w:szCs w:val="28"/>
          <w:rtl w:val="true"/>
          <w:lang w:bidi="fa-IR"/>
        </w:rPr>
        <w:t>.</w:t>
      </w:r>
    </w:p>
    <w:p>
      <w:pPr>
        <w:pStyle w:val="Heading4"/>
        <w:numPr>
          <w:ilvl w:val="3"/>
          <w:numId w:val="1"/>
        </w:numPr>
        <w:rPr/>
      </w:pPr>
      <w:bookmarkStart w:id="101" w:name="__RefHeading___Toc1583727_373438147"/>
      <w:bookmarkStart w:id="102" w:name="_Toc33"/>
      <w:bookmarkEnd w:id="101"/>
      <w:r>
        <w:rPr>
          <w:rtl w:val="true"/>
        </w:rPr>
        <w:t xml:space="preserve">د </w:t>
      </w:r>
      <w:r>
        <w:rPr>
          <w:rtl w:val="true"/>
        </w:rPr>
        <w:t xml:space="preserve">- </w:t>
      </w:r>
      <w:r>
        <w:rPr>
          <w:rtl w:val="true"/>
        </w:rPr>
        <w:t>اخلاص</w:t>
      </w:r>
      <w:bookmarkEnd w:id="102"/>
    </w:p>
    <w:p>
      <w:pPr>
        <w:pStyle w:val="BookText"/>
        <w:rPr/>
      </w:pPr>
      <w:r>
        <w:rPr>
          <w:rFonts w:ascii="IRNazanin" w:hAnsi="IRNazanin" w:eastAsia="IRNazanin"/>
          <w:color w:val="111111"/>
          <w:sz w:val="28"/>
          <w:sz w:val="28"/>
          <w:szCs w:val="28"/>
          <w:rtl w:val="true"/>
          <w:lang w:bidi="fa-IR"/>
        </w:rPr>
        <w:t>فضیل بن عیاض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کردن عمل برای خاطر مردم، ریاست و عمل کردن و به‌جا آوردن به خاطر مردم، شرک است و خالی بودن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آن است که برای کار خود شاهد و ناظر دیگری غیر از خدا نخواهی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از روایات دینی بر می‌آید ملاک و قوام عبادت به داشتن خلوص نیت است و تنها اعمال خالص، مورد پذیرش حضرت حق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عبادت و کاری درست و مطلوب و دارای پاداش است که تنها برای رضای خداوند انجام پذیرد، نه برای خوش آمد و بد آمد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ریاکاری و ظاهر سازی به واقع نوعی فریب کاری است و آلودن اعمال به شرک و ریا و ناخالصی، سبب ناکارایی و بی‌تأثیر شدن آن می‌گردد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اخلاص را می‌توان صاف و خالص کردن عمل و خالی ساختن دل از هر چیزی که صفای قلب و جلای آن را از بین می‌برد،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در انجام آن فقط رضای الهی در نظر باشد، نه به‌به و چَه‌چَه دیگران</w:t>
      </w:r>
      <w:r>
        <w:rPr>
          <w:rFonts w:eastAsia="IRNazanin" w:cs="IRNazanin"/>
          <w:color w:val="111111"/>
          <w:sz w:val="28"/>
          <w:szCs w:val="28"/>
          <w:rtl w:val="true"/>
          <w:lang w:bidi="fa-IR"/>
        </w:rPr>
        <w:t xml:space="preserve">! </w:t>
      </w:r>
      <w:bookmarkStart w:id="103" w:name="pg1030_6017"/>
    </w:p>
    <w:p>
      <w:pPr>
        <w:pStyle w:val="BookText"/>
        <w:rPr/>
      </w:pPr>
      <w:bookmarkEnd w:id="103"/>
      <w:r>
        <w:rPr>
          <w:rFonts w:ascii="IRNazanin" w:hAnsi="IRNazanin" w:eastAsia="IRNazanin"/>
          <w:color w:val="111111"/>
          <w:sz w:val="28"/>
          <w:sz w:val="28"/>
          <w:szCs w:val="28"/>
          <w:rtl w:val="true"/>
          <w:lang w:bidi="fa-IR"/>
        </w:rPr>
        <w:t>خلوص در کار و در خدمت، بدون عشق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ماشین برای حرکت به نیرو نیاز دارد، اخلاص هم به عشق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راستی عاشق خدا و خدمت به خلق او باشد، لاجرم مخلص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هیچ عبادت یا کاری به کمیت آن وابسته نیست، بلکه به درجه‌ی آن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خداوند، خود از ریا بیزار و با همه صادق و رو راست است، می‌خواهد</w:t>
      </w:r>
    </w:p>
    <w:p>
      <w:pPr>
        <w:pStyle w:val="BookText"/>
        <w:rPr/>
      </w:pPr>
      <w:r>
        <w:rPr>
          <w:rFonts w:ascii="IRNazanin" w:hAnsi="IRNazanin" w:eastAsia="IRNazanin"/>
          <w:color w:val="111111"/>
          <w:sz w:val="28"/>
          <w:sz w:val="28"/>
          <w:szCs w:val="28"/>
          <w:rtl w:val="true"/>
          <w:lang w:bidi="fa-IR"/>
        </w:rPr>
        <w:t>که بندگانش نیز چنین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هیچ شائبه‌ای را در عبادات نمی‌پذیرد و تنها</w:t>
      </w:r>
    </w:p>
    <w:p>
      <w:pPr>
        <w:pStyle w:val="BookText"/>
        <w:rPr/>
      </w:pPr>
      <w:r>
        <w:rPr>
          <w:rFonts w:ascii="IRNazanin" w:hAnsi="IRNazanin" w:eastAsia="IRNazanin"/>
          <w:color w:val="111111"/>
          <w:sz w:val="28"/>
          <w:sz w:val="28"/>
          <w:szCs w:val="28"/>
          <w:rtl w:val="true"/>
          <w:lang w:bidi="fa-IR"/>
        </w:rPr>
        <w:t>کاری مورد قبول اوست که خالص و پاک و زلال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خادمان والا مقام، آن گاه به اخذ پاداش خدمت معنوی خود به زائران آستان مقدس رضوی نایل می‌آیند که خدمت ارزشمندشان در طبقی از اخلاص و در کمال صفا و صداقت و بی‌ریایی، به پیشگاه خداوند تقدیم شود</w:t>
      </w:r>
      <w:r>
        <w:rPr>
          <w:rFonts w:eastAsia="IRNazanin" w:cs="IRNazanin"/>
          <w:color w:val="111111"/>
          <w:sz w:val="28"/>
          <w:szCs w:val="28"/>
          <w:rtl w:val="true"/>
          <w:lang w:bidi="fa-IR"/>
        </w:rPr>
        <w:t>.</w:t>
      </w:r>
    </w:p>
    <w:p>
      <w:pPr>
        <w:pStyle w:val="Heading4"/>
        <w:numPr>
          <w:ilvl w:val="3"/>
          <w:numId w:val="1"/>
        </w:numPr>
        <w:rPr/>
      </w:pPr>
      <w:bookmarkStart w:id="104" w:name="__RefHeading___Toc1583729_373438147"/>
      <w:bookmarkStart w:id="105" w:name="_Toc34"/>
      <w:bookmarkEnd w:id="104"/>
      <w:r>
        <w:rPr>
          <w:rtl w:val="true"/>
        </w:rPr>
        <w:t xml:space="preserve">ه </w:t>
      </w:r>
      <w:r>
        <w:rPr>
          <w:rtl w:val="true"/>
        </w:rPr>
        <w:t xml:space="preserve">- </w:t>
      </w:r>
      <w:r>
        <w:rPr>
          <w:rtl w:val="true"/>
        </w:rPr>
        <w:t>نظم</w:t>
      </w:r>
      <w:bookmarkEnd w:id="105"/>
    </w:p>
    <w:p>
      <w:pPr>
        <w:pStyle w:val="BookText"/>
        <w:rPr/>
      </w:pPr>
      <w:r>
        <w:rPr>
          <w:rFonts w:ascii="IRNazanin" w:hAnsi="IRNazanin" w:eastAsia="IRNazanin"/>
          <w:color w:val="111111"/>
          <w:sz w:val="28"/>
          <w:sz w:val="28"/>
          <w:szCs w:val="28"/>
          <w:rtl w:val="true"/>
          <w:lang w:bidi="fa-IR"/>
        </w:rPr>
        <w:t>جهان، یک مجموعه‌ی منظم و هدفمند است که همه چیز آن براساس حساب و کتاب استوار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شد شب و روز، ماه و هفته و سال، گردش خورشید و ماه و زمین و ستارگان، همه و همه براساس اصل نظم و ترتیب و هر یک در مدار و راه معین خویش در گردشند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موفق نیز زندگی خود را با برنامه‌ریزی و نظم پی ریخته و تداوم بخشیده‌اند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نابسامانی‌ها، تفرقه‌ها، پراکنده کاری‌ها، اتلاف وقت‌ها و سرگردانی‌ها</w:t>
      </w:r>
    </w:p>
    <w:p>
      <w:pPr>
        <w:pStyle w:val="BookText"/>
        <w:rPr/>
      </w:pPr>
      <w:r>
        <w:rPr>
          <w:rFonts w:ascii="IRNazanin" w:hAnsi="IRNazanin" w:eastAsia="IRNazanin"/>
          <w:color w:val="111111"/>
          <w:sz w:val="28"/>
          <w:sz w:val="28"/>
          <w:szCs w:val="28"/>
          <w:rtl w:val="true"/>
          <w:lang w:bidi="fa-IR"/>
        </w:rPr>
        <w:t>از بی‌نظمی سرچشمه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می‌بینیم که حتی برای انجام عبادات ما، مثل نماز، روزه، خمس، حج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اوقات و زمان‌های ویژه و مشخصی در نظر گرفته شده، باید به این نکته‌ی اساسی بیندیشیم که همه چیز در زندگی باید تابع نظم خاص خود باشد، تا به نتیجه‌ی مطلوب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منظم بودن، هم رسیدگی به کار دنیا را آسان می‌کند و هم پرداختن به کار آخرت را سهولت می‌بخشد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 به تعبیری همانند نخ تسبیح است که از پراکنده شدن دانه‌های آن جلوگیری </w:t>
      </w:r>
      <w:bookmarkStart w:id="106" w:name="pg1030_6018"/>
    </w:p>
    <w:p>
      <w:pPr>
        <w:pStyle w:val="BookText"/>
        <w:rPr/>
      </w:pPr>
      <w:bookmarkEnd w:id="106"/>
      <w:r>
        <w:rPr>
          <w:rFonts w:ascii="IRNazanin" w:hAnsi="IRNazanin" w:eastAsia="IRNazanin"/>
          <w:color w:val="111111"/>
          <w:sz w:val="28"/>
          <w:sz w:val="28"/>
          <w:szCs w:val="28"/>
          <w:rtl w:val="true"/>
          <w:lang w:bidi="fa-IR"/>
        </w:rPr>
        <w:t>می‌کند و در واقع آن را کارآمد و قابل استفاده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نظم وترتیب در کارها، باعث به سامان آمدن آن‌ها و بهره‌وری مطلوب از کارها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اهمیت نظم همین بس که مولای متقیان، امیر مؤمنان علیه‌السلام در بستر شهادت و به هنگام بیان وصیت خود به فرزندانش، به این مسأله‌ی مهم اشاره می‌فرماید و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بهره‌گیری از نظم در کارها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منظم بودن، علاوه بر این که نتایج مطلوبی را به بار می‌آورد، دستاوردها را زیبا، پیراسته و تأثیرگذار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چون چشم و خد و خال و ابروست</w:t>
      </w:r>
    </w:p>
    <w:p>
      <w:pPr>
        <w:pStyle w:val="BookText"/>
        <w:rPr/>
      </w:pPr>
      <w:r>
        <w:rPr>
          <w:rFonts w:ascii="IRNazanin" w:hAnsi="IRNazanin" w:eastAsia="IRNazanin"/>
          <w:color w:val="111111"/>
          <w:sz w:val="28"/>
          <w:sz w:val="28"/>
          <w:szCs w:val="28"/>
          <w:rtl w:val="true"/>
          <w:lang w:bidi="fa-IR"/>
        </w:rPr>
        <w:t>که هر چیزی به جای خویش نیکوست</w:t>
      </w:r>
    </w:p>
    <w:p>
      <w:pPr>
        <w:pStyle w:val="BookText"/>
        <w:rPr/>
      </w:pPr>
      <w:r>
        <w:rPr>
          <w:rFonts w:ascii="IRNazanin" w:hAnsi="IRNazanin" w:eastAsia="IRNazanin"/>
          <w:color w:val="111111"/>
          <w:sz w:val="28"/>
          <w:sz w:val="28"/>
          <w:szCs w:val="28"/>
          <w:rtl w:val="true"/>
          <w:lang w:bidi="fa-IR"/>
        </w:rPr>
        <w:t>بدیهی است که این نیکویی در گرو نظم و زاییده‌ی آن،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مبنا، کار پر ارج خدمت رسانی به زائران هم، هرگاه براساس رویکردی منظم و با قاعده صورت پذیرد، هم به دستیابی خادمان عزیز به نتایج مثبت کارشان می‌انجامد و هم به عنوان درسی مهم برای استفاده‌ی زائران گرامی مطرح می‌شود</w:t>
      </w:r>
      <w:r>
        <w:rPr>
          <w:rFonts w:eastAsia="IRNazanin" w:cs="IRNazanin"/>
          <w:color w:val="111111"/>
          <w:sz w:val="28"/>
          <w:szCs w:val="28"/>
          <w:rtl w:val="true"/>
          <w:lang w:bidi="fa-IR"/>
        </w:rPr>
        <w:t>.</w:t>
      </w:r>
    </w:p>
    <w:p>
      <w:pPr>
        <w:pStyle w:val="Heading4"/>
        <w:numPr>
          <w:ilvl w:val="3"/>
          <w:numId w:val="1"/>
        </w:numPr>
        <w:rPr/>
      </w:pPr>
      <w:bookmarkStart w:id="107" w:name="__RefHeading___Toc1583731_373438147"/>
      <w:bookmarkStart w:id="108" w:name="_Toc35"/>
      <w:bookmarkEnd w:id="107"/>
      <w:r>
        <w:rPr>
          <w:rtl w:val="true"/>
        </w:rPr>
        <w:t xml:space="preserve">و </w:t>
      </w:r>
      <w:r>
        <w:rPr>
          <w:rtl w:val="true"/>
        </w:rPr>
        <w:t xml:space="preserve">- </w:t>
      </w:r>
      <w:r>
        <w:rPr>
          <w:rtl w:val="true"/>
        </w:rPr>
        <w:t>راهنمایی و ارشاد</w:t>
      </w:r>
      <w:bookmarkEnd w:id="108"/>
    </w:p>
    <w:p>
      <w:pPr>
        <w:pStyle w:val="BookText"/>
        <w:rPr/>
      </w:pPr>
      <w:r>
        <w:rPr>
          <w:rFonts w:ascii="IRNazanin" w:hAnsi="IRNazanin" w:eastAsia="IRNazanin"/>
          <w:color w:val="111111"/>
          <w:sz w:val="28"/>
          <w:sz w:val="28"/>
          <w:szCs w:val="28"/>
          <w:rtl w:val="true"/>
          <w:lang w:bidi="fa-IR"/>
        </w:rPr>
        <w:t xml:space="preserve">دادن نشانی به کسی که چیزی یا جایی را می‌جوید و محل دقیق و مشخص آن را نمی‌داند و به‌طور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معنایی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کردن شخصی را به چیزی که در جستجوی آن است، در اصطلاح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آن را معادل صدقه دادن و در واقع با خدا معامله کردن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پیامبر اسلام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هر مسلمانی لازم است که هر روز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گمان می‌کند مقصود پیامبر صلی‌الله‌علیه‌و‌آله فقط پول دادن به فقیر است،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توانایی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خاری را از سر راه مسلمانی برداشتن، نوعی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 به کسی نشان دادن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عیادت بیمار، امر به معروف و نهی از منکر و پاسخ سلام کسی را دادن، این‌ها همه صدقه‌اند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هرگاه کسی گمشده‌ای را به صاحبش برساند، یا شخصی را به مقصد خیری </w:t>
      </w:r>
    </w:p>
    <w:p>
      <w:pPr>
        <w:pStyle w:val="BookText"/>
        <w:rPr/>
      </w:pPr>
      <w:r>
        <w:rPr>
          <w:rFonts w:ascii="IRNazanin" w:hAnsi="IRNazanin" w:eastAsia="IRNazanin"/>
          <w:color w:val="111111"/>
          <w:sz w:val="28"/>
          <w:sz w:val="28"/>
          <w:szCs w:val="28"/>
          <w:rtl w:val="true"/>
          <w:lang w:bidi="fa-IR"/>
        </w:rPr>
        <w:t>مثل مسجد راهنمایی کند، علاوه بر انجام دادن کاری نیک و خیرخواهانه، در ثواب آن شخص نیز شریک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ما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شخصی را به کار خیری دلالت کند، مانند انجام دهنده‌ی کار خیر است و ثواب او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راهنمایی و ارشاد زائران، یکی از بهترین کارهای خادمان محسوب می‌شود که هرگاه با متانت و شکیبایی و نظم و اخلاص توأم باشد، آنان را در ثواب فراوان زیارت زائران سهیم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ارشاد و راهنمایی دیگران به کارهای خیر، به گسترش خیر و خوبی مدد می‌رساند به ویژه راهنمایی زائران که از اتلاف وقت و سرگردانی آنان جلوگیری کرده، باعث ایجاد نظم و فراهم آمدن فضایی مناسب‌تر، برای بهره‌وری از معنویت بارگاه ملکوتی حضرت ثامن الحجج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صائب تبریزی چه زیبا سروده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غیر از عشق، خضری در بیابان وجود</w:t>
      </w:r>
    </w:p>
    <w:p>
      <w:pPr>
        <w:pStyle w:val="BookText"/>
        <w:rPr/>
      </w:pPr>
      <w:r>
        <w:rPr>
          <w:rFonts w:ascii="IRNazanin" w:hAnsi="IRNazanin" w:eastAsia="IRNazanin"/>
          <w:color w:val="111111"/>
          <w:sz w:val="28"/>
          <w:sz w:val="28"/>
          <w:szCs w:val="28"/>
          <w:rtl w:val="true"/>
          <w:lang w:bidi="fa-IR"/>
        </w:rPr>
        <w:t>هر کجا گم گشته‌ای بینی به عشق ارشاد کن</w:t>
      </w:r>
    </w:p>
    <w:p>
      <w:pPr>
        <w:pStyle w:val="BookText"/>
        <w:rPr/>
      </w:pPr>
      <w:r>
        <w:rPr>
          <w:rFonts w:ascii="IRNazanin" w:hAnsi="IRNazanin" w:eastAsia="IRNazanin"/>
          <w:color w:val="111111"/>
          <w:sz w:val="28"/>
          <w:sz w:val="28"/>
          <w:szCs w:val="28"/>
          <w:rtl w:val="true"/>
          <w:lang w:bidi="fa-IR"/>
        </w:rPr>
        <w:t>روشن است که ارشاد و راهنمایی و هدایت دیگران مصداق بارزی از انجام کار خیر و برآوردن حاجت‌های مردم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امام بزرگوار ما، حضرت علی بن موسی الرضا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 آوردن نیازمندی‌های افراد با ایمان و شادمان ساختن آنان و رفع ناگواری‌هایشان، نهایت کوشش را بکنید و بدانید که هیچ کاری نزد پروردگار، پس از انجام واجبات، برتر و بالاتر از شادمان کردن افراد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جایی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وخوبی را نسبت به هر اهل و نااهلی روا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اگر آن شخص، شایسته و در خورِ خیر و خوبی باشد، چه بهتر و اگر او لایق خوبی نباشد، شما سزاوار آن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خواهید بود</w:t>
      </w:r>
      <w:r>
        <w:rPr>
          <w:rFonts w:eastAsia="IRNazanin" w:cs="IRNazanin"/>
          <w:color w:val="111111"/>
          <w:sz w:val="28"/>
          <w:szCs w:val="28"/>
          <w:rtl w:val="true"/>
          <w:lang w:bidi="fa-IR"/>
        </w:rPr>
        <w:t xml:space="preserve">.» </w:t>
      </w:r>
      <w:bookmarkStart w:id="109" w:name="pg1030_6020"/>
    </w:p>
    <w:p>
      <w:pPr>
        <w:pStyle w:val="Heading4"/>
        <w:numPr>
          <w:ilvl w:val="3"/>
          <w:numId w:val="1"/>
        </w:numPr>
        <w:rPr/>
      </w:pPr>
      <w:bookmarkStart w:id="110" w:name="__RefHeading___Toc1583733_373438147"/>
      <w:bookmarkStart w:id="111" w:name="_Toc36"/>
      <w:bookmarkEnd w:id="109"/>
      <w:bookmarkEnd w:id="110"/>
      <w:r>
        <w:rPr>
          <w:rtl w:val="true"/>
        </w:rPr>
        <w:t xml:space="preserve">ز </w:t>
      </w:r>
      <w:r>
        <w:rPr>
          <w:rtl w:val="true"/>
        </w:rPr>
        <w:t xml:space="preserve">- </w:t>
      </w:r>
      <w:r>
        <w:rPr>
          <w:rtl w:val="true"/>
        </w:rPr>
        <w:t>باورها و رفتارهای متقابل خادمان و زائران</w:t>
      </w:r>
      <w:bookmarkEnd w:id="111"/>
    </w:p>
    <w:p>
      <w:pPr>
        <w:pStyle w:val="BookText"/>
        <w:rPr/>
      </w:pPr>
      <w:r>
        <w:rPr>
          <w:rFonts w:ascii="IRNazanin" w:hAnsi="IRNazanin" w:eastAsia="IRNazanin"/>
          <w:color w:val="111111"/>
          <w:sz w:val="28"/>
          <w:sz w:val="28"/>
          <w:szCs w:val="28"/>
          <w:rtl w:val="true"/>
          <w:lang w:bidi="fa-IR"/>
        </w:rPr>
        <w:t>خوبی، خوبی می‌آورد و نیکی از نیکی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خادمان گرامی از اخلاق والای اسلامی علاوه براین که خدمت را برای آنان آسان می‌کند، روانشان را هم پیراسته و شاد نگه می‌دارد و اجر و پاداش معنوی برای آنها ذخیره می‌سازد وعامل مؤثری در ایجاد باورهای مثبت و رفتارهای شایسته زائران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خادمی، دل و جانی سرشار از معنویت و شیفته‌ی دانش و فضیلت داشته باشد و به کار خویش به عنوان یک عبادت بنگرد و نیز هنگامی که همه‌ی حرکات و سکنات و اندیشه و باورش برای رضای حضرت حق و کمک رسانی به بندگان او باشد، خداوند نیز تأثیر گذاری کردار و گفتار و پندار او را بر دیگران دو صد چندان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هرگاه زائران با قلبی پاک و اندیشه‌ای تابناک و شناخت و معرفت کامل به زیارت</w:t>
      </w:r>
    </w:p>
    <w:p>
      <w:pPr>
        <w:pStyle w:val="BookText"/>
        <w:rPr/>
      </w:pPr>
      <w:r>
        <w:rPr>
          <w:rFonts w:ascii="IRNazanin" w:hAnsi="IRNazanin" w:eastAsia="IRNazanin"/>
          <w:color w:val="111111"/>
          <w:sz w:val="28"/>
          <w:sz w:val="28"/>
          <w:szCs w:val="28"/>
          <w:rtl w:val="true"/>
          <w:lang w:bidi="fa-IR"/>
        </w:rPr>
        <w:t>بیایند، پرتو اندیشه و عملشان فضای زندگی خادمان را نیز روشن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می‌توان به این شاهد مثال تمسک جست که هرگاه همه‌ی افراد حاضر در یک جمع و یک جا از بوی خوش استفاده کرده باشند، در واقع به معطر شدن آن محل مدد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گامی که هر زائر یا خادمی در راه کسب ایمان و آگاهی و صفا و</w:t>
      </w:r>
    </w:p>
    <w:p>
      <w:pPr>
        <w:pStyle w:val="BookText"/>
        <w:rPr/>
      </w:pPr>
      <w:r>
        <w:rPr>
          <w:rFonts w:ascii="IRNazanin" w:hAnsi="IRNazanin" w:eastAsia="IRNazanin"/>
          <w:color w:val="111111"/>
          <w:sz w:val="28"/>
          <w:sz w:val="28"/>
          <w:szCs w:val="28"/>
          <w:rtl w:val="true"/>
          <w:lang w:bidi="fa-IR"/>
        </w:rPr>
        <w:t>طهارت و خلوص و پاکی بردارد و هر تلاشی که هر یک از این عزیزان برای شناخت عمیق‌تر مقام با عظمت امامت و ولایت و بهره‌وری هر چه بیشتر از خورشید فروزان آسمان هدایت حضرت امام علی بن موسی الرضا علیه‌السلام بردارند، ضمن تأثیر متقابل و تشویق یکدیگر به کسب فضایل، فضای معنوی حرم مطهر را گسترش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رویکردی دل‌های اهالی ایمان را هر چه بیشتر و بهتر به سوی دریای رحمت الهی و بهره‌وری از خورشید ولایت متوجه خواهد ساخت و در این صورت است که شعاع عشق و ایمان، دل‌های مؤمنان جهان را روشن و شادمان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در پایان این نوشتار، به کلام شادروان شیخ عباس قمی اشاره کنیم که در کتاب معروف مفاتیح الجنان می‌نویسد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سزاوار است که خدام آن محل شریف از اهل خیر و صلاح و صاحب دین و </w:t>
      </w:r>
    </w:p>
    <w:p>
      <w:pPr>
        <w:pStyle w:val="BookText"/>
        <w:rPr/>
      </w:pPr>
      <w:r>
        <w:rPr>
          <w:rFonts w:ascii="IRNazanin" w:hAnsi="IRNazanin" w:eastAsia="IRNazanin"/>
          <w:color w:val="111111"/>
          <w:sz w:val="28"/>
          <w:sz w:val="28"/>
          <w:szCs w:val="28"/>
          <w:rtl w:val="true"/>
          <w:lang w:bidi="fa-IR"/>
        </w:rPr>
        <w:t>مروت باشند و تحمل نمایند آن‌چه از زائران می‌بینند و خشم خود را بر آنها فرونشانند و غلظت و درشتی بر آنان ننمایند و بر قضای حوائج محتاجان اقدام کنند و غربا را راهنمایی و دلالت کنند، اگر راه مقصد را گم نمایند و بالجمله بایست خدام را که به حقیقت و راستی مشغول شوند در خدمات لازم از تنظیف و حراست و محافظت زائران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خداوند منان، همگان را در شمار زائران و خادمان راستین امام هشتم علیه‌السلام قرار دهد و در انجام وظایفی که برعهده داریم توفیق دهد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همه‌ی زائران پرشور و باصفا و بر همه‌ی خادمان نور و معنا و سلام بر هشتمین آفتاب گرانقدر آسمان و زمین</w:t>
      </w:r>
      <w:r>
        <w:rPr>
          <w:rFonts w:eastAsia="IRNazanin" w:cs="IRNazanin"/>
          <w:color w:val="111111"/>
          <w:sz w:val="28"/>
          <w:szCs w:val="28"/>
          <w:rtl w:val="true"/>
          <w:lang w:bidi="fa-IR"/>
        </w:rPr>
        <w:t xml:space="preserve">! </w:t>
      </w:r>
      <w:bookmarkStart w:id="112" w:name="pg1030_6022"/>
    </w:p>
    <w:p>
      <w:pPr>
        <w:pStyle w:val="Heading2"/>
        <w:numPr>
          <w:ilvl w:val="1"/>
          <w:numId w:val="1"/>
        </w:numPr>
        <w:rPr/>
      </w:pPr>
      <w:bookmarkStart w:id="113" w:name="__RefHeading___Toc1583735_373438147"/>
      <w:bookmarkStart w:id="114" w:name="_Toc37"/>
      <w:bookmarkEnd w:id="112"/>
      <w:bookmarkEnd w:id="113"/>
      <w:r>
        <w:rPr>
          <w:rtl w:val="true"/>
        </w:rPr>
        <w:t>منابع</w:t>
      </w:r>
      <w:bookmarkEnd w:id="1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الحدیث، روایات تربیتی از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از کتاب‌های گفتار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دفتر نشر فرهنگ اسلامی،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انسانیت از دیدگاه اسلام، دکتر سید جواد مصطفوی، چاپ دانشگاه فردوسی مشهد،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 ملکوت، بازنویسی منازل السائرین خواجه عبداللّه انصاری، به کوشش محمد اوجبی، اهل قلم،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مسایل زندگی ساز اسلام، از هیئت تحریریه‌ی مؤسسه‌ی در راه حق، قم،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چراغ راه دینداری، تلخیص و بازنویسی مصباح الشریعه، به کوشش علیرضا</w:t>
      </w:r>
    </w:p>
    <w:p>
      <w:pPr>
        <w:pStyle w:val="BookText"/>
        <w:rPr/>
      </w:pPr>
      <w:r>
        <w:rPr>
          <w:rFonts w:ascii="IRNazanin" w:hAnsi="IRNazanin" w:eastAsia="IRNazanin"/>
          <w:color w:val="111111"/>
          <w:sz w:val="28"/>
          <w:sz w:val="28"/>
          <w:szCs w:val="28"/>
          <w:rtl w:val="true"/>
          <w:lang w:bidi="fa-IR"/>
        </w:rPr>
        <w:t xml:space="preserve">مختارپور، اهل قلم، 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مثلها و پندها، آیت اللّه حائری شیرازی، پیام آزادی، تهران، </w:t>
      </w:r>
      <w:r>
        <w:rPr>
          <w:rFonts w:eastAsia="IRNazanin" w:cs="IRNazanin"/>
          <w:color w:val="111111"/>
          <w:sz w:val="28"/>
          <w:szCs w:val="28"/>
          <w:lang w:bidi="fa-IR"/>
        </w:rPr>
        <w:t>1374</w:t>
      </w:r>
      <w:r>
        <w:rPr>
          <w:rFonts w:eastAsia="IRNazanin" w:cs="IRNazanin"/>
          <w:color w:val="111111"/>
          <w:sz w:val="28"/>
          <w:szCs w:val="28"/>
          <w:rtl w:val="true"/>
          <w:lang w:bidi="fa-IR"/>
        </w:rPr>
        <w:t>.</w:t>
      </w:r>
      <w:bookmarkStart w:id="115" w:name="pg1030_6023"/>
    </w:p>
    <w:p>
      <w:pPr>
        <w:pStyle w:val="Heading2"/>
        <w:numPr>
          <w:ilvl w:val="1"/>
          <w:numId w:val="1"/>
        </w:numPr>
        <w:rPr/>
      </w:pPr>
      <w:bookmarkStart w:id="116" w:name="__RefHeading___Toc1583737_373438147"/>
      <w:bookmarkStart w:id="117" w:name="_Toc38"/>
      <w:bookmarkEnd w:id="115"/>
      <w:bookmarkEnd w:id="116"/>
      <w:r>
        <w:rPr>
          <w:rtl w:val="true"/>
        </w:rPr>
        <w:t>اگر خادم حرم بودم</w:t>
      </w:r>
      <w:r>
        <w:rPr>
          <w:rtl w:val="true"/>
        </w:rPr>
        <w:t>...</w:t>
      </w:r>
      <w:bookmarkEnd w:id="117"/>
    </w:p>
    <w:p>
      <w:pPr>
        <w:pStyle w:val="BookText"/>
        <w:rPr/>
      </w:pPr>
      <w:r>
        <w:rPr>
          <w:rFonts w:ascii="IRNazanin" w:hAnsi="IRNazanin" w:eastAsia="IRNazanin"/>
          <w:color w:val="111111"/>
          <w:sz w:val="28"/>
          <w:sz w:val="28"/>
          <w:szCs w:val="28"/>
          <w:rtl w:val="true"/>
          <w:lang w:bidi="fa-IR"/>
        </w:rPr>
        <w:t>اگر خادم حرم بودم، در هر پگاه که دیده از خواب می‌گشودم پیش از هر چیز، دست‌های خود را بر آسمان بلند می‌کردم و از سویدای دل، نیازهایم را به درگاه حضرت بی‌نیاز عرضه 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خادم حرم بودم، هر بامداد با باد همراه می‌شدم و لبانم را با بوسه‌ی ادب بر پرچم سبز بارگاه پرجلال امام همام حضرت علی بن موسی الرضا علیه‌السلام متبرک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خادم حرم بودم، با عرض ادب و احترام به پیشگاه هشتمین امام علیه‌السلام، خدای را بر این نعمت عظیم و توفیق والا، سپاس می‌گزاردم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خادم حرم بودم، هر خدمتی را که به هر زائر عزیزی ارائه می‌کردم، توفیقی از سوی حضرت سبحان می‌دانستم و از صمیم جان به درگاه حضرت منّان، سجده‌ی شکر به جای می‌آوردم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خادم حرم بودم، خود را به خاک پای زائران حضرت دوست می‌کشاندم تا از هرگونه پلیدی و پستی رهایی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خادم حرم بودم، خطاب به خالق هستی شعری می‌سرودم و در آن تقاضا می‌کردم که در سراسر زندگی، مرا به کسب فیض از صحن و سرای قدسی امام شهید موفق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خادم حرم بودم، برای همه‌ی زائران آفتاب، خطابه‌ی خرسندی می‌خواندم و همه‌جا را بوسه‌باران بلاغت معنا می‌کردم و به همه‌ی مردم دنیا می‌گفتم که این‌جا نه تنها پناهگاه آهو، که ضمانت کده‌ی من و تو و اوست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خادم حرم بودم، خود را بی‌درنگ به دریای الطاف قبله‌ی هشتم می‌افکندم و پاکِ </w:t>
      </w:r>
    </w:p>
    <w:p>
      <w:pPr>
        <w:pStyle w:val="BookText"/>
        <w:rPr/>
      </w:pPr>
      <w:r>
        <w:rPr>
          <w:rFonts w:ascii="IRNazanin" w:hAnsi="IRNazanin" w:eastAsia="IRNazanin"/>
          <w:color w:val="111111"/>
          <w:sz w:val="28"/>
          <w:sz w:val="28"/>
          <w:szCs w:val="28"/>
          <w:rtl w:val="true"/>
          <w:lang w:bidi="fa-IR"/>
        </w:rPr>
        <w:t>پاک، از آن برمی‌آمدم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خادم حرم بودم، توفیق و فرصت خدمت را به هیچ روی، از دست وا نمی‌نهادم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خادم حرم بودم، خاطرات خورشیدی خویش را با خطی خوانا می‌نوشتم و خطاب به همه‌ی دل مردگان فریاد می‌زدم که حیات ابدی و داروی شفابخش جسم وجان خویش را جز در این دیار آفتاب نخواهید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خادم حرم بودم، خون سرخ خویش را نثار سرو سرسبزی می‌کردم که با همه‌ی آزادگی، جز در برابر قادر متعال، سرِ تسلیم و جز در برابر مولایم سرِ تعظیم و تکریم</w:t>
      </w:r>
    </w:p>
    <w:p>
      <w:pPr>
        <w:pStyle w:val="BookText"/>
        <w:rPr/>
      </w:pPr>
      <w:r>
        <w:rPr>
          <w:rFonts w:ascii="IRNazanin" w:hAnsi="IRNazanin" w:eastAsia="IRNazanin"/>
          <w:color w:val="111111"/>
          <w:sz w:val="28"/>
          <w:sz w:val="28"/>
          <w:szCs w:val="28"/>
          <w:rtl w:val="true"/>
          <w:lang w:bidi="fa-IR"/>
        </w:rPr>
        <w:t>فرود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خادم حرم بودم، بی هیچ دریغی؛ هر خدمتی را که از دست و دل و زبانم برمی‌آمد، نثار آمدگان به این مکان مقدس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خادم حرم بودم، تلاش می‌ورزیدم که هیچ خط و خشی بر بدنه‌ی اندیشه‌هایم کشیده نشود و دلِ سپرده به ولایت و والایی و هدایتم، هرگز به راه خطا و درنگ و سستی</w:t>
      </w:r>
    </w:p>
    <w:p>
      <w:pPr>
        <w:pStyle w:val="BookText"/>
        <w:rPr/>
      </w:pPr>
      <w:r>
        <w:rPr>
          <w:rFonts w:ascii="IRNazanin" w:hAnsi="IRNazanin" w:eastAsia="IRNazanin"/>
          <w:color w:val="111111"/>
          <w:sz w:val="28"/>
          <w:sz w:val="28"/>
          <w:szCs w:val="28"/>
          <w:rtl w:val="true"/>
          <w:lang w:bidi="fa-IR"/>
        </w:rPr>
        <w:t>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خادم حرم بودم، دلم را به دار محبت دوست می‌آویختم و هرگز نگاهم را به پیشگاه کسی جز امام رئوف و غریب، نمی‌دوختم</w:t>
      </w:r>
    </w:p>
    <w:p>
      <w:pPr>
        <w:pStyle w:val="BookText"/>
        <w:rPr/>
      </w:pPr>
      <w:r>
        <w:rPr>
          <w:rFonts w:ascii="IRNazanin" w:hAnsi="IRNazanin" w:eastAsia="IRNazanin"/>
          <w:color w:val="111111"/>
          <w:sz w:val="28"/>
          <w:sz w:val="28"/>
          <w:szCs w:val="28"/>
          <w:rtl w:val="true"/>
          <w:lang w:bidi="fa-IR"/>
        </w:rPr>
        <w:t>اگر خادم حرم بودم، به اعتلای دانش دینی خویشتن همت می‌گماشتم و از باب معرفت به منزل نور وارد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خادم حرم بودم، عشق به همه‌ی خوبی‌ها را چونان گردن‌آویزی زیبا، به گردن فرزندانم می‌آویختم و زیبایی زیارت یار را برای همه‌ی مردم جهان نقاشی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خادم حرم بودم، اخبار الطاف بی کرانه‌ی سرور و مولایم را در همه‌جا نشر می‌دادم و فریاد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مهربان‌ترین رهبر دنیا،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زیباترین زاویه‌ی نیایش در این سمت است و خوش رایحه‌ترین عطر جهان، از مشهد به مشام جان می‌رسد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خادم حرم بودم، دست دل همگان را می‌گرفتم و از گذرگاه عابر سواره‌ی با ایمان، </w:t>
      </w:r>
    </w:p>
    <w:p>
      <w:pPr>
        <w:pStyle w:val="BookText"/>
        <w:rPr/>
      </w:pPr>
      <w:r>
        <w:rPr>
          <w:rFonts w:ascii="IRNazanin" w:hAnsi="IRNazanin" w:eastAsia="IRNazanin"/>
          <w:color w:val="111111"/>
          <w:sz w:val="28"/>
          <w:sz w:val="28"/>
          <w:szCs w:val="28"/>
          <w:rtl w:val="true"/>
          <w:lang w:bidi="fa-IR"/>
        </w:rPr>
        <w:t>به سوی ایستگاه مواج سخاوت و علم و کرامت و حلم و بزرگواری و بخشش هشتمین اختر آسمان دین و دانایی می‌بردم و به همگان نشان می‌دادم که ما، چه امام والامقامی</w:t>
      </w:r>
    </w:p>
    <w:p>
      <w:pPr>
        <w:pStyle w:val="BookText"/>
        <w:rPr/>
      </w:pP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خادم حرم بودم، برای هیچ خدمتی به هیچ کسی فخر نمی‌فروختم و منّت نمی‌گذاشتم و با آشنا شدن هرچه بیشتر به وظایف دینی و اخلاقی خود، سعی در هرچه بهترشدن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خادم حرم بودم، با بهره‌وری از دو بال اخلاق و ایمان و دانش و تقوا، در فراسوی ابرها به پرواز درمی‌آمدم و کبوترانه گرد همه‌ی خوبی‌ها و زیبایی‌ها پرواز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خادم حرم بودم، با امواج صدای نقاره، همه‌ی ایوان‌های بشری را از صدای عشق و محبت سرشار می‌کردم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خادم حرم بودم، آرزو می‌کردم و تلاش می‌ورزیدم که همیشه به راستی خادم حرم و حضرت باشم</w:t>
      </w:r>
      <w:r>
        <w:rPr>
          <w:rFonts w:eastAsia="IRNazanin" w:cs="IRNazanin"/>
          <w:color w:val="111111"/>
          <w:sz w:val="28"/>
          <w:szCs w:val="28"/>
          <w:rtl w:val="true"/>
          <w:lang w:bidi="fa-IR"/>
        </w:rPr>
        <w:t xml:space="preserve">! </w:t>
      </w:r>
      <w:bookmarkStart w:id="118" w:name="pg1030_6026"/>
    </w:p>
    <w:p>
      <w:pPr>
        <w:pStyle w:val="Heading2"/>
        <w:numPr>
          <w:ilvl w:val="1"/>
          <w:numId w:val="1"/>
        </w:numPr>
        <w:rPr/>
      </w:pPr>
      <w:bookmarkStart w:id="119" w:name="__RefHeading___Toc1583739_373438147"/>
      <w:bookmarkStart w:id="120" w:name="_Toc39"/>
      <w:bookmarkEnd w:id="118"/>
      <w:bookmarkEnd w:id="119"/>
      <w:r>
        <w:rPr>
          <w:rtl w:val="true"/>
        </w:rPr>
        <w:t>خلاصه‌ی خوبی‌ها</w:t>
      </w:r>
      <w:bookmarkEnd w:id="120"/>
    </w:p>
    <w:p>
      <w:pPr>
        <w:pStyle w:val="BookText"/>
        <w:rPr/>
      </w:pPr>
      <w:r>
        <w:rPr>
          <w:rFonts w:ascii="IRNazanin" w:hAnsi="IRNazanin" w:eastAsia="IRNazanin"/>
          <w:color w:val="111111"/>
          <w:sz w:val="28"/>
          <w:sz w:val="28"/>
          <w:szCs w:val="28"/>
          <w:rtl w:val="true"/>
          <w:lang w:bidi="fa-IR"/>
        </w:rPr>
        <w:t>زائر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پای در رکاب همت کرده‌ای و به مطاف فرشتگان، به جایگاه مؤمنان، به قبله‌گاه حوائج مسلمانان، به پناهگاه بزرگ زائران، به حریم امنِ زاده‌ی موسی علیه‌السلام، به حرم مطهر حضرت رضا علیه‌السلام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می‌کوشی تا جامه‌ی اخلاص بپوشی، شوقمندانه و آرزودار، با آرامش و وقار، دلی سرشار از طهارت و پاکی بیابی و خویشتن را به جامه‌هایی پاکیزه بیارایی، از آن روی که قصد داری به طواف مرقد امامی والا و پیشوایی دانا بشتابی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آموخته‌ای زیارت یعنی بوسه زدن بر اندیشه‌های والای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اعلام وفاداری نسبت به رهبری از رهبران دین، یعنی ترنّم سرود خوش ایمان، یعنی بیعتی دوباره با نور، یعنی نیروگرفتن از قدرت لایزال الهی، یعنی پیمودن راه و روش امامان پاک، یعنی پریدن از خاک به افلاک، یعنی گرفتنِ دست دل و پروازدادن آن به سوی</w:t>
      </w:r>
    </w:p>
    <w:p>
      <w:pPr>
        <w:pStyle w:val="BookText"/>
        <w:rPr/>
      </w:pPr>
      <w:r>
        <w:rPr>
          <w:rFonts w:ascii="IRNazanin" w:hAnsi="IRNazanin" w:eastAsia="IRNazanin"/>
          <w:color w:val="111111"/>
          <w:sz w:val="28"/>
          <w:sz w:val="28"/>
          <w:szCs w:val="28"/>
          <w:rtl w:val="true"/>
          <w:lang w:bidi="fa-IR"/>
        </w:rPr>
        <w:t>آسمان، یعنی همبال شدن با فرشتگان خدا، یعنی آماده‌شدن برای اجرای دستورات دین، یعنی کسب قدرت معنوی، یعنی نگاه عاشقانه‌ای به مکتب نبوی، یعنی جستجوی هرچه خوبی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زائری که به آداب زیارت آگاهی و قدردان این جایگاه پاکی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می‌دانی زیارت، تنها همین آمد و شد به مشهد رضوی و سایر اماکن زیارتی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آن گاه به راستی زیبنده‌ی یافتن نام پرافتخار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لباسی</w:t>
      </w:r>
    </w:p>
    <w:p>
      <w:pPr>
        <w:pStyle w:val="BookText"/>
        <w:rPr/>
      </w:pPr>
      <w:r>
        <w:rPr>
          <w:rFonts w:ascii="IRNazanin" w:hAnsi="IRNazanin" w:eastAsia="IRNazanin"/>
          <w:color w:val="111111"/>
          <w:sz w:val="28"/>
          <w:sz w:val="28"/>
          <w:szCs w:val="28"/>
          <w:rtl w:val="true"/>
          <w:lang w:bidi="fa-IR"/>
        </w:rPr>
        <w:t>تمیز و دلی پاکیزه‌تر، بریده از همه‌ی هواها، پشیمان از هرچه گناه و زشتی و تباهی، بریده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هر اندیشه‌ی سیاهی، گُلِ دعا را بر لبان جانت بنشانی، از هرگونه کلام لغو و بیهوده </w:t>
      </w:r>
    </w:p>
    <w:p>
      <w:pPr>
        <w:pStyle w:val="BookText"/>
        <w:rPr/>
      </w:pPr>
      <w:r>
        <w:rPr>
          <w:rFonts w:ascii="IRNazanin" w:hAnsi="IRNazanin" w:eastAsia="IRNazanin"/>
          <w:color w:val="111111"/>
          <w:sz w:val="28"/>
          <w:sz w:val="28"/>
          <w:szCs w:val="28"/>
          <w:rtl w:val="true"/>
          <w:lang w:bidi="fa-IR"/>
        </w:rPr>
        <w:t>گریزان باشی، از هرچه مخاصمه و مجادله روی برگردانی، با قلبی خاضع و خاشع، بدنی خوشبو و طاهر، اندیشه‌ای زلال، با تکبیری بر لب، اخلاصی در دل، و با نیّتی برای توبه</w:t>
      </w:r>
    </w:p>
    <w:p>
      <w:pPr>
        <w:pStyle w:val="BookText"/>
        <w:rPr/>
      </w:pPr>
      <w:r>
        <w:rPr>
          <w:rFonts w:ascii="IRNazanin" w:hAnsi="IRNazanin" w:eastAsia="IRNazanin"/>
          <w:color w:val="111111"/>
          <w:sz w:val="28"/>
          <w:sz w:val="28"/>
          <w:szCs w:val="28"/>
          <w:rtl w:val="true"/>
          <w:lang w:bidi="fa-IR"/>
        </w:rPr>
        <w:t>از هرچه ناپاکی و پلیدی، با آرامش و وقار به سوی حریم رضوی گام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 که پرهیزگاری، رعایت حق دیگران، دل سپردن به راه امامان، سر نهادن به خط فرامین الهی، و بیزاری جستن از خطاهای گذشته، لازمه‌ی کارِ والای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راه، به دادن صدقه و انفاق هم پرداختی،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خویشتن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 و معطر کردی چه نیکوتر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گام در حریم حرم می‌گذاری، هرگاه صفای دل را بر هرچه آب و گِل ترجیح دادی، خوشا به حال تو، و اگر به حق امامی که به پایبوسی‌اش آمده‌ای عارف هستی، زهی خوشوقتی و ظفرمندی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پاکباز راه عشق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لختی با خویشتن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توفیق سفر به شهر مقدس مشهد را یافته‌ای، چگونه می‌توانی از پرنده‌ی لحظه‌های مبارکی که داری، بهترین استفاده‌ها را بنمایی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اندیشه 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معنایی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ویژگی‌هایی را می‌باید دارا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زیارتت قبول باد</w:t>
      </w:r>
      <w:r>
        <w:rPr>
          <w:rFonts w:eastAsia="IRNazanin" w:cs="IRNazanin"/>
          <w:color w:val="111111"/>
          <w:sz w:val="28"/>
          <w:szCs w:val="28"/>
          <w:rtl w:val="true"/>
          <w:lang w:bidi="fa-IR"/>
        </w:rPr>
        <w:t xml:space="preserve">. </w:t>
      </w:r>
      <w:bookmarkStart w:id="121" w:name="pg1030_6028"/>
    </w:p>
    <w:p>
      <w:pPr>
        <w:pStyle w:val="Heading2"/>
        <w:numPr>
          <w:ilvl w:val="1"/>
          <w:numId w:val="1"/>
        </w:numPr>
        <w:rPr/>
      </w:pPr>
      <w:bookmarkStart w:id="122" w:name="__RefHeading___Toc1583741_373438147"/>
      <w:bookmarkStart w:id="123" w:name="_Toc40"/>
      <w:bookmarkEnd w:id="121"/>
      <w:bookmarkEnd w:id="122"/>
      <w:r>
        <w:rPr>
          <w:rtl w:val="true"/>
        </w:rPr>
        <w:t>کهکشان توسّل</w:t>
      </w:r>
      <w:bookmarkEnd w:id="123"/>
    </w:p>
    <w:p>
      <w:pPr>
        <w:pStyle w:val="BookText"/>
        <w:rPr/>
      </w:pPr>
      <w:r>
        <w:rPr>
          <w:rFonts w:ascii="IRNazanin" w:hAnsi="IRNazanin" w:eastAsia="IRNazanin"/>
          <w:color w:val="111111"/>
          <w:sz w:val="28"/>
          <w:sz w:val="28"/>
          <w:szCs w:val="28"/>
          <w:rtl w:val="true"/>
          <w:lang w:bidi="fa-IR"/>
        </w:rPr>
        <w:t>زائر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زیارت، به مشهد مقدس رضوی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با دستی پُر، دلی روشن و با نیازهایی برآمده، شادمان و مسرور و با زیارتی مقبول، به دامان دیار</w:t>
      </w:r>
    </w:p>
    <w:p>
      <w:pPr>
        <w:pStyle w:val="BookText"/>
        <w:rPr/>
      </w:pPr>
      <w:r>
        <w:rPr>
          <w:rFonts w:ascii="IRNazanin" w:hAnsi="IRNazanin" w:eastAsia="IRNazanin"/>
          <w:color w:val="111111"/>
          <w:sz w:val="28"/>
          <w:sz w:val="28"/>
          <w:szCs w:val="28"/>
          <w:rtl w:val="true"/>
          <w:lang w:bidi="fa-IR"/>
        </w:rPr>
        <w:t>خویش برگردی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می‌دانی پیامبران و صالحان و امامان، مقام و منزلتی ویژه در پیشگاه حضرت احدیت دارند و مقام قرب آنها سبب شده تا مکان‌های دفن آنان نیز از تقدّس و شرافت خاصی برخوردار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روست که مسلمانان و مؤمنان در مشاهد مشرفه و قبور مقدسه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شک مکان‌های مورد توجه خداوند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پروردگار می‌پردازند، نماز و دعا و قرآن می‌خوانند، حاجتهای خویش را از پروردگار می‌طلبند و به خاطر پذیرش توبه از گناهان و رفتار و گفتار زشت خویش، بر درگاه باریتعالی به استغاثه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برآورده شدن حاجات خود، صاحبان قبور و امامان را که نزد پروردگار دارای مقام‌هایی عالی و رتبه‌هایی والا هستند، شفیع و واسطه قرار می‌دهند و به آنان توسل می‌جویند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متوسل شدن به چنین بزرگانی، پیوستن به دریایی نور و رحمت و کرامت و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توسّل‌هایی به منزله‌ی بهره گرفتن از پرتو خورشید هدایت و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امامان یعنی استفاده از رایحه‌ی خوشبوی فضایل و والایی‌ها، یعنی نوشیدن از دریای رحمت الهی، یعنی بوسه زدن بر اندیشه‌های مطهر و تلاشهای مقدس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توسل‌جستن به این بزرگان و مشروعیت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در زمان حیات پیامبر صلی‌الله‌علیه‌و‌آله و ائمه علیهم‌السلام و نیز پس از درگذشت آنان، نمونه‌های بی‌شماری از این‌گونه توسل‌جوییها را در تاریخ اسلام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دینی چنین توسل‌هایی را در سه بخش 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حاجت از خداوند به سبب وجود پیامبر صلی‌الله‌علیه‌و‌آله یا امامان علیهم‌السلام و به واسطه</w:t>
      </w:r>
    </w:p>
    <w:p>
      <w:pPr>
        <w:pStyle w:val="BookText"/>
        <w:rPr/>
      </w:pPr>
      <w:r>
        <w:rPr>
          <w:rFonts w:ascii="IRNazanin" w:hAnsi="IRNazanin" w:eastAsia="IRNazanin"/>
          <w:color w:val="111111"/>
          <w:sz w:val="28"/>
          <w:sz w:val="28"/>
          <w:szCs w:val="28"/>
          <w:rtl w:val="true"/>
          <w:lang w:bidi="fa-IR"/>
        </w:rPr>
        <w:t>روح پاک و والای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دعا از پیامبر یا امامان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نیاز و حاجتی از پیامبر یا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بزرگوار نزد خداوند شفاعت کند و روا شدن آن حاجت را از پروردگار متعال بخواهد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که تو زائر محترم، با رعایت همه‌ی آداب زیارت و با خلوص نیت، با زیارتی پذیرفته شده و حاجتهایی روا گردیده، مشهد مقدس را به قصد شهر و دیار خویش ترک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خاطرات این زیارت را پشت سر نگذاری و همواره با حضور فیضی که از آستان مقدس حضرت علی بن موسی‌الرضا علیه‌السلام برده‌ای، بهره‌ای وافر از زندگی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امید این‌که بازهم تو را در مشهد ببینیم</w:t>
      </w:r>
      <w:r>
        <w:rPr>
          <w:rFonts w:eastAsia="IRNazanin" w:cs="IRNazanin"/>
          <w:color w:val="111111"/>
          <w:sz w:val="28"/>
          <w:szCs w:val="28"/>
          <w:rtl w:val="true"/>
          <w:lang w:bidi="fa-IR"/>
        </w:rPr>
        <w:t xml:space="preserve">! </w:t>
      </w:r>
      <w:bookmarkStart w:id="124" w:name="pg1030_6030"/>
    </w:p>
    <w:p>
      <w:pPr>
        <w:pStyle w:val="Heading2"/>
        <w:numPr>
          <w:ilvl w:val="1"/>
          <w:numId w:val="1"/>
        </w:numPr>
        <w:rPr/>
      </w:pPr>
      <w:bookmarkStart w:id="125" w:name="__RefHeading___Toc1583743_373438147"/>
      <w:bookmarkStart w:id="126" w:name="_Toc41"/>
      <w:bookmarkEnd w:id="124"/>
      <w:bookmarkEnd w:id="125"/>
      <w:r>
        <w:rPr>
          <w:rtl w:val="true"/>
        </w:rPr>
        <w:t>پیمان پایداری</w:t>
      </w:r>
      <w:bookmarkEnd w:id="126"/>
    </w:p>
    <w:p>
      <w:pPr>
        <w:pStyle w:val="BookText"/>
        <w:rPr/>
      </w:pPr>
      <w:r>
        <w:rPr>
          <w:rFonts w:ascii="IRNazanin" w:hAnsi="IRNazanin" w:eastAsia="IRNazanin"/>
          <w:color w:val="111111"/>
          <w:sz w:val="28"/>
          <w:sz w:val="28"/>
          <w:szCs w:val="28"/>
          <w:rtl w:val="true"/>
          <w:lang w:bidi="fa-IR"/>
        </w:rPr>
        <w:t>زائرا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سرسپرده به عشق امام رضا علیه‌السلام، ای راهی کوی آفتاب، سلامت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 خسته‌ی سفر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زیارتت قبول و دلت سرشار از انوار معنوی زیارت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برایت پیش آمده است که دست به کاری بزنی ولی پس از انجام آن، پشیمانی به سراغت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تجربه‌ای داشته باشی، به خوبی می‌دانی که در این‌گونه موارد، سعی هر انسانی بر این است که دیگر گرد آن کار نچرخد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اتخاذ چنین تصمیمی البته نیاز به هوشمندی و همت‌ورزی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آیا می‌شود که تو یک‌بار دست به معامله‌ای بزنی وطی آن زیان ببینی، امّا بارها و بارهای دیگر، آن را تکرار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چنین اقدامی از انسان عاقل انتظار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می‌خواهم از تو بپرسم که آیا نمی‌خواهی صحن و سرای اندیشه و کردارت را از هرچه میکرب گناه است، پاکسازی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از بن‌بست گناه، به خیابان نورانی توبه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توبه چیست؟ توبه آغاز راه آگاهی و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پایان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نگاهی به کارنامه‌ی اعمال آدمی‌زاد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پاک کردن همه‌ی</w:t>
      </w:r>
    </w:p>
    <w:p>
      <w:pPr>
        <w:pStyle w:val="BookText"/>
        <w:rPr/>
      </w:pPr>
      <w:r>
        <w:rPr>
          <w:rFonts w:ascii="IRNazanin" w:hAnsi="IRNazanin" w:eastAsia="IRNazanin"/>
          <w:color w:val="111111"/>
          <w:sz w:val="28"/>
          <w:sz w:val="28"/>
          <w:szCs w:val="28"/>
          <w:rtl w:val="true"/>
          <w:lang w:bidi="fa-IR"/>
        </w:rPr>
        <w:t>سیاهی‌ها و تباهی‌ها و زشتی‌ها، از دفتر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رویش دوباره‌ای در سبزه‌زاران رشد و فلاح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سنگر گرفتن در برابر تیرهای زهرآگین شیطانهاست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بازگشتی ابدی به سوی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اظهار ندامت و پشیمانی نسبت به گذشته‌های تاریک، و روی خوش نشان دادن به آینده‌ای روشن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قلم درشت همتت را بردار، آن را به مرکب سپید اراده و قاطعیت بیالای، و به مشق </w:t>
      </w:r>
    </w:p>
    <w:p>
      <w:pPr>
        <w:pStyle w:val="BookText"/>
        <w:rPr/>
      </w:pPr>
      <w:r>
        <w:rPr>
          <w:rFonts w:ascii="IRNazanin" w:hAnsi="IRNazanin" w:eastAsia="IRNazanin"/>
          <w:color w:val="111111"/>
          <w:sz w:val="28"/>
          <w:sz w:val="28"/>
          <w:szCs w:val="28"/>
          <w:rtl w:val="true"/>
          <w:lang w:bidi="fa-IR"/>
        </w:rPr>
        <w:t>توبه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 برگ دفتر اعمال روزانه‌ات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آن‌قدر این سرمشق را تمرین کن، تا یقین کنی که قلبت صادقانه همراه تو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این تابلوی زیبا را رو به روی قلب و اندیشه و عملت بیاویز، و هر وقت شیاطین،</w:t>
      </w:r>
    </w:p>
    <w:p>
      <w:pPr>
        <w:pStyle w:val="BookText"/>
        <w:rPr/>
      </w:pPr>
      <w:r>
        <w:rPr>
          <w:rFonts w:ascii="IRNazanin" w:hAnsi="IRNazanin" w:eastAsia="IRNazanin"/>
          <w:color w:val="111111"/>
          <w:sz w:val="28"/>
          <w:sz w:val="28"/>
          <w:szCs w:val="28"/>
          <w:rtl w:val="true"/>
          <w:lang w:bidi="fa-IR"/>
        </w:rPr>
        <w:t>وسوسه‌ی پرداختن به گناه را در تو دمیدند، با سلاح توبه به نبرد با آنها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بیاور که وفای به عهد بازگشت، پشت پا زدن به هرچه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مردانه توبه</w:t>
      </w:r>
    </w:p>
    <w:p>
      <w:pPr>
        <w:pStyle w:val="BookText"/>
        <w:rPr/>
      </w:pPr>
      <w:r>
        <w:rPr>
          <w:rFonts w:ascii="IRNazanin" w:hAnsi="IRNazanin" w:eastAsia="IRNazanin"/>
          <w:color w:val="111111"/>
          <w:sz w:val="28"/>
          <w:sz w:val="28"/>
          <w:szCs w:val="28"/>
          <w:rtl w:val="true"/>
          <w:lang w:bidi="fa-IR"/>
        </w:rPr>
        <w:t>کرده‌ام که گرد گناه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پیشگاه حضرت حق، توفیق بخواه تا بتوانی بر پیمان خویش پایدار بمانی و بر اراده‌ی عدم گرایش به گناه پای بیفشری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یک فرصت استثنایی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فریادی بلند است که تو را به سوی خدا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بازگشتی پیروزمندانه از جنگ با بدیهاست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می‌کنی جایی بهتر از حریم حرم مولا علی بن موسی الرضا علیه‌السلام برای بستن پیمان توبه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زیارتت قبول و توبه‌ات پایدار باد</w:t>
      </w:r>
      <w:r>
        <w:rPr>
          <w:rFonts w:eastAsia="IRNazanin" w:cs="IRNazanin"/>
          <w:color w:val="111111"/>
          <w:sz w:val="28"/>
          <w:szCs w:val="28"/>
          <w:rtl w:val="true"/>
          <w:lang w:bidi="fa-IR"/>
        </w:rPr>
        <w:t xml:space="preserve">! </w:t>
      </w:r>
      <w:bookmarkStart w:id="127" w:name="pg1030_6032"/>
    </w:p>
    <w:p>
      <w:pPr>
        <w:pStyle w:val="Heading2"/>
        <w:numPr>
          <w:ilvl w:val="1"/>
          <w:numId w:val="1"/>
        </w:numPr>
        <w:rPr/>
      </w:pPr>
      <w:bookmarkStart w:id="128" w:name="__RefHeading___Toc1583745_373438147"/>
      <w:bookmarkStart w:id="129" w:name="_Toc42"/>
      <w:bookmarkEnd w:id="127"/>
      <w:bookmarkEnd w:id="128"/>
      <w:r>
        <w:rPr>
          <w:rtl w:val="true"/>
        </w:rPr>
        <w:t>به احترام فرشته و گُل</w:t>
      </w:r>
      <w:bookmarkEnd w:id="129"/>
    </w:p>
    <w:p>
      <w:pPr>
        <w:pStyle w:val="BookText"/>
        <w:rPr/>
      </w:pPr>
      <w:r>
        <w:rPr>
          <w:rFonts w:ascii="IRNazanin" w:hAnsi="IRNazanin" w:eastAsia="IRNazanin"/>
          <w:color w:val="111111"/>
          <w:sz w:val="28"/>
          <w:sz w:val="28"/>
          <w:szCs w:val="28"/>
          <w:rtl w:val="true"/>
          <w:lang w:bidi="fa-IR"/>
        </w:rPr>
        <w:t>زائر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زیارت قبول؛ امید که باز هم توفیق زیارت هشتمین امام معصوم، حضرت علی بن موسی الرضا علیه‌السلام را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برادر و خواهر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به حال هیچ اندیشیده‌ای که در زیارت چه نکاتی را باید رعایت کنی؟ در این‌جا، می‌خواهیم چند نکته را یادآوری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دل بیدار و</w:t>
      </w:r>
    </w:p>
    <w:p>
      <w:pPr>
        <w:pStyle w:val="BookText"/>
        <w:rPr/>
      </w:pPr>
      <w:r>
        <w:rPr>
          <w:rFonts w:ascii="IRNazanin" w:hAnsi="IRNazanin" w:eastAsia="IRNazanin"/>
          <w:color w:val="111111"/>
          <w:sz w:val="28"/>
          <w:sz w:val="28"/>
          <w:szCs w:val="28"/>
          <w:rtl w:val="true"/>
          <w:lang w:bidi="fa-IR"/>
        </w:rPr>
        <w:t>قلب پاک تو، بیش از پیش متوجه اهمیت این مسایل شود و پای بوسی آقا امام رضا علیه‌السلام چنان تحولی در تو به وجود آورد که با روحی عطرآگین، دستانی پُر و حاجت‌های برآورده، به سوی شهر و دیار خویش باز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از آن چه که قصد گفتنش را داریم، رعایت احترام و حرمت صحن و حرم امام هشتم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دیده باشی که افرادی ناخودآگاه، حرم مطهر را با اماکن تفریحی اشتباه می‌گیرند و به جای توجه به معنویت مکان مقدسی که در آن حضور دارند، به خوردن و خوابیدن و گفت و گو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افرادی دیده می‌شوند</w:t>
      </w:r>
    </w:p>
    <w:p>
      <w:pPr>
        <w:pStyle w:val="BookText"/>
        <w:rPr/>
      </w:pPr>
      <w:r>
        <w:rPr>
          <w:rFonts w:ascii="IRNazanin" w:hAnsi="IRNazanin" w:eastAsia="IRNazanin"/>
          <w:color w:val="111111"/>
          <w:sz w:val="28"/>
          <w:sz w:val="28"/>
          <w:szCs w:val="28"/>
          <w:rtl w:val="true"/>
          <w:lang w:bidi="fa-IR"/>
        </w:rPr>
        <w:t>که رعایت نظافت و پاکیزگی را نمی‌کنند و حتی به اندازه‌ای که در تمیز نگهداشتن خانه‌ی</w:t>
      </w:r>
    </w:p>
    <w:p>
      <w:pPr>
        <w:pStyle w:val="BookText"/>
        <w:rPr/>
      </w:pPr>
      <w:r>
        <w:rPr>
          <w:rFonts w:ascii="IRNazanin" w:hAnsi="IRNazanin" w:eastAsia="IRNazanin"/>
          <w:color w:val="111111"/>
          <w:sz w:val="28"/>
          <w:sz w:val="28"/>
          <w:szCs w:val="28"/>
          <w:rtl w:val="true"/>
          <w:lang w:bidi="fa-IR"/>
        </w:rPr>
        <w:t>خودشان می‌کوشند، به پاکیزگی فضای صحن و حرم امام علیه‌السلام اهتمام نمی‌ورزند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دیگر نیز به هنگام ورود و خروج و در رفت و آمدها، کمتر به نظم و انضباط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همین نکته‌ی کوچک، می‌تواند موجب آسایش و راحتی همه‌ی زائران عزیز باشد، یعنی اگر هر کسی از سمت راست حرکت کند، ورود و خروج همگان به راحتی میسر خواهد بود، پیرمردها و پیرزنها و خردسالان، اذیت نخواهند شد و سرعت لازم در رفت و آمدها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به هنگام ادای نماز </w:t>
      </w:r>
    </w:p>
    <w:p>
      <w:pPr>
        <w:pStyle w:val="BookText"/>
        <w:rPr/>
      </w:pPr>
      <w:r>
        <w:rPr>
          <w:rFonts w:ascii="IRNazanin" w:hAnsi="IRNazanin" w:eastAsia="IRNazanin"/>
          <w:color w:val="111111"/>
          <w:sz w:val="28"/>
          <w:sz w:val="28"/>
          <w:szCs w:val="28"/>
          <w:rtl w:val="true"/>
          <w:lang w:bidi="fa-IR"/>
        </w:rPr>
        <w:t>زیارت، در محلها و مسیرهای رفت وآمد زائران قرار نگیریم، کمک خوبی به همه‌ی مؤمنان مشتاق زیارت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بهداشت عمومی و پاکیزگی در صحن‌ها و داخل حرم هم امری ضروری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دادن به دیگران برای زیارت و احیانا بوسیدن ضریح مطهر، از دیگر نکاتی است که باید در این‌جا به آن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برشمردن چنین مسایلی، کوچک به نظر بیاید، امّا بدون شک توجه به این نکات و رعایت آنها، در رفاه حال زائران دیگر و بهره‌وری همه زوار محترم از فضای ملکوتی و مطهر حرم، بسیار مؤثر خواهد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 می‌کنیم شما زائران گرامی با اندیشیدن به معنای راستین زیارت و با رعایت نکاتی از این دست، با خاطرات شیرینی از زیارت، شهر مشهد را ترک کنید و باز هم امام هشتم علیه‌السلام شما را بطلبد</w:t>
      </w:r>
      <w:r>
        <w:rPr>
          <w:rFonts w:eastAsia="IRNazanin" w:cs="IRNazanin"/>
          <w:color w:val="111111"/>
          <w:sz w:val="28"/>
          <w:szCs w:val="28"/>
          <w:rtl w:val="true"/>
          <w:lang w:bidi="fa-IR"/>
        </w:rPr>
        <w:t xml:space="preserve">! </w:t>
      </w:r>
      <w:bookmarkStart w:id="130" w:name="pg1030_6034"/>
    </w:p>
    <w:p>
      <w:pPr>
        <w:pStyle w:val="Heading2"/>
        <w:numPr>
          <w:ilvl w:val="1"/>
          <w:numId w:val="1"/>
        </w:numPr>
        <w:rPr/>
      </w:pPr>
      <w:bookmarkStart w:id="131" w:name="__RefHeading___Toc1583747_373438147"/>
      <w:bookmarkStart w:id="132" w:name="_Toc43"/>
      <w:bookmarkEnd w:id="130"/>
      <w:bookmarkEnd w:id="131"/>
      <w:r>
        <w:rPr>
          <w:rtl w:val="true"/>
        </w:rPr>
        <w:t>گلاب عفاف</w:t>
      </w:r>
      <w:r>
        <w:rPr>
          <w:rtl w:val="true"/>
        </w:rPr>
        <w:t>!</w:t>
      </w:r>
      <w:bookmarkEnd w:id="132"/>
    </w:p>
    <w:p>
      <w:pPr>
        <w:pStyle w:val="BookText"/>
        <w:rPr/>
      </w:pPr>
      <w:r>
        <w:rPr>
          <w:rFonts w:ascii="IRNazanin" w:hAnsi="IRNazanin" w:eastAsia="IRNazanin"/>
          <w:color w:val="111111"/>
          <w:sz w:val="28"/>
          <w:sz w:val="28"/>
          <w:szCs w:val="28"/>
          <w:rtl w:val="true"/>
          <w:lang w:bidi="fa-IR"/>
        </w:rPr>
        <w:t>سلام بر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زائر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با شوری در سر و عشقی در دل، به دیدار دلدار خویش شتافته‌ای تا چهره بر خاک آستان قدسش بسایی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زائر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خود می‌دانی، زیارت یعنی ابراز عشق و محبت و علاقه نسبت به امامی که دوستش داری و خود را ملزم به اطاعت از دستورها و رهنمودها و پیروی از راه وی 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بانوی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گلی خوشبو را می‌مانی که برای معطّر ماندن باید هماره در پوششی از حجاب و عفاف بمانی، قدر و مقام و منزلت والای خویشتن را بهتر بشناسی و پیوسته این نکته را در گنجینه‌ی خاطرات سبز خود، زنده نگاهداری که زیارت امری مستحبی است، حال آن که رعایت حجاب واجب است و خویشتن‌داری و تقوا، ضروری‌تر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تو در روضه‌ی ملایک پاسبان ثامن الحجج علیه‌السلام قدم می‌گذاری، لابد خودت را موظف می‌دانی که علاه بر بوسه‌زدن بر آستان آن بزرگوار، بر اندیشه‌های پاک او نیز بوسه‌ی جان نثار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است که باید خود را به زینت حجاب، متانت و وقاری که شایسته و برازنده‌ی یک زن مسلمان است، بیارایی و از خود آرایی‌های ظاهری که زائران دیگر را هم از حال و هوای معنوی خویش خارج می‌کند، بپرهیزی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بانوی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رفتاری تو، فاطمه‌ی زهرا سلام اللّه علیهاست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که هماره بکوشی تا لیاقت پیروی از آن بانوی بزرگوار، و رهپویی در راه او را به دست آوری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یادگار یگانه بانوی روزگار، زهرای اطهر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 طهارت و </w:t>
      </w:r>
    </w:p>
    <w:p>
      <w:pPr>
        <w:pStyle w:val="BookText"/>
        <w:rPr/>
      </w:pPr>
      <w:r>
        <w:rPr>
          <w:rFonts w:ascii="IRNazanin" w:hAnsi="IRNazanin" w:eastAsia="IRNazanin"/>
          <w:color w:val="111111"/>
          <w:sz w:val="28"/>
          <w:sz w:val="28"/>
          <w:szCs w:val="28"/>
          <w:rtl w:val="true"/>
          <w:lang w:bidi="fa-IR"/>
        </w:rPr>
        <w:t>پاکیزگی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وقار و زینت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 رعایت کامل و دقیق حجاب، محرومیتی را بر شیاطین تحمیل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 برخورداری از پوشش اسلامی، گامی در راه قبولی زیارت خویش برمی‌داری، و تو با رعایت حجاب و اخلاق اسلامی، خود و جامعه‌ات را به سوی خیر و فلاح و رستگاری پیش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 پیام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نورانیت زن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نشانه‌ی اخلاص وعبودیت و نیک 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مرز جدایی از پلیدی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سفارش پیامبر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دستور امامان توست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زائر هشتمین آفتاب بلند آسمان ولایت و امامت، اندیشه‌ات سبز و پربار، کارهایت از خلوص سرشار و زیارتت، مورد قبول حضرت کردگار باد</w:t>
      </w:r>
      <w:r>
        <w:rPr>
          <w:rFonts w:eastAsia="IRNazanin" w:cs="IRNazanin"/>
          <w:color w:val="111111"/>
          <w:sz w:val="28"/>
          <w:szCs w:val="28"/>
          <w:rtl w:val="true"/>
          <w:lang w:bidi="fa-IR"/>
        </w:rPr>
        <w:t xml:space="preserve">. </w:t>
      </w:r>
      <w:bookmarkStart w:id="133" w:name="pg1030_6036"/>
    </w:p>
    <w:p>
      <w:pPr>
        <w:pStyle w:val="Heading2"/>
        <w:numPr>
          <w:ilvl w:val="1"/>
          <w:numId w:val="1"/>
        </w:numPr>
        <w:rPr/>
      </w:pPr>
      <w:bookmarkStart w:id="134" w:name="__RefHeading___Toc1583749_373438147"/>
      <w:bookmarkStart w:id="135" w:name="_Toc44"/>
      <w:bookmarkEnd w:id="133"/>
      <w:bookmarkEnd w:id="134"/>
      <w:r>
        <w:rPr>
          <w:rtl w:val="true"/>
        </w:rPr>
        <w:t>در اندیشه‌ی ملکوت</w:t>
      </w:r>
      <w:bookmarkEnd w:id="135"/>
    </w:p>
    <w:p>
      <w:pPr>
        <w:pStyle w:val="BookText"/>
        <w:rPr/>
      </w:pPr>
      <w:r>
        <w:rPr>
          <w:rFonts w:ascii="IRNazanin" w:hAnsi="IRNazanin" w:eastAsia="IRNazanin"/>
          <w:color w:val="111111"/>
          <w:sz w:val="28"/>
          <w:sz w:val="28"/>
          <w:szCs w:val="28"/>
          <w:rtl w:val="true"/>
          <w:lang w:bidi="fa-IR"/>
        </w:rPr>
        <w:t>زائر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گرم و صمیمی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به نهایت خلوصی که در سینه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به وسعت عشق و علاقه‌ای که به معصومین علیهم‌السلام و به ویژه به هشتمین پیشوای شیعیان جهان حضرت علی بن موسی الرضا علیه‌السلام ابراز 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 می‌دانی که امامان ما، برترین انسانهای برگزیده از سوی خداوند هستند که لحظه لحظه‌ی حیاتشان سرشار از عطر هدف و معانی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گوشه گوشه‌ی زندگانی آنان برای ما درس و نمونه و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می‌دانی که کسی که ادعای تشیّع دارد، باید خصیصه‌ی پیروی راستین از راه و روش امامان را در وجود خویش متجلّی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شیعه، مسلمان بیدار دل و روشن ضمیری است که نهایت تلاش خویش را به کار می‌گیرد تا بتواند هر چه بیشتر و بیشتر، گام در راهی بگذارد که رهبران و پیشروان مکتب از او خواسته‌اند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آن که خود را زائر یک امام معصوم می‌خواند، بدون تردید باید از چنان والایی‌هایی برخوردار باشد که آن امام معصوم علیه‌السلام از اندیشه و کار و گفتار وی، رضایت کامل داشته و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ابراز علاقه‌ی زبانی به کسی، بی‌آن که تأثیری در قلب و اندیشه وعمل آدمی داشته باشد، چه سودی در برخواهد داشت؟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می‌خواهیم بگوییم زائر راستین امام علی بن موسی الرضا علیه‌السلام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سپرده باشد، تمامی وجودش را خالصانه وقف راه و روشی کرده باشد که امام علیه‌السلام مروّج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زائری،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همراه و </w:t>
      </w:r>
    </w:p>
    <w:p>
      <w:pPr>
        <w:pStyle w:val="BookText"/>
        <w:rPr/>
      </w:pPr>
      <w:r>
        <w:rPr>
          <w:rFonts w:ascii="IRNazanin" w:hAnsi="IRNazanin" w:eastAsia="IRNazanin"/>
          <w:color w:val="111111"/>
          <w:sz w:val="28"/>
          <w:sz w:val="28"/>
          <w:szCs w:val="28"/>
          <w:rtl w:val="true"/>
          <w:lang w:bidi="fa-IR"/>
        </w:rPr>
        <w:t>هماهنگ باشد و پیوسته به معنای واقعی، از امام خود پیروی کند، بدون چون و چرا مطیع فرمان خدا باشد و در اطاعت کامل از رهبران الهی، لحظه‌ای تردید و سستی به خود راه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زائر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از خویش پرسیده‌ای که چرا به زیارت امام رضا علیه‌السلام آمده‌ای؟ معنای تحمّل این همه رنج و زحمت سفر، صرف هزینه‌ها، و گذران ساعات زیادی از عمر در این راه چیست؟ آیا این رفت و آمدها فقط جنبه‌ی ظاهری و تفریحی دارد یا اهداف والاتری آن را به این درجه از اهمیت رسانده است؟</w:t>
      </w:r>
    </w:p>
    <w:p>
      <w:pPr>
        <w:pStyle w:val="BookText"/>
        <w:rPr/>
      </w:pPr>
      <w:r>
        <w:rPr>
          <w:rFonts w:ascii="IRNazanin" w:hAnsi="IRNazanin" w:eastAsia="IRNazanin"/>
          <w:color w:val="111111"/>
          <w:sz w:val="28"/>
          <w:sz w:val="28"/>
          <w:szCs w:val="28"/>
          <w:rtl w:val="true"/>
          <w:lang w:bidi="fa-IR"/>
        </w:rPr>
        <w:t>آیا معنای زیارت، اعلام وفاداری به شیوه و راه و رسم امام علیه‌السلام و ابراز عشق به تمامیت تفکر و کردار آن بزرگوار نیست؟ آیا زیارت، گوش جان سپردن به آوای ملکوت نیست؟ آیا زیارت، نثار همه‌ی وجود در پیشگاه برگزیده‌ی خداوند نیست؟</w:t>
      </w:r>
    </w:p>
    <w:p>
      <w:pPr>
        <w:pStyle w:val="BookText"/>
        <w:rPr/>
      </w:pPr>
      <w:r>
        <w:rPr>
          <w:rFonts w:ascii="IRNazanin" w:hAnsi="IRNazanin" w:eastAsia="IRNazanin"/>
          <w:color w:val="111111"/>
          <w:sz w:val="28"/>
          <w:sz w:val="28"/>
          <w:szCs w:val="28"/>
          <w:rtl w:val="true"/>
          <w:lang w:bidi="fa-IR"/>
        </w:rPr>
        <w:t>راستی، زیارت چیست و زائر کیست؟</w:t>
      </w:r>
    </w:p>
    <w:p>
      <w:pPr>
        <w:pStyle w:val="BookText"/>
        <w:rPr/>
      </w:pPr>
      <w:r>
        <w:rPr>
          <w:rFonts w:ascii="IRNazanin" w:hAnsi="IRNazanin" w:eastAsia="IRNazanin"/>
          <w:color w:val="111111"/>
          <w:sz w:val="28"/>
          <w:sz w:val="28"/>
          <w:szCs w:val="28"/>
          <w:rtl w:val="true"/>
          <w:lang w:bidi="fa-IR"/>
        </w:rPr>
        <w:t>دوست داری لحظاتی چند، به این پرسش بیندیشی؟ دوست داری هدف خویش را از زیارت حضرت ثامن الحجج علیه‌السلام بازیابی کنی؟ دوست داری برترین بهره را از زیارت خود بگیری؟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زائر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مسافر و ای مجاورِ دوستدار رضا علیه‌السلام، زیارتت قبول و گام‌هایت در راه حق استوار باد</w:t>
      </w:r>
      <w:r>
        <w:rPr>
          <w:rFonts w:eastAsia="IRNazanin" w:cs="IRNazanin"/>
          <w:color w:val="111111"/>
          <w:sz w:val="28"/>
          <w:szCs w:val="28"/>
          <w:rtl w:val="true"/>
          <w:lang w:bidi="fa-IR"/>
        </w:rPr>
        <w:t xml:space="preserve">. </w:t>
      </w:r>
      <w:bookmarkStart w:id="136" w:name="pg1030_6038"/>
    </w:p>
    <w:p>
      <w:pPr>
        <w:pStyle w:val="Heading2"/>
        <w:numPr>
          <w:ilvl w:val="1"/>
          <w:numId w:val="1"/>
        </w:numPr>
        <w:rPr/>
      </w:pPr>
      <w:bookmarkStart w:id="137" w:name="__RefHeading___Toc1583751_373438147"/>
      <w:bookmarkStart w:id="138" w:name="_Toc45"/>
      <w:bookmarkEnd w:id="136"/>
      <w:bookmarkEnd w:id="137"/>
      <w:r>
        <w:rPr>
          <w:rtl w:val="true"/>
        </w:rPr>
        <w:t>نیلوفر نیاز و دعا</w:t>
      </w:r>
      <w:bookmarkEnd w:id="138"/>
    </w:p>
    <w:p>
      <w:pPr>
        <w:pStyle w:val="BookText"/>
        <w:rPr/>
      </w:pPr>
      <w:r>
        <w:rPr>
          <w:rFonts w:ascii="IRNazanin" w:hAnsi="IRNazanin" w:eastAsia="IRNazanin"/>
          <w:color w:val="111111"/>
          <w:sz w:val="28"/>
          <w:sz w:val="28"/>
          <w:szCs w:val="28"/>
          <w:rtl w:val="true"/>
          <w:lang w:bidi="fa-IR"/>
        </w:rPr>
        <w:t>زائر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مقدس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شاد، لبت خندان و زیارتت مورد قبول خدای سبحان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و برادر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پس از زیارت مرقد مطهر امام علی بن موسی الرضا علیه‌السلام یکی از کارهایی که می‌کنی این است که دست به آسمان بلند می‌کنی و در جوار ملکوتی هشتمین پیشوای شیعیان جهان، حاجت‌های خویش را از خداوند طلب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هیچ وقت فکر کرده‌ای که دعا کردن چه فایده‌هایی دربردارد؟</w:t>
      </w:r>
    </w:p>
    <w:p>
      <w:pPr>
        <w:pStyle w:val="BookText"/>
        <w:rPr/>
      </w:pPr>
      <w:r>
        <w:rPr>
          <w:rFonts w:ascii="IRNazanin" w:hAnsi="IRNazanin" w:eastAsia="IRNazanin"/>
          <w:color w:val="111111"/>
          <w:sz w:val="28"/>
          <w:sz w:val="28"/>
          <w:szCs w:val="28"/>
          <w:rtl w:val="true"/>
          <w:lang w:bidi="fa-IR"/>
        </w:rPr>
        <w:t>دعا فواید بی‌شماری را نصیب آدمی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عمده‌ترین فایده‌های دعا این است که شخص دعا کننده به شناخت بهتر خداوند موفق می‌شود، و همین توجه باعث سعادت بشر و اصلاح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که ما، در دعا، اسامی خداوند را ذکر می‌کنیم، اسم‌هایی که همه دارای معانی والا و زیبایی هستند، تکرار آن اسامی باعث می‌شود که به معنای آنها هم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فهمیدیم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شنواست،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آمرزنده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مهربان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رحمت و آمرزش او امیدوار می‌شویم و با نشاط زیادتری به زندگی و کار و تلاش می‌پردازیم و سعی می‌کنیم کارهایی را انجام دهیم که در پیشگاه خداوند شرمنده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همین دعا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با توجه قلبی و عمیق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خوبترشدن ما می‌شود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معصومین ما، دعا را ریشه‌ی عبادت دانسته‌اند و برای آن اهمیت زیادی قائل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دعا و نیایش یعنی برقراری رابطه میان انسان و خدا، یعنی پیوند ما با عالم بالا، یعنی پرکشیدن از این دنیا به عالم معنا، دعا یعنی پیوستن بی‌نهایت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بی‌نهایت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فقط هنگامی که گرفتاری یا مسأله‌ای برایشان پیش می‌آید، دست به دعا برمی‌دارند، حال آن‌که رهبران دینی، همواره دستهای التماسشان به سوی درگاه خداوند بلند بوده است و در هر حالی به دعا و نیایش می‌پرداخته‌اند و از خداوند قادر،</w:t>
      </w:r>
    </w:p>
    <w:p>
      <w:pPr>
        <w:pStyle w:val="BookText"/>
        <w:rPr/>
      </w:pPr>
      <w:r>
        <w:rPr>
          <w:rFonts w:ascii="IRNazanin" w:hAnsi="IRNazanin" w:eastAsia="IRNazanin"/>
          <w:color w:val="111111"/>
          <w:sz w:val="28"/>
          <w:sz w:val="28"/>
          <w:szCs w:val="28"/>
          <w:rtl w:val="true"/>
          <w:lang w:bidi="fa-IR"/>
        </w:rPr>
        <w:t>کمک می‌طلبیده‌اند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بعضی‌ها فکر کنند دعا کردن و دعا خواندن، یعنی از هر فعالیتی دست‌کشیدن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که همواره در حال دعا بوده‌اند؛ اغلب، مردانی</w:t>
      </w:r>
    </w:p>
    <w:p>
      <w:pPr>
        <w:pStyle w:val="BookText"/>
        <w:rPr/>
      </w:pPr>
      <w:r>
        <w:rPr>
          <w:rFonts w:ascii="IRNazanin" w:hAnsi="IRNazanin" w:eastAsia="IRNazanin"/>
          <w:color w:val="111111"/>
          <w:sz w:val="28"/>
          <w:sz w:val="28"/>
          <w:szCs w:val="28"/>
          <w:rtl w:val="true"/>
          <w:lang w:bidi="fa-IR"/>
        </w:rPr>
        <w:t>فعّال، جدّی، پرتلاش و اهل کار و حرکت و کوشش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ضمن پرداختن به کار</w:t>
      </w:r>
    </w:p>
    <w:p>
      <w:pPr>
        <w:pStyle w:val="BookText"/>
        <w:rPr/>
      </w:pPr>
      <w:r>
        <w:rPr>
          <w:rFonts w:ascii="IRNazanin" w:hAnsi="IRNazanin" w:eastAsia="IRNazanin"/>
          <w:color w:val="111111"/>
          <w:sz w:val="28"/>
          <w:sz w:val="28"/>
          <w:szCs w:val="28"/>
          <w:rtl w:val="true"/>
          <w:lang w:bidi="fa-IR"/>
        </w:rPr>
        <w:t>و تلاش، دعا را هم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حرکت، از خدا 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آرزوی قبولی طاعات و عبادات و زیارت شما گرامیان، با سخنی از پیشوای ششم حضرت امام جعفر صادق علیه‌السلام این بحث را به پایان می‌رسانیم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دوست ندارد از روی غفلت و سرسری دعا کنی، پس هنگامی که دعا می‌کنی، دل خویش را به سوی خدا بدار و به اجابت آن یقین داشته باش</w:t>
      </w:r>
      <w:r>
        <w:rPr>
          <w:rFonts w:eastAsia="IRNazanin" w:cs="IRNazanin"/>
          <w:color w:val="111111"/>
          <w:sz w:val="28"/>
          <w:szCs w:val="28"/>
          <w:rtl w:val="true"/>
          <w:lang w:bidi="fa-IR"/>
        </w:rPr>
        <w:t xml:space="preserve">.» </w:t>
      </w:r>
      <w:bookmarkStart w:id="139" w:name="pg1030_6040"/>
    </w:p>
    <w:p>
      <w:pPr>
        <w:pStyle w:val="Heading2"/>
        <w:numPr>
          <w:ilvl w:val="1"/>
          <w:numId w:val="1"/>
        </w:numPr>
        <w:rPr/>
      </w:pPr>
      <w:bookmarkStart w:id="140" w:name="__RefHeading___Toc1583753_373438147"/>
      <w:bookmarkStart w:id="141" w:name="_Toc46"/>
      <w:bookmarkEnd w:id="139"/>
      <w:bookmarkEnd w:id="140"/>
      <w:r>
        <w:rPr>
          <w:rtl w:val="true"/>
        </w:rPr>
        <w:t>شکفتن در بهار و باران</w:t>
      </w:r>
      <w:bookmarkEnd w:id="141"/>
    </w:p>
    <w:p>
      <w:pPr>
        <w:pStyle w:val="BookText"/>
        <w:rPr/>
      </w:pPr>
      <w:r>
        <w:rPr>
          <w:rFonts w:ascii="IRNazanin" w:hAnsi="IRNazanin" w:eastAsia="IRNazanin"/>
          <w:color w:val="111111"/>
          <w:sz w:val="28"/>
          <w:sz w:val="28"/>
          <w:szCs w:val="28"/>
          <w:rtl w:val="true"/>
          <w:lang w:bidi="fa-IR"/>
        </w:rPr>
        <w:t>زائر عزیز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میعاد نور خوش آمدی، زیارت آفتاب عشق و ایمان بر تو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کدورت، گاهی چهره‌ی هر چیز و همه چیز را می‌آلاید و بر تیرگی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 روست که طبیعت، سالی یک بار، روی تازه، با طراوت و نو می‌شود و جهان را دیگرگونه رنگی می‌بخشاید، و ما، بهار را سرآغاز زندگی تازه‌ای می‌دانیم و به همین سبب نوروز را جشن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بهاران، گرد و غبار از سر و روی می‌تکاند</w:t>
      </w:r>
    </w:p>
    <w:p>
      <w:pPr>
        <w:pStyle w:val="BookText"/>
        <w:rPr/>
      </w:pPr>
      <w:r>
        <w:rPr>
          <w:rFonts w:ascii="IRNazanin" w:hAnsi="IRNazanin" w:eastAsia="IRNazanin"/>
          <w:color w:val="111111"/>
          <w:sz w:val="28"/>
          <w:sz w:val="28"/>
          <w:szCs w:val="28"/>
          <w:rtl w:val="true"/>
          <w:lang w:bidi="fa-IR"/>
        </w:rPr>
        <w:t>و سبزه و گل و بلبل را به نغمه‌خوانی زندگی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تغییر و تحوّل که فصل شکفتن، طبیعت را به سخن گفتن بی‌کلام وا می‌دارد، بی‌گمان اشاره‌ها و نشانه‌هایی نهفته و آشکار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همچنان که منظر ما، سرسبز و تازه می‌شود و در دیدگانمان جوانه‌ها به بلوغ می‌رسند و گلها در آغوش باد می‌رقصند، و بلبلکان ترانه‌ی عشق و زندگی و شور و نشاط می‌سرایند، ما نیز باید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میهمانی سرسبزی و طراوت ببریم و روحمان را خانه تکانی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زیارت، دیداری است از سر عشق و ایمان و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از جان مایه‌ی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زیر آفتاب روحانیت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عارفانه‌ترین گامی است که تو می‌توانی در کوچه‌های شور وشیدایی و در خیابانهای روشن بیداری برداری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زیارت، اگر در شکل راستین و نمود واقعی خویش صورت پذیرد، آفتابی‌ترین آیینه‌های صفا و پاکی، تلألؤ ایمان و آرمان را بر جان تو می‌تابانند، و آن گاه است که روح تو بهاری می‌شود، و تو همگام با بهاران جوانه می‌زنی، و بر درخت زندگیت شکوفه‌های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 و خلوص و ایمان، به گُل می‌نشینند و خواهش سبز باران دعا، عطر گلبوته‌های معرفت را در بهاران زندگانی تو می‌پراکنند، و تو همگام با طبیعت، جوان می‌شوی و با شادی بر شاخساران پرثمر حیات جاودانه‌ی خویش چشم می‌دوزی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حالیا 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گام‌هایت در پیمایش فصل رویش و شکفتن، در آستانه‌ی پرشکوه زیارت، استوار باد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بهره‌گیری از لغت نامه دهخدا و تفسیر نمونه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13254</Words>
  <Characters>52862</Characters>
  <CharactersWithSpaces>65614</CharactersWithSpaces>
  <Paragraphs>615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2026-08-16T11:30:54Z</dcterms:created>
  <dc:creator>ghaemiyeh.com</dc:creator>
  <dc:description/>
  <dc:language>en-US</dc:language>
  <cp:lastModifiedBy/>
  <dcterms:modified xsi:type="dcterms:W3CDTF">2026-08-16T15:00:56Z</dcterms:modified>
  <cp:revision>1</cp:revision>
  <dc:subject/>
  <dc:title>عشق هشتم امام رضا - علیه السلام - در آیینه شعر</dc:title>
</cp:coreProperties>
</file>

<file path=docProps/custom.xml><?xml version="1.0" encoding="utf-8"?>
<Properties xmlns="http://schemas.openxmlformats.org/officeDocument/2006/custom-properties" xmlns:vt="http://schemas.openxmlformats.org/officeDocument/2006/docPropsVTypes"/>
</file>