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شبهات در شبهای پیشاور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1555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54155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41559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6541561_211673320">
            <w:r>
              <w:rPr>
                <w:webHidden/>
                <w:rStyle w:val="IndexLink"/>
                <w:rtl w:val="true"/>
              </w:rPr>
              <w:t xml:space="preserve">سادات منسوب به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هستند يا امير المؤمنين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8</w:t>
            </w:r>
          </w:hyperlink>
        </w:p>
        <w:p>
          <w:pPr>
            <w:pStyle w:val="Contents2"/>
            <w:tabs>
              <w:tab w:val="clear" w:pos="8743"/>
              <w:tab w:val="right" w:pos="9026" w:leader="dot"/>
            </w:tabs>
            <w:rPr/>
          </w:pPr>
          <w:hyperlink w:anchor="__RefHeading___Toc6541563_211673320">
            <w:r>
              <w:rPr>
                <w:webHidden/>
                <w:rStyle w:val="IndexLink"/>
                <w:rtl w:val="true"/>
              </w:rPr>
              <w:t>جمع بين نمازها برخلاف سنت پيامبر است؟</w:t>
            </w:r>
            <w:r>
              <w:rPr>
                <w:rStyle w:val="IndexLink"/>
                <w:rtl w:val="true"/>
              </w:rPr>
              <w:tab/>
            </w:r>
            <w:r>
              <w:rPr>
                <w:rStyle w:val="IndexLink"/>
              </w:rPr>
              <w:t>11</w:t>
            </w:r>
          </w:hyperlink>
        </w:p>
        <w:p>
          <w:pPr>
            <w:pStyle w:val="Contents2"/>
            <w:tabs>
              <w:tab w:val="clear" w:pos="8743"/>
              <w:tab w:val="right" w:pos="9026" w:leader="dot"/>
            </w:tabs>
            <w:rPr/>
          </w:pPr>
          <w:hyperlink w:anchor="__RefHeading___Toc6541565_211673320">
            <w:r>
              <w:rPr>
                <w:webHidden/>
                <w:rStyle w:val="IndexLink"/>
                <w:rtl w:val="true"/>
              </w:rPr>
              <w:t xml:space="preserve">چرا على </w:t>
            </w:r>
            <w:r>
              <w:rPr>
                <w:rStyle w:val="IndexLink"/>
                <w:rtl w:val="true"/>
              </w:rPr>
              <w:t>(</w:t>
            </w:r>
            <w:r>
              <w:rPr>
                <w:rStyle w:val="IndexLink"/>
                <w:rtl w:val="true"/>
              </w:rPr>
              <w:t>ع</w:t>
            </w:r>
            <w:r>
              <w:rPr>
                <w:rStyle w:val="IndexLink"/>
                <w:rtl w:val="true"/>
              </w:rPr>
              <w:t xml:space="preserve">) </w:t>
            </w:r>
            <w:r>
              <w:rPr>
                <w:rStyle w:val="IndexLink"/>
                <w:rtl w:val="true"/>
              </w:rPr>
              <w:t>وصيت كرد قبرش پنهان بماند؟</w:t>
            </w:r>
            <w:r>
              <w:rPr>
                <w:rStyle w:val="IndexLink"/>
                <w:rtl w:val="true"/>
              </w:rPr>
              <w:tab/>
            </w:r>
            <w:r>
              <w:rPr>
                <w:rStyle w:val="IndexLink"/>
              </w:rPr>
              <w:t>14</w:t>
            </w:r>
          </w:hyperlink>
        </w:p>
        <w:p>
          <w:pPr>
            <w:pStyle w:val="Contents2"/>
            <w:tabs>
              <w:tab w:val="clear" w:pos="8743"/>
              <w:tab w:val="right" w:pos="9026" w:leader="dot"/>
            </w:tabs>
            <w:rPr/>
          </w:pPr>
          <w:hyperlink w:anchor="__RefHeading___Toc6541567_211673320">
            <w:r>
              <w:rPr>
                <w:webHidden/>
                <w:rStyle w:val="IndexLink"/>
                <w:rtl w:val="true"/>
              </w:rPr>
              <w:t xml:space="preserve">قدمت شيعه از زمان پيغمبر گرامى اسلام </w:t>
            </w:r>
            <w:r>
              <w:rPr>
                <w:rStyle w:val="IndexLink"/>
                <w:rtl w:val="true"/>
              </w:rPr>
              <w:t>(</w:t>
            </w:r>
            <w:r>
              <w:rPr>
                <w:rStyle w:val="IndexLink"/>
                <w:rtl w:val="true"/>
              </w:rPr>
              <w:t>ص</w:t>
            </w:r>
            <w:r>
              <w:rPr>
                <w:rStyle w:val="IndexLink"/>
                <w:rtl w:val="true"/>
              </w:rPr>
              <w:t>)</w:t>
              <w:tab/>
            </w:r>
            <w:r>
              <w:rPr>
                <w:rStyle w:val="IndexLink"/>
              </w:rPr>
              <w:t>18</w:t>
            </w:r>
          </w:hyperlink>
        </w:p>
        <w:p>
          <w:pPr>
            <w:pStyle w:val="Contents2"/>
            <w:tabs>
              <w:tab w:val="clear" w:pos="8743"/>
              <w:tab w:val="right" w:pos="9026" w:leader="dot"/>
            </w:tabs>
            <w:rPr/>
          </w:pPr>
          <w:hyperlink w:anchor="__RefHeading___Toc6541569_211673320">
            <w:r>
              <w:rPr>
                <w:webHidden/>
                <w:rStyle w:val="IndexLink"/>
                <w:rtl w:val="true"/>
              </w:rPr>
              <w:t>دلايل توجه ويژه‌ى ايرانيان به تشيع‌</w:t>
            </w:r>
            <w:r>
              <w:rPr>
                <w:rStyle w:val="IndexLink"/>
                <w:rtl w:val="true"/>
              </w:rPr>
              <w:tab/>
            </w:r>
            <w:r>
              <w:rPr>
                <w:rStyle w:val="IndexLink"/>
              </w:rPr>
              <w:t>23</w:t>
            </w:r>
          </w:hyperlink>
        </w:p>
        <w:p>
          <w:pPr>
            <w:pStyle w:val="Contents2"/>
            <w:tabs>
              <w:tab w:val="clear" w:pos="8743"/>
              <w:tab w:val="right" w:pos="9026" w:leader="dot"/>
            </w:tabs>
            <w:rPr/>
          </w:pPr>
          <w:hyperlink w:anchor="__RefHeading___Toc6541571_211673320">
            <w:r>
              <w:rPr>
                <w:webHidden/>
                <w:rStyle w:val="IndexLink"/>
                <w:rtl w:val="true"/>
              </w:rPr>
              <w:t xml:space="preserve">محمد </w:t>
            </w:r>
            <w:r>
              <w:rPr>
                <w:rStyle w:val="IndexLink"/>
                <w:rtl w:val="true"/>
              </w:rPr>
              <w:t>(</w:t>
            </w:r>
            <w:r>
              <w:rPr>
                <w:rStyle w:val="IndexLink"/>
                <w:rtl w:val="true"/>
              </w:rPr>
              <w:t>ص</w:t>
            </w:r>
            <w:r>
              <w:rPr>
                <w:rStyle w:val="IndexLink"/>
                <w:rtl w:val="true"/>
              </w:rPr>
              <w:t xml:space="preserve">) </w:t>
            </w:r>
            <w:r>
              <w:rPr>
                <w:rStyle w:val="IndexLink"/>
                <w:rtl w:val="true"/>
              </w:rPr>
              <w:t xml:space="preserve">و على </w:t>
            </w:r>
            <w:r>
              <w:rPr>
                <w:rStyle w:val="IndexLink"/>
                <w:rtl w:val="true"/>
              </w:rPr>
              <w:t>(</w:t>
            </w:r>
            <w:r>
              <w:rPr>
                <w:rStyle w:val="IndexLink"/>
                <w:rtl w:val="true"/>
              </w:rPr>
              <w:t>ع</w:t>
            </w:r>
            <w:r>
              <w:rPr>
                <w:rStyle w:val="IndexLink"/>
                <w:rtl w:val="true"/>
              </w:rPr>
              <w:t xml:space="preserve">) </w:t>
            </w:r>
            <w:r>
              <w:rPr>
                <w:rStyle w:val="IndexLink"/>
                <w:rtl w:val="true"/>
              </w:rPr>
              <w:t>از ديدگاه شيعيان به ويژه ايرانيان‌</w:t>
            </w:r>
            <w:r>
              <w:rPr>
                <w:rStyle w:val="IndexLink"/>
                <w:rtl w:val="true"/>
              </w:rPr>
              <w:tab/>
            </w:r>
            <w:r>
              <w:rPr>
                <w:rStyle w:val="IndexLink"/>
              </w:rPr>
              <w:t>27</w:t>
            </w:r>
          </w:hyperlink>
        </w:p>
        <w:p>
          <w:pPr>
            <w:pStyle w:val="Contents2"/>
            <w:tabs>
              <w:tab w:val="clear" w:pos="8743"/>
              <w:tab w:val="right" w:pos="9026" w:leader="dot"/>
            </w:tabs>
            <w:rPr/>
          </w:pPr>
          <w:hyperlink w:anchor="__RefHeading___Toc6541573_211673320">
            <w:r>
              <w:rPr>
                <w:webHidden/>
                <w:rStyle w:val="IndexLink"/>
                <w:rtl w:val="true"/>
              </w:rPr>
              <w:t>شيعيان و دلايل گفتن سلام و صلوات بر معصومين و امامان‌</w:t>
            </w:r>
            <w:r>
              <w:rPr>
                <w:rStyle w:val="IndexLink"/>
                <w:rtl w:val="true"/>
              </w:rPr>
              <w:tab/>
            </w:r>
            <w:r>
              <w:rPr>
                <w:rStyle w:val="IndexLink"/>
              </w:rPr>
              <w:t>31</w:t>
            </w:r>
          </w:hyperlink>
        </w:p>
        <w:p>
          <w:pPr>
            <w:pStyle w:val="Contents2"/>
            <w:tabs>
              <w:tab w:val="clear" w:pos="8743"/>
              <w:tab w:val="right" w:pos="9026" w:leader="dot"/>
            </w:tabs>
            <w:rPr/>
          </w:pPr>
          <w:hyperlink w:anchor="__RefHeading___Toc6541575_211673320">
            <w:r>
              <w:rPr>
                <w:webHidden/>
                <w:rStyle w:val="IndexLink"/>
                <w:rtl w:val="true"/>
              </w:rPr>
              <w:t>شيعيان چند گروه‌اند و كدام يك از آنها حق است؟</w:t>
            </w:r>
            <w:r>
              <w:rPr>
                <w:rStyle w:val="IndexLink"/>
                <w:rtl w:val="true"/>
              </w:rPr>
              <w:tab/>
            </w:r>
            <w:r>
              <w:rPr>
                <w:rStyle w:val="IndexLink"/>
              </w:rPr>
              <w:t>35</w:t>
            </w:r>
          </w:hyperlink>
        </w:p>
        <w:p>
          <w:pPr>
            <w:pStyle w:val="Contents2"/>
            <w:tabs>
              <w:tab w:val="clear" w:pos="8743"/>
              <w:tab w:val="right" w:pos="9026" w:leader="dot"/>
            </w:tabs>
            <w:rPr/>
          </w:pPr>
          <w:hyperlink w:anchor="__RefHeading___Toc6541577_211673320">
            <w:r>
              <w:rPr>
                <w:webHidden/>
                <w:rStyle w:val="IndexLink"/>
                <w:rtl w:val="true"/>
              </w:rPr>
              <w:t>صحيح بخارى و صحيح مسلم در نگاه شيعه‌</w:t>
            </w:r>
            <w:r>
              <w:rPr>
                <w:rStyle w:val="IndexLink"/>
                <w:rtl w:val="true"/>
              </w:rPr>
              <w:tab/>
            </w:r>
            <w:r>
              <w:rPr>
                <w:rStyle w:val="IndexLink"/>
              </w:rPr>
              <w:t>39</w:t>
            </w:r>
          </w:hyperlink>
        </w:p>
        <w:p>
          <w:pPr>
            <w:pStyle w:val="Contents2"/>
            <w:tabs>
              <w:tab w:val="clear" w:pos="8743"/>
              <w:tab w:val="right" w:pos="9026" w:leader="dot"/>
            </w:tabs>
            <w:rPr/>
          </w:pPr>
          <w:hyperlink w:anchor="__RefHeading___Toc6541579_211673320">
            <w:r>
              <w:rPr>
                <w:webHidden/>
                <w:rStyle w:val="IndexLink"/>
                <w:rtl w:val="true"/>
              </w:rPr>
              <w:t xml:space="preserve">طلب حاجت از امامان </w:t>
            </w:r>
            <w:r>
              <w:rPr>
                <w:rStyle w:val="IndexLink"/>
                <w:rtl w:val="true"/>
              </w:rPr>
              <w:t>(</w:t>
            </w:r>
            <w:r>
              <w:rPr>
                <w:rStyle w:val="IndexLink"/>
                <w:rtl w:val="true"/>
              </w:rPr>
              <w:t>و از غير خدا</w:t>
            </w:r>
            <w:r>
              <w:rPr>
                <w:rStyle w:val="IndexLink"/>
                <w:rtl w:val="true"/>
              </w:rPr>
              <w:t xml:space="preserve">) </w:t>
            </w:r>
            <w:r>
              <w:rPr>
                <w:rStyle w:val="IndexLink"/>
                <w:rtl w:val="true"/>
              </w:rPr>
              <w:t>و نذر براى شرك نيست؟</w:t>
            </w:r>
            <w:r>
              <w:rPr>
                <w:rStyle w:val="IndexLink"/>
                <w:rtl w:val="true"/>
              </w:rPr>
              <w:tab/>
            </w:r>
            <w:r>
              <w:rPr>
                <w:rStyle w:val="IndexLink"/>
              </w:rPr>
              <w:t>45</w:t>
            </w:r>
          </w:hyperlink>
        </w:p>
        <w:p>
          <w:pPr>
            <w:pStyle w:val="Contents2"/>
            <w:tabs>
              <w:tab w:val="clear" w:pos="8743"/>
              <w:tab w:val="right" w:pos="9026" w:leader="dot"/>
            </w:tabs>
            <w:rPr/>
          </w:pPr>
          <w:hyperlink w:anchor="__RefHeading___Toc6541581_211673320">
            <w:r>
              <w:rPr>
                <w:webHidden/>
                <w:rStyle w:val="IndexLink"/>
                <w:rtl w:val="true"/>
              </w:rPr>
              <w:t>بوسيدن ضريح ائمه و خواندن نماز زيارت در حرم امامان‌</w:t>
            </w:r>
            <w:r>
              <w:rPr>
                <w:rStyle w:val="IndexLink"/>
                <w:rtl w:val="true"/>
              </w:rPr>
              <w:tab/>
            </w:r>
            <w:r>
              <w:rPr>
                <w:rStyle w:val="IndexLink"/>
              </w:rPr>
              <w:t>54</w:t>
            </w:r>
          </w:hyperlink>
        </w:p>
        <w:p>
          <w:pPr>
            <w:pStyle w:val="Contents2"/>
            <w:tabs>
              <w:tab w:val="clear" w:pos="8743"/>
              <w:tab w:val="right" w:pos="9026" w:leader="dot"/>
            </w:tabs>
            <w:rPr/>
          </w:pPr>
          <w:hyperlink w:anchor="__RefHeading___Toc6541583_211673320">
            <w:r>
              <w:rPr>
                <w:webHidden/>
                <w:rStyle w:val="IndexLink"/>
                <w:rtl w:val="true"/>
              </w:rPr>
              <w:t>نظريه‌ى علماى اهل سنت درباره‌ى تبرّك، مس منبر و قبر پيامبر و صالحان‌</w:t>
            </w:r>
            <w:r>
              <w:rPr>
                <w:rStyle w:val="IndexLink"/>
                <w:rtl w:val="true"/>
              </w:rPr>
              <w:tab/>
            </w:r>
            <w:r>
              <w:rPr>
                <w:rStyle w:val="IndexLink"/>
              </w:rPr>
              <w:t>59</w:t>
            </w:r>
          </w:hyperlink>
        </w:p>
        <w:p>
          <w:pPr>
            <w:pStyle w:val="Contents2"/>
            <w:tabs>
              <w:tab w:val="clear" w:pos="8743"/>
              <w:tab w:val="right" w:pos="9026" w:leader="dot"/>
            </w:tabs>
            <w:rPr/>
          </w:pPr>
          <w:hyperlink w:anchor="__RefHeading___Toc6541585_211673320">
            <w:r>
              <w:rPr>
                <w:webHidden/>
                <w:rStyle w:val="IndexLink"/>
                <w:rtl w:val="true"/>
              </w:rPr>
              <w:t>دلايل زيارت اموات و پيشوايان و دعا براى آن‌ها</w:t>
            </w:r>
            <w:r>
              <w:rPr>
                <w:rStyle w:val="IndexLink"/>
                <w:rtl w:val="true"/>
              </w:rPr>
              <w:tab/>
            </w:r>
            <w:r>
              <w:rPr>
                <w:rStyle w:val="IndexLink"/>
              </w:rPr>
              <w:t>60</w:t>
            </w:r>
          </w:hyperlink>
        </w:p>
        <w:p>
          <w:pPr>
            <w:pStyle w:val="Contents2"/>
            <w:tabs>
              <w:tab w:val="clear" w:pos="8743"/>
              <w:tab w:val="right" w:pos="9026" w:leader="dot"/>
            </w:tabs>
            <w:rPr/>
          </w:pPr>
          <w:hyperlink w:anchor="__RefHeading___Toc6541587_211673320">
            <w:r>
              <w:rPr>
                <w:webHidden/>
                <w:rStyle w:val="IndexLink"/>
                <w:rtl w:val="true"/>
              </w:rPr>
              <w:t>نخستين كسى كه از زيارت قبر پيامبر جلوگيرى كرد</w:t>
            </w:r>
            <w:r>
              <w:rPr>
                <w:rStyle w:val="IndexLink"/>
                <w:rtl w:val="true"/>
              </w:rPr>
              <w:tab/>
            </w:r>
            <w:r>
              <w:rPr>
                <w:rStyle w:val="IndexLink"/>
              </w:rPr>
              <w:t>63</w:t>
            </w:r>
          </w:hyperlink>
        </w:p>
        <w:p>
          <w:pPr>
            <w:pStyle w:val="Contents2"/>
            <w:tabs>
              <w:tab w:val="clear" w:pos="8743"/>
              <w:tab w:val="right" w:pos="9026" w:leader="dot"/>
            </w:tabs>
            <w:rPr/>
          </w:pPr>
          <w:hyperlink w:anchor="__RefHeading___Toc6541589_211673320">
            <w:r>
              <w:rPr>
                <w:webHidden/>
                <w:rStyle w:val="IndexLink"/>
                <w:rtl w:val="true"/>
              </w:rPr>
              <w:t>دلايل كفر يزيد و لعن بر او</w:t>
            </w:r>
            <w:r>
              <w:rPr>
                <w:rStyle w:val="IndexLink"/>
                <w:rtl w:val="true"/>
              </w:rPr>
              <w:tab/>
            </w:r>
            <w:r>
              <w:rPr>
                <w:rStyle w:val="IndexLink"/>
              </w:rPr>
              <w:t>64</w:t>
            </w:r>
          </w:hyperlink>
        </w:p>
        <w:p>
          <w:pPr>
            <w:pStyle w:val="Contents2"/>
            <w:tabs>
              <w:tab w:val="clear" w:pos="8743"/>
              <w:tab w:val="right" w:pos="9026" w:leader="dot"/>
            </w:tabs>
            <w:rPr/>
          </w:pPr>
          <w:hyperlink w:anchor="__RefHeading___Toc6541591_211673320">
            <w:r>
              <w:rPr>
                <w:webHidden/>
                <w:rStyle w:val="IndexLink"/>
                <w:rtl w:val="true"/>
              </w:rPr>
              <w:t>تفاوت امامان شيعه با ائمه بقيه مذاهب اسلامى‌</w:t>
            </w:r>
            <w:r>
              <w:rPr>
                <w:rStyle w:val="IndexLink"/>
                <w:rtl w:val="true"/>
              </w:rPr>
              <w:tab/>
            </w:r>
            <w:r>
              <w:rPr>
                <w:rStyle w:val="IndexLink"/>
              </w:rPr>
              <w:t>69</w:t>
            </w:r>
          </w:hyperlink>
        </w:p>
        <w:p>
          <w:pPr>
            <w:pStyle w:val="Contents2"/>
            <w:tabs>
              <w:tab w:val="clear" w:pos="8743"/>
              <w:tab w:val="right" w:pos="9026" w:leader="dot"/>
            </w:tabs>
            <w:rPr/>
          </w:pPr>
          <w:hyperlink w:anchor="__RefHeading___Toc6541593_211673320">
            <w:r>
              <w:rPr>
                <w:webHidden/>
                <w:rStyle w:val="IndexLink"/>
                <w:rtl w:val="true"/>
              </w:rPr>
              <w:t>امامت از اصول دين است يا فروع دين؟</w:t>
            </w:r>
            <w:r>
              <w:rPr>
                <w:rStyle w:val="IndexLink"/>
                <w:rtl w:val="true"/>
              </w:rPr>
              <w:tab/>
            </w:r>
            <w:r>
              <w:rPr>
                <w:rStyle w:val="IndexLink"/>
              </w:rPr>
              <w:t>71</w:t>
            </w:r>
          </w:hyperlink>
        </w:p>
        <w:p>
          <w:pPr>
            <w:pStyle w:val="Contents2"/>
            <w:tabs>
              <w:tab w:val="clear" w:pos="8743"/>
              <w:tab w:val="right" w:pos="9026" w:leader="dot"/>
            </w:tabs>
            <w:rPr/>
          </w:pPr>
          <w:hyperlink w:anchor="__RefHeading___Toc6541595_211673320">
            <w:r>
              <w:rPr>
                <w:webHidden/>
                <w:rStyle w:val="IndexLink"/>
                <w:rtl w:val="true"/>
              </w:rPr>
              <w:t>مراتب نبوت از ديدگاه شيعيان‌</w:t>
            </w:r>
            <w:r>
              <w:rPr>
                <w:rStyle w:val="IndexLink"/>
                <w:rtl w:val="true"/>
              </w:rPr>
              <w:tab/>
            </w:r>
            <w:r>
              <w:rPr>
                <w:rStyle w:val="IndexLink"/>
              </w:rPr>
              <w:t>73</w:t>
            </w:r>
          </w:hyperlink>
        </w:p>
        <w:p>
          <w:pPr>
            <w:pStyle w:val="Contents2"/>
            <w:tabs>
              <w:tab w:val="clear" w:pos="8743"/>
              <w:tab w:val="right" w:pos="9026" w:leader="dot"/>
            </w:tabs>
            <w:rPr/>
          </w:pPr>
          <w:hyperlink w:anchor="__RefHeading___Toc6541597_211673320">
            <w:r>
              <w:rPr>
                <w:webHidden/>
                <w:rStyle w:val="IndexLink"/>
                <w:rtl w:val="true"/>
              </w:rPr>
              <w:t xml:space="preserve">منزلت و مقام على </w:t>
            </w:r>
            <w:r>
              <w:rPr>
                <w:rStyle w:val="IndexLink"/>
                <w:rtl w:val="true"/>
              </w:rPr>
              <w:t>(</w:t>
            </w:r>
            <w:r>
              <w:rPr>
                <w:rStyle w:val="IndexLink"/>
                <w:rtl w:val="true"/>
              </w:rPr>
              <w:t>ع</w:t>
            </w:r>
            <w:r>
              <w:rPr>
                <w:rStyle w:val="IndexLink"/>
                <w:rtl w:val="true"/>
              </w:rPr>
              <w:t xml:space="preserve">) </w:t>
            </w:r>
            <w:r>
              <w:rPr>
                <w:rStyle w:val="IndexLink"/>
                <w:rtl w:val="true"/>
              </w:rPr>
              <w:t>در مقايسه با ساير پيامبران‌</w:t>
            </w:r>
            <w:r>
              <w:rPr>
                <w:rStyle w:val="IndexLink"/>
                <w:rtl w:val="true"/>
              </w:rPr>
              <w:tab/>
            </w:r>
            <w:r>
              <w:rPr>
                <w:rStyle w:val="IndexLink"/>
              </w:rPr>
              <w:t>75</w:t>
            </w:r>
          </w:hyperlink>
        </w:p>
        <w:p>
          <w:pPr>
            <w:pStyle w:val="Contents2"/>
            <w:tabs>
              <w:tab w:val="clear" w:pos="8743"/>
              <w:tab w:val="right" w:pos="9026" w:leader="dot"/>
            </w:tabs>
            <w:rPr/>
          </w:pPr>
          <w:hyperlink w:anchor="__RefHeading___Toc6541599_211673320">
            <w:r>
              <w:rPr>
                <w:webHidden/>
                <w:rStyle w:val="IndexLink"/>
                <w:rtl w:val="true"/>
              </w:rPr>
              <w:t>باز بودن درهاى مسجد براى ابوبكر يا امير المؤمنين‌</w:t>
            </w:r>
            <w:r>
              <w:rPr>
                <w:rStyle w:val="IndexLink"/>
                <w:rtl w:val="true"/>
              </w:rPr>
              <w:tab/>
            </w:r>
            <w:r>
              <w:rPr>
                <w:rStyle w:val="IndexLink"/>
              </w:rPr>
              <w:t>83</w:t>
            </w:r>
          </w:hyperlink>
        </w:p>
        <w:p>
          <w:pPr>
            <w:pStyle w:val="Contents2"/>
            <w:tabs>
              <w:tab w:val="clear" w:pos="8743"/>
              <w:tab w:val="right" w:pos="9026" w:leader="dot"/>
            </w:tabs>
            <w:rPr/>
          </w:pPr>
          <w:hyperlink w:anchor="__RefHeading___Toc6541601_211673320">
            <w:r>
              <w:rPr>
                <w:webHidden/>
                <w:rStyle w:val="IndexLink"/>
                <w:rtl w:val="true"/>
              </w:rPr>
              <w:t xml:space="preserve">دلايل بيعت نكردن امت اسلام و صحابه با على </w:t>
            </w:r>
            <w:r>
              <w:rPr>
                <w:rStyle w:val="IndexLink"/>
                <w:rtl w:val="true"/>
              </w:rPr>
              <w:t>(</w:t>
            </w:r>
            <w:r>
              <w:rPr>
                <w:rStyle w:val="IndexLink"/>
                <w:rtl w:val="true"/>
              </w:rPr>
              <w:t>ع</w:t>
            </w:r>
            <w:r>
              <w:rPr>
                <w:rStyle w:val="IndexLink"/>
                <w:rtl w:val="true"/>
              </w:rPr>
              <w:t xml:space="preserve">) </w:t>
            </w:r>
            <w:r>
              <w:rPr>
                <w:rStyle w:val="IndexLink"/>
                <w:rtl w:val="true"/>
              </w:rPr>
              <w:t>بعد از وفات پيامبر</w:t>
            </w:r>
            <w:r>
              <w:rPr>
                <w:rStyle w:val="IndexLink"/>
                <w:rtl w:val="true"/>
              </w:rPr>
              <w:tab/>
            </w:r>
            <w:r>
              <w:rPr>
                <w:rStyle w:val="IndexLink"/>
              </w:rPr>
              <w:t>85</w:t>
            </w:r>
          </w:hyperlink>
        </w:p>
        <w:p>
          <w:pPr>
            <w:pStyle w:val="Contents2"/>
            <w:tabs>
              <w:tab w:val="clear" w:pos="8743"/>
              <w:tab w:val="right" w:pos="9026" w:leader="dot"/>
            </w:tabs>
            <w:rPr/>
          </w:pPr>
          <w:hyperlink w:anchor="__RefHeading___Toc6541603_211673320">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 xml:space="preserve">در كجا و چه زمانى على </w:t>
            </w:r>
            <w:r>
              <w:rPr>
                <w:rStyle w:val="IndexLink"/>
                <w:rtl w:val="true"/>
              </w:rPr>
              <w:t>(</w:t>
            </w:r>
            <w:r>
              <w:rPr>
                <w:rStyle w:val="IndexLink"/>
                <w:rtl w:val="true"/>
              </w:rPr>
              <w:t>ع</w:t>
            </w:r>
            <w:r>
              <w:rPr>
                <w:rStyle w:val="IndexLink"/>
                <w:rtl w:val="true"/>
              </w:rPr>
              <w:t xml:space="preserve">) </w:t>
            </w:r>
            <w:r>
              <w:rPr>
                <w:rStyle w:val="IndexLink"/>
                <w:rtl w:val="true"/>
              </w:rPr>
              <w:t>را به جانشينى خود برگزيد؟</w:t>
            </w:r>
            <w:r>
              <w:rPr>
                <w:rStyle w:val="IndexLink"/>
                <w:rtl w:val="true"/>
              </w:rPr>
              <w:tab/>
            </w:r>
            <w:r>
              <w:rPr>
                <w:rStyle w:val="IndexLink"/>
              </w:rPr>
              <w:t>88</w:t>
            </w:r>
          </w:hyperlink>
        </w:p>
        <w:p>
          <w:pPr>
            <w:pStyle w:val="Contents2"/>
            <w:tabs>
              <w:tab w:val="clear" w:pos="8743"/>
              <w:tab w:val="right" w:pos="9026" w:leader="dot"/>
            </w:tabs>
            <w:rPr/>
          </w:pPr>
          <w:hyperlink w:anchor="__RefHeading___Toc6541605_211673320">
            <w:r>
              <w:rPr>
                <w:webHidden/>
                <w:rStyle w:val="IndexLink"/>
                <w:rtl w:val="true"/>
              </w:rPr>
              <w:t xml:space="preserve">ايمان على </w:t>
            </w:r>
            <w:r>
              <w:rPr>
                <w:rStyle w:val="IndexLink"/>
                <w:rtl w:val="true"/>
              </w:rPr>
              <w:t>(</w:t>
            </w:r>
            <w:r>
              <w:rPr>
                <w:rStyle w:val="IndexLink"/>
                <w:rtl w:val="true"/>
              </w:rPr>
              <w:t>ع</w:t>
            </w:r>
            <w:r>
              <w:rPr>
                <w:rStyle w:val="IndexLink"/>
                <w:rtl w:val="true"/>
              </w:rPr>
              <w:t xml:space="preserve">) </w:t>
            </w:r>
            <w:r>
              <w:rPr>
                <w:rStyle w:val="IndexLink"/>
                <w:rtl w:val="true"/>
              </w:rPr>
              <w:t>تحقيقى بود يا تقليدى؟</w:t>
            </w:r>
            <w:r>
              <w:rPr>
                <w:rStyle w:val="IndexLink"/>
                <w:rtl w:val="true"/>
              </w:rPr>
              <w:tab/>
            </w:r>
            <w:r>
              <w:rPr>
                <w:rStyle w:val="IndexLink"/>
              </w:rPr>
              <w:t>95</w:t>
            </w:r>
          </w:hyperlink>
        </w:p>
        <w:p>
          <w:pPr>
            <w:pStyle w:val="Contents2"/>
            <w:tabs>
              <w:tab w:val="clear" w:pos="8743"/>
              <w:tab w:val="right" w:pos="9026" w:leader="dot"/>
            </w:tabs>
            <w:rPr/>
          </w:pPr>
          <w:hyperlink w:anchor="__RefHeading___Toc6541607_211673320">
            <w:r>
              <w:rPr>
                <w:webHidden/>
                <w:rStyle w:val="IndexLink"/>
                <w:rtl w:val="true"/>
              </w:rPr>
              <w:t>چرا شيعيان به سه شرط انتخاب خليفه گردن نمى‌نهند؟</w:t>
            </w:r>
            <w:r>
              <w:rPr>
                <w:rStyle w:val="IndexLink"/>
                <w:rtl w:val="true"/>
              </w:rPr>
              <w:tab/>
            </w:r>
            <w:r>
              <w:rPr>
                <w:rStyle w:val="IndexLink"/>
              </w:rPr>
              <w:t>98</w:t>
            </w:r>
          </w:hyperlink>
        </w:p>
        <w:p>
          <w:pPr>
            <w:pStyle w:val="Contents2"/>
            <w:tabs>
              <w:tab w:val="clear" w:pos="8743"/>
              <w:tab w:val="right" w:pos="9026" w:leader="dot"/>
            </w:tabs>
            <w:rPr/>
          </w:pPr>
          <w:hyperlink w:anchor="__RefHeading___Toc6541609_211673320">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فاروق و جداكننده‌ى حق و باطل‌</w:t>
            </w:r>
            <w:r>
              <w:rPr>
                <w:rStyle w:val="IndexLink"/>
                <w:rtl w:val="true"/>
              </w:rPr>
              <w:tab/>
            </w:r>
            <w:r>
              <w:rPr>
                <w:rStyle w:val="IndexLink"/>
              </w:rPr>
              <w:t>110</w:t>
            </w:r>
          </w:hyperlink>
        </w:p>
        <w:p>
          <w:pPr>
            <w:pStyle w:val="Contents2"/>
            <w:tabs>
              <w:tab w:val="clear" w:pos="8743"/>
              <w:tab w:val="right" w:pos="9026" w:leader="dot"/>
            </w:tabs>
            <w:rPr/>
          </w:pPr>
          <w:hyperlink w:anchor="__RefHeading___Toc6541611_211673320">
            <w:r>
              <w:rPr>
                <w:webHidden/>
                <w:rStyle w:val="IndexLink"/>
                <w:rtl w:val="true"/>
              </w:rPr>
              <w:t xml:space="preserve">بهشت پاداش محبّ على </w:t>
            </w:r>
            <w:r>
              <w:rPr>
                <w:rStyle w:val="IndexLink"/>
                <w:rtl w:val="true"/>
              </w:rPr>
              <w:t>(</w:t>
            </w:r>
            <w:r>
              <w:rPr>
                <w:rStyle w:val="IndexLink"/>
                <w:rtl w:val="true"/>
              </w:rPr>
              <w:t>ع</w:t>
            </w:r>
            <w:r>
              <w:rPr>
                <w:rStyle w:val="IndexLink"/>
                <w:rtl w:val="true"/>
              </w:rPr>
              <w:t xml:space="preserve">) </w:t>
            </w:r>
            <w:r>
              <w:rPr>
                <w:rStyle w:val="IndexLink"/>
                <w:rtl w:val="true"/>
              </w:rPr>
              <w:t xml:space="preserve">و گريه كننده بر حسين </w:t>
            </w:r>
            <w:r>
              <w:rPr>
                <w:rStyle w:val="IndexLink"/>
                <w:rtl w:val="true"/>
              </w:rPr>
              <w:t>(</w:t>
            </w:r>
            <w:r>
              <w:rPr>
                <w:rStyle w:val="IndexLink"/>
                <w:rtl w:val="true"/>
              </w:rPr>
              <w:t>ع</w:t>
            </w:r>
            <w:r>
              <w:rPr>
                <w:rStyle w:val="IndexLink"/>
                <w:rtl w:val="true"/>
              </w:rPr>
              <w:t>)</w:t>
              <w:tab/>
            </w:r>
            <w:r>
              <w:rPr>
                <w:rStyle w:val="IndexLink"/>
              </w:rPr>
              <w:t>112</w:t>
            </w:r>
          </w:hyperlink>
        </w:p>
        <w:p>
          <w:pPr>
            <w:pStyle w:val="Contents2"/>
            <w:tabs>
              <w:tab w:val="clear" w:pos="8743"/>
              <w:tab w:val="right" w:pos="9026" w:leader="dot"/>
            </w:tabs>
            <w:rPr/>
          </w:pPr>
          <w:hyperlink w:anchor="__RefHeading___Toc6541613_211673320">
            <w:r>
              <w:rPr>
                <w:webHidden/>
                <w:rStyle w:val="IndexLink"/>
                <w:rtl w:val="true"/>
              </w:rPr>
              <w:t xml:space="preserve">دلايل قيام امام حسين </w:t>
            </w:r>
            <w:r>
              <w:rPr>
                <w:rStyle w:val="IndexLink"/>
                <w:rtl w:val="true"/>
              </w:rPr>
              <w:t>(</w:t>
            </w:r>
            <w:r>
              <w:rPr>
                <w:rStyle w:val="IndexLink"/>
                <w:rtl w:val="true"/>
              </w:rPr>
              <w:t>ع</w:t>
            </w:r>
            <w:r>
              <w:rPr>
                <w:rStyle w:val="IndexLink"/>
                <w:rtl w:val="true"/>
              </w:rPr>
              <w:t>)</w:t>
              <w:tab/>
            </w:r>
            <w:r>
              <w:rPr>
                <w:rStyle w:val="IndexLink"/>
              </w:rPr>
              <w:t>116</w:t>
            </w:r>
          </w:hyperlink>
        </w:p>
        <w:p>
          <w:pPr>
            <w:pStyle w:val="Contents2"/>
            <w:tabs>
              <w:tab w:val="clear" w:pos="8743"/>
              <w:tab w:val="right" w:pos="9026" w:leader="dot"/>
            </w:tabs>
            <w:rPr/>
          </w:pPr>
          <w:hyperlink w:anchor="__RefHeading___Toc6541615_211673320">
            <w:r>
              <w:rPr>
                <w:webHidden/>
                <w:rStyle w:val="IndexLink"/>
                <w:rtl w:val="true"/>
              </w:rPr>
              <w:t>فوايد زيارت قبور ائمه و ديگران‌</w:t>
            </w:r>
            <w:r>
              <w:rPr>
                <w:rStyle w:val="IndexLink"/>
                <w:rtl w:val="true"/>
              </w:rPr>
              <w:tab/>
            </w:r>
            <w:r>
              <w:rPr>
                <w:rStyle w:val="IndexLink"/>
              </w:rPr>
              <w:t>121</w:t>
            </w:r>
          </w:hyperlink>
        </w:p>
        <w:p>
          <w:pPr>
            <w:pStyle w:val="Contents2"/>
            <w:tabs>
              <w:tab w:val="clear" w:pos="8743"/>
              <w:tab w:val="right" w:pos="9026" w:leader="dot"/>
            </w:tabs>
            <w:rPr/>
          </w:pPr>
          <w:hyperlink w:anchor="__RefHeading___Toc6541617_211673320">
            <w:r>
              <w:rPr>
                <w:webHidden/>
                <w:rStyle w:val="IndexLink"/>
                <w:rtl w:val="true"/>
              </w:rPr>
              <w:t xml:space="preserve">دلايل برترى على </w:t>
            </w:r>
            <w:r>
              <w:rPr>
                <w:rStyle w:val="IndexLink"/>
                <w:rtl w:val="true"/>
              </w:rPr>
              <w:t>(</w:t>
            </w:r>
            <w:r>
              <w:rPr>
                <w:rStyle w:val="IndexLink"/>
                <w:rtl w:val="true"/>
              </w:rPr>
              <w:t>ع</w:t>
            </w:r>
            <w:r>
              <w:rPr>
                <w:rStyle w:val="IndexLink"/>
                <w:rtl w:val="true"/>
              </w:rPr>
              <w:t xml:space="preserve">) </w:t>
            </w:r>
            <w:r>
              <w:rPr>
                <w:rStyle w:val="IndexLink"/>
                <w:rtl w:val="true"/>
              </w:rPr>
              <w:t>برديگر انبيا</w:t>
            </w:r>
            <w:r>
              <w:rPr>
                <w:rStyle w:val="IndexLink"/>
                <w:rtl w:val="true"/>
              </w:rPr>
              <w:tab/>
            </w:r>
            <w:r>
              <w:rPr>
                <w:rStyle w:val="IndexLink"/>
              </w:rPr>
              <w:t>125</w:t>
            </w:r>
          </w:hyperlink>
        </w:p>
        <w:p>
          <w:pPr>
            <w:pStyle w:val="Contents2"/>
            <w:tabs>
              <w:tab w:val="clear" w:pos="8743"/>
              <w:tab w:val="right" w:pos="9026" w:leader="dot"/>
            </w:tabs>
            <w:rPr/>
          </w:pPr>
          <w:hyperlink w:anchor="__RefHeading___Toc6541619_211673320">
            <w:r>
              <w:rPr>
                <w:webHidden/>
                <w:rStyle w:val="IndexLink"/>
                <w:rtl w:val="true"/>
              </w:rPr>
              <w:t>امامت و خلافت منحصر به دوازده امام معصوم است، چرا؟</w:t>
            </w:r>
            <w:r>
              <w:rPr>
                <w:rStyle w:val="IndexLink"/>
                <w:rtl w:val="true"/>
              </w:rPr>
              <w:tab/>
            </w:r>
            <w:r>
              <w:rPr>
                <w:rStyle w:val="IndexLink"/>
              </w:rPr>
              <w:t>129</w:t>
            </w:r>
          </w:hyperlink>
        </w:p>
        <w:p>
          <w:pPr>
            <w:pStyle w:val="Contents2"/>
            <w:tabs>
              <w:tab w:val="clear" w:pos="8743"/>
              <w:tab w:val="right" w:pos="9026" w:leader="dot"/>
            </w:tabs>
            <w:rPr/>
          </w:pPr>
          <w:hyperlink w:anchor="__RefHeading___Toc6541621_211673320">
            <w:r>
              <w:rPr>
                <w:webHidden/>
                <w:rStyle w:val="IndexLink"/>
                <w:rtl w:val="true"/>
              </w:rPr>
              <w:t>علت اشتهار مذهب شيعه‌ى اثنى عشرى به مذهب جعفرى‌</w:t>
            </w:r>
            <w:r>
              <w:rPr>
                <w:rStyle w:val="IndexLink"/>
                <w:rtl w:val="true"/>
              </w:rPr>
              <w:tab/>
            </w:r>
            <w:r>
              <w:rPr>
                <w:rStyle w:val="IndexLink"/>
              </w:rPr>
              <w:t>132</w:t>
            </w:r>
          </w:hyperlink>
        </w:p>
        <w:p>
          <w:pPr>
            <w:pStyle w:val="Contents2"/>
            <w:tabs>
              <w:tab w:val="clear" w:pos="8743"/>
              <w:tab w:val="right" w:pos="9026" w:leader="dot"/>
            </w:tabs>
            <w:rPr/>
          </w:pPr>
          <w:hyperlink w:anchor="__RefHeading___Toc6541623_211673320">
            <w:r>
              <w:rPr>
                <w:webHidden/>
                <w:rStyle w:val="IndexLink"/>
                <w:rtl w:val="true"/>
              </w:rPr>
              <w:t>انتقاد به صحابه كفر نيست؟</w:t>
            </w:r>
            <w:r>
              <w:rPr>
                <w:rStyle w:val="IndexLink"/>
                <w:rtl w:val="true"/>
              </w:rPr>
              <w:tab/>
            </w:r>
            <w:r>
              <w:rPr>
                <w:rStyle w:val="IndexLink"/>
              </w:rPr>
              <w:t>134</w:t>
            </w:r>
          </w:hyperlink>
        </w:p>
        <w:p>
          <w:pPr>
            <w:pStyle w:val="Contents2"/>
            <w:tabs>
              <w:tab w:val="clear" w:pos="8743"/>
              <w:tab w:val="right" w:pos="9026" w:leader="dot"/>
            </w:tabs>
            <w:rPr/>
          </w:pPr>
          <w:hyperlink w:anchor="__RefHeading___Toc6541625_211673320">
            <w:r>
              <w:rPr>
                <w:webHidden/>
                <w:rStyle w:val="IndexLink"/>
                <w:rtl w:val="true"/>
              </w:rPr>
              <w:t>هر صحابه‌اى هادى و مقتدا نيست‌</w:t>
            </w:r>
            <w:r>
              <w:rPr>
                <w:rStyle w:val="IndexLink"/>
                <w:rtl w:val="true"/>
              </w:rPr>
              <w:tab/>
            </w:r>
            <w:r>
              <w:rPr>
                <w:rStyle w:val="IndexLink"/>
              </w:rPr>
              <w:t>137</w:t>
            </w:r>
          </w:hyperlink>
        </w:p>
        <w:p>
          <w:pPr>
            <w:pStyle w:val="Contents2"/>
            <w:tabs>
              <w:tab w:val="clear" w:pos="8743"/>
              <w:tab w:val="right" w:pos="9026" w:leader="dot"/>
            </w:tabs>
            <w:rPr/>
          </w:pPr>
          <w:hyperlink w:anchor="__RefHeading___Toc6541627_211673320">
            <w:r>
              <w:rPr>
                <w:webHidden/>
                <w:rStyle w:val="IndexLink"/>
                <w:rtl w:val="true"/>
              </w:rPr>
              <w:t>صحابه معصوم نيستند</w:t>
            </w:r>
            <w:r>
              <w:rPr>
                <w:rStyle w:val="IndexLink"/>
                <w:rtl w:val="true"/>
              </w:rPr>
              <w:tab/>
            </w:r>
            <w:r>
              <w:rPr>
                <w:rStyle w:val="IndexLink"/>
              </w:rPr>
              <w:t>141</w:t>
            </w:r>
          </w:hyperlink>
        </w:p>
        <w:p>
          <w:pPr>
            <w:pStyle w:val="Contents2"/>
            <w:tabs>
              <w:tab w:val="clear" w:pos="8743"/>
              <w:tab w:val="right" w:pos="9026" w:leader="dot"/>
            </w:tabs>
            <w:rPr/>
          </w:pPr>
          <w:hyperlink w:anchor="__RefHeading___Toc6541629_211673320">
            <w:r>
              <w:rPr>
                <w:webHidden/>
                <w:rStyle w:val="IndexLink"/>
                <w:rtl w:val="true"/>
              </w:rPr>
              <w:t>فدك مال شخص پيامبر بود؟</w:t>
            </w:r>
            <w:r>
              <w:rPr>
                <w:rStyle w:val="IndexLink"/>
                <w:rtl w:val="true"/>
              </w:rPr>
              <w:tab/>
            </w:r>
            <w:r>
              <w:rPr>
                <w:rStyle w:val="IndexLink"/>
              </w:rPr>
              <w:t>144</w:t>
            </w:r>
          </w:hyperlink>
        </w:p>
        <w:p>
          <w:pPr>
            <w:pStyle w:val="Contents2"/>
            <w:tabs>
              <w:tab w:val="clear" w:pos="8743"/>
              <w:tab w:val="right" w:pos="9026" w:leader="dot"/>
            </w:tabs>
            <w:rPr/>
          </w:pPr>
          <w:hyperlink w:anchor="__RefHeading___Toc6541631_211673320">
            <w:r>
              <w:rPr>
                <w:webHidden/>
                <w:rStyle w:val="IndexLink"/>
                <w:rtl w:val="true"/>
              </w:rPr>
              <w:t>شيعيان و عايشه‌</w:t>
            </w:r>
            <w:r>
              <w:rPr>
                <w:rStyle w:val="IndexLink"/>
                <w:rtl w:val="true"/>
              </w:rPr>
              <w:tab/>
            </w:r>
            <w:r>
              <w:rPr>
                <w:rStyle w:val="IndexLink"/>
              </w:rPr>
              <w:t>156</w:t>
            </w:r>
          </w:hyperlink>
        </w:p>
        <w:p>
          <w:pPr>
            <w:pStyle w:val="Contents2"/>
            <w:tabs>
              <w:tab w:val="clear" w:pos="8743"/>
              <w:tab w:val="right" w:pos="9026" w:leader="dot"/>
            </w:tabs>
            <w:rPr/>
          </w:pPr>
          <w:hyperlink w:anchor="__RefHeading___Toc6541633_211673320">
            <w:r>
              <w:rPr>
                <w:webHidden/>
                <w:rStyle w:val="IndexLink"/>
                <w:rtl w:val="true"/>
              </w:rPr>
              <w:t>دلايل لعن بر معاويه‌</w:t>
            </w:r>
            <w:r>
              <w:rPr>
                <w:rStyle w:val="IndexLink"/>
                <w:rtl w:val="true"/>
              </w:rPr>
              <w:tab/>
            </w:r>
            <w:r>
              <w:rPr>
                <w:rStyle w:val="IndexLink"/>
              </w:rPr>
              <w:t>164</w:t>
            </w:r>
          </w:hyperlink>
        </w:p>
        <w:p>
          <w:pPr>
            <w:pStyle w:val="Contents2"/>
            <w:tabs>
              <w:tab w:val="clear" w:pos="8743"/>
              <w:tab w:val="right" w:pos="9026" w:leader="dot"/>
            </w:tabs>
            <w:rPr/>
          </w:pPr>
          <w:hyperlink w:anchor="__RefHeading___Toc6541635_211673320">
            <w:r>
              <w:rPr>
                <w:webHidden/>
                <w:rStyle w:val="IndexLink"/>
                <w:rtl w:val="true"/>
              </w:rPr>
              <w:t>مجاز بودن متعه در ميان شيعيان‌</w:t>
            </w:r>
            <w:r>
              <w:rPr>
                <w:rStyle w:val="IndexLink"/>
                <w:rtl w:val="true"/>
              </w:rPr>
              <w:tab/>
            </w:r>
            <w:r>
              <w:rPr>
                <w:rStyle w:val="IndexLink"/>
              </w:rPr>
              <w:t>168</w:t>
            </w:r>
          </w:hyperlink>
        </w:p>
        <w:p>
          <w:pPr>
            <w:pStyle w:val="Contents2"/>
            <w:tabs>
              <w:tab w:val="clear" w:pos="8743"/>
              <w:tab w:val="right" w:pos="9026" w:leader="dot"/>
            </w:tabs>
            <w:rPr/>
          </w:pPr>
          <w:hyperlink w:anchor="__RefHeading___Toc6541637_211673320">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وصى رسول اللَّه </w:t>
            </w:r>
            <w:r>
              <w:rPr>
                <w:rStyle w:val="IndexLink"/>
                <w:rtl w:val="true"/>
              </w:rPr>
              <w:t>(</w:t>
            </w:r>
            <w:r>
              <w:rPr>
                <w:rStyle w:val="IndexLink"/>
                <w:rtl w:val="true"/>
              </w:rPr>
              <w:t>ص</w:t>
            </w:r>
            <w:r>
              <w:rPr>
                <w:rStyle w:val="IndexLink"/>
                <w:rtl w:val="true"/>
              </w:rPr>
              <w:t>)</w:t>
              <w:tab/>
            </w:r>
            <w:r>
              <w:rPr>
                <w:rStyle w:val="IndexLink"/>
              </w:rPr>
              <w:t>171</w:t>
            </w:r>
          </w:hyperlink>
        </w:p>
        <w:p>
          <w:pPr>
            <w:pStyle w:val="Contents2"/>
            <w:tabs>
              <w:tab w:val="clear" w:pos="8743"/>
              <w:tab w:val="right" w:pos="9026" w:leader="dot"/>
            </w:tabs>
            <w:rPr/>
          </w:pPr>
          <w:hyperlink w:anchor="__RefHeading___Toc6541639_211673320">
            <w:r>
              <w:rPr>
                <w:webHidden/>
                <w:rStyle w:val="IndexLink"/>
                <w:rtl w:val="true"/>
              </w:rPr>
              <w:t xml:space="preserve">زادگاه على </w:t>
            </w:r>
            <w:r>
              <w:rPr>
                <w:rStyle w:val="IndexLink"/>
                <w:rtl w:val="true"/>
              </w:rPr>
              <w:t>(</w:t>
            </w:r>
            <w:r>
              <w:rPr>
                <w:rStyle w:val="IndexLink"/>
                <w:rtl w:val="true"/>
              </w:rPr>
              <w:t>ع</w:t>
            </w:r>
            <w:r>
              <w:rPr>
                <w:rStyle w:val="IndexLink"/>
                <w:rtl w:val="true"/>
              </w:rPr>
              <w:t xml:space="preserve">) </w:t>
            </w:r>
            <w:r>
              <w:rPr>
                <w:rStyle w:val="IndexLink"/>
                <w:rtl w:val="true"/>
              </w:rPr>
              <w:t>و چگونگى نامگذارى آن حضرت‌</w:t>
            </w:r>
            <w:r>
              <w:rPr>
                <w:rStyle w:val="IndexLink"/>
                <w:rtl w:val="true"/>
              </w:rPr>
              <w:tab/>
            </w:r>
            <w:r>
              <w:rPr>
                <w:rStyle w:val="IndexLink"/>
              </w:rPr>
              <w:t>182</w:t>
            </w:r>
          </w:hyperlink>
        </w:p>
        <w:p>
          <w:pPr>
            <w:pStyle w:val="Contents2"/>
            <w:tabs>
              <w:tab w:val="clear" w:pos="8743"/>
              <w:tab w:val="right" w:pos="9026" w:leader="dot"/>
            </w:tabs>
            <w:rPr/>
          </w:pPr>
          <w:hyperlink w:anchor="__RefHeading___Toc6541641_211673320">
            <w:r>
              <w:rPr>
                <w:webHidden/>
                <w:rStyle w:val="IndexLink"/>
                <w:rtl w:val="true"/>
              </w:rPr>
              <w:t xml:space="preserve">مقايسه زهد و تقواى على </w:t>
            </w:r>
            <w:r>
              <w:rPr>
                <w:rStyle w:val="IndexLink"/>
                <w:rtl w:val="true"/>
              </w:rPr>
              <w:t>(</w:t>
            </w:r>
            <w:r>
              <w:rPr>
                <w:rStyle w:val="IndexLink"/>
                <w:rtl w:val="true"/>
              </w:rPr>
              <w:t>ع</w:t>
            </w:r>
            <w:r>
              <w:rPr>
                <w:rStyle w:val="IndexLink"/>
                <w:rtl w:val="true"/>
              </w:rPr>
              <w:t xml:space="preserve">) </w:t>
            </w:r>
            <w:r>
              <w:rPr>
                <w:rStyle w:val="IndexLink"/>
                <w:rtl w:val="true"/>
              </w:rPr>
              <w:t>با ديگر صحابه‌</w:t>
            </w:r>
            <w:r>
              <w:rPr>
                <w:rStyle w:val="IndexLink"/>
                <w:rtl w:val="true"/>
              </w:rPr>
              <w:tab/>
            </w:r>
            <w:r>
              <w:rPr>
                <w:rStyle w:val="IndexLink"/>
              </w:rPr>
              <w:t>188</w:t>
            </w:r>
          </w:hyperlink>
        </w:p>
        <w:p>
          <w:pPr>
            <w:pStyle w:val="Contents2"/>
            <w:tabs>
              <w:tab w:val="clear" w:pos="8743"/>
              <w:tab w:val="right" w:pos="9026" w:leader="dot"/>
            </w:tabs>
            <w:rPr/>
          </w:pPr>
          <w:hyperlink w:anchor="__RefHeading___Toc6541643_211673320">
            <w:r>
              <w:rPr>
                <w:webHidden/>
                <w:rStyle w:val="IndexLink"/>
                <w:rtl w:val="true"/>
              </w:rPr>
              <w:t xml:space="preserve">سكوت على </w:t>
            </w:r>
            <w:r>
              <w:rPr>
                <w:rStyle w:val="IndexLink"/>
                <w:rtl w:val="true"/>
              </w:rPr>
              <w:t>(</w:t>
            </w:r>
            <w:r>
              <w:rPr>
                <w:rStyle w:val="IndexLink"/>
                <w:rtl w:val="true"/>
              </w:rPr>
              <w:t>ع</w:t>
            </w:r>
            <w:r>
              <w:rPr>
                <w:rStyle w:val="IndexLink"/>
                <w:rtl w:val="true"/>
              </w:rPr>
              <w:t xml:space="preserve">) </w:t>
            </w:r>
            <w:r>
              <w:rPr>
                <w:rStyle w:val="IndexLink"/>
                <w:rtl w:val="true"/>
              </w:rPr>
              <w:t>و بيعت با ابوبكر؟</w:t>
            </w:r>
            <w:r>
              <w:rPr>
                <w:rStyle w:val="IndexLink"/>
                <w:rtl w:val="true"/>
              </w:rPr>
              <w:t>!</w:t>
              <w:tab/>
            </w:r>
            <w:r>
              <w:rPr>
                <w:rStyle w:val="IndexLink"/>
              </w:rPr>
              <w:t>194</w:t>
            </w:r>
          </w:hyperlink>
        </w:p>
        <w:p>
          <w:pPr>
            <w:pStyle w:val="Contents2"/>
            <w:tabs>
              <w:tab w:val="clear" w:pos="8743"/>
              <w:tab w:val="right" w:pos="9026" w:leader="dot"/>
            </w:tabs>
            <w:rPr/>
          </w:pPr>
          <w:hyperlink w:anchor="__RefHeading___Toc6541645_211673320">
            <w:r>
              <w:rPr>
                <w:webHidden/>
                <w:rStyle w:val="IndexLink"/>
                <w:rtl w:val="true"/>
              </w:rPr>
              <w:t xml:space="preserve">پاسخ على بن ابيطالب </w:t>
            </w:r>
            <w:r>
              <w:rPr>
                <w:rStyle w:val="IndexLink"/>
                <w:rtl w:val="true"/>
              </w:rPr>
              <w:t>(</w:t>
            </w:r>
            <w:r>
              <w:rPr>
                <w:rStyle w:val="IndexLink"/>
                <w:rtl w:val="true"/>
              </w:rPr>
              <w:t>ع</w:t>
            </w:r>
            <w:r>
              <w:rPr>
                <w:rStyle w:val="IndexLink"/>
                <w:rtl w:val="true"/>
              </w:rPr>
              <w:t xml:space="preserve">) </w:t>
            </w:r>
            <w:r>
              <w:rPr>
                <w:rStyle w:val="IndexLink"/>
                <w:rtl w:val="true"/>
              </w:rPr>
              <w:t>و عمر به سوالات شرعى و فقه مربوط به آن‌</w:t>
            </w:r>
            <w:r>
              <w:rPr>
                <w:rStyle w:val="IndexLink"/>
                <w:rtl w:val="true"/>
              </w:rPr>
              <w:tab/>
            </w:r>
            <w:r>
              <w:rPr>
                <w:rStyle w:val="IndexLink"/>
              </w:rPr>
              <w:t>201</w:t>
            </w:r>
          </w:hyperlink>
        </w:p>
        <w:p>
          <w:pPr>
            <w:pStyle w:val="Contents2"/>
            <w:tabs>
              <w:tab w:val="clear" w:pos="8743"/>
              <w:tab w:val="right" w:pos="9026" w:leader="dot"/>
            </w:tabs>
            <w:rPr/>
          </w:pPr>
          <w:hyperlink w:anchor="__RefHeading___Toc6541647_211673320">
            <w:r>
              <w:rPr>
                <w:webHidden/>
                <w:rStyle w:val="IndexLink"/>
                <w:rtl w:val="true"/>
              </w:rPr>
              <w:t>چرا شيعه دست بسته نماز نمى‌خواند؟</w:t>
            </w:r>
            <w:r>
              <w:rPr>
                <w:rStyle w:val="IndexLink"/>
                <w:rtl w:val="true"/>
              </w:rPr>
              <w:tab/>
            </w:r>
            <w:r>
              <w:rPr>
                <w:rStyle w:val="IndexLink"/>
              </w:rPr>
              <w:t>205</w:t>
            </w:r>
          </w:hyperlink>
        </w:p>
        <w:p>
          <w:pPr>
            <w:pStyle w:val="Contents2"/>
            <w:tabs>
              <w:tab w:val="clear" w:pos="8743"/>
              <w:tab w:val="right" w:pos="9026" w:leader="dot"/>
            </w:tabs>
            <w:rPr/>
          </w:pPr>
          <w:hyperlink w:anchor="__RefHeading___Toc6541649_211673320">
            <w:r>
              <w:rPr>
                <w:webHidden/>
                <w:rStyle w:val="IndexLink"/>
                <w:rtl w:val="true"/>
              </w:rPr>
              <w:t>معصومين و علم غيب‌</w:t>
            </w:r>
            <w:r>
              <w:rPr>
                <w:rStyle w:val="IndexLink"/>
                <w:rtl w:val="true"/>
              </w:rPr>
              <w:tab/>
            </w:r>
            <w:r>
              <w:rPr>
                <w:rStyle w:val="IndexLink"/>
              </w:rPr>
              <w:t>207</w:t>
            </w:r>
          </w:hyperlink>
        </w:p>
        <w:p>
          <w:pPr>
            <w:pStyle w:val="Contents2"/>
            <w:tabs>
              <w:tab w:val="clear" w:pos="8743"/>
              <w:tab w:val="right" w:pos="9026" w:leader="dot"/>
            </w:tabs>
            <w:rPr/>
          </w:pPr>
          <w:hyperlink w:anchor="__RefHeading___Toc6541651_211673320">
            <w:r>
              <w:rPr>
                <w:webHidden/>
                <w:rStyle w:val="IndexLink"/>
                <w:rtl w:val="true"/>
              </w:rPr>
              <w:t>سجده‌ى شيعيان بر مُهر و تربت‌</w:t>
            </w:r>
            <w:r>
              <w:rPr>
                <w:rStyle w:val="IndexLink"/>
                <w:rtl w:val="true"/>
              </w:rPr>
              <w:tab/>
            </w:r>
            <w:r>
              <w:rPr>
                <w:rStyle w:val="IndexLink"/>
              </w:rPr>
              <w:t>219</w:t>
            </w:r>
          </w:hyperlink>
        </w:p>
        <w:p>
          <w:pPr>
            <w:pStyle w:val="Contents2"/>
            <w:tabs>
              <w:tab w:val="clear" w:pos="8743"/>
              <w:tab w:val="right" w:pos="9026" w:leader="dot"/>
            </w:tabs>
            <w:rPr/>
          </w:pPr>
          <w:hyperlink w:anchor="__RefHeading___Toc6541653_211673320">
            <w:r>
              <w:rPr>
                <w:webHidden/>
                <w:rStyle w:val="IndexLink"/>
                <w:rtl w:val="true"/>
              </w:rPr>
              <w:t>اختلاف مذاهب چهارگانه با يكديگر</w:t>
            </w:r>
            <w:r>
              <w:rPr>
                <w:rStyle w:val="IndexLink"/>
                <w:rtl w:val="true"/>
              </w:rPr>
              <w:tab/>
            </w:r>
            <w:r>
              <w:rPr>
                <w:rStyle w:val="IndexLink"/>
              </w:rPr>
              <w:t>222</w:t>
            </w:r>
          </w:hyperlink>
        </w:p>
        <w:p>
          <w:pPr>
            <w:pStyle w:val="Contents2"/>
            <w:tabs>
              <w:tab w:val="clear" w:pos="8743"/>
              <w:tab w:val="right" w:pos="9026" w:leader="dot"/>
            </w:tabs>
            <w:rPr/>
          </w:pPr>
          <w:hyperlink w:anchor="__RefHeading___Toc6541655_211673320">
            <w:r>
              <w:rPr>
                <w:webHidden/>
                <w:rStyle w:val="IndexLink"/>
                <w:rtl w:val="true"/>
              </w:rPr>
              <w:t>نماز تراويح چيست؟</w:t>
            </w:r>
            <w:r>
              <w:rPr>
                <w:rStyle w:val="IndexLink"/>
                <w:rtl w:val="true"/>
              </w:rPr>
              <w:tab/>
            </w:r>
            <w:r>
              <w:rPr>
                <w:rStyle w:val="IndexLink"/>
              </w:rPr>
              <w:t>225</w:t>
            </w:r>
          </w:hyperlink>
        </w:p>
        <w:p>
          <w:pPr>
            <w:pStyle w:val="Contents2"/>
            <w:tabs>
              <w:tab w:val="clear" w:pos="8743"/>
              <w:tab w:val="right" w:pos="9026" w:leader="dot"/>
            </w:tabs>
            <w:rPr/>
          </w:pPr>
          <w:hyperlink w:anchor="__RefHeading___Toc6541657_211673320">
            <w:r>
              <w:rPr>
                <w:webHidden/>
                <w:rStyle w:val="IndexLink"/>
                <w:rtl w:val="true"/>
              </w:rPr>
              <w:t>آيا شيعه حق است با اين كه در اقليت است؟</w:t>
            </w:r>
            <w:r>
              <w:rPr>
                <w:rStyle w:val="IndexLink"/>
                <w:rtl w:val="true"/>
              </w:rPr>
              <w:tab/>
            </w:r>
            <w:r>
              <w:rPr>
                <w:rStyle w:val="IndexLink"/>
              </w:rPr>
              <w:t>226</w:t>
            </w:r>
          </w:hyperlink>
        </w:p>
        <w:p>
          <w:pPr>
            <w:pStyle w:val="Contents2"/>
            <w:tabs>
              <w:tab w:val="clear" w:pos="8743"/>
              <w:tab w:val="right" w:pos="9026" w:leader="dot"/>
            </w:tabs>
            <w:rPr/>
          </w:pPr>
          <w:hyperlink w:anchor="__RefHeading___Toc6541659_211673320">
            <w:r>
              <w:rPr>
                <w:webHidden/>
                <w:rStyle w:val="IndexLink"/>
                <w:rtl w:val="true"/>
              </w:rPr>
              <w:t>دلايل مؤمن بودن ابوطالب‌</w:t>
            </w:r>
            <w:r>
              <w:rPr>
                <w:rStyle w:val="IndexLink"/>
                <w:rtl w:val="true"/>
              </w:rPr>
              <w:tab/>
            </w:r>
            <w:r>
              <w:rPr>
                <w:rStyle w:val="IndexLink"/>
              </w:rPr>
              <w:t>228</w:t>
            </w:r>
          </w:hyperlink>
        </w:p>
        <w:p>
          <w:pPr>
            <w:pStyle w:val="Contents2"/>
            <w:tabs>
              <w:tab w:val="clear" w:pos="8743"/>
              <w:tab w:val="right" w:pos="9026" w:leader="dot"/>
            </w:tabs>
            <w:rPr/>
          </w:pPr>
          <w:hyperlink w:anchor="__RefHeading___Toc6541661_211673320">
            <w:r>
              <w:rPr>
                <w:webHidden/>
                <w:rStyle w:val="IndexLink"/>
                <w:rtl w:val="true"/>
              </w:rPr>
              <w:t xml:space="preserve">دلايل علاقمندى و شيفتگى مردم به على </w:t>
            </w:r>
            <w:r>
              <w:rPr>
                <w:rStyle w:val="IndexLink"/>
                <w:rtl w:val="true"/>
              </w:rPr>
              <w:t>(</w:t>
            </w:r>
            <w:r>
              <w:rPr>
                <w:rStyle w:val="IndexLink"/>
                <w:rtl w:val="true"/>
              </w:rPr>
              <w:t>ع</w:t>
            </w:r>
            <w:r>
              <w:rPr>
                <w:rStyle w:val="IndexLink"/>
                <w:rtl w:val="true"/>
              </w:rPr>
              <w:t>)</w:t>
              <w:tab/>
            </w:r>
            <w:r>
              <w:rPr>
                <w:rStyle w:val="IndexLink"/>
              </w:rPr>
              <w:t>229</w:t>
            </w:r>
          </w:hyperlink>
        </w:p>
        <w:p>
          <w:pPr>
            <w:pStyle w:val="Contents2"/>
            <w:tabs>
              <w:tab w:val="clear" w:pos="8743"/>
              <w:tab w:val="right" w:pos="9026" w:leader="dot"/>
            </w:tabs>
            <w:rPr/>
          </w:pPr>
          <w:hyperlink w:anchor="__RefHeading___Toc6541663_211673320">
            <w:r>
              <w:rPr>
                <w:webHidden/>
                <w:rStyle w:val="IndexLink"/>
                <w:rtl w:val="true"/>
              </w:rPr>
              <w:t>گفتن حى على خير العمل در اذان‌</w:t>
            </w:r>
            <w:r>
              <w:rPr>
                <w:rStyle w:val="IndexLink"/>
                <w:rtl w:val="true"/>
              </w:rPr>
              <w:tab/>
            </w:r>
            <w:r>
              <w:rPr>
                <w:rStyle w:val="IndexLink"/>
              </w:rPr>
              <w:t>235</w:t>
            </w:r>
          </w:hyperlink>
        </w:p>
        <w:p>
          <w:pPr>
            <w:pStyle w:val="Contents2"/>
            <w:tabs>
              <w:tab w:val="clear" w:pos="8743"/>
              <w:tab w:val="right" w:pos="9026" w:leader="dot"/>
            </w:tabs>
            <w:rPr/>
          </w:pPr>
          <w:hyperlink w:anchor="__RefHeading___Toc6541665_211673320">
            <w:r>
              <w:rPr>
                <w:webHidden/>
                <w:rStyle w:val="IndexLink"/>
                <w:rtl w:val="true"/>
              </w:rPr>
              <w:t>گفتن أشهد أن عليّاً ولىّ اللَّه در اذان‌</w:t>
            </w:r>
            <w:r>
              <w:rPr>
                <w:rStyle w:val="IndexLink"/>
                <w:rtl w:val="true"/>
              </w:rPr>
              <w:tab/>
            </w:r>
            <w:r>
              <w:rPr>
                <w:rStyle w:val="IndexLink"/>
              </w:rPr>
              <w:t>237</w:t>
            </w:r>
          </w:hyperlink>
        </w:p>
        <w:p>
          <w:pPr>
            <w:pStyle w:val="Contents2"/>
            <w:tabs>
              <w:tab w:val="clear" w:pos="8743"/>
              <w:tab w:val="right" w:pos="9026" w:leader="dot"/>
            </w:tabs>
            <w:rPr/>
          </w:pPr>
          <w:hyperlink w:anchor="__RefHeading___Toc6541667_211673320">
            <w:r>
              <w:rPr>
                <w:webHidden/>
                <w:rStyle w:val="IndexLink"/>
                <w:rtl w:val="true"/>
              </w:rPr>
              <w:t>گفتن الصلاة خير من النوم در اذان صبح‌</w:t>
            </w:r>
            <w:r>
              <w:rPr>
                <w:rStyle w:val="IndexLink"/>
                <w:rtl w:val="true"/>
              </w:rPr>
              <w:tab/>
            </w:r>
            <w:r>
              <w:rPr>
                <w:rStyle w:val="IndexLink"/>
              </w:rPr>
              <w:t>238</w:t>
            </w:r>
          </w:hyperlink>
        </w:p>
        <w:p>
          <w:pPr>
            <w:pStyle w:val="Contents2"/>
            <w:tabs>
              <w:tab w:val="clear" w:pos="8743"/>
              <w:tab w:val="right" w:pos="9026" w:leader="dot"/>
            </w:tabs>
            <w:rPr/>
          </w:pPr>
          <w:hyperlink w:anchor="__RefHeading___Toc6541669_211673320">
            <w:r>
              <w:rPr>
                <w:webHidden/>
                <w:rStyle w:val="IndexLink"/>
                <w:rtl w:val="true"/>
              </w:rPr>
              <w:t>منابع‌</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_4889"/>
      <w:bookmarkStart w:id="1" w:name="pg795_4889"/>
      <w:bookmarkEnd w:id="1"/>
    </w:p>
    <w:p>
      <w:pPr>
        <w:pStyle w:val="Heading2"/>
        <w:numPr>
          <w:ilvl w:val="1"/>
          <w:numId w:val="1"/>
        </w:numPr>
        <w:rPr/>
      </w:pPr>
      <w:bookmarkStart w:id="2" w:name="pg795_4889"/>
      <w:bookmarkStart w:id="3" w:name="__RefHeading___Toc654155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صانعي ، نيره‌السادات ،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در شبهاي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صانعي ،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صانعي ، سيدحسن ، </w:t>
      </w:r>
      <w:r>
        <w:rPr>
          <w:rFonts w:ascii="Amiri" w:hAnsi="Amiri" w:eastAsia="Amiri" w:cs="Amiri"/>
          <w:color w:val="111111"/>
          <w:sz w:val="28"/>
          <w:sz w:val="28"/>
          <w:szCs w:val="28"/>
          <w:lang w:bidi="ar-SA"/>
        </w:rPr>
        <w:t>۱۳۳۶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۲۴۶۰۵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1557_211673320"/>
      <w:bookmarkStart w:id="6" w:name="_Toc2"/>
      <w:bookmarkEnd w:id="5"/>
      <w:r>
        <w:rPr>
          <w:rtl w:val="true"/>
        </w:rPr>
        <w:t>اشاره</w:t>
      </w:r>
      <w:bookmarkStart w:id="7" w:name="pg795_489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41559_211673320"/>
      <w:bookmarkStart w:id="9" w:name="_Toc3"/>
      <w:bookmarkEnd w:id="7"/>
      <w:bookmarkEnd w:id="8"/>
      <w:r>
        <w:rPr>
          <w:rtl w:val="true"/>
        </w:rPr>
        <w:t>پيشگفتار</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آراء و انديشه‌ها، هر فكر و ايده‌اى با نقد و تشكيك انديشمندان و صاحب‌نظران استقبال و مشايعت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گزاره‌ها و گزينه‌هايى ماندگارترند كه با رويكردى عقلى و منطقى از عهده پاسخگويى به همه ايرادات و شبهات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راهها به اين 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حقّانيت يك مكتب از طريق پاسخگويى متقن و مستدل به نقدها و شبهات، به همان اندازه كه موجب مانايى و جاودانگى و گرايش دلهاى جستجوگر و حقيقت‌جو مى‌شود، سنگواره‌هاى متصلب و متعصب را به واكنش و مقابله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آموزه‌هاى وحيانى و آيات قرآنى در جاهاى مختلف نسبت به اختلاف و درگيرى پس از روشن شدن حقايق همواره هشدار داده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طبيعى‌ترين و متداول‌ترين رفتارى كه پس از ناكامى و ناتوانى در بحث و جدل از اين سنگواره‌هاى انسانى سرمى‌زند، چنگ‌اندازى به چهره رقيب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و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سترگ تشيّع نيز در طول تاريخ بلند خود، از اين تعاملات و تهاجمات بى‌نصيب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مواجهه و رويارويى با سيل عظيم سؤالات، ايرادات و شبهات ملل و نحل مختلف، آفتاب معارف تشيّع و اسلام ناب محمّدى صلى الله عليه و آله بر آمد و سحر ساحران را باطل و نخ نما نمود، تازه نوبت به دروغ پراكنى‌ها و</w:t>
      </w:r>
      <w:bookmarkStart w:id="10" w:name="pg795_4896"/>
    </w:p>
    <w:p>
      <w:pPr>
        <w:pStyle w:val="BookText"/>
        <w:rPr/>
      </w:pPr>
      <w:bookmarkEnd w:id="10"/>
      <w:r>
        <w:rPr>
          <w:rFonts w:ascii="Amiri" w:hAnsi="Amiri" w:eastAsia="Amiri" w:cs="Amiri"/>
          <w:color w:val="111111"/>
          <w:sz w:val="28"/>
          <w:sz w:val="28"/>
          <w:szCs w:val="28"/>
          <w:rtl w:val="true"/>
          <w:lang w:bidi="ar-SA"/>
        </w:rPr>
        <w:t>تحريفات رقيبان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و تاريخ كهن امّا مظلوم تشيّع، مجروح از تحريفات و افترائاتى است كه يهوديان و يهودى‌سانان مسلمان به قصد خدشه بر چهره تابناك آن ساختند 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اسرائيليات و آثار سلفيان افراطى از نمونه‌هاى بارز اين چنگ‌اندازى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علما و انديشمندان شيعى با اقتدا به سيره رفتارى اهل بيت عليهم السلام همواره شيوه بحث و مدارا پيش گرفتند و در مواجهه با مباحثات و تهاجمات تخريبى مخالفان، هيچگاه سلاح منطق و استدلال را از كف نيانداختند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تابان و درخشان تشيع كه امروز چشم و دل همگان را در سراسر جهان شيفته و فريفته خود كرده، ثمره همين تلاش علمى مقدس است كه با حمايت‌ها و هدايت‌هاى خليفه الهى از عهده پاسخگويى روزآمد و منطقى به همه ايرادات و شبهات و زدودن پيرايه‌ها و خرافه‌ها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با بهره‌گيرى و تأثيرپذيرى از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و ضمن پاسخگويى مستدل و مستند به پاره‌اى از سؤالات و ايرادات مطرح شده، تلاش مى‌كند تحريف‌ها و پيرايه‌هاى نادرستى را كه توسط دشمنان كينه‌توز بر دامن اسلام و تشيع نشسته است،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گرچه در اين نوشتار بيشترين بهره را از كتاب شبهاى پيشاور تأليف مرحوم سلطان الواعظين شيرازى قدس سره برده‌اند ليكن در عين حال منابع ديگر، مخصوصاً منابع قابل قبول اهل سنّت، را نيز از نظر دور نداشته‌اند و كوشيده‌اند به منابع فوق استناد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خواهران و برادران ايمانى ما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براه انتقادها و پيشنهادهاى خوانندگان گرامى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ثوب اين اثر را به پدر و مادرى كه شيعه على عليه السلام و دلبسته فاطمه عليها السلام بودند و شهد محبّت اهل‌بيت عليهم السلام را با جانمان درآميختند،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541561_211673320"/>
      <w:bookmarkStart w:id="12" w:name="_Toc4"/>
      <w:bookmarkEnd w:id="11"/>
      <w:r>
        <w:rPr>
          <w:rtl w:val="true"/>
        </w:rPr>
        <w:t xml:space="preserve">سادات منسوب به پيامبر </w:t>
      </w:r>
      <w:r>
        <w:rPr>
          <w:rtl w:val="true"/>
        </w:rPr>
        <w:t>(</w:t>
      </w:r>
      <w:r>
        <w:rPr>
          <w:rtl w:val="true"/>
        </w:rPr>
        <w:t>ص</w:t>
      </w:r>
      <w:r>
        <w:rPr>
          <w:rtl w:val="true"/>
        </w:rPr>
        <w:t xml:space="preserve">) </w:t>
      </w:r>
      <w:r>
        <w:rPr>
          <w:rtl w:val="true"/>
        </w:rPr>
        <w:t xml:space="preserve">هستند يا امير المؤمنين </w:t>
      </w:r>
      <w:r>
        <w:rPr>
          <w:rtl w:val="true"/>
        </w:rPr>
        <w:t>(</w:t>
      </w:r>
      <w:r>
        <w:rPr>
          <w:rtl w:val="true"/>
        </w:rPr>
        <w:t>ع</w:t>
      </w:r>
      <w:r>
        <w:rPr>
          <w:rtl w:val="true"/>
        </w:rPr>
        <w:t>)</w:t>
      </w:r>
      <w:r>
        <w:rPr>
          <w:rtl w:val="true"/>
        </w:rPr>
        <w:t>؟</w:t>
      </w:r>
      <w:bookmarkEnd w:id="1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بين شيعيان، سادات خود را منتسب به پيامبر خدا صلى الله عليه و آله و از اولاد ايشان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شجره آن‌ها در نهايت به حضرت اميرالمؤمنين عليه السلام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سادات از بستگان اميرالمؤمنين عليه السلام مى‌باشند، نه از ذرّيه و نسل رسول‌اللَّه صلى الله عليه و آله؟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شجره نامه‌اى كه معمولًا سادات شيعه دارند، نسب آن‌ها به يكى از ائمه معصومين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چون بقيه امامان، فرزندان على و فاطمه عليهما السلام هستند، اين شجره به راحتى به امام اول شيعيان و حضرت فاطمه زهرا عليها السلام متصل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استدلال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عقبه و نسل هر فرد از طرف اولاد مذكر است و اولاد اناث، آدمى را به اجداد و نسل‌هاى قبلى وصل نمى‌كند، از طرفى چون حضرت محمد صلى الله عليه و آله نيز نسلى از اولاد ذكور نداشته است، لذا سادات از نوادگان ايشان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اعتقاد نادرست و يك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شبهه، ابتدا به نقلِ يك مناظره تاريخى بين امام موسى كاظم عليه السلام و هارون‌الرشيد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موسى‌كاظم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سؤالاتى را پرسيد كه يكى از آن‌ها همين سؤال بود، چنين پاسخ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نتيجه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نوح و ابراهيم، داود و سليمان و ايوب و يوسف و موسى و هارون و زكريا و يحيى و عيسى و الياس، همگى از صالحين‌اند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w:t>
      </w:r>
    </w:p>
    <w:p>
      <w:pPr>
        <w:pStyle w:val="BookText"/>
        <w:rPr/>
      </w:pPr>
      <w:r>
        <w:rPr>
          <w:rFonts w:ascii="IRNazanin" w:hAnsi="IRNazanin" w:eastAsia="IRNazanin"/>
          <w:color w:val="111111"/>
          <w:sz w:val="28"/>
          <w:sz w:val="28"/>
          <w:szCs w:val="28"/>
          <w:rtl w:val="true"/>
          <w:lang w:bidi="fa-IR"/>
        </w:rPr>
        <w:t>از براى عيسى مسيح پدرى نبود، خداى تعالى او را از طريق حضرت مريم از ذرارى انبيا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نيز ما را از طرف مادرمان فاطمه عليها السلام از ذريه پيغمبر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امام فخر رازى از علماى اهل تسنّن در جلد چهارم تفسير كبير درباره همين آيه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حسن و حسين عليهما السلام را از طرف مادر، ذريه رسول‌اللَّه صلى الله عليه و آله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مباهله</w:t>
      </w:r>
    </w:p>
    <w:p>
      <w:pPr>
        <w:pStyle w:val="BookText"/>
        <w:rPr/>
      </w:pPr>
      <w:r>
        <w:rPr>
          <w:rFonts w:ascii="IRNazanin" w:hAnsi="IRNazanin" w:eastAsia="IRNazanin"/>
          <w:color w:val="111111"/>
          <w:sz w:val="28"/>
          <w:sz w:val="28"/>
          <w:szCs w:val="28"/>
          <w:rtl w:val="true"/>
          <w:lang w:bidi="fa-IR"/>
        </w:rPr>
        <w:t>در آيه شريفه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 هركس درباره عيسى با تو در مقام مجادله برآيد، بعد از آن‌كه با وحى خدا به احوال او آگاهى يافتى،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بخوانيم پسرانمان و پسرانتان، زن‌هايمان و زن‌هايتان، و كسانى را كه به منزله نفس ما هستند، و خودتان را، آنگاه با هم مباهله نماييم تا دروغگويان و كافران را به لعن و عذاب خدا گرفتار سازيم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به دليل آن‌كه در وقت مباهله به جز على‌بن ابى‌طالب، فاطمه، حسن و حسين عليهما السلام كس ديگرى به همراه پيغمبر نبوده است لذا در اين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حسين‌اند كه خداوند آنان را پسران پيامبر خدا صلى الله عليه و آله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استناد آيه فوق، حسن و حسين فرزندان پيامبر خدا صلى الله عليه و آله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جميع سادات بنى‌فاطمه مفتخر به اين افتخار بزرگ بوده و تماماً از ذرارى پيامبر عظيم‌الشأن اسلام مى‌باشند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ابى‌الحديد معتزلى در شرح نهج‌البلاغه و ابوبكر رازي در تفسير آيه مباهله، باتوجه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طريق استدلال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در قرآن مجيد، عيسى مسيح را از طريق مادرش مريم از ذرية ابراهيم خوانده است، حسن و حسين عليهما السلام از طرف مادرشان فاطمه عليها السلام پسران پيامبر خدا صلى الله عليه و آله مى‌باشند</w:t>
      </w:r>
      <w:r>
        <w:rPr>
          <w:rFonts w:eastAsia="IRNazanin" w:cs="IRNazanin"/>
          <w:color w:val="111111"/>
          <w:sz w:val="28"/>
          <w:szCs w:val="28"/>
          <w:rtl w:val="true"/>
          <w:lang w:bidi="fa-IR"/>
        </w:rPr>
        <w:t>.</w:t>
      </w:r>
      <w:bookmarkStart w:id="13" w:name="pg795_4899"/>
    </w:p>
    <w:p>
      <w:pPr>
        <w:pStyle w:val="BookText"/>
        <w:rPr/>
      </w:pPr>
      <w:bookmarkEnd w:id="13"/>
      <w:r>
        <w:rPr>
          <w:rFonts w:ascii="Amiri" w:hAnsi="Amiri" w:eastAsia="Amiri" w:cs="Amiri"/>
          <w:color w:val="111111"/>
          <w:sz w:val="28"/>
          <w:sz w:val="28"/>
          <w:szCs w:val="28"/>
          <w:rtl w:val="true"/>
          <w:lang w:bidi="ar-SA"/>
        </w:rPr>
        <w:t>دليل سوّم</w:t>
      </w:r>
    </w:p>
    <w:p>
      <w:pPr>
        <w:pStyle w:val="BookText"/>
        <w:rPr/>
      </w:pPr>
      <w:r>
        <w:rPr>
          <w:rFonts w:ascii="IRNazanin" w:hAnsi="IRNazanin" w:eastAsia="IRNazanin"/>
          <w:color w:val="111111"/>
          <w:sz w:val="28"/>
          <w:sz w:val="28"/>
          <w:szCs w:val="28"/>
          <w:rtl w:val="true"/>
          <w:lang w:bidi="fa-IR"/>
        </w:rPr>
        <w:t xml:space="preserve">محمدبن يوسف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ابن‌حجر هيثمى مكى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طبرانى از جابر بن عبداللَّه انصارى و خطيب خوارزمى در مناقب، حديث زير را از ابن‌عباس از پيامبر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ذريه هر پيغمبري را در صلب او قرارداد و ذريه مرا در صلب على‌ابن ابى‌طالب قرارداد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خوارزمى در مناقب و امام احمد حنبل در مسند و ميرسيدعلى همدانى شافعى در مودةالقربى از پيامبر خدا صلى الله عليه و آله چنين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فرزندم حسن و حسين، ريحانه‌هاى من مى‌باشند و هر دوى آن‌ها امامند؛ خواه قائم به امر امامت باشند، خواه ساكت و نشسته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در صواعق و محمدبن يوسف گنجى شافعى در كفايةالطالب از خليفه دوم عمر بن الخطاب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حسب و نسبى به جز حسب و نسب من در روز قيامت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هر اولاد دخترى از جانب پدر است، مگر فرزندان فاطمه عليها السلام كه من پدر و عصبه </w:t>
      </w:r>
      <w:r>
        <w:rPr>
          <w:rStyle w:val="FootnoteAnchor"/>
          <w:rtl w:val="true"/>
        </w:rPr>
        <w:footnoteReference w:id="7"/>
      </w:r>
      <w:r>
        <w:rPr>
          <w:rFonts w:ascii="IRNazanin" w:hAnsi="IRNazanin" w:eastAsia="IRNazanin"/>
          <w:color w:val="111111"/>
          <w:sz w:val="28"/>
          <w:sz w:val="28"/>
          <w:szCs w:val="28"/>
          <w:rtl w:val="true"/>
          <w:lang w:bidi="fa-IR"/>
        </w:rPr>
        <w:t>آن‌ها مى‌باشم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541563_211673320"/>
      <w:bookmarkStart w:id="15" w:name="_Toc5"/>
      <w:bookmarkEnd w:id="14"/>
      <w:r>
        <w:rPr>
          <w:rtl w:val="true"/>
        </w:rPr>
        <w:t>جمع بين نمازها برخلاف سنت پيامبر است؟</w:t>
      </w:r>
      <w:bookmarkEnd w:id="1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سنّت پيامبر خدا صلى الله عليه و آله، شيعيان نمازهاى ظهر و عصر را با هم و نمازهاى مغرب و عشا را هم‌زمان مى‌خوانند؟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نماز جزء فروع دين است و در مسائل فرعى بين علماى همه مذاهب اختلافات زيادى است، همانطور كه پيشوايان و علماى اربعه اهل سنت با هم اختلاف زيادى در اين مسائل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جمع خواندن نمازهاى ظهر و عصر يا مغرب و عشا، بر خلاف سنّت رسول‌اللَّه صلى الله عليه و آله نمى‌باشد؛ چون ايشان گاهى اين نمازها را جمع و گاهى جداگانه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صحيح 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الصلاتين في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خوف و ترس و در غير سفر، رسول خدا صلى الله عليه و آله نمازهاى ظهر و عصر را جمع و نمازهاى مغرب و عشا را جمع ادا مى‌كردند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مجدّداً در همان صحيح مسلم و نيز امام حنبل در جزء اوّل مسند از ابن عباس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خدا صلى الله عليه و آله هشت ركعت نماز ظهر و عصر و هفت ركعت نماز مغرب و عشا را به طور جمع ادا نموديم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چندين حديث از ابن عباس درباره جمع خواندن نماز ظهر و عصر و نيز مغرب و عشا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در حال اقامت در مدينه، نه در حال مسافرت، هفت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احمد حنبل در مسند از سعيد بن جبير از ابن عباس روايت</w:t>
      </w:r>
    </w:p>
    <w:p>
      <w:pPr>
        <w:pStyle w:val="BookText"/>
        <w:rPr/>
      </w:pPr>
      <w:r>
        <w:rPr>
          <w:rFonts w:ascii="IRNazanin" w:hAnsi="IRNazanin" w:eastAsia="IRNazanin"/>
          <w:color w:val="111111"/>
          <w:sz w:val="28"/>
          <w:sz w:val="28"/>
          <w:szCs w:val="28"/>
          <w:rtl w:val="true"/>
          <w:lang w:bidi="fa-IR"/>
        </w:rPr>
        <w:t>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بدون آن‌كه در حالت خوف و ترس، يا در حال سفر باشد نماز ظهر و عصر را جمع خواند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جايى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بدون آن‌كه در حالت خوف و ترس باشد، يا باران ببارد، نماز ظهر و عصر را جمع خواند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ابو زبير دليل جمع خواندن نماز توسط پيامبر را از سعيد بن جبير سؤال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سؤال را از ابن عباس پرسيدم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جهت جمع مى‌خواند تا احدى از امتش در سختى و مشقت نباشند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همچنين در صحيح مسلم از قول عبداللَّه ابن شفيق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بعد العصر، ابن‌عباس براى ما خطبه مى‌خواند و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درازا كشيد و همچنان براى ما صحبت مى‌نمود تا اين‌كه آفتاب غروب كرد و ستاره‌ها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مردم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مرد ديگرى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 به او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مرده، مرا سنت ياد مى‌دهى؟ من خودم ديدم كه پيامبر خدا نمازهاى ظهر و عصر و نمازهاى مغرب و عشا را جمع مى‌خواند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سپس عبداللَّه بن شفيق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حرف برايم غير قابل قبول بود و گران آمد، نزد ابو هريره رفتم و او نيز گفته‌هاى ابن عباس را تأييد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اخبار و روايات بسيارى در اين باب نقل شده، ليكن همين كه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و احاديث مربوطه در اين باب نقل گرديده، محكم‌ترين دليل و برهان بر جواز جمع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غير از اين مى‌بود بايد باب مخصوصى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 فى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مى‌دادند تا احاديث مربوطه را تفكيك نمايند</w:t>
      </w:r>
      <w:r>
        <w:rPr>
          <w:rFonts w:eastAsia="IRNazanin" w:cs="IRNazanin"/>
          <w:color w:val="111111"/>
          <w:sz w:val="28"/>
          <w:szCs w:val="28"/>
          <w:rtl w:val="true"/>
          <w:lang w:bidi="fa-IR"/>
        </w:rPr>
        <w:t>.</w:t>
      </w:r>
      <w:bookmarkStart w:id="16" w:name="pg795_4902"/>
    </w:p>
    <w:p>
      <w:pPr>
        <w:pStyle w:val="BookText"/>
        <w:rPr/>
      </w:pPr>
      <w:bookmarkEnd w:id="16"/>
      <w:r>
        <w:rPr>
          <w:rFonts w:ascii="IRNazanin" w:hAnsi="IRNazanin" w:eastAsia="IRNazanin"/>
          <w:color w:val="111111"/>
          <w:sz w:val="28"/>
          <w:sz w:val="28"/>
          <w:szCs w:val="28"/>
          <w:rtl w:val="true"/>
          <w:lang w:bidi="fa-IR"/>
        </w:rPr>
        <w:t xml:space="preserve">از طرفى ديگر، بخارى همين احاديث را در صحيح خود آورده، ليكن به دلايل نامعلومى و با زبردستى آن‌ها را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تأخير الظهر إلى العصر من كتاب 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العشاء والعتمة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 آورى اين نكته مهم مى‌باشد كه نمازها را جداگانه و هر يك را در وقت فضيلتش به جا آوردن به‌نظر بعضى از علماى شيعه بهتر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بعضى از علماى اهل تسنن از جمله شيخ الاسلام انصارى در شرح صحيح بخارى قسطلانى در شرح صحيح بخارى و جم غفيرى جداگانه نماز خواندن را افضل ندانسته‌اند و آن را ترجيح بلا مرجح و خلاف ظواهر احاديث خوانده‌اند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541565_211673320"/>
      <w:bookmarkStart w:id="18" w:name="_Toc6"/>
      <w:bookmarkEnd w:id="17"/>
      <w:r>
        <w:rPr>
          <w:rtl w:val="true"/>
        </w:rPr>
        <w:t xml:space="preserve">چرا على </w:t>
      </w:r>
      <w:r>
        <w:rPr>
          <w:rtl w:val="true"/>
        </w:rPr>
        <w:t>(</w:t>
      </w:r>
      <w:r>
        <w:rPr>
          <w:rtl w:val="true"/>
        </w:rPr>
        <w:t>ع</w:t>
      </w:r>
      <w:r>
        <w:rPr>
          <w:rtl w:val="true"/>
        </w:rPr>
        <w:t xml:space="preserve">) </w:t>
      </w:r>
      <w:r>
        <w:rPr>
          <w:rtl w:val="true"/>
        </w:rPr>
        <w:t>وصيت كرد قبرش پنهان بماند؟</w:t>
      </w:r>
      <w:bookmarkEnd w:id="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على عليه السلام بر پنهان داشتن قبر خود وصيت و اصرار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حضرت، در آغاز زمان شكل‌گيرى قدرت معاويه و طغيان بنى‌اميه و حضور ساير گروه‌هاى زخم خورده ناكثين و قاسطين و مارقين اتفاق افتاد، آن بزرگوار وصيت نمود كه جسدش را شبانه دفن نمايند و حتى علامتى بر روى آن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كمى از اصحاب خاص و فرزندان آن حضرت در موقع دفن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دو محمل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مدينه و ديگرى به طرف مكه معظمه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بعد كسى به جز فرزندان و اصحاب خاص آن حضرت، از محل دفن ايشان خبرى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هم شايد ترس از آن بود كه به قبر مبارك آن حضرت اسائه ادب و بى‌حرمتى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 عليه السلام نقل شده است كه حضرت امير عليه السلام هنگام وفات به فرزند بزرگش، امام حسن عليه السلام سفارش نمود كه پس از آن‌كه مرا در نجف دفن نمودى، چهار قبر براى من در چهار موضع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مسجد كوفه،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رحبه كوفه،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خانه جعده حبيره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عزى</w:t>
      </w:r>
    </w:p>
    <w:p>
      <w:pPr>
        <w:pStyle w:val="BookText"/>
        <w:rPr/>
      </w:pPr>
      <w:r>
        <w:rPr>
          <w:rFonts w:ascii="IRNazanin" w:hAnsi="IRNazanin" w:eastAsia="IRNazanin"/>
          <w:color w:val="111111"/>
          <w:sz w:val="28"/>
          <w:sz w:val="28"/>
          <w:szCs w:val="28"/>
          <w:rtl w:val="true"/>
          <w:lang w:bidi="fa-IR"/>
        </w:rPr>
        <w:t>حفر كنيد تا كسى از محل قبر من آگاهى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درباره قبر اميرالمؤمنين عليه السلام بين علماى اهل سنت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پنهان داشتن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علت يابى اين قضيه بايد به ظلم‌هايى كه بر اهل‌بيت پيامبر گذشته مرورى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مثال علامه مقريزى ابوالعباس احمد بن على شافعى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 فى ما بين بنى‌هاشم و بنى‌اميه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فجايع اعمال بنى‌اميه را به تفصيل شرح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دو واقعه مهم آن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هشام بن عبد الملك بن مروان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 قسى القلب، ظلم و ستم نسبت به بنى‌هاشم را به حد اعلاى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شام جهت تظلم‌خواهى از حاكمان بنى‌اميّه نزد خليفه رفت و بالاخره توانست با هشام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قبل از اين‌كه زيد سخنى بر زبان آورد، هشام به جاى خوش آمد گويى و پذيرايى، اهانت‌ها و دشنام‌هاى زشتى به آن بزرگوار داد و او را از دربار خلافت خويش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فحاشى ضربات شديدى بر او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ناچار از شام به كوفه رفت و براى مبارزه با ظلم به تشكيل نهضتى عليه امويان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عمر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بسيارى به مبارزه با آن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وى، ناگهان تيرى از سمت دشمن به پيشانى زيد اصابت نمود و 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پسر زيد به اتفاق جمعى ديگر از شيعيان، بدن زيد را محرمانه به بيرون شهر برده، در وسط نهر قبرى كندند و جسد زيد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گذاردن سنگ قبر، آب را در آن نهر جارى كردند تا دشمنانش محل قبر زيد را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حكومتى محل قبر را شناسايى و به يوسف بن عمر ثقفى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دستور داد كه نبش قبر نمايند، جسد زيد را بيرون آورده و سرش را از تن جدا نموده آن را براى هشام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نيز به يوسف بن عمر ثقفى دستور داد كه بدن جناب زيد بن على را، لخت و عريان به دار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نيز اين دستور را عيناً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بدن فرزند پيامبر خدا به دار آويخته شد، و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وليد بن يزيد بن عبد الملك بن مروان به خلافت رسيد، همچنان بالاى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وليد دستور داد استخوان‌هاى زيد را از دار پايين آورده، آتش زدند و خاكسترش را نيز بر باد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عمل را با بدن يحيى پسر زيد در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p>
    <w:p>
      <w:pPr>
        <w:pStyle w:val="BookText"/>
        <w:rPr/>
      </w:pPr>
      <w:r>
        <w:rPr>
          <w:rFonts w:ascii="IRNazanin" w:hAnsi="IRNazanin" w:eastAsia="IRNazanin"/>
          <w:color w:val="111111"/>
          <w:sz w:val="28"/>
          <w:sz w:val="28"/>
          <w:szCs w:val="28"/>
          <w:rtl w:val="true"/>
          <w:lang w:bidi="fa-IR"/>
        </w:rPr>
        <w:t>نيز در ميدان رزم به شهادت رسيد و سرش را بريده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نيز مدت شش سال بالاى دار ماند و دوست و دشمن به حال آن بزرگوار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ابو مسلم خراسانى، بدن وى را از بالاى دار پايين آورده و در گرگان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اميرالمؤمنين عليه السلام از عداوت اين خاندان خبيث نسبت به بنى‌هاشم و همچنين عداوت خوارج نهروان آگاهى داشت، براى پيشگيرى از چنين فجايعى وصيت و اصرار بر پنهان داشتن محل دفن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قبر ايشان تا زمان خلافت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آشكار شدن مرقد مطهر حضرت اميرالمؤمنين عليه السلام</w:t>
      </w:r>
    </w:p>
    <w:p>
      <w:pPr>
        <w:pStyle w:val="BookText"/>
        <w:rPr/>
      </w:pPr>
      <w:r>
        <w:rPr>
          <w:rFonts w:ascii="IRNazanin" w:hAnsi="IRNazanin" w:eastAsia="IRNazanin"/>
          <w:color w:val="111111"/>
          <w:sz w:val="28"/>
          <w:sz w:val="28"/>
          <w:szCs w:val="28"/>
          <w:rtl w:val="true"/>
          <w:lang w:bidi="fa-IR"/>
        </w:rPr>
        <w:t>روزى هارون الرشيد در نجف به صحراى نيزارى به شكار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تازى‌ها و فهدها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يوزپلنگ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را تعقيب مى‌كردند و آهوان به بالاى تل نجف </w:t>
      </w:r>
      <w:r>
        <w:rPr>
          <w:rStyle w:val="FootnoteAnchor"/>
          <w:rtl w:val="true"/>
        </w:rPr>
        <w:footnoteReference w:id="17"/>
      </w:r>
      <w:r>
        <w:rPr>
          <w:rFonts w:ascii="IRNazanin" w:hAnsi="IRNazanin" w:eastAsia="IRNazanin"/>
          <w:color w:val="111111"/>
          <w:sz w:val="28"/>
          <w:sz w:val="28"/>
          <w:szCs w:val="28"/>
          <w:rtl w:val="true"/>
          <w:lang w:bidi="fa-IR"/>
        </w:rPr>
        <w:t>پناه مى‌بردند، تازى‌ها هم از آن تل بالا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چند بار تكرار شد و همين كه تازى‌ها عقب نشينى مى‌كردند آهوان پايين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دوباره آهوان را تعقيب مى‌كردند دوباره به بالاى تل خاك پناه مى‌بردند و تازى‌ها از تعقيب آن‌ها باز مى‌ايستادند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هارون الرشيد دريافت كه بايد در اين مكان، سرّى نهفته باشد كه آهوان بدانجا پناه مى‌برند و تازى‌ها از آن بالا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اهالى آنجا را احضار كرد و راز آن را از پيرمرد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گفتن سرّ اين تل خاك، از شما امان مى‌خواهم و خليفه نيز 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اينجا آمدم و پدرم در اين مكان زيارت نامه مى‌خواند و نماز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كردم كه زيارت خواندن در اينجا چه مناسبتى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 عليه السلام براى زيارت به اينجا مى‌آمدم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قبر جدش على بن ابى‌طالب عليه السلام است كه به زودى آشكار خواهد شد</w:t>
      </w:r>
      <w:r>
        <w:rPr>
          <w:rFonts w:eastAsia="IRNazanin" w:cs="IRNazanin"/>
          <w:color w:val="111111"/>
          <w:sz w:val="28"/>
          <w:szCs w:val="28"/>
          <w:rtl w:val="true"/>
          <w:lang w:bidi="fa-IR"/>
        </w:rPr>
        <w:t>.</w:t>
      </w:r>
      <w:bookmarkStart w:id="19" w:name="pg795_4906"/>
    </w:p>
    <w:p>
      <w:pPr>
        <w:pStyle w:val="BookText"/>
        <w:rPr/>
      </w:pPr>
      <w:bookmarkEnd w:id="19"/>
      <w:r>
        <w:rPr>
          <w:rFonts w:ascii="IRNazanin" w:hAnsi="IRNazanin" w:eastAsia="IRNazanin"/>
          <w:color w:val="111111"/>
          <w:sz w:val="28"/>
          <w:sz w:val="28"/>
          <w:szCs w:val="28"/>
          <w:rtl w:val="true"/>
          <w:lang w:bidi="fa-IR"/>
        </w:rPr>
        <w:t>خليفه دستور حفر اين محل را داد تا به علامت قبرى رسيدند و لوحى در آنجا پيدا شد كه بر روى آن با خط سريانى دو سطر نقش بسته بود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قبرى است كه نوح پيغمبر آن را براى على عليه السلام وصى محمد صلى الله عليه و آله قبل از طوفان به هفتصد سال حفر نمود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اداى احترام نمود و دستور داد خاك‌ها را به جاى اول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پياده شد، پس از وضو گرفتن دو ركعت نماز خواند و با حالتى گريان، خود را به خاك و تربت آن حضرت غلطانيد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هارون نامه‌اى به امام موسى كاظم عليه السلام در مدينه نوشت و صحت اين مطلب را از امام موسى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محل را به عنوان قبر جدش على بن ابى‌طالب عليه السلام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هارون، سنگ بنايى بر آن قبر نهاده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 هارونى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لازم به ذكر است قبلًا هم ابى‌حمزه ثمالى توسط امام زين العابدين عليه السلام از محل قبر آگاه شده بود مفاتيح‌الجنان دو صفحه قبل از باب زيارت وداع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هم قبلًا آن را به بعضى از خواص نشان داده بودند، كامل الزيارات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مصالح ديگرى در نظر آن بزرگوار بوده كه در نظر ما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به دليل ارادت شديد دوستان و شيعيان آن حضرت با آشكار بودن مرقد مبارك، شيعيان براى زيارت به بارگاه ملكوتى حضرت مشرّف مى‌شدند و باعث شناسايى ارادتمندان حضرت مى‌شد و واقعه شهادت حجر بن عدى و ميثم تمّار براى ديگران تكرار مى‌شد و لذا مخفى بودن مرقد مبارك در دوران بنى‌اميّه و اوائل دوران بنى‌عباس ممكن است باعث حفظ جان بسيارى از شيعيان شده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541567_211673320"/>
      <w:bookmarkStart w:id="21" w:name="_Toc7"/>
      <w:bookmarkEnd w:id="20"/>
      <w:r>
        <w:rPr>
          <w:rtl w:val="true"/>
        </w:rPr>
        <w:t xml:space="preserve">قدمت شيعه از زمان پيغمبر گرامى اسلام </w:t>
      </w:r>
      <w:r>
        <w:rPr>
          <w:rtl w:val="true"/>
        </w:rPr>
        <w:t>(</w:t>
      </w:r>
      <w:r>
        <w:rPr>
          <w:rtl w:val="true"/>
        </w:rPr>
        <w:t>ص</w:t>
      </w:r>
      <w:r>
        <w:rPr>
          <w:rtl w:val="true"/>
        </w:rPr>
        <w:t>)</w:t>
      </w:r>
      <w:bookmarkEnd w:id="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مذهب شيعه يك مذهب سياسى است كه به دست عبداللَّه بن سباى يهودى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 سپس ايرانيان كه با عربها سابقه بدى داشتند با اين سلاح در مقابل اعراب مسلمان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تشيع در زمان ديالمه تقويت گرديد و سپس در زمان صفويه مذهب رسمى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زمان نبى مكرم اسلام صلى الله عليه و آله نامى از شيعه وجود نداشته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گفت كه از ديد شيعيان، عبداللَّه بن سبأ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سبا افسانه‌اى است و وجود خارجى نداشته وسيف‌بن عمر تميمى آن‌را ساخته‌است علامه عسكرى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خارجى داشته و قبلًا يهودى بوده، اسلام آورده، در زمان يهوديت غلو مى‌كرده، در اسلام هم غلو كرده است و توسط اميرالمؤمنين اعدام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خارجى داشته، ولى احاديث سيف بن عمر ساختگى بوده است و با توجه به شواهد اين به حقيقت نزديك‌تر است علامه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يهودى و ملعون است و در اخبار شيعه از وى مذمت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شيعه يك حزب سياسى نيست كه در زمان خلافت عثمان درست شده باشد، بلكه سير طبيعى اسلام است كه در آن به دستورات حضرت خاتم الانبياء صلى الله عليه و آله دقيقاً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لغت به معنى پيرو مى‌باشد و اين كلمه براى اين مورد اولين بار بر زبان خود صاحب وحى جارى شده است؛ بر زبان كسى كه خداوند در قرآن كريم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هواى نفس سخن نمى‌گويد و سخن او غير از وحى خدا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اين لفظ چند بار آمده است وَإِنَّ مِنْ شِيعَتِهِ لَإِبْراهِيمَ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ابو نعيم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روايت مى‌كند كه چون آيه شريفه إِنَّ الَّذِينَ آمَنُوا وَ عَمِلُوا الصَّالِحاتِ أُولئِكَ هُمْ خَيْرُ الْبَرِيَّةِ جَزاؤُهُمْ عِنْدَ رَبِّهِمْ جَنَّاتُ عَدْنٍ تَجْرِي مِنْ تَحْتِهَا اْلأَنْهارُ خالِدِينَ فِيها أَبَداً رَضِيَ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آورده‌اند و نيكوكار شدند به حقيقت، بهترين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آن‌ها نزد خدا باغ‌هاى بهشت عدن است كه نهرها زير درختانش جارى است و در آن بهشت تا ابد جاودان و متنعمند و خدا از آن‌ها خشنود است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نازل شد، پيغمبر خطاب به على ابن ابى‌طالب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مراد از خير البريه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تو و شيعيانت در حالى‌كه خداوند از شما راضى و شما هم از خداوند راضى و خشنود هستيد مى‌آييد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المؤيد موفق بن احمد خوارزمى در مناقب حاكم ابوالقاسم عبيداللَّه بن عبداللَّه الحسكانى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يوسف گنجى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شراحيل انصارى، كاتب اميرالمؤمنين عليه السلام خبر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آن حضرت شنيدم كه فرمود به هنگام رحلت خاتم الانبياء پشت مبارك ايشان به سينه من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آورده‌اند و صاحبان عمل صالح و خير البريه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نشينده‌اى؟ به درستى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مى‌باشند و وعده گاه من و شما در روز قيامت، كنار حوض كوثر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خلايق، براى رسيدگى به حساب گرد آيند، شما را نيز بخوانند، و شما روسفيد خواهيد بود و شما را پيشواى روسفيدان صدا زنند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جلال الدين سيوطى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فى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ابن‌عساكر دمشقى شافعى از جابر بن عبداللَّه انصارى كه از بزرگان صحابه خاتم الانبيا مى‌باشد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رسول صلى الله عليه و آله بوديم كه على ابن ابى‌طالب عليه السلام وارد شد، و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كسى كه جان من در قبضه قدرت او است، روز قيامت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او از رستگارانند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مذكور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تفسير از ابن عباس نيز روايت شده كه چون آيه فوق نازل شد،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تو و شيعيانت در حالى كه از خداوند راضى و خداوند هم از شما راضى باشد مى‌آييد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انصارى در مناقب نيز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پيامبر گرامى اسلام بوديم كه على عليه السلام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رو به شما آمد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كعبه نگاه كرد، دست على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كسى كه جان من در قبضه قدرت اوست، اين على و شيعيان او روز قيامت از رستگارانند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قبل از همه شما ايمان آورد و باوفاترين افراد به عهد خدا مى‌باشد و نيز عادل‌ترين شماها است و مرتبه‌اش در نزد پروردگار از همه شماها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آيه مذكور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به‌بعد هر گاه على عليه السلام در ميان جمعى ظاهر مى‌شد، اصحاب پيغمبر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مردم آمد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نيز علامه سمهودى در جواهر العقدين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جمال الدين محمد بن يوسف زرندى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مذكور نازل</w:t>
      </w:r>
    </w:p>
    <w:p>
      <w:pPr>
        <w:pStyle w:val="BookText"/>
        <w:rPr/>
      </w:pPr>
      <w:r>
        <w:rPr>
          <w:rFonts w:ascii="IRNazanin" w:hAnsi="IRNazanin" w:eastAsia="IRNazanin"/>
          <w:color w:val="111111"/>
          <w:sz w:val="28"/>
          <w:sz w:val="28"/>
          <w:szCs w:val="28"/>
          <w:rtl w:val="true"/>
          <w:lang w:bidi="fa-IR"/>
        </w:rPr>
        <w:t>گرديد، پيغمبر اسلام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خير البريه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تو و شيعيانت در حالى كه از خدا راضى و خدا هم از شما راضى است، مى‌آييد و دشمنان تو با حالتى خشمناك كه دستهايشان به گردنشان بسته مى‌باشد،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عليه السلام پرسيد دشمن من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تو بيزارى مى‌جويد و تو را لعن مى‌نمايد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با اندك اختلافى در مودة القربى نيز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سيد على همدانى شافعى در مودة القربى و ابن حجر در صواعق نيز از ام سلمه زوجه پيامبر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 و اصحابت در بهشت مى‌باشيد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فصل نوزدهم مناقب، از رسول اللَّه صلى الله عليه و آله خطاب به على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تو در امت من مثل عيسى بن مريم است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 او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حواريون، دشمنان او كه همان يهود بودند و غلات كه درباره او غلو نموده و او را خدا و شريك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 نسبت به تو، سه فرقه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شيعتك و هم المومنون؛ فرقه‌اى شيعيان تو هستند كه همانا مؤمنين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فرقه‌اى هم دشمنان تو هستند و آنان ناكثين و شكنندگان عهد و بيعت با تو هستند و فرقه‌اى غلوكنندگان درباره تو هستند و آن‌ها گمراهان و جاحدين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شيعيانت و دوستان شيعيان تو در بهشت و دشمنان و غلو كنندگان درباره تو، در آتش جهنم خواهند بود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2" w:name="pg795_4911"/>
    </w:p>
    <w:p>
      <w:pPr>
        <w:pStyle w:val="BookText"/>
        <w:rPr/>
      </w:pPr>
      <w:bookmarkEnd w:id="22"/>
      <w:r>
        <w:rPr>
          <w:rFonts w:ascii="IRNazanin" w:hAnsi="IRNazanin" w:eastAsia="IRNazanin"/>
          <w:color w:val="111111"/>
          <w:sz w:val="28"/>
          <w:sz w:val="28"/>
          <w:szCs w:val="28"/>
          <w:rtl w:val="true"/>
          <w:lang w:bidi="fa-IR"/>
        </w:rPr>
        <w:t>از طرفى ديگر چون در زمان حيات پيامبر خدا صلى الله عليه و آله چهار تن از بهترين صحابه خاص پيامبر يعنى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 ابن اسود كندى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ياسر</w:t>
      </w:r>
    </w:p>
    <w:p>
      <w:pPr>
        <w:pStyle w:val="BookText"/>
        <w:rPr/>
      </w:pPr>
      <w:r>
        <w:rPr>
          <w:rFonts w:ascii="IRNazanin" w:hAnsi="IRNazanin" w:eastAsia="IRNazanin"/>
          <w:color w:val="111111"/>
          <w:sz w:val="28"/>
          <w:sz w:val="28"/>
          <w:szCs w:val="28"/>
          <w:rtl w:val="true"/>
          <w:lang w:bidi="fa-IR"/>
        </w:rPr>
        <w:t xml:space="preserve">داراى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مى‌توان دريافت كه نه تنها لفظ شيعه بعد از خلافت عثمان به وجود نيامده بلكه از زمان حيات پيامبر خدا صلى الله عليه و آله اين لفظ رايج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حافظ ابو نعيم در حليه الاوليا و ابن حجر در صواعق محرقه از ترمذى نقل نموده‌اند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دوستى چهار نفر امر نموده و خبر داده است كه خدا اين چهار نفر را دوست مى‌دارد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چهار نفر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ابن ابى‌طالب عليه السلام، ابوذر،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مشابه همين حديث را از پيغمبر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براى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است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اعمال و رفتار اصحاب خاص رسول‌اللَّه صلى الله عليه و آله كه خداوند امر و خبر از دوست داشتن آن‌ها داده است، دلالت بر حقانيت شيعه ندارد؟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541569_211673320"/>
      <w:bookmarkStart w:id="24" w:name="_Toc8"/>
      <w:bookmarkEnd w:id="23"/>
      <w:r>
        <w:rPr>
          <w:rtl w:val="true"/>
        </w:rPr>
        <w:t>دلايل توجه ويژه‌ى ايرانيان به تشيع‌</w:t>
      </w:r>
      <w:bookmarkEnd w:id="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ايرانيان توجه خاصى به تشيع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ايران به دست قواى مسلمين، ايرانيان آزادى نسبى داشتند و اكراه و اجبارى هم در پذيرش دين مقدس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معاشرت با مسلمين، به حقانيت اسلام پى بردند و دين چندين هزار ساله خود را، ناقص تشخيص داده و به اسلام گرويدند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تنها در زمان خلافت هارون و مأمون به ولايت اميرالمؤمنين عليه السلام به دليل تشريف فرمايى حضرت رضا و امامزادگان همراه علاقمند نشدند، بلكه از زمان خود پيامبر خدا صلى الله عليه و آله اين مودت در دل ايرانيان ريشه 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ايرانى، پس از آن كه به مدينه مسلمان وارد مى‌شد، حق و حقيقت را در على عليه السلام مى‌يافت و به امر و راهنمايى پيامبر خدا صلى الله عليه و آله به حبل متين و ريسمان ولايت آن حضرت چنگ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هم سلمان فارسى بود كه بنا به روايت علماى همه فرقه‌ها، پيغمبر خدا صلى الله عليه و آله درباره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از ما اهل‌بيت است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ابتدا به سلمان محمدى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سلمان از شيعيان خالص على عليه السلام گرديد كه مكرر از پيامبر خدا شنيده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على عليه السلام را اطاعت نمايد، مرا اطاعت نموده و كسى كه مرا اطاعت نمايد خدا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با على عليه السلام مخالفت نمايد، مرا مخالفت نموده و كسى كه مرا مخالفت نمايد خدا را مخالفت نموده است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سلمان از مخالفان سرسخت سقيفه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ديگر، هر ايرانى كه به مدينه مى‌رفت و مسلمان مى‌شد وقتى كه برخورد بزرگان و صحابه را مى‌ديد، غالباً جذب سجاياى اخلاقى اميرالمؤمنين و اهل‌بيت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برخورد با ملاطفتى كه اميرالمؤمنين عليه السلام با شاهزادگان اسير ايرانى نمود، ايرانيان را به مقام شامخ و مقدس آن بزرگوار و عترت طاهره‌اش،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وقتى كه اسراى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اسيران زن به كنيزى مسلمانان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او را از اين كار منع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مستثنى و قابل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دختر يزدگرد پادشاه ايران در ميان اسيران بودند به آن‌ها اختيار داده شد كه برخيزند و هر فردى از مسلمانان را كه بپسندند آزادانه به شوهرى خويش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دختر در بين مسلمانان نظر كردند و يكى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ابى‌بكر را كه تربيت شده خود اميرالمؤمنين عليه السلام بود و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حضرت امام حسين عليه السلام را برگزيدند و به عقد شرعى آنان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فرزندى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زنان داد كه وى پدر بزرگ مادرى امام ششم شيعيان، امام جعفر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شهربانو نيز امام چهارم شيعيان، حضرت زين العابدين عليه السلام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اين خبر در بين ايرانيان، باعث علاقمندى آنان به امام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فتح ايران، قلباً به آن حضرت توجه كامل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وقايعى كه در زمان ديالمه و آل بويه اتفاق افتاد، فقط پرده از روى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على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ايرانيان آزادى يافتند تا مكنونات قلبى خويش را آشكار نمايند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سلطنت غازان خان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اسلامى او محمود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او به اهل‌بيت طهارت توجه خاصى داشت، مذهب تشيع آشكارتر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وى، برادرش شاه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پادشاهى رسيد و در حضور خود، مجالس مناظره‌اى را بين علامه حلى و خواجه نظام الدين قاضى القضات شافعى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جلسات، مبحث امامت مورد بحث و بررسى قرار گرفت و علامه حلى، امامت بلافصل اميرالمؤمنين عليه السلام را اثبات و ادعاى خلافت بقيه خلفا را ابطال و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جلسات، علامه حلى چنان راه تشكيك را بر حضار بست كه طرف مقابل او، يعنى خواجه نظام الدين قاضى القضات شافعى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دلايل شما بسيار محكم، قوى و متقن است اما چون گذشتگان ما بر اين راه رفته‌اند ماهم براى جلوگيرى از تفرقه كلمه اسلام، بايد همان راه را رفته و پرده درى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شاه محمد خدابنده تعصبى نداشت، پس از استماع اين دلايل، مذهب اماميه را اختيار و به تشيع گرويد و آزادى مذهب شيعه را درتمام بلاد ايران صادر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واليان و فرمانداران خود دستور داد كه در مساجد و در خطبه‌ها نام اميرالمؤمنين على عليه السلام و ساير ائمه اطهار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داد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مسكوكات رايج حك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حلى را كه از حله احضار كرده بود، نزد خود نگه داشت و براى او مدرسه علميه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ولايت و امامت على ابن ابى‌طالب عليه السلام در سراسر ايران جهانتاب شد و اينك ايرانيان، شيعه على عليه السلام و يازده فرزند معصومش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علت گرايش به تشيع در ايران از آغاز تا قرن دهم و از قرن دهم تا كنون را چنين مى‌توان خلاصه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متعصبانه عمر عليه ايرانيان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حق‌گرايانه اميرالمؤمنين نسبت به عموم مردم بدون تعصب قومى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اهل بيت و برخورد جذاب آن‌ها با افرادى كه از ايران مى‌آمدند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العمل ظلم‌هايى كه به ائمه و شيعيان روا مى‌شد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اعزام دانشمندان و مبلغين از طرف ائمه عليهم السلام مانند زكريا بن آدم، عبداللَّه بن سعد 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قم و ساير شهرها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فرمائى امام رضا عليه السلام به ايران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امام زادگان در پى مسافرت ايشان، عزيمت امامزاده‌ها از ترس خلفا و تبليغ آن‌ها در نقاط مختلف ايران، مهاجرت سادات به‌علت وجود امنيت نسبى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علماى شيعه مثل شيخ صدوق، علامه حلى، شيخ بهائى، علامه مجلسى و </w:t>
      </w:r>
      <w:r>
        <w:rPr>
          <w:rFonts w:eastAsia="Amiri" w:cs="Amiri" w:ascii="Amiri" w:hAnsi="Amiri"/>
          <w:color w:val="111111"/>
          <w:sz w:val="28"/>
          <w:szCs w:val="28"/>
          <w:rtl w:val="true"/>
          <w:lang w:bidi="ar-SA"/>
        </w:rPr>
        <w:t>...</w:t>
      </w:r>
      <w:bookmarkStart w:id="25" w:name="pg795_4915"/>
    </w:p>
    <w:p>
      <w:pPr>
        <w:pStyle w:val="BookText"/>
        <w:rPr/>
      </w:pPr>
      <w:bookmarkEnd w:id="2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 حكومت‌هاى شيعى نظير آل بويه، ديالمه و بويژه صفويان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همكارى تنگاتنگ علماى شيعه با دولت‌هاى طرفدار شيعه نظير صفويه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مذهب شيعه به‌عنوان مذهب رسمى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541571_211673320"/>
      <w:bookmarkStart w:id="27" w:name="_Toc9"/>
      <w:bookmarkEnd w:id="26"/>
      <w:r>
        <w:rPr>
          <w:rtl w:val="true"/>
        </w:rPr>
        <w:t xml:space="preserve">محمد </w:t>
      </w:r>
      <w:r>
        <w:rPr>
          <w:rtl w:val="true"/>
        </w:rPr>
        <w:t>(</w:t>
      </w:r>
      <w:r>
        <w:rPr>
          <w:rtl w:val="true"/>
        </w:rPr>
        <w:t>ص</w:t>
      </w:r>
      <w:r>
        <w:rPr>
          <w:rtl w:val="true"/>
        </w:rPr>
        <w:t xml:space="preserve">) </w:t>
      </w:r>
      <w:r>
        <w:rPr>
          <w:rtl w:val="true"/>
        </w:rPr>
        <w:t xml:space="preserve">و على </w:t>
      </w:r>
      <w:r>
        <w:rPr>
          <w:rtl w:val="true"/>
        </w:rPr>
        <w:t>(</w:t>
      </w:r>
      <w:r>
        <w:rPr>
          <w:rtl w:val="true"/>
        </w:rPr>
        <w:t>ع</w:t>
      </w:r>
      <w:r>
        <w:rPr>
          <w:rtl w:val="true"/>
        </w:rPr>
        <w:t xml:space="preserve">) </w:t>
      </w:r>
      <w:r>
        <w:rPr>
          <w:rtl w:val="true"/>
        </w:rPr>
        <w:t>از ديدگاه شيعيان به ويژه ايرانيان‌</w:t>
      </w:r>
      <w:bookmarkEnd w:id="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حقيقت دارد كه شيعيان و مخصوصاً ايرانيان على عليه السلام را بالاتر از پيامبر خدا صلى الله عليه و آله مى‌دانند و حتى او را خدا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برخى معتقدند كه جبرئيل اشتباهاً وحى را به محمد صلى الله عليه و آله نازل كرده، در صورتى كه ماموريت جبرئيل، رساندن وحى به على عليه السلام بوده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فوق در يكى از كتب شيعيان نوشته شده بود و يا يكى از علماى شيعه در جائى بيان كرده بود، طرح اين اتهام مناسبت داشت، بر اساس آنچه در كتب اعتقادى شيعه ثبت شده و مطابق روايات نبوى و اهل‌بيت پيامبر، شيعيان اميرالمؤمنين عليه السلام جملگى بندگان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اميرالمؤمنين و محمد صلى الله عليه و آله را نيز پيامبر و عبد صالح او دانسته، مطيع و فرمانبردار پروردگار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آن‌ها درباره على ابن ابى‌طالب عليه السلام چيزى جز آنچه پيغمبر درباره او فرموده،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 عليه السلام را عبد صالح پروردگار، وصى و خليفه بلافصل رسول‌اللَّه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عقيده ديگرى از نظر شيعيان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غلات را نيز از مسلمين ندانسته و آن‌ها را كافر، مرتد و نجس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كس كه با وسوسه شيطان غلو نمايد، از شيعيان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آن حضرت آنان را مستحق كيفر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كه جمعى از اهالى سودان و هند نزد ايشان آمدند و اقرار به الوهيت آن حضرت نمودند؛ امام على عليه السلام آن‌ها را پند داد و موعظه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عيسى از نصارى بيزارى جست من نيز از طايفه غلات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آن‌ها را براى هميشه مخذول و منكوب فرما و احدى از آنان را يارى مفرما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طايفه هلاك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عمل آن‌ها راضى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تقصير و گناهى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اول كسانى هستند كه در محبت من افراط نموده و بسيار غلو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ديگر، آن‌هايى هستند كه بغض و عداوت بى‌جهت نسبت به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درستى كه نزد پروردگار از كسانى كه درباره ما غلو مى‌كنند و مرا از حد خود بالاتر مى‌برند، بيزارى مى‌جويم، همانطور كه عيسى ابن مريم از نصارى بيزارى جست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اميرالمؤمنين عليه السلام و ساير اهل‌بيت از غلات برائت جسته‌اند و شيعيان اثنى عشرى هم آن‌ها را جزء مشركين و كفار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شيعه مانند بحار الانوار در مجلد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فقهى شيعه هم نظير جواهر الكلام، مسالك آن‌ها را باطل دانسته و ازدواج با آن‌ها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فرمايش امام صادق منقول در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بنده خدا و فرستاده و افضل همه پيامبران و ائمه مى‌دانند، آنگاه اميرالمؤمنين را افضل از همه ائمه مى‌دانند و قائل به پيامبرى براى غير پيامبر نيستند و براى حضرت على عليه السلام شأنى را قائلند كه پيامبر خدا قائل شده‌اند و در كتب سنى و شيعه از قول پيامبر نقل شده و ائمه هم همانها را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إلّا عبيد الذي خلقنا واصطفانا واللَّه ما لنا على اللَّه من حجّة و لا معنا من‌اللَّه برائة و إنّا لميّتون و موقوفون ومسؤولون من أحب الغلاة فقد أبغضنا ومن أبغضهم فقد أحبّنا، الغلاة كفار والمفوضة مشركون لعن اللَّه الغلاة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بنده او هستيم كه ما را خلق كرده برگزيد و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ايستاده و مورد سؤال واقع مى‌شويم، كسى‌كه غلات را دوست دارد دشمن ماست و كسى كه غلات را دشمن دارد ما او را دوست داريم، غلات كافرند و مفوضه مشركند، لعنت خداوند بر غلات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تفصيلى؛ بعضى از خطب نهج البلاغه كه در باره پيامبر خدا ايراد فرموده</w:t>
      </w:r>
    </w:p>
    <w:p>
      <w:pPr>
        <w:pStyle w:val="BookText"/>
        <w:rPr/>
      </w:pPr>
      <w:r>
        <w:rPr>
          <w:rFonts w:ascii="IRNazanin" w:hAnsi="IRNazanin" w:eastAsia="IRNazanin"/>
          <w:color w:val="111111"/>
          <w:sz w:val="28"/>
          <w:sz w:val="28"/>
          <w:szCs w:val="28"/>
          <w:rtl w:val="true"/>
          <w:lang w:bidi="fa-IR"/>
        </w:rPr>
        <w:t xml:space="preserve">وتواضع‌هاى عجيب و غريبى كه از خود در مقابل آن بزرگوار نشان داده، مى‌باشد و سخنانى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عَلَّمَنِي حَرْفاً فَقَدْ صَيَّرني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اضافه اعترافاتى‌كه حضرت در مورد تلمذ و تعلم خود از رسول اللَّه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سافرتُ مع رسولِ اللَّه صلى الله عليه و آله ليس له خادم غيري، </w:t>
      </w:r>
      <w:r>
        <w:rPr>
          <w:rStyle w:val="FootnoteAnchor"/>
          <w:rtl w:val="true"/>
        </w:rPr>
        <w:footnoteReference w:id="40"/>
      </w:r>
      <w:r>
        <w:rPr>
          <w:rFonts w:ascii="Amiri" w:hAnsi="Amiri" w:eastAsia="Amiri" w:cs="Amiri"/>
          <w:color w:val="111111"/>
          <w:sz w:val="28"/>
          <w:sz w:val="28"/>
          <w:szCs w:val="28"/>
          <w:rtl w:val="true"/>
          <w:lang w:bidi="ar-SA"/>
        </w:rPr>
        <w:t>واسَيتُه بِنَفسِي في المواطن الّتي تَنْكُصُ فِيهَا اْلأبْطال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حال اين اميرالمؤمنين عليه السلام كه پيشواى شيعيان است و در عقايد و اعمال، ميزان اعمال همه خصوصاً شيعيان است و اولين مؤمن است، آيا به قرآن ايمان داشته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سوره بقره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ايمان داشته است يا نه كه جبرئيل عليه السلام وحى را به پيامبر خدا نازل كرده و دشمنى با ملائكه و رسل و جبرئيل و ميكائيل از كفار است؟ آيا آن بزرگوار به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عالِمُ الْغَيْبِ فَلا يُظْهِرُ عَلى غَيْبِهِ أَحَداً إِلَّا مَنِ ارْتَضى مِنْ‌رَسُولٍ فَإِنَّهُ يَسْلُكُ مِنْ‌بَيْنِ يَدَيْهِ وَمِنْ خَلْفِهِ رَصَداً لِيَعْلَمَ أَنْ قَدْ أَبْلَغُوا رِسالاتِ رَبِّهِمْ وَأَحاطَ بِما لَدَيْهِمْ وَأَحْصى كُلَّ شَيْ‌ءٍ عَدَداً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ايمان داشته است يا خير؟</w:t>
      </w:r>
    </w:p>
    <w:p>
      <w:pPr>
        <w:pStyle w:val="BookText"/>
        <w:rPr/>
      </w:pPr>
      <w:r>
        <w:rPr>
          <w:rFonts w:ascii="IRNazanin" w:hAnsi="IRNazanin" w:eastAsia="IRNazanin"/>
          <w:color w:val="111111"/>
          <w:sz w:val="28"/>
          <w:sz w:val="28"/>
          <w:szCs w:val="28"/>
          <w:rtl w:val="true"/>
          <w:lang w:bidi="fa-IR"/>
        </w:rPr>
        <w:t xml:space="preserve">از طرف ديگر معلوم است كه ملائكه الهى به دليل سوره تحريم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أَمَرَهُمْ وَ يَفْعَلُونَ ما يُؤْمَرُونَ از گناه و خطا معصوم‌اند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مأموريت‌هاى آن‌ها تحت نظارت كامل پروردگار متعال است همانگونه آيه شريفه وَ ما نَتَنَزَّلُ إِلَّا بِأَمْرِ رَبِّكَ لَهُ ما بَيْنَ أَيْدِينا وَ ما خَلْفَنا وَ ما بَيْنَ ذلِكَ وَ ما كانَ رَبُّكَ نَسِيّاً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نازل شدن آن‌ها به‌دستور خداست و خداوند بر ذوات آن‌ها، افعال و آثار آن‌ها احاطه كامل دارد و خداوند فراموش كار نيست</w:t>
      </w:r>
      <w:r>
        <w:rPr>
          <w:rFonts w:eastAsia="IRNazanin" w:cs="IRNazanin"/>
          <w:color w:val="111111"/>
          <w:sz w:val="28"/>
          <w:szCs w:val="28"/>
          <w:rtl w:val="true"/>
          <w:lang w:bidi="fa-IR"/>
        </w:rPr>
        <w:t>.</w:t>
      </w:r>
      <w:bookmarkStart w:id="28" w:name="pg795_4919"/>
    </w:p>
    <w:p>
      <w:pPr>
        <w:pStyle w:val="BookText"/>
        <w:rPr/>
      </w:pPr>
      <w:bookmarkEnd w:id="28"/>
      <w:r>
        <w:rPr>
          <w:rFonts w:ascii="IRNazanin" w:hAnsi="IRNazanin" w:eastAsia="IRNazanin"/>
          <w:color w:val="111111"/>
          <w:sz w:val="28"/>
          <w:sz w:val="28"/>
          <w:szCs w:val="28"/>
          <w:rtl w:val="true"/>
          <w:lang w:bidi="fa-IR"/>
        </w:rPr>
        <w:t>همانگونه كه آيات سوره جن نيز بر كنترل كامل پروردگار عالم بر افعال رسولان براى اين‌كه كاملًا طبق دستور ربوبى عمل كنند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ممكن است مسلمانى كه به قرآن معتقد است و به آيات ذكر شده فوق معتقد است به اشتباه جبرئيل عليه السلام در مأموريت نيز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مشحون از تواضع و اعتراف به تلمذ كه از اميرالمؤمنين عليه السلام بدست ما رسيده، چگونه ممكن است شيعه در حالى‌كه با اعتقاد به امامت بلا فصل آن بزرگوار افتخار مى‌كند درباره مولا على عليه السلام و نسبتش به پيامبر صلى الله عليه و آله نظرى بر خلاف نظر خود على عليه السلام داشته باشد و او را بالاتر از پيامبر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نعوذ باللَّه اعتقاد به الاهيت على عليه السلام كه كفر صريح است، اعتقاد اقليتى انحرافى و انشعابى است كه از نظر فقه شيعه محكوم به كفر و نجاست هستند، ارتباطى به شيعه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معلوم شود چه كسى اهل غلو است خوبست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تورّقى شود تا غلاة شناخته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541573_211673320"/>
      <w:bookmarkStart w:id="30" w:name="_Toc10"/>
      <w:bookmarkEnd w:id="29"/>
      <w:r>
        <w:rPr>
          <w:rtl w:val="true"/>
        </w:rPr>
        <w:t>شيعيان و دلايل گفتن سلام و صلوات بر معصومين و امامان‌</w:t>
      </w:r>
      <w:bookmarkEnd w:id="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موقعى كه شيعيان، نام امامان خود را مى‌برند به جاى رضى اللَّه عنهم از سلام اللَّه عليهم يا از صلوات اللَّه عليهم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بر طبق آيه شريفه إِنَّ اللَّهَ وَ مَلائِكَتَهُ يُصَلُّونَ عَلَى النَّبِيِّ يا أَيُّهَا الَّذِينَ آمَنُوا صَلُّوا عَلَيْهِ وَ سَلِّمُوا تَسْلِيماً؛ خداوند و فرشتگانش به روان پاك پيغمبر درود مى‌فرستند، اى اهل ايمان، شما هم بر او درود فرستاده و سلام گوييد و تسليم فرمان او شويد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سلام و صلوات مخصوص نبى گرامى صلى الله عليه و آله اسلام است و شيعيان بر خلاف نص صريح قرآن،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هم بدعت و هم غلو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معتقدند كه عملى برخلاف نص قرآن مجيد نبايد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سؤال فوق به دليل زير بدعت و غلو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آيه مورد اشاره فقط سلام و صلوات فرستادن بر رسول‌اللَّه را امر نموده و هرگز از سلام و صلوات فرستادن بر ديگران ممانعت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الَّذِينَ إِذا أَصابَتْهُمْ مُصِيبَةٌ قالُوا إِنَّا لِلَّهِ وَ إِنَّا إِلَيْهِ راجِعُونَ أُولئِكَ عَلَيْهِمْ صَلَواتٌ مِنْ رَبِّهِمْ وَ رَحْمَةٌ وَ أُولئِكَ هُمُ الْمُهْتَدُونَ خداوند صلوات را بر بندگان زيادى كه شامل اين آيه شوند نثار مى‌كند، بلكه بر اساس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هُوَ الَّذِي يُصَلِّي عَلَيْكُمْ وَمَلائِكَتُهُ لِيُخْرِجَكُمْ مِنَ الظُّلُماتِ إِلَى النُّورِ وَ كانَ بِالْمُؤْمِنِينَ رَحِيماً، اين درباره صلوات و در مورد سلام نيز، نه تنها منتفى نيست بلكه آيات قرآن آن را تشويق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بر مؤمنان سلام مى‌كنند، رعد آيه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تحيت مؤمنان در بهشت به يكديگر سلام است،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مربوط به عامه اهل ايمان است كه درود و سلام بر آن‌ها منعى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اهل‌بيت پيامبر صلى الله عليه و آله به دلائل زيادى كه به برخى از آن‌ها اشاره مى‌شود از فضيلت بيشترى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صافات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يا در همين سوره، مرتب بر ساير انبياى عظام سلام مى‌فرستد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الْمُرسَلِينَ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 سَلامٌ عَلَى نُوحِ فِى الْعَالَمِينَ </w:t>
      </w:r>
      <w:r>
        <w:rPr>
          <w:rStyle w:val="FootnoteAnchor"/>
          <w:rtl w:val="true"/>
        </w:rPr>
        <w:footnoteReference w:id="46"/>
      </w:r>
      <w:r>
        <w:rPr>
          <w:rFonts w:ascii="Amiri" w:hAnsi="Amiri" w:eastAsia="Amiri" w:cs="Amiri"/>
          <w:color w:val="111111"/>
          <w:sz w:val="28"/>
          <w:sz w:val="28"/>
          <w:szCs w:val="28"/>
          <w:rtl w:val="true"/>
          <w:lang w:bidi="ar-SA"/>
        </w:rPr>
        <w:t xml:space="preserve">، سَلامٌ عَلَى إبْراهِيمَ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 سَلامٌ عَلَى مُوسَى وَ هَارُونَ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واضح است كه در اين آيات، نوح، ابراهيم، موسى و هارون جملگى پيامبران الهى هستند و بر آن‌ها 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حضرت ختمى مرتبت است و سلام بر آل او يعنى سلام بر اهلبيت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در هيچ جاى قرآن بر اولاد ساير پيامبران به جز اولاد حضرت محمد مصطفى صلى الله عليه و آله سلام نشده است، پس سَلامٌ عَلَى آلِ ياسِينَ يعنى سلام بر اولاد خاتم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قران مجيد و به منظور روشنگرى بيشتر امت، پنج نام از دوازده نام مبارك پيغمبر را آورده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يس، محمد، احمد و عبداللَّه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علماى شيعه، مراد از آل ياسين يقيناً آل محمد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اهل سنت نيز اين گونه برداشت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حجر در صواعق محرقه از ابن عباس و جمعى ديگر از مفسرين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آل ياسين، آل محمد </w:t>
      </w:r>
      <w:r>
        <w:rPr>
          <w:rStyle w:val="FootnoteAnchor"/>
          <w:rtl w:val="true"/>
        </w:rPr>
        <w:footnoteReference w:id="4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را امام فخر رازى در جلد هفتم تفسير كبيرش، نقاش از كلبى در باب دوم و نيز سيد ابى‌بكر شهاب الدين علوى در باب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الصادى من بحر فضائل بنى‌النبى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 مطالب آن چيزى است كه امام فخر رازى</w:t>
      </w:r>
    </w:p>
    <w:p>
      <w:pPr>
        <w:pStyle w:val="BookText"/>
        <w:rPr/>
      </w:pP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آن حضرت در پنج چيز با آن حضرت برابرى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پيغمبر بزرگوار و نيز بر آل‌ياسين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سلام بر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صلوات بر آن حضرت؛ كه در تشهد نماز، بر اهل بيت او صلوات فرستاده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طهارت؛ كه خداى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طاهر و آيه تطهير را نازل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تحريم صدقه؛ كه بر پيغمبر و بر اهل پيغمبر صدقه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محبت؛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شما خدا را دوست مى‌داريد، مرا متابعت كنيد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بجز دوستى ذوالقربى و اهل بيتم اجر و مزدى نمى‌خواهم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و مسلم در صحيح خود آورده‌اند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من و اهل‌بيت من در صلوات جدايى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وقتى آيه شريفه إِنَّ اللَّهَ وَ مَلائِكَتَهُ يُصَلُّونَ عَلَى النَّبِيِّ يا أَيُّهَا الَّذِينَ آمَنُوا صَلُّوا عَلَيْهِ وَ سَلِّمُوا تَسْلِيماً بر پيغمبر نازل گرديد 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چگونه بر شما صلوات بفرستيم؟ حضرت در پاسخ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نيز در جلد ششم تفسير كبير پاسخ ايشان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كَمَا صَلَّيْتَ عَلَى إِبْرَاهِيمَ وَ عَلَى آلِ إِبْرَاهِيمَ وَ بَارِكْ عَلَى مُحَمَّدٍ وَ آلِ مُحَمَّدٍ كَما بَارَكْتَ عَلَى إِبْرَاهِيمَ وَ عَلَى آلِ إِبْرَاهِيمَ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دنباله اين پرسش را چنين روايت مى‌كند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بريده و بترا بر من نفرستيد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ادامه داد كه صلوات بترا مثل</w:t>
      </w:r>
      <w:bookmarkStart w:id="31" w:name="pg795_4923"/>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تكميل شده آن 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سيد ابى‌بكر شهاب الدين علوى، از علماى اهل تسنن در باب دوم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 من بحر فضائل بني‌النّبي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صلوات بر محمد و آل محمد را در تشهد نماز واجب شمرده است</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شافعى و ديگران بر اين عقيده‌اند و در شعر معروف خود به آن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 من لَمْ يُصلّ عليكُم لا صَلاةَ لَهُ</w:t>
      </w:r>
    </w:p>
    <w:p>
      <w:pPr>
        <w:pStyle w:val="BookText"/>
        <w:rPr/>
      </w:pPr>
      <w:r>
        <w:rPr>
          <w:rFonts w:ascii="IRNazanin" w:hAnsi="IRNazanin" w:eastAsia="IRNazanin"/>
          <w:color w:val="111111"/>
          <w:sz w:val="28"/>
          <w:sz w:val="28"/>
          <w:szCs w:val="28"/>
          <w:rtl w:val="true"/>
          <w:lang w:bidi="fa-IR"/>
        </w:rPr>
        <w:t>اى اهل‌بيت رسول‌اللَّه دوستى شما را خداوند در قرآن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بزرگى و مقام شما همين بس كه هر كس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نفرستد نمازش قبول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يادآورى‌اين نكته ضرورى‌است كه‌خود اهل سنت نيز بين على عليه السلام و ساير خلفا فرق مى‌گذارند ونوعاً درباره ايشان كرم‌اللَّه وجهه يا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 نظر مى‌رسد كه رضى اللَّه عنه را نسبت به ايشان روا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موجب اين گمان مى‌شود كه ايشان با ديگران برابر است و حال آن‌كه خود مى‌فهمند كه وجداناً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سلام و صلوات بر ائمه هدى عليهم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خليفه دوم سنت نيست؟ آيا تحريم متعه حج و متعه نساء در زمان او سنت نيست؟ آيا خواندن نوافل ماه مبارك رمضان بصورت جماعت سنت نيست؟ در حالى‌كه در زمان پيامبر خدا صلى الله عليه و آله و زمان خلافت ابوبكر و اوايل خلافت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گفته مى‌شد، متعه حج و متعه نساء مورد عمل واقع مى‌شد و نوافل فرادى خوانده مى‌شد، و او به اجتهاد خود اين تغييرات را ايجاد كرد، اين‌ها بدعت و خروج از سنت است يا سلام كردن مؤمنان به يكديگر و سلام آن‌ها بر فرزندان پيامبر خدا صلى الله عليه و آله؟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541575_211673320"/>
      <w:bookmarkStart w:id="33" w:name="_Toc11"/>
      <w:bookmarkEnd w:id="32"/>
      <w:r>
        <w:rPr>
          <w:rtl w:val="true"/>
        </w:rPr>
        <w:t>شيعيان چند گروه‌اند و كدام يك از آنها حق است؟</w:t>
      </w:r>
      <w:bookmarkEnd w:id="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چند دسته تقسيم مى‌شوند و كداميك از آنان بر حق مى‌باشند؟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واقعى كه همان بندگان مطيع خدا و پيروان خاندان رسالت مى‌باشند، بيش از يك گروه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دوازده امامى هستند كه امام اول آن‌ها على ابن ابى‌طالب عليه السلام است و فرزندانش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حجت مهدى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اينك از ديده‌ها پنهان است، امامان بعدى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گروه‌هاى منحرف ديگرى به نام تشيع و شيعه ظهور نموده‌اند كه غير از مذهب شيعه دوازده امامى كه از طرف پيامبر و اميرالمؤمنين على عليه السلام منصوص است، سه دسته ديگر خود را پيرو اميرالمومنين على عليه السلام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فرقه‌هاى ديگرى هم بوده‌اند كه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دسته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زيديه؛ كه خود را پيرو زيد بن على بن الحسين عليه السلام مى‌دانند و مبادى اعتقادى آن‌ها با مذهب اثنى عشرى از هر نظر متفاوت است و در يمن و اطراف آن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زيد بن على بن الحسين تابع برادر بزرگترش امام محمد باقر عليه السلام بود و هيچگونه ادعايى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اسماعيليه؛ كه خود را پيرو اسماعيل فرزند امام صادق عليه السلام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حكومت فاطميان را در مصر داشته‌اند و دانشگاه الازهر بنام جامعة الزهرا را تأسيس كرده‌اند كه با رفتن آن‌ها تغيير نام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ايران و مصر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در زمان حيات امام صادق عليه السلام فوت كرد و خود حضرت ايشان را تشييع و بخاك سپرد و در چند محل از حاضرين در مرگ وى استشهاد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رفَضَه و غلاة؛ كه در مورد اميرالمؤمنين عليه السلام غلو تا حد الاهيت مى‌كنند كه آن‌ها جزو دسته بندى شيعيان به‌حساب نمى‌آيند و همانطور كه گذشت شيعيان آن‌ها را كافر مى‌دانند و اميرالمؤمنين از آن‌ها برائت جسته‌اند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سه گروه، فرقه ديگرى وجود دارد كه شيعه اماميه اثنى عشرى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شيعه واقعى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معتقد به ذات واجب الوجود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احد و واحد است، نظير و شبيه و عديل ندارد، نه جسم است و نه صورت، نه عرض است و نه جوهر و از جميع صفات امكانيه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خالق اعراض و جواهر مى‌دانند و شريكى در خلق موجودات و در افاضه فيوضات براى او قائل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ذات واجب الوجودش هرگز قابل رؤيت نيست و از طرفى نيز خلق محتاج راهنمايى و هدايت اوست، لذا فرستادگان و رسولانى را از جنس بشر برگزيده، و آنان را با دلاليل، براهين، معجزات، بيّنات و دستورهاى كافى، به اقتضاى احتياجات هر زمان، براى هدايت بشر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بسيار مى‌باشد؛ امّا تمامى آن‌ها تحت اوامر پنج پيغمبر اولو العزم يعنى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شيخ الانبيا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خليل الرحمن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كليم اللَّه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روح اللَّه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مصطفى خاتم الانبيا صلى الله عليه و آله؛</w:t>
      </w:r>
    </w:p>
    <w:p>
      <w:pPr>
        <w:pStyle w:val="BookText"/>
        <w:rPr/>
      </w:pPr>
      <w:r>
        <w:rPr>
          <w:rFonts w:ascii="IRNazanin" w:hAnsi="IRNazanin" w:eastAsia="IRNazanin"/>
          <w:color w:val="111111"/>
          <w:sz w:val="28"/>
          <w:sz w:val="28"/>
          <w:szCs w:val="28"/>
          <w:rtl w:val="true"/>
          <w:lang w:bidi="fa-IR"/>
        </w:rPr>
        <w:t>هادى و راهنماى بشريت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دين و شريعت محمد صلى الله عليه و آله تا قيامت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محمد حلال نموده تا روز قيامت حلال و آنچه را حرام نموده تا روز قيامت حرام است و شريعت او تا روز قيامت مستمر و پا بر جا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اعتقاد شيعيان واقعى، خداوند متعال براى جميع اعمال آدمى، سزا و جزايى معين فرموده كه در بهشت و دوزخ به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معتقد به يوم الجزا است، يعنى در آن روز تمام خلايق از ابتداى آفرينش تا آخرين نفر، دو باره زنده و به صحراى محشر آورده مى‌شوند و پس از رسيدگى و محاكمه، به سزا يا جزاى اعمال</w:t>
      </w:r>
    </w:p>
    <w:p>
      <w:pPr>
        <w:pStyle w:val="BookText"/>
        <w:rPr/>
      </w:pPr>
      <w:r>
        <w:rPr>
          <w:rFonts w:ascii="IRNazanin" w:hAnsi="IRNazanin" w:eastAsia="IRNazanin"/>
          <w:color w:val="111111"/>
          <w:sz w:val="28"/>
          <w:sz w:val="28"/>
          <w:szCs w:val="28"/>
          <w:rtl w:val="true"/>
          <w:lang w:bidi="fa-IR"/>
        </w:rPr>
        <w:t>خود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محكم و ثابت شيعيان، همين قرآن كريم است كه از زمان رسول اللَّه صلى الله عليه و آله تا كنون دست نخورده و تحريف نشده مى‌باشد و شيعيان عامل به دستورات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به همه احكام واجب مندرج در قرآن از قبيل نماز، روزه، زكاه، حج، جهاد و غيره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كليه معاصى و گناهان كبيره و صغيره نظير شراب، قمار، زنا، لواط، ربا، قتل نفس و ظلم و ستم و غير آن‌ها كه در قرآن مجيد و اخبار اهل‌بيت منع شده است، بايد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شيعيان بر اين عقيده‌اند كه همانگونه كه احكام و دستورات الهى آورنده‌اى دارد كه حكيم متعال او را برگزيده و معرفى نموده است، بايد نگاهدارنده‌اى هم داشته باشد تا بعد از وفات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حارس و نگهبان آن دين و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خداوند اين آورنده و پيغمبر را به مردم معرفى نموده است، بايستى وصى خليفه و نگهدارنده دين را انتخاب و به وسيله آورنده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تمامى انبيا، اوصيا و جانشينان خود را به امر خداى متعال معرفى نموده‌اند، خاتم الانبيا كه افضل و اكمل همه آن‌ها مى‌باشد، براى جلوگيرى از اختلاف و فساد در بين امتش آن‌ها را به حال خود رها ننموده و بر اساس همين سنت، اوصياى خود را به امر پروردگار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اوصيا كه از جانب خداى متعال معرفى شده‌اند، دوازده نفر به شرح زير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آن‌ها سيد الاوصيا على ابن ابى‌طالب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فرزندش حسن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برادرش الحسين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على زين العابدين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محمد باقر العلوم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جعفر الصادق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موسى الكاظم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فرزندش على الرضا عليه السلام؛</w:t>
      </w:r>
      <w:bookmarkStart w:id="34" w:name="pg795_4927"/>
    </w:p>
    <w:p>
      <w:pPr>
        <w:pStyle w:val="BookText"/>
        <w:rPr/>
      </w:pPr>
      <w:bookmarkEnd w:id="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محمد التقى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على النقى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حسن العسكرى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فرزندش محمد المهدى عليه السلام و هو حجّة القائم الذي غاب عن الانظار لا عن الأمصار ملأ اللَّه الأرض به قسطاً و 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اعتقاد شيعيان، اين دوازده امام بر حق از جانب پروردگار و به وسيله پيامبر گرامى اسلام صلى الله عليه و آله معرفى شده‌اند كه بنابر اخبار متواتر، امام دوازدهم آن‌ها غيبت اختيار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آن وجود مقدس را براى رفع ظلم و جور، و نيز نشر عدالت به عنوان ذخيره و مصلح كل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اخبار در احاديث اهل سنت نيز موجود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541577_211673320"/>
      <w:bookmarkStart w:id="36" w:name="_Toc12"/>
      <w:bookmarkEnd w:id="35"/>
      <w:r>
        <w:rPr>
          <w:rtl w:val="true"/>
        </w:rPr>
        <w:t>صحيح بخارى و صحيح مسلم در نگاه شيعه‌</w:t>
      </w:r>
      <w:bookmarkEnd w:id="3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شيعيان درباره دو كتاب صحيح بخارى و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قرآن مجيد مرجع معتبر اهل سنت مى‌باشد،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اهل سنّت، مثل شهاب الدين احمد بن محمد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ابوالفضل جعفر بن ثعلب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فى احكام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القادر بن محمد قرشى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المضيئه فى طبقات الحنيفه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الاسلام ابو زكرياى نووى در شرح صحيح و ابن القيم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فى هدى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برخى از احاديث صحيحين انتقاد داشته و اعتراف دارند كه بسيارى از احاديث ضعيف غير صحيح در صحيحين موجود است؛ بعضى از روايات غير صحيح، خنده آور و بعضاً كفرآميز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كفرآميزى درباره اعتقاد به جسمانيت و رؤيت جسمانى پرورودگار در دنيا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در باب فضل السجود من كتاب الأذان از جلد اول، باب الصراط من كتاب الرقاق از جلد چهارم و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صحيح بخارى، مطالبى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رؤية المؤمنين ربهم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دو نمونه آن در زير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شعله‌هاى آتش پيوسته زياد مى‌گردد و آرام نمى‌گيرد تا آن‌كه خداوند پاى خود را بر روى آتش نهاده و امر مى‌كند كه تا اين زمان كافى است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 هريره روايت نموده كه عده‌اى از مردم از رسول‌اللَّه صلى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خود را در روز قيامت مى‌بينيم؟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خواهيد ديد، مگر در يك روز صاف و آفتابى، در هنگام ظهر از مشاهده خورشيد ضررى به شما مى‌رسد؟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پس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ديدن تمامى قرص ماه در شبهاى بدون ابر به شما ضررى مى‌رساند؟ عرض كردند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رؤيت پروردگار در قيامت به شما ضررى نخواهد رساند،</w:t>
      </w:r>
    </w:p>
    <w:p>
      <w:pPr>
        <w:pStyle w:val="BookText"/>
        <w:rPr/>
      </w:pPr>
      <w:r>
        <w:rPr>
          <w:rFonts w:ascii="IRNazanin" w:hAnsi="IRNazanin" w:eastAsia="IRNazanin"/>
          <w:color w:val="111111"/>
          <w:sz w:val="28"/>
          <w:sz w:val="28"/>
          <w:szCs w:val="28"/>
          <w:rtl w:val="true"/>
          <w:lang w:bidi="fa-IR"/>
        </w:rPr>
        <w:t>همانطورى كه از ديدار يكى از آن دو به شما ضررى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فرا رسد، از جانب خداوند اعلام مى‌شود كه هرگروهى معبود خود را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افرادى كه غير از خالق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كرده‌اند، همگى در آتش پرتاب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به‌طوريكه به جز افرادى كه خداوند يگانه را پرستش كرده‌اند فرد ديگرى، خوب يا بد، در خارج جهنم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خالق عالميان به صورت خاصى كه بشر مى‌تواند او را ببيند مى‌آيد،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 باشى، پناه به خدا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نيستيم كه غير از خالق يكتا را عبادت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شما و خداوند نشانه‌اى است كه با آن نشانه، خدا را بينيد و بشناسيد؟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پس خداوند ساق پاى خود را باز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پاى خود را عريان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مؤمنين سر خود را بالا نموده و خداوند را در همان صورتى كه نخستين بار ديده‌اند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اقرار كنند كه تو خداى ما هستى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اين كتاب 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رؤيت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مجيد، رؤيت پروردگار را صريحاً نفى نموده و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وَ هُوَ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چشمى او را درك نمى‌كند و او همه ديدگان را مشاهده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لطيف و نامرئى و به همه چيز آگاه است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موسى عليه السلام بر حسب فشار بنى‌اسراييل به هنگام مناجات، تقاضاى رؤيت پروردگار را نمود رَبِّ أَرِنِي أَنْظُرْ إِلَيْكَ؛</w:t>
      </w:r>
    </w:p>
    <w:p>
      <w:pPr>
        <w:pStyle w:val="BookText"/>
        <w:rPr/>
      </w:pPr>
      <w:r>
        <w:rPr>
          <w:rFonts w:ascii="IRNazanin" w:hAnsi="IRNazanin" w:eastAsia="IRNazanin"/>
          <w:color w:val="111111"/>
          <w:sz w:val="28"/>
          <w:sz w:val="28"/>
          <w:szCs w:val="28"/>
          <w:rtl w:val="true"/>
          <w:lang w:bidi="fa-IR"/>
        </w:rPr>
        <w:t>خدايا خود را به من آشكار نما تا تو را مشاهده نمايم، خداوند در پاسخ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 تَرانِي؛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تا ابد مرا نخواهى ديد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اما عده‌اى استناد به اين پاسخ 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را كه نبينم عبادت نمى‌كنم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سؤال مرد يهودى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وقت عبادت خدا را مى‌بينى؟ اشاره مى‌كنند و نتيجه مى‌گيرند كه حق تعالى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شيخ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ابطال الرؤيه اين خبر را به طور كامل چنين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يهودى از اميرالمؤمنين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وقت عبادت خدا را مى‌بينى؟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كه نبينم عبادت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چگونه او را مى‌بينى؟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را با چشم سر نمى‌بينم، بلكه او را با چشم قلب به نور حقيقت و ايمان مى‌بينم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سنى، همانند قاضى بيضاوى و جاراللَّه زمحشرى رؤيت جسمانى خداى تعالى را محال عقلى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فقط اجسام عنصرى با چشم سر قابل رؤيت مى‌باشند، لذا اعتقاد به رؤيت خداوند، چه در دنيا و چه در آخرت، قطعاً به معناى آن است كه خدا را محاط خود در جهت خاص قرار داده و براى ذات او قائل به جسمانيت شويم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خرافات بسيارى كه در صحيحين وجود دارد اعتبار آن‌ها را مخدوش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بخارى در كتاب غسل خود، مسلم در باب فضائل موسى عليه السلام و امام احمد حنبل در جزء دوم مسند خود از ابوهريره چنين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بنى‌اسراييل همگى با هم و بدون ستر عورت به آب رفته، خود را شستشو داده و به عورت‌هاى يكديگر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براى آن‌ها رسم و عادت شده بود، زشتى و قباحت آن از بين</w:t>
      </w:r>
    </w:p>
    <w:p>
      <w:pPr>
        <w:pStyle w:val="BookText"/>
        <w:rPr/>
      </w:pPr>
      <w:r>
        <w:rPr>
          <w:rFonts w:ascii="Amiri" w:hAnsi="Amiri" w:eastAsia="Amiri" w:cs="Amiri"/>
          <w:color w:val="111111"/>
          <w:sz w:val="28"/>
          <w:sz w:val="28"/>
          <w:szCs w:val="28"/>
          <w:rtl w:val="true"/>
          <w:lang w:bidi="ar-SA"/>
        </w:rPr>
        <w:t>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حضرت موسى عليه السلام به تنهايى به آب مى‌رفت تا كسى عورت او را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بنى‌اسراييل اين كار او را دليل بر نقص وى پنداشته و تصور مى‌كردند كه مثلًا ايشان فتق دارد و نمى‌خواهد كسى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حضرت موسى عليه السلام جهت غسل به داخل آب رفته بود، لباس‌ها را در آورده و بالاى سنگى گذاشت، سنگ با لباس موسى فرار نمود، موسى عليه السلام به دنبال او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سنگ، لباس هايم را كجا مى‌برى؟ سنگ آن قدر با لباس موسى رفت و موسى عليه السلام همچنان لخت و بدون ستر عورت او را تعقيب كرد، تا آن‌كه بنى‌اسراييل توانستند به عورت حضرت موسى عليه السلام نظر افكنند، و بالاخره دريافتند كه موسى عيب و نقصى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از حركت باز ايستاد، موسى عليه السلام لباس‌هايش را گرفت و چنان بر سنگ تازيانه زد كه سنگ شش يا هفت بار ناله كرد</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چنين عملى به هر يك از ما چقدر زشت و سخيف است؟ چه رسد به اين‌كه آنرا به پيغمبر اولوالعزمى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نمود كه سنگ به حركت در آيد و لباس‌ها را ببرد و در واكنش به تازيانه زدن ناله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عده‌اى حركت سنگ را مثل ساير معجزات، از قبيل اژدها شدن عصاى موسى مى‌دانند، و از اين موضوع غافلند كه صدور معجزات و خرق عادات بدان جهت است كه خصم را در مقابل صدور آن عمل عاجز و حق را ظاهر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عمل سنگ، فقط فضاحت را آشكار نموده و اصلًا احقاق حقى در كار نبوده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ديگرى از ابوهريره در جلد اول و جلد دوم صحيح بخارى و نيز در جلد دوم صحيح مسلم بدين‌گونه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ملك الموت به خدمت موسى عليه السلام رسيد، به محض اين‌كه از او خواست تا دعوت پروردگار را اجابت كند، حضرت موسى عليه السلام چنان سيلى به چشم ملك الموت زد كه چشمش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 الموت به سوى پروردگار</w:t>
      </w:r>
    </w:p>
    <w:p>
      <w:pPr>
        <w:pStyle w:val="BookText"/>
        <w:rPr/>
      </w:pP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بنده‌اى فرستادى كه اراده مردن ندارد و چشم مرا كور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چشم ملك الموت را سالم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بنده‌ام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زندگى دنيا هستى، دست خود را بر پشت گاوى بگذار، هر چه مو به دستت آمد به همان مقدار بر سالهاى زندگانى تو اضافه خواهد شد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احمد حنبل و محمد بن جرير طبرى چنين نتيجه‌گيرى مى‌كنند كه تا آن هنگام ملك الموت به صورت علنى و آشكار براى قبض روح مى‌آمد، ولى بعد از آن واقعه مجبور شد كه پنهانى و مخفيانه براى قبض روح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ترس آن‌كه هر دو چشمش كور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مثالى ديگر؛ بخارى در جلد دوم صحيح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بالمحراب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مسلم در جلد اول صحيح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الرخصة فى اللعب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روز عيد، جمعى از سياحان سودانى در مسجد رسول‌اللَّه صلى الله عليه و آله جمع شده بودند و با اسباب لهو و لعب، مردم را سرگرم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تماشا كنى؟ عايشه پاسخ داد آرى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عايشه را طورى بر پشت خود سوار نمود كه سرش را از روى شانه آن حضرت كشيده و صورت خود را به صورت مباركش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مرتبا ترغيب مى‌نمود تا بهتر و خوبتر بازى كنند و عايشه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عايشه خسته شد و پيغمبر صلى الله عليه و آله او را بر زمين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اخبارى، جعل و بهتان به پيامبران الهى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وجود اخبار مشابهى كه در صحيحين آمده است، اخبار آن‌ها بايد مورد بررسى و تأمل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تاريخ، افراد زيادى مثل ابوهريره </w:t>
      </w:r>
      <w:r>
        <w:rPr>
          <w:rStyle w:val="FootnoteAnchor"/>
          <w:rtl w:val="true"/>
        </w:rPr>
        <w:footnoteReference w:id="62"/>
      </w:r>
      <w:r>
        <w:rPr>
          <w:rFonts w:ascii="IRNazanin" w:hAnsi="IRNazanin" w:eastAsia="IRNazanin"/>
          <w:color w:val="111111"/>
          <w:sz w:val="28"/>
          <w:sz w:val="28"/>
          <w:szCs w:val="28"/>
          <w:rtl w:val="true"/>
          <w:lang w:bidi="fa-IR"/>
        </w:rPr>
        <w:t>بوده‌اند كه با دريافت پول از دربار معاويه، حديث جعل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گونه احاديث، در ميان</w:t>
      </w:r>
      <w:bookmarkStart w:id="37" w:name="pg795_4933"/>
    </w:p>
    <w:p>
      <w:pPr>
        <w:pStyle w:val="BookText"/>
        <w:rPr/>
      </w:pPr>
      <w:bookmarkEnd w:id="37"/>
      <w:r>
        <w:rPr>
          <w:rFonts w:ascii="IRNazanin" w:hAnsi="IRNazanin" w:eastAsia="IRNazanin"/>
          <w:color w:val="111111"/>
          <w:sz w:val="28"/>
          <w:sz w:val="28"/>
          <w:szCs w:val="28"/>
          <w:rtl w:val="true"/>
          <w:lang w:bidi="fa-IR"/>
        </w:rPr>
        <w:t>صحيحين زياد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نهروان ثقه </w:t>
      </w:r>
      <w:r>
        <w:rPr>
          <w:rStyle w:val="FootnoteAnchor"/>
          <w:rtl w:val="true"/>
        </w:rPr>
        <w:footnoteReference w:id="63"/>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عمران‌بن حطان را كه از سران خوارج بوده و در مدح ابن ملجم مرادى شعر سروده،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حجاج بن يوسف از جمله اسماعيل بن اوسط البجلى را كه قاتل سعيد بن جبير بوده،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كه قاتل امام حسين عليه السلام بوده را نيز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روايت از امام صادق عليه السلام را ترك كرده، حال آن‌كه شافعى و ديگران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ثقه دانسته‌اند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6541579_211673320"/>
      <w:bookmarkStart w:id="39" w:name="_Toc13"/>
      <w:bookmarkEnd w:id="38"/>
      <w:r>
        <w:rPr>
          <w:rtl w:val="true"/>
        </w:rPr>
        <w:t xml:space="preserve">طلب حاجت از امامان </w:t>
      </w:r>
      <w:r>
        <w:rPr>
          <w:rtl w:val="true"/>
        </w:rPr>
        <w:t>(</w:t>
      </w:r>
      <w:r>
        <w:rPr>
          <w:rtl w:val="true"/>
        </w:rPr>
        <w:t>و از غير خدا</w:t>
      </w:r>
      <w:r>
        <w:rPr>
          <w:rtl w:val="true"/>
        </w:rPr>
        <w:t xml:space="preserve">) </w:t>
      </w:r>
      <w:r>
        <w:rPr>
          <w:rtl w:val="true"/>
        </w:rPr>
        <w:t>و نذر براى شرك نيست؟</w:t>
      </w:r>
      <w:bookmarkEnd w:id="3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ادعيه شيعيان، زياد ديده مى‌شود كه از امامان خود طلب حاجت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غير خدا طلب حاجت كردن، دلالت بر شرك شيعيان ندارد؟</w:t>
      </w:r>
    </w:p>
    <w:p>
      <w:pPr>
        <w:pStyle w:val="BookText"/>
        <w:rPr/>
      </w:pPr>
      <w:r>
        <w:rPr>
          <w:rFonts w:ascii="IRNazanin" w:hAnsi="IRNazanin" w:eastAsia="IRNazanin"/>
          <w:color w:val="111111"/>
          <w:sz w:val="28"/>
          <w:sz w:val="28"/>
          <w:szCs w:val="28"/>
          <w:rtl w:val="true"/>
          <w:lang w:bidi="fa-IR"/>
        </w:rPr>
        <w:t xml:space="preserve">حتى فقيران شيعه در معابر عمومى ياعلى، يا حسين، يا ابوالفضل، يا امام رضا مى‌گويند و كمتر كسى از آن‌ها از كلمه يا اللَّه استفاده مى‌كند كه همگى آن‌ها از مظاهر 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غير خدا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نذورات خود را همواره نذر امام و امامزاده مى‌كنند كه نذر براى مخلوق و غير خدا،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اين سؤال ابتدا بايد تعريف روشن و دقيقى براى شرك،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جلى و آشكار، آن است كه انسان در ذات يا صفات يا عبادات و افعال براى خداوند متعال شريك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الوهيت، ذات و وحدانيت خداى تعالى شريك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نصارى كه قائل به پدر، پسر و روح القدس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داراى يك ويژگى مى‌باشند كه دو تاى ديگر ندارد و تا اين سه با هم جمع نشوند ذات خداوندى بارز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در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صفات خداوند متعال از قبيل علم، حكمت، قدرت،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زايد بر ذات بارى‌تعالى بدانند و اين صفات را عين ذات او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اشاعره اين گونه مى‌باشند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را در معنى و حقيقت، بالذّات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فردى يا افرادى از مخلوقات را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يا زياد، مستقيم يا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 تدابير الهى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امور بعد از خلقت را واگذار شده به خلق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اين گونه مى‌باشند، زيرا آن‌ها معتقدند كه خداوند وقتى خلايق را خلق نمود، از تدبير امور بازماند</w:t>
      </w:r>
    </w:p>
    <w:p>
      <w:pPr>
        <w:pStyle w:val="BookText"/>
        <w:rPr/>
      </w:pPr>
      <w:r>
        <w:rPr>
          <w:rFonts w:ascii="IRNazanin" w:hAnsi="IRNazanin" w:eastAsia="IRNazanin"/>
          <w:color w:val="111111"/>
          <w:sz w:val="28"/>
          <w:sz w:val="28"/>
          <w:szCs w:val="28"/>
          <w:rtl w:val="true"/>
          <w:lang w:bidi="fa-IR"/>
        </w:rPr>
        <w:t>و به ناچار، كار را به خلق واگذار نموده و خود به كنارى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نيز بدين جهت كه عقيده دارند خداوند امور را به امامان تفويض نموده تا آن‌ها خلق كنند و روزى دهند، اين گونه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آن‌ها را مفوّضه نيز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موقع عبادت توجه، حضور قلب و نيت خود را به غير خدا متمايل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عبادتى كه نيّت آن براى خلق باشد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براى خدا شريك قرار مى‌دهد و او را در مقام عبادت پرستش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در اعمال، عبادات و طاعات است و تفاوت آن با شرك در عبادت، بسيار ظريف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در اسباب نمونه بارز شرك خفى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در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زمانى است كه چشم اميد و خوف به خلق و اسباب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كارمند، مستقلًا و منحصراً به اداره، كارفرما يا صاحب كارش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سؤال درباره شرك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خواستن از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صرف حاجت خواستن و تقاضا نمودن از مخلوق، شرك باشد پس تمام خلايق مشركند و اصلًا نمى‌توان موحدى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روابط اجتماعى جوامع انسانى بر پايه نياز به يكديگر بنا شده و كمك خواستن از ديگران در دنيا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به سوى يكديگر رفته و بدون اين‌كه نامى از خداى متعال برده شود تقاضاى كمك از ديگرى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مريضى به مطب پزشكى مى‌رود و از او درخواست مداوا و معالجه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غريقى در آب فرياد مى‌زند كه از غرق شدن نجاتش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مظلومى به دادگاه مى‌رود و از قاضى تقاضاى دادرسى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و دانشجويى نزد استاد رفته و تقاضاى آموزش و يادگيرى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اموالش به سرقت رفته به كلانترى مى‌رود و تقاضاى پيداكردن اموال مسروقه را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به نانوايى مى‌رود و تقاضاى چند قرص نان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همگى اين افراد را به دليل اين كه در محاورات خويش، نامى از خداى متعال نمى‌برند مشرك دانست؟ يقيناً پاسخ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بالاتر از همه اين‌ها، انبيا نيز از خلايق، تقاضاى كمك و يارى مى‌طلبيده‌اند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توجه و دقت شود كه حضرت سليمان به حضار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كداميك از شما تخت بلقيس را قبل از اين‌كه او نزد من آيد و تسليم امر من شود به اينجا خواهيد آورد؟ از آن ميان عفريت جن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آوردن تخت او به اندازه‌اى قادر و امينم كه قبل از آن‌كه تو از جايگاه قضاوت خود برخيزى آن را به حضورت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ديگرى كه به بعضى از علوم كتاب الهى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آن‌كه چشم بر هم زنى تخت او را به اينجا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سرير را نزد خود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توانايى از فضل خداى من است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تخت بلقيس با آن عظمت را از راه دور آوردن، آن هم در يك چشم بر هم زدن كار مخلوق عاجز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تقاضا و استمداد طلبيدن سليمان، جهت انتقال تخت بلقيس مى‌توان دريافت كه صرف كمك خواستن و تقاضا نمودن شرك نيست، زيرا شرك يك امر قلبى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خلفاى اول و دوم، مخصوصاً به هنگام قضاوت و داورى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مراجعه نموده و استمداد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نمونه‌هاى اين استمداد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جلوه‌هايى از عدالت 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فقط به بيان يك مورد از مواردى كه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اهل‌بيت و عترت پيغمبر عليهم السلام توسل نموده تا به نتيجه برسد بسنده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مردم به دفعات زيادى براى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نتيجه نمى‌گرفتند تا اين‌كه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وسيله كسى كه دعايش مستجاب مى‌گردد طلب آب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خود نزد عباس عموى پيغمبر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بيرون بيا تا به وسيله تو از خداوند متعال طلب آب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نمود تا وسيله آن مهيا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بنى‌هاشم خبر داد كه لباس پاك پوشيده و بوى خوش نيز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على عليه السلام در جلو و امام حسن عليه السلام در سمت راست و امام حسين عليه السلام در سمت چپ و بنى‌هاشم در پشت سر آن‌ها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را با ما 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به مصلى رسيدند و جناب عباس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مى‌كند كه هنوز دعا تمام نشده بود كه ابرها به حركت در آمد و باران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بخارى نيز در صحيح خود از عمر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عموى پيغمبرمان به تو متوسل شديم تا باران به ما عطا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آن‌ها باران عطا كرد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نيز در جلد دوم شرح نهج البلاغه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 عموى پيغمبر جهت استسقا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عمر در محل استسقا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عموى پيغمبرت و البته اجدادش و بزرگان آن‌ها به سوى تو متوسل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پيغمبرت را در عموى او حفظ فرما؛ چون او ما را دلالت نموده كه از درگاه با عظمت تو طلب شفاعت و استغفار نماييم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امامان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اكثر كتب فقهى شيعيان، فصلى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تمام رساله‌هاى مراجع تقليد و فتاواى آن‌ها بر اين اصل استوار است كه نذر، نوعى عبادت است و مانند بقيه عبادات بايد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قربه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لازمه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شرط نباشد، نذر محقق نمى‌شود و اين دو شرط مكمل</w:t>
      </w:r>
    </w:p>
    <w:p>
      <w:pPr>
        <w:pStyle w:val="BookText"/>
        <w:rPr/>
      </w:pP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نذر مانند بقيه عبادات بايد براى خاطر خدا و رضايت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در تمام رساله‌هاى عمليه فقهاى شيعه به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اداى نذر، نيت براى غير خدا حتى نيت پيغمبر و امامان و آل محمد متصور نبوده و باطل كننده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تمام شيعيان بر اين اعتقادند كه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خود يا آن‌ها را شريك در ذات و صفات و افعال خدا بداند، قطعاً مشرك است پس نيت آن‌ها نمى‌تواند براى غير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شرط دوم كه صيغه نذر باشد متمم شرط دوم و تثبيت كننده شرط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معنا كه نذر كننده بايد در موقع نذر صيغه بخواند و چنانچه نام خدا در آن صيغه نباشد صيغه نذر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روزه نذر مى‌كند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روزه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شيعيان معتقدند كه هم نيت نذر و هم صيغه نذر هر دو تأكيد بر انجام نذر براى خدا دارند و بايد براى رضاى خدا باشد، ولى نذر كننده در مصرف نذر خود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مى‌كند كه گوسفندى را براى خدا در حرم فلان امام يا امامزاده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مى‌تواند آن را به فقرا بدهد يا اطعام كند و يا به هيئت و عزاداران آن امام و امام زاده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نذر مى‌كند تا پول يا لباسى را به اهالى يا فقرا يا عالم يا سيدى از اولاد رسول‌اللَّه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نيت و هم صيغه نذر هر دو تأكيد بر انجام نذر براى خدا دارند، لذا هيچ اشكالى بر آن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بعضى افراد از اين اصل عدول نمايند، نمى‌توان عمل آن‌ها را به كل شيعيان تعميم داد و اصول مسلم شيعه را خدشه دار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شيعيان عبارات و اصطلاحاتى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ادركنى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مهدى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مى‌شود،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اللَّه ادركنى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اللَّه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مهدى اللَّه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چون دنيا دار اسباب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شيعيان آن خاندان جليل القدر را وسيله و اسباب نجات مى‌دانند، لذا به وسيله آن‌ها به خداى متعال توجه مى‌جويند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توجه مستقل ما در طلب حوايج و دفع مشكلات نسبت به ذات يگانه پروردگار همچنان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قرآن مجيد آمده است يا أَيُّهَا الَّذِينَ آمَنُوا اتَّقُوا اللَّهَ وَ ابْتَغُوا إِلَيْهِ الْوَسِيلَةَ؛ اى اهل ايمان تقواى خدا را پيشه كنيد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با عظمت پروردگار برويد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آنجايى كه شيعيان، آل محمد سلام اللَّه عليهم اجمعين را عباد اللَّه الصالحين و واسطه فيض از مبدأ فياض مى‌دانند، بنابراين توسل به آن‌ها را بر حسب دستور رسول گرامى اسلام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اين ادعا نيز مى‌توان به علماى اهل سنت، نظير ابن ابى‌الحديد معتزلى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چهارم شرح نهج البلاغه خود، خطبه حضرت زهرا عليها السلام درباره غصب فدك در حضور مهاجر و انصار را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را حمد مى‌كنم كه از پرتو نور عظمتش اهل آسمان‌ها و زمين بندگى مى‌كنند و هدف تمام وسايل، ذات اقدس اوست و ما در ميان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محكم و مطمئن ديگرى مبنى بر جواز توسل و تمسك به آل محمد و اهل‌بيت رسالت است كه حتى جماعت اهل سنت، مثل ابن حجر مكى در صواعق محرقه صحت آن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در اين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در ميان شما دو چيز گرانبها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اهل‌بيت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به آن‌ها توسل و تمسك جويد، قطعاً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دورى نمايد به تحقيق هلاك خواهد شد، و پس از من، هر كس كه توسل و تمسك به آن‌ها جويد هرگز گمراه نخواهد شد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محكم ديگر شيعيان در توسل به اهل‌بيت و آل محمد است كه بيش از صد نفر از بزرگان اهل سنت، از جمله مسلم بن حجاج، احمد بن حنبل، جلال‌الدين سيوطى، فخر رازى، ثعلبى و محمد بن شافعى در كتب خود ثبت نموده‌اند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مثل اهل‌بيت من در ميان شما به سان كشتى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كه بر آن كشتى سوار شد نجات يافت و آنان كه از سوار شدن امتناع كردند هلاك گشتند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بن ادريس شافعى آن را به شعر در آورده است و مى‌توان آن را در كتاب علامه فاضل عجيلى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بررسى موارد فوق مى‌توان دريافت كه شيعيان بنابر دستور پيامبر خود به خاندان ايشان توسل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با دقت و توجه به دعاى شيعيان درباره چگونگى توسل نمودن به معصومين، به وضوح مشاهده مى‌گردد كه ائمه معصومين را يكى يكى مخاطب قرار داده و به آن‌ها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آن‌ها را نام مى‌برند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و مولاى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شما به سوى خداى متعال توسل مى‌جوييم و طلب شفاعت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نزد خداى بزرگ آبرومند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عموم خاندان رسالت را مخاطب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آن‌ها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حجت خدا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در همه جا نام مبارك پروردگار است و در هيچ جا براى او شريكى قرار داده نشده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رفع كامل شبهه به اصل شفاعت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اين‌كه با توجه به آيه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وسيله يا شفاعت در آيات ديگر قرآن پذيرفته</w:t>
      </w:r>
    </w:p>
    <w:p>
      <w:pPr>
        <w:pStyle w:val="BookText"/>
        <w:rPr/>
      </w:pPr>
      <w:r>
        <w:rPr>
          <w:rFonts w:ascii="Amiri" w:hAnsi="Amiri" w:eastAsia="Amiri" w:cs="Amiri"/>
          <w:color w:val="111111"/>
          <w:sz w:val="28"/>
          <w:sz w:val="28"/>
          <w:szCs w:val="28"/>
          <w:rtl w:val="true"/>
          <w:lang w:bidi="ar-SA"/>
        </w:rPr>
        <w:t xml:space="preserve">شده، مَنْ ذَا الَّذِي يَشْفَعُ عِنْدَهُ إِلَّا بِإِذْنِهِ، </w:t>
      </w:r>
      <w:r>
        <w:rPr>
          <w:rStyle w:val="FootnoteAnchor"/>
          <w:rtl w:val="true"/>
        </w:rPr>
        <w:footnoteReference w:id="73"/>
      </w:r>
      <w:r>
        <w:rPr>
          <w:rFonts w:ascii="Amiri" w:hAnsi="Amiri" w:eastAsia="Amiri" w:cs="Amiri"/>
          <w:color w:val="111111"/>
          <w:sz w:val="28"/>
          <w:sz w:val="28"/>
          <w:szCs w:val="28"/>
          <w:rtl w:val="true"/>
          <w:lang w:bidi="ar-SA"/>
        </w:rPr>
        <w:t xml:space="preserve">ما مِنْ شَفِيعٍ إِلَّا مِنْ بَعْدِ إِذْنِهِ، </w:t>
      </w:r>
      <w:r>
        <w:rPr>
          <w:rStyle w:val="FootnoteAnchor"/>
          <w:rtl w:val="true"/>
        </w:rPr>
        <w:footnoteReference w:id="74"/>
      </w:r>
      <w:r>
        <w:rPr>
          <w:rFonts w:ascii="Amiri" w:hAnsi="Amiri" w:eastAsia="Amiri" w:cs="Amiri"/>
          <w:color w:val="111111"/>
          <w:sz w:val="28"/>
          <w:sz w:val="28"/>
          <w:szCs w:val="28"/>
          <w:rtl w:val="true"/>
          <w:lang w:bidi="ar-SA"/>
        </w:rPr>
        <w:t xml:space="preserve">يَوْمَئِذٍ لا تَنْفَعُ الشَّفاعَةُ إِلَّا مَنْ أَذِنَ لَهُ الرَّحْمنُ، </w:t>
      </w:r>
      <w:r>
        <w:rPr>
          <w:rStyle w:val="FootnoteAnchor"/>
          <w:rtl w:val="true"/>
        </w:rPr>
        <w:footnoteReference w:id="75"/>
      </w:r>
      <w:r>
        <w:rPr>
          <w:rFonts w:ascii="Amiri" w:hAnsi="Amiri" w:eastAsia="Amiri" w:cs="Amiri"/>
          <w:color w:val="111111"/>
          <w:sz w:val="28"/>
          <w:sz w:val="28"/>
          <w:szCs w:val="28"/>
          <w:rtl w:val="true"/>
          <w:lang w:bidi="ar-SA"/>
        </w:rPr>
        <w:t xml:space="preserve">وَلا يَشْفَعُونَ إِلَّا لِمَنِ ارْتَضى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منتهى مطلب اين است كه آيات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شفاعت را به خود خداوند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بعد براى غير خدا اثبات مى‌كند و آن را مقيد به اذن و مشيت خود مى‌كند، يعنى هيچ موجودى استقلال در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شفاعت كننده و شفاعت شونده و اصل شفاعت شرايطى دارد كه مورد رضايت و اذن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يَشْفَعُونَ إِلَّا لِمَنِ ارْتَضى انبياء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در روايات اهل سنت نيز شفاعت مورد تأييد قرار گرفته شرح نووى، صحيح 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كتاب توحيد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 براى سرعت در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 براى ادخال به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براى نجات از آتش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براى اهل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براى ترفيع درجه اهل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آنگاه كه اصل شفاعت ثابت مى‌شود، حق شفاعت پيامبران و ائمه معصومين از احاديث زيادى از جمله حديث مذكور سفينه ثابت مى‌شود كه در كتب فريقين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تمسكتم به لن تضلوا بعدى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ائمه، دسته‌هاى ديگرى حق شفاعت دارند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bookmarkStart w:id="40" w:name="pg795_4942"/>
    </w:p>
    <w:p>
      <w:pPr>
        <w:pStyle w:val="BookText"/>
        <w:rPr/>
      </w:pPr>
      <w:bookmarkEnd w:id="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سقط شده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كريم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خود خداوند كه همه شفاعت، با اذن و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است كه به نص قرآن شهدا زنده‌اند و ائمه افضل بر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اولى نزد خداوند رزق دارند و همان طور كه پيامبر در حال حيات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دارد، همه دسته‌هاى مذكور مى‌توانند بعد از وفات حق شفاعت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ديدگاه توحيدى اسلام با ديدگاه بت پرستان در مورد شفاعت اين است كه بت‌پرستان براى بت‌هاى خود حق شفاعت بالاستقلال قائل بودند و حق شفاعت به آن‌ها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همانطور كه گذشت در اسلام شفاعت به نحو عدم استقلال به اذن و رضايت خدا براى گروهى كه ذكر شد و از آيات و روايات نتيجه مى‌شود فقط امكان پذير است هؤُلاءِ شُفَعاؤُنا عِنْدَ اللَّهِ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به پيروى ابن تيميه درباره شفاعت نظراتى دارند كه با همه مذاهب اسلامى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اين‌كه اصل شفاعت را پذيرفته‌اند ولى مى‌گويند حق نداريم درخواست شفاعت از پيامبر و ديگران داشته باشيم بلكه بايد از خدا بخواهيم كه او پيامبر را در حق ما شفيع گرداند و اين خلاف صريح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اسْتَغْفِرْ لَنا ذُنُوبَنا، </w:t>
      </w:r>
      <w:r>
        <w:rPr>
          <w:rStyle w:val="FootnoteAnchor"/>
          <w:rtl w:val="true"/>
        </w:rPr>
        <w:footnoteReference w:id="80"/>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541581_211673320"/>
      <w:bookmarkStart w:id="42" w:name="_Toc14"/>
      <w:bookmarkEnd w:id="41"/>
      <w:r>
        <w:rPr>
          <w:rtl w:val="true"/>
        </w:rPr>
        <w:t>بوسيدن ضريح ائمه و خواندن نماز زيارت در حرم امامان‌</w:t>
      </w:r>
      <w:bookmarkEnd w:id="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زيارت در حرم امامان، يا بوسيدن ضريح و قبور ائمه، سزاوار يك موحد مسلمان است و اين گونه اعمال مرده پرستى و شرك نمى‌باشد؟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چند سؤال كه پاسخ روشنى دارند به تشريح و پاسخگويى سؤال فوق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هنگام عيادت بيماران يا ملاقات زندانيان، بردن هديه‌اى چون كتاب، دسته گل، ميوه و يا چند كمپوت كار ناپسندى است؟</w:t>
      </w:r>
    </w:p>
    <w:p>
      <w:pPr>
        <w:pStyle w:val="BookText"/>
        <w:rPr/>
      </w:pPr>
      <w:r>
        <w:rPr>
          <w:rFonts w:ascii="IRNazanin" w:hAnsi="IRNazanin" w:eastAsia="IRNazanin"/>
          <w:color w:val="111111"/>
          <w:sz w:val="28"/>
          <w:sz w:val="28"/>
          <w:szCs w:val="28"/>
          <w:rtl w:val="true"/>
          <w:lang w:bidi="fa-IR"/>
        </w:rPr>
        <w:t>آيه به هنگام ديدار دوست، بردن هديه‌اى هر چند كوچك، كار زشتى بوده و نشانه‌اى از شرك در آن است؟</w:t>
      </w:r>
    </w:p>
    <w:p>
      <w:pPr>
        <w:pStyle w:val="BookText"/>
        <w:rPr/>
      </w:pPr>
      <w:r>
        <w:rPr>
          <w:rFonts w:ascii="IRNazanin" w:hAnsi="IRNazanin" w:eastAsia="IRNazanin"/>
          <w:color w:val="111111"/>
          <w:sz w:val="28"/>
          <w:sz w:val="28"/>
          <w:szCs w:val="28"/>
          <w:rtl w:val="true"/>
          <w:lang w:bidi="fa-IR"/>
        </w:rPr>
        <w:t>آيا در هنگام ملاقات و ديدار يكى از عزيزانى كه مدتى است او را نديده‌ايد، روبوسى و مصافحه نشانه پرستش آن فرد مى‌باشد و كار زشت و ناپسندى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اخبار و روايات،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هديه دادن 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رسول گرامى اسلام صلى الله عليه و آله هم بر آن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شخصى به ديدار و ملاقات كسى مى‌رود، هديه بردن او نشانه‌اى از انسانيت اوست و از نظر اسلام نيز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هنگامى كه به ديدار يكى از دوستان يا بستگان متوفى خود مى‌رويد، چه هديه‌اى مى‌توان برايش برد؟ آيا مى‌توان باز همان گل، كتاب، كمپوت و ميوه را براى او برد؟ يا اين‌كه با قرآن خواندن، صلوات فرستادن، دعا كردن، ذكر و نماز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خيرات مى‌فرستيد؟ به دليل آشكار و واضح بودن پاسخ اين سؤال، توصيه شده است تا براى ارواح والدين و مؤمنين نماز هديه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هديه بايد دقيقاً ويژگى بقيه نمازهاى يوميه را داشته باشد و عيناً مانند آن‌ها باشد، يعنى هم قربه الى اللَّه و هم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چنين نماز هديه‌اى با شرايط فوق، چه نشانه‌اى از شرك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پيشوايان دينى تأكيد نموده‌اند كه زائرين</w:t>
      </w:r>
    </w:p>
    <w:p>
      <w:pPr>
        <w:pStyle w:val="BookText"/>
        <w:rPr/>
      </w:pPr>
      <w:r>
        <w:rPr>
          <w:rFonts w:ascii="IRNazanin" w:hAnsi="IRNazanin" w:eastAsia="IRNazanin"/>
          <w:color w:val="111111"/>
          <w:sz w:val="28"/>
          <w:sz w:val="28"/>
          <w:szCs w:val="28"/>
          <w:rtl w:val="true"/>
          <w:lang w:bidi="fa-IR"/>
        </w:rPr>
        <w:t>پس از زيارت ائمه، دو ركعت نماز قربه الى اللَّه خوانده و ثوابش را نثار روح آن‌ها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علاقه وافر شيعيان به اميرالمؤمنين على عليه السلام طبيعى است اگر شيعه بخواهد نسبت به كسى شرك ورزد و يا درباره او غلو نمايد لاجرم بايستى اين كار را براى اميرالمؤمنين على عليه السلام از همه بيشتر و شديدتر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بررسى آداب زيارت آن‌امام، چنانچه آثار شرك در زيارت‌نامه امام‌على عليه السلام وجودنداشته باشد، منطقى است كه در زيارت نامه بقيه ائمه كه اولاد او مى‌باشند نيز آثار شرك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زيارت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خندق كوفه رسيدى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أهل الكبرياء و المجد و العظمة اللَّه أكبر أهل التكبير و التقديس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دروازه نجف رسيدى بگو الْحَمْدُ للَّهِ الَّذِي هَدَانَا لِهَذَا وَمَا كُنَّا لِنَهْتَدِىَ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در ورودى صحن مطهر رسيدى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وَ أَشْهَدُ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كه به بقعه مباركه رسيدى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زيارت‌هاى گوناگون ديگرى كه شامل سلام بر پيامبر و اميرالمؤمنين عليه السلام است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زيارت نامه، دو ركعت نماز به عنوان هديه براى آن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بايد با همان ويژگى فوق و با نيت تقرب به خدا 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نماز و در تعقيبات نماز، اين دعا را بايد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دو ركعت نماز به سوى سيد و مولاى خود، ولى تو و برادر رسول تو، اميرالمؤمنين على ابن ابى‌طالب عليه السلام هديه نمودم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تو نماز و ركوع و سجده كردم زيرا براى غير تو نماز و ركوع و سجود جائز نيست كه خدائى غير از تو نيست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زيارت‌نامه‌اى كه از آغاز تا فرجامش ذكر است و حمد و ستايش خدا و</w:t>
      </w:r>
    </w:p>
    <w:p>
      <w:pPr>
        <w:pStyle w:val="BookText"/>
        <w:rPr/>
      </w:pPr>
      <w:r>
        <w:rPr>
          <w:rFonts w:ascii="IRNazanin" w:hAnsi="IRNazanin" w:eastAsia="IRNazanin"/>
          <w:color w:val="111111"/>
          <w:sz w:val="28"/>
          <w:sz w:val="28"/>
          <w:szCs w:val="28"/>
          <w:rtl w:val="true"/>
          <w:lang w:bidi="fa-IR"/>
        </w:rPr>
        <w:t>وحدانيت حق و شهادت به رسالت محمد صلى الله عليه و آله، اگر على عليه السلام را عبد صالح خدا بخواند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نه تنها شرك نيست كه توحيد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بوسيدن ضريح و قبور ائمه كه بسيارى از مخالفان شيعه آن را حمل بر سجده مى‌كنند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هر كسى در گرو نيت او مى‌باشد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بوسيدن ضريح و قبور ائمه به قصد سجده بر آن‌ها نيست بلكه براى اظهار شدت و كثرت علاقه و محبت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كار به منزله تكريم و تعظيم آن‌ها است و هيچ شيعه‌اى به قصد و نيت خدا بودن يا شريك براى خدا قرار دادن، هرگز اين چنين بر روى خاك نمى‌افتد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اعمال شرك و كفر مى‌بود پيامبران گذشته چنين كارهايى را انجام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مى‌دانيد قبلًا در زمان حضرت يوسف و يعقوب عليهما السلام كه هر دو پيامبر الهى بوده‌اند، اينگونه كارها انجام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أَبَوَيْهِ عَلَى الْعَرْشِ وَ خَرُّوا لَهُ سُجَّداً وَ قالَ يا أَبَتِ هذا تَأْوِيلُ رُءْياىَ مِنْ قَبْلُ قَدْ جَعَلَها رَبِّي حَقًّا؛ پدر و مادر را بر تخت نشاندند و آنگاه به خاك افتادند و او را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خوابى است كه قبلًا ديده‌ام و پروردگار آن خواب </w:t>
      </w:r>
      <w:r>
        <w:rPr>
          <w:rStyle w:val="FootnoteAnchor"/>
          <w:rtl w:val="true"/>
        </w:rPr>
        <w:footnoteReference w:id="85"/>
      </w:r>
      <w:r>
        <w:rPr>
          <w:rFonts w:ascii="IRNazanin" w:hAnsi="IRNazanin" w:eastAsia="IRNazanin"/>
          <w:color w:val="111111"/>
          <w:sz w:val="28"/>
          <w:sz w:val="28"/>
          <w:szCs w:val="28"/>
          <w:rtl w:val="true"/>
          <w:lang w:bidi="fa-IR"/>
        </w:rPr>
        <w:t xml:space="preserve">را محقق گردانيد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عمل نه حضرت يوسف و نه پدرشان حضرت يعقوب آن‌ها را منع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روى خاك يا تربت حضرت سيد الشهدا عليه السلام سجده براى خداست نه سجده به خاك، همانند سجده فرشتگان به آدم كه اطاعت خداوند و انجام فرامين او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آدم در برابر خدا قرار گرفته و به جاى خداوند به او سجده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كه آن دو پيامبر الهى و نيز ملائكه مشرك بوده‌اند و فقط ابليس موحد بوده است؟ سجده بر آدم به نص صريح قرآن توحيد محض و به فرمان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بوسيدن و لمس كردن در و ديوار و ضريح معصومين و امام زاده‌ها و اشياى متعلق به آنان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بدعت و حرام نيست بلكه به دليل متبرك بودن آن‌ها ريشه در رفتار پيامبران پيشين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 است كه وقتى حضرت يوسف خود را به برادرانش معرفى نمود و آن‌ها را مورد عفو و بخشش قرار داد،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بِقَمِيصِى هَذَا فالقُوهُ عَلَى وَجْهِ أبِى يَأتِ بَصِيراً؛ پيراهنم را با خود نزد پدرم ببريد و بر صورتش افكنيد تا ديدگانش بينا گردد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جاى ديگرى از همين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الْبَشِيرُ أَلْقاهُ عَلى وَجْهِهِ فَارْتَدَّ بَصِيراً؛ چون مژده دهنده نزد پدر آمد، پيراهن را بر صورت پدر افكند و يعقوب بينايى خود را بازيافت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رفتار اين دو پيامبر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صديق كه توصيه به ماليدن پيراهن بر چشمان پدرش نموده و يعقوب كه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به خدا و حرام دانست؟ آن هم داستانى كه از زبان قرآن مجيد نقل شده است؟</w:t>
      </w:r>
    </w:p>
    <w:p>
      <w:pPr>
        <w:pStyle w:val="BookText"/>
        <w:rPr/>
      </w:pPr>
      <w:r>
        <w:rPr>
          <w:rFonts w:ascii="IRNazanin" w:hAnsi="IRNazanin" w:eastAsia="IRNazanin"/>
          <w:color w:val="111111"/>
          <w:sz w:val="28"/>
          <w:sz w:val="28"/>
          <w:szCs w:val="28"/>
          <w:rtl w:val="true"/>
          <w:lang w:bidi="fa-IR"/>
        </w:rPr>
        <w:t>علاوه بر اين، در صحيح بخارى از عبداللَّه بن عمر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را در حالى ديدم كه حجرالاسود را لمس مى‌كرد و مى‌بوسيد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 است كه كليه مسلمين جهان به هنگام زيارت خانه خدا، براى لمس كردن و بوييدن حجرالاسود مدتها به صف مى‌ايستند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بوسيدن سنگ حجرالاسود و لمس كردن پيران يوسف و ماليدن بر چشم مجاز مى‌باشد، بديهى است كه مى‌توان در و ديوار و ضريح امامان را لمس نمود و بوسيد، زيرا تفاوتى بين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متبرك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43" w:name="pg795_4947"/>
    </w:p>
    <w:p>
      <w:pPr>
        <w:pStyle w:val="BookText"/>
        <w:rPr/>
      </w:pPr>
      <w:bookmarkEnd w:id="43"/>
      <w:r>
        <w:rPr>
          <w:rFonts w:ascii="IRNazanin" w:hAnsi="IRNazanin" w:eastAsia="IRNazanin"/>
          <w:color w:val="111111"/>
          <w:sz w:val="28"/>
          <w:sz w:val="28"/>
          <w:szCs w:val="28"/>
          <w:rtl w:val="true"/>
          <w:lang w:bidi="fa-IR"/>
        </w:rPr>
        <w:t xml:space="preserve">بايد توجه داشت بوسيدن قبور ائمه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هركسى را از روى محبت بوسيدند، عبادت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بوسيدن فرزند، بوسيدن عكس و يا وسائلى كه يادگار فرزندى است كه به مسافرت رفته و يا از دنيا رفته،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شبه در تاريخ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رفتند و بازگشتند سؤال كردم كجا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 به بقيع بروم براى آن‌ها دعا كنم و بر آن‌ها نماز بخوانم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6541583_211673320"/>
      <w:bookmarkStart w:id="45" w:name="_Toc15"/>
      <w:bookmarkEnd w:id="44"/>
      <w:r>
        <w:rPr>
          <w:rtl w:val="true"/>
        </w:rPr>
        <w:t>نظريه‌ى علماى اهل سنت درباره‌ى تبرّك، مس منبر و قبر پيامبر و صالحان‌</w:t>
      </w:r>
      <w:bookmarkStart w:id="46" w:name="pg795_4948"/>
      <w:bookmarkEnd w:id="45"/>
    </w:p>
    <w:p>
      <w:pPr>
        <w:pStyle w:val="BookText"/>
        <w:rPr/>
      </w:pPr>
      <w:bookmarkEnd w:id="4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علماى اهل سنّت در باره تبرك و مس منبر و قبر پيامبر و قبور صالحين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فرزند احمد بن حنبل مى‌گويد از پدرم سؤال شد كه مس منبر رسول‌اللَّه و تبرك به‌آن و بوسيدن قبر شريف به قصد ثواب چه حكمى دارد؟ پدرم گفت اشكالى ندارد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قبر پيامبر و يا علما و يا اوليا جائز است و بوسيدن و استلام آن اشكالى ندارد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الدين طبرى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قبر و دست گذاشتن بر روى آن جايز است و سيره عمل علماء و صالحان بر آن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مردم گرفتار قحطى و خشكسالى شدند، يكى از اصحاب پيامبر به قبر پيامبر متوسل شد، گفت يا رسول‌اللَّه استسق لأمّتك فانّهم قد هلكو</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دانشمندانى چون ابن حيان، ابن خزيمه، ابو على خلال، شيخ الحنابله در زمان گرفتارى به قبور اهل‌بيت پيامبر متوسل مى‌شدند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6541585_211673320"/>
      <w:bookmarkStart w:id="48" w:name="_Toc16"/>
      <w:bookmarkEnd w:id="47"/>
      <w:r>
        <w:rPr>
          <w:rtl w:val="true"/>
        </w:rPr>
        <w:t>دلايل زيارت اموات و پيشوايان و دعا براى آن‌ها</w:t>
      </w:r>
      <w:bookmarkEnd w:id="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به زيارت اموات و پيشوايان خود، مى‌روند و دعا مى‌كنند و با آن‌ها صحبت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عقايد محكم و استوار الهيون كه آن‌ها را از ماديون متمايز مى‌سازد، اعتقاد به حيات جاودان پس از مرگ و بقاى روح پس از فناى جسم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اعتقاد، جسم و بدن افراد از بين مى‌رود ولى در عالم برزخ، روح و نفس آدمى در قالبى ديگر و بسيار لطيف‌تر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اساس اعمالش در دنيا، از نعمات الهى متنعم و يا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ما به آيات قرآنى است كه شهدا را زنده خطاب مى‌كند و آن‌ها را متنعم به نعمات الهى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قران كريم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گمان نكنيد كه كشته شدگان در راه خدا مرده‌اند بلكه آن‌ها زنده و نزد خداى خود روزى مى‌خورند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ادامه همين آيه، حالت عمومى‌ترى را بيان كرده و مى‌فرمايد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وَيَسْتَبْشِرُونَ بِالَّذِينَ لَمْ يَلْحَقُوا بِهِمْ مِنْ خَلْفِهِمْ أَلَّا خَوْفٌ عَلَيْهِمْ وَ لا هُمْ يَحْزَنُونَ؛ به مؤمنانى كه به شهدا نپيوسته‌اند مژده دهيد كه در پس آن‌ها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مردن نهراسند و غمگين و ناراحت نباشند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قرآنى، آيا مى‌توان شهدا و مؤمنين را مرده پنداشت؟ واضح است كه پاسخ منفى است و در حقيقت آن‌ها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زنده بودن اين اشخاص، فقط منحصر و محدود به روزى خوردن و ارتزاق آن‌ها است و ساير ويژگى‌هاى زندگان را ندارند؟ آيا زنده بودن آن‌ها فقط به دهان و دندان داشتن براى خوردن است، ولى گوش و زبان براى شنيدن و جواب دادن ندارند؟ يقيناً اينگونه نيست، چون زنده‌اند، قادر به شنيدن و حرف زدن هم</w:t>
      </w:r>
    </w:p>
    <w:p>
      <w:pPr>
        <w:pStyle w:val="BookText"/>
        <w:rPr/>
      </w:pPr>
      <w:r>
        <w:rPr>
          <w:rFonts w:ascii="IRNazanin" w:hAnsi="IRNazanin" w:eastAsia="IRNazanin"/>
          <w:color w:val="111111"/>
          <w:sz w:val="28"/>
          <w:sz w:val="28"/>
          <w:szCs w:val="28"/>
          <w:rtl w:val="true"/>
          <w:lang w:bidi="fa-IR"/>
        </w:rPr>
        <w:t>مى‌باشند؛ منتهى گوش‌هاى ما قادر به شنيدن صداى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دلايل فوق و بر اساس اعتقاد شيعيان، امامان، صالحين و شهدا زنده‌اند و ما در مقابل قبور آن‌ها ايستاده و با آن‌ها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قرآن و نماز مى‌خوانيم و حاجات خود را به واسطه مقام، ارج، قرب و عزتى كه نزد پروردگار دارند با آن‌ها در ميان گذاشته تا آن‌ها نزد خدا شفاعت كنند و براى ما دعا كنند تا خداوند به ما نيز 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اجابت اين حوايج بستگى به اراده ذات حق 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در زيارت حضرت سيد الشهدا امام حسين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مى‌دهم كه كلام مرا مى‌شنوى و جواب مرا مى‌دهى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از خاتم النبيين صلى الله عليه و آله بگيريد كه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ما بميرد در حقيقت مرده نيست و هر كس كه به ظاهر بپوسد در حقيقت پوسيده نيست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ايستادن شيعيان در مقابل قبور ائمه معصومين و خاندان رسالت، ايستادن در مقابل قبور اموات و حرف زدن با مردگان نيست، بلكه به دليل اعتقاد به توحيد و خدا پرستى بر اين باورند كه در مقابل احيا و زندگانى ايستاده و با زندگان صحبت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صحبت با اهل قبور در سيره اميرالمؤمنين على عليه السلام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سنن الكبرى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كانت تزور قبر عمّها حمزة كلّ جمعة، فتصلّى و تبكي عنده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فاطمه زهرا هر جمعه به زيارت قبر عمويش حمزه مى‌رفت و آنجا نماز مى‌خواند و گريه مى‌كرد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عايشه به زيارت قبر برادرش عبد الرحمان در مكه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حبشه وفات كرد</w:t>
      </w:r>
      <w:bookmarkStart w:id="49" w:name="pg795_4951"/>
    </w:p>
    <w:p>
      <w:pPr>
        <w:pStyle w:val="BookText"/>
        <w:rPr/>
      </w:pPr>
      <w:bookmarkEnd w:id="49"/>
      <w:r>
        <w:rPr>
          <w:rFonts w:ascii="Amiri" w:hAnsi="Amiri" w:eastAsia="Amiri" w:cs="Amiri"/>
          <w:color w:val="111111"/>
          <w:sz w:val="28"/>
          <w:sz w:val="28"/>
          <w:szCs w:val="28"/>
          <w:rtl w:val="true"/>
          <w:lang w:bidi="ar-SA"/>
        </w:rPr>
        <w:t>و در مكّه دفن شد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پيامبر صلى الله عليه و آله در عمره حديبيه قبر مادرش آمنه را زيارت كرد و گريه زيادى كرد كه همه گريستند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اين احاديث با سند قوى مجوزى بر استحباب زيارت اهل قبور براى زنان نيز هست چون حديث اول از فريقين به‌سند صحيح رسيده و فعل حضرت فاطمه عليها السلام حجت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از علماى اهل سنت متوفى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صاحب كتاب ثقات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زيارت قبر على بن موسى الرضا رفتم در مدتى كه در طوس بودم هر وقت مشكلى برايم عارض مى‌شد به زيارت قبر آن‌حضرت مى‌رفتم و از خدا مى‌خواستم كه مشكلم را حل كند و الحمد للَّه‌مشكل بر طرف مى‌شد بارها امتحان كردم و نتيجه گرفتم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ابن خزيمه از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محمد بن مؤمل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استادم ابن خزيمه و جمعى از اساتيد به زيارت امام رضا در طوس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در مقابل مرقد چنان تواضع مى‌كرد كه همه در شگفت بوديم</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6541587_211673320"/>
      <w:bookmarkStart w:id="51" w:name="_Toc17"/>
      <w:bookmarkEnd w:id="50"/>
      <w:r>
        <w:rPr>
          <w:rtl w:val="true"/>
        </w:rPr>
        <w:t>نخستين كسى كه از زيارت قبر پيامبر جلوگيرى كرد</w:t>
      </w:r>
      <w:bookmarkStart w:id="52" w:name="pg795_4952"/>
      <w:bookmarkEnd w:id="51"/>
    </w:p>
    <w:p>
      <w:pPr>
        <w:pStyle w:val="BookText"/>
        <w:rPr/>
      </w:pPr>
      <w:bookmarkEnd w:id="5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زيارت قبر پيامبر جلوگيرى كرد چه كسى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مروان حكم ديد كه شخصى صورت خود را بر قبر پيامبر گذاشته است، با شتاب به‌سوى او آمد و گردن او را گرفت، از جاى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 منظور وى اين بود كه چرا به زيارت سنگ و كلوخ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كه ابوايوب انصارى از صحابه پيامبر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خوب مى‌دانم كه چه مى‌كنم، من هرگز به زيارت سنگ نيامده‌ام، بلكه به زيارت پيامبر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صلى الله عليه و آله شنيدم كه فرمود بر دين خدا گريه نكنيد، اگر متوليانش اهل بودند، و آنگاه كه نا اهلان بر آن حكم راندند برايش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ذهبى حديث را صحيح مى‌دانند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6541589_211673320"/>
      <w:bookmarkStart w:id="54" w:name="_Toc18"/>
      <w:bookmarkEnd w:id="53"/>
      <w:r>
        <w:rPr>
          <w:rtl w:val="true"/>
        </w:rPr>
        <w:t>دلايل كفر يزيد و لعن بر او</w:t>
      </w:r>
      <w:bookmarkEnd w:id="5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يزيد را كافر، فاسد و ملعون مى‌دانند؟ در صورتى كه خال‌المؤمنين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منصوب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خلافت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خطاى خود كه كشتن نوه پيامبر خدا صلى الله عليه و آله بود، پشيمان شد، توبه كرد و خدا نيز او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كه يزيد چون به وسيله اسلاف خويش يعنى معاويه منصوب شده است پس بايد بر حق باشد و مسلمين نيز تسليم وى گردند و او را كوركورانه اطاعت نمايند، معقول و منطقى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روش انتصاب خلفاى مسلمين، دليل منطقى و معقولى مى‌بود بايد در تعيين خليفه اول از همين شيوه استفاده مى‌شد و او را به صورت شورايى انتخاب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دوم كه انتصاب معاويه به وسيله خلفاى قبلى، دليل بر حقانيت او مى‌باشد با همين روش مى‌توان او را نالايق و غاصب خلافت ناميد؛ چون خليفه بعدى يعنى على عليه السلام او را از امارت شام عزل نمود، اما او به جنگ خليفه چهارم برخاست و حكومت اسلامى را متزلزل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با قرارداد صلح با امام حسن عليه السلام معاويه بر اريكه قدرت تكيه زد و يكى از بندهاى قرار داد عدم تعيين وليعهد از طرف معاويه بود، لذا حكومت يزيد از چند جهت نامشروع بود و معاويه در چند جا به آن اقرار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شيعيان، خليفه و امام بايد اولًا معصوم باشد و ثانياً از جانب خداى متعال منصوب گردد تا واجب الاطاعه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نه يزيد و نه معاويه داراى چنين ويژگى‌هايى نبودند، بنابراين خلافت آن‌ها بر حق نبوده و در نتيجه از جانب خداى متعال و رسولش نيز نمى‌باشد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قتل نوه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بدون تقصير پاره تن پيامبر خدا صلى الله عليه و آله يعنى همان كسى كه پيغمبر درباره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من است و من از حسين</w:t>
      </w:r>
    </w:p>
    <w:p>
      <w:pPr>
        <w:pStyle w:val="BookText"/>
        <w:rPr/>
      </w:pPr>
      <w:r>
        <w:rPr>
          <w:rFonts w:ascii="IRNazanin" w:hAnsi="IRNazanin" w:eastAsia="IRNazanin"/>
          <w:color w:val="111111"/>
          <w:sz w:val="28"/>
          <w:sz w:val="28"/>
          <w:szCs w:val="28"/>
          <w:rtl w:val="true"/>
          <w:lang w:bidi="fa-IR"/>
        </w:rPr>
        <w:t xml:space="preserve">مى‌باشم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كوچك و بزرگ اين خاندان و اسارت زن و بچه و نواميس آن‌ها، فقط يك خطا و لغزش قابل توبه نبوده، بلكه از معاصى كبيره غير قابل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بايد خاطرنشان ساخت كه گناهان يزيد تنها منحصر به شهادت خاندان پيامبر نيست، زيرا او به وفور و آشكارا مرتكب گفتار و كردار كفرآميز بسيارى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سگ باز و دايم الخمر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ابتدا جام شراب را به سگ مى‌داده و سپس نيم خورده سگش را مى‌نوشيده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اكثر علماى اهل سنت </w:t>
      </w:r>
      <w:r>
        <w:rPr>
          <w:rStyle w:val="FootnoteAnchor"/>
          <w:rtl w:val="true"/>
        </w:rPr>
        <w:footnoteReference w:id="106"/>
      </w:r>
      <w:r>
        <w:rPr>
          <w:rFonts w:ascii="IRNazanin" w:hAnsi="IRNazanin" w:eastAsia="IRNazanin"/>
          <w:color w:val="111111"/>
          <w:sz w:val="28"/>
          <w:sz w:val="28"/>
          <w:szCs w:val="28"/>
          <w:rtl w:val="true"/>
          <w:lang w:bidi="fa-IR"/>
        </w:rPr>
        <w:t>به اين ويژگى‌هاى زشت و ناپسند يزيد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ابن جوزى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المتعصب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اشعار و گفتار يزيد را ثبت كرده و مثلًا يزيد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هست همين دنياست و غير از اين عالم، عالم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نعمت‌ها و لذت‌هاى اين دنيا 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و پياله‌ها را برگيريد و به ساز و آواز گوش فرا داده، از شراب ناب استفاده كنيد و خرافات دين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آواز مرا بخود جلب كرده كه آنرا با صداى اذان تعويض نمى‌كنم و پيرزنهاى خواننده را با حوريان بهشتى معاوضه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 جوزى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اسراى كربلا را به شام آوردند، يزيد دو بيتى زير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محمل اسراى آل رسول ظاهر شد كلاغى قارقار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صداى كلاغ نحس است و به فال بد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خطاب به كلاغ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كلاغ تو چه بخوانى و چه نخوانى من طلب خود را از پيغمبر گرفتم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لما بدت تلك الرءوس و أشرقت تلك الشموس على ربي جيرون</w:t>
      </w:r>
    </w:p>
    <w:p>
      <w:pPr>
        <w:pStyle w:val="BookText"/>
        <w:rPr/>
      </w:pPr>
      <w:r>
        <w:rPr>
          <w:rFonts w:ascii="Amiri" w:hAnsi="Amiri" w:eastAsia="Amiri" w:cs="Amiri"/>
          <w:color w:val="111111"/>
          <w:sz w:val="28"/>
          <w:sz w:val="28"/>
          <w:szCs w:val="28"/>
          <w:rtl w:val="true"/>
          <w:lang w:bidi="ar-SA"/>
        </w:rPr>
        <w:t>صاح الغراب فقلت صح أو لا تصح فلقد قضيت من النبي ديوني‌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يزيد كنايه از آن است كه نزديكان و بستگانم را در جنگ‌هاى احد و بدر و حنين كشتند، من هم تلافى كرده و</w:t>
      </w:r>
    </w:p>
    <w:p>
      <w:pPr>
        <w:pStyle w:val="BookText"/>
        <w:rPr/>
      </w:pPr>
      <w:r>
        <w:rPr>
          <w:rFonts w:ascii="IRNazanin" w:hAnsi="IRNazanin" w:eastAsia="IRNazanin"/>
          <w:color w:val="111111"/>
          <w:sz w:val="28"/>
          <w:sz w:val="28"/>
          <w:szCs w:val="28"/>
          <w:rtl w:val="true"/>
          <w:lang w:bidi="fa-IR"/>
        </w:rPr>
        <w:t>فرزندانش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مجلس جشن و سرورى را ترتيب داده بود و اشعار زير را قرائت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آن اشعار، حيات اجداد كافر خودش را كه در جنگ‌هاى فوق به دستور پيغمبر كشته شده بودند، آرزو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بزرگان و پيران قبيله من كه در جنگ بدر كشته شدند، زارى كردن قبيله خزرج را مى‌ديدند و از شادى فرياد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قوى باد كه بزرگان آن‌ها را كشتى و تلافى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نمودى تا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با سلطنت بازى كردند و گرنه، نه خبرى از آسمان آمد و نه وحيى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انتقام از فرزندان پيغمبر نگيرم، از فرزندان خندف </w:t>
      </w:r>
      <w:r>
        <w:rPr>
          <w:rStyle w:val="FootnoteAnchor"/>
          <w:rtl w:val="true"/>
        </w:rPr>
        <w:footnoteReference w:id="108"/>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فرزند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خون اجداد خود را از على عليه السلام گرفتيم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قد أخذنا من علىّ ثارنا و قتلنا الفارس الليث البطل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زشتى و گناهان يزيد آنقدر زياد و عيان است كه حتى اكثر علماى اهل تسنن مثل امام احمد حنبل او را كافر و ملعون دانسته و افرادى چون ابوالفرج ابن جوزى كتاب مستقلى </w:t>
      </w:r>
      <w:r>
        <w:rPr>
          <w:rStyle w:val="FootnoteAnchor"/>
          <w:rtl w:val="true"/>
        </w:rPr>
        <w:footnoteReference w:id="110"/>
      </w:r>
      <w:r>
        <w:rPr>
          <w:rFonts w:ascii="Amiri" w:hAnsi="Amiri" w:eastAsia="Amiri" w:cs="Amiri"/>
          <w:color w:val="111111"/>
          <w:sz w:val="28"/>
          <w:sz w:val="28"/>
          <w:szCs w:val="28"/>
          <w:rtl w:val="true"/>
          <w:lang w:bidi="ar-SA"/>
        </w:rPr>
        <w:t>در اين زمينه نوشته‌اند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حتى كسانى چون دميرى كه از يزيد حمايت كرده و او را خليفه مسلمين دانسته‌اند،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ميمون‌هاى زيادى داشت، لباس‌هاى حرير و زيبا به تن آن‌ها مى‌كرد، گردن بندهاى طلا به گردن آن‌ها مى‌آويخت و آن‌ها را بر اسب سوار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سگ‌هاى خود نيز طوق طلا مى‌انداخت و با دست خود آن‌ها را شستشو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طلا به آن‌ها آب مى‌داد و خود، نيم خورده سگان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مست و مخمور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سيرت فرعونى داشت، لكن فرعون در مردم دارى از يزيد عادل‌تر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سلطنت وى لكه ننگى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از جمله شرب خمر، كشتن آل رسول‌اللَّه صلى الله عليه و آله، لعن وصى پيغمبر يعنى على ابن ابى‌طالب عليه السلام، آتش زدن و خراب كردن مسجد الحرام و فسق و فجور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تذكره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عده‌اى از مردم مدينه به شام رفتند و پس از مشاهده كفريات و فجايع يزيد به مدينه برگشته، بيعت خويش را با او شكسته، علناً او را لعن و نفرين مى‌كردند و فرماندارش را از شهر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يزيد مطلع شد، بلافاصله سپاهى بزرگ و سنگين براى سركوبى اهل مدينه روانه آنجا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سه شبانه روز در آنجا قتل عام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طوريكه خون در كوچه‌ها جارى شد و مردم در خون،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رسول‌اللَّه صلى الله عليه و آله را خون فرا گرفت و مسجد و قرآن حضرت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شمار كشتگان به ده هزار تن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واقعه و بر اثر تجاوز لشكريانش، هزار زن بدون شوهر وضع حمل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اين واقعه را پيغمبر صلى الله عليه و آله پيش بينى نموده و بخارى و مسلم در صحيحين خود، علامه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 در مسند آن را در كنار حديثى از ايشان چنين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اهل مدينه را از روى ظلم و ستم بترساند، خداى تعالى او را در روز قيامت بترساند و لعنت خدا و ملائكه و تمامى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هيچ عملى را از او قبول نمى‌كند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لعنت خدا بر هر كه اهل شهر مرا بترساند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شبراوى شافعى در كتاب خود راجع به لعن يزيد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خدا بر او و ياران و اعوان او باد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سمهودى از علماى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علماء بر لعن بر قاتلين حسين و كسى كه دستور داد و كسى كه اجازه داد و كسى كه به آن رضايت داد، اتفاق نظر دارند</w:t>
      </w:r>
      <w:r>
        <w:rPr>
          <w:rFonts w:eastAsia="IRNazanin" w:cs="IRNazanin"/>
          <w:color w:val="111111"/>
          <w:sz w:val="28"/>
          <w:szCs w:val="28"/>
          <w:rtl w:val="true"/>
          <w:lang w:bidi="fa-IR"/>
        </w:rPr>
        <w:t>.</w:t>
      </w:r>
      <w:bookmarkStart w:id="55" w:name="pg795_4957"/>
    </w:p>
    <w:p>
      <w:pPr>
        <w:pStyle w:val="BookText"/>
        <w:rPr/>
      </w:pPr>
      <w:bookmarkEnd w:id="55"/>
      <w:r>
        <w:rPr>
          <w:rFonts w:ascii="Amiri" w:hAnsi="Amiri" w:eastAsia="Amiri" w:cs="Amiri"/>
          <w:color w:val="111111"/>
          <w:sz w:val="28"/>
          <w:sz w:val="28"/>
          <w:szCs w:val="28"/>
          <w:rtl w:val="true"/>
          <w:lang w:bidi="ar-SA"/>
        </w:rPr>
        <w:t xml:space="preserve">عن عائشة قالت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جبرئيل أراني التربة التي يقتل عليها الحسين فاشتد غضب اللَّه على من يسفك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فإذا فيها قبضة من بطحاء،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والذي نفسي بيده أنّه ليحزنني فمن هذا من أمّتي يقتل حسيناً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نقل شده كه پيامبر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گريه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خاكى كه حسين بر آن كشته مى‌شود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خدا شدّت دارد بر كسى كه خون او را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را دراز كرد و مقدارى خاك از بطحاء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قسم به كسى كه جان من در دست اوست غمگين شدم از اين‌كه بعضى از امّتم حسين را بعد از من مى‌كشند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قالت امّ سلمة كان النبي صلى الله عليه و آله نائماً فجاء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جائني جبرئيل و هو على بطني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ستقتله ألا أريك التربة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بر روى شكم پيامبر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مى‌دارى؟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تربتى كه بر آن كشته مى‌شود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بالى زد و اين تربت را به من داد، آنگاه تربت قرمزى در دستش بود و گريه مى‌كرد و مى‌فرمود </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6541591_211673320"/>
      <w:bookmarkStart w:id="57" w:name="_Toc19"/>
      <w:bookmarkEnd w:id="56"/>
      <w:r>
        <w:rPr>
          <w:rtl w:val="true"/>
        </w:rPr>
        <w:t>تفاوت امامان شيعه با ائمه بقيه مذاهب اسلامى‌</w:t>
      </w:r>
      <w:bookmarkEnd w:id="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تفاوتى بين امامان شيعه و ائمه بقيه مذاهب اسلامى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لغت به معناى پيشواى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هو المتقدم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جماعت يا امام جمعه به كسى اطلاق مى‌شود كه پيشواى مردم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مذاهب چهارگانه اهل سنت نيز پيشوايان چهارگانه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ابوحنيفه، امام مالك، امام شافعى و 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امام مى‌نامند كه آن‌ها با اجتهاد و ابتكار خود، حلال و حرام را معين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شيعه هم علما و فقهايى وجود دارند كه در دوران غيبت امام دوازدهم، حضرت‌وليعصر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موازين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مى‌دهند و حلال و حرام را بر مردم معلوم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شيعيان بدان جهت آن‌ها را امام نمى‌دانند، زيرا امامت به معناى خلافت و ولايت و بصورت مطلق براى هر زمان و هر مكان توسط پيامبر و به امر الهى مختص به اوصياى دوازده گانه عترت طاهره مى‌باشد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قرن پنجم و به دستور پادشاه وقت، علماى اهل سنت، باب اجتهاد را مسدود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آراى علما و فقها را جمع و منحصر به همان چهار فقيه فوق الذكر بنام امام كردند؛ يعنى فقط آن چهار نفر را به رسميت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تاكنون مذاهب چهارگانه رايج شده است و مردم نيز مجبور به تبعيت يكى از آن‌ها شده‌اند</w:t>
      </w:r>
      <w:r>
        <w:rPr>
          <w:rFonts w:eastAsia="IRNazanin" w:cs="IRNazanin"/>
          <w:color w:val="111111"/>
          <w:sz w:val="28"/>
          <w:szCs w:val="28"/>
          <w:rtl w:val="true"/>
          <w:lang w:bidi="fa-IR"/>
        </w:rPr>
        <w:t>.</w:t>
      </w:r>
      <w:bookmarkStart w:id="58" w:name="pg795_4959"/>
    </w:p>
    <w:p>
      <w:pPr>
        <w:pStyle w:val="BookText"/>
        <w:rPr/>
      </w:pPr>
      <w:bookmarkEnd w:id="58"/>
      <w:r>
        <w:rPr>
          <w:rFonts w:ascii="IRNazanin" w:hAnsi="IRNazanin" w:eastAsia="IRNazanin"/>
          <w:color w:val="111111"/>
          <w:sz w:val="28"/>
          <w:sz w:val="28"/>
          <w:szCs w:val="28"/>
          <w:rtl w:val="true"/>
          <w:lang w:bidi="fa-IR"/>
        </w:rPr>
        <w:t>آيا اين چهار نفر داراى ويژگى‌هاى بارز و منحصر به فردى هستند؟ برترى‌هاى هر كدام بر ديگرى چيست كه امت اسلام بايد بعد از قرن‌ها به اين چهار نفر رجوع كند؟ آيا اين احتمال وجود ندارد كه در آينده مجتهدى تربيت شود و ظهور كند كه از نظر علم و تقوا، به مراتب بالاتر از آن چهار نفر باشد؟ در اين صورت آيا هنوز مردم بايد پيرو همان چهار نفر باشند؟ چهار نفرى كه نه خود از اصحاب پيغمبر صلى الله عليه و آله بوده‌اند، نه او را ملاقات كرده‌اند و بعد ازمدتى مذهبى را ارائه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است كه ما معتقد به جمود فكرى در بين جامعه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زيرا راه تعالى و ترقى و بحث مسائل روز و جديد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ويژگى‌هاى دين اسلام، حفظ اصول و ارزش‌هاى مذهبى و همراهى با قافله تمدن، در طول پيشرفت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دلايلى است كه از نظر شيعه، تقليد ابتدائاً بر ميت جايز نيست و همواره بايد از يك مجتهد زنده تقليد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شيعه باب اجتهاد باز است و علماى شيعه بر اساس روايات پيامبر و اهل‌بيت پيامبر با در نظر گرفتن كليه مقتضيات زمان و مكان اجتهاد مى‌كنند و فتواى مناسب با آن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بسيارى از مذهب ديگر اسلامى كه خود همچنان پيرو مرده ده قرن پيش مى‌باشند و پيروى مسلمانان را منحصر به يكى از مذاهب اربعه مى‌دانند، شيعيان را مرده پرست، رافضى و مشرك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هيچ نص صريحى در باره اين چهار نفر وجود ندارد، ولى امام و امامت شيعه، نص صريح پيغمبر بوده كه از بيان مجدد آن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لفظ امام را بارها پيامبر براى اميرالمؤمنين بكار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مى‌گويد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اين در وارد مى‌شود او امام متقين است و سيد و سرور مسلمانان و خاتم اوصياء يعسوب مؤمنان و كشاننده روسفيدان به بهشت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حاكم و بخارى و مسلم در صحيح روايت مى‌كنند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درباره على به من وحى شد، سرور سيد مسلمانان و امام متقين و رهبر رو سفيدان بسوى بهشت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6541593_211673320"/>
      <w:bookmarkStart w:id="60" w:name="_Toc20"/>
      <w:bookmarkEnd w:id="59"/>
      <w:r>
        <w:rPr>
          <w:rtl w:val="true"/>
        </w:rPr>
        <w:t>امامت از اصول دين است يا فروع دين؟</w:t>
      </w:r>
      <w:bookmarkEnd w:id="6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را جزو اصول دين مى‌دانيد در حالى كه امامت فقط جزو فروع دين مى‌باشد؟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از علماى اهل سنت، نظير ملاسعد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صلى الله عليه و آله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كسى كه بميرد و امام زمان خود را نشناخته باشد به درستى كه مانند مردمان زمان جاهليت مرده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امامت جزو فروع دين بود، آيا پيغمبر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امام زمان خود شناخت نداشته باشد و از دنيا برود به طريق اهل جاهليت مرده است؟ بديهى است كه عدم معرفت و شناخت موردى از فروع دين، موجب تزلزل دين و مردن به سبك جاهليت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اين برداشت، امامت بايد جزو اصول دين باشد كه عدم شناخت آن باعث مردن به شيوه جاهليت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علمايى چون قاضى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از بزرگترين موارد اصول دين است كه مخالفت با آن موجب كفر و بدعت مى‌گردد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شيعه اصول دين را سه تا مى‌داند توحيد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اهل سنت را كه به مسأله امامت و بعضى از آنان به عدل اعتقادى ندارند مسلمان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عدل را جزو اصول مذهب مى‌داند يعنى منكران امامت انتصابى از سوى پيامبر خدا و عدل الهى را در زمره شيعه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منكرين ولايت اميرالمؤمنين و اهل بيت از حقيقت دين و مرحله كمال آن</w:t>
      </w:r>
    </w:p>
    <w:p>
      <w:pPr>
        <w:pStyle w:val="BookText"/>
        <w:rPr/>
      </w:pPr>
      <w:r>
        <w:rPr>
          <w:rFonts w:ascii="Amiri" w:hAnsi="Amiri" w:eastAsia="Amiri" w:cs="Amiri"/>
          <w:color w:val="111111"/>
          <w:sz w:val="28"/>
          <w:sz w:val="28"/>
          <w:szCs w:val="28"/>
          <w:rtl w:val="true"/>
          <w:lang w:bidi="ar-SA"/>
        </w:rPr>
        <w:t>أَكْمَلْتُ لَكُمْ دِينَكُمْ</w:t>
      </w:r>
    </w:p>
    <w:p>
      <w:pPr>
        <w:pStyle w:val="BookText"/>
        <w:rPr/>
      </w:pPr>
      <w:r>
        <w:rPr>
          <w:rFonts w:ascii="IRNazanin" w:hAnsi="IRNazanin" w:eastAsia="IRNazanin"/>
          <w:color w:val="111111"/>
          <w:sz w:val="28"/>
          <w:sz w:val="28"/>
          <w:szCs w:val="28"/>
          <w:rtl w:val="true"/>
          <w:lang w:bidi="fa-IR"/>
        </w:rPr>
        <w:t>و تمام آن</w:t>
      </w:r>
    </w:p>
    <w:p>
      <w:pPr>
        <w:pStyle w:val="BookText"/>
        <w:rPr/>
      </w:pPr>
      <w:r>
        <w:rPr>
          <w:rFonts w:ascii="Amiri" w:hAnsi="Amiri" w:eastAsia="Amiri" w:cs="Amiri"/>
          <w:color w:val="111111"/>
          <w:sz w:val="28"/>
          <w:sz w:val="28"/>
          <w:szCs w:val="28"/>
          <w:rtl w:val="true"/>
          <w:lang w:bidi="ar-SA"/>
        </w:rPr>
        <w:t>أَتْمَمْتُ عَلَيْكُمْ نِعْمَتِي</w:t>
      </w:r>
    </w:p>
    <w:p>
      <w:pPr>
        <w:pStyle w:val="BookText"/>
        <w:rPr/>
      </w:pPr>
      <w:r>
        <w:rPr>
          <w:rFonts w:ascii="IRNazanin" w:hAnsi="IRNazanin" w:eastAsia="IRNazanin"/>
          <w:color w:val="111111"/>
          <w:sz w:val="28"/>
          <w:sz w:val="28"/>
          <w:szCs w:val="28"/>
          <w:rtl w:val="true"/>
          <w:lang w:bidi="fa-IR"/>
        </w:rPr>
        <w:t>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قاضى بيضاوى با اندكى مسامحه است، زيرا در مورد تارك حج هم آمده است كه يا يهودى بمير و يا نصرانى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منكران ضرورت‌هاى دينى مانند اعتقاد به نماز و حج و روزه ماه مبارك رمضان نيز فرموده‌اند كافر است ولى اين دليل نمى‌شود كه اعتقاد به ضروريات دين جزو اصول دين باشد و بگوئيم يكى از اصول دين نيز اعتقاد به وجوب نماز و روزه و حج و امر به معروف و نهى از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اهميت فوق العاده مسأله امامت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نودي بشي‌ء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شرط قبولى ساير اعمال است، موجب شده تا عده‌اى آن را جزو اصول دين بدانند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قوشچى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bookmarkStart w:id="61" w:name="pg795_4961"/>
    </w:p>
    <w:p>
      <w:pPr>
        <w:pStyle w:val="BookText"/>
        <w:rPr/>
      </w:pPr>
      <w:bookmarkEnd w:id="61"/>
      <w:r>
        <w:rPr>
          <w:rFonts w:ascii="IRNazanin" w:hAnsi="IRNazanin" w:eastAsia="IRNazanin"/>
          <w:color w:val="111111"/>
          <w:sz w:val="28"/>
          <w:sz w:val="28"/>
          <w:szCs w:val="28"/>
          <w:rtl w:val="true"/>
          <w:lang w:bidi="fa-IR"/>
        </w:rPr>
        <w:t>مبحث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رياست بر عموم مردم در امور دين و دنيا به طريق خلافت پيغمبر است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روزبهان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اشاعره، امامت همان خلافت رسول‌اللَّه صلى الله عليه و آله در بر پايى دين و حفظ حوزه ملت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طورى‌كه متابعت او بر جميع امت واجب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امام و امامتى با اين ويژگى‌ها كه رياست عامه مسلمين را به عهده داشته باشد و اطاعتش بر همه واجب و در هر زمانى فقط يك نفر اين مسئوليت را بر عهده داشته باشد، و جميع صفات حميده و اخلاق پسنديده، علم، زهد، تقوى و شجاعت را دارا باشد و علاوه بر اين، هم معصوم و هم به وسيله رسول‌اللَّه منصوب پرورگار باشد به طورى كه عدم شناختش مردن به سبك جاهليت مى‌باشد، نبايد جزو اصول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انحرافاتى كه در امت واقع شد، حول مسأله امامت نبود؟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6541595_211673320"/>
      <w:bookmarkStart w:id="63" w:name="_Toc21"/>
      <w:bookmarkEnd w:id="62"/>
      <w:r>
        <w:rPr>
          <w:rtl w:val="true"/>
        </w:rPr>
        <w:t>مراتب نبوت از ديدگاه شيعيان‌</w:t>
      </w:r>
      <w:bookmarkEnd w:id="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شيعه بر خلاف آيه شريفه لا نُفَرِّقُ بَيْنَ أَحَدٍ مِنْ رُسُلِهِ براى نبوت مراتبى قائل است؟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دعوت و هدف بعثت كه همانا دعوت به مبدا و معاد و تربيت جامعه است، همه انبيا يكسان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فضيلت، كمال و ساير ويژگى‌ها داراى مراتب متفاوتى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پيغمبرى كه بر هزار نفر مبعوث شده با پيغمبرى كه بر صد هزار نفر مبعوث گشته، با رسولى كه بر عموم مردم مبعوث شده، يكسان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معلم دبستان، معلم دبيرستان و معلم دانشگاه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از يك وزارتخانه و با احكام يكسانى منصوب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برابر دانست و بر حسب فضيلت‌ها و كمالاتى كه هر كدام دارند، محل خدمتشان بالاتر و متفاوت است؛ انبيا نيز همين گونه‌اند، از جهت رتبه و مقام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كريم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الرُّسُلُ فَضَّلْنا بَعْضَهُمْ عَلى بَعْضٍ مِنْهُمْ مَنْ كَلَّمَ اللَّهُ وَ رَفَعَ بَعْضَهُمْ دَرَجاتٍ؛ بعضى از پيامبران را بر بعضى ديگر برترى و فضيلت داديم و درجات برخى از آن‌ها را بلند گردانيديم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قرآن مجيد آمده است، خداوند با برخى از اين انبيا مثل حضرت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آدَمُ اسْكُنْ أَنْتَ وَ زَوْجُكَ الْجَنَّةَ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يا با 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 فَاخْلَعْ نَعْلَيْكَ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يا در شب معراج با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إِلى عَبْدِهِ ما أَوْحى </w:t>
      </w:r>
      <w:r>
        <w:rPr>
          <w:rStyle w:val="FootnoteAnchor"/>
          <w:rtl w:val="true"/>
        </w:rPr>
        <w:footnoteReference w:id="1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bookmarkStart w:id="64" w:name="pg795_4963"/>
    </w:p>
    <w:p>
      <w:pPr>
        <w:pStyle w:val="BookText"/>
        <w:rPr/>
      </w:pPr>
      <w:bookmarkEnd w:id="64"/>
      <w:r>
        <w:rPr>
          <w:rFonts w:ascii="IRNazanin" w:hAnsi="IRNazanin" w:eastAsia="IRNazanin"/>
          <w:color w:val="111111"/>
          <w:sz w:val="28"/>
          <w:sz w:val="28"/>
          <w:szCs w:val="28"/>
          <w:rtl w:val="true"/>
          <w:lang w:bidi="fa-IR"/>
        </w:rPr>
        <w:t>مهمترين اين ويژگى‌ها، مقام خاتميت است كه از آن پيغمبر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اساس آيات قرآن مجيد، نبوت مراتب متفاوتى دارد كه بالاترين آن، در وجود مبارك خاتم الانبياء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ايشان، مادون مقام واجب و مافوق تمام مراتب امكانيه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رسول‌اللَّه صلى الله عليه و آله به بالاترين مرتبه ممكن نايل شدند، نبوت هم به وجود ايشان ختم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پس از امتحان‌هاى سه گانه كه با جان و مال و فرزند خويش داد، خداوند آن بزرگوار را بلند مرتبه گردانيد و ايشان را پس از مقام‌هاى نبوت و رسالت به مقام امامت هم منصوب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ابْتَلى إِبْراهِيمَ رَبُّهُ بِكَلِماتٍ فَأَتَمَّهُنَّ قالَ إِنِّي جاعِلُكَ لِلنَّاسِ إِماماً قالَ وَ مِنْ ذُرِّيَّتِي قالَ لا يَنالُ عَهْدِي الظَّالِمِينَ؛ هنگامى كه خداوند ابراهيم را به امورى امتحان كرد و او همه را به جاى آورد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براى مردم امام و پيشوا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 آيا اين امامت را به فرزندان من هم عطا خواهى كرد؟</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كه عهد من است به ستمكاران نخواهد رسيد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كه، امامت بالاتر از نبوت است؛ چون به شخصى كه داراى مقام نبوت، خلافت، رسالت و نيز اولوالعزم بوده، عطا شده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بنابراين بايد اينگونه بيان شود كه مقام امامت از مقام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خداوند حضرت ابراهيم عليه السلام را بعد از طى مقامات عبوديت و نبوت و رسالت و خلت به مقام امامت در اواخر عمرش مفتخر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رسول اللَّه صلى الله عليه و آله بالاتر از اميرالمؤمنين على عليه السلام است بخاطر اين است كه رسول اللَّه هم مقام امامت را دارد و هم نبوت، ولى على عليه السلام فقط مقام امامت را دارد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6541597_211673320"/>
      <w:bookmarkStart w:id="66" w:name="_Toc22"/>
      <w:bookmarkEnd w:id="65"/>
      <w:r>
        <w:rPr>
          <w:rtl w:val="true"/>
        </w:rPr>
        <w:t xml:space="preserve">منزلت و مقام على </w:t>
      </w:r>
      <w:r>
        <w:rPr>
          <w:rtl w:val="true"/>
        </w:rPr>
        <w:t>(</w:t>
      </w:r>
      <w:r>
        <w:rPr>
          <w:rtl w:val="true"/>
        </w:rPr>
        <w:t>ع</w:t>
      </w:r>
      <w:r>
        <w:rPr>
          <w:rtl w:val="true"/>
        </w:rPr>
        <w:t xml:space="preserve">) </w:t>
      </w:r>
      <w:r>
        <w:rPr>
          <w:rtl w:val="true"/>
        </w:rPr>
        <w:t>در مقايسه با ساير پيامبران‌</w:t>
      </w:r>
      <w:bookmarkEnd w:id="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اين‌كه على عليه السلام پيامبر نيست، مقام او هم تراز انبياء گذشته مانند هارون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منزلت كه تواتر و صحت آن نزد علماى تمام مذاهب اسلامى به اثبات رسيده است؛ يكى از دلايل شيعيان بر خلافت و وصايت بلا فصل و ترجيح بر تمام امت براى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 صلى الله عليه و آله مكرر به على عليه السلام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اين كه نسبت تو به من به منزله هارون به موسى باشد راضى نيستى؟ با اين تفاوت كه بعد از من ديگر پيغمبرى نخواهد آمد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ايشان به امت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را جميع علماى اهل سنت تائيد كرده و آن را حديث صحيح و متواتر خوانده اند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مثال مى‌توان از بخارى در جلد سوم صحيح، مسلم بن حجاج در جلد دوم صحيح، امام احمد حنبل در جلد اول مسند، محمد بن سوره ترمذى در جامع و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ديگر كه همگى آن‌ها در صفحات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شبهاى پيشاور آورده شده است نام برد كه در بين راويان آن‌ها معاوية بن ابى‌سفيان نيز ديده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مهمترى از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ابوعبيده جراح و تنى چند از اصحاب در مجلسى حاضر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صلى الله عليه و آله در حالى كه به على بن ابى‌طالب عليه السلام تكيه داده بود، با دست بر شانه‌هاى على عليه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مؤمن از نظر ايمان آوردن و اولين مسلمان از نظر اسلام آوردن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w:t>
      </w:r>
    </w:p>
    <w:p>
      <w:pPr>
        <w:pStyle w:val="BookText"/>
        <w:rPr/>
      </w:pPr>
      <w:r>
        <w:rPr>
          <w:rFonts w:ascii="IRNazanin" w:hAnsi="IRNazanin" w:eastAsia="IRNazanin"/>
          <w:color w:val="111111"/>
          <w:sz w:val="28"/>
          <w:sz w:val="28"/>
          <w:szCs w:val="28"/>
          <w:rtl w:val="true"/>
          <w:lang w:bidi="fa-IR"/>
        </w:rPr>
        <w:t xml:space="preserve">و هر كس كه گمان كند مرا دوست دارد و با تو دشمنى ورزد، دروغ گفته است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را بسيارى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ابى‌الحديد در شرح نهج البلاغه و ابن 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علماى اهل سنت بيان كرده‌اند و جاى هيچ شك و ترديدى در صحت آن باقى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از نظر مذاهب چهارگانه اهل سنت، رد و شك در گفتار خليفه دوم جايز و روا نمى‌باشد؛ لذا در صحت وسقم اين حديث هم نبايد شك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با آيه شريفه 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نيز آيات شريفه وَ اذْكُرْ فِي الْكِتابِ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وَهَبْنا لَهُ مِنْ رَحْمَتِنا أَخاهُ هارُونَ نَبِيّاً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كه بر نبوت هارون صراحت دارد؛ از آنجايى كه هارون، هم مقام نبوت و هم مقام خلافت حضرت موسى را داشت و هم افضل بر تمام بنى‌اسرائيل بود؛ لذا با استفاده از حديث منزلت، دو ويژگى براى اميرالمؤمنين عليه السلام محرز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خلافت و وزارت آن حضرت بعد از رسول اللَّه صلى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و برترى اميرالمؤمنين عليه السلام بر امت و بر تمامى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قبلًا گفته شد درجات انبيا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مانند هارون، در امر نبوت استقلال نداشته و تابع پيغمبر صاحب احكام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تابع برادرش حضرت موسى عليه السلام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در شرح نهج البلاغه خود در ذيل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با</w:t>
      </w:r>
    </w:p>
    <w:p>
      <w:pPr>
        <w:pStyle w:val="BookText"/>
        <w:rPr/>
      </w:pPr>
      <w:r>
        <w:rPr>
          <w:rFonts w:ascii="IRNazanin" w:hAnsi="IRNazanin" w:eastAsia="IRNazanin"/>
          <w:color w:val="111111"/>
          <w:sz w:val="28"/>
          <w:sz w:val="28"/>
          <w:szCs w:val="28"/>
          <w:rtl w:val="true"/>
          <w:lang w:bidi="fa-IR"/>
        </w:rPr>
        <w:t>اين حديث، جميع مراتب و منزلت‌هاى هارون را براى على عليه السلام اثبات كرد و اگر حضرت محمد صلى الله عليه و آله خاتم الانبيا نبود و قرار مى‌بود كه بعد از ايشان پيغمبر ديگرى مبعوث شود، يقيناً تنها على عليه السلام واجد اين شرايط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ابن ابى‌الحديد، بلكه بسيارى ديگر از علماى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جلال‌الدين سيوطى بر اين عقيده‌اند و از جابر بن عبداللَّه انصارى از قول نبى گرامى صلى الله عليه و آله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بنا بود كه پس از من پيغمبرى بيايد، يا على تو آن مى‌بودى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مير سيد على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مرا بر انبيا برگزيده و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وصى اختيار نمود و پسر عم مرا وصى من قرار داد و همانطور كه بازوى موسى را به برادرش هارون محكم ساخت، بازوى مرا نيز محكم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و وزير من است و اگر قرار باشد بعد از من پيغمبرى وجود داشته باشد، هر آينه او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من پيغمبرى نخواهد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واجد شرايط بودن على عليه السلام براى مقام نبوت، نه تنها غلو شيعيان نيست، بلكه فرموده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واجد شرايط بودن، بدان معنا است كه على عليه السلام در تمامى صفات و خصايص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صلى الله عليه و آله شريك مى‌باشد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ثعلبى در تفسير خود و احمد شهاب 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الدلايل على ترجيح الفضايل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پوشيده نيست كه مولاى ما اميرالمؤمنين عليه السلام در بيشتر خصلت‌هاى رضيه، افعال زكيه، عادات، عبادات و احوال عاليه شباهت زيادى به پيامبر خدا صلى الله عليه و آله دارد و اين شباهت آنقدر آشكار است كه نياز به برهان، حجت و دليل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برخى از خصلت‌هاى حميده حضرت كه نظير پيغمبر</w:t>
      </w:r>
    </w:p>
    <w:p>
      <w:pPr>
        <w:pStyle w:val="BookText"/>
        <w:rPr/>
      </w:pPr>
      <w:r>
        <w:rPr>
          <w:rFonts w:ascii="IRNazanin" w:hAnsi="IRNazanin" w:eastAsia="IRNazanin"/>
          <w:color w:val="111111"/>
          <w:sz w:val="28"/>
          <w:sz w:val="28"/>
          <w:szCs w:val="28"/>
          <w:rtl w:val="true"/>
          <w:lang w:bidi="fa-IR"/>
        </w:rPr>
        <w:t xml:space="preserve">بوده است را برشمرده‌اند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طهارت نظير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قول خداى تعالى در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از حيث ولايت بر امت، نظير پيغمبر است و دليل آن آيه إِنَّما وَلِيُّكُمُ اللَّهُ وَ رَسُولُهُ وَ الَّذِينَ آمَنُوا الَّذِينَ يُقِيمُونَ الصَّلاةَ وَ يُؤْتُونَ الزَّكاةَ وَ هُمْ راكِعُونَ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در اداى رسالت و تبليغ نيز نظير پيغمبر است و دليل آن هم سوره برائت است </w:t>
      </w:r>
      <w:r>
        <w:rPr>
          <w:rStyle w:val="FootnoteAnchor"/>
          <w:rtl w:val="true"/>
        </w:rPr>
        <w:footnoteReference w:id="137"/>
      </w:r>
      <w:r>
        <w:rPr>
          <w:rFonts w:ascii="IRNazanin" w:hAnsi="IRNazanin" w:eastAsia="IRNazanin"/>
          <w:color w:val="111111"/>
          <w:sz w:val="28"/>
          <w:sz w:val="28"/>
          <w:szCs w:val="28"/>
          <w:rtl w:val="true"/>
          <w:lang w:bidi="fa-IR"/>
        </w:rPr>
        <w:t>زيرا موقع نزول اين سوره بر حضرت خاتم صلى الله عليه و آله، آن آيات را به ابوبكر داد تا در موسم حج بر اهل مكه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خودت يا كسى كه از اهل تو باشد، كس ديگرى نمى‌تواند اين رسالت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به امر پروردگار آيات سوره برائت را از ابوبكر گرفت و به على عليه السلام داد تا در موسم حج آنرا قرائت كند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ثعلبى چنين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آن‌حضرت در مولاى امت بودن نيز، نظير پيغمبر است و دليل آن فرموده پيغمبر در غدير خم مى‌باشد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در اتحاد نفسانى نظير پيغمبر است و نفس على قائم مقام نفس رسول‌اللَّه صلى الله عليه و آله مى‌باشد </w:t>
      </w:r>
      <w:r>
        <w:rPr>
          <w:rStyle w:val="FootnoteAnchor"/>
          <w:rtl w:val="true"/>
        </w:rPr>
        <w:footnoteReference w:id="140"/>
      </w:r>
      <w:r>
        <w:rPr>
          <w:rFonts w:ascii="IRNazanin" w:hAnsi="IRNazanin" w:eastAsia="IRNazanin"/>
          <w:color w:val="111111"/>
          <w:sz w:val="28"/>
          <w:sz w:val="28"/>
          <w:szCs w:val="28"/>
          <w:rtl w:val="true"/>
          <w:lang w:bidi="fa-IR"/>
        </w:rPr>
        <w:t>چنانچه</w:t>
      </w:r>
    </w:p>
    <w:p>
      <w:pPr>
        <w:pStyle w:val="BookText"/>
        <w:rPr/>
      </w:pPr>
      <w:r>
        <w:rPr>
          <w:rFonts w:ascii="Amiri" w:hAnsi="Amiri" w:eastAsia="Amiri" w:cs="Amiri"/>
          <w:color w:val="111111"/>
          <w:sz w:val="28"/>
          <w:sz w:val="28"/>
          <w:szCs w:val="28"/>
          <w:rtl w:val="true"/>
          <w:lang w:bidi="ar-SA"/>
        </w:rPr>
        <w:t xml:space="preserve">خداوند در آيه مباهله على را به منزله نفس آن حضرت قرار داده است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عليه السلام در باز بودن در خانه‌اش به مسجد نظير پيغمبر است </w:t>
      </w:r>
      <w:r>
        <w:rPr>
          <w:rStyle w:val="FootnoteAnchor"/>
          <w:rtl w:val="true"/>
        </w:rPr>
        <w:footnoteReference w:id="142"/>
      </w:r>
      <w:r>
        <w:rPr>
          <w:rFonts w:ascii="IRNazanin" w:hAnsi="IRNazanin" w:eastAsia="IRNazanin"/>
          <w:color w:val="111111"/>
          <w:sz w:val="28"/>
          <w:sz w:val="28"/>
          <w:szCs w:val="28"/>
          <w:rtl w:val="true"/>
          <w:lang w:bidi="fa-IR"/>
        </w:rPr>
        <w:t xml:space="preserve">و همانند پيامبر خدا، اجازه ورود به مسجد در حال جنب بودن را دارد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العمده،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كشف اللثام،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الحدائق الناضره،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شبهاى پيشاور،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لِأَحَدٍ أَنْ يُجْنِبَ فِي الْمَسْجِدِ إِلَّا أَنَا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حديث را اهل سنت از طريق ابو هريره براى ابوبكر نقل كرده‌اند ولى سند آن براى اميرالمؤمنين على عليه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اهل سنت حتى از عمر بن الخطاب و ابن عباس و ابن عمر و سعد بن ابى‌وقاص و جابر بن عبداللَّه نقل كرده‌اند و چون اين يك مورد بيشتر نمى‌تواند باشد حديث ابوهريره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تائيد اين ويژگى اميرالمؤمنين 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در صحيحين خود از پيغمبر صلى الله عليه و آله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احدى بجز من و على نمى‌تواند در حال جنب بودن وارد مسجد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اعطاى اين ويژگى به على عليه السلام توسط پيامبر خدا به امر خداوند، بخاطر اين بود كه آن بزرگوار در حدى از طهارت و قداست روح قرار داشتند كه جنابت نمى‌توانست موجب كدورتى و يا تنزل معنوى در آن روح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بسيارى از علماى اهل سنت، از جمله جلال الدين سيوطى و امام احمد ثعلبى و سبط بن جوزى از ابوذر غفارى و از اسماء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در روزى كه پيغمبر هم تشريف داشتند، نماز ظهر را در مسجد به جاى آورديم، سائلى از راه رسيد و تقاضاى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جز على عليه السلام به او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 ركوع اشاره به انگشترش كرد و به سائل اجازه داد انگشتر را از</w:t>
      </w:r>
    </w:p>
    <w:p>
      <w:pPr>
        <w:pStyle w:val="BookText"/>
        <w:rPr/>
      </w:pPr>
      <w:r>
        <w:rPr>
          <w:rFonts w:ascii="IRNazanin" w:hAnsi="IRNazanin" w:eastAsia="IRNazanin"/>
          <w:color w:val="111111"/>
          <w:sz w:val="28"/>
          <w:sz w:val="28"/>
          <w:szCs w:val="28"/>
          <w:rtl w:val="true"/>
          <w:lang w:bidi="fa-IR"/>
        </w:rPr>
        <w:t>دستش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رو به آسمان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از تو سؤال كرد و گفت سينه مرا فراخ گردان و وظيفه‌ام را در تبليغ رسالت آسان 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هارون را در كار من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آيه‌اى كه تقاضاى ايشان را پذيرفته بود از جانب خداوند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وزارت و همدستى برادرت هارون، بازوى ترا محكم ساختيم و قدرت و حكومتى را به شما داديم كه هرگز به شما دست نيابند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أخي موسى سألك فقال رَبِّ اشْرَحْ لِي صَدْرِي 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اشركه في أمري فأنزل عليه قرآناً ناطقاً سنشهد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المنثور، 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خواص‌الأمّه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برگزيده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سينه‌ام را گشاده گردان و وظيفه‌ام را آسان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اهل من وزيرى قرار ده كه او على باشد و پشت مرا به وجود او محكم گردان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دعاى پيامبر صلى الله عليه و آله تمام نشده بود كه جبرئيل نازل گرديد و آيه إِنَّما وَلِيُّكُمُ اللَّهُ وَ رَسُولُهُ وَ الَّذِينَ آمَنُوا الَّذِينَ يُقِيمُونَ الصَّلاةَ وَ يُؤْتُونَ الزَّكاةَ وَهُمْ راكِعُونَ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استنتاج مى‌شود كه دعاى پيغمبر مستجاب شده و على عليه السلام به وزارت پيامبر خدا صلى الله عليه و آله برگزيده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منادى را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خواستى به تو عطا شد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دست على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دست‌هايت را به سوى آسمان بلند كن و از خداى خود چيزى بخواه تا به تو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 عهدى قرار ده و نزد خود مودّت و محبّت را</w:t>
      </w:r>
    </w:p>
    <w:p>
      <w:pPr>
        <w:pStyle w:val="BookText"/>
        <w:rPr/>
      </w:pPr>
      <w:r>
        <w:rPr>
          <w:rFonts w:ascii="IRNazanin" w:hAnsi="IRNazanin" w:eastAsia="IRNazanin"/>
          <w:color w:val="111111"/>
          <w:sz w:val="28"/>
          <w:sz w:val="28"/>
          <w:szCs w:val="28"/>
          <w:rtl w:val="true"/>
          <w:lang w:bidi="fa-IR"/>
        </w:rPr>
        <w:t xml:space="preserve">پديد آر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نازل شد و آيه شريفه را إِنَّ الَّذِينَ آمَنُوا وَ عَمِلُوا الصَّالِحاتِ سَيَجْعَلُ لَهُمُ الرَّحْمنُ 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آوردند و نيكوكار شدند خداى مهربان آن‌ها را محبوب مى‌گرداند </w:t>
      </w:r>
      <w:r>
        <w:rPr>
          <w:rStyle w:val="FootnoteAnchor"/>
          <w:rtl w:val="true"/>
        </w:rPr>
        <w:footnoteReference w:id="148"/>
      </w:r>
      <w:r>
        <w:rPr>
          <w:rFonts w:ascii="IRNazanin" w:hAnsi="IRNazanin" w:eastAsia="IRNazanin"/>
          <w:color w:val="111111"/>
          <w:sz w:val="28"/>
          <w:sz w:val="28"/>
          <w:szCs w:val="28"/>
          <w:rtl w:val="true"/>
          <w:lang w:bidi="fa-IR"/>
        </w:rPr>
        <w:t>بر پيامبر خدا صلى الله عليه و آله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اصحاب از اين قضيه متحير و متعجب شدند،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چيزى متعجب شده‌ايد؟ قرآن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ربع آن مخصوص ما اهل‌بيت، يك ربع قرآن حلال، ربع ديگر آن حرام و ربع ديگر فرايض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كرامت‌هاى قرآن درباره على عليه السلام نازل گرديده است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همانطور كه موسى كليم اللَّه در غيبت چهل روزه خود، امتش را به خود وانگذارد و هارون را كه بر همه بنى‌اسرائيل برتر و افضل بود، وصى و خليفه خود قرار داد تا در فقدان خود امر نبوت مختل نگردد؛ پيغمبر خاتم صلى الله عليه و آله نيز به طريق اولى بايد مردم را در غياب خود و پس از رحلتش، وانگذارد و شريعت را به دست افراد جاهل، نسپارد تا هر كس به ميل خود در آن تصرف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تصريح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هارون در غيبت موسى خليفه و جانشين او بود، على عليه السلام هم در غيبت من خليفه و جانشين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بر اين تصورند كه اين حديث، جنبه تشويقى و خصوصى داشته و عموميت ندارد و چنين استدلال مى‌كنند؛ پيغمبر صلى الله عليه و آله على عليه السلام را در غزوه تبوك براى مدت معينى به خلافت برگزيد و چون على دلتنگ آن حضرت شده بود، پيغمبر آن بيانات را از باب تشويق و رفع دلتنگى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قبيل افراد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تبوك يكى از مواردى بوده كه پيغمبر چنين بيانى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مواردى ديگر از جمله در مراسم مؤاخات در مكه و نيز در مدينه و هر جاى ديگرى كه مقتضى بود همين</w:t>
      </w:r>
      <w:bookmarkStart w:id="67" w:name="pg795_4971"/>
    </w:p>
    <w:p>
      <w:pPr>
        <w:pStyle w:val="BookText"/>
        <w:rPr/>
      </w:pPr>
      <w:bookmarkEnd w:id="67"/>
      <w:r>
        <w:rPr>
          <w:rFonts w:ascii="IRNazanin" w:hAnsi="IRNazanin" w:eastAsia="IRNazanin"/>
          <w:color w:val="111111"/>
          <w:sz w:val="28"/>
          <w:sz w:val="28"/>
          <w:szCs w:val="28"/>
          <w:rtl w:val="true"/>
          <w:lang w:bidi="fa-IR"/>
        </w:rPr>
        <w:t>جمله را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پايانى اين‌كه امام غزالى، ابن ابى‌الحديد و جاراللَّه زمخشرى از پيامبر خدا صلى الله عليه و آله حديثى را 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علماى امت من مانند انبياى بنى‌اسرائيل‌اند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علماى امت من برتر از انبياى بنى‌اسرائيل‌اند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به فرموده پيامبر گرامى اسلام، علماى ما مساوى يا حتى برتر و افضل از انبياى بنى‌اسراييل باشند، آيا شخصى مثل اميرالمؤمنين عليه السلام از انبيا بالاتر نمى‌باشند؟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6541599_211673320"/>
      <w:bookmarkStart w:id="69" w:name="_Toc23"/>
      <w:bookmarkEnd w:id="68"/>
      <w:r>
        <w:rPr>
          <w:rtl w:val="true"/>
        </w:rPr>
        <w:t>باز بودن درهاى مسجد براى ابوبكر يا امير المؤمنين‌</w:t>
      </w:r>
      <w:bookmarkEnd w:id="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انسداد درهاى مسجد براى همه جز اميرالمؤمنين در بعضى از منابع اهل سنت براى ابوبكر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دليلى از كتب اهل سنت براى اثبات آن براى اميرالمؤمنين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كتب زير از كتب اهل سنت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احمد حنبل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در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در 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بن جوزى در تذكره،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كتاب شبهاى پيشاور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در سى مدرك از معتبرترين كتب اهل سنت آمده و بالاخره يوسف گنجى شافعى در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تواتر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سدّوا الأبواب كلّها إلّا باب عليّ بن أبى‌طالب و أومأ بيده إلى باب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اضافه مى‌كنند، علت آن اين است كه پيامبر مى‌داند على و فاطمه و اولادش به‌نص قرآن تطهير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جعلى بودن روايت در شأن ديگران، نفى‌مطلقى است‌كه پيامبر از ساير درب‌ها فرموده‌اند و يا بايد همه راويان روايت خبر فوق الذكر كاذب باشند كه بسيارى از ائمه اهل سنت در بين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از عمر بن الخطاب است كه حاكم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و سليمان بلخى حنفى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از مسند احمد بن حنبل و خطيب خوارزمى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مناقب ابن حجر در صواعق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سه خصلت داده شده كه اگر يكى از آن‌ها به‌من داده مى‌شود</w:t>
      </w:r>
      <w:bookmarkStart w:id="70" w:name="pg795_4973"/>
    </w:p>
    <w:p>
      <w:pPr>
        <w:pStyle w:val="BookText"/>
        <w:rPr/>
      </w:pPr>
      <w:bookmarkEnd w:id="70"/>
      <w:r>
        <w:rPr>
          <w:rFonts w:ascii="Amiri" w:hAnsi="Amiri" w:eastAsia="Amiri" w:cs="Amiri"/>
          <w:color w:val="111111"/>
          <w:sz w:val="28"/>
          <w:sz w:val="28"/>
          <w:szCs w:val="28"/>
          <w:rtl w:val="true"/>
          <w:lang w:bidi="ar-SA"/>
        </w:rPr>
        <w:t>براى من بهتر بود از حيوانات سرخ 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دخترش فاطمه عليها السلام را به ازدواج او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درها به مسجد بسته شده، جز در خانه على و آرام گرفت در مسجد همان طور كه براى پيامبر حلال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روز خيبر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 لشكر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6541601_211673320"/>
      <w:bookmarkStart w:id="72" w:name="_Toc24"/>
      <w:bookmarkEnd w:id="71"/>
      <w:r>
        <w:rPr>
          <w:rtl w:val="true"/>
        </w:rPr>
        <w:t xml:space="preserve">دلايل بيعت نكردن امت اسلام و صحابه با على </w:t>
      </w:r>
      <w:r>
        <w:rPr>
          <w:rtl w:val="true"/>
        </w:rPr>
        <w:t>(</w:t>
      </w:r>
      <w:r>
        <w:rPr>
          <w:rtl w:val="true"/>
        </w:rPr>
        <w:t>ع</w:t>
      </w:r>
      <w:r>
        <w:rPr>
          <w:rtl w:val="true"/>
        </w:rPr>
        <w:t xml:space="preserve">) </w:t>
      </w:r>
      <w:r>
        <w:rPr>
          <w:rtl w:val="true"/>
        </w:rPr>
        <w:t>بعد از وفات پيامبر</w:t>
      </w:r>
      <w:bookmarkEnd w:id="7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بودن و ولايت على عليه السلام صحت و عموميت دارد چرا امت اسلام و مخصوصاً اصحاب پيامبر بعد از وفات ايشان، از بيعت با امام على عليه السلام امتناع نموده و با ديگرى بيعت كردند؟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كليم اللَّه به صراحت و روشنى، برادرش جناب هارون را خليفه و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بنى‌اسرائيل را كه بيش از هفتاد هزار نفر بودند جمع نموده و به آن‌ها تأكيد كرد كه هارون جانشين و خليفه من است و همگى بايستى امر او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ايشان براى مدت كوتاهى به كوه طور به ميهمانى پروردگار رفت، تكليف مردم كاملًا مشخص شده بود و بايد در اين ايام از هارون تبعيت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يك ماه از غيبت موسى سپرى نشده بود كه فتنه سامرى برپا شد و بين مردم اختلاف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سامرى، گوساله طلا را به آن‌ها نشان داد، بنى‌اسرائيل دسته دسته هارون، خليفه مسلّم خود را كه از جانب موسى تعيين شده بود، رها نموده و در اطراف سامرى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كوتاهى، هفتاد هزار نفر از همان قوم بنى‌اسرائيل كه خلافت هارون را با گوش خود از حضرت موسى شنيده بودند و وجوب اطاعت هارون برايشان بديهى بود، هارون را رها كرده و گرفتار دسيسه سامرى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هارون آن‌ها را منع كرد، در صدد قتل وى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هارون اذيت شد كه در برگشت از كوه طور، نزد موسى رفت و شكايت و درد 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شكايت در قرآن مجيد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وَكادُوا يَقْتُلُونَنِي؛ اين قوم مرا خوار و ضعيف ساختند و مى‌خواستند مرا به قتل برسانند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تمرد قوم بنى‌اسرائيل از هارون، و روى نمودن آن‌ها به گوساله پرستى را دليل بر بطلان خلافت هارون و در نتيجه بر حق بودن سامرى دانست؟ آيا مى‌توان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هارون بر حق بود، بنى‌اسرائيل به سامرى و گوساله پرستى روى نمى‌آوردند؟ آيا مى‌توان گفت بنى‌اسرائيل نص صريحى از موسى نداشته‌اند؟ حال آن‌كه اين قوم در شرايطى كه خلافت و حقانيت هارون را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موسى شنيده بودند تمرد و سرپيچى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سابقه تاريخى با سرگذشت اميرالمؤمنين عليه السلام بعد از وفات پيامبر مقايسه شود، معلوم مى‌گردد كه عمل پيامبر گرامى اسلام، نسبت خود و على عليه السلام را چون نسبت موسى به هارون تلقى كردن، بدون حكمت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همان سرگذشت هارون را براى على عليه السلام پيش بينى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رسول‌اللَّه، همان جماعتى كه مكرر از آن حضرت و با صراحت، جانشينى على عليه السلام را شنيده بودند، على را رها كرده و به پيروى از هواى نفس، حب جاه و مقام و بر اساس عداوت با بنى‌هاشم، تشكيلات مخصوصى را سازماندهى كردند و به قول امام غزالى از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پشت سر انداخته و به جهالت اوليه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نه تنها از على عليه السلام بر گشتند بلكه بر در خانه على عليه السلام، آتش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تهديد و فشار، آن حضرت را به مسجد آوردند و او را بر سر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را به قبر مبارك پيغمبر رساند و خطاب به پيغمبر، همان كلمات هارون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 كادُوا يَقْتُلُونَنِي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شباهت تاريخى دليل بر عدم حقانيت على عليه السلام و بطلان خلافت او است؟</w:t>
      </w:r>
    </w:p>
    <w:p>
      <w:pPr>
        <w:pStyle w:val="BookText"/>
        <w:rPr/>
      </w:pPr>
      <w:r>
        <w:rPr>
          <w:rFonts w:ascii="IRNazanin" w:hAnsi="IRNazanin" w:eastAsia="IRNazanin"/>
          <w:color w:val="111111"/>
          <w:sz w:val="28"/>
          <w:sz w:val="28"/>
          <w:szCs w:val="28"/>
          <w:rtl w:val="true"/>
          <w:lang w:bidi="fa-IR"/>
        </w:rPr>
        <w:t>به طور كلى براى پاسخ به اين سؤال مى‌توان به عوامل زير اشاره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منافقين در بين مردم كه ايمان آن‌ها يا ناقص بود يا اصلًا ايمان نداشتند و خود را براى فرصت‌هاى بعدى آماده كرده بودند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خفقان بوجود آمده بعد از سقيفه به‌حدّى بود كه هيچكس حتّى حق نقل حديث از پيامبر را نداشت و غير از مؤمنين شجاع كسى سفارشات پيامبر را دنبال نمى‌كرد، به‌طورى‌كه بدعت‌هاى زيادى گذاشته مى‌شد و جز اقليتى همه مى‌پذيرفتند</w:t>
      </w:r>
      <w:r>
        <w:rPr>
          <w:rFonts w:eastAsia="IRNazanin" w:cs="IRNazanin"/>
          <w:color w:val="111111"/>
          <w:sz w:val="28"/>
          <w:szCs w:val="28"/>
          <w:rtl w:val="true"/>
          <w:lang w:bidi="fa-IR"/>
        </w:rPr>
        <w:t>!</w:t>
      </w:r>
      <w:bookmarkStart w:id="73" w:name="pg795_4976"/>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كينه بين افرادى كه بستگانشان در جنگ‌ها توسط اميرالمؤمنين عليه السلام كشته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عدالت از طرف اميرالمؤمنين كه كمتر كسى ياراى همراهى با آن را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حاضر به باج دهى به هيچ يك از سران قبايل و افراد با نفوذ و گذشتن از اصول نبودند و تنها براى ايشان حفظ اسلام مطرح بود كه از هيچ اقدامى در اين راستا فروگذار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همه روايت با سندهاى متواتر و فوق حد تواتر از طريق اهل سنت، اينك ما سؤال مى‌كنيم كه چرا اصحاب پيامبر، على عليه السلام را كنار گذاشتند و ديگران را سر كار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روايات دروغ باشد پس ديگر اهل سنت از سنت پيامبر صلى الله عليه و آله چه چيزى دارند؟</w:t>
      </w:r>
    </w:p>
    <w:p>
      <w:pPr>
        <w:pStyle w:val="BookText"/>
        <w:rPr/>
      </w:pPr>
      <w:r>
        <w:rPr>
          <w:rFonts w:ascii="IRNazanin" w:hAnsi="IRNazanin" w:eastAsia="IRNazanin"/>
          <w:color w:val="111111"/>
          <w:sz w:val="28"/>
          <w:sz w:val="28"/>
          <w:szCs w:val="28"/>
          <w:rtl w:val="true"/>
          <w:lang w:bidi="fa-IR"/>
        </w:rPr>
        <w:t xml:space="preserve">اگر راست است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بودند، پس چگونه چراغ هدايتند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است و آن‌ها شنيده‌اند و مخالفت كرده‌اند پس چگونه اصحاب پيامبر خدا همگى را عدول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وبالاخره ما هستيم و روايات نبوى كه حجت است به نص قرآن ما وَمَا آتَاكُمْ الرَّسُولُ 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هستيم و عمل صحابه كه عمل آن‌ها هيچ حجيتى ندارد و هيچ آيه‌اى به حجيت افعال آن‌ها دلالت نمى‌كند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6541603_211673320"/>
      <w:bookmarkStart w:id="75" w:name="_Toc25"/>
      <w:bookmarkEnd w:id="74"/>
      <w:r>
        <w:rPr>
          <w:rtl w:val="true"/>
        </w:rPr>
        <w:t xml:space="preserve">پيامبر </w:t>
      </w:r>
      <w:r>
        <w:rPr>
          <w:rtl w:val="true"/>
        </w:rPr>
        <w:t>(</w:t>
      </w:r>
      <w:r>
        <w:rPr>
          <w:rtl w:val="true"/>
        </w:rPr>
        <w:t>ص</w:t>
      </w:r>
      <w:r>
        <w:rPr>
          <w:rtl w:val="true"/>
        </w:rPr>
        <w:t xml:space="preserve">) </w:t>
      </w:r>
      <w:r>
        <w:rPr>
          <w:rtl w:val="true"/>
        </w:rPr>
        <w:t xml:space="preserve">در كجا و چه زمانى على </w:t>
      </w:r>
      <w:r>
        <w:rPr>
          <w:rtl w:val="true"/>
        </w:rPr>
        <w:t>(</w:t>
      </w:r>
      <w:r>
        <w:rPr>
          <w:rtl w:val="true"/>
        </w:rPr>
        <w:t>ع</w:t>
      </w:r>
      <w:r>
        <w:rPr>
          <w:rtl w:val="true"/>
        </w:rPr>
        <w:t xml:space="preserve">) </w:t>
      </w:r>
      <w:r>
        <w:rPr>
          <w:rtl w:val="true"/>
        </w:rPr>
        <w:t>را به جانشينى خود برگزيد؟</w:t>
      </w:r>
      <w:bookmarkEnd w:id="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و در كجا پيغمبر صلى الله عليه و آله صراحتاً على عليه السلام را به خلافت و جانشينى خود برگزيده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روزى كه خاتم الانبياء صلى الله عليه و آله نبوت خويش را آشكار ساخت، به خلافت على عليه السلام تصريح نمود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احمد حنبل در مسند، محمد بن جرير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ابى‌الحديد معتزلى در شرح نهج البلاغه و حافظ ابو نعيم در حليه الاولياء و بسيارى ديگر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آية شريفه وَ أَنْذِرْ عَشِيرَتَكَ اْلأَقْرَبِينَ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نازل شد پيامبر خدا صلى الله عليه و آله چهل نفر از اشراف، بزرگان و خويشاوندان خود را در منزل عموى خويش، ابوطالب دعوت كرد و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ميهمانان يك ران گوسفند و مقدارى نان و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اشراف و بزرگان قريش بر سر سفره نشستند، به هم نگاه كردند و با خنده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حتى غذاى يك نفر را هم آماده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بسم اللَّه؛ با نام خداوند متعال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تا توانستند غذا خوردند و پس از سير شدن، دست از غذا كشيدند، اما همچنان غدا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بعدها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شما را با اين غذا سحر و جادو نمود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برخاسته و لب به سخن گشود كه قسمتى از فرمايشات ايشان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بر عموم مردم و مخصوصاً بر شما مبعوث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 كلمه دعوت مى‌كنم كه بر زبان سبك و آسان، ولى در ترازوى اعمال شما سنگين و گران است، با گفتن اين دو كلمه بر عرب و عجم مالك شويد، تا جميع امور در اختيار شما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كلمه وارد بهشت مى‌شويد و از</w:t>
      </w:r>
    </w:p>
    <w:p>
      <w:pPr>
        <w:pStyle w:val="BookText"/>
        <w:rPr/>
      </w:pPr>
      <w:r>
        <w:rPr>
          <w:rFonts w:ascii="IRNazanin" w:hAnsi="IRNazanin" w:eastAsia="IRNazanin"/>
          <w:color w:val="111111"/>
          <w:sz w:val="28"/>
          <w:sz w:val="28"/>
          <w:szCs w:val="28"/>
          <w:rtl w:val="true"/>
          <w:lang w:bidi="fa-IR"/>
        </w:rPr>
        <w:t>دوزخ نجات پيدا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گواهى به وحدانيت خدا و ديگرى گواهى به رسالت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اولين كسى كه دعوت مرا اجابت و يارى نمايد او برادر من، وزير من، وارث من و خليفه بعد از من خواهد بود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آخرين جمله را سه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به جز على عليه السلام كسى پاسخ نداد و فقط على عليه السلام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من ياريت مى‌دهم و كمك كار تو مى‌باشم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او را نويد خلافت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او برادر من، وصى من و خليفه من در ميان شما مى‌باشد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و مير سيد على همدانى شافعى از پيامبر خدا 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ذمه مرا برى مى‌كنى و تو خليفه من بر امتم مى‌باشى</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اين حديث در بيش از بيست كتاب معتبر اهل سنت ذكر شده كه بيش از حد تواتر است</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احمد حنبل و ابن مغازلى و ثعالبى نيز از حضرت رسول صلى الله عليه و آله نقل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كه تو برادر من، وصى، خليفه و ادا كننده دِين من هستى</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در جايى ديگر ابوالقاسم حسين بن محمد از انس ابن مالك از پيامبر خدا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دوست من، وزير من، خليفه من و بهترين كسى كه بعد از خود بجاى مى‌گذارم تا دِين مرا ادا كند و</w:t>
      </w:r>
    </w:p>
    <w:p>
      <w:pPr>
        <w:pStyle w:val="BookText"/>
        <w:rPr/>
      </w:pPr>
      <w:r>
        <w:rPr>
          <w:rFonts w:ascii="Amiri" w:hAnsi="Amiri" w:eastAsia="Amiri" w:cs="Amiri"/>
          <w:color w:val="111111"/>
          <w:sz w:val="28"/>
          <w:sz w:val="28"/>
          <w:szCs w:val="28"/>
          <w:rtl w:val="true"/>
          <w:lang w:bidi="ar-SA"/>
        </w:rPr>
        <w:t xml:space="preserve">وعده مرا وفا كند، همانا على ابن ابى‌طالب عليه السلام مى‌باشد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سيد على همدانى شافعى نيز از خليفه دوم عمر نقل مى‌كند كه چون پيغمبر صلى الله عليه و آله بين اصحاب خود عقد اخوت بست،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برادر من در دنيا و آخرت، خليفه من در اهل من، وصى من در امت من و وارث و ادا كننده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از من و مال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نفع من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او را دوست دارد مرا دوست داشته، و هركس با او دشمنى ورزد با من دشمنى داشته است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همان شخص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وزير و خليفه من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يوسف گنجى شافعى نيز از ابوذر غفارى و او از پيغمبر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على اميرالمؤمنين عليه السلام در كنار حوض كوثر بر من وارد شود كسى كه پيشواى روى و دست و پا سفيدان است و خليفه من بعد از من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چون خطيب خوارزمى و ابن مغازلى نيز از پيغمبر نقل كرده‌اند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نور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خلقت آدم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 هم يكى بوديم تا در صلب عبدالمطلب از هم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نبوت در من و خلافت در على مقرر گرديد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طبرى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 خدا صلى الله عليه و آله نقل مى‌كند كه ايشان در اوايل خطبه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جانب پروردگا، مرا امر نمود كه در اين مكان قيام نموده و تمامى مردم، از سفيد و سياه را آگاه سازم كه على ابن ابى‌طالب عليه السلام برادر، وصى، خليفه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را به عنوان ولى و امام شما نصب، و طاعت او را بر همه واجب نموده است، قول او جايز و حكم او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او مخالفت نمايد ملعون و هر كس او را تأييد نمايد، مشمول رحمت خداى تعالى خواهد بود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أمرني جبرائيل عن ربّي أن أقوم في هذا المشهد و أعلم كل أبيض و أسود أنّ عليّ بن أبي طالب أخي و وصيي و خليفتي و الإمام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ذلك فإن اللَّه قد نصبه لكم إماما و فرض طاعته على كل أحد ماض حكمه جائز قوله ملعون من خالفه مرحوم من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شيخ سليمان بلخى حنفى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ابن عباس از پيامبر خدا صلى الله عليه و آله نقل مى‌كند كه در آن بسيارى از صفات مخصوص حضرت امير عليه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صفات مى‌تواند دليل و گواهى بر اثبات خلافت ايشان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كامل آن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منى، صاحب پرچم و لواى منى، حبيب دل، وصى، وارث علم من و خليفه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امانت‌دار مواريث انبيا و امين خدا و تو حجت پروردگار بر تمامى خلق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ركن ايمان، نگهبان اسلام، چراغ ظلمت، نور هدايت، علم و مرفوع براى اهل دنيا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پيروى كند نجات يابد و هر كس مخالفت نمايد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راه آشكار و واضح و صراط مستقيمى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پيشواى سفيد رويان، سلطان مؤمنان، آقا و پيشواى همه كسانى هستى كه من، آقا و مولاى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مولا و آقاى هر مؤمن و مؤمنه‌اى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زاده‌اى تو را دوست مى‌دارد و به جز حرام زاده، كسى تو را دشمن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 مرا به آسمان نبُرد و با من تكلم نكرد مگر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على برسان و به او اعلام كن كه او امام دوستان من و نور مطيعان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كرامت گواراى تو باد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ابوالمؤيد موفق الدين كه از مشاهير خطباى خوارزم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معراج به سدره المنتهى رسيدم از من سؤال شد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در ميان خلق فرمانبردارتر نسبت به خود يافتى؟</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به راستى كه درست پاسخ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من 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خود خليفه‌اى انتخاب نموده‌اى تا مقاصد تو را به مردم برساند و بندگان مرا از كتابم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تو انتخاب نمايى من هم او را اختيار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 كه من على را از براى تو خليفه و وصى اختيار كردم و او را به علم و حلم خود مفتخر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مؤمنان است و به حق، كه نه در گذشته و نه در آينده احدى با چنين مقام و منزلتى نخواهد آمد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اتخذت لنفسك خليفة يؤدي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اختر لي فإن خيرتك خير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 وصيّاً و نحتله علمي و حلمي و هو أمير المؤمنين حقاً لم ينلها أحد قبله و لا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أميرالمؤمنين عليه السلام، فصل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صلاح الدين صفدى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بر امامت على عليه السلام صراحت نموده و آن حضرت را به امامت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نيز آن را مى‌دانستند؛ اما عمر بن الخطاب امامت و خلافت على عليه السلام را به خاطر ابوبكر كتمان نمود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علماى اهل سنت از جمله سبط ابن جوزى و سليمان بلخى حنفى و خطيب خوارزمى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خليفه دوم از رسول گرامى اسلام صلى الله عليه و آله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درختان قلم، درياها مركب، جنيان حسابگر و آدميان نويسنده شوند بازهم نمى‌توانند فضائل على ابن ابى‌طالب عليه السلام را بر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فضل تو را آب بحر كافى نيست كه تر كنى سر انگشتان و صفحه بشمارى</w:t>
      </w:r>
    </w:p>
    <w:p>
      <w:pPr>
        <w:pStyle w:val="BookText"/>
        <w:rPr/>
      </w:pPr>
      <w:r>
        <w:rPr>
          <w:rFonts w:ascii="IRNazanin" w:hAnsi="IRNazanin" w:eastAsia="IRNazanin"/>
          <w:color w:val="111111"/>
          <w:sz w:val="28"/>
          <w:sz w:val="28"/>
          <w:szCs w:val="28"/>
          <w:rtl w:val="true"/>
          <w:lang w:bidi="fa-IR"/>
        </w:rPr>
        <w:t>از طرفى امام احمد حنبل، طيرانى و سيوطى، از پيامبر خدا صلى الله عليه و آله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قرآن و قرآن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كنار حوض كوثر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سب نمايد مرا سب نموده و هر كس مرا سب كند خدا را سب كرده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وضعيت معاويه و جانشينان او كه تا زمان عمر بن عبد العزيز دستور دادند در منابر بر اميرالمؤمنين و فرزندانش اهانت كنند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احاديث اين موضوع براى آشنائى بيشتر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الدار يوم الانذار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در بيست مدرك معتبر علماى اهل سنت از طرق مختلف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 بن حنبل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از مسند، ثعلبى در تفسير آيه انذار، طبرى در تفسير و در تاريخ الامم ابى‌الحديد از سكافى و ابن اثير، ابونعيم در حليه، حميدى در جمع، بيهقى در سنن ودلائل، حلبى در سيره، نسائى در خصائص، حاكم در مستدرك، بلخى حنفى در ينابيع و گنجى شافعى در كفايه مى‌باشند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حديث قبلًا ذكر شد، در پايان حديث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دعوت مرا امروز بپذيرد برادر من، وزير من، وارث من، خليفه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سه بار پاسخ دادند اى پيامبر خدا من شما را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bookmarkStart w:id="76" w:name="pg795_4983"/>
    </w:p>
    <w:p>
      <w:pPr>
        <w:pStyle w:val="BookText"/>
        <w:rPr/>
      </w:pPr>
      <w:bookmarkEnd w:id="76"/>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وصى و خليفه بعد از من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واسطه را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در چند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براى من بمنزله هارون هستى براى موسى، مگر اين‌كه بعد از من پيامبرى نيست كه اين حديث را به طرق مختلف علماى اهل سنت نقل كرده‌اند كه به بيست طريق مى‌رسد و شرح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بازگشت از آخرين حج تمام حجاج را جمع كرده و طى خطبه مفصلى فرمود هر كس من مولاى اويم على مولاى اوست، اين حديث فوق حد تواتر است از طرق اهل سنت و شيعه و در طول چهارده قرن در توصيف اين واقعه اشعار زيادى سروده شده است كه براى تفصيل به كتاب الغدير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 و على شافعى در مودة القربى و ديگران از پيامبر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ذمه مرا برى مى‌كنى و تو خليفه من بر امت من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از طرق متعدد و مغازلى شافعى در مناقب و ثعالبى در تفسير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وصى من و خليفه من و اداء كننده دين من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همدانى شافعى در مودة القربى از عمر بن الخطاب نقل مى‌كند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برادر من در دنيا و آخرت و خليفه من در خانواده من و وصى من در امت من و وارث علم من، ادا كننده دين من، مال او از من و مال من از او، نفع او نفع من، ضرر او ضرر من، كسى كه او را دوست دارد مرا دوست داشته و كسى كه با او دشمنى كند با من دشمنى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نسائى صاحب يكى از صحاح سته نقل مى‌كند پيامبر بعد از حديث منزلت هارونى به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 من بر هر مؤمن بعد از من هستى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 الحقّ مع عليّ حيث دار؛ على با حق است و حق با على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6541605_211673320"/>
      <w:bookmarkStart w:id="78" w:name="_Toc26"/>
      <w:bookmarkEnd w:id="77"/>
      <w:r>
        <w:rPr>
          <w:rtl w:val="true"/>
        </w:rPr>
        <w:t xml:space="preserve">ايمان على </w:t>
      </w:r>
      <w:r>
        <w:rPr>
          <w:rtl w:val="true"/>
        </w:rPr>
        <w:t>(</w:t>
      </w:r>
      <w:r>
        <w:rPr>
          <w:rtl w:val="true"/>
        </w:rPr>
        <w:t>ع</w:t>
      </w:r>
      <w:r>
        <w:rPr>
          <w:rtl w:val="true"/>
        </w:rPr>
        <w:t xml:space="preserve">) </w:t>
      </w:r>
      <w:r>
        <w:rPr>
          <w:rtl w:val="true"/>
        </w:rPr>
        <w:t>تحقيقى بود يا تقليدى؟</w:t>
      </w:r>
      <w:bookmarkEnd w:id="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على عليه السلام اولين كسى است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ايشان كودك نابالغى بود، ايمان آوردنش تقليدى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بقيه خلفا كه پيرِ ورزيده و جهان ديده و صاحب عقل كامل بوده‌اند به‌طور تحقيقى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تحقيقى آن‌ها افضل از ايمان تقليدى على عليه السلام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على عليه السلام به دعوت پيغمبر خدا صلى الله عليه و آله لبيك گفته 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قول، مورد قبول همه فرقه‌هاى اسلامى چه شيعه و چه 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بررسى نمود كه آيا پيغمبر صلى الله عليه و آله مى‌دانسته است كه بر نوجوان نابالغ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نمى‌دانسته است، پس نسبت جهل به حضرت پيامبر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وجود اين‌كه مى‌دانسته، تكليفى بر نابالغ نيست و او را به اسلام دعوت كرده است، پس كار بيهوده و عبثى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نسبت لغو و عبث به ايشان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هر دو حالت مرتكب كفر شده‌ايم، زيرا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 إِنْ هُوَ إِلَّا وَحْيٌ يُوحى پيامبر خدا به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است كه به او رسيده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قطعاً پيغمبر صلى الله عليه و آله على عليه السلام را لايق، قابل و آماده دعوت مى‌دانسته و زمينه ايمان را در او ديده است كه او را به اسلام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زمينه در ديگران بيشتر و بهتر بود، چه بسا آن‌ها را زودتر به اسلام دعوت مى‌كرد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نه تنها خردسالى و كم سن و سال بودن، با كمال عقل و اراده منافاتى ندارد، بلكه بلوغ سنى فقط براى احكام شرعيه لازم است و براى امور عقلانى شرط سنى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ايمان آوردن نيز از امور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آوردن على عليه السلام در خردسالى از فضايل آن حضرت به شما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قرآن</w:t>
      </w:r>
    </w:p>
    <w:p>
      <w:pPr>
        <w:pStyle w:val="BookText"/>
        <w:rPr/>
      </w:pPr>
      <w:r>
        <w:rPr>
          <w:rFonts w:ascii="Amiri" w:hAnsi="Amiri" w:eastAsia="Amiri" w:cs="Amiri"/>
          <w:color w:val="111111"/>
          <w:sz w:val="28"/>
          <w:sz w:val="28"/>
          <w:szCs w:val="28"/>
          <w:rtl w:val="true"/>
          <w:lang w:bidi="ar-SA"/>
        </w:rPr>
        <w:t>مجيد از زبان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تازه به دنيا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به درستى كه من بنده خاص خدا مى‌باشم و خداوند كتاب آسمانى و شرف نبوت را به من عطا فرموده است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از همان سوره درباره حضرت يحيى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يَحْيى خُذِ الْكِتابَ بِقُوَّةٍ وَآتَيْناهُ الْحُكْمَ صَبِيّاً؛ در كودكى به حضرت يحيى مقام نبوت را بخشيديم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مى‌توان اعطاى اين فضيلت و مقام به يحيى و عيسى را قبل از رسيدن به سن بلوغ، تقليدى و تلقينى وفاقد اعتبار دانست؟ يقيناً اين گونه نيست، زيرا مطابق آيات قرآن براى آن‌ها فضيلت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نتيجه گرفت كه ايمان آوردن در خردسالى براى امام على عليه السلام نيز فضيلت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چنانچه ايمان آوردن سه خليفه اول از ايمان آوردن على عليه السلام افضل و برتر مى‌بود از پيامبر خدا به دور و بعيد است كه در مجلسى كه ابوبكر، عمر و ابوعبيده جراح در آن حاضر بودند دست بر شانه على عليه السلام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تو اولين مؤمنى هستى كه ايمان آوردى و اولين مسلمى هستى كه مسلمان شدى و تو براى من، به منزله هارون نسبت به موسى هستى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پيامبرى كه همه معتقديم بجز وحى سخنى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يَنْطِقُ عَنِ الْهَوى إِنْ هُوَ إِلَّا وَحْيٌ يُوحى و چون حضرت هارون خليفه بلا فصل حضرت موسى بوده منظور پيامبر صلى الله عليه و آله اين بوده كه حضرت على عليه السلام خليفه بلا فصل پيامبر صلى الله عليه و آله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تاريخ خود به نقل از سعد ابن ابى‌وقاص، در پاسخ سؤال پسرش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پس از آن‌كه بيش از پنجاه نفر اسلام آوردند،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پس از اسلام آوردن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على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اسلام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از كفر و شرك</w:t>
      </w:r>
      <w:bookmarkStart w:id="79" w:name="pg795_4986"/>
    </w:p>
    <w:p>
      <w:pPr>
        <w:pStyle w:val="BookText"/>
        <w:rPr/>
      </w:pPr>
      <w:bookmarkEnd w:id="79"/>
      <w:r>
        <w:rPr>
          <w:rFonts w:ascii="IRNazanin" w:hAnsi="IRNazanin" w:eastAsia="IRNazanin"/>
          <w:color w:val="111111"/>
          <w:sz w:val="28"/>
          <w:sz w:val="28"/>
          <w:szCs w:val="28"/>
          <w:rtl w:val="true"/>
          <w:lang w:bidi="fa-IR"/>
        </w:rPr>
        <w:t>و بت پرستى بيرون آمده و به اسلام گرويده‌اند، در حالى كه على عليه السلام حتى لحظه‌اى تمايل به كفر و شرك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پيغمبر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مرد عالميان در زمان من على عليه السلام مى‌باشد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ميرسيد على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محمد بن يوسف گنجى شافعى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كفاية الطالب از پيامبر خدا صلى الله عليه و آله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گيرندگان همه امت‌ها در ايمان و توحيد سه نفر بودند كه شرك به خدا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 على ابن ابى‌طالب عليه السلام و 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راست‌كرداران نيز بودند و على ابن ابى‌طالب عليه السلام افضل آن‌ها بود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6541607_211673320"/>
      <w:bookmarkStart w:id="81" w:name="_Toc27"/>
      <w:bookmarkEnd w:id="80"/>
      <w:r>
        <w:rPr>
          <w:rtl w:val="true"/>
        </w:rPr>
        <w:t>چرا شيعيان به سه شرط انتخاب خليفه گردن نمى‌نهند؟</w:t>
      </w:r>
      <w:bookmarkEnd w:id="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خليفه اول سه شرط رعايت گرديده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ديده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حديثى كه عمر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نبوت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شروط اصلى براى حقانيت خلافت بعد از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پيامبر خدا صلى الله عليه و آله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بر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نمى‌كنند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به اين حق گردن نمى‌نهند؟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فرض صحت اين حديث، موارد زير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چون كلمه 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بدين معنا است كه عموم امت من، بر راه خطا و گمراهى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همه امت پيغمبر بر انجام كارى اتفاق نظر داشتند آن كار خطا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خواهد رسيد، مورد قبول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همواره در ميان امت، افرادى را قرار داده كه حق با آن‌ها است و قادرند حق را تشخيص دهند و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حجت و نماينده خدا در ميان آن‌ها مى‌باشد و همراهى همه با هم به معناى همراهى بقيه با آن‌ها است و بدين دليل از خطا رفتن امت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به هيچ عنوان، اين حديث بر اين كه پيغمبر حق تعيين خلافت را از خود ساقط و به امت واگذار كرده باشد،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همواره حق تعيين جانشين و خليفه از آن پيغمبر بوده و با اينگونه احاديث، اين حق ساقط نمى‌گردد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اين فرض محال كه پيغمبر چنين حقى را به اجماع امت واگذار كرده</w:t>
      </w:r>
    </w:p>
    <w:p>
      <w:pPr>
        <w:pStyle w:val="BookText"/>
        <w:rPr/>
      </w:pPr>
      <w:r>
        <w:rPr>
          <w:rFonts w:ascii="IRNazanin" w:hAnsi="IRNazanin" w:eastAsia="IRNazanin"/>
          <w:color w:val="111111"/>
          <w:sz w:val="28"/>
          <w:sz w:val="28"/>
          <w:szCs w:val="28"/>
          <w:rtl w:val="true"/>
          <w:lang w:bidi="fa-IR"/>
        </w:rPr>
        <w:t>باشد، بايد همگى مسلمين در تعيين خلافت دخيل بوده و اتفاق نظر داشته باشند تا اجماع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حداقل بايستى همه مسلمين جمع شوند و براى تعيين خليفه راى خود را داده باشند و كسى كه اكثريت آراء را داشته باشد به عنوان خليفه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الان در تمامى دنيا براى انتخاب رييس جمهور عمل مى‌كنند و افراد حائز اكثريت را به عنوان رئيس جمهور بر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بعد از وفات پيغمبر و در محل سرپوشيده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تا ابوبكر را به خلافت رسانند، دلالت بر اجماع مسلمين نداشته و يا خيلى خوشبينانه‌تر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اجماع عقلا، اكابر و صحابه رسول‌اللَّه صلى الله عليه و آله هم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مورد قبول شيعه و سنى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فوت پيامبر، هنگامى كه بنى‌هاشم سرگرم غسل و كفن و دفن پيغمبر بودند، عده‌اى از انصار در محلى به نام سقيفه بنى‌ساعده جمع شدند تا درباره جانشين پيامبر خدا صلى الله عليه و آله مشورت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طبرى 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عمر رسيد و او خود را به در خانه پيامبر صلى الله عليه و آله رسانيد، ولى وارد خانه نشد تا بقيه صحابه كه سرگرم مراسم تغسيل و كفن و دفن رسول‌اللَّه صلى الله عليه و آله بودند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 پيغام فرستاد كه امر مهمى پيش آمده و زودتر خودت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فرصت بيرون آمدن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قاصد را دوباره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بسيار مهمى پيش آمده كه وجود تو خيلى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ابوبكر بيرون آمد و عمر قضيه اجتماع انصار در سقيفه را به منظور تعيين جانشين پيامبر خدا براى ابوبكر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نفرى به سمت سقيفه به راه افتادند و در بين راه ابوعبيده جراح </w:t>
      </w:r>
      <w:r>
        <w:rPr>
          <w:rStyle w:val="FootnoteAnchor"/>
          <w:rtl w:val="true"/>
        </w:rPr>
        <w:footnoteReference w:id="180"/>
      </w:r>
      <w:r>
        <w:rPr>
          <w:rFonts w:ascii="IRNazanin" w:hAnsi="IRNazanin" w:eastAsia="IRNazanin"/>
          <w:color w:val="111111"/>
          <w:sz w:val="28"/>
          <w:sz w:val="28"/>
          <w:szCs w:val="28"/>
          <w:rtl w:val="true"/>
          <w:lang w:bidi="fa-IR"/>
        </w:rPr>
        <w:t>را ديدند و او را نيز با خود بردند و با عجله به سقيفه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صحبت‌هايى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تيزبينى و زيركى پيش دستى نمود و خلافت را به ابوعبيده و عمر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تعارفش را به خود او برگرداندند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و اولى هستى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 طرف مقابل، سعد بن عباده كه از قبيله خزرج بود و قصد امارت</w:t>
      </w:r>
    </w:p>
    <w:p>
      <w:pPr>
        <w:pStyle w:val="BookText"/>
        <w:rPr/>
      </w:pPr>
      <w:r>
        <w:rPr>
          <w:rFonts w:ascii="IRNazanin" w:hAnsi="IRNazanin" w:eastAsia="IRNazanin"/>
          <w:color w:val="111111"/>
          <w:sz w:val="28"/>
          <w:sz w:val="28"/>
          <w:szCs w:val="28"/>
          <w:rtl w:val="true"/>
          <w:lang w:bidi="fa-IR"/>
        </w:rPr>
        <w:t>را داشت، موجب شد تا عمر و ابوعبيده فوراً با ابوبكر بيعت كنند و مسلمين را در مقابل عمل انجام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از حضار كه از قبيله اوس بودند از روى عداوتى كه با قبيله خزرج داشتند نيز با ابوبكر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خبر به گوش اسامة بن زيد رسيد، فورا خود را به مسجد رسانيد و فرياد برآورد كه اين چه غوغايى است كه شما برپا نموده‌ايد و خليفه تراشى مى‌كنيد؟ شما چكاره اين امت هستيد كه بدون مشورت مسلمانان اقدام به تعيين و انتخاب خليفه مى‌كنيد؟ عمر جهت استمالت و پوزش از اسامه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تمام شده و خيلى‌ها بيعت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خودش و ابوعبيده و معدودى از قبيله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با ابوبكر بيعت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با ناراحتى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مرا بر شما امير قرار داده و از اين امارت هم معزول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اميرى كه پيغمبر خدا برگزيده است بيايد و با مأمور خود بيعت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كوچك كه تعداد بسيار محدودى جمع شده بودند، نه فقط همه مسلمين، بلكه حتى اكابر و بزرگان صحابه نيز در آنجا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سنت معتقدند كه به دليل حياتى بودن امر خلافت، فرصت خبر رسانى به بقيه صحابه در مناطق مختلف، مانند يمن و شام و مكه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بهانه اهل سنت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محمد بن جرير طبرى در تاريخ خود معتقد است كه فقط دو قبيله اوس و خزرج مى‌خواستند براى خود امير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اردوى لشكر اسلام به فرماندهى اسامه بن زيد در همان نزديكى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اردو هم عمر و هم ابوبكر تحت فرماندهى اسامه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و ابوبكر توانستند خود را به سقيفه برسانند ولى ديگر بزرگان همين اردو، از جمله خود اسامه را به دليل ضيق وقت دعوت نكرده و بى‌خبر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به همان دليل كه عمر و ابوبكر توانستند از اردوگاه جدا شده و خود را به سقيفه برسانند، مى‌توانستند در همان زمان و بدون فوت وقت بقيه صحابه‌اى را كه در آن اردوگاه بودند مطلع نموده و به سقيفه بياورند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عدم اطلاع رسانى به صحابه و لشكر اسامه مى‌توان دريافت كه برنامه و توطئه از پيش طراحى شده‌اى در حال تكوين و 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على ابن</w:t>
      </w:r>
    </w:p>
    <w:p>
      <w:pPr>
        <w:pStyle w:val="BookText"/>
        <w:rPr/>
      </w:pPr>
      <w:r>
        <w:rPr>
          <w:rFonts w:ascii="IRNazanin" w:hAnsi="IRNazanin" w:eastAsia="IRNazanin"/>
          <w:color w:val="111111"/>
          <w:sz w:val="28"/>
          <w:sz w:val="28"/>
          <w:szCs w:val="28"/>
          <w:rtl w:val="true"/>
          <w:lang w:bidi="fa-IR"/>
        </w:rPr>
        <w:t>ابى‌طالب عليه السلام كه فضايل او مورد اتفاق همه مسلمين است و عضو بسيار مؤثر جامعه مسلمين بود، و نيز عباس عموى پيامبر كه شيخ القبيله بود و بسيارى ديگر از بنى‌هاشم كه مورد تأييد پيامبر بودند، و در مدينه هم حاضر بودند را بى‌اطلاع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نقشه‌اى از قبل طراحى نشده بود، چرا عمر وارد خانه پيغمبر نشد تا قضيه را علناً به اطلاع همه بنى‌هاشم و صحابه برساند و از همه آن‌ها استمداد نمايد؟ آيا ابوبكر عقل كل منحصر به فرد امت بود؟ و بقيه جزو صحابه به حساب نمى‌آمدند و عترت پيامبر بيگانه بودند؟ و لذا نبايد آن‌ها را مطلع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كه اتفاق افتاد انتخاب و تعيين خليفه به وسيله سه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و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تدريج، عوام الناس به آن‌ها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همچنان صحابه و عترت پيامبر از بيعت با خليفه منصوب آن‌ها امتناع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دنيا، اين همه مصلحت انديشى سراغ داريد كه به بهانه مصلحت انديشى، امت و اسلام را منحصر به اين سه نفر كنند و آن را اجماع بنامند؟</w:t>
      </w:r>
    </w:p>
    <w:p>
      <w:pPr>
        <w:pStyle w:val="BookText"/>
        <w:rPr/>
      </w:pPr>
      <w:r>
        <w:rPr>
          <w:rFonts w:ascii="IRNazanin" w:hAnsi="IRNazanin" w:eastAsia="IRNazanin"/>
          <w:color w:val="111111"/>
          <w:sz w:val="28"/>
          <w:sz w:val="28"/>
          <w:szCs w:val="28"/>
          <w:rtl w:val="true"/>
          <w:lang w:bidi="fa-IR"/>
        </w:rPr>
        <w:t>آيا اين عقيده قابل قبولى است كه سه نفر يا بيشتر، در پايتخت يك مملكت جمع شوند و براى بقيه، رييس جمهور و خليفه تعيين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تبعيت بقيه افراد را واجب پندارند؟ جالب‌تر اين‌كه همه افرادى كه در آينده نيز خواهند آمد تحت بيعت و راه آن خليفه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همگى را موظف به اين تبعيت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كسانى حتى در فكر و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 باشند و از آن‌ها اطاعت و تبعيت نكنند آن‌ها را مهدور الدم، رافضى و كافر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كدام قانون و با چه حقى 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ابو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اصلًا همه معدود كسانى كه در سقيفه جمع شده بودند را بايد اجماع مسلمين بخوانيم؟ در صورتى كه بين اجماع، اكثريت و اقليت، تفاوت فاحشى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يعنى اتفاق نظر همه افراد بدون حتى يك نفر مخالف و يا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يعنى بيش از نيمى از افراد شركت كننده و اقليت يعنى كمتر از نيمى از جمعيت شركت كنندگان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اين تعاريف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شركت كنندگان در سقيفه، نه تنها اجماعى به وقوع نپيوست بلكه از ترس اين كه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قبيله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w:t>
      </w:r>
    </w:p>
    <w:p>
      <w:pPr>
        <w:pStyle w:val="BookText"/>
        <w:rPr/>
      </w:pPr>
      <w:r>
        <w:rPr>
          <w:rFonts w:ascii="IRNazanin" w:hAnsi="IRNazanin" w:eastAsia="IRNazanin"/>
          <w:color w:val="111111"/>
          <w:sz w:val="28"/>
          <w:sz w:val="28"/>
          <w:szCs w:val="28"/>
          <w:rtl w:val="true"/>
          <w:lang w:bidi="fa-IR"/>
        </w:rPr>
        <w:t>دست نگيرد، عمر و ابوعبيده جراح و قبيله اوس، سياسى بازى نموده و با ابوبكر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خود مدينه سعد بن عباده انصارى و اولاد و قبيله‌اش، بسيارى از خواص صحابه، تمام بنى‌هاشم و دوستان آن‌ها و نيز على ابن ابى‌طالب عليه السلام تا شش ماه، همچنان به مخالفت ادامه داده و زير بار بيعت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مختصر مطالعه‌اى مى‌توان دريافت كه در خود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پايتخت حكومت اسلامى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اجماعى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اجماع اكابر و بزرگان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وقوع نپيوست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بسيارى از صحابه و رجال به مسجد رفته و با ابوبكر، مجادله و بحث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بلاذرى و نيز محمد خاوند شاه در روضه الصفا، اسامى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صحابه كه با ابوبكر مخالفت نموده و بيعت نكردند را چنين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 بن اسود كندى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عمارياسر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سعيد ابن العاص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الاسلمى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ابى‌بن كعب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خزيمة بن ثابت ذوالشهادتين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لقبى كه پيغمبر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ابوالهيثم بن التيهان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حنيف ذوالشهادتين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انصارى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اليمان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يعقوبى در تاريخ خود مى‌افزايد كه افراد ديگرى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ابن ابى‌طالب عليه السلام</w:t>
      </w:r>
    </w:p>
    <w:p>
      <w:p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بن العوام بن العاص</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w:t>
      </w:r>
    </w:p>
    <w:p>
      <w:pPr>
        <w:pStyle w:val="BookText"/>
        <w:rPr/>
      </w:pPr>
      <w:r>
        <w:rPr>
          <w:rFonts w:ascii="Amiri" w:hAnsi="Amiri" w:eastAsia="Amiri" w:cs="Amiri"/>
          <w:color w:val="111111"/>
          <w:sz w:val="28"/>
          <w:sz w:val="28"/>
          <w:szCs w:val="28"/>
          <w:rtl w:val="true"/>
          <w:lang w:bidi="ar-SA"/>
        </w:rPr>
        <w:t>نيز با ابوبكر بيعت نكردند و شيعه على عليه السلام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فوق، اين گونه انتصاب خليفه، توسط سه نفر در سقيفه را بايد اولين كودتاى عالم اسلام ناميد كه تاريخ آن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خلافت ابوبكر و عمر اجماع واقع نشد تا پس از كشته شدن سعد بن عباده، اجماع منعقد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اتفاق مى‌افتاد بايد حداقل، عترت واهل‌بيت‌پيامبر عليه السلام كه‌در حديث ثقلين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إنْ تَمَسَّكْتُم بِهِما فَقَد نَجَوتُم وَ لَنْ تَضِلُّوا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سفينه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توسّل بهم نجا ومن تخلّف عنهم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ميزان و ملاك نجات دانسته‌اند، در آنجا حضور مى‌داشتند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بر اساس همين احاديث، چون تشكيل دهندگان سقيفه از اهل‌بيت و عترت پيامبر دورى گرفته‌اند، اهل هلاك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لزوم توجه به اهل‌بيت رسالت و عترت طاهره عليه السلام دو حديث از ابن سعد از پيامبر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بيتم درختى در بهشت هستيم كه شاخه‌هاى آن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بخواهد راهى به سوى خدا بيابد، بايد به آن‌ها تمسك جويد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 براى امت من عدولى از اهل‌بيت من وجود دارد كه تحريف گمراهان، ادعاى مدعيان باطل و تاويل جاهلين را از دين اسلام دور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بدانيد امامان شما، پيشوايان شما هستند كه شما را به سوى خداى تعالى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كنيد كه پيشوايان شما چه كسانى هستند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لذا مجدداً يادآورى مى‌نمايد كه به دليل وجود اهل‌بيت پيامبر و عترت او در ميان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به گمراهى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دوره‌اى اين حجت‌ها در روى زمين وجود دارند، اجماع امت پيامبر به گمراهى و خطا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قضيه سقيفه، بيعت كنندگان راه خود را از اهل‌بيت پيامبر جدا كردند و در نتيجه به گمراهى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بررسى چگونگى رفتار با افرادى كه بيعت نكردند خواهيم پرداخت تا ماهيت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قرطبى كه از بزرگان علماى اهل سنت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حجر مكى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انصارى كه خود مدعى مقام خلافت بود، هرگز با ابوبكر و عمر بيعت نكرد و آن‌ها هم در ظاهر متعرض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صاحب قبيله بزرگى بود، از ترس اين‌كه در بين مسلمين شورش و بلوايى بر پا نشود به شام رفت و در آنجا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يكى از بزرگان شام، شبانه به او تيراندازى شد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را پيدا نكردند و زدن تير را به اجنه نسبت دادند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 در مورد بيعت على عليه السلام، همانطور كه بخارى در جلد سوم صحيح و مسلم در جلد پنجم صحيح خود مى‌نويسند، بيعت على بعد از وفات فاطمه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عليهم السلام هم چند ماه پس از رحلت پيغمبر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مروج الذهب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بنى‌هاشم تا وقتى كه فاطمه عليهم السلام وفات يافت، با ابوبكر بيعت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را هم با زور شمشير، آتش زدن خانه‌اش و تهديد به گردن زدن، مجبور به بيعت با ابوبكر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مورخين اهل سنت، خبر فوق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بلاذرى؛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يحيى بن جابر البغدادى؛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معتزلى در شرح نهج البلاغه؛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طبرى؛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خزابه در كتاب غرر؛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در جزء سوم عقد الفريد؛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محمد عبداللَّه ابن مسلم بن قتيبة بن عمرو الباهلى الدينورى در جلد اول تاريخ الخلفا الراشدين؛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عبدالعزيز جوهرى؛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وليد محب الدين محمد بن الشحنه الحنفى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 فى اخبار الاوائل والاواخر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ابى‌الحسن على بن الحسين 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خبر را با مختصر تفاوتى چنين روايت كرده‌اند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آن‌ها را بياور تا با من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 هم خوددارى كردند با آن‌ها قتال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همراه اسيد بن خضير و سلمه بن اسلم و عده‌اى ديگر به در خانه فاطمه عليها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هيزم بسيارى بر در خانه فاطمه عليها السلام</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بنى‌هاشم از جمله عباس عموى پيغمبر و على عليهم السلام و زبير </w:t>
      </w:r>
      <w:r>
        <w:rPr>
          <w:rStyle w:val="FootnoteAnchor"/>
          <w:rtl w:val="true"/>
        </w:rPr>
        <w:footnoteReference w:id="186"/>
      </w:r>
      <w:r>
        <w:rPr>
          <w:rFonts w:ascii="IRNazanin" w:hAnsi="IRNazanin" w:eastAsia="IRNazanin"/>
          <w:color w:val="111111"/>
          <w:sz w:val="28"/>
          <w:sz w:val="28"/>
          <w:szCs w:val="28"/>
          <w:rtl w:val="true"/>
          <w:lang w:bidi="fa-IR"/>
        </w:rPr>
        <w:t>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آييد و با خليفه، ابوبكر بيعت كنيد و گرنه شما را مى‌سوزانم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عليها السلام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خانه است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شمشير كشيد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شمشيرش را گرفتند و بر سنگ كوبيدند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از بيرون آمدن امتناع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عمر در قبضه قدرت او است يا بيرون آييد، يا خانه را با هر كه در آنجا است مى‌سوزانم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عمر اباحفص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آنجا باشد مى‌سوزانم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جز على عليه السلام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جهت چاره جويى نزد ابوبكر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اشخاص ديگرى را چند بار فرستاد ولى مايوس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عمر با جماعتى ديگر بر خانه فاطمه عليها السلام هجوم بردند و چون دق الباب كردند، فاطمه عليها السلام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بعد از تو از عمر و ابوبكر به ما چه مى‌رسد و چگونه ما را ملاقات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صداى شنيدن ناله و گريه فاطمه عليها السلام برگشتند، ولى همچنان عمر و عده ديگرى در آنجا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على عليه السلام را به اجبار و زور به سوى ابوبكر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هم با او مى‌آمدند و ناظر قضايا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 ابوبكر رسيدند؛ ابوبكر از على عليه السلام خواست تا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اين مقام بر حق ترم و با شما بيعت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مى‌ترسيد بايد به حق ما اعتراف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بيعت نكنى دست از تو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پاسخ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يكديگر ساخته‌ايد، امروز تو براى او كار مى‌كنى و فردا او آن را به تو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اهل‌بيت به اين امر بر حق‌تر هستيم و شما نبايد از حق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على عليه السلام را تهديد كرد كه اگر بيعت نكنى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فاطمه عليها السلام هست او را اكراه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 السلام بدون اين‌كه بيعت كند، برگشت و خود را به قبر پيغمبر</w:t>
      </w:r>
    </w:p>
    <w:p>
      <w:pPr>
        <w:pStyle w:val="BookText"/>
        <w:rPr/>
      </w:pPr>
      <w:r>
        <w:rPr>
          <w:rFonts w:ascii="IRNazanin" w:hAnsi="IRNazanin" w:eastAsia="IRNazanin"/>
          <w:color w:val="111111"/>
          <w:sz w:val="28"/>
          <w:sz w:val="28"/>
          <w:szCs w:val="28"/>
          <w:rtl w:val="true"/>
          <w:lang w:bidi="fa-IR"/>
        </w:rPr>
        <w:t>رسانيد و با گريه و ناله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وَكادُوا يَقْتُلُونَنِي؛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مرا ضعيف ساختند و خواستند مرا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على عليه السلام به خانه خود نزد فاطمه عليها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ابوبكر و عمر جهت جلب رضايت فاطمه عليها السلام به خانه او آمدند؛ ولى فاطمه عليها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دو نفر مرا اذيت كرديد، و در هر نمازم شما را نفرين مى‌كنم تا پدرم را ببينم و نزد او از شما شكايت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عليها السلام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تا زنده‌ام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خدا ملاقات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حرف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فاطمه عليها السلام على عليه السلام را دوباره مجبور به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تعجيلى كه در روز سقيفه نمودند، و چند ساعت تأمل و درنگ نكردند تا مراسم تغسيل و تدفين پيامبر تمام شود، و حداقل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فرموده پيامبر جدا كننده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عموى بزرگوار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القبيله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هر صاحب فكرى نسبت به آنچه در سقيفه رخ داد بدبين مى‌شود و پيش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توطئه‌اى در كار بوده است، و امروز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اختلاف‌ها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توطئه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صبر مى‌كردند تا افرادى از اردوى اسامه يا از قبيله بنى‌هاشم در سقيفه حاضر شوند، نام على عليه السلام و عباس هم به عنوان يك داوطلب، مورد وثوق پيغمبر برده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شواهد و قرائنى كه در اختيار بود، كلاه خلافت نصيب ابوبكر و عمر نمى‌شد و خلافت به صاحب آن يعنى على عليه السلام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درنگ را جايز ندانسته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طرفداران على عليه السلام و ساير بزرگان، مشغول غسل و كفن و دفن پيغمبرند بايد لباس خلافت را به تن حاضرين و بقيه مسلمين را در مقابل عمل انجام شده قرار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و اخبارى كه پيامبر تصريح در خلافت اميرالمؤمنين فرمود و همه را علماى اهل سنت بعضى تا حد تواتر نقل كرده‌اند كه در صفحات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بالاى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سن، يكى از شرايط خلافت مى‌بود بزرگتر و مسن‌تر از ابوبكر و عمر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حيات داشت از خود ابوبكر مسن‌تر بود و در نتيجه، بايد او را به عنوان خليفه بر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همين مورد را در نامه‌اى به پسرش ابوبكر نوشته بود، لذا اين دليل عملًا و منطقاً نمى‌تواند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تجربه و جهان ديدگى، اگر اين شرط نيز بايد رعايت مى‌شد و از شرايط خلافت مى‌بود، بايد رسول‌اللَّه صلى الله عليه و آله در زمان حيات خويش به آن جامه عمل مى‌پوشانيد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مى‌دانيم وقتى رسول‌اللَّه صلى الله عليه و آله در غزوه تبوك عازم حركت بود، در غياب خود، على عليه السلام را نايب و خليفه خود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آن زمان به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در اهل‌بيت من، در خانه من و در محل هجرت من خليفه من هستى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لذا بايد اين ايراد را به پيغمبر وارد كرد كه چرا با وجود شيوخ با تجربه و جهان ديده، على جوان و كم سن و سال را خليفه خود قرار داد؟ چرا در موقع فرستادن آيات اول سوره برائت بر اهل مكه، پيرمرد جهان ديده را از وسط راه برگردانده و على جوان را مامور آن كار بزرگ نمود؟ يا چرا براى هدايت اهل يمن از وجود چنان شيوخ با تجربه‌اى استفاده نكرد و اميرالمؤمنين عليه السلام را مامور هدايت اهل يمن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سلطنت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به قول عمر مبنى بر اين‌كه سلطنت و نبوت در يك خاندان جمع نمى‌شود </w:t>
      </w:r>
      <w:r>
        <w:rPr>
          <w:rStyle w:val="FootnoteAnchor"/>
          <w:rtl w:val="true"/>
        </w:rPr>
        <w:footnoteReference w:id="189"/>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خلافت و امامت، سلطنت و پادشاهى نيست بلكه ادامه نبوّت و جزو لاينفك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دليلى كه هارون برادر حضرت موسى از خلافت بركنار نبود، على عليه السلام نيز نبايد از خلافت رسول‌اللَّه صلى الله عليه و آله بر 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وروشن‌ترين دليل بر رد حديث منسوب به عمر بن الخطاب، عمل و پيشنهاد خود او براى نامزدى على عليه السلام بعد از خلافت خودش مى‌باشد، تا اين‌كه بالاخره على عليه السلام خليفه چهارم شد و</w:t>
      </w:r>
      <w:bookmarkStart w:id="82" w:name="pg795_4998"/>
    </w:p>
    <w:p>
      <w:pPr>
        <w:pStyle w:val="BookText"/>
        <w:rPr/>
      </w:pPr>
      <w:bookmarkEnd w:id="82"/>
      <w:r>
        <w:rPr>
          <w:rFonts w:ascii="IRNazanin" w:hAnsi="IRNazanin" w:eastAsia="IRNazanin"/>
          <w:color w:val="111111"/>
          <w:sz w:val="28"/>
          <w:sz w:val="28"/>
          <w:szCs w:val="28"/>
          <w:rtl w:val="true"/>
          <w:lang w:bidi="fa-IR"/>
        </w:rPr>
        <w:t>همه اهل سنت او را به عنوان خليفه چهارم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بسيار عجيب است كه با مبنا قرار دادن اين اصل،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على عليه السلام را رد مى‌كنند ولى خلافت بافاصله همان شخص را 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دليل محكم‌تر استناد به آيه شريفه أَمْ يَحْسُدُونَ النَّاسَ عَلى ما آتاهُمُ اللَّهُ مِنْ فَضْلِهِ فَقَدْ آتَيْنا آلَ إِبْراهِيمَ الْكِتابَ وَالْحِكْمَةَ وَآتَيْناهُمْ مُلْكاً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به آنچه خدا به فضل خود آن‌ها را برخوردار نموده است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تحقيق ما بر آل ابراهيم كتاب و حكمت فرستاديم و به آن‌ها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عطا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پيامبر خدا صلى الله عليه و آله هرگز بر خلاف نص صريح قرآن سخنى نمى‌گويد پس اين آيه، دليل بر رد سخن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خلافت و نبوت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يكجا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محمد بن يوسف گنجى شافعى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از پيامبر خدا صلى الله عليه و آله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پادشاه مؤمنين است و او باب من است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خليفه من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6541609_211673320"/>
      <w:bookmarkStart w:id="84" w:name="_Toc28"/>
      <w:bookmarkEnd w:id="83"/>
      <w:r>
        <w:rPr>
          <w:rtl w:val="true"/>
        </w:rPr>
        <w:t xml:space="preserve">على </w:t>
      </w:r>
      <w:r>
        <w:rPr>
          <w:rtl w:val="true"/>
        </w:rPr>
        <w:t>(</w:t>
      </w:r>
      <w:r>
        <w:rPr>
          <w:rtl w:val="true"/>
        </w:rPr>
        <w:t>ع</w:t>
      </w:r>
      <w:r>
        <w:rPr>
          <w:rtl w:val="true"/>
        </w:rPr>
        <w:t xml:space="preserve">) </w:t>
      </w:r>
      <w:r>
        <w:rPr>
          <w:rtl w:val="true"/>
        </w:rPr>
        <w:t>فاروق و جداكننده‌ى حق و باطل‌</w:t>
      </w:r>
      <w:bookmarkEnd w:id="8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استنادى على عليه السلام را فاروق و جدا كننده حق و باطل مى‌خوانيد؟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ادعاى شيعيان، فرمايشات پيغمبر صلى الله عليه و آله است كه با استناد به منابع اهل سنت درباره آن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علماى اهل سنت، چون شيخ سليمان بلخى حنفى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ابو جعفر احمد بن عبداللَّه شافعى، مير سيد على همدانى شافعى در مودة القربى و همچنين محمود بن يوسف گنجى شافعى در كفاية الطالب، حديثى را به نقل از ابوذر غفارى از رسول گرامى اسلام صلى الله عليه و آله نقل مى‌كنند كه آن 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فتنه‌اى برپا مى‌شود، پس اگر چنين شد شما ملزم هستيد كه با على بن ابى‌طالب باشيد چون او اولين كسى است كه مرا مى‌بيند و روز قيامت با من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در مرتبه‌اى بلند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كننده بين حق و باطل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محمد بن طلحه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نورالدين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سلمان فارسى نقل مى‌كنند كه پيامبر خدا صلى الله عليه و آله با دست مبارك خود به سوى على ابن ابى‌طالب عليه السلام اشاره كرده 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على اول كسى است كه به من ايمان آورده و اول كسى است كه روز قيامت با من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صديق و راستگوى بزرگ است و او فاروق اين امت است كه حق و باطل را جدا مى‌كند</w:t>
      </w:r>
      <w:r>
        <w:rPr>
          <w:rFonts w:eastAsia="IRNazanin" w:cs="IRNazanin"/>
          <w:color w:val="111111"/>
          <w:sz w:val="28"/>
          <w:szCs w:val="28"/>
          <w:rtl w:val="true"/>
          <w:lang w:bidi="fa-IR"/>
        </w:rPr>
        <w:t xml:space="preserve">.» </w:t>
      </w:r>
      <w:r>
        <w:rPr>
          <w:rStyle w:val="FootnoteAnchor"/>
          <w:rtl w:val="true"/>
        </w:rPr>
        <w:footnoteReference w:id="192"/>
      </w:r>
      <w:bookmarkStart w:id="85" w:name="pg795_5000"/>
    </w:p>
    <w:p>
      <w:pPr>
        <w:pStyle w:val="BookText"/>
        <w:rPr/>
      </w:pPr>
      <w:bookmarkEnd w:id="85"/>
      <w:r>
        <w:rPr>
          <w:rFonts w:ascii="IRNazanin" w:hAnsi="IRNazanin" w:eastAsia="IRNazanin"/>
          <w:color w:val="111111"/>
          <w:sz w:val="28"/>
          <w:sz w:val="28"/>
          <w:szCs w:val="28"/>
          <w:rtl w:val="true"/>
          <w:lang w:bidi="fa-IR"/>
        </w:rPr>
        <w:t>امام احمد حنبل در مسند و امام فخر رازى در تفسير كبير خود از پيامبر خدا صلى الله عليه و آله چنين نقل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همراه حق و حق همراه على است هر جا حركت كند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يا فرمايش ديگرى مبنى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و حق با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طرف حق مى‌رود، هر گونه كه حق حركت كند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از اين دو حديث مى‌توان استنباط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همواره با حق باشد و يا حق همراه او باشد، ملاك تشخيص حق نيز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به ذكر يك واقعه تاريخى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ابو ايوب اعتراض كردند و از او پرسيدند كه چرا به طرف على بن ابى‌طالب عليه السلام رفتى و با ابوبكر بيعت نكردى؟ ابوايوب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پيغمبر رسيدم پس از مدتى عمار ياسر هم وارد شد و از آن حضرت سؤالى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ضمن صحبت هايش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تمامى مردم به راهى بروند و على به تنهايى راه ديگرى را در پيش گيرد، پس به راهى كه على ابن ابى‌طالب عليه السلام مى‌رود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از همه مردم بى‌نياز شو؛ زيرا على عليه السلام تو را از راه هدايت باز نگرداند و تو را به راه هلاكت و گمراهى راهنمايى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على اطاعت من و اطاعت من اطاعت خدا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إن سلك الناس كلّهم وادياً و عليّ وادياً فاسلك وادي عليّ و خل عن الناس، يا عمّار علي لا يردك عن هدى ولا يدلّك على ردى، يا عمّار طاعة علي طاعتي و طاعتي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حليه الاولياء، حافظ ابو نعيم؛ مطالب السئول، محمد بن طلحه شافعى؛ ينابيع‌المؤده،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سليمان بلخى حنفى،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مودة القربى، مودت پنجم، مير سيد على همدانى شافعى؛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6541611_211673320"/>
      <w:bookmarkStart w:id="87" w:name="_Toc29"/>
      <w:bookmarkEnd w:id="86"/>
      <w:r>
        <w:rPr>
          <w:rtl w:val="true"/>
        </w:rPr>
        <w:t xml:space="preserve">بهشت پاداش محبّ على </w:t>
      </w:r>
      <w:r>
        <w:rPr>
          <w:rtl w:val="true"/>
        </w:rPr>
        <w:t>(</w:t>
      </w:r>
      <w:r>
        <w:rPr>
          <w:rtl w:val="true"/>
        </w:rPr>
        <w:t>ع</w:t>
      </w:r>
      <w:r>
        <w:rPr>
          <w:rtl w:val="true"/>
        </w:rPr>
        <w:t xml:space="preserve">) </w:t>
      </w:r>
      <w:r>
        <w:rPr>
          <w:rtl w:val="true"/>
        </w:rPr>
        <w:t xml:space="preserve">و گريه كننده بر حسين </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عقايد و احاديث شيعيان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حسين گريه كند بهشت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عليه السلام حسنه‌اى است كه هيچ گناهى به آن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ترويج فساد و فحشا در بين شيعيان نمى‌گردد؟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هر سال، فقط چند قطره اشك براى حسين بن على عليه السلام مى‌ريزد مثل اين است كه تازه متولد شده و همه گناهان گذشته او پاك مى‌شود، و جايگاهش بهشت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به اعتقاد سؤال كننده، اشاعه فساد و فحشا در بين شيعيان به دليل وجود اين احاديث و اعتقادات باشد بايد در مذاهب و اديانى كه چنين احاديثى وجود ندارد، اين قبيل گناهان و معاصى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بين ساير اديان الهى و نيز مسلمين ساير مذاهب، اين گونه معاصى به چشم مى‌خورد و حتى بيشتر هم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احاديث فقط منحصر به كتب علماى شيعه نيست، بلكه امام احمد حنبل در مسند، خطيب خوارزمى در فصل ششم مناقب، سليمان قندوزى حنفى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و بسيارى از علماى اهل سنت، از انس بن مالك و معاذ بن جبل از پيامبر خدا صلى الله عليه و آله روايت كرده‌اند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بن ابى‌طالب عليه السلام حسنه‌اى است كه هيچ گناهى به آن آسيب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ايشان نيز گناهى است كه با وجود آن هيچ كار خيرى نمى‌تواند مفيد واقع 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همچنين از رسول گرامى اسلام صلى الله عليه و آله آورده‌اند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ابن ابى‌طالب عليه السلام گناهان را مى‌خورد، همانطور كه آتش، هيزم را در</w:t>
      </w:r>
    </w:p>
    <w:p>
      <w:pPr>
        <w:pStyle w:val="BookText"/>
        <w:rPr/>
      </w:pPr>
      <w:r>
        <w:rPr>
          <w:rFonts w:ascii="Amiri" w:hAnsi="Amiri" w:eastAsia="Amiri" w:cs="Amiri"/>
          <w:color w:val="111111"/>
          <w:sz w:val="28"/>
          <w:sz w:val="28"/>
          <w:szCs w:val="28"/>
          <w:rtl w:val="true"/>
          <w:lang w:bidi="ar-SA"/>
        </w:rPr>
        <w:t>كام خود فرو مى‌كشد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گناهان به دو نوع كبيره و صغيره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از گناهان صغيره با عنوان سيئه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نُكَفِّرْ عَنْكُمْ سَيِّئاتِكُمْ وَنُدْخِلْكُمْ مُدْخَلًا 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بزرگى كه نهى شده‌ايد دورى نماييد از بقيه گناهان شما چشم پوشى نموده و شما را به مقام بلند و نيكو خواهيم رسانيد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ثالثاً وجود اين گونه احاديث از نا اميدى مسلمانان پيشگيرى مى‌كند، هر چند كه موجب اميد بى‌پايان نيز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افراد معتقد، گرفتار هوى و هوس شده و مرتكب سيئه‌اى شوند، ممكن است شيطان آن‌ها را وسوسه نمايد كه ديگر درهاى رحمت الهى به رويتان بسته شده است و در نتيجه به آن‌ها تلقين كند كه ديگر كنترل نفس، مفهومى ندارد و موجب طغيان و سركشى آن‌ها شود و سرانجام آن‌ها را به سمت و سوى گناهان كبيره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آمرزش گناهان، بايد ابزار و وسايلى باشد كه از آن جمله حب على عليه السلام و اولاد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ياد آور شد كه محب على عليه السلام نيز كسى است كه پا جاى على عليه السلام بگذارد و عملًا و قولًا به دنبال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عصمت، مخصوص مقام نبوت و امامت است، نمى‌تواند در عمل همانند على عليه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حداقل بايد مرتكب معاصى و گناهان كبيره نشود و بر انجام گناهان صغيره نيز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زمره شيعيان على عليه السلام قرار گرفته و مشمول آيه فوق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گريه بر امام حسين عليه السلام، يكى ديگر از ابزار عفو و آمرزش گناهان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حسينى كه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بدان معنا است كه حسين پاره تن است و دين من به نيروى مظلوميت و جانبازى حسين احيا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عقلا و منطقاً اگر مسلمانى بر حسين، با اين مشخصات و</w:t>
      </w:r>
    </w:p>
    <w:p>
      <w:pPr>
        <w:pStyle w:val="BookText"/>
        <w:rPr/>
      </w:pPr>
      <w:r>
        <w:rPr>
          <w:rFonts w:ascii="IRNazanin" w:hAnsi="IRNazanin" w:eastAsia="IRNazanin"/>
          <w:color w:val="111111"/>
          <w:sz w:val="28"/>
          <w:sz w:val="28"/>
          <w:szCs w:val="28"/>
          <w:rtl w:val="true"/>
          <w:lang w:bidi="fa-IR"/>
        </w:rPr>
        <w:t>ويژگى‌ها بگريد يعنى راه حسين را بشناسد جايگاهش در بهشت نخواهد بود؟ حديثى از پيامبر خدا صلى الله عليه و آله به نقل از عايشه از قول جابر و انس بن مالك، پاسخگوى اين سؤال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حسين را در حالى كه عارف به حق او باشد، زيارت كند بهشت بر او واجب مى‌شود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شبهاى پيشاور،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على الحسين عارفاً بحقّه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به حق حسين نيز بدان معنا است كه ايشان را پسر پيغمبر، امام بر حق و وصى سوم رسول‌اللَّه صلى الله عليه و آله بدانيم كه قائم به حق بوده و براى احقاق حق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عزادارى، كه براى امام حسين عليه السلام گريه كند مى‌تواند بر خلاف رويه مولاى خود عمل كند؟ و راه انبيا و معصومين را نرود؟</w:t>
      </w:r>
    </w:p>
    <w:p>
      <w:pPr>
        <w:pStyle w:val="BookText"/>
        <w:rPr/>
      </w:pPr>
      <w:r>
        <w:rPr>
          <w:rFonts w:ascii="IRNazanin" w:hAnsi="IRNazanin" w:eastAsia="IRNazanin"/>
          <w:color w:val="111111"/>
          <w:sz w:val="28"/>
          <w:sz w:val="28"/>
          <w:szCs w:val="28"/>
          <w:rtl w:val="true"/>
          <w:lang w:bidi="fa-IR"/>
        </w:rPr>
        <w:t>بدين جهت است كه محب على و عزادار حسين، راه آنان را شناخته و گرد معاصى كبيره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احاديث آمده است كه بهشت برين براى محب على و عزادار حسين عليه السلام واجب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فريقين آمده است كه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دخول بهشت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محجة البيضاء،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نقل شده 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وارد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ما مى‌پرسيم چگونه ممكن است صحابه پيامبر كه عمرى مشرك و بت پرست و بعضى اهل هر گناه و فسق بوده‌اند با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گناهانشان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گريه بر امام حسين عليه السلام و حب على بن ابى‌طالب عليه السلام معقول نيست كه موجب آمرزش يكسال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چگونه است كه مسلمانى كه در عمرش كارهاى خلافى انجام مى‌دهد، دروغ مى‌گويد، غيبت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امام حسين گريه كند معقول نباشد كه آمرزيده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معاويه كه بر عليه خليفه چهارم قيام كرد و باعث كشته شدن ده‌ها هزار نفر از طرفداران على عليه السلام كه بسيارى از آن‌ها از صحابه پيامبر خدا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w:t>
      </w:r>
      <w:bookmarkStart w:id="88" w:name="pg795_5004"/>
    </w:p>
    <w:p>
      <w:pPr>
        <w:pStyle w:val="BookText"/>
        <w:rPr/>
      </w:pPr>
      <w:bookmarkEnd w:id="88"/>
      <w:r>
        <w:rPr>
          <w:rFonts w:ascii="IRNazanin" w:hAnsi="IRNazanin" w:eastAsia="IRNazanin"/>
          <w:color w:val="111111"/>
          <w:sz w:val="28"/>
          <w:sz w:val="28"/>
          <w:szCs w:val="28"/>
          <w:rtl w:val="true"/>
          <w:lang w:bidi="fa-IR"/>
        </w:rPr>
        <w:t>بعد از استقرار خلافتش آن همه ظلم توسط او و اياديش بر مسلمانان رفت و به دستور او خليفه چهارم مسلمين را بر منابر و جايگاه‌هاى نماز جمعه لعن و سب مى‌كردند و افرادى مانند حجر بن عدى و يارانش را به جرم برائت نجستن از على عليه السلام كشت و سبط پيامبر امام حسن مجتبى را با فرستادن سم براى جعده همسر آن حضرت و وعده ازدواج با يزيد در صورت ريختن سم در غذاى حضرت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گناهكار نيست بلكه به خاطر اجتهاد غلطش يك ثواب هم دارد، رضى اللَّه عنه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كه اگر خداوند چند دروغ و غيبت را بر گريه كننده امام حسين عليه السلام ببخشد معقول نيست، ولى بخشيدن معاويه و يزيد بن معاويه نعوذ باللَّه من سبات العقل </w:t>
      </w:r>
      <w:r>
        <w:rPr>
          <w:rStyle w:val="FootnoteAnchor"/>
          <w:rtl w:val="true"/>
        </w:rPr>
        <w:footnoteReference w:id="2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رواياتى گريه برامام حسين عليه السلام و محبت به على عليه السلام را موجب پاك شدن گناهان مى‌داند موجب جرأت شيعيان بر انجام گناه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آن‌ها بايد ملتزم شوند كه آيه شريفه إِنَّ اللَّهَ لا يَغْفِرُ أَنْ يُشْرَكَ بِهِ وَ يَغْفِرُ ما دُونَ ذلِكَ لِمَنْ يَشاءُ؛ كه مفادش اين است كه غير از شرك هر گناهى، حتى بدون توبه ممكن است مورد مغفرت الهى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توبه حتى شرك هم بخشيده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 شريفه لا تَقْنَطُوا مِنْ رَحْمَةِ اللَّهِ إِنَّ اللَّهَ يَغْفِرُ الذُّنُوبَ جَمِيعاً؛ موجب جرأت همه مسلمان‌ها بر گناه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6541613_211673320"/>
      <w:bookmarkStart w:id="90" w:name="_Toc30"/>
      <w:bookmarkEnd w:id="89"/>
      <w:r>
        <w:rPr>
          <w:rtl w:val="true"/>
        </w:rPr>
        <w:t xml:space="preserve">دلايل قيام امام حسين </w:t>
      </w:r>
      <w:r>
        <w:rPr>
          <w:rtl w:val="true"/>
        </w:rPr>
        <w:t>(</w:t>
      </w:r>
      <w:r>
        <w:rPr>
          <w:rtl w:val="true"/>
        </w:rPr>
        <w:t>ع</w:t>
      </w:r>
      <w:r>
        <w:rPr>
          <w:rtl w:val="true"/>
        </w:rPr>
        <w:t>)</w:t>
      </w:r>
      <w:bookmarkEnd w:id="9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قيام امام حسين عليه السلام و كشته شدن وى توسط يزيد به دليل دعوى خلافت و تصاحب رياست نبوده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عمل به وظيفه تنها دليل قيام حسين بن على عليه السلام بوده و آن حضرت هيچ‌گاه در پى كسب قدرت، مقام خلافت، حب جاه و رياست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اين ادعا دلايلى از قرآن مجيد، حديث و نيز عقل و منطق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نموده است كه هر ناپاكى و رجسى را از خاندان نبوت بزدايد و شما را از هر عيب و نقصى پاك و منزه گرداند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بسيارى از علماى اهل سنت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ترمذى، ثعلبى، سجستانى، سيوطى، حموينى، احمد بن حنبل، زمخشرى، بيضاوى، ابن اثير، فخر رازى و عسقلانى در تفسير اين آيه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پنج تن آل عبا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فاطمه، حسن و حسين عليهم السلام نازل گرديده و آن‌ها از هر رجس و پليدى پاك و مبرا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دوستى دنيا، راس تمام بديها و خطاها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پس قطعاً اباعبداللَّه الحسين دنبال چنين رياستى نبوده و اگر كسى عمداً و عالماً آن حضرت را دنيا طلب بخواند، يقيناً منكر قرآن مجيد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قيام ابا عبداللَّه الحسين عليه السلام عليه يزيد، جنبه جاه‌طلبى و رياست دنيوى داشت، رسول‌اللَّه صلى الله عليه و آله دستور به يارى و كمك ايشان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بلخى حنفى در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از بخارى از قول انس بن حارث از پيامبر خدا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پسر من يعنى حسين در سرزمين كربلا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كه در آن</w:t>
      </w:r>
    </w:p>
    <w:p>
      <w:pPr>
        <w:pStyle w:val="BookText"/>
        <w:rPr/>
      </w:pPr>
      <w:r>
        <w:rPr>
          <w:rFonts w:ascii="Amiri" w:hAnsi="Amiri" w:eastAsia="Amiri" w:cs="Amiri"/>
          <w:color w:val="111111"/>
          <w:sz w:val="28"/>
          <w:sz w:val="28"/>
          <w:szCs w:val="28"/>
          <w:rtl w:val="true"/>
          <w:lang w:bidi="ar-SA"/>
        </w:rPr>
        <w:t>روز حاضر باشد بايد به حسين يارى رساند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حارث به طرف كربلا رفت و به دستور پيغمبر عمل كرد و با اباعبداللَّه الحسين عليه السلام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دعوى رياست داشته باشد و بخواهد عليه دولتى قيام كند، ابتدا بايد به فكر جمع آورى لشكريان ورزيده و مجرب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منطق حكم مى‌كند كه با نظاميان ماهر به ميدان جنگ برود و در صورت پيروزى و غلبه بر دشمن و آرام شدن اوضاع، خانواده‌اش را به محل حكومت فتح شده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مدعى رياست، بايد از بردن همسر، فرزندان، كودكان خردسال، زنان باردار و نوزادان شيرخواره به ميدان كارزار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حركت دسته جمعى امام حسين عليه السلام با خانواده و بچه‌هاى خردسال و شيرخوار، دليل ديگرى است كه آن حضرت، قصد رياست و خلافت ظاهرى و غلبه بر دشمن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آبيارى 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بزرگوارش پيغمبر صلى الله عليه و آله و پدرش على عليه السلام به او سپرده بودند، تنها هدف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شجره طيبه‌اى كه از پيغمبر به جاى مانده بود به دست قومى افتاده بود كه به هيچ چيز اعتقاد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بنى‌اميه باز شده بود و زمامدار امور حكومت شده بودند، روزى دست ابو سفيان را كه در آن هنگام نابينا بود گرفته و به مجلسى آوردند تا به عنوان بزرگ قبيله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بنى‌اميه، دولت بى‌پايان خلافت را به دست گيريد كه نه بهشتى در كار است و نه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بنى‌اميه بكوشيد و خلافت را مانند گوى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مى‌خورم پيوسته براى شما آن را آرزو مى‌كرده‌ام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 به دست به اولاد خود به ارث برسانيد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يا بني أميّة تلقّفوها تلقّف الكرة فوالذي يحلف به أبوسفيان ما زلت أرجوها لكم ولتصيرنّ إلى صبيانِكم وراثةً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قوم ملحد و معاندى زمام حكومت اسلامى را به دست گرفته بود و</w:t>
      </w:r>
    </w:p>
    <w:p>
      <w:pPr>
        <w:pStyle w:val="BookText"/>
        <w:rPr/>
      </w:pPr>
      <w:r>
        <w:rPr>
          <w:rFonts w:ascii="Amiri" w:hAnsi="Amiri" w:eastAsia="Amiri" w:cs="Amiri"/>
          <w:color w:val="111111"/>
          <w:sz w:val="28"/>
          <w:sz w:val="28"/>
          <w:szCs w:val="28"/>
          <w:rtl w:val="true"/>
          <w:lang w:bidi="ar-SA"/>
        </w:rPr>
        <w:t>ريشه اسلام و توحيد را مى‌خشكانيد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يك تير سه نشانه را هدف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بيعت نكردن خود، يزيد را به رسميت نشناخت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را بر مردم كوفه تمام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مظلومانه خود اسلام را زنده و پاينده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با دعوت‌هاى پياپى مردم كوفه بر حسب ظاهر وظيفه ساقط كردن قدرت بنى‌اميه بر دوش امام آمد ولى امام از عالم غيب مطلع بود كه انتهاى راه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قوت قلب آنان حقيقت را آشكار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رسول‌اللَّه صلى الله عليه و آله را در خواب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عراق خارج شو، به درستى كه خداى تعالى مى‌خواهد تو را در آنجا كشته ببيند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ايشان در پاسخ به آن‌هايى كه مى‌پرسيدند چرا زنان و كودكان را با خود مى‌بريد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مى‌خواهد آن‌ها را در آنجا اسير ببيند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او زنان و فرزندان را به آنجا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 است كه شهادت شهيدان كربلا و اسارت اسيران، متمم 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پرچم مظلوميت شهدا را بر دوش مى‌كشند و به شام مى‌برند تا ريشه خلافت و قدرت يزيد را 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مجلس قدرت و جشن پيروزى يزيد، خطابه‌هاى حضرت زينب و سيدالساجدين، مردم را بيدار و اساس سرنگونى بنى‌اميه را پايه ريزى كرد و نهضت ضد امويان آغاز گرديد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 حسين عليه السلام در طول راه همواره به كنايه و به صراحت خبر شهادت خود را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كوفه و مقر خلافت نخواهم رسيد و در كربلا كشته خواهم شد، و اين فرمايشات با نيت رياست و خلافت دنيوى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آن حضرت در خطبه‌اى صريحاً مطالبى بيان نمود كه مردم جاه طلب را خوف و ترس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خيال رياست و حكومت دنيوى در سر دارد بداند كه هر كسى كه در اين سرزمين باشد، كشته خواهد شد و دشمن به غير از من احد ديگرى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بيعتم را از گردن شما برداشتم و تا شب تاريك است و كسى شما را نمى‌بيند، برخيزيد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خطبه آن حضرت تمام نشده بود كه بسيارى از جمعيت ايشان را ترك كردند و فقط عده كمى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حال‌اگر ايشان قصد رياست‌دنيوى داشت آيابايد در شب‌سرنوشت‌سازى‌كه فرداى آن روز، تاريخ رقم خواهد خورد، بيعت و عهد خود را از گردن لشكريانش بردارد و آن‌ها را از كشته شدن در فرداى آن شب خبر دهد تا متفرق شوند؛ يا اين‌كه آن‌ها را به ماندن و استقامت تشويق و ترغيب نمايد و فتح و پيروزى ظاهرى را به آن‌ها نويد دهد؟</w:t>
      </w:r>
    </w:p>
    <w:p>
      <w:pPr>
        <w:pStyle w:val="BookText"/>
        <w:rPr/>
      </w:pPr>
      <w:r>
        <w:rPr>
          <w:rFonts w:ascii="IRNazanin" w:hAnsi="IRNazanin" w:eastAsia="IRNazanin"/>
          <w:color w:val="111111"/>
          <w:sz w:val="28"/>
          <w:sz w:val="28"/>
          <w:szCs w:val="28"/>
          <w:rtl w:val="true"/>
          <w:lang w:bidi="fa-IR"/>
        </w:rPr>
        <w:t>در تاريخ آمده است كه آن حضرت در ظهر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 يارانش به شهادت رسيده بودند و مصايب و بلايا ايشان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ترك نكرد و نماز ظهر را به جماعت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 كار مى‌خواست در آخرين لحظات زندگى، هدف قيام و مبارزه خود را كه احياى اقامه نماز بود را به ديگران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زيارت وارث، زائرين آن حضرت، خطاب به ايشان دلايل قيام آن امام را چنين قلمداد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مى‌دهيم كه تو اقامه نماز و اداى زكات و امر به معروف و نهى از منكر نمودى و تا هنگام وفات، از خدا و رسولش اطاعت نمودى</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كه از رسول گرامى اسلام صلى الله عليه و آله نقل شده</w:t>
      </w:r>
      <w:bookmarkStart w:id="91" w:name="pg795_5009"/>
    </w:p>
    <w:p>
      <w:pPr>
        <w:pStyle w:val="BookText"/>
        <w:rPr/>
      </w:pPr>
      <w:bookmarkEnd w:id="91"/>
      <w:r>
        <w:rPr>
          <w:rFonts w:ascii="IRNazanin" w:hAnsi="IRNazanin" w:eastAsia="IRNazanin"/>
          <w:color w:val="111111"/>
          <w:sz w:val="28"/>
          <w:sz w:val="28"/>
          <w:szCs w:val="28"/>
          <w:rtl w:val="true"/>
          <w:lang w:bidi="fa-IR"/>
        </w:rPr>
        <w:t>است، مورد قبول تمام علماى فريقين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قسمت اول كه حسين از من 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قسمت دوم اين حديث شايد چنين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دين من به واسطه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جانبازى و مظلوميت خويش ريشه ظلم خاندانى را كه مى‌خواستند ريشه دين را بكنند از بين برد و راه گسترش دين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مرا در راه حسين عليه السلام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امام حسين عليه السلام قصد و هدف خود را از قيام در محل‌هاى گوناگون در خطبه‌ها از مكّه تا كربلا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خود كه به برادرشان محمّد حنفيه دارند پس از شهادت به توحيد و نبوت و معاد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لَمْ أَخْرُجْ أَشِراً وَ لَا بَطَراً وَ لَا مُفْسِداً وَ لَا ظَالِماً وَ إِنَّمَا خَرَجْتُ لِطَلَبِ اْلإِصْلَاح فِي أُمَّةِ جَدِّي صلى الله عليه و آله، أُرِيْدُ أَنْ آمُرَ بِالْمَعْرُوفِ وَ أَنْهىَ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أَسِيرَ بِسِيرَةِ جَدّي وَأَبِي عَلِيّ بْنَ أَبِي طالِب عليه السلام فَمَنْ قَبِلَنِي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براى طغيان و لهو و ظلم و فساد خارج نشدم فقط براى اصلاح در امت جدم حضرت محمّد صلى الله عليه و آله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امر به معروف كنم و نهى از منكر نمايم و به سيره جدّم و پدرم حركت كنم 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هدف آن حضرت از فرمايشات ايشان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فرض شود كه يكى از اهداف آن حضرت تشكيل حكومت بوده، هر چند با ظواهر اقدامات ايشان همانطور كه گذشت تطبيق نمى‌كند، چه كسى صالح‌تر از امام عليه السلام براى خلافت و جانشينى پيامبر و چه كسى غاصب‌تر و فاسدتر از يزيد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6541615_211673320"/>
      <w:bookmarkStart w:id="93" w:name="_Toc31"/>
      <w:bookmarkEnd w:id="92"/>
      <w:r>
        <w:rPr>
          <w:rtl w:val="true"/>
        </w:rPr>
        <w:t>فوايد زيارت قبور ائمه و ديگران‌</w:t>
      </w:r>
      <w:bookmarkEnd w:id="9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قبور ائمه و ساير افراد بدعت نيست؟ اين زيارت‌ها چه فايده‌اى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عمل و دستورى اطلاق مى‌شود كه از جانب خدا يا رسولش و اهل‌بيت چيزى درباره آن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رفتن به زيارت قبور، مخصوصاً زيارت حسين عليه السلام را در كتب معتبر اهل سنت نيز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كتب اهل سنت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رسول‌اللَّه صلى الله عليه و آله در خانه عايشه تشريف داشتند كه حسين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در آغوش كشيد و بسيار بوسيد و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حسين را دوست مى‌دارى؟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او پاره جگر من و ريحانه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نيزه‌ها و شمشيرها را مى‌بوسم كه بنى‌اميه بر حسينم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 تشنه مى‌كشند و شفاعت من هرگز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بعد از شهادت حسينم، او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زائر حسين چقدر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تعجب كرد و اين سؤال را چندين بار پرسيد و هر بار رسول‌اللَّه صلى الله عليه و آله ثواب زيارت حسين را زيادتر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حسين عليه السلام برابر نود حج و نود عمره من است كه در نامه عمل زائر نوشته مى‌شود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البته اين كار در اهل سنت و ساير فرق هم وجود دارد، مثلًا زيارت قبر شيخ عبدالقادر گيلانى و امام ابوحنيفه در بغداد، يا خواجه نظام الدين در هند، يا شيخ اكبر مقبل الدين در مصر، از نظر آن‌ها جائز و ثواب دارد و جماعتى از اهل سنت مى‌روند و زيارت مى‌كنند و هيچ روايتى هم از پيامبر در شأن آن‌ها نرسيده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طرفى قبور اولياء خدا و ائمه معصومين محل تقرب به خداست، محل عبادت</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پيامبر صلى الله عليه و آله خداوند را عبادت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عبادت نمى‌كنيم، بلكه پيامبر را زيارت مى‌كنيم و با زيارت پيامبر از ايشان مى‌خواهيم نزد خداوند براى ما شفاعت و طلب آمرزش كند؛ طبق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فَاسْتَغْفَرُوا اللَّهَ وَاسْتَغْفَرَ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لذا اين كار مورد تأييد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كه در آيه شريفه مباهله نفس پيامبر محسوب مى‌شود و اهل‌بيت معصومين از اين قاعده مستثنى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پيامبر حضرت زهرا عليهما السلام به زيارت حمزه و بعد به زيارت پيامبر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به زيارت قبر حضرت زهرا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زيارت قبور بقيع مى‌رفتند و در اول هر سال به زيارت شهداى احد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صحابه و علماى اهل سنت نيز بر همين منوال بوده است كه بعضى از موارد 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خلال، شيخ حنابله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مشكلى برخورد مى‌كنم قبر موسى بن جعفر عليه السلام را زيارت مى‌كنم و به ايشان متوسل مى‌شوم و خداوند مشكل مرا آسان مى‌كند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زائر در كنار قبر پيامبر زياد دعا و استغاثه كند، متوسل شود، طلب شفاعت كند و بى‌تابى كند و سزاوار است كه خداوند شفاعت پيامبر را در حق او بپذيرد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خزيمه،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باصطلاح شيخ الاسلام است، شاگردى دارد بنام محمد بن مومل كه مى‌گويد به همراه استادم ابن خزيمه و جمعى به زيارت قبر على بن موسى الرضا عليه السلام در طوس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چنان در مقابل بقعه متبركه</w:t>
      </w:r>
    </w:p>
    <w:p>
      <w:pPr>
        <w:pStyle w:val="BookText"/>
        <w:rPr/>
      </w:pPr>
      <w:r>
        <w:rPr>
          <w:rFonts w:ascii="IRNazanin" w:hAnsi="IRNazanin" w:eastAsia="IRNazanin"/>
          <w:color w:val="111111"/>
          <w:sz w:val="28"/>
          <w:sz w:val="28"/>
          <w:szCs w:val="28"/>
          <w:rtl w:val="true"/>
          <w:lang w:bidi="fa-IR"/>
        </w:rPr>
        <w:t>تعظيم و تواضع كرد كه همگى در شگفت مانديم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ادريس شافعى به قبر ابوحنيفه و احمد بن حنبل به قبر شافعى متوسل مى‌شدند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الكبرى، از پيامبر روايت كرده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قبر مرا زيارت كند شفاعت من بر او واجب مى‌شود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از پيامبر نقل مى‌كند كسى كه مرا بعد از وفات زيارت كند مانند كسى است كه در حيات با من مصاحبت داشته و كسى كه اهل بيت مرا زيارت كند مثل آن است كه مرا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روايت مى‌كند پيامبر فرمود كسى كه مرا بعد از وفات زيارت كند، مانند اين است كه در حال حيات زيارت كرده و هر كس بتواند مرا زيارت كند و نكند هيچ عذرى ندارد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متواتر مشابه حديث مذكور از كتب معتبر اهل سنت نقل كرده است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از ائمه اهل سنت در تأكيد استحباب زيارت قبر پيامبر مى‌آورد و متون زيارت را نقل مى‌فرمايد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فاكهى در حسن الأدب و غزالى در احياء علوم الدين براى ائمه بقيع زيارت‌نامه‌هايى نقل كرده‌اند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شهداء احد زياراتى را مستحب دانسته‌اند بويژه حضرت حمزه از طريق صحابه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رحله ابن جبير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حسن الادب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وفاء الوفا؛ مراقى الفلاح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نظاير آن‌ها كه كتب زيادى در خصوص آن نوشته شده است</w:t>
      </w:r>
      <w:r>
        <w:rPr>
          <w:rFonts w:eastAsia="Amiri" w:cs="Amiri" w:ascii="Amiri" w:hAnsi="Amiri"/>
          <w:color w:val="111111"/>
          <w:sz w:val="28"/>
          <w:szCs w:val="28"/>
          <w:rtl w:val="true"/>
          <w:lang w:bidi="ar-SA"/>
        </w:rPr>
        <w:t>.</w:t>
      </w:r>
      <w:bookmarkStart w:id="94" w:name="pg795_5013"/>
    </w:p>
    <w:p>
      <w:pPr>
        <w:pStyle w:val="BookText"/>
        <w:rPr/>
      </w:pPr>
      <w:bookmarkEnd w:id="94"/>
      <w:r>
        <w:rPr>
          <w:rFonts w:ascii="IRNazanin" w:hAnsi="IRNazanin" w:eastAsia="IRNazanin"/>
          <w:color w:val="111111"/>
          <w:sz w:val="28"/>
          <w:sz w:val="28"/>
          <w:szCs w:val="28"/>
          <w:rtl w:val="true"/>
          <w:lang w:bidi="fa-IR"/>
        </w:rPr>
        <w:t>به طور خلاصه مى‌توان به بعضى از فوائد زيارت مشاهد مشرفه چنين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با اين كار از سنت الهى سلام و صلوات بر بندگان مقرب تبعيت مى‌كند، سلام و صلوات خدا بر انبياء و صالحان در قرآن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تشكر از صاحب رسالت و عمل به آيه مودت ذى القربى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قدرشناسى از حاملان علوم نبوى است كه آن‌ها را بر مسلمان‌ها رسانده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اظهار ارادت به مقربان خداوند، به خداوند تقرب مى‌جويد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6541617_211673320"/>
      <w:bookmarkStart w:id="96" w:name="_Toc32"/>
      <w:bookmarkEnd w:id="95"/>
      <w:r>
        <w:rPr>
          <w:rtl w:val="true"/>
        </w:rPr>
        <w:t xml:space="preserve">دلايل برترى على </w:t>
      </w:r>
      <w:r>
        <w:rPr>
          <w:rtl w:val="true"/>
        </w:rPr>
        <w:t>(</w:t>
      </w:r>
      <w:r>
        <w:rPr>
          <w:rtl w:val="true"/>
        </w:rPr>
        <w:t>ع</w:t>
      </w:r>
      <w:r>
        <w:rPr>
          <w:rtl w:val="true"/>
        </w:rPr>
        <w:t xml:space="preserve">) </w:t>
      </w:r>
      <w:r>
        <w:rPr>
          <w:rtl w:val="true"/>
        </w:rPr>
        <w:t>برديگر انبيا</w:t>
      </w:r>
      <w:bookmarkEnd w:id="9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عليه السلام را برتر و افضل از بقيه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خاتم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ماه مبارك رمضان سال چهلم هجرى، آثار مرگ بر چهره امام على عليه السلام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 بزرگش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شيعيانى كه جلو درب منزل اجتماع كرده‌اند اجازه دهيد تا بيايند و مرا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باز شد و شيعيان، دور آن حضرت جمع شده و به گريه و زارى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فرصت از دست رود و ديگر نتوانيد مرا ببينيد، هر سؤالى داريد از من بپرسيد، ليكن سؤالاتتان كوتاه و مختصر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سؤال كنندگان، صعصعه بن صوحان بود كه روايات او حتى در صحاح اهل سنت هم، آورده شده و مورد اعتماد علماى فريقين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فضيلت بيشترى داريد يا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نيست كه كسى از خودش تعريف نمايد</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لكن از اين جهت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نعمت‌هاى خدادادى به خود را نقل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حضرت آدم افضل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دليل اين برترى را جويا شد و خلاصه پاسخ امام على عليه السلام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همه جور وسايل راحتى و آسايش و نعمات در بهشت فراهم بود و فقط خداوند او را از خوردن گندم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ممنوعيت، آدم از گندم خورد و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خوردن گندم منع نشده‌ام، و چون دنيا را قابل توجه نمى‌بينم به ميل و اراده خود، هرگز نان گندم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است كه كرامت و فضيلت افراد نزد خداوند به زهد، ورع و تقواى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دنيا اعراض بيشترى داشته باشد، يقيناً نزد خدا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زهد و تقوى هم، اجتناب از حلال ممنوع نشده است كه ايشان اين كار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صعصعه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افضل ايد يا نوح شيخ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نوح افضل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برترى بر نوح را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عليه السلام قوم خود را به سوى خدا دعوت كرد، ولى آن‌ها او را اطاعت نكردند و به آن بزرگوار آزار و اذيت بسيارى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پيغمبر، آنان را نفرين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كافرين را بر روى زمين باقى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وجود اين‌كه بعد از وفات خاتم الانبيا، صدمات و آزار فراوانى از اين امت به من رسيده است، هرگز آنان را نفرين نكرده و كاملًا صبر پيشه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صبر خود را در خطبه شقشقيه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صبر نمودم كه در چشمم خار و در گلويم استخوانى بود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منظور امام اين است كه هر كس كه بر بلاها و سختى‌ها بيشتر صبر داشته باشد مقرب‌تر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صعصعه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افضل هستيد يا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ابراهيم افضل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دليلش را در قرآن، از زبان ابراهيم عليه السلام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أَرِنِي كَيْفَ تُحْيِ الْمَوْتى قالَ أَوَلَمْ تُؤْمِنْ قالَ بَلى وَلكِنْ لِيَطْمَئِنَّ قَلْبِي؛ پروردگارا چگونگى زنده كردن مردگان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ندارى؟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باور دارم، اما مى‌خواهم با مشاهده آن دلم آرام گيرد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كشف حجاب گردد و پرده‌ها بالا رود، يقين من زيادتر نخواهد 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منظور امام آن است كه علو درجه هر كس، درجه يقين او مى‌باشد كه واجد مقام حق اليقين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پرسشِ صعصعه، امام خود را از موسى عليه السلام نيز افضل و برتر خواند و دليل آن را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خداوند او را ماموريت داد تا به دعوت فرعون به مصر رود، مطابق قرآن مجيد،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قَتَلْتُ مِنْهُمْ نَفْساً فَأَخافُ أَنْ يَقْتُلُونِ وَأَخِي هارُونُ هُوَ أَفْصَحُ مِنِّي لِساناً فَأَرْسِلْهُ مَعِي رِدْءاً يُصَدِّقُنِي إِنِّي أَخافُ أَنْ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آنان يك نفر را كشته‌ام و مى‌ترسم كه آنان مرا به قتل</w:t>
      </w:r>
    </w:p>
    <w:p>
      <w:pPr>
        <w:pStyle w:val="BookText"/>
        <w:rPr/>
      </w:pP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كه زبان فصيح‌تر و گوياترى از من دارد، با من همراه گردان تا ياور و شريك من در امر رسالت باشد، و مرا تصديق نمايد؛ زيرا مى‌ترسم آن‌ها رسالتم را تكذيب نمايند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اما موقعى كه پيامبر خدا صلى الله عليه و آله به من مأموريت داد تا به مكه معظمه روم، و آيات اول سوره برائت را در بالاى بام كعبه بر كفار قريش قرائت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آنجا كمتر كسى را مى‌توان يافت كه يكى از خويشان و بستگانش به دست من كشته نشده باشد هرگز و ابداً نهراسيدم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پيامبر خدا را اطاعت نمودم و به تنهايى مأموريت خود را انجام داده، آيات سوره برائت را بر آنان قرائت نموده و مراجعت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كنايه از توكل او به خدا است؛ چون هر كس توكلش بيشتر باشد فضيلت بيتشرى دارد و موسى كليم اللَّه به برادرش هارون اتكا و اعتماد داشت، ولى اميرالمؤمنين عليه السلام به طور كامل به خداى بزرگ توكل و اعتماد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على عليه السلام خود را برتر و افضل از عيسى مسيح دانست و دليل آن را نيز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قدرت پروردگار، وقتى جبرئيل در گريبان مريم دميد، او حامله شد و زمانى كه موقع وضع حملش رسيد به مريم وحى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بيت المقدس بيرون آى، اين خانه محل عبادت است نه محل ولادت و زايشگاه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به همين دليل از بيت المقدس بيرون رفت و عيسى در بيابان خشكيده‌اى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زاييدن گرفت در وسط كعبه به مستجار كعبه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بحق اين خانه كعبه و بحق كسى كه اين خانه را بنا نهاده است، درد زايمان را بر من سهل و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ديوار كعبه شكافته شد و مادرم فاطمه با نداى غيبى به داخل خانه راه يافت، من در همان خانه كعبه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مكه معظمه بر بيت المقدس برترى دارد و مريم از زادن عيسى در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پائين‌تر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 ولى مادر على عليه السلام، براى زادن او به 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برتر از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بدين جهت روح، نفس و بدن او از عيسى پاكيزه‌تر است</w:t>
      </w:r>
      <w:r>
        <w:rPr>
          <w:rFonts w:eastAsia="IRNazanin" w:cs="IRNazanin"/>
          <w:color w:val="111111"/>
          <w:sz w:val="28"/>
          <w:szCs w:val="28"/>
          <w:rtl w:val="true"/>
          <w:lang w:bidi="fa-IR"/>
        </w:rPr>
        <w:t>.</w:t>
      </w:r>
      <w:bookmarkStart w:id="97" w:name="pg795_5017"/>
    </w:p>
    <w:p>
      <w:pPr>
        <w:pStyle w:val="BookText"/>
        <w:rPr/>
      </w:pPr>
      <w:bookmarkEnd w:id="97"/>
      <w:r>
        <w:rPr>
          <w:rFonts w:ascii="IRNazanin" w:hAnsi="IRNazanin" w:eastAsia="IRNazanin"/>
          <w:color w:val="111111"/>
          <w:sz w:val="28"/>
          <w:sz w:val="28"/>
          <w:szCs w:val="28"/>
          <w:rtl w:val="true"/>
          <w:lang w:bidi="fa-IR"/>
        </w:rPr>
        <w:t>بالاخره كسانى چون ابن ابى‌الحديد، امام حنبل، امام فخر رازى، شيخ سليمان بلخى حنفى و بسيارى ديگر، حديث زير را از پيامبر خدا صلى الله عليه و آله نقل نموده‌اند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مى‌خواهد به علم آدم نظر كند، به علم على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حقيقت تقواى نوح و حكمت او را ببيند و نيز حلم و خلت ابراهيم، هيبت موسى و عبادت عيسى را ببيند پس به سوى على بن ابى‌طالب عليه السلام نظر كند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 إلى موسى في هيبته و إلى عيسى في عبادته فلينظر إلى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ميرسيد على همدانى شافعى در پايان اين حديث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خصلت از خصلت‌هاى انبيا در حضرت على عليه السلام جمع مى‌باشد كه در كس ديگر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تشبيه نمودن على عليه السلام به آدم از بعد علم، بدان جهت است كه خداوند در 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همه اسماء را به آدم آموخت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تشبيه نمودن حلم على عليه السلام به حلم ابراهيم از آن جهت است كه خداوند در سوره توبه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حَليمٌ؛ به درستى كه ابراهيم بردبار و حليم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چنانچه كسى در ويژگى بارز هر يك از انبيا با آن نبى مساوى شد مى‌توان نتيجه گرفت كه تمام ويژگى‌هاى همه انبيا را دارد و لذا برترى او بر آن‌ها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حنفى و گنجى شافعى در كفاية الطالب از امام احمد حنبل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فضائلى كه براى على ابن ابى‌طالب عليه السلام آمده براى هيچ يك از صحابه نيامده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6541619_211673320"/>
      <w:bookmarkStart w:id="99" w:name="_Toc33"/>
      <w:bookmarkEnd w:id="98"/>
      <w:r>
        <w:rPr>
          <w:rtl w:val="true"/>
        </w:rPr>
        <w:t>امامت و خلافت منحصر به دوازده امام معصوم است، چرا؟</w:t>
      </w:r>
      <w:bookmarkEnd w:id="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امامت و خلافت را منحصر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مى‌دانند و ائمه چهارگانه اهل سنت را قبول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اوامر و دستورات پيامبر خدا صلى الله عليه و آله حتى به وسيله علماى اهل سنت روايت شده كه در آن، اهل‌بيت و عترت طاهره به عنوان عديل قرآن به امت معرفى شده‌اند تا به آنان تمسك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حديث ثقلين، حديث سفينه و حديث باب حطه از اسناد محكم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كتب اهل سنت، نمى‌توان يك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يك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نمود كه پيغمبر امتش را به پيروى از ابوالحسن اشعرى و معتزلى و نيز اطاعت از چهار امام اهل سنت يعنى مالك بن انس، احمد بن حنبل، ابوحنيفه يا محمد بن ادريس شافعى ترغيب، تشويق و رهنمون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حجر مكى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صواعق و نيز شيخ سليمان بلخى حنفى در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نقل نموده‌اند كه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رسول‌اللَّه صلى الله عليه و آله حديث تمسك به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طرق مختلف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قرآن و عترت با همديگر حكم ثقلين را دارند و پيروى از هر دوى اين‌ها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يكى از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كه آيا مى‌توان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فداى مصلحت زمان و مكان نموده و آن را عوض كرد و كتاب ديگرى را انتخاب و جايگزين آن كرد؟ اگر پاسخ مثبت باشد، پس تغيير ثقل ديگر يعنى همان عترت نيز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پذيرفتن تغيير 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غير اهل‌بيت ميسر و بدون اشكال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نظر شيعه، پاسخ اين سؤال منفى است يعنى هرگز نمى‌توان كتاب ديگرى را جايگزين قرآن نمود، لذا چون يكى از ثقل‌ها را نمى‌توان تغيير داد، ثقل ديگر نيز غير قابل تغيير مى‌باشد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بررسى كرد كه كداميك از خلفاى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عترت و اهل‌بيت پيغمبر بوده‌اند تا مطابق دستور رسول‌اللَّه صلى الله عليه و آله، مجبور به اطاعت و پيروى از آن‌ها باشيم؟ يقيناً تاريخ و اجماع مسلمين اتفاق نظر دارند كه عترت پيغمبر، كسان ديگرى به جز اين سه نفر بوده‌اند؛ لذا اين‌ها از عترت و اهل‌بيت پيغمبر به حساب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سؤال پيش مى‌آيد كه اگر پيغمبر گرامى اسلام صلى الله عليه و آله اطاعت و پيروى از فرد يا قومى را امر و توصيه نمايد و جمعى از صلحا و صحابه امت بگويند كه صلاح در آن است كه از افراد ديگرى پيروى نماييد، آيا اطاعت امر پيغمبر واجب است يا اطاعت از مصلحت انديشى صلحا و بزرگان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پاسخ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محض از پيغمبر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تاريخ گواهى مى‌دهد كه هيچ‌كدام از خلفاى ثلاثه، نه ابوالحسن اشعرى، نه معتزلى و نه چهار امام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 احمد بن حنبل، ابوحنيفه يا محمد بن ادريس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و عترت پيغمبر نيستند، و اصلًا هيچ‌گونه دستور و سفارشى از پيغمبر مبنى بر پيروى از آن‌ها نرسيده است و حتّى تا سال‌ها بعد از پيغمبر نامى از آن‌ها در ميان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از علما و فقهاى اسلامى بوده‌اند و بعدها نام آنان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وجود دارد كه همه نسل‌هاى گذشته، حال و آينده از اين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سنت سفارش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و متابعت نمايند؟ در صورتى كه حتى يك حديث يا روايت نيز در اين زمينه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همه امت اسلام متفق القولند كه امام اميرالمؤمنين عليه السلام و يازده فرزند ايشان، همگى از عترت صحيح النسب و از اهل‌بيت خاص پيغمبر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بارها اطاعت از آن‌ها را اسباب نجات دانسته و صريحاً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سبقت نگيريد، زيرا آن‌ها اعلم 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 براهين زيادى مبنى بر متابعت از اين دوازده امام وجود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كه دليل پيروى از چهار امام اهل سنت چه بوده و چگونه بوجود آمده است؟ علت پيروى از ائمه اربعه اهل سنت در اين است كه بعضى از خلفا و پادشاهان مردم را مجبور نمودند كه حتماً بايد از يكى از اين چهار مذهب تقليد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w:t>
      </w:r>
      <w:bookmarkStart w:id="100" w:name="pg795_5020"/>
    </w:p>
    <w:p>
      <w:pPr>
        <w:pStyle w:val="BookText"/>
        <w:rPr/>
      </w:pPr>
      <w:bookmarkEnd w:id="100"/>
      <w:r>
        <w:rPr>
          <w:rFonts w:ascii="IRNazanin" w:hAnsi="IRNazanin" w:eastAsia="IRNazanin"/>
          <w:color w:val="111111"/>
          <w:sz w:val="28"/>
          <w:sz w:val="28"/>
          <w:szCs w:val="28"/>
          <w:rtl w:val="true"/>
          <w:lang w:bidi="fa-IR"/>
        </w:rPr>
        <w:t>اين كه هيچ‌گونه نص صريح و دستور خاصى از جانب پيغمبر درباره منحصر كردن تقليد به اين چهار نفر وجود ندارد، آيا اين انحصار، ظلم فاحشى به كليه فقها و علماى بزرگ اسلام و تضييع حقوق علمى آن‌ها محسوب نمى‌شود؟ در حالى كه تاريخ نشان داده است بعد از آن‌ها، فقها و علماى بسيار بزرگى كه اعلم و افقه از اين چهار امام بوده‌اند، همواره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اين علماى بزرگى كه پس از اين چهار امام تربيت مى‌شوند، بايد از اين چهار نفر تقليد كنند؟</w:t>
      </w:r>
    </w:p>
    <w:p>
      <w:pPr>
        <w:pStyle w:val="BookText"/>
        <w:rPr/>
      </w:pPr>
      <w:r>
        <w:rPr>
          <w:rFonts w:ascii="IRNazanin" w:hAnsi="IRNazanin" w:eastAsia="IRNazanin"/>
          <w:color w:val="111111"/>
          <w:sz w:val="28"/>
          <w:sz w:val="28"/>
          <w:szCs w:val="28"/>
          <w:rtl w:val="true"/>
          <w:lang w:bidi="fa-IR"/>
        </w:rPr>
        <w:t xml:space="preserve">ممكن است در پاسخ، بعضى با قياس استدلال كنند كه به همان دليل كه شيعيان، امامت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منحصر نموده‌اند، ما نيز امامت را با همان دلايل مشابه به اين چهار نفر منحصر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خدا عدد خلفاى بعد از خود را به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منحصر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قندوزى حنفىِ حموينى در فرائد، امام ثعلبى در تفسير خود، ابن ابى‌الحديد در شرح نهج البلاغه، خوارزمى و ابن مغازلى در مناقب، همگى به طرق مختلف از رسول گرامى اسلام صلى الله عليه و آله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و خلفاى بعد از من دوازده نفر است كه جملگى از قريش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 آن‌ها را به ترتيب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قياس بين اين چهارنفر و دوازده امام شيعه، كه اوصياى رسول اللَّه صلى الله عليه و آله و منصوب و منصوص از جانب حق تعالى مى‌باشند، جايز و روا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برخى از ائمه چهارگانه،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اصلًا و ابداً اهل فقه و اجتهاد نبوده بلكه فقط اهل قياس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بعضى از ائمه چهارگانه، خود از خوشه چينان خرمن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تقليد بر اين چهار نفر جايز و روا باشد، چرا به سراغ استادان آن‌ها يعنى كسانى چون امام جعفر صادق عليه السلام نبايد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6541621_211673320"/>
      <w:bookmarkStart w:id="102" w:name="_Toc34"/>
      <w:bookmarkEnd w:id="101"/>
      <w:r>
        <w:rPr>
          <w:rtl w:val="true"/>
        </w:rPr>
        <w:t>علت اشتهار مذهب شيعه‌ى اثنى عشرى به مذهب جعفرى‌</w:t>
      </w:r>
      <w:bookmarkEnd w:id="10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مذهب شيعه اثنى عشرى به مذهب جعفرى معروف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نبوت كه هر پيغمبرى قبل از وفاتش، وصى و جانشين خويش را از جانب خدا معين مى‌كند، خاتم الانبيا نيز اميرالمؤمنين على عليه السلام را باب علم، وصىّ و خليفه خود معرفى و امت را به اطاعت از وى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وفات پيامبر، خلافت به امام على عليه السلام نرسيد؛ اما دو خليفه اول در تمام دوره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باستثناى اوايل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با حضرت على عليه السلام مشورت نموده و مطابق راهنمايى‌هاى ايشان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حضرت على عليه السلام راهنماى خليفه اول و دوم در امر قضاوت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رجال و دانشمندان ساير اديان، براى كشف حقايق به مدينه مى‌آمدند تا مناظره و مباحثه علمى نمايند، امام على عليه السلام آنان را مجاب مى‌كرد و بدين طريق از ارايه خدمات شايان علمى خود به جامعه مسلمين دريغ نمى‌ورزيد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على عليه السلام زمام امور به دست بنى‌اميه افتاد و امام حسن مجتبى، امام حسين، امام سجاد و امام باقر عليهم السلام تحت فشار شديد و آزار و اذيت اموى‌ها قرار گرفته و تحت نظر و كنترل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قليلى از شيعيان خاص، موفق به ديدار آن‌ها و اخذ حقايق و علوم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كدام از فرزندان رسول‌اللَّه صلى الله عليه و آله را به طريقى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دوم هجرى، درگيرى‌هاى شديدى بين بنى‌عباس و بنى‌اميه شكل گرفت و اموى‌ها مشغول و مجبور به دفاع از حكومت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توان ادامه آن سختگيرى‌ها و كنترل‌ها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با استفاده از اين فرصت، از انزوا بيرون آمد و درِ خانه خود را به روى همه مردم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آزادانه در منبر مساجد به نشر علوم و احكام و قواعد دين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بيش از چهار هزار طلبه و دانشجوى علم و دانش از درياى بى‌كران علم آن حضرت بهره مى‌گرفتند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خاص آن حضرت با بهره‌گيرى از جلسات درس ايشان، درباره مبانى</w:t>
      </w:r>
      <w:bookmarkStart w:id="103" w:name="pg795_5022"/>
    </w:p>
    <w:p>
      <w:pPr>
        <w:pStyle w:val="BookText"/>
        <w:rPr/>
      </w:pPr>
      <w:bookmarkEnd w:id="103"/>
      <w:r>
        <w:rPr>
          <w:rFonts w:ascii="IRNazanin" w:hAnsi="IRNazanin" w:eastAsia="IRNazanin"/>
          <w:color w:val="111111"/>
          <w:sz w:val="28"/>
          <w:sz w:val="28"/>
          <w:szCs w:val="28"/>
          <w:rtl w:val="true"/>
          <w:lang w:bidi="fa-IR"/>
        </w:rPr>
        <w:t xml:space="preserve">علمى، قسمت‌هايى از چهارصد اصل معروف را نوشتند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خوشه چينان مكتب آن حضرت به نام جابر بن حيان كتابى شامل هزار ورق و پانصد رساله 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علما و فقهاى اهل سنت،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مالك بن انس، يحيى بن سعيد انصارى، ابن جريح، محمد بن اسحق، يحيى بن سعيد قطان، سفيان بن عيينه و سفيان ثورى از مكتب آن حضرت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هيچ‌كدام از اهل‌بيت عترت و طهارت، چنين فرصتى پيش نيامده بود تا بتوانند به نشر احكام و قواعد فقهى، تفسير آيات قرآن مجيد و كشف اسرار حقايق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موقعيت بيشتر براى امام جعفر صادق عليه السلام پيش آمد، لذا مذهب شيعه به نام آن حضرت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مذهب شيعه به نام امام صادق عليه السلام هيچ دلالتى بر تفاوت بين ايشان و اجدادش و نيز عموى بزرگوارش امام حسن مجتبى عليه السلام كه از امامان بر حق شيعه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تأسف است كه نام اين فقيه اهل‌بيت، جزو نام ائمه اربعه قرار نگرفته و حتى روايت‌هاى ايشان را در كتبى مانند صحيح بخارى و صحيح مسلم نيز نياورده‌اند؟ و بجاى آن مطالبى از خوارج و نواصب را نقل كرده‌اند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6541623_211673320"/>
      <w:bookmarkStart w:id="105" w:name="_Toc35"/>
      <w:bookmarkEnd w:id="104"/>
      <w:r>
        <w:rPr>
          <w:rtl w:val="true"/>
        </w:rPr>
        <w:t>انتقاد به صحابه كفر نيست؟</w:t>
      </w:r>
      <w:bookmarkEnd w:id="10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را نمى‌توان به دليل طعن، سبّ و انتقاد به صحابه كافر دانست؟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سبّ و طعن به مؤمن مى‌تواند داراى چند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انتقاد و سبّ صحابه مستند، مستدل و منطقى باشد نه فقط كفرآور نيست بلكه مذمت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بدون دليل و برهان باشد، اتهام است ولى باز هم موجب كفر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بدون جهت،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طعن، نقد و يا حتى لعن نمايد آن فرد فاسق مى‌شود، ولى هرگز كافر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وقتى كه به دليل صحابه پيامبر خدا بودن به آن‌ها دشنام داده شود، در اين صورت دشنام دادنش منتهى به عداوت و اهانت به خدا و رسول او مى‌گردد، و در نتيجه دشنام دهنده كافر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ظاهرى اندلسى در جزء سوم كتاب الفصل فى الملل والنحل در اين‌باره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اصحاب رسول‌اللَّه دشنام دهد و اين دشنام از روى جهل و نادانى باشد معذور است، و اگر از روى بصيرت باشد، فاسق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شتم صحابه ابداً موجب كفر نمى‌شود حتى سب شيخين نيز كفرآور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آن‌ها در زير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دشنام دادن‌ها و سب كردن‌ها بين خود صحابه اتفاق افتاده است، ولى ما آن‌ها را كافر نمى‌خوانيم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پيغمبر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از اصحاب بدر و از مهاجرين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دادن نفاق به اين صحابى و دشنام دادن به او، هيچ كس عمر را كافر نمى‌خواند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غزالى در جلد دوم احياء العلوم، امام احمد بن حنبل در جز اول مسند و ذهبى در تلخيص مستدرك، نقل مى‌كنند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زمان خلافت ابوبكر</w:t>
      </w:r>
    </w:p>
    <w:p>
      <w:pPr>
        <w:pStyle w:val="BookText"/>
        <w:rPr/>
      </w:pPr>
      <w:r>
        <w:rPr>
          <w:rFonts w:ascii="IRNazanin" w:hAnsi="IRNazanin" w:eastAsia="IRNazanin"/>
          <w:color w:val="111111"/>
          <w:sz w:val="28"/>
          <w:sz w:val="28"/>
          <w:szCs w:val="28"/>
          <w:rtl w:val="true"/>
          <w:lang w:bidi="fa-IR"/>
        </w:rPr>
        <w:t>مردى وارد شد و شديداً به او فحش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شديداً متاثر شدند، در اين حال ابوبرزه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تا او را كه كافر شده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جز پيغمبر صلى الله عليه و آله نمى‌تواند چنين حكمى صادر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و اتباع او، خليفه چهارم على عليه السلام را كه افضل صحابه بود سب و لعن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كافر نمى‌خوانند؟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همواره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مى‌كرد و علناً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 خرفت كه كافر شده است را بكشيد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پس چرا كسى عايشه را كافر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حرف را يك شيعه بزند آن وقت او را كافر مى‌خوانند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ابى‌الحديد در جلد چهارم شرح نهج البلاغه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جريان غصب فدك در مسجد و بالاى منبر در مقام انتقاد از اميرالمؤمنين عليه السلام بر آمد و به بهترين صحابه رسول‌اللَّه صلى الله عليه و آله دشنام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سان دم روباهى مى‌باشد و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ولى هيچ كس او را ابداً تقبيح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احمد بن حنبل در جلد سوم مسند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خليفه ثانى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به شخص شما دشنام مى‌دهد كه شما را سب مى‌كند، آيا اجازه مى‌دهيد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هيچ مسلمانى براى سب و شتم نمودن به مسلمان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جلد دوم مسند و نيز در جلد دوم سيرة الحلبية حلبى و نيز در صحيح مسلم و صحيح بخارى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مانند ابوبكر و غيره در حضور خود پيغمبر به همديگر دشنام مى‌دادند و حتى همديگر را مى‌زدند، و پيامبر خدا آن‌ها را كافر نمى‌خواند و آن‌ها را آشتى مى‌داد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6" w:name="pg795_5025"/>
    </w:p>
    <w:p>
      <w:pPr>
        <w:pStyle w:val="BookText"/>
        <w:rPr/>
      </w:pPr>
      <w:bookmarkEnd w:id="106"/>
      <w:r>
        <w:rPr>
          <w:rFonts w:ascii="IRNazanin" w:hAnsi="IRNazanin" w:eastAsia="IRNazanin"/>
          <w:color w:val="111111"/>
          <w:sz w:val="28"/>
          <w:sz w:val="28"/>
          <w:szCs w:val="28"/>
          <w:rtl w:val="true"/>
          <w:lang w:bidi="fa-IR"/>
        </w:rPr>
        <w:t>از اين مهمتر بنابر اقوال برخى علماى اهل سنت،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اگر كسى قلباً مؤمن ولى به كفر تظاهر نمايد يا خدا و رسول را بدون عذر، شديداً دشنام دهد كافر نمى‌شود و نمى‌توان حكم كافر را بر او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اندلسى در جزء چهارم كتاب الفصل، اين عقايد را به‌طور مفصل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لعن و دشنام به هيچ يك از صحابه موجب كفر نمى‌شود و اگر كسى بدون دليل و برهان، مؤمنى را سب نمايد فاسق است و هر عمل فسقى قابل عفو و آمرزش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عده‌اى از شيعيان برخى از صحابه را سب نمايند نمى‌توان آن‌ها را كافر خواند، هر چند بر اين باوريم كه سب آن‌ها بدون دليل و برهان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ملا سعد تفتازانى در شرح عقايد نسفى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صحابى موجب كفر نيست، از آنجا كه بعضى به صحابه حسن ظن داشتند و بدى‌هاى آن‌ها را ناديده مى‌گرفتند و رد اين گفتار جنگ‌هايى است كه بين صحابه اتفاق افتاده و حسادت و جاه‌طلبى آن‌ها را از راه راست منحرف كرده حتى بزرگان صحابه از كارهاى زشت مصون نبوده‌اند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6541625_211673320"/>
      <w:bookmarkStart w:id="108" w:name="_Toc36"/>
      <w:bookmarkEnd w:id="107"/>
      <w:r>
        <w:rPr>
          <w:rtl w:val="true"/>
        </w:rPr>
        <w:t>هر صحابه‌اى هادى و مقتدا نيست‌</w:t>
      </w:r>
      <w:bookmarkEnd w:id="10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تمامى اصحاب، هادى و مقتداى امت قرار داده نشده‌اند؟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فرض صحت سند حديث روى مدلول حديث بحث مى‌كنيم تا بعد به سند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به‌كسانى اطلاق مى‌گردد كه‌رسول‌اللَّه صلى الله عليه و آله را زيارت‌نموده وياموفق به ضبط حديث از آن حضرت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مى‌توانند مهاجر يا انصار يا موالى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مطالب سوره منافقون و آياتى از سوره‌هاى توبه و احزاب كه شأن نزول آن‌ها در مذمت منافقين و فاسقين مى‌باشد، نمى‌توان همه صحابه را پاك و منزه از جميع عيوب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منافقينى كه خداوند در قرآن مجيد و نيز پيامبر خدا صلى الله عليه و آله آن‌ها را مذمت و اهل آتش معرفى نموده‌اند، افرادى هستند كه در زمره اصحاب آن‌ها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علماى اهل سنت، نظير هشام بن محمد سايب كلبى كتاب مخصوص درباره صحابه نگاشته‌اند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عقبه مثال بارزى است كه حافظ ابوبكر احمد بن حسين بيهقى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 در جلد پنجم مسند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همان عده‌اى از اصحاب بودند كه در صدد قتل خاتم الانبيا صلى الله عليه و آله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مراجعت پيغمبر از غزوه تبوك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 جرا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منافقين به طور محرمانه تصميم به قتل پيامبر خدا صلى الله عليه و 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عقبه و در دامن كوه، راه بسيار باريكى بود كه افراد، بايستى يكى يكى از آن عبور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آن محل مى‌خواستند نقشه و نيت شوم خود را عملى نمايند؛ اما جبرئيل مأموريت يافت تا پيامبر خدا را از آن توطئه مطلع نمايد و ايشان حذيفه نخعى را مامور كرد تا در آنجا مخفى شود و در موقعى كه با هم صحبت مى‌كنند آن‌ها را شناسايى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هم منافقين را</w:t>
      </w:r>
    </w:p>
    <w:p>
      <w:pPr>
        <w:pStyle w:val="BookText"/>
        <w:rPr/>
      </w:pPr>
      <w:r>
        <w:rPr>
          <w:rFonts w:ascii="IRNazanin" w:hAnsi="IRNazanin" w:eastAsia="IRNazanin"/>
          <w:color w:val="111111"/>
          <w:sz w:val="28"/>
          <w:sz w:val="28"/>
          <w:szCs w:val="28"/>
          <w:rtl w:val="true"/>
          <w:lang w:bidi="fa-IR"/>
        </w:rPr>
        <w:t>شناسايى كرد و خود را به پيغمبر رسانيد و آن‌ها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توطئه گران از بنى‌اميه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حذيفه دستور داد تا رازدارى نمايد؛ زيرا خداوند نگه‌دارنده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شب، كمى بعد از غروب خورشيد، خود پيغمبر جلوتر از بقيه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مهار شتر را از جلو گرفته بود و حذيفه شتر را از عقب مى‌رانيد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گذرگاه باريك رسيدند، منافقين كه ظرف‌هايى را پر از ريگ كرده بودند با سر و صدا به طرف شتر پرتاب كردند تا شتر رَم كرده و آن حضرت را به دره عميق پرتاب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منافقين فرار كردند و در وسط جمعيت پنهان شدند؛ ولى همانطور كه پيغمبر به حذيفه نخعى فرموده بود، خداوند آن حضرت را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از اصحاب كبار بود كه با ابوبكر و عمر بيعت نكرد، باتفاق جمهور مورخين از شيعه و سنى در شام ماند تا اواسط خلافت عمر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اقتداكردن به او و مخالفت با عمر و ابوبكر به حكم حديث راه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از اصحاب بودند كه در مقابل خليفه چهارم قيام كردند و باعث كشته شدن عده زيادى از مسلمين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درباره اميرالمؤمنين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حربى؛ چگونه مى‌شود عمل آن‌ها را حمل بر صحت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مقابل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كذاب نيز از جمله اصحاب بود كه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جرم احاديث دروغ نسبت به پيغمبر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نيز كه حديث وضع مى‌نمود، از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اگر دو نفر از صحابه دو راه مخالف يكديگر را برگزينند، در اين صورت حداقل يك نفر از آن‌ها بر باطل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مطابق حديث مذكور، صحابه راهنما و هادى امت هستند، مسلمانان بايد از كداميك پيروى نمايند تا هدايت يابند؟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اين است كه بايد بررسى شود كدام يك راه حق را مى‌روند، در اين صورت حديث فوق از درجه اعتبار ساقط مى‌گردد و بدين معنا است كه نمى‌شود بر</w:t>
      </w:r>
    </w:p>
    <w:p>
      <w:pPr>
        <w:pStyle w:val="BookText"/>
        <w:rPr/>
      </w:pPr>
      <w:r>
        <w:rPr>
          <w:rFonts w:ascii="Amiri" w:hAnsi="Amiri" w:eastAsia="Amiri" w:cs="Amiri"/>
          <w:color w:val="111111"/>
          <w:sz w:val="28"/>
          <w:sz w:val="28"/>
          <w:szCs w:val="28"/>
          <w:rtl w:val="true"/>
          <w:lang w:bidi="ar-SA"/>
        </w:rPr>
        <w:t>صحابه‌اى اقتدا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با فرض درست بودن اين حديث، ديگر نمى‌توان به شيعيان كه به راه جمعى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سلمان، ابوذر، مقداد، عمار ياسر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ابوبكر بيعت نكردند، مى‌روند ايراد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حداقل چهارمين خليفه بر حق مسلمين و جانشين پيغمبر نبود؟ پس چرا اصحابى مانند طلحه و زبير در مقابل على عليه السلام ايستادند و باعث خون ريزى بسيارى از مسلمانان شدند؟ راه كداميك از اين دو دسته اصحاب كه در مقابل هم قرار گرفتند راه هدايت است؟ راه على عليه السلام يا راه طلحه و زبير؟</w:t>
      </w:r>
    </w:p>
    <w:p>
      <w:pPr>
        <w:pStyle w:val="BookText"/>
        <w:rPr/>
      </w:pPr>
      <w:r>
        <w:rPr>
          <w:rFonts w:ascii="IRNazanin" w:hAnsi="IRNazanin" w:eastAsia="IRNazanin"/>
          <w:color w:val="111111"/>
          <w:sz w:val="28"/>
          <w:sz w:val="28"/>
          <w:szCs w:val="28"/>
          <w:rtl w:val="true"/>
          <w:lang w:bidi="fa-IR"/>
        </w:rPr>
        <w:t>آيا معاويه و عمرو بن عاص از اصحاب نبودند كه با خليفه چهارم جنگيدند و حتى در منابر و خطبه‌ها او را سب و لعن مى‌كردند و تا هشتاد سال اين كار ادامه داشت؟ آيا راه و روش هر دو طرف، راه هدايت است؟ در صورتى‌كه پيامبر به على بن ابى‌طالب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پيامبر خدا صلى الله عليه و آله نبود كه امام على عليه السلام خليفه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همانند كلاغى بود كه همتش شكمش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 و بالش چيده مى‌شد و سرش قطع مى‌شد، براى او بهتر بود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بنابراين با ذكر اين مقدمات و مثال‌ها بايد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هر صحابه‌اى را ستاره راه و چراغ هدايت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عدم صحّت دلايل كه بگذريم از نظر سند حديث با مشكل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عياض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الشفاى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در فضائل و ابن عبدالبر اسناد حديث را ضعيف و مردود دانسته‌اند و نيز عبد بن حميد در مسند خود از عبداللَّه بن عمر نقل نموده كه بزار منكر صحت حديث است</w:t>
      </w:r>
      <w:r>
        <w:rPr>
          <w:rFonts w:eastAsia="IRNazanin" w:cs="IRNazanin"/>
          <w:color w:val="111111"/>
          <w:sz w:val="28"/>
          <w:szCs w:val="28"/>
          <w:rtl w:val="true"/>
          <w:lang w:bidi="fa-IR"/>
        </w:rPr>
        <w:t>.</w:t>
      </w:r>
      <w:bookmarkStart w:id="109" w:name="pg795_5029"/>
    </w:p>
    <w:p>
      <w:pPr>
        <w:pStyle w:val="BookText"/>
        <w:rPr/>
      </w:pPr>
      <w:bookmarkEnd w:id="109"/>
      <w:r>
        <w:rPr>
          <w:rFonts w:ascii="Amiri" w:hAnsi="Amiri" w:eastAsia="Amiri" w:cs="Amiri"/>
          <w:color w:val="111111"/>
          <w:sz w:val="28"/>
          <w:sz w:val="28"/>
          <w:szCs w:val="28"/>
          <w:rtl w:val="true"/>
          <w:lang w:bidi="ar-SA"/>
        </w:rPr>
        <w:t>ابن عدى باسناد خود از نافع از ابن عمر نقل نموده اسناد حديث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گويد كه متن اين حديث مشهور است ولى سند به علت وجود حارث بن غضين مجهول الحال و حمزه بن ابى حمزه نصيرى كذاب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 اين حديث مكذوب و موضوع باطل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6541627_211673320"/>
      <w:bookmarkStart w:id="111" w:name="_Toc37"/>
      <w:bookmarkEnd w:id="110"/>
      <w:r>
        <w:rPr>
          <w:rtl w:val="true"/>
        </w:rPr>
        <w:t>صحابه معصوم نيستند</w:t>
      </w:r>
      <w:bookmarkEnd w:id="11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شيعيان، آيا صحابه مرتكب اعمال زشت و ناپسند و به‌طور كلى گناه مى‌شده‌اند يا از معصيت به دور بوده‌اند؟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معتقدند كه عصمت، منحصر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شامل شخص پيامبر، دختر گرامى ايشان فاطمه زهرا عليها السلام، امام على و يازده فرزند ارجمندش عليهم السلام كه امامت شيعيان را بر عهده داشتند،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شيعيان بقيه صحابه از خطا و گناه مصون نبوده و برخى از آن‌ها حسب عادات ديرينه خود مرتكب گناه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ابن حجر مكى در جلد دهم فتح البارى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زيد بن سهل در منزل خويش مجلس دوستانه‌اى تدارك ديده بود و ده نفر را به آن مجلس دعوت نمود كه همگى شراب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ده نفر را چنين ذكر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ابى‌قحافه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شغوب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ابوعبيده جراح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بن كعب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بيضا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انصارى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ابودجانه سماك بن خرشه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زمان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و ساقى مجلس بوده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فوق را نيز بيهقى در جلد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انس بن مالك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از همه كوچكتر و ساقى مجلس بودم و ابوبكر نيز اشعارى در مرثيه كفار و مشركين و كشته شدگان بدر مى‌سرود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نيز در صحيح خود در تفسير آيه خمر، مسلم در صحيح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 باب تحريم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احمد حنبل در جلد سوم مسند، سيوطى در جلد دوم درالمنثور، طبرى در جلد هفتم تفسير، عسقلانى در جلد چهارم اصابه و بدر الدين حنفى در جلد دهم عمدة القارى، مطلب فوق را آورده‌اند و با توجه به تاريخ مندرج در اين كتب، معلوم مى‌شود كه اين مجلس بعد از نزول آيات تحريم شراب 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بعدى، نقض عهدى است كه برخى از صحابه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بِعَهْدِ اللَّهِ إِذا عاهَدْتُمْ وَلا تَنْقُضُوا اْلأَيْمانَ بَعْدَ تَوْكِيدِها؛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خدا عهد نموديد، به آن عمل و وفا كنيد و بعد از آن‌كه پيمان بستيد، ايمان خود را نشكنيد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قرآن مجيد در آيه ديگرى، كسانى كه عهد خود را نقض مى‌كنند، ملعون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يَنْقُضُونَ عَهْدَ اللَّهِ مِنْ بَعْدِ مِيثاقِهِ وَيَقْطَعُونَ ما أَمَرَ اللَّهُ بِهِ أَنْ يُوصَلَ وَيُفْسِدُونَ فِي اْلأَرْضِ أُولئِكَ لَهُمُ اللَّعْنَةُ وَلَهُمْ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پس از پيمان بستن، عهد خدا را شكستند و نيز آنچه را خدا دستور به پيوند آن داده، گسستند و در روى زمين فتنه و فساد بر 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آن‌ها و عذاب الهى بر آنان باد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بسيارى از علماى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معترفند كه خاتم الانبيا صلى الله عليه و آله در روز هجدهم ذى القعده سال دهم هجرى، در مراسم غدير و در حضور بيش از هفتاد هزار مسلمان، </w:t>
      </w:r>
      <w:r>
        <w:rPr>
          <w:rStyle w:val="FootnoteAnchor"/>
          <w:rtl w:val="true"/>
        </w:rPr>
        <w:footnoteReference w:id="235"/>
      </w:r>
      <w:r>
        <w:rPr>
          <w:rFonts w:ascii="IRNazanin" w:hAnsi="IRNazanin" w:eastAsia="IRNazanin"/>
          <w:color w:val="111111"/>
          <w:sz w:val="28"/>
          <w:sz w:val="28"/>
          <w:szCs w:val="28"/>
          <w:rtl w:val="true"/>
          <w:lang w:bidi="fa-IR"/>
        </w:rPr>
        <w:t>بالاى منبر رفته و خطبه‌اى در مدح و فضايل على عليه السلام ايراد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من مولا و ولى او هستم، على نيز مولا و ولى او مى‌باشد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آنگاه دست‌ها را به آسمان بلند كرد و چنين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كسى كه على را دوست دارد دوست بدار و دشمن على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يارى نمايد يارى فرما و كسى كه على را واگذارد واگذار</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سپس</w:t>
      </w:r>
      <w:bookmarkStart w:id="112" w:name="pg795_5032"/>
    </w:p>
    <w:p>
      <w:pPr>
        <w:pStyle w:val="BookText"/>
        <w:rPr/>
      </w:pPr>
      <w:bookmarkEnd w:id="112"/>
      <w:r>
        <w:rPr>
          <w:rFonts w:ascii="IRNazanin" w:hAnsi="IRNazanin" w:eastAsia="IRNazanin"/>
          <w:color w:val="111111"/>
          <w:sz w:val="28"/>
          <w:sz w:val="28"/>
          <w:szCs w:val="28"/>
          <w:rtl w:val="true"/>
          <w:lang w:bidi="fa-IR"/>
        </w:rPr>
        <w:t>پيغمبر دستور داد خيمه‌اى برپا كردند و از على خواست تا در آن خيمه بنشيند و به تمام امت دستور داد كه با على عليه السلام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پروردگار مامورم تا براى على عليه السلام بيعت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عمر، بعد ابوبكر و عثمان و طلحه و زبير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اين حديث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نقل كرده‌اند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سنى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اين حديث را روايت كرده‌اند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بسيارى از صحابه نيز نقل كرده‌اند كه عمر، بسيار خوشحالى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على عليه السلام را راهنما و مهتر و بزرگتر قوم قرار داد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خود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جوان زيبا رويى كه داراى حُسن صورت و بوى خوشى بود پهلوى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نمى‌شناختم ولى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پيامبر خدا صلى الله عليه و آله عهد محكمى بست و به جز منافق كسى اين عهد را نمى‌شكند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حذر كن كه تو باز كننده اين عهد نباشى</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عمر ادامه مى‌دهد كه بعد، از پيامبر خدا صلى الله عليه و آله پرسيدم كه آن جوان خوش رو چه كسى بود كه من او را نمى‌شناختم؟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اولاد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امين بود و آمده بود تا بر آنچه من بر شما گفتم تأكيد نمايد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حال آيا مى‌توان گفت كه كداميك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اين عهد و پيمان را رعايت كردند؟</w:t>
      </w:r>
    </w:p>
    <w:p>
      <w:pPr>
        <w:pStyle w:val="BookText"/>
        <w:rPr/>
      </w:pPr>
      <w:r>
        <w:rPr>
          <w:rFonts w:ascii="IRNazanin" w:hAnsi="IRNazanin" w:eastAsia="IRNazanin"/>
          <w:color w:val="111111"/>
          <w:sz w:val="28"/>
          <w:sz w:val="28"/>
          <w:szCs w:val="28"/>
          <w:rtl w:val="true"/>
          <w:lang w:bidi="fa-IR"/>
        </w:rPr>
        <w:t>حتى هنوز دو ماه از آن واقعه نگذشته بود كه على عليه السلام را به زور شمشير و تهديد براى بيعت با ابوبكر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آن‌ها نقض عهد و پيمان شكنى نيست كه در قرآن مجيد مذمت شده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6541629_211673320"/>
      <w:bookmarkStart w:id="114" w:name="_Toc38"/>
      <w:bookmarkEnd w:id="113"/>
      <w:r>
        <w:rPr>
          <w:rtl w:val="true"/>
        </w:rPr>
        <w:t>فدك مال شخص پيامبر بود؟</w:t>
      </w:r>
      <w:bookmarkEnd w:id="11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فدك چه بوده است و مگر فدك مال شخصى پيغمبر بود كه بعضى مدعى هستند آن را از فاطمه عليها السلام مصادره و ضبط نموده‌اند؟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خيبر، بزرگان و مالكين فدك و حوالى آن </w:t>
      </w:r>
      <w:r>
        <w:rPr>
          <w:rStyle w:val="FootnoteAnchor"/>
          <w:rtl w:val="true"/>
        </w:rPr>
        <w:footnoteReference w:id="242"/>
      </w:r>
      <w:r>
        <w:rPr>
          <w:rFonts w:ascii="IRNazanin" w:hAnsi="IRNazanin" w:eastAsia="IRNazanin"/>
          <w:color w:val="111111"/>
          <w:sz w:val="28"/>
          <w:sz w:val="28"/>
          <w:szCs w:val="28"/>
          <w:rtl w:val="true"/>
          <w:lang w:bidi="fa-IR"/>
        </w:rPr>
        <w:t>به حضور پيامبر رسيدند، و قرار داد صلحى را با وى امضا نمودند كه نيمى از فدك براى آن حضرت و نصف ديگر مال خودشان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به مدينه، جبرئيل بر آن حضرت نازل شد و آيه شريفه وَآتِ ذَا الْقُرْبى حَقَّهُ وَالْمِسْكِينَ وَابْنَ السَّبِيلِ وَلا تُبَذِّرْ تَبْذِيراً؛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خويشان و ارحام خود را ادا كن و فقرا و رهگذران بيچاره را به حق خودشان برسان و از اسراف و تبذير بپرهيز</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را بر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در مصداق ذو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حقوق آن‌ها تامل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را به حضرت فاطمه واگذار</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پيامبر صلى الله عليه و آله نيز فاطمه عليها السلام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امر نموده كه فدك را به تو واگذار كنم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بلافاصله ايشان در همان مجلس فدك را به فاطمه عليها السلام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بسيارى از علماى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ثعلبى در تفسير كشف البيان، جلال الدين سيوطى در جلد چهارم درالمنثور و نيز شيخ سليمان بلخى حنفى و بسيارى ديگر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فوق نازل شد، پيامبر خدا صلى الله عليه و آله فاطمه را خواست و فدك را به او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پيامبر خدا صلى الله عليه و آله در قيد حيات بود، فدك همچنان در تصرف فاطمه بود و ايشان آن را اجاره مى‌داد، و مال الاجاره را به اقساط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به اندازه قوت يك</w:t>
      </w:r>
    </w:p>
    <w:p>
      <w:pPr>
        <w:pStyle w:val="BookText"/>
        <w:rPr/>
      </w:pPr>
      <w:r>
        <w:rPr>
          <w:rFonts w:ascii="IRNazanin" w:hAnsi="IRNazanin" w:eastAsia="IRNazanin"/>
          <w:color w:val="111111"/>
          <w:sz w:val="28"/>
          <w:sz w:val="28"/>
          <w:szCs w:val="28"/>
          <w:rtl w:val="true"/>
          <w:lang w:bidi="fa-IR"/>
        </w:rPr>
        <w:t>شب‌خودوفرزندانش، از اجاره بر مى‌داشت وبقيه را با ميل واراده خويش، درميان فقراى بنى‌هاشم و ساير فقرا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پيامبر، مامورين 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فدك را از تصرف مستاجرين آن حضرت در آورده و ضبط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به حديث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پيامبران چيزى را ارث قرار نمى‌دهيم و هر چه از ما بماند، صدقه‌اى است كه به امت تعلق خواهد داشت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استناد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دقت نداشت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فدك ارث نبوده و هبه‌اى بوده است كه به دستور پروردگار در زمان حيات پيامبر به فاطمه عليها السلام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ارث بودن، آن است كه بعد از وفات پيامبر به او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آنجايى كه همه پيامبران و انبياى عظام، ارث و وارث داشته و ورثه آن‌ها پس از فوتشان ماتركشان را تصرف نموده‌اند، در مى‌يابيم كه اين حديث، كاملًا ساختگى، مجعول و در تعارض آشكار با آيات قرآن مجيد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 در دفاع از خود باستناد به آيات قرآنى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آيات ارث در قرآن مجيد براى عموم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 و آيه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براى انبيا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مى‌توان به آيه شريفه وَوَرِثَ سُلَيْمَانْ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از داوود ارث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آيه شريفه فَهَبْ لِي مِنْ لَدُنْكَ وَلِيّاً يَرِثُنِي وَيَرِثُ مِنْ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لطف خويش فرزند صالح و جانشينى شايسته به من عطا كرد كه وارث من و همه آل يعقوب باشد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نيز آيه وَزَكَرِيَّا إِذْ نادى رَبَّهُ رَبِّ لا تَذَرْنِي فَرْداً وَأَنْتَ خَيْرُ الْوارِثِينَ فَاسْتَجَبْنا لَهُ وَوَهَبْنا 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زكريا خدا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و به من فرزندى عطا نما تا وارث من باشد كه تو بهترين وارث اهل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دعاى او را مستجاب و به او يحيى را عطا نموديم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آيات قرآن مجيد نبايد تا روز قيامت بر حقيقت خود باقى باشند؟ آنگاه</w:t>
      </w:r>
    </w:p>
    <w:p>
      <w:pPr>
        <w:pStyle w:val="BookText"/>
        <w:rPr/>
      </w:pPr>
      <w:r>
        <w:rPr>
          <w:rFonts w:ascii="IRNazanin" w:hAnsi="IRNazanin" w:eastAsia="IRNazanin"/>
          <w:color w:val="111111"/>
          <w:sz w:val="28"/>
          <w:sz w:val="28"/>
          <w:szCs w:val="28"/>
          <w:rtl w:val="true"/>
          <w:lang w:bidi="fa-IR"/>
        </w:rPr>
        <w:t>حضرت فاطمه زهرا عليها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 مرا از ارث پدر محروم كرده كه تو مجرى آن هستى؟ مگر تو به كليات و جزييات قرآن، از پدرم رسول اللَّه صلى الله عليه و آله و پسر عمويم على ابن ابى‌طالب عليه السلام داناترى؟ چون ابوبكر از پاسخگويى به فاطمه عليها السلام درماند، ابتدا سكوت پيشه نمود و سپس با عصبانيت، فحاشى و اهانت به فاطمه عليها السلام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جلد چهارم شرح نهج البلاغه، در جريان منبر رفتن ابوبكر و اهانت‌هايى را كه به دو وديعه رسول‌اللَّه عليه السلام يعنى فاطمه و على عليهما السلام نموده،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اهانت‌ها را به جايى رساند كه فرياد و ناله فاطمه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دل مرا شكستيد و حق مرا ستانديد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در روز قيامت در محكمه عدل الهى شما را محاكمه خواهم كرد تا خداوند قادر، حق مرا از شما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 السلام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ابى‌قحافه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 خدا آمده است كه تو از پدرت ارث ببرى و من از ارث پدر محروم باشم؟ افتراى بزرگى به خدا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عمداً عمل به كتاب خدا را ترك نموده و قرآن را پشت سر انداخته‌اى؟</w:t>
      </w:r>
    </w:p>
    <w:p>
      <w:pPr>
        <w:pStyle w:val="BookText"/>
        <w:rPr/>
      </w:pPr>
      <w:r>
        <w:rPr>
          <w:rFonts w:ascii="IRNazanin" w:hAnsi="IRNazanin" w:eastAsia="IRNazanin"/>
          <w:color w:val="111111"/>
          <w:sz w:val="28"/>
          <w:sz w:val="28"/>
          <w:szCs w:val="28"/>
          <w:rtl w:val="true"/>
          <w:lang w:bidi="fa-IR"/>
        </w:rPr>
        <w:t>آنگاه امام على عليه السلام در مقام دفاع از فاطمه عليها السلام بر آمده و در حضور مهاجرين، انصار و بقيه مسلمين خطاب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عليها السلام را از ارث پدر محروم ساخته‌اى؟</w:t>
      </w:r>
    </w:p>
    <w:p>
      <w:pPr>
        <w:pStyle w:val="BookText"/>
        <w:rPr/>
      </w:pPr>
      <w:r>
        <w:rPr>
          <w:rFonts w:ascii="IRNazanin" w:hAnsi="IRNazanin" w:eastAsia="IRNazanin"/>
          <w:color w:val="111111"/>
          <w:sz w:val="28"/>
          <w:sz w:val="28"/>
          <w:szCs w:val="28"/>
          <w:rtl w:val="true"/>
          <w:lang w:bidi="fa-IR"/>
        </w:rPr>
        <w:t>حال آن‌كه علاوه بر ارث، در زمان حيات پدر، متصرف و مالك فدك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كه با سلاح اسلام و دفاع از حقوق مسلمانان دنبال مفرى مى‌گشت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متعلق به همه مسلمانان است و اگر فاطمه عليها السلام شاهد بياورد كه ملك خود وى مى‌باشد آن را به او باز پس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داشتن فدك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درباره ما متفاوت از بقيه مسلمانان حكم مى‌كنى؟ حال آن‌كه مدعى بايد شاهد بياورد و مدعى عليه بايد فقط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بر خلاف دستور پيامبر از فاطمه عليها السلام شاهد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عمل و قول خود فاطمه عليها السلام به عنوان يكى از اصحاب كسا كه مشمول آيه تطهير است حق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على عليه السلام از ابوبكر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اينك بگو اگر دو شاهد شهادت دهند كه از فاطمه عليها السلام عمل زشت فحشا سرزده است با او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زن‌ها بر او حد جارى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p>
    <w:p>
      <w:pPr>
        <w:pStyle w:val="BookText"/>
        <w:rPr/>
      </w:pPr>
      <w:r>
        <w:rPr>
          <w:rFonts w:ascii="IRNazanin" w:hAnsi="IRNazanin" w:eastAsia="IRNazanin"/>
          <w:color w:val="111111"/>
          <w:sz w:val="28"/>
          <w:sz w:val="28"/>
          <w:szCs w:val="28"/>
          <w:rtl w:val="true"/>
          <w:lang w:bidi="fa-IR"/>
        </w:rPr>
        <w:t>در زمره كفار خواهى بود، زيرا شهادت پروردگار درباره طهارت فاطمه عليها السلام را رد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نموده است كه شما اهل‌بيت را پاك و پاكيزه گرداند و هر زشتى و بدى را از شما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در حق ما نازل نشده است؟</w:t>
      </w:r>
    </w:p>
    <w:p>
      <w:pPr>
        <w:pStyle w:val="BookText"/>
        <w:rPr/>
      </w:pPr>
      <w:r>
        <w:rPr>
          <w:rFonts w:ascii="IRNazanin" w:hAnsi="IRNazanin" w:eastAsia="IRNazanin"/>
          <w:color w:val="111111"/>
          <w:sz w:val="28"/>
          <w:sz w:val="28"/>
          <w:szCs w:val="28"/>
          <w:rtl w:val="true"/>
          <w:lang w:bidi="fa-IR"/>
        </w:rPr>
        <w:t>پس از اقرار ابوبكر به نزول اين آيه، امام على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فاطمه عليها السلام را كه خداوند به طهارتش گواهى داده نمى‌پذيرى، ولى شهادت عربى را كه بر پاشنه پاى خود ايستاده و بول مى‌كند مى‌پذيرى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پس از گفتن اين جملات راهى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هياهوى عجيبى در بين مسلمين به راه افتاد و همگى حق را از آن على و فاطمه عليهما السلام مى‌دانستند و عمل ابوبكر را تقبيح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بالاى منبر رفت و از مردم خواست كه به حرف كسى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فحاشى و ناسزاگويى به فاطمه و على عليهما السلام را چنين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او روباهى است كه شاهدش دمش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ماجراجو و بر پا كننده فتنه و فساد است كه فتنه‌هاى بزرگ را كوچك نشان مى‌دهد، و مردم را به فساد و فتنه ترغيب و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زنانى چون ام‌طحال زانيه كمك و يارى مى‌طلبد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اين فحش‌ها و اهانت‌هايى بود كه پيرمرد مصاحب رسول اللَّه صلى الله عليه و آله به اين دو محبوب و يادگار رسول‌اللَّه صلى الله عليه و آله نثار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نه فقط شيعيان، بلكه علماى اهل سنت از اين كلمات متعجب‌اند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ابى‌الحديد در شرح نهج البلاغه‌اش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يحيى نقيب زيد البصرى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مخاطب اين كنايه‌ها چه كسى بوده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نبوده بلكه صراحت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استاد، اگر صراحت مى‌داشت كه من مى‌فهميدم و سؤال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سلطنت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عمل زشتى را براى حفظ آن مرتكب مى‌شوند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نسبت‌هايى را كه ابوبكر به آن‌ها داد نظير روباه، دم روباه، فتنه گر مصاحب زن</w:t>
      </w:r>
    </w:p>
    <w:p>
      <w:pPr>
        <w:pStyle w:val="BookText"/>
        <w:rPr/>
      </w:pPr>
      <w:r>
        <w:rPr>
          <w:rFonts w:ascii="IRNazanin" w:hAnsi="IRNazanin" w:eastAsia="IRNazanin"/>
          <w:color w:val="111111"/>
          <w:sz w:val="28"/>
          <w:sz w:val="28"/>
          <w:szCs w:val="28"/>
          <w:rtl w:val="true"/>
          <w:lang w:bidi="fa-IR"/>
        </w:rPr>
        <w:t xml:space="preserve">زانيه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فرمايشاتى از رسول‌اللَّه صلى الله عليه و آله بگذاريد كه اين دو بزرگوار را چنين توصيف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و حق با على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على ناسزا گويد به من گفته است و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بيازارد مرا آزرده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فاطمه را بيازارد مرا آزرده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ام و على دروازه آن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سراى حكمت و على ورودى آن است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قضاوت از همه شما اولى‌تر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روشن ديگر بر بطلان حديث مورد استناد ابوبكر، روش و عمل شخص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صحيح بود و خليفه به آن اعتقاد مى‌داشت بايد همه آنچه را كه از پيغمبر بر جاى مانده بود مصادره و ضبط مى‌كرد، و ورثه آن حضرت را از تصرف در</w:t>
      </w:r>
    </w:p>
    <w:p>
      <w:pPr>
        <w:pStyle w:val="BookText"/>
        <w:rPr/>
      </w:pPr>
      <w:r>
        <w:rPr>
          <w:rFonts w:ascii="IRNazanin" w:hAnsi="IRNazanin" w:eastAsia="IRNazanin"/>
          <w:color w:val="111111"/>
          <w:sz w:val="28"/>
          <w:sz w:val="28"/>
          <w:szCs w:val="28"/>
          <w:rtl w:val="true"/>
          <w:lang w:bidi="fa-IR"/>
        </w:rPr>
        <w:t>همه آن‌ها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حجره‌هاى فاطمه عليها السلام، دختر پيامبر صلى الله عليه و آله، عايشه و حفصه همسران پيامبر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اين‌ها، ابن ابى‌الحديد در شرح نهج البلاغه و على بن برهان الدين شافعى در جلد سوم تاريخ سيرة الحلبيه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ملاقاتى كه در منزل ابوبكر واقع شد، ابوبكر از استدلال فاطمه عليها السلام متاثر شد و گريست و طى نامه‌اى نوشت كه فدك را به فاطمه عليها السلام باز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عمر مانع شد و نامه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 دوره خلافت همين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اولاد فاطمه عليها السلام پس دادند و حتى خلفاى بعد از عمر، از جمله امويين و عباسيون نيز فدك را به ورثه فاطمه عليها السلام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عمر درست بود، پس كار ابوبكر را چگونه مى‌توان توجيه نمود؟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البته اين بنا به روايت بخارى و مسلم بوده ولى به روايت مشهور زمان عمر بن عبدالعزيز مسترد شده است بنابه روايت اهل سنت، مروان مجدداً آنرا در زمان عثمان غصب كرد و چندين بار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اهل سنت در توجيه شرعى و قانونى و دفاع از ابوبكر مى‌پرسند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خليفه‌اى كه تمام بيت المال مسلمين در تصرف او بوده است، چه نيازى به باغ و ملك فدك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يقيناً اقدام ابوبكر نه بر اساس احتياج و نه به منظور رعايت قوانين شرع بوده، بلكه صرفاً جنبه سياسى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مصادره فدك در حقيقت ادامه ماجراى بنى‌سقيفه و غصب خلاف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مى‌خواسته تا از اين طريق خاندان پيامبر را كه در مقام خلافت اولويت داشته‌اند مستاصل نموده، و درگير و مشغول گرفتارى‌ها و مشكلات روزمره نمايد تا به فقر و تهيدستى گرفتار آيند و خود به خود خيال خلافت از سرشان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مى‌دانستند كه اگر آن خاندان جليل القدر و</w:t>
      </w:r>
    </w:p>
    <w:p>
      <w:pPr>
        <w:pStyle w:val="BookText"/>
        <w:rPr/>
      </w:pPr>
      <w:r>
        <w:rPr>
          <w:rFonts w:ascii="IRNazanin" w:hAnsi="IRNazanin" w:eastAsia="IRNazanin"/>
          <w:color w:val="111111"/>
          <w:sz w:val="28"/>
          <w:sz w:val="28"/>
          <w:szCs w:val="28"/>
          <w:rtl w:val="true"/>
          <w:lang w:bidi="fa-IR"/>
        </w:rPr>
        <w:t>با تقوى، درگير فقر و تهيدستى نباشند و دستشان از مال دنيا پر باشد، مردم به آن‌ها رو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علاوه بر غصب خلافت، فدك را غصب نموده و تمامى راه‌هايى را كه منجر به جلب اموال دنيوى مى‌شد، بر آن‌ها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 خلافت، حتى خمس را نيز بر خاندان پيغمبر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دليل آن‌كه صدقات را بر پيامبر خدا صلى الله عليه و آله و خاندانش حرام نمود، باب خمس را براى آن‌ها باز نموده و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وَالْيَتامى وَالْمَساكِينِ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به شما غنيمت رسيد خمس آن براى خدا، رسولش، خويشان، يتيمان و در راه ماندگان مى‌باشد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خليفه اول اين حق را از آنان سلب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بايد به مصرف تجهيزات جنگى و خريد سلاح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آن خاندان جليل القدر از همه جا كوتاه گرديد كه از آن زمان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فقهاى شيعه اماميه كه بر اساس آيه مذكور مى‌باشد، خمس به شش قسمت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سهم رسول، سهم ذوى القربى، سهم ايتام، سهم فقرا و سهم در راه ماندگان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اول به امام يا نائب الامام داده مى‌شود تا به مصرف مصالح مسلمين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بسيارى از علماى اهل سنت نظير امام ثعلبى، طبرى و جلال الدين سيوطى و جار اللَّه زمخشرى اين كار خليفه را نيز بدعت پنداشته، و نظر فقهاى شيعه را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بررسى اجمالى، عواقب و عوارض جانبى مسأله غصب فدك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هود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وَيَتْلُوهُ شاهِدٌ مِنْهُ؛ آيا پيغمبرى كه از جانب خدا دليل روشنى چون قرآن دارد و با گواه صادقى چون على عليه السلام دارد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خوارزمى نيز در مناقب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پرسيدند مراد از شاهد كيست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عليه السلام است كه براى پيغمبر شهادت</w:t>
      </w:r>
    </w:p>
    <w:p>
      <w:pPr>
        <w:pStyle w:val="BookText"/>
        <w:rPr/>
      </w:pPr>
      <w:r>
        <w:rPr>
          <w:rFonts w:ascii="IRNazanin" w:hAnsi="IRNazanin" w:eastAsia="IRNazanin"/>
          <w:color w:val="111111"/>
          <w:sz w:val="28"/>
          <w:sz w:val="28"/>
          <w:szCs w:val="28"/>
          <w:rtl w:val="true"/>
          <w:lang w:bidi="fa-IR"/>
        </w:rPr>
        <w:t>داده و او از پيغمبر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حال شهادت شرعى كسى را كه در قضيه فدك شاهد پيغمبر بوده است، رد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در اين قضيه ذينفع مى‌باشد، پس شهادتش تمايل به نفع خود دارد و لذا شهادتش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شهادت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تصديق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كند چه حكمى مى‌توان داد؟ آيا اين آزار و اذيب و سب مولا متقيان على عليه السلام و متعاقباً پيغمبر صلى الله عليه و آله نيست؟</w:t>
      </w:r>
    </w:p>
    <w:p>
      <w:pPr>
        <w:pStyle w:val="BookText"/>
        <w:rPr/>
      </w:pPr>
      <w:r>
        <w:rPr>
          <w:rFonts w:ascii="IRNazanin" w:hAnsi="IRNazanin" w:eastAsia="IRNazanin"/>
          <w:color w:val="111111"/>
          <w:sz w:val="28"/>
          <w:sz w:val="28"/>
          <w:szCs w:val="28"/>
          <w:rtl w:val="true"/>
          <w:lang w:bidi="fa-IR"/>
        </w:rPr>
        <w:t>حديث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احمد حنبل در مسند، خوارزمى در مناقب و بسيارى ديگر آورده‌اند كه پيامبر خدا، موى خويش را به دست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مويى از تو آزار رساند مرا آزار داده و هر كس مرا بيازارد خدا را آزار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كسى كه خدا را اذيت نمايد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حافظ ابو نعيم، ما نزل من القرآن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راويان اين حديث، هر كدام تار موى خود را به دست گرفته و نشان دادند كه شخص پيغمبر اين گونه موى خود را به دست گرفت و اين حديث را درباره آزار و اذيت على عليه السلام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ابوبكر بن شهاب 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از طريق عترتم اذيت نمايد، پس لعنت خداى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ملك متصرفى فاطمه عليها السلام را غصب نمودن و نان اولادهاى فاطمه را بريدن و رد شهادت على، آزار و اذيت پيغمبر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لعنت خدا بر آنان 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نارضايتى فاطمه عليها السلام تا دم مرگ و تا واپسين لحظات زندگى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ابومحمد عبداللَّه بن مسلم دينورى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بستر</w:t>
      </w:r>
    </w:p>
    <w:p>
      <w:pPr>
        <w:pStyle w:val="BookText"/>
        <w:rPr/>
      </w:pPr>
      <w:r>
        <w:rPr>
          <w:rFonts w:ascii="IRNazanin" w:hAnsi="IRNazanin" w:eastAsia="IRNazanin"/>
          <w:color w:val="111111"/>
          <w:sz w:val="28"/>
          <w:sz w:val="28"/>
          <w:szCs w:val="28"/>
          <w:rtl w:val="true"/>
          <w:lang w:bidi="fa-IR"/>
        </w:rPr>
        <w:t>بيمارى به ابوبكر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ملائكه را به شهادت مى‌گيرم كه شما دو نفر مرا خشمگين نموده و رضايتم را جلب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خدا را ملاقات كنم، شكايت شما را نزد او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از ابوبكر و عمر غضبناك شد و آن‌ها را به همين حال ترك نمود تا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خبر فوق را در كنار حديثى بگذاريد كه امام احمد حنبل در مسند و سليمان قندوزى در ينابيع الموده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نور چشم من، ميوه دل من و روح من است كه بين دو پهلوى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فاطمه را به غضب آورد مرا به غضب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او را اذيت كند مرا اذيت كرده و كسى كه مرا اذيت كند خدا را اذيت نموده است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ابن حجر مكى نيز در صواعق و ابو العرفان الصبان در اسعاف الراغبين از رسول اللَّه صلى الله عليه و آله آورده‌اند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از غضب تو غضبناك و از رضاى تو خرسند مى‌گردد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عده‌اى متعصب، به منظور تبرئه نمودن اسلاف خويش، سفسطه نموده و غضب را به دو قسمت دينى و احساسى تقسيم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مورد اشاره در احاديث رسول‌اللَّه صلى الله عليه و آله غضب دينى است، در صورتى كه غضب فاطمه در قضيه فدك غضب احساسى و غير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خشم و غضب كسى كه در موقع نرسيدن به هدف، تغيير حالت داده و اين نوع غضب در او آشكار گشته و متاثر مى‌شود، فاطمه عليها السلام نيز در آن هنگام نيز چنين غضبى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غضب احساسى و غير دينى فاطمه عليها السلام در قضيه فدك غضب پيامبر خدا صلى الله عليه و آله و پروردگارش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همين دليل بعداً اين تاثر فاطمه بر طرف گرديده و به حكم خليفه رضايت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طرفداران متعصب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امام على عليه السلام به خلافت رسيد فدك را به ورثه فاطمه برنگرداند و اين دليل بر صحت حكم خلفاى قبلى و رضايت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كه مؤمن بايد دستورات اخلاقى را رعايت كند، انسان كامل و مؤمن، هرگز غضب احساسى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فاطمه‌اى كه به كمال ايمان رسيده است، فاطمه‌اى كه پيغمبر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 و جوارح دخترم فاطمه را تا استخوان‌هاى بالاى شانه‌اش مالامال از ايمان نموده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آيا مؤمنه‌اى كه تسليم امر خدا است، وقتى كه حاكمى به حق حكم نمايد، آشفته خواهد شد و بر او غضب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غضبى همراه با كينه، و برغضب خويش تا دم مرگ باقى مى‌ماند و وصيت مى‌كند كه آن حاكمان حق نماز خواندن بر جنازه او را ندارند و به همين دليل او را شبانه دفن كنند تا هر چه جستجو نمايند آن را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چنانچه غضب فاطمه عليها السلام احساسى باشد بايد پس از عذر خواهى نمودن،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پدرش پيغمبر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نبايد بر حقد و كينه خود باقى بماند</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در روايات نيز آمده است كه مؤمن نبايد عداوت و كينه‌اش را بيش از سه روز در دل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ملاحظه مى‌شود كه فاطمه عليها السلام با حالت غضب و نارضايتى از ابوبكر و عمر از دنيا رفت</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ويژگى‌هاى فاطمه عليها السلام مى‌توان دريافت كه غضب فاطمه عليها السلام از آن</w:t>
      </w:r>
    </w:p>
    <w:p>
      <w:pPr>
        <w:pStyle w:val="BookText"/>
        <w:rPr/>
      </w:pPr>
      <w:r>
        <w:rPr>
          <w:rFonts w:ascii="IRNazanin" w:hAnsi="IRNazanin" w:eastAsia="IRNazanin"/>
          <w:color w:val="111111"/>
          <w:sz w:val="28"/>
          <w:sz w:val="28"/>
          <w:szCs w:val="28"/>
          <w:rtl w:val="true"/>
          <w:lang w:bidi="fa-IR"/>
        </w:rPr>
        <w:t>جهت ريشه در دين داشته، كه حكمى بر خلاف دستورات پدر بزرگوارش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سكوت فاطمه بعد از اين واقعه را نبايد دليل بر رضايت او دانست بلكه اين مسأله به خاطر شدت فشارهاى حكام وقت، و حفظ آبروى خويش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چرا على عليه السلام پس از به خلافت رسيدن، فدك را بر نگرداند؟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آن زمان، قدرت و آزادى عمل نداشت و در صورت انجام چنين كارى، فرياد مخالفين بر مى‌خواست كه على عليه السلام بر خلاف سيره شيخين عمل مى‌كند، و اتهام مخالفينى نظير معاويه و اتباعش را مبنى بر اين‌كه على عليه السلام منافع خويش را در نظر مى‌گيرد قوت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روى ناچارى صبر پيشه كرد، مخصوصاً كه صاحب حق هم از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اين‌كه على عليه السلام در عمل آزادى نداشت مى‌توان مثال‌هايى از منبر پيغمبر، نماز تراويح و تعيين حكم در صفين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پيغمبر خلفاى قبلى جاى منبر رسول‌اللَّه صلى الله عليه و آله را عوض كردند و چون ايشان مى‌خواست آن را به جاى اولش برگرداند، مردم زير بار نرفتند و آن را خلاف سيره شيخين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امام على عليه السلام مردم را از خواندن نماز مستحبى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برگزارى آن را به جماعت بدعت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 فريادها بلند شد كه على عليه السلام بر خلاف حكم عمر،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تعيين حكم نيز بر همگان واضح است كه ايشان هيچ آزادى و قدرتى در تعيين ابوموسى اشعرى در مسأله حكميت در جنگ صفين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همان جنگ صفين، ايشان و فرمانده دليرش مالك اشتر بر آستانه پيروزى بر معاويه بودند كه عده‌اى از سپاهيان خود امام على عليه السلام عرصه را بر ايشان تنگ نموده و امام را به پذيرش حكميت وادار نمودند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مالك اشتر را تهديد كردند كه در صورت ادامه پيشروى در جنگ با معاويه و عمرو عاص، على عليه السلام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خليفه‌اى كه در يك ماجراى نظامى اين قدر تحت فشار باشد، در شرايط غير نظامى چقدر مى‌تواند آزادى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مسلم دينورى در جلد اول الامامه و السياسه و نيز ابن ابى‌الحديد در شرح نهج البلاغه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فاطمه عليها السلام را خشمگين و عصبانى كرده‌ايم بيا با هم به خانه‌اش برويم و از او دلجويى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درب منزل فاطمه عليها السلام رفتند؛ ولى</w:t>
      </w:r>
      <w:bookmarkStart w:id="115" w:name="pg795_5044"/>
    </w:p>
    <w:p>
      <w:pPr>
        <w:pStyle w:val="BookText"/>
        <w:rPr/>
      </w:pPr>
      <w:bookmarkEnd w:id="115"/>
      <w:r>
        <w:rPr>
          <w:rFonts w:ascii="Amiri" w:hAnsi="Amiri" w:eastAsia="Amiri" w:cs="Amiri"/>
          <w:color w:val="111111"/>
          <w:sz w:val="28"/>
          <w:sz w:val="28"/>
          <w:szCs w:val="28"/>
          <w:rtl w:val="true"/>
          <w:lang w:bidi="ar-SA"/>
        </w:rPr>
        <w:t>ايشان اجازه ملاقات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على عليه السلام را واسطه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در مقابل على عليه السلام سكوت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به همين مقدار اكتفا نموده و اجازه ورود به منزل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ابوبكر و عمر وارد خانه شدند به فاطمه سلام كردند، ولى فاطمه عليها السلام رو به ديوار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حبيبه رسول‌اللَّه صلى الله عليه و آله، به خدا سوگند كه من ترا از دخترم عايشه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توجيه عمل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به خاطر اجراى دستور رسول‌اللَّه صلى الله عليه و آله انجام داده‌ام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ما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پاسخ، به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 خدا صلى الله عليه و آله به يادشان مى‌آورم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فاطمه رضاى من است و خشم فاطمه خشم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دخترم فاطمه عليها السلام را دوست بدارد مرا دوست داشته است و هر كس فاطمه را راضى نگه دارد مرا راضى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خشم آورد به تحقيق كه مرا خشمگين ساخته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 و سخط فاطمة من سخطي و 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 عمر و هم ابوبكر گواهى دادند كه آرى اين حديث را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عليها السلام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ملائكه را به گواهى مى‌گيرم كه شما دو نفر رضاى خاطر مرا فراهم ننموده و مرا به خشم آورديد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ابوبكر متاثر شد، گريست و گفت از خشم تو و خشم آن حضرت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فاطمه عليها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را در هر نماز نفرين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ابوبكر با شنيدن اين كلمات، خانه فاطمه عليها السلام را گريه‌كنان ترك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مطرح مى‌شود كه اگر كسى اموال اجداد شما را به زور مصادره نمايد و به اجداد و نياكان شما ويژگى‌هاى ناروا نسبت داده و فحاشى كند با او چه مى‌كنيد؟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6541631_211673320"/>
      <w:bookmarkStart w:id="117" w:name="_Toc39"/>
      <w:bookmarkEnd w:id="116"/>
      <w:r>
        <w:rPr>
          <w:rtl w:val="true"/>
        </w:rPr>
        <w:t>شيعيان و عايشه‌</w:t>
      </w:r>
      <w:bookmarkEnd w:id="1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عايشه را تقبيح مى‌كنند، و او را صالح و پيرو پيامبر نمى‌دانند؛ و بعضى به او بد 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اگر كسى به هر يك از مسلمانان، نسبت فحش و قذف دهد مرتكب‌عمل حرامى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اين‌عمل ناپسند نسبت‌به‌حرم رسول‌اللَّه صلى الله عليه و آله و زنان ايشان از جمله عايشه و حفصه باشد آن فرد ملحد، كافر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يادآورى نمود كه شيعيان، همسران رسول‌اللَّه صلى الله عليه و آله را هم تراز پيامبر خدا نيز نمى‌دانند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اشخاص به آيه‌اى از سوره نور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وَالْخَبِيثُونَ لِلْخَبِيثاتِ وَالطَّيِّباتُ لِلطَّيِّبِينَ وَالطَّيِّبُونَ لِلطَّيِّباتِ أُولئِكَ مُبَرَّؤُنَ مِمَّا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بدكار و ناپاك شايسته مردانى اينگونه‌اند، مردانى زشتكار و ناپاك شايسته زنانى بدين صفتند، زنان پاكيزه و نيكو لايق مردانى چنين، مردانى پاكيزه و نيكو در خور زنانى بدين اوصافند و اين پاكيزگان از سخن بهتان كه ناپاكان درباره آنان مى‌زنند مبرا هستند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استناد نموده و همسران پيامبر را هم تراز ايشان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آيه بدان معنا نيست كه زوجين از همه جهات مثل هم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جامعه و هم در تاريخ ديده شده است كه يكى از زوجين، خوب، مؤمن و مستحق بهشت ولى ديگرى بد، كافر، فاسق و مستحق آتش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نوح شيخ الانبيا و لوط نبى مثالى بر اين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آيات سوره تحريم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لِلَّذِينَ كَفَرُوا امْرَأَتَ نُوحٍ وَامْرَأَتَ لُوطٍ كانَتا تَحْتَ عَبْدَيْنِ مِنْ عِبادِنا صالِحَيْنِ فَخانَتا هُما فَلَمْ يُغْنِيا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خود را قبول نداشته و به آن‌ها خيانت مى‌كرده‌اند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البته خيانت زن نوح پيغمبر مخالفت با رسالت وى و بدگويى از آن حضرت بوده است 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هميشه با او هستم از حالات او باخبرم و او ديوانه است و فريب وى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w:t>
      </w:r>
    </w:p>
    <w:p>
      <w:pPr>
        <w:pStyle w:val="BookText"/>
        <w:rPr/>
      </w:pPr>
      <w:r>
        <w:rPr>
          <w:rFonts w:ascii="Amiri" w:hAnsi="Amiri" w:eastAsia="Amiri" w:cs="Amiri"/>
          <w:color w:val="111111"/>
          <w:sz w:val="28"/>
          <w:sz w:val="28"/>
          <w:szCs w:val="28"/>
          <w:rtl w:val="true"/>
          <w:lang w:bidi="ar-SA"/>
        </w:rPr>
        <w:t>نبى نيز قوم لوط را از وجود افراد تازه وارد باخبر مى‌ساخت و اسرار خانه همسرش را به دشمنان آن حضرت مى‌داد و موجب فتنه و فساد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مجيد صراحتاً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آنان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برعكس، آسيه زن فرعون جزو بهترين زنان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شوهرش مستحق آتش و جهنم، ولى خود آسيه در زمره چهار زنى است كه در قرآن از آنان نام برده شده و مستحق بهشت رضوان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مذكور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ناپاك شايسته مردان ناپاك و مردان ناپاك نيز راغب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 لايق مردان پاك و مردان پاك نيز تمايل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آيه تفسير آيه ديگرى از همين سوره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الزَّانِي لا يَنْكِحُ إِلَّازانِيَةً أَوْ مُشْرِكَةً وَالزَّانِيَةُ لا يَنْكِحُها إِلَّا زانٍ أَوْ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زناكار جز با زن زناكار و مشرك، و زن زناكار جز با مرد زناكار و مشرك ازدواج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فرقه متمايل به هم مى‌باشند</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بنابراين اگر برخى از زنان پيامبر هم بر خلاف ايشان حركت كرده‌اند يا تمرد نموده‌اند، بر خلاف نص آيات فوق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ذيل به بعضى از مشكلات عايشه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او را مورد انتقاد قرار مى‌دهند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دوران عمر خود آرام نبوده و همواره اعمالى را مرتكب مى‌شده كه ساير زنان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حفصه 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اعمالى را مرتكب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اعمال عايشه كه در كتب اهل سنت هم فراوان به چشم مى‌خورد، تاريخ زندگى او را لكه 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است كه تمامى همسران پيامبر صلى الله عليه و آله، عايشه، حفصه، ام سلمه، ميمونه، ام حبيبه و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ام‌المؤمنين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زوجه رسول‌اللَّه بودن، نزد شيعيان يكسانند و بر خلاف ساير فرقه‌هاى مسلمين، براى 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دختر ابوبكر و عمر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بقيه همسران پيامبر، برترى خاصى قائل نيستند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عايشه را نه فقط به خاطر مخالفت هايش با امام على عليه السلام، امام حسن عليه السلام و</w:t>
      </w:r>
    </w:p>
    <w:p>
      <w:pPr>
        <w:pStyle w:val="BookText"/>
        <w:rPr/>
      </w:pPr>
      <w:r>
        <w:rPr>
          <w:rFonts w:ascii="IRNazanin" w:hAnsi="IRNazanin" w:eastAsia="IRNazanin"/>
          <w:color w:val="111111"/>
          <w:sz w:val="28"/>
          <w:sz w:val="28"/>
          <w:szCs w:val="28"/>
          <w:rtl w:val="true"/>
          <w:lang w:bidi="fa-IR"/>
        </w:rPr>
        <w:t>اهل‌بيت طهارت بلكه به دليل آزار و اذيتى كه حتى به خود پيغمبر مى‌كرد، مورد انتقاد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از دستورات رسول‌اللَّه صلى الله عليه و آله سر پيچى كرد و على رغم آگاهى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فِي الدُّنْيا وَالْآخِرَةِ وَأَعَدَّ لَهُمْ عَذاباً مُهِيناً؛ آنانكه خدا و رسول او را آزار و اذيت كنند خدا آنان را در دنيا و آخرت لعن كرده و براى آنان عذاب بزرگى مهيا ساخته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موجبات ناراحتى پيامبر را فراهم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امام غزالى در جزء دوم احياء العلوم، مولى على متقى در جلد هفتم كنز العمال، ابويعلى در مسند و ابوالشيخ در كتاب امثال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به ملاقات دخترش عايشه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پيغمبر و عايشه ناراحتى پيش آمده بود، لذا پيغمبر ابوبكر را به قضاوت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وقت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مى‌كرد و به پيغمبر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و كردارت عدالت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اهانت‌آميز چنان در ابوبكر تاثير گذاشت كه بلافاصله سيلى محكمى بر صورت دخترش نواخت و خون بر جامه‌اش سرازير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غزالى نيز در همان كتاب نقل نموده كه وقتى ابوبكر وارد منزل دخترش عايشه شد، دريافت كه رسول‌اللَّه صلى الله عليه و آله از عايشه ناراحت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خواست تا ميان آن‌ها قضاوت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خطاب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يا من بگويم؟ عايشه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جز حرف راست و سخن حق چيزى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جمله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كسى هستى كه فكر مى‌كنى پيغمبر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كتب امام غزالى، تاريخ طبرى، مسعودى، ابن اعثم كوفى و ساير علماى بزرگ اهل سنت مطالعه شود، ملاحظه مى‌شود كه عايشه را متمرد اوامر خدا و رسولش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سوره احزاب خطاب به تمام زنان پيغمبر نيامده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فِي بُيُوتِكُنَّ وَلا تَبَرَّجْنَ تَبَرُّجَ الْجاهِلِيَّةِ اْلأُولى در خانه هايتان نشسته و آرام گيريد و بدون ضرورت و حاجت بيرون نرويد و مانند زمان جاهليت خود آرايى و آرايش نكنيد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به همين دليل تمامى همسران رسول‌اللَّه دستور قرآن را اطاعت نمودند و به غير از موارد</w:t>
      </w:r>
    </w:p>
    <w:p>
      <w:pPr>
        <w:pStyle w:val="BookText"/>
        <w:rPr/>
      </w:pPr>
      <w:r>
        <w:rPr>
          <w:rFonts w:ascii="IRNazanin" w:hAnsi="IRNazanin" w:eastAsia="IRNazanin"/>
          <w:color w:val="111111"/>
          <w:sz w:val="28"/>
          <w:sz w:val="28"/>
          <w:szCs w:val="28"/>
          <w:rtl w:val="true"/>
          <w:lang w:bidi="fa-IR"/>
        </w:rPr>
        <w:t>ضرورى، از خانه بيرون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كه از سوده پرسيدند كه چرا حج عمره نمى‌روى؟ گفت يكبار حج بر من واجب بوده كه بجاى آورده‌ام و از اين به بعد بايد اطاعت امر حق وَقَرْنَ فِي بُيُوتِكُنَّ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زنده بود همين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شرط فضيلت زنان پيغمبر را تقواى آنان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النَّبِيِّ لَسْتُنَّ كَأَحَدٍ مِنَ النِّساءِ إِنِ اتَّقَيْتُنَّ؛ اى زنان پيامبر شما مانند ديگر زنان نيستيد و از آنان برتريد، اگر متقى و خدا ترس باشيد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ميان همسران پيامبر، عايشه مستثنى بود و از آيات شريفه قرآن تمرد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بازيچه دست طلحه و زبير شد و به جاى نشستن در خانه، به بصره رفته دستور داد تا موهاى سر و صورت و ابروان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منصوب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بصره كندند و پس از ضرب و شتم، او را با تازيانه اخراج نمودند و بيش از يك صد نفر از مردم بى‌دفاع آن سامان را به قتل رساندند كه چهل نفر آن‌ها در مسجد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ابن‌اثير، مسعودى، طبرى وابن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خودبا پوست‌پلنگ‌وزره پوش، همانند يك مرد جنگى زمان جاهليت بر شترى كه عسكر نام داشت سوار شد و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همان طلحه وزبير و ديگران، زنان خود را در خانه نشاندند ولى زوجه پيامبرخدا را بااوصاف فوق به‌ميدان كارزار ونبرد با على عليه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اميرالمؤمنينى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جلد از كتاب صد جلدى حافظ ابن عساكر، در مناقب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حركت عايشه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هزاران نفر ريخته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عايشه با على عليه السلام نه تنها از روى محبت به على نبوده، بلكه از روى عداوت و دشمنى با وى بوده و پيامبر خدا صلى الله عليه و آله يكى از نشانه‌هاى كفر و نفاق را بغض و جنگ با على عليه السلام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همدانى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مودةالقربى از خود عايشه نقل مى‌كند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من عهد نموده كه هر كس بر على خروج كند كافر است و جايگاهش در آتش مى‌باشد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نكته جالب توجه آن است</w:t>
      </w:r>
    </w:p>
    <w:p>
      <w:pPr>
        <w:pStyle w:val="BookText"/>
        <w:rPr/>
      </w:pPr>
      <w:r>
        <w:rPr>
          <w:rFonts w:ascii="IRNazanin" w:hAnsi="IRNazanin" w:eastAsia="IRNazanin"/>
          <w:color w:val="111111"/>
          <w:sz w:val="28"/>
          <w:sz w:val="28"/>
          <w:szCs w:val="28"/>
          <w:rtl w:val="true"/>
          <w:lang w:bidi="fa-IR"/>
        </w:rPr>
        <w:t>كه على رغم پاسخ عايشه، وقتى از خود عايشه پرسيدند كه چرا با شنيدن چنين حديثى بر على عليه السلام خروج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فراموش كرده بودم تا آن‌كه در بصره بياد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درباره اين حركت عايشه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از مكه به قصد چنين نبردى حركت نمود، تمامى دوستانش و حتى زنان پاك رسول‌اللَّه صلى الله عليه و آله او را از انجام چنين حركتى منع كردند، و ياد آورى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على مخالفت با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اهل سنت نقل مى‌كنند كه پيامبر خدا صلى الله عليه و 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آن راهى كه سگ‌هاى حوأب بر تو پارس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عازم بصره بود، اول شب به آب بنى‌كلاب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اطراف محمل او را گرفته و پارس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نام اين محل را پرسيد،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عين حال بازهم اسير توطئه طلحه و زبير بود و به راه خود ادامه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حسن مجتبى عليه السلام نيز سوار قاطر شد و راه را بر جنازه سبط اكبر پيغمبر، يعنى بر جنازه امام حسن عليه السلام بست و اجازه نداد تا امام حسن عليه السلام را كنار قبر پيغمبر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بنى‌هاشم شمشيرها را كشيدند تا او را از سر راه دور كنند، اما امام حسين عليه السلام جلوگيرى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وصيت نموده كه راضى نيست به اندازه سر سوزنى در پى چنازه‌اش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جنازه را برگرداندند و در قبرستان بقيع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را يوسف سبط بن جوزى در تذكرة خواص الامه، علامه مسعودى در مروج الذهب، ابن ابى‌الحديد در جلد چهارم نهج البلاغه، محمد خواوند شاه در روضة الصفا، احمد بن محمد حنفى در ترجمه تاريخ اعثم كوفى و نيز ابن شحنه در روضة المناظر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مسعودى از قول ابن عباس روايت مى‌كند كه خطاب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 جمل تو را بس نيست تا اين كه امروز سوار قاطر شوى و راه را بر جنازه پسر پيامبر خدا ببندى؟ گاهى سوار شتر، گاهى سوار قاطر و اگر زنده بمانى سوار فيل نيز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به جنگ خدا نيز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محمد ابن جرير طبرى و ابو الفرج اصفهانى در مقاتل الطالبين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شهادت امام على عليه السلام به گوش عايشه رسيد، سجده شكر بجاى آورد و اظهار شادمانى و</w:t>
      </w:r>
    </w:p>
    <w:p>
      <w:pPr>
        <w:pStyle w:val="BookText"/>
        <w:rPr/>
      </w:pPr>
      <w:r>
        <w:rPr>
          <w:rFonts w:ascii="IRNazanin" w:hAnsi="IRNazanin" w:eastAsia="IRNazanin"/>
          <w:color w:val="111111"/>
          <w:sz w:val="28"/>
          <w:sz w:val="28"/>
          <w:szCs w:val="28"/>
          <w:rtl w:val="true"/>
          <w:lang w:bidi="fa-IR"/>
        </w:rPr>
        <w:t>سرور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ام سلمه كه در آنجا حاضر بود از 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از كشته شدن على عليه السلام اينگونه به وجد آيى، شادمانى كنى و سرود بخوانى؟ عايشه كه مى‌خواست كار خود را توجيه نمايد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سهواً از روى فراموشى اين طور شد و به حال خودم نبودم، اگر دوباره اين حالت به من دست داد يادآورى نماييد تا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مگر معتقد به حفظ احترام و ولايت خلفاى قبل از على عليه السلام نمى‌باشيم؟</w:t>
      </w:r>
    </w:p>
    <w:p>
      <w:pPr>
        <w:pStyle w:val="BookText"/>
        <w:rPr/>
      </w:pPr>
      <w:r>
        <w:rPr>
          <w:rFonts w:ascii="IRNazanin" w:hAnsi="IRNazanin" w:eastAsia="IRNazanin"/>
          <w:color w:val="111111"/>
          <w:sz w:val="28"/>
          <w:sz w:val="28"/>
          <w:szCs w:val="28"/>
          <w:rtl w:val="true"/>
          <w:lang w:bidi="fa-IR"/>
        </w:rPr>
        <w:t>ابن ابى‌الحديد در جلد دوم شرح نهج البلاغه، مسعودى در اخبار الزمان و سبط ابن جوزى در تذكرة خواص الامه و ديگران 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همواره از عثمان بدگويى مى‌كرد تا جايى‌كه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 خرفت را كه كافر شده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محض كشته شدن عثمان، بهانه‌اى پيدا كرد تا با امام على عليه السلام مخالفت ورزد، و او را قاتل عثمان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عده‌اى از طرفداران متعصب كه معتقدند او توبه كرده و خداوند اشتباهاتش را عفو نموده است، بايد يادآورى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در معارف، حاكم در مستدرك، محمد بن يوسف زرندى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سيرة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البيع نيشابورى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عبداللَّه زبير وصيت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پهلوى پيغمبر دفن نكنيد و در بقيع نزد خواهرانم دفن كنيد، چونكه مى‌دانم بعد از پيامبر خدا چه كارهايى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نه فقط پيامبر خدا، اميرالمؤمنين و اولادش را اذيت مى‌كرد، بلكه به سراغ ساير همسران رسول‌اللَّه صلى الله عليه و آله مى‌رفت تا آن‌ها را بفريبد و در اين قضايا همراه و همداستان خود سازد، اما خوشبختانه هرگز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زير را ابن ابى‌الحديد از تاريخ ابن مخنف لوط بن يحيى درباره عايشه نقل مى‌كند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 براى انجام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 كه عايشه به خونخواهى عثمان برخاسته وعازم بصره است، بسيار متاثر شد و در مجالس به بيان فضايل امام على عليه السلام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ملاقات او شتافت تا او را بفريبد و همدست خود ساخته و به بصره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ديروز آن همه دشنام به عثمان مى‌دادى و او را پير خرفت مى‌ناميدى و قتلش را واجب مى‌شمردى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خونش را بهانه كرده‌اى و در مقابل على عليه السلام مى‌ايستى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بيادت مى‌آورم روزى را كه من و پيامبر خدا به خانه تو آمديم، در آن</w:t>
      </w:r>
    </w:p>
    <w:p>
      <w:pPr>
        <w:pStyle w:val="BookText"/>
        <w:rPr/>
      </w:pPr>
      <w:r>
        <w:rPr>
          <w:rFonts w:ascii="IRNazanin" w:hAnsi="IRNazanin" w:eastAsia="IRNazanin"/>
          <w:color w:val="111111"/>
          <w:sz w:val="28"/>
          <w:sz w:val="28"/>
          <w:szCs w:val="28"/>
          <w:rtl w:val="true"/>
          <w:lang w:bidi="fa-IR"/>
        </w:rPr>
        <w:t>ميان على عليه السلام نيز وارد شد و با پيغمبر صلى الله عليه و آله نجوى نمود، نجواى آنان طول كشيد، تو خواستى بر آن حضرت هجوم برى و من ممانعت كردم، اما گوش ندادى و بر آن بزرگوار حمله بردى و اعتراض كردى كه هر نه روز يك روز نوبت من مى‌شود، آن هم تو آمده‌اى و پيغمبر را مشغول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غضبناك و صورت مباركش سرخ‌گون شد و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برو، به خدا سوگند كه احدى از اهل‌بيت من با على دشمنى ننمايد، مگر آن‌كه از ايمان بيرون رفته باشد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سپس تو نادم و پشيمان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تو مشغول شستشوى سر مبارك پيامبر بودى، من غذاى حيس تهيه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صاحب شتر گنه كارى هستيد كه سگ‌هاى حوأب بر او پارس نمايند، و در پل صراط به 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بر پشت تو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اين‌كه آن شخص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عايشه تأييد كرد كه آرى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 سلمه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سفرها من و تو همراه پيغمبر بوديم و امام على عليه السلام كفش‌هاى ايشان را مى‌دوخت، و ما در سايه درختى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ابوبكر و عمر آمدند، وقتى اجازه ورود خواستند من و تو به پشت پرده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گفتگو با رسول‌اللَّه صلى الله عليه و آله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مصاحبت تو را نمى‌دانيم پس ما را تعليم ده، و بفرماييد چه كسى خليفه و جانشين شما بر ما باشد تا بعد از شما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مرتبه، مقام و مكان او را مى‌شناسم ولى اگر او را معرفى كنم، همانطور كه بنى‌اسرائيل از اطراف هارون متفرق شدند شما نيز او را تنها خواهيد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سكوت اختيار كرده 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از پشت پرده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ايشان سؤال كردم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آن‌ها خليفه مى‌باشد؟ ايشان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كسى كه كفش‌هاى پاره مرا مى‌دوزد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على عليه السلام كسى كفش شما را نمى‌دوزد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على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مجدداً آن را نيز</w:t>
      </w:r>
      <w:bookmarkStart w:id="118" w:name="pg795_5052"/>
    </w:p>
    <w:p>
      <w:pPr>
        <w:pStyle w:val="BookText"/>
        <w:rPr/>
      </w:pPr>
      <w:bookmarkEnd w:id="118"/>
      <w:r>
        <w:rPr>
          <w:rFonts w:ascii="IRNazanin" w:hAnsi="IRNazanin" w:eastAsia="IRNazanin"/>
          <w:color w:val="111111"/>
          <w:sz w:val="28"/>
          <w:sz w:val="28"/>
          <w:szCs w:val="28"/>
          <w:rtl w:val="true"/>
          <w:lang w:bidi="fa-IR"/>
        </w:rPr>
        <w:t>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همه اين احاديث را مى‌دانى، پس عازم كجا هستى؟ ولى او گفت براى اصلاح بين مردم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بازهم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فريب خورده بود يا فراموشى و نسيان بر او غلبه كرده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6541633_211673320"/>
      <w:bookmarkStart w:id="120" w:name="_Toc40"/>
      <w:bookmarkEnd w:id="119"/>
      <w:r>
        <w:rPr>
          <w:rtl w:val="true"/>
        </w:rPr>
        <w:t>دلايل لعن بر معاويه‌</w:t>
      </w:r>
      <w:bookmarkEnd w:id="12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خال المؤمنين معاويه را كه كاتب وحى نيز بوده است، كافر مى‌دانيد و پيوسته او را لعنت مى‌كنيد؟ دلايل كفر ولعن معاويه و يزيد كه هر دو از خلفاى بنى‌اميه هستند چه مى‌باشد؟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اين نكته ضرورى است كه معاويه را از آن جهت خال المؤمنين مى‌خوانند كه برادر ام حبيبه همسر رسول‌اللَّه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برادران همه همسران پيامبر بايد خال المؤمنين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همسران رسول‌اللَّه صلى الله عليه و آله عايشه مى‌باشد كه هم مقام بالاترى از ام حبيبه دارد و هم پدرش ابوبكر، از پدر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فضيلت‌تر بوده و هم در تاريخ بيشتر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ابوبكر برادر عايشه را خال المؤمنين نمى‌دانند، لذا استفاده از واژه خال‌المؤمنين براى معاويه، قطعاً دلايل و انگيزه‌هاى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انگيزه‌ها صرفاً مخالفت با خاندان رسالت و عترت و اهل‌بيت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انگيزه‌هاى سياسى است كه عنوان خال المؤمنين را به معاويه‌اى مى‌دهد كه به جنگ با عترت طاهره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جنگ با امام الموحدين، او را سب و لعن مى‌كرد و دو فرزند بزرگوارش حسن و حسين عليهما السلام را كه ريحانه‌هاى پيامبر و دو سيد اهل بهشت مى‌باشند، كشتار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محمد بن ابوبكر را كه تربيت شده اميرالمؤمنين عليه السلام، فرزند خليفه اول، برادر ام المؤمنين عايشه، و از شيعيان خالص عترت طاهره مى‌باشد خال المؤمنين نمى‌خوانند، بلكه حتى او را شتم و لعن و سب نيز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او را از ارث پدر هم محروم ساختند، حتى بعد از فتح مصر توسط معاويه و عمرو عاص، آب را به رويش بستند و او را در شكم الاغ مرده‌اى نهاده، آتش زدند و شهيدش 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معاويه را خال المؤمنين مى‌خوانند اين سؤال پرسيده مى‌شود كه آيا 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خال المؤمنين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و شكنجه دهد و سپس او را به قتل برساند؟ اگر پاسخ اين سؤال منفى است، بنابراين عنوان</w:t>
      </w:r>
    </w:p>
    <w:p>
      <w:pPr>
        <w:pStyle w:val="BookText"/>
        <w:rPr/>
      </w:pPr>
      <w:r>
        <w:rPr>
          <w:rFonts w:ascii="Amiri" w:hAnsi="Amiri" w:eastAsia="Amiri" w:cs="Amiri"/>
          <w:color w:val="111111"/>
          <w:sz w:val="28"/>
          <w:sz w:val="28"/>
          <w:szCs w:val="28"/>
          <w:rtl w:val="true"/>
          <w:lang w:bidi="ar-SA"/>
        </w:rPr>
        <w:t>خال المؤمنين براى معاويه، نبايد ارزشى محسوب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كاتب وحى بودن معاويه در هيچ كجاى تاريخ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معاويه‌اى كه در سال دهم هجرت، اسلام آورده كه فقط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پايان دوران وحى باقى مانده بود، نمى‌تواند كاتب وحى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تاريخ نشان مى‌دهد اين است كه، معاويه فقط كاتب مراسلات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در سال هشتم هجرى و در جريان فتح مكه پدرش ابوسفيان مسلمان شد، معاويه نامه‌هاى فراوانى براى پدرش نوشت و او را سرزنش مى‌كرد كه چرا اسلام آورده‌اى؟ او همواره پيامبر خدا صلى الله عليه و آله را آزار و اذيت مى‌نمود و به ايشان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سال دهم هجرت بر اثر بسط اسلام به جزيره العرب و ماوراى آن، ناگزير اسلام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دليل سوابق تيره و تارش در بين مسلمانان، انگشت نما و سرافكنده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بزرگوار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تقاضا نمود كه مسئوليتى به معاويه واگذار نمايد تا از سرافكندگى و خجالت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براى اجابت تقاضاى عموى خويش، او را كاتب مراسلات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مسلم در صحيح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نويسنده حضور پيغمبر بود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مداينى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ثابت كاتب وحى، و معاويه نويسنده بين آن حضرت و عرب بوده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مفسرين و علماى اهل سنت،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ثعلبى و امام فخر رازى آورده‌اند كه پيامبر خدا در عالم رؤيا ديد بنى‌اميه مانند بوزينگان از منبر آن حضرت بالا و پايين مى‌روند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اين آيه شريفه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الرُّؤْيَا الَّتِي أَرَيْناكَ إِلَّا فِتْنَةً لِلنَّاسِ وَالشَّجَرَةَ الْمَلْعُونَةَ فِي الْقُرْآنِ وَنُخَوِّفُهُمْ فَما يَزِيدُهُمْ إِلَّا طُغْياناً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در خواب به تو نشان داديم فتنه و امتحان براى اين مردم مى‌باشد، و درختى است كه در قرآن از آن به لعن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ذكر آيات عظيم، آن‌ها را از خدا</w:t>
      </w:r>
    </w:p>
    <w:p>
      <w:pPr>
        <w:pStyle w:val="BookText"/>
        <w:rPr/>
      </w:pPr>
      <w:r>
        <w:rPr>
          <w:rFonts w:ascii="IRNazanin" w:hAnsi="IRNazanin" w:eastAsia="IRNazanin"/>
          <w:color w:val="111111"/>
          <w:sz w:val="28"/>
          <w:sz w:val="28"/>
          <w:szCs w:val="28"/>
          <w:rtl w:val="true"/>
          <w:lang w:bidi="fa-IR"/>
        </w:rPr>
        <w:t>مى‌ترسانيم و لكن چيزى جز كفر و طغيان بر آن‌ها نيفزايد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پس وقتى خداوند شجره بنى‌اميه را ملعون معرفى كرده و لعنت نموده است، قطعاً شاخه‌هاى آن يعنى معاويه و يزيد نيز ملعون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شريفه فَهَلْ عَسَيْتُمْ إِنْ تَوَلَّيْتُمْ أَنْ تُفْسِدُوا فِي اْلأَرْضِ وَتُقَطِّعُوا أَرْحامَكُمْ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نيز صريحاً مفسدين فى الارض و قطع كنندگان رحم را مورد لعنت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قاطع رحم و مفسد فى الارض از معاويه بالاتر است كه فساد او زبانزد دوست و دشمنش مى‌باشد؟ همچنين در سوره احزاب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وَرَسُولَهُ لَعَنَهُمُ اللَّهُ فِي الدُّنْيا وَالْآخِرَةِ وَ أَعَدَّ لَهُمْ عَذاباً مُهِيناً؛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 و رسولش را اذيت نمايند، خداوند آنان را در دنيا و آخرت لعنت خواهد كرد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آيا كسى بيشتر از معاويه به على، حسن، حسين عليهم السلام و ساير اصحاب چون عمار ياسر آزار و اذيت رساند؟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قبلًا گفته شد، آزار و اذيت على عليه السلام، آزار و اذيت پيامبر خدا و در نتيجه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آزار و اذيت حسن و حسين عليهما السلام به شخص پيغمبر بر خواهد گشت، چون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من است و من از حسينم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سوره نسا نيز آمده است وَمَنْ يَقْتُلْ مُؤْمِناً مُتَعَمِّداً فَجَزاؤُهُ جَهَنَّمُ خالِداً فِيها وَغَضِبَ اللَّهُ عَلَيْهِ وَلَعَنَهُ وَأَعَدَّ لَهُ عَذاباً عَظِيماً؛ هر كس مؤمنى را عمداً بكشد جزايش آتش جهنم است، و لعن و عذاب بزرگى براى او در نظر گرفته شده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آيا حجر بن عدى و هفت تن از يارانش به دستور معاويه كشته نشدند؟ و عبد الرحمن بن حسان الغنزى را كسى غير از معاويه زنده به گور كرد؟ آيا حسين و يارانش، به دست كسى جز يزيد كشته شدند و سر آنان بريده شد؟ مگر معاويه به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نداد كه در صورت كشتن امام،</w:t>
      </w:r>
      <w:bookmarkStart w:id="121" w:name="pg795_5056"/>
    </w:p>
    <w:p>
      <w:pPr>
        <w:pStyle w:val="BookText"/>
        <w:rPr/>
      </w:pPr>
      <w:bookmarkEnd w:id="121"/>
      <w:r>
        <w:rPr>
          <w:rFonts w:ascii="IRNazanin" w:hAnsi="IRNazanin" w:eastAsia="IRNazanin"/>
          <w:color w:val="111111"/>
          <w:sz w:val="28"/>
          <w:sz w:val="28"/>
          <w:szCs w:val="28"/>
          <w:rtl w:val="true"/>
          <w:lang w:bidi="fa-IR"/>
        </w:rPr>
        <w:t>يكصد هزار درهم به او بدهد و او را نيز به همسرى پسرش يزيد در آورد؟ آيا مالك اشتر آن مؤمن پاكدل، كه شمشير برنده امام اميرالمؤمنين عليه السلام بود به دست كسى جز معاويه مسموم شد؟ آيا محمد بن ابوبكر را به دستور معاويه نكشتند و سپس در شكم خر مرده‌اى قرار داده و به آتش كشيدند؟ آيا بسر بن ارطاه آن سفاك خون‌آشام، ده‌ها هزار از شيعيان على عليه السلام را در مدينه، صنعا و يمن به دستور معاويه قتل عام نكرد و سپس به بچه‌ها و زنان آنان رحم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سمهودى در تاريخ المدينه، ابن خلكان، ابن عساكر و طبرى در تاريخ خود و ابن ابى‌الحديد در جلد اول شرح نهج البلاغه تعداد كشتگان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غير از آنان كه در آتش سوزانده شدند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كفر و لعن معاويه، سب و لعن نمودن مولى الموحدين اميرالمؤمنين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در خطبه‌هاى نماز جمعه و در قنوت نمازها ايشان را 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گفته شد، پيامبر آزار و اذيت و سب على را آزار و اذيت و سب خود و سپس سب خدا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سب كنندگان و اذيت كنندگان را ملعون و مستحق جهنم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اين كه ابن حجر مكى در صواعق محرقه اين روايت را به اهل‌بيت تعميم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اهل‌بيت مرا سب كند مرتد و 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كرات از پيامبر خدا شنيده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مؤمن، كسى على عليه السلام را دوست نمى‌دارد و به جز كافر، كسى با على عليه السلام دشمنى نمى‌ورزد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6541635_211673320"/>
      <w:bookmarkStart w:id="123" w:name="_Toc41"/>
      <w:bookmarkEnd w:id="122"/>
      <w:r>
        <w:rPr>
          <w:rtl w:val="true"/>
        </w:rPr>
        <w:t>مجاز بودن متعه در ميان شيعيان‌</w:t>
      </w:r>
      <w:bookmarkEnd w:id="12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متعه كه بر خلاف سنت پيامبر خدا است، در بين شيعيان مجاز و مشروع مى‌باشد؟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قرآن مجيد در سوره نسا فَمَا اسْتَمْتَعْتُمْ بِهِ مِنْهُنَّ فَآتُوهُنَّ أُجُورَهُنَّ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از آنان بهره گرفتيد و تمتع برداشتيد، مهر معين را به آنان بپردازيد كه واجب و فريضه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در زمان پيامبر خدا صلى الله عليه و آله و در تمام دوره خلافت ابوبكر و نيز تا اواسط خلافت عمر، متعه براى كليه مسلمانان جايز و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ميان امت اسلامى جارى و حلال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اواسط دوران خلافتش، با بيان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متعه حج و متعه نسا كه در زمان پيامبر وجود داشت را اينجانب حرام اعلام مى‌كنم و عمل كنندگان به آن‌ها را مجازات مى‌كنم</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حلال خدا را حرام نمود و سنت پيامبر خدا صلى الله عليه و آله را زير پا گذاشته و بدعتى تازه در دين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تاكنون، پيوسته كلام عمر تقويت شد، و چنان جماعت تسنن آن را پذيرفتند كه اينك گمان مى‌كنند اين حلال خدا، بدعتى از جانب شيعيان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حرام نمودن متعه، بر خلاف نص صريح قرآن مجيد و عمل رسول‌اللَّه صلى الله عليه و آله و اصحاب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اين حكم خود اصلا دليل و برهانى اقامه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همين حكم، اقرار مى‌كند كه اين كار در زمان پيامبر و ابوبكر مشروع و حلال بوده است و من آن را حرام مى‌دانم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علماى اهل سنت، كاسه داغ‌تر از آش شده و در كتب خود، ده‌ها دليل براى اثبات بر حق بودن اين حكم عمر، و باطل و بى‌اساس بودن حكم قرآن، سنت پيامبر و خليفه اول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عده‌اى آيه فوق را مربوط به نكاح دائم مى‌دانند، ليكن</w:t>
      </w:r>
    </w:p>
    <w:p>
      <w:pPr>
        <w:pStyle w:val="BookText"/>
        <w:rPr/>
      </w:pPr>
      <w:r>
        <w:rPr>
          <w:rFonts w:ascii="IRNazanin" w:hAnsi="IRNazanin" w:eastAsia="IRNazanin"/>
          <w:color w:val="111111"/>
          <w:sz w:val="28"/>
          <w:sz w:val="28"/>
          <w:szCs w:val="28"/>
          <w:rtl w:val="true"/>
          <w:lang w:bidi="fa-IR"/>
        </w:rPr>
        <w:t>علمايى چون طبرى در جزء پنجم تفسير خود، امام فخر رازى در جزء سوم مفاتيح الغيب و ديگران، اين آيه را در كتب خود در باب نكاح المتعه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بخارى و امام احمد حنبل نيز در صحيحين خود از عمران بن حصين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متعه در كتاب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پيامبر خدا به آن عمل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هم در حرمت آن نازل نشد و پيامبر خدا هم در زمان حياتش ما را از آن منع نكرد، مردى به‌رأى و ميل خود هر چه دلش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عمر بن الخطاب بوده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برخى ديگر تلاش دارند تا آيه شريفه إِلَّا عَلى أَزْواجِهِمْ أَوْ ما مَلَكَتْ أَيْمانُهُمْ فَإِنَّهُمْ غَيْرُ مَلُومِينَ؛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جفت هايشان يا كنيزان ملكى آن‌ها كه هيچ گونه ملامتى در مباشرت اين زنان بر آنان نيست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را ناسخ آيه فوق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توجه مى‌توان دريافت كه سوره مؤمنون، سوره مكى و سوره نسا سوره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سوره‌هاى مكى از نظر زمانى مقدم بر سوره‌هاى مدنى مى‌باشند؛ لذا ناسخ نبايد قبل از منسوخ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 با فرض درست بودن اين ادعا،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اقرار خود عمر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زمان حيات پيامبر و يا ابوبكر تعطيل و حرام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اكابر علماى اهل سنت از جمله جاراللَّه زمخشرى در تفسير كشاف آيه متعه را از محكمات قرآن دانسته‌اند كه نسخ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هنوز مجاز و مشروع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شرايط زناشويى نظير ارث، طلاق، عده و نفقه، دليل ديگرى است كه عده‌اى براى آن بيان مى‌كنند و زن متعه را زوجه حقيقى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متعه خود نوعى نكاح است و مصداق زوجيت نيز بر آن مترتب است، كه براى سهولت و آسانى امت و به منظور جلوگيرى از زنا، برخى از قيود و شرايط آن</w:t>
      </w:r>
      <w:bookmarkStart w:id="124" w:name="pg795_5059"/>
    </w:p>
    <w:p>
      <w:pPr>
        <w:pStyle w:val="BookText"/>
        <w:rPr/>
      </w:pPr>
      <w:bookmarkEnd w:id="124"/>
      <w:r>
        <w:rPr>
          <w:rFonts w:ascii="Amiri" w:hAnsi="Amiri" w:eastAsia="Amiri" w:cs="Amiri"/>
          <w:color w:val="111111"/>
          <w:sz w:val="28"/>
          <w:sz w:val="28"/>
          <w:szCs w:val="28"/>
          <w:rtl w:val="true"/>
          <w:lang w:bidi="ar-SA"/>
        </w:rPr>
        <w:t>تخفيف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ارث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از شرايط ثابت زوجيت، به‌طور مطلق اعم از دائم و موقت نيست چون زنانى هستند كه با وجود زوجيت، از شوهر ارث نمى‌برند،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كتابيه و زوجه ناشزه و نيز زنى كه قاتل زوج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حق النفقه اين گروه از زنان كه از نفقه شوهر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نفقه نيز از شرايط ثابت و حتمى زوجيت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محروميت زن متعه از حق الارث نيز بستگى به فتواى فقهاى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عده، زن متعه هم بايد عده نگه دارد و حداقل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حكم عمر را به تنهايى سندى معتبر و براى نسخ و لغو متعه،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موقعيت ناسخ بايد بالاتر از ابلاغ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رسول‌اللَّه صلى الله عليه و آله نمى‌تواند بالاتر باشد، پس اين دليل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هيچ حديثى، چه از شيعه و چه از سنى، وجود ندارد كه پيامبر، قول عمر را سنديت بخشند و مسلمين را به پيروى از آن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خليفه‌اى بتواند حكم پيامبرى را فسخ كند،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خليفه‌هاى بعدى نيز مى‌توانند حكم خليفه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على عليه السلام هيچگاه اين حكم را نپذيرفته‌اند و يا حاكمان كشورهاى اسلامى صيغه متعه را جايز شمرده‌اند اما سخن عمر همچنان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اين نتيجه خواهيم رسيد كه چون آيه متعه، از آيات محكمات است و در زمان رسول‌اللَّه صلى الله عليه و آله نيز نسخ نگرديده، پس نص صريح قرآن و سنت حسنه پيامبر خدا است كه بايد تا ابد ادامه داشته باشد، و از شيوع فحشا و زنا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متعه، همان ازدواج ولى با شرايط خفيف‌تر و آسان‌تر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6541637_211673320"/>
      <w:bookmarkStart w:id="126" w:name="_Toc42"/>
      <w:bookmarkEnd w:id="125"/>
      <w:r>
        <w:rPr>
          <w:rtl w:val="true"/>
        </w:rPr>
        <w:t xml:space="preserve">على </w:t>
      </w:r>
      <w:r>
        <w:rPr>
          <w:rtl w:val="true"/>
        </w:rPr>
        <w:t>(</w:t>
      </w:r>
      <w:r>
        <w:rPr>
          <w:rtl w:val="true"/>
        </w:rPr>
        <w:t>ع</w:t>
      </w:r>
      <w:r>
        <w:rPr>
          <w:rtl w:val="true"/>
        </w:rPr>
        <w:t xml:space="preserve">) </w:t>
      </w:r>
      <w:r>
        <w:rPr>
          <w:rtl w:val="true"/>
        </w:rPr>
        <w:t xml:space="preserve">وصى رسول اللَّه </w:t>
      </w:r>
      <w:r>
        <w:rPr>
          <w:rtl w:val="true"/>
        </w:rPr>
        <w:t>(</w:t>
      </w:r>
      <w:r>
        <w:rPr>
          <w:rtl w:val="true"/>
        </w:rPr>
        <w:t>ص</w:t>
      </w:r>
      <w:r>
        <w:rPr>
          <w:rtl w:val="true"/>
        </w:rPr>
        <w:t>)</w:t>
      </w:r>
      <w:bookmarkEnd w:id="12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على عليه السلام را وصى رسول‌اللَّه صلى الله عليه و آله مى‌دانند؟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و ترديدى نيست كه بايد فرد واحدى خليفه جانشين پيغمبر و وصى ايشان باشد، و افراد متعددى در يك زمان نمى‌توانند عهده دار اين مسئوليت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دلايلى بر اثبات جانشينى و امامت اميرالمؤمنين على عليه السلام بيان گرديد، لذا در اين قسمت فقط به بيان احاديثى از رسول‌اللَّه صلى الله عليه و آله كه فقط دلالت بر وصى بودن امام على عليه السلام دارد و او را وصى خود معرفى نموده است،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ثعلبى در تفسير و ابن مغازلى فقيه شافعى در مناقب و ميرسيدعلى همدانى در مودة القربى از خليفه دوم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روزى كه بين اصحاب، عقد اخوت و برادرى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 السلام در دنيا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من در اهل من، وصى من در امتم، وارث علم من و ادا كننده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بين من و على عليه السلام جدايى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مال من و مال من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نفع من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دوست بدارد مرا دوست داشته و كسى كه او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در مسند، سبط ابن جوزى و ابن مغازلى فقيه شافعى در مناقب 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گفتم از رسول‌اللَّه صلى الله عليه و آله بپرس كه وصى او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رسول‌اللَّه صلى الله عليه و آله پرسيد كه وصى شما كيست؟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چه كسى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وارث، ادا</w:t>
      </w:r>
    </w:p>
    <w:p>
      <w:pPr>
        <w:pStyle w:val="BookText"/>
        <w:rPr/>
      </w:pPr>
      <w:r>
        <w:rPr>
          <w:rFonts w:ascii="Amiri" w:hAnsi="Amiri" w:eastAsia="Amiri" w:cs="Amiri"/>
          <w:color w:val="111111"/>
          <w:sz w:val="28"/>
          <w:sz w:val="28"/>
          <w:szCs w:val="28"/>
          <w:rtl w:val="true"/>
          <w:lang w:bidi="ar-SA"/>
        </w:rPr>
        <w:t>كننده دين من و وفا كننده به وعده من على ابن ابى‌طالب است</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بن‌احمد، اخطب‌الخطباى خوارزم نيز نقل مى‌كند كه 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پيغمبر وصى و وارثى است و به درستى كه على، وصى و وارث من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الاسلام حموينى از ابوذر غفارى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پيامبرانم 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خاتم اوصيا تا روز قيامت هستى</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خوارزمى نيز از ام المؤمنين ام سلمه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هر پيغمبرى وصيى اختيار نمود و بعد از من، على وصى من در امتم، در اهل بيتم و در عترتم مى‌باشد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مغازلى فقيه شافعى، امام بخارى و مسلم از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و اصحاب خاص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ايشان در خطبه‌اى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خلايق و وصى بهترين مخلوقات، پدر عترت طاهره هاديه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وصى، ولى، برگزيده و دوست پيامبر خدا صلى الله عليه و آله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اميرالمؤمنين، پيشواى دست و پا روسفيدان و سيّد و آقاى اوصياء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 صلح و سلم با من، صلح و سلم با خدا، اطاعت من اطاعت خدا، دوستى من دوستى باخدا، پيروان من دوستان خدا و ياران من ياران خدا مى‌باشند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إمام البريّة و وصيّ خير الخليقة وَ أَبُو الْعِتْرَةِ الطَّاهِرَةِ الْهَادِيَةِ، أَنَا أَخُو رَسُولِ اللَّهِ صلى الله عليه و آله وَ وَصِيُّهُ وَ وَلِيُّهُ وَ حَبِيبُهُ، أَنَا أَمِيرُ الْمُؤْمِنِينَ وَ قَائِدُ الْغُرِّ الْمُحَجَّلِينَ وَ سَيِّدُ الْوَصِيِّينَ حَرْبِي حَرْبُ اللَّهِ وَ سِلْمِي سِلْمُ اللَّهِ وَ طَاعَتِي طَاعَةُ اللَّهِ وَ وَلَايَتِي وَلَايَةُ اللَّهِ وَ أَتْباعي أَوْلِيَاءُ اللَّهِ وَ أَنْصَارِي أَنْصَارُ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مغازلى شافعى از ابن مسعود نقل مى‌كند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و رسالت، به من و على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كدام از ما بر بت سجده ننموديم پس مرا پيغمبر و على را وصى قرار داد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سيد على همدانى شافعى در مودة القربى از عتبه بن عامر الجهنى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خدا صلى الله عليه و آله بر سه چيز بيعت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خداى متعال كه شريكى براى او نيست، نبوت و پيغمبرى محمد و اين كه على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هر كدام از اين سه موجب كفر مى‌گردد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مأخذ از پيامبر خدا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خداى متعال براى هر پيغمبرى وصيى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را وصى آدم، يوشع را وصى موسى، شمعون را وصى عيسى و على را وصى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بهترين اوصيا مى‌باشد و من دعوت كننده و على روشن كننده حق و حقيقت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ينابيع از موفق بن احمد خوارزمى از ابو ايوب انصارى نقل مى‌كند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رسول‌اللَّه صلى الله عليه و آله در بستر بيمارى بود، فاطمه بر بالين او آمده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كرامت‌هاى پروردگار به تو اين است كه همسر تو را كسى قرار</w:t>
      </w:r>
    </w:p>
    <w:p>
      <w:pPr>
        <w:pStyle w:val="BookText"/>
        <w:rPr/>
      </w:pPr>
      <w:r>
        <w:rPr>
          <w:rFonts w:ascii="IRNazanin" w:hAnsi="IRNazanin" w:eastAsia="IRNazanin"/>
          <w:color w:val="111111"/>
          <w:sz w:val="28"/>
          <w:sz w:val="28"/>
          <w:szCs w:val="28"/>
          <w:rtl w:val="true"/>
          <w:lang w:bidi="fa-IR"/>
        </w:rPr>
        <w:t>داد كه در اسلام از همه مقدم‌تر و عملش از همه زيادتر و صبر و بردباريش از همه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بزرگ به اهل زمين نظرى افكند، پس از ميان آن‌ها مرا برگزيد و به پيغمبرى مرسل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نظرى افكند، آنگاه همسر تو را از ميان آنان برگزيد و تزويج شما را به من وحى كرد و نيز او را وصى من قرار داد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ابن مغازلى نقل مى‌كند كه پيغمبر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اهل‌بيت هفت خصلت عطا شده كه به هيچ كس ديگرى تا كنون عطا نشده است و كسى نيز هرگز آن را درك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پيامبران از ما است و او پدر تو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وصى ما بهترين اوصيا است و او شوهر تو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ما بهترين شهدا است و او حمزه عموى 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داراى دو بال است و هر وقت بخواهد در بهشت پرواز مى‌كند از ماست و او جعفر پسر عموى تو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سبط و دو سيد جوانان اهل بهشت از ما مى‌باشند و آن‌ها فرزندان تواند؛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خدايى كه جان من در دست او است مهدى اين امت، همان كسى كه عيسى بن مريم پشت سر او نماز مى‌گذارد، از ما است و او از اولاد تو مى‌باشد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ابراهيم ابن محمد حموينى در فرائد دنباله اين حديث را چنين نقل مى‌كند كه پيغمبر بعد از نام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اين‌كه زمين پر از ظلم و فساد شود او زمين را پر از عدل و 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گريه نكن كه خداوند از من بر تو رحيم‌تر و مهربان‌تر</w:t>
      </w:r>
    </w:p>
    <w:p>
      <w:pPr>
        <w:pStyle w:val="BookText"/>
        <w:rPr/>
      </w:pPr>
      <w:r>
        <w:rPr>
          <w:rFonts w:ascii="Amiri" w:hAnsi="Amiri" w:eastAsia="Amiri" w:cs="Amiri"/>
          <w:color w:val="111111"/>
          <w:sz w:val="28"/>
          <w:sz w:val="28"/>
          <w:szCs w:val="28"/>
          <w:rtl w:val="true"/>
          <w:lang w:bidi="ar-SA"/>
        </w:rPr>
        <w:t>است، و اين به خاطر موقعيت تو در قلب من مى‌باشد؛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تحقيق تو را به همسرى كسى تزويج نموده كه از حيث حسب از همه بزرگتر، از حيث نسب از همه گرامى‌تر، نسبت به رعيت از همه مهربان‌تر، به مساوات از همه عادل‌تر و به قضاوت بين دو نفر از همه بيناتر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منظور از وصى پيامبر بودن، وارث و وصى شخصى ايشان نيست، كه عده‌اى مى‌گويند خليفه وقت مى‌تواند وصى پيغمبر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شد، خلافت و وصايت بايد هر دو در فرد واحدى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وصايت همان خلافت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قدرى دقت به احاديث مربوطه در مى‌يابيم كه اگر وصى بودن على عليه السلام وصايت شخصى بود، در اين صورت نيازى به حكم و سفارش پروردگار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شيث، شمعون و يوشع، وصى شخصى پيامبران زمان خويش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ابن ابى‌الحديد در جلد اول شرح نهج البلاغه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شك و شبهه‌اى نزد ما نيست كه على عليه السلام، وصى رسول‌اللَّه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كسانى كه نزد ما منسوب به عناد هستند با اين حقيقت مخالفت ورزيده‌اند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به همين جهت است كه به هنگام وفات پيامبر سر مبارك حضرت بر سينه مولانا اميرالمؤمنين عليه السلام بوده و در آن هنگام، تمام ابواب علوم را به سينه على عليه السلام باز نموده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كتب اهل سنت از جمله جلدهاى چهارم و ششم كنز العمال، جزء دوم طبقات محمد بن سعد كاتب، جلد سوم حاكم مستدرك نيشابورى، جلد سوم مسند امام احمد حنبل و حلية الاوليا حافظ ابو نعيم جملگى از ام المؤمنين ام سلمه و جابر بن عبداللَّه انصارى نقل مى‌كنند كه رسول‌اللَّه صلى الله عليه و آله به هنگام ارتحال، على عليه السلام را طلبيد و سر خود را بر</w:t>
      </w:r>
    </w:p>
    <w:p>
      <w:pPr>
        <w:pStyle w:val="BookText"/>
        <w:rPr/>
      </w:pPr>
      <w:r>
        <w:rPr>
          <w:rFonts w:ascii="IRNazanin" w:hAnsi="IRNazanin" w:eastAsia="IRNazanin"/>
          <w:color w:val="111111"/>
          <w:sz w:val="28"/>
          <w:sz w:val="28"/>
          <w:szCs w:val="28"/>
          <w:rtl w:val="true"/>
          <w:lang w:bidi="fa-IR"/>
        </w:rPr>
        <w:t>سينه او گذاشت تا روح از بدنش مفارقت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فرمايش خود اميرالمؤمنين عليه السلام در نهج البلاغه است كه ابن ابى‌الحديد در جلد دوم شرح نهج البلاغه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پيامبر خدا صلى الله عليه و آله در حالى قبض روح شد كه سرش روى سينه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حضرت در حالى‌كه روى دست من بود خارج شد و من دست‌هايم را بر صورتم كشيدم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در جلد دوم شرح نهج البلاغه نيز نقل شده كه هنگامى كه امام على عليه السلام همسرش صديقه كبرى را دفن مى‌كرد، خطاب به 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كه تو را در لحد قبر قرار دادم و روح تو بين گلو و سينه من خارج 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 وجود همه اين احاديث، هنوز برخى متعصب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ابوبكر و عمر مطابق دستور قرآن مجيد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إِذا حَضَرَ أَحَدَكُمُ الْمَوْتُ إِنْ تَرَكَ خَيْراً الْوَصِيَّةُ لِلْوالِدَيْنِ وَاْلأَقْرَبِينَ بِالْمَعْرُوفِ حَقًّا عَلَى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بر يكى از شما فرا رسد بر شما است كه اگر داراى متاع دنيوى هستيد به والدين و خويشان خود به چيز شايسته و حقى وصيت كنيد كه سزاوار متقين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به هنگام فوت وصيت خود را نوشته‌اند، چرا وصيت نامه‌اى از رسول‌اللَّه صلى الله عليه و آله كه در آن على عليه السلام را وصى خود قرار داده باشد وجود ندارد؟</w:t>
      </w:r>
    </w:p>
    <w:p>
      <w:pPr>
        <w:pStyle w:val="BookText"/>
        <w:rPr/>
      </w:pPr>
      <w:r>
        <w:rPr>
          <w:rFonts w:ascii="IRNazanin" w:hAnsi="IRNazanin" w:eastAsia="IRNazanin"/>
          <w:color w:val="111111"/>
          <w:sz w:val="28"/>
          <w:sz w:val="28"/>
          <w:szCs w:val="28"/>
          <w:rtl w:val="true"/>
          <w:lang w:bidi="fa-IR"/>
        </w:rPr>
        <w:t>در بسيارى از منابع مذكور، از جمله در جامع عبد الرزاق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وزير منى كه دين مرا ادا، وعده مرا وفا و ذمه مرا برى مى‌كنى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غسل مى‌دهى، دِين مرا ادا مى‌كنى و در قبر پنهانم مى‌كنى</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به شهادت تاريخ،</w:t>
      </w:r>
    </w:p>
    <w:p>
      <w:pPr>
        <w:pStyle w:val="BookText"/>
        <w:rPr/>
      </w:pPr>
      <w:r>
        <w:rPr>
          <w:rFonts w:ascii="IRNazanin" w:hAnsi="IRNazanin" w:eastAsia="IRNazanin"/>
          <w:color w:val="111111"/>
          <w:sz w:val="28"/>
          <w:sz w:val="28"/>
          <w:szCs w:val="28"/>
          <w:rtl w:val="true"/>
          <w:lang w:bidi="fa-IR"/>
        </w:rPr>
        <w:t>اميرالمؤمنين عليه السلام همه اين سفارشات پيغمبر را انجام داده، ايشان را غسل، كفن و دفن نمود و پانصد هزار درهم دِين آن حضرت را هم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اتفاق نظردارند كه امور فوق، توسط على عليه السلام انجام گرديده و كس ديگرى در اين كارها پيش قدم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اكابر صحابه كه بعدها به خلافت رسيدند به هنگام غسل، كفن و دفن رسول‌اللَّه صلى الله عليه و آله مشغول تعيين خليفه و تقسيم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بعدها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بيت‌المال ادا نكردند و اين خود، به معناى پذيرش عملى وصى و وارث بودن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 ديگرى وصى و وارث پيامبر بود، او بايد عهده دار انجام اين امور مى‌شد نه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وصيت مكتوب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رسول‌اللَّه صلى الله عليه و آله نيست كه بايستى مانند ابوبكر و عمر وصيت خود را بنويسد؛ بلكه ابوبكر و عمراند كه مطابق دستورات ايشان وصيت خود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كه آن همه تأكيد بر وصيت دارد تا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وصيت بميرد مانند زمان جاهليت مرده است</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وقتى نوبت به خود ايشان رسيد و با آن‌كه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وصيت‌هاى خود را به يگانه وصى اش گوشزد نموده است، به هنگام وفات، خواست آنچه را در آن مدت گفته بود تكميل كند تا بدان وسيله از گمراهى، ضلالت، نزاع و دودستگى امتش جلوگيرى نمايد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بازيگران سياسى و تشنگان قدرت، ممانعت كردند كه ايشان وظيفه الهى و شرعى خود را عملى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امام بخارى و مسلم در صحيحين خود نقل كرده‌اند كه رسول اللَّه صلى الله عليه و آله هنگام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كاغذ بياوريد تا برايتان چيزى بنويسم كه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حضار بر بالين ايشان به اغواى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بخارى و هم مسلم در صحيحين و نيز حميدى در جمع بين الصحيحين و امام احمد حنبل در جلد اول مسند نقل نموده‌اند كه عبداللَّه بن عباس پيوسته گريه مى‌كرد، اشك مى‌ريخت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الخميس ما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پنجشنبه چه روز پنجشنبه‌اى؟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 مگر در روز پنجشنبه چه</w:t>
      </w:r>
    </w:p>
    <w:p>
      <w:pPr>
        <w:pStyle w:val="BookText"/>
        <w:rPr/>
      </w:pPr>
      <w:r>
        <w:rPr>
          <w:rFonts w:ascii="IRNazanin" w:hAnsi="IRNazanin" w:eastAsia="IRNazanin"/>
          <w:color w:val="111111"/>
          <w:sz w:val="28"/>
          <w:sz w:val="28"/>
          <w:szCs w:val="28"/>
          <w:rtl w:val="true"/>
          <w:lang w:bidi="fa-IR"/>
        </w:rPr>
        <w:t>شده است كه تو به گريه افتاده‌اى؟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بيمارى بر پيامبر مستولى گشت،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كاغذ بياوريد تا براى شما كتابى بنويسم كه بعد از من هرگز گمراه نشويد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اما بعضى از حضار مجلس مانع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هذيان مى‌گويد و قران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از وصيت نوشتن آن حضرت ممانعت كردند، بلكه به ايشان زخم زبان هم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غزالى در مقاله چهارم سر العالمين مى‌گويد بعد از آن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واگذاريد كه او هذيان مى‌گويد، كتاب خدا ما را بس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پس از اين گفته عمر، اصحاب حاضر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طرفدارى از عمر و جمعى ديگر به منظور آوردن دوات و كاغذ براى پيغمبر مصمم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داد و فرياد حضار بلند شد و به 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پيغمبر متغير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برخيزيد كه سزاوار نيست نزد من جنگ و نزاع كنيد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در اواخر عمر پيامبر، اولين فتنه در ميان مسلمانان شكل گرفت و تخم نفاق و تفرقه در بين مسلمانان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عمر جسارت را به جايى رساند كه نه تنها رسول‌اللَّه صلى الله عليه و آله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نخواند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 صريح قرآن مخالفت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مُحَمَّدٌ أَبا أَحَدٍ مِنْ رِجالِكُمْ وَلكِنْ رَسُولَ‌اللَّهِ وَخاتَمَ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پدر هيچ يك از شما نيست لكن رسول‌اللَّه و خاتم النبيين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اين آيه دلالت بر آن دارد كه همواره ايشان را با ادب و احترام ياد كنيد و از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علماى اهل سنت، نظير قاضى عياض شافعى در كتاب شفا و نووى در شرح صحيح مسلم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اين كلام هر كه باشد اصلًا ايمان به رسول‌اللَّه نداشته و از معرفت كامل به مقام و مرتبه آن حضرت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عصمت، از صفات خاصه نبوت است و اين ويژگى، مختص ايشان، تا واپسين لحظات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برايتان بنويسم تا گمراه نشويد، بدين معنا است كه در مقام هدايت، ارشاد و متصل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ما يَنْطِقُ عَنِ الْهَوى إِنْ هُوَ إِلَّا وَحْيٌ يُوحى نيز بر همين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مخالفت با آوردن دوات و كاغذ براى آن حضرت، مخالفت با پروردگار است و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دشنامى آشكار و اهانت به خاتم‌النبيين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بدتر آن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مدافعين عمر براى مبرا ساختن وى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عمر خليفه پيغمبر بوده، لذا اجتهاد نموده و قصد و غرضى در كار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براى پيشگيرى از اختلاف و خير خواهى امت از آوردن دوات و كاغذ جلوگيرى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را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كجا معلوم است كه رسول‌اللَّه صلى الله عليه و آله مى‌خواسته است درباره خلافت چيزى بنويسد؟</w:t>
      </w:r>
    </w:p>
    <w:p>
      <w:pPr>
        <w:pStyle w:val="BookText"/>
        <w:rPr/>
      </w:pPr>
      <w:r>
        <w:rPr>
          <w:rFonts w:ascii="IRNazanin" w:hAnsi="IRNazanin" w:eastAsia="IRNazanin"/>
          <w:color w:val="111111"/>
          <w:sz w:val="28"/>
          <w:sz w:val="28"/>
          <w:szCs w:val="28"/>
          <w:rtl w:val="true"/>
          <w:lang w:bidi="fa-IR"/>
        </w:rPr>
        <w:t>در پاسخ اين قبيل افراد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آن زمان خليفه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خليفه شدن را در آينده در سر داشته است، پس بايد اذعان نمود كه طراح توطئه بوده است تا از خلافت على عليه السلام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فرض اين كه خليفه بوده است، مگر خليفه مى‌تواند در مقابل نص صريح قرآن اجتهاد نمايد؟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مگر عمر خير خواهى امت را بهتر از خود پيغمبر مى دانسته و مى‌خواسته است اختلافى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او معتقد به جلوگيرى از اختلاف بود بايد قبل از هر</w:t>
      </w:r>
    </w:p>
    <w:p>
      <w:pPr>
        <w:pStyle w:val="BookText"/>
        <w:rPr/>
      </w:pPr>
      <w:r>
        <w:rPr>
          <w:rFonts w:ascii="IRNazanin" w:hAnsi="IRNazanin" w:eastAsia="IRNazanin"/>
          <w:color w:val="111111"/>
          <w:sz w:val="28"/>
          <w:sz w:val="28"/>
          <w:szCs w:val="28"/>
          <w:rtl w:val="true"/>
          <w:lang w:bidi="fa-IR"/>
        </w:rPr>
        <w:t>چيزى خود، سكوت اختيار مى‌كرد، نه اين كه خود موجب اختلاف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اين است كه او به قرآن وقوف هم نداشته است چون قرآن قليل اللفظ و كثيرالمعانى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محكمات و متشابهات، عام و خاص است و نياز به مبين 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قطب الدين شافعى شيرازى، در كشف الغيوب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مسلم است كه راه بى‌راهنما نتوان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خليفه دوم عمر در عجبم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ميان ما است و ما نيازى به راهنما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حرف، غير قابل قبول و خطاى محض است و همانند كلام كسى مى‌ماند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كتب طب در ميان ما است پس به طبيب 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آن هنگام چيز ديگرى از اصول و احكام دين باقى نمانده بود تا پيامبر بخواهد ياد آورى نمايد كه موجب هدايت مردم گردد؛ زيرا آيه اكْمَلتُ لَكُمْ دينُكُمْ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موضوع جانشينى باقيمانده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مى‌خواست گفتارهاى پيشين خود را تأييد و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 غزالى در مقاله چهارم سر العالمين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گفتار پيامبر، مى‌رساند كه موضوع هدايت امت در كار بوده و به جز خلافت، چيز ديگرى از اصول هدايت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ما اصرار بر اين نداريم كه ايشان حتماً مى‌خواسته راجع به خلافت بنويسد؛ لكن مطمئن هستيم كه آنچه مى‌خواسته بنويسد براى جلوگيرى از گمراهى امت بوده، تا تكليف آن‌ها روشن شود و به وضعيت امروزى گرفتار نيايند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سياستمداران آن زمان دريافتند كه پيامبر مى‌خواهد درباره چه چيزى بنويسد، ممانعت كردند تا خودشان به نوايى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چنين دريافت كه</w:t>
      </w:r>
      <w:bookmarkStart w:id="127" w:name="pg795_5070"/>
    </w:p>
    <w:p>
      <w:pPr>
        <w:pStyle w:val="BookText"/>
        <w:rPr/>
      </w:pPr>
      <w:bookmarkEnd w:id="127"/>
      <w:r>
        <w:rPr>
          <w:rFonts w:ascii="IRNazanin" w:hAnsi="IRNazanin" w:eastAsia="IRNazanin"/>
          <w:color w:val="111111"/>
          <w:sz w:val="28"/>
          <w:sz w:val="28"/>
          <w:szCs w:val="28"/>
          <w:rtl w:val="true"/>
          <w:lang w:bidi="fa-IR"/>
        </w:rPr>
        <w:t>ممانعت آن‌ها از آوردن دوات و كاغذ خود دليل آن است كه پيغمبر مى‌خواسته مساله خلافت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سياستمداران مى‌دانسته‌اند كه خودشان خليفه نخواهند بود؛ لذا از آن جلوگيرى نمودند تا تمامى راه‌ها در آينده مسدود نشود، وگرنه هيچ انسان قسى القلبى از برآورده كردن آخرين خواسته محتضر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وجود مبارك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اين‌ها، توجيهات عده‌اى متعصب است كه براى مبرا نمودن عمر به هر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قيمت توهين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مى‌كنند و چشمان خويش را به راحتى و عمداً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وقتى ابوبكر در بستر بيمارى بود و وصيت خود را مى‌نوشت، چرا عمر به او نگفت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ننويس اى مرد، قرآن و كتاب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6541639_211673320"/>
      <w:bookmarkStart w:id="129" w:name="_Toc43"/>
      <w:bookmarkEnd w:id="128"/>
      <w:r>
        <w:rPr>
          <w:rtl w:val="true"/>
        </w:rPr>
        <w:t xml:space="preserve">زادگاه على </w:t>
      </w:r>
      <w:r>
        <w:rPr>
          <w:rtl w:val="true"/>
        </w:rPr>
        <w:t>(</w:t>
      </w:r>
      <w:r>
        <w:rPr>
          <w:rtl w:val="true"/>
        </w:rPr>
        <w:t>ع</w:t>
      </w:r>
      <w:r>
        <w:rPr>
          <w:rtl w:val="true"/>
        </w:rPr>
        <w:t xml:space="preserve">) </w:t>
      </w:r>
      <w:r>
        <w:rPr>
          <w:rtl w:val="true"/>
        </w:rPr>
        <w:t>و چگونگى نامگذارى آن حضرت‌</w:t>
      </w:r>
      <w:bookmarkEnd w:id="1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اميرالمؤمنين عليه السلام كجا بوده و نامگذارى ايشان چگونه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چنين تصور مى‌كنند كه فاطمه بنت اسد، قبل از زايمان در داخل مسجد الحرام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درد زايمان فرا رسيده، او نتوانسته از مسجد خارج شود، لذا در همانجا زايمان نموده و على عليه السلام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برداشت ولادت على در داخل كعبه را امرى بدون اهميت و طبيعى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پيشامد مولود كعبه به گونه ديگرى بوده است كه در زير بيان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در آخرين ماه وضع حمل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به مسجدالحرام مى‌رود، او را درد زايمان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مستجار كعبه مشغول راز و نياز و دعا به درگاه احديت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عزت و جلالش سوگند مى‌دهد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را بر من سهل و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ديوار خانه كعبه </w:t>
      </w:r>
      <w:r>
        <w:rPr>
          <w:rStyle w:val="FootnoteAnchor"/>
          <w:rtl w:val="true"/>
        </w:rPr>
        <w:footnoteReference w:id="313"/>
      </w:r>
      <w:r>
        <w:rPr>
          <w:rFonts w:ascii="Amiri" w:hAnsi="Amiri" w:eastAsia="Amiri" w:cs="Amiri"/>
          <w:color w:val="111111"/>
          <w:sz w:val="28"/>
          <w:sz w:val="28"/>
          <w:szCs w:val="28"/>
          <w:rtl w:val="true"/>
          <w:lang w:bidi="ar-SA"/>
        </w:rPr>
        <w:t>شكافته مى‌شود و ندايى مى‌رسد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آى</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جماعت مردمى كه در اطراف خانه نشسته بودند، متوجه شدند كه ديوار خانه كعبه شكافته شد، فاطمه داخل خانه شد و ديوار دوباره به حالت اوليه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همگان از جمله جناب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جماعت نظاره‌گر بود بر 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صحنه فوراً خود را به برادرش ابوطالب، كليد دار كعبه رساند و قضيه را به او اطلاع داده و بلافاصله با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براى باز كردن قفلِ دربِ كعبه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تا سه روز بدون هيچ‌گونه غذا، مراقبت و پرستارى، درون خانه كعبه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واقعه غير منتظره در</w:t>
      </w:r>
    </w:p>
    <w:p>
      <w:pPr>
        <w:pStyle w:val="BookText"/>
        <w:rPr/>
      </w:pPr>
      <w:r>
        <w:rPr>
          <w:rFonts w:ascii="IRNazanin" w:hAnsi="IRNazanin" w:eastAsia="IRNazanin"/>
          <w:color w:val="111111"/>
          <w:sz w:val="28"/>
          <w:sz w:val="28"/>
          <w:szCs w:val="28"/>
          <w:rtl w:val="true"/>
          <w:lang w:bidi="fa-IR"/>
        </w:rPr>
        <w:t>تمام محله‌هاى مكه پيچيد و نُقل مجالس اهالى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همان محلى كه به روى فاطمه باز شده بود، دوباره شكافته شد و فاطمه همراه با نوزادى بر روى دست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همه چشم‌ها را خيره ساخت و جماعت زيادى كه شاهد اين پيشامد بودند بر او هجوم آوردند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 همين جهت است كه ولادت اميرالمؤمنين عليه السلام در مقايسه با عيسى مسيح تفاوت چشمگيرى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هنگام ولادت حضرت عيسى، به حضرت مريم كه درون بيت‌المقدس بود، ندا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بيت المقدس بيرون آى كه اينجا محل عبادت است نه محل زاييدن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با توجه به برترى كعبه بر بيت المقدس، اين ويژگى و امتياز تنها براى اميرالمؤمنين عليه السلام منحصر به فرد است، كه مولود كعبه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نامگذارى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تمامى كتب آسمانى، نام محمد صلى الله عليه و آله و على عليه السلام را به ترتيب به عنوان نبوت و امامت ذكر كرده‌اند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نام اين دو نفر را هزاران سال قبل از خلقت و در ملكوت اعلى ثبت نموده است؛ لذا نامگذارى اميرالمؤمنين عليه السلام پس از ولادت ايشان صورت نگرفته است، به طورى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جرير طبرى در تفسير خود، ابن عساكر در تاريخ خود ضمن توصيف حالات على عليه السلام، محمد بن يوسف گنجى شافعى در كفايت الطالب، حافظ ابو نعيم در حلية الاوليا و شيخ سليمان بلخى حنفى در ينابيع المودة نقل كرده‌اند كه 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بالاى عرش اين كلمات نوشته شده كه به جز خداى يكتاى بدون شريك، خداى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بنده و رسول من است كه او را با على بن ابى‌طالب عليه السلام تأييد نمودم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نيز از امام الحرم از سيره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كه مرا به ملكوت اعلا بردند، به طرف راست بالاى عرش نظر كردم كتيبه‌اى ديدم كه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پيامبر خداست و او را به وجود على عليه السلام تأييد و يارى نموديم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خوارزمى در مناقب، ابن شيرويه در فردوس و ابن مغازلى فقيه شافعى همگى از جابر بن عبداللَّه انصارى نقل نموده‌اند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آن‌كه خداوند آسمان‌ها و زمين را در دو هزار سال خلق كند بر در بهشت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ولى خدا و برادر پيامبر خدا نوشته شده بود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 لا إِلهَ إِلَّا اللّهُ مُحَمَّدٌ رَسُولُ اللّهُ عليّ أخو رسول اللَّه قبل أن يخلق اللَّه السماوات و الأرض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سيد على فقيه شافعى در مودة هشتم از مودة القربى نقل مى‌كند كه پيامبر خدا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تو را در چهار محل، همراه با اسم خودم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معراج وقتى به بيت المقدس رسيدم بر صخره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ايدته بعلى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سدرة المنتهى كه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اللّهُ وَحْدِي وَ مُحَمّدٌ صَفوَتي من خلقي أيّدته بعليّ وزيره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ثبت شده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عرش رب العالمين رسيدم ديدم بر ستون‌هاى آن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محمّد حبيبي من خلقي أيدته بعليّ وزيره ونصرته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بهشت رسيدم ديدم بر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محمد حبيبي من خلقي أيّدته بعليّ 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ثعلبى در تفسير كشف البيان و شيخ سليمان بلخى حنفى در ينابيع المودة از</w:t>
      </w:r>
    </w:p>
    <w:p>
      <w:pPr>
        <w:pStyle w:val="BookText"/>
        <w:rPr/>
      </w:pPr>
      <w:r>
        <w:rPr>
          <w:rFonts w:ascii="IRNazanin" w:hAnsi="IRNazanin" w:eastAsia="IRNazanin"/>
          <w:color w:val="111111"/>
          <w:sz w:val="28"/>
          <w:sz w:val="28"/>
          <w:szCs w:val="28"/>
          <w:rtl w:val="true"/>
          <w:lang w:bidi="fa-IR"/>
        </w:rPr>
        <w:t>ابن عباس آورده‌اند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أَيَّدَكَ بِنَصْرِهِ وَبِالْمُؤْمِنِينَ؛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نصرت خود و يارى مؤمنان تو را مويد و منصور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درباره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بر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به جز خداى يكتاى بدون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من است كه او را با على بن ابى‌طالب عليه السلام تأييد نمودم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دلالت بر آن دارد كه چون آدم از خداى خود كلماتى آموخت، پس توبه او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ثعلبى در تفسير كشف البيان و شيخ سليمان بلخى حنفى در ينابيع المودة به روايت از ابن مغازلى شافعى در ذيل آيه فوق آورده‌اند كه از رسول‌اللَّه صلى الله عليه و آله درباره كلماتى كه حضرت آدم به آن كلمات توبه نمود و توبه‌اش پذيرفته 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حق محمد، على، فاطمه، حسن و حسين عليهم السلام قسم داد، پس خداوند توبه او را پذيرفت، او را آمرزيد و عفو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براى برخى ممكن است اين سؤال پيش آيد كه مگر ابوطالب يا فاطمه بنت اسد، پيغمبر بوده‌اند كه نام على عليه السلام به آن‌ها وحى شده است؟ بايد گفت كه وحى به معناى اعلام و ابلاغ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وحى داراى مراتبى است، پس صرفاً مخصوص انبيا نمى‌باشد و چنانچه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رَبُّكَ إِلَى النَّحْلِ أَنِ اتَّخِذِي مِنَ الْجِبالِ بُيُوتاً وَمِنَ الشَّجَرِ وَمِمَّا يَعْرِشُونَ؛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زنبور عسل وحى كرد كه در كوه‌ها و درختان و سقف‌هاى بلند منزل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مخلوقات ديگرى هم مثل زنبور عسل و مادر حضرت موسى، مورد وحى و الهام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نيز به مادر حضرت موسى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وَأَوْحَيْنا إِلى أُمِّ مُوسى أَنْ أَرْضِعِيهِ فَإِذا خِفْتِ عَلَيْهِ فَأَلْقِيهِ فِي الْيَمِ</w:t>
      </w:r>
    </w:p>
    <w:p>
      <w:pPr>
        <w:pStyle w:val="BookText"/>
        <w:rPr/>
      </w:pPr>
      <w:r>
        <w:rPr>
          <w:rFonts w:ascii="IRNazanin" w:hAnsi="IRNazanin" w:eastAsia="IRNazanin"/>
          <w:color w:val="111111"/>
          <w:sz w:val="28"/>
          <w:sz w:val="28"/>
          <w:szCs w:val="28"/>
          <w:rtl w:val="true"/>
          <w:lang w:bidi="fa-IR"/>
        </w:rPr>
        <w:t xml:space="preserve">وَلا تَخافِي وَلا تَحْزَنِي إِنَّا رَادُّوهُ إِلَيْكِ وَجاعِلُوهُ 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موسى وحى كرديم كه طفلت را شير ده و چون از آسيب فرعونيان بر او ترسان شدى، او را به دريا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نترس و محزون مباش كه ما او را به تو باز خواهيم گرداند، و او را از پيامبران مرسل گردانيم</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سوره مريم نيز خبر از راهنمايى مريم مادر حضرت عيسى عليه السلام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فَناداها مِنْ تَحْتِها أَلَّا تَحْزَنِي قَدْ جَعَلَ رَبُّكِ تَحْتَكِ سَرِيّاً وَهُزِّي إِلَيْكِ بِجِذْعِ النَّخْلَةِ تُساقِطْ عَلَيْكِ رُطَباً جَنِيّاً فَكُلِي وَاشْرَبِي وَقَرِّي عَيْناً فَإِمَّا تَرَيِنَّ مِنَ الْبَشَرِ أَحَداً فَقُولِي إِنِّي نَذَرْتُ لِلرَّحْمنِ صَوْماً فَلَنْ أُكَلِّمَ الْيَوْمَ إِنْسِيّاً؛ از زير درخت او را ندا داد كه غمگين مباش كه خدايت از زير قدم تو چشمه آبى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را حركت ده تا از آن براى تو رطب تازه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رطب تناول كن و از اين چشمه نيز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به عيسى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مردم را ديدى با اشاره به وى بگو كه من براى خدا روزه سكوت نذر كرده‌ام تا با كسى سخن نگويم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استناد همان شواهد، دستور نامگذارى نوزاد متولد شده فاطمه بنت اسد در كعبه به ابوطالب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مودة القربى، ينابيع المودة و كفاية الطالب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مولود كعبه از مادرش فاطمه متولد شد، فاطمه اسم پدرش اسد را بر او نهاد، ولى ابوطالب از اين نامگذارى خرسند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امشب با هم به كوه ابوقبيس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خدا را بخوانيم تا شايد براى اسم اين بچه راهنمايى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هر دو به كوه ابو 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دعا مشغول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دعاى خويش را آغاز نمود و خواست تا خداوند از خزانه غيب خويش نام اين نوزاد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صدايى از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سر به آسمان بلند كرد، لوحى از زبرجد سبز مشاهده كرد كه بر آن چهار سطر شعر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برگرفت و بر سينه‌اش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مشتق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30" w:name="pg795_5076"/>
    </w:p>
    <w:p>
      <w:pPr>
        <w:pStyle w:val="BookText"/>
        <w:rPr/>
      </w:pPr>
      <w:bookmarkEnd w:id="130"/>
      <w:r>
        <w:rPr>
          <w:rFonts w:ascii="Amiri" w:hAnsi="Amiri" w:eastAsia="Amiri" w:cs="Amiri"/>
          <w:color w:val="111111"/>
          <w:sz w:val="28"/>
          <w:sz w:val="28"/>
          <w:szCs w:val="28"/>
          <w:rtl w:val="true"/>
          <w:lang w:bidi="ar-SA"/>
        </w:rPr>
        <w:t>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از شدت خوشحالى به سجده افتاد و بارى تعالى را شكر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شكرانه اين امر عظيم، ده شتر قربانى نمود و آن لوح را در مسجد الحرام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به داشتن آن لوح بر قريش افتخار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تا زمان جنگ حجّاج با عبداللَّه بن زبير، در مسجد الحرام وجود داشت و بعد مفقود گرديد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6541641_211673320"/>
      <w:bookmarkStart w:id="132" w:name="_Toc44"/>
      <w:bookmarkEnd w:id="131"/>
      <w:r>
        <w:rPr>
          <w:rtl w:val="true"/>
        </w:rPr>
        <w:t xml:space="preserve">مقايسه زهد و تقواى على </w:t>
      </w:r>
      <w:r>
        <w:rPr>
          <w:rtl w:val="true"/>
        </w:rPr>
        <w:t>(</w:t>
      </w:r>
      <w:r>
        <w:rPr>
          <w:rtl w:val="true"/>
        </w:rPr>
        <w:t>ع</w:t>
      </w:r>
      <w:r>
        <w:rPr>
          <w:rtl w:val="true"/>
        </w:rPr>
        <w:t xml:space="preserve">) </w:t>
      </w:r>
      <w:r>
        <w:rPr>
          <w:rtl w:val="true"/>
        </w:rPr>
        <w:t>با ديگر صحابه‌</w:t>
      </w:r>
      <w:bookmarkEnd w:id="13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زهد و تقواى على عليه السلام را با ساير صحابه قابل مقايسه نمى‌دانيد؟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ويژگى‌هاى اميرالمؤمنين عليه السلام فقط كافى است به بيان آنچه ديگران درباره ايشان گفته‌اند،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موارد ذيل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ابى‌الحديد در شرح نهج البلاغه و محمد بن طلحه شافعى در مطالب السئول از عمر بن عبد العزيز اموى كه در زهد و تقوى زبان زد و سرآمد اهل زمان خود بود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پيامبر، در اين امت احدى را نمى‌شناسم كه از على ابن ابى‌طالب پارساتر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على قوشچى در كتابش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عقلا درباره على عليه السلام مات و مبهوت است زيرا او بر گذشتگان و آيندگان قلم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اضافه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حالات على عليه السلام و وضع زندگانى او هر آدمى را متحير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رافع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هنگام افطار به خانه اميرالمؤمنين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مهر شده و سر بسته‌اى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كيسه را باز كردم، آرد سبوس دارى كه پوسته‌هاى آن را نگرفته بودند در آن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 كف دست از آن آرد را در دهان خود ريخت و جرعه آبى نيز بالاى آن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را شكر نمود و سر كيسه را دوباره مُهر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پرسيدم كه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آن را مهر كردى؟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و حسين عليهما السلام به من محبت مى‌ورزند، مى‌ترسم روغن زيتون و يا شيرينى با آن مخلوط نمايند و نَفسِ على از خوردنش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على جلو نفس خود را از خوردن غذاهاى لذيذ مى‌گيرد تا مغلوب نفس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در آخرين شب عمر خود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مردم بيايند و اگر سؤالى دارند قبل از اين‌كه به من دسترسى نداشته باشند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از ايشان پرسيد دليل افضل بودن شما بر آدم چيست؟ 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گندم منع شده خورد، در حالى كه همه چيز برايش مهيا بود ولى على هرگز گندم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بلخى در ينابيع المودة، محمد بن طلحه شافعى در مطالب السئول، خطيب خوارزمى در مناقب و طبرى در تاريخ خود از سويد بن غفله نقل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خدمت اميرالمؤمنين عليه السلام رسيدم، ظرف ماست ترشى كه بوى ترشيدگى آن به مشام مى‌رسيد، همراه با قرص نان جوين خشكيده سبوس دارى در دست ايشان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به قدرى خشك بود كه شكسته نمى‌شد و اميرالمؤمنين عليه السلام آن را با زانوى خود مى‌شكست، و در همان ماست ترش نرم مى‌كرد 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نيز تعارف كرد و من گفتم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پيامبر خدا صلى الله عليه و آله شنيدم كه هر كس روزه باشد و ميل به طعامى پيدا كند و براى خدا از آن نخورد، خداوند از طعام‌هاى بهشتى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على عليه السلام سوخت و به فضّه، خادمه آن حضرت كه در نزديك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نمى‌ترسى كه سبوس جو را نمى‌گيرى و برايش نان مى‌پزى؟ فضه به خدا سوگند خورد كه خودش مرا منع كرده تا سبوس آن را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مى‌گفتى؟ برايشان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گفت پدر و مادرم فداى رسول‌اللَّه صلى الله عليه و آله باد كه سبوس طعامش را نمى‌گرفت و از نان گندم سه روز سير نخورد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تأسى ايشان به پيغمبر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احمد خوارزمى و ابن مغازلى در مناقب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دوره خلافت امام على عليه السلام برايش حلواى شيرينى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قدرى با انگشت از آن حلوا برداشت، بو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رنگ و خوش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طعم آن خبر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كنون حلوا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حلوا بر شما حرام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خدا حرام نمى‌شود ولى چگونه راضى شوم كه شكم خود را سير كنم، در حالى كه در گوشه و كنار مملكت، شكم‌هاى گرسنه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خوارزمى از عدى بن ثابت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آن حضرت فالوده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جلو نفس خود را گرفت و از آن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نوزدهم ماه مبارك رمضان سال چهلم هجرى، يعنى همان شبى كه به دست ابن ملجم فرق مباركش شكافته شد، افطار را ميهمان دختر خود ام كلثوم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ام‌كلثوم در سفره افطارى اش مقدارى نان، شير و نمك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كمال علاقه‌اى</w:t>
      </w:r>
    </w:p>
    <w:p>
      <w:pPr>
        <w:pStyle w:val="BookText"/>
        <w:rPr/>
      </w:pPr>
      <w:r>
        <w:rPr>
          <w:rFonts w:ascii="IRNazanin" w:hAnsi="IRNazanin" w:eastAsia="IRNazanin"/>
          <w:color w:val="111111"/>
          <w:sz w:val="28"/>
          <w:sz w:val="28"/>
          <w:szCs w:val="28"/>
          <w:rtl w:val="true"/>
          <w:lang w:bidi="fa-IR"/>
        </w:rPr>
        <w:t>كه به دخترش داشت، با ناراحتى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 دخترى به پدرش اين قدر جفا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مگر چه كرده‌ام؟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ديده‌اى كه در سفره پدرت دو نوع خورشت باشد؟ سپس از او خواست يكى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بر حسب علاقه پدرى، نمك را برداشت تا شير براى پدرش در سفره باقى بماند، ولى امام از او خواست تا نمك را بگذارد و شير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چند لقمه نان و نمك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حلال دنيا حساب و در حرام آن عذاب و عقاب وجود دارد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پوشيدن امام بسيار ساده و بى‌آلايش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شرح نهج‌البلاغه، 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 در مسند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آن حضرت از پارچه درشت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پنج درهم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بود لباسش را وصله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وصله‌ها از پوست و يا ليف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كفشش نيز از ليف خرما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شافعى در مطالب السئول و سليمان بلخى در ينابيع المودة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دوره خلافتش آنقدر به لباسش وصله زده بود كه پسر عمويش عبداللَّه بن عباس به ايشان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وصله روى وصله زده‌ام كه از وصله زننده خجالت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زينت دنيا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لذتى كه فانى و به نعمتى كه بقا ندارد دل خوش كرده و خوشحال باشم؟</w:t>
      </w:r>
    </w:p>
    <w:p>
      <w:pPr>
        <w:pStyle w:val="BookText"/>
        <w:rPr/>
      </w:pPr>
      <w:r>
        <w:rPr>
          <w:rFonts w:ascii="IRNazanin" w:hAnsi="IRNazanin" w:eastAsia="IRNazanin"/>
          <w:color w:val="111111"/>
          <w:sz w:val="28"/>
          <w:sz w:val="28"/>
          <w:szCs w:val="28"/>
          <w:rtl w:val="true"/>
          <w:lang w:bidi="fa-IR"/>
        </w:rPr>
        <w:t>ديگرى به ايشان ايراد مى‌گرفت كه در عين خلافت چرا جامعه وصله دار مى‌پوشى؟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جامه‌اى است كه دل را خاشع مى‌گرداند، كبر را از انسان دور مى‌كند و مؤمن به آن اقتدا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طلحه شافعى در مطالب السئول و خوارزمى از ابن اثير آورده‌اند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 على و غلامش يكسان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جامه‌اى كه مى‌خريد دو ثوب </w:t>
      </w:r>
      <w:r>
        <w:rPr>
          <w:rStyle w:val="FootnoteAnchor"/>
          <w:rtl w:val="true"/>
        </w:rPr>
        <w:footnoteReference w:id="326"/>
      </w:r>
      <w:r>
        <w:rPr>
          <w:rFonts w:ascii="IRNazanin" w:hAnsi="IRNazanin" w:eastAsia="IRNazanin"/>
          <w:color w:val="111111"/>
          <w:sz w:val="28"/>
          <w:sz w:val="28"/>
          <w:szCs w:val="28"/>
          <w:rtl w:val="true"/>
          <w:lang w:bidi="fa-IR"/>
        </w:rPr>
        <w:t>يك شكل و يك قيمت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خود و ديگرى را به غلامش قنبر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لباس‌هاى خوب و</w:t>
      </w:r>
    </w:p>
    <w:p>
      <w:pPr>
        <w:pStyle w:val="BookText"/>
        <w:rPr/>
      </w:pPr>
      <w:r>
        <w:rPr>
          <w:rFonts w:ascii="Amiri" w:hAnsi="Amiri" w:eastAsia="Amiri" w:cs="Amiri"/>
          <w:color w:val="111111"/>
          <w:sz w:val="28"/>
          <w:sz w:val="28"/>
          <w:szCs w:val="28"/>
          <w:rtl w:val="true"/>
          <w:lang w:bidi="ar-SA"/>
        </w:rPr>
        <w:t>زيبا را براى يتيمان و بيوه زنان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مذاكرات ضرار بن ضمره و معاويه بسيار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اين مذاكرات در تذكرة خواص الامه، ينابيع المودة و نيز در شرح نهج البلاغه ابن ابى‌الحديد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پايانى اين مذاكره اختصاص به امام على عليه السلام دارد كه ضرار در حضور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شبى تار، على را ديدم كه محاسنش را به دست گرفته و چون مار گزيده‌اى بخود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حزن و اندوه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ديگرى برو، غير از من كس ديگرى را بفريب و مغرور نما، كه من فريب تو را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عمر تو كوتاه، خطر تو بسيار و عيش تو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تو را سه طلاقه نموده‌ام و ديگر اميد بازگشتى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زاد و توشه و دورى سفر و وحشت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قساوت قلب، عداوت، دشمنى و كينه‌اى كه معاويه نسبت به آن حضرت داشت، پس از شنيدن سخنان ضرار در شرح حال امام على عليه السلام، بى‌اختيار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ابا الحسن را، واللَّه و به تحقيق كه همين گونه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او در جاى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عالم از زاييدن فردى چون على ابن ابى‌طالب عليه السلام عقيم‌اند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اميرالمؤمنين عليه السلام از افاضات ربانى است كه پيامبر خدا صلى الله عليه و آله به وى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گنجى شافعى در كفايت الطالب از عمار ياسر حديثى نقل مى‌كند كه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با زهد در دنيا به زينتى آراسته است كه هيچ كدام از بندگان بدان زينت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نظر حق تعالى هيچ چيز در دنيا بهتر از زهد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لذايذ دنيوى بهره بردى و نه دنيا توانست تو را به استخدام خويش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دوستى نيازمندانى موفق گردانيد كه راضى و معتقد به امامت تو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كه از امامت تو پيروى نمودند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تو را دوست داشته و تصديق نمودند، و واى به حال دشمنان و تكذيب كنندگانت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تو را دوست داشتند و تصديق كردند، در بهشت برين همسايه‌هاى تو خواهند بود و در كاخ با عظمت و با شكوه تو در بهشت مصاحب تو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لازم است تا آنانكه با تو دشمنى ورزيدند و تو را تكذيب كردند، روز قيامت آن‌ها را در جايگاه دروغگويان قرار دهد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به خاطر وجود همين زهد و ورع امام بود كه او را امام المتقين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شخص خاتم الانبيا صلى الله عليه و آله او را با اين لقب خواند و بارها تكرار نموده و به جامعه معرفى كرد، ابن ابى‌الحديد در جلد دوم شرح نهج البلاغه، حافظ ابو نعيم در حلية الاوليا و مير سيد على همدانى در مودة القربى از انس بن مالك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اللَّه صلى الله عليه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گرفتن دو ركعت نماز بجاى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از اين در وارد شود امام المتقين و سيد و سرور مسلمانان، پادشاه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ملكه زنبور عسل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اوصيا و كشاننده دست و پاى روسفيدان به سوى بهشت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انس بن مالك گويد در دل گفتم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وارد را مردى از انصار قرار ده، كه ناگهان على عليه السلام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رسول‌اللَّه با حالتى شاد و خندان برخاست و به استقبال او رفت، دست در گردنش انداخت، او را بوسيد و عرق رويش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كارى براى من مى‌كنى كه قبلًا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نكنم؟ حال آن‌كه تو از جانب</w:t>
      </w:r>
      <w:bookmarkStart w:id="133" w:name="pg795_5082"/>
    </w:p>
    <w:p>
      <w:pPr>
        <w:pStyle w:val="BookText"/>
        <w:rPr/>
      </w:pPr>
      <w:bookmarkEnd w:id="133"/>
      <w:r>
        <w:rPr>
          <w:rFonts w:ascii="IRNazanin" w:hAnsi="IRNazanin" w:eastAsia="IRNazanin"/>
          <w:color w:val="111111"/>
          <w:sz w:val="28"/>
          <w:sz w:val="28"/>
          <w:szCs w:val="28"/>
          <w:rtl w:val="true"/>
          <w:lang w:bidi="fa-IR"/>
        </w:rPr>
        <w:t>من، رسالت مرا به خلق خدا خواهى رساند و صداى مرا به آن‌ها خواهى شنواند و نيز بعد از من آنچه را كه مورد اختلافشان باشد بيان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اگر صحابه ديگرى داراى اين اندازه كمال و تقوى بود آيا بازهم پيامبر اسلام، على عليه السلام را امام المتقين مى‌خواند؟ ليكن از اختصاص اين عنوان به امام على عليه السلام در مى‌يابيم كه زهد و تقواى ايشان قابل مقايسه با ديگران نمى‌باشد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6541643_211673320"/>
      <w:bookmarkStart w:id="135" w:name="_Toc45"/>
      <w:bookmarkEnd w:id="134"/>
      <w:r>
        <w:rPr>
          <w:rtl w:val="true"/>
        </w:rPr>
        <w:t xml:space="preserve">سكوت على </w:t>
      </w:r>
      <w:r>
        <w:rPr>
          <w:rtl w:val="true"/>
        </w:rPr>
        <w:t>(</w:t>
      </w:r>
      <w:r>
        <w:rPr>
          <w:rtl w:val="true"/>
        </w:rPr>
        <w:t>ع</w:t>
      </w:r>
      <w:r>
        <w:rPr>
          <w:rtl w:val="true"/>
        </w:rPr>
        <w:t xml:space="preserve">) </w:t>
      </w:r>
      <w:r>
        <w:rPr>
          <w:rtl w:val="true"/>
        </w:rPr>
        <w:t>و بيعت با ابوبكر؟</w:t>
      </w:r>
      <w:r>
        <w:rPr>
          <w:rtl w:val="true"/>
        </w:rPr>
        <w:t>!</w:t>
      </w:r>
      <w:bookmarkEnd w:id="13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خليفه بر حق و بلافصل رسول‌اللَّه صلى الله عليه و آله بود پس چرا با آن همه شجاعت و شهامتى كه خاص خود او بود، قيام به حق ننموده و سكوت اختيار كرد و بعد از مدتى نيز بيعت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و قاعده كلى است كه آنچه را انبيا و اوصياى الهى، مطابق دستورات پروردگار، وظيفه خود تشخيص دهند،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كه خاتم‌الاوصيا و خيرالوصيين است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به ايشان ايراد گرفت كه چرا قيام به شمشير ننموده است، بلكه بايد علت اين سكوت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تاريخ انبيا، مى‌توان موارد مشابهى را يافت كه همانند على عليه السلام چاره‌اى جز سكوت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شرح حال نوح پيامبر را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أَنِّي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حق تعالى دعا كرد كه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شدم، پس تو به لطف خود مرا يارى نما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 سوره مريم نيز خداوند از زبان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طلبيد و از او پاسخ منفى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وَأَعْتَزِلُكُمْ وَما تَدْعُونَ مِنْ دُونِ اللَّهِ وَأَدْعُوا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و بت‌هايتان دورى نموده، كنج عزلت اختيار كرده و پروردگارم را مى‌خوانم</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امام فخر رازى در جلد پنجم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ابراهيم از كلمه اعتزلكم، جدا شدن و دورى جستن از مكان و روش آن‌ها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 بعد از آن، حضرت ابراهيم از بابل به سوى كوه‌هاى فارس مهاجرت كرد و هفت سال در اطراف آن كوه‌ها زندگى كرد و كنج عزلت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بابل برگشت و با شكستن بت‌ها دعوت خويش را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p>
    <w:p>
      <w:pPr>
        <w:pStyle w:val="BookText"/>
        <w:rPr/>
      </w:pPr>
      <w:r>
        <w:rPr>
          <w:rFonts w:ascii="IRNazanin" w:hAnsi="IRNazanin" w:eastAsia="IRNazanin"/>
          <w:color w:val="111111"/>
          <w:sz w:val="28"/>
          <w:sz w:val="28"/>
          <w:szCs w:val="28"/>
          <w:rtl w:val="true"/>
          <w:lang w:bidi="fa-IR"/>
        </w:rPr>
        <w:t>قصص نيز داستان فرار همراه با ترس و خوف حضرت موسى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مِنْها خائِفاً يَتَرَقَّبُ قالَ رَبِّ نَجِّنِي مِنَ الْقَوْمِ الظَّالِمِينَ از شهر و ديار خود با ترس و خوف خارج شد 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قوم ستمكار نجاتم ده</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همچنين در سوره اعراف، جريان قوم بنى‌اسرائيل را كه در غياب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فريب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 شدند و سكوت حضرت هارون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در جاى ديگرى از قرآن مجيد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بِرَأْسِ أَخِيهِ يَجُرُّهُ إِلَيْهِ قالَ ابْنَ أُمَّ إِنَّ الْقَوْمَ اسْتَضْعَفُونِي وَكادُوا يَقْتُلُونَنِي از شدت خشم، سر برادرش هارون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برادر و اى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خوار و زبون داشتند و نزديك بود مرا به قتل برسانند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هارون كه خليفه حضرت موسى بود در مقابل فريبكارى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منحرف و گوساله‌پرست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 و دست به شمشير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رسول‌اللَّه صلى الله عليه و آله، على عليه السلام را نيز به منزله هارون براى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در مقابل كار انجام شده‌اى قرار گرفت، همانند هارون صبر و تحمل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زور، او را به مسجد آوردند تا از او بيعت گيرند، خود را به قبر پيامبر رساند و همان كلمات هارون را به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 وَكادُوا يَقْتُلُونَنِي؛ اين امت مرا تنها گذارد و ضعيف نمود و نزديك بود مرا بكشند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به طورى كه 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خطيب خوارزمى در مناقب نقل كرده‌اند، اين واقعه هم براى پيامبر و هم براى على عليه السلام، قابل پيش بينى بود و حضرت رسول صلى الله عليه و آله آن را اين چنين به امام على عليه السلام تذكر داده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از تو كينه‌ها در دل دارد و به زودى بعد از من آنچه را كه در دل دارند ظاهر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صبر و بردبارى سفارش مى‌كنم تا خداوند تو را جزا و عوض خير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نيز الزام خود به سكوت را، در پاسخ به حضرت فاطمه عليها السلام در قضيه غصب فدك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فاطمه عليها السلام پس از</w:t>
      </w:r>
    </w:p>
    <w:p>
      <w:pPr>
        <w:pStyle w:val="BookText"/>
        <w:rPr/>
      </w:pPr>
      <w:r>
        <w:rPr>
          <w:rFonts w:ascii="IRNazanin" w:hAnsi="IRNazanin" w:eastAsia="IRNazanin"/>
          <w:color w:val="111111"/>
          <w:sz w:val="28"/>
          <w:sz w:val="28"/>
          <w:szCs w:val="28"/>
          <w:rtl w:val="true"/>
          <w:lang w:bidi="fa-IR"/>
        </w:rPr>
        <w:t>آن‌كه حقش را غصب كردند و نوميدانه به خانه برگشت، به امام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جنين در شكم مادر، پرده نشين و چون متهم و مظنون، در كنج خانه پنهان 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شاه پرهاى بازها و عقاب‌ها را در هم شكستى، اينك از پرهاى مرغان ضعيف، عاجز شده‌اى و قدرت توانايى بر آن‌ها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پسر ابى‌قحافه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بخشيده پدرم و قوت و معيشت فرزندانم را به زور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دشمنى و در سخن گفتن مجادله مى‌كند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خطابه حضرت فاطمه عليها السلام، امام با صبر و حوصله با پاسخ كوتاهى، دليل سكوت خو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امر دين و احقاق حق تا جايى كه ممكن بود، كوتاهى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مايلى كه اين دين، باقى و پايدار بماند و نام پدرت دائم در مناره مساجد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منتهاى آمال و آرزوى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بايد صبر و تحمل كنى كه پدرت خاتم الانبيا صلى الله عليه و آله چنين سفارش نموده و گرنه من، قدرت آن را دارم كه حقت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وقت ديگر دين محمد صلى الله عليه و آله از ميان ما رخت بر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خدا و حفظ دينش صبر كن كه ثواب آخرت براى تو، از برگرداندن حق غصب شده‌ات بهتر مى‌باشد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را امام با بيانى ديگر به ابوسفيان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ابوسفيان را براى جمع‌آورى صدقات به بيرون از مدينه فرستاده بود و او پس از رحلت پيامبر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مطلع شد ابوبكر زمام امور خلافت را به دست گرفته است، نزد على عليه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بخواهى مدينه را از سواره و پياده بر عليه ابوبكر پر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 زمانى است كه تو در صدد ضربه زدن به اسلام و مسلمين هستى، ولى كارى از پيش نبرده‌اى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سواره و پياده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پى انجام كارى هستى كه ما اهل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من عهدى نموده است كه من بدان پاى بندم</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ملاحظه مى‌شود كه امام در اينجا نيز دلايل سكوت خود را به روشنى بيان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ابن محمد ثقفى، ابن ابى‌الحديد و على بن محمد همدانى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طلحه و زبير بيعت خويش با امام را شكستند و به سوى بصره حركت كردند اميرالمؤمنين عليه السلام از مردم خواست در مسجد جمع‌شوند و در اجتماع آنان خطبه‌اى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ثناى پروردگار، دلايل سكوت بيست و چند ساله خود را چنين 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پيامبر صلى الله عليه و آله، ما اهل‌بيت عترت، خويشان و اولياى حضرت مى‌دانستيم كه سزاوارترين و محق‌ترين افراد به رتبه و مقام ايشان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هم براى رسيدن به حق و خلافت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دست به دست يكديگر داده و خلافت را از ما گرفته و به ديگرى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چشم‌ها گريان، دل‌ها آزرده و سينه‌هايمان از خشم و كينه و نفرت اين كار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تفرقه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كفر و قهقرا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هر لحظه خلافت را تغيير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سكوت اختيار نمودم و آنان مشغول خلافت شدند، تا اين‌كه مسلمانان خود با من بيعت نمودند و </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سكوت و تسليم اجبارى آن حضرت به خلافت ابوبكر و عمر، دليل بر رضايت ايشان نبوده و صرفاً به جهت حمايت از دين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ايشان به خليفه اول و دوم نيز، هرگز به معناى تأييد آن‌ها نبوده است، بلكه در حقيقت، مساعدت به دين مقدس اسلام و حفظ آن بوده است امام على عليه السلام اين مطلب را در نامه خود به اهالى مصر كه توسط مالك اشتر، ارسال شد يادآورى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قسمتى از آن نامه مطابق جلد چهارم شرح نهج البلاغه ابن ابى‌الحديد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رسول‌اللَّه صلى الله عليه و آله درگذشت، مسلمانان براى خلافت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اصلًا به ذهنم خطور نمى‌كرد و باور نمى‌كردم كه عرب، پس از ايشان و با وجود آن همه سفارشات پيغمبر و نصوص آشكار، خلافت را از اهل‌بيت و خاندانش گرفته و به ديگرى واگذارد، و آن را از من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آزرده ساخت، عجله مردم براى بيعت با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w:t>
      </w:r>
    </w:p>
    <w:p>
      <w:pPr>
        <w:pStyle w:val="BookText"/>
        <w:rPr/>
      </w:pPr>
      <w:r>
        <w:rPr>
          <w:rFonts w:ascii="IRNazanin" w:hAnsi="IRNazanin" w:eastAsia="IRNazanin"/>
          <w:color w:val="111111"/>
          <w:sz w:val="28"/>
          <w:sz w:val="28"/>
          <w:szCs w:val="28"/>
          <w:rtl w:val="true"/>
          <w:lang w:bidi="fa-IR"/>
        </w:rPr>
        <w:t>خود را از بيعت نگه داشتم تا آن‌كه ديدم گروهى از مردم مرتد شده و از اسلام برگشتند و مى‌خواستند دين محمد صلى الله عليه و آله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نگران شدم كه اگر به يارى اسلام و مسلمانان نپردازم، رخنه و شكافى در دين افتد كه مصيبت و اندوه آن در مقايسه با از دست دادن حكومت و ولايت بر شما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كالاى چند روزه‌اى است و آنچه به دست آيد مانند سراب از دست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ميان آن همه پيشامدها و تبهكارى‌ها برخاستم، تا جلو آن تبهكارى‌ها و نادرستى‌ها گرفته شد و از ميان رفت و دين آرام گرفت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ابى‌الحديد، شيخ محمد عبده و شيخ محمد خضرى نقل مى‌كنند كه ايشان در قسمتى از خطبه شقشقيه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ابى‌قحافه در حالى كه مى‌دانست موقعيت من براى خلافت به سان محور وسط آسيا مى‌باشد، خلافت را چون پيراهن به 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جامه خلافت را رها كرده و در كار خود انديشيدم كه آيا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برده و حق خود را بستانم يا آن‌كه بر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و گمراهى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كنم تا پيران فرتوت؛ جوانان پژمرده و پير و مؤمن رنج كشند تا خدا را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تشخيص دادم خردمندى در صبر كردن است، در حالى كه خار در چشم و استخوان در گلويم بود و ميراث خود را به غارت و تاراج رفته مى‌ديدم، صبر نمودم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خطبه ديگرى كه براى اصحاب خويش پس از سقوط مصر و شهادت محمد بن ابى‌بكر ايراد نمود، در قسمتى از آن دلايل امتناع از بيعت ابوبكر را چنين بيان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نگه داشتم، چون خود را براى تصدى اين منصب از ابوبكر شايسته‌تر</w:t>
      </w:r>
    </w:p>
    <w:p>
      <w:pPr>
        <w:pStyle w:val="BookText"/>
        <w:rPr/>
      </w:pPr>
      <w:r>
        <w:rPr>
          <w:rFonts w:ascii="IRNazanin" w:hAnsi="IRNazanin" w:eastAsia="IRNazanin"/>
          <w:color w:val="111111"/>
          <w:sz w:val="28"/>
          <w:sz w:val="28"/>
          <w:szCs w:val="28"/>
          <w:rtl w:val="true"/>
          <w:lang w:bidi="fa-IR"/>
        </w:rPr>
        <w:t>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چنين گذشت و ديدم كه گروه‌هايى از اسلام برگشته و به آيين محمد صلى الله عليه و آله پشت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نابودى دين خدا و امت محمد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شدم كه اگر به يارى اسلام و مسلمين برنخيزم، شكافى در آن پديد آيد كه مصيبت آن برايم از مصيبت از دست رفتن ولايت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متاع چند روزه دنيا بود و چون سراب از بين رفتنى و چون ابر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ابوبكر رفته و با او بيعت نمودم، و بر رفع آن فتنه‌ها و تنگناها همت گماردم تا اين كه باطل از بين رفت و كلمه اللَّه برترى يافت؛ گرچه كافران را خوش نيامد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ايشان درباره بيعت با عثمان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اكراه با او بيعت نمودم و اين مصيبت را در راه خدا به حساب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خويش نگريستم، يار و ياورى و مدافعى جز اهل‌بيت خويش براى خود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آن‌ها را در كام مرگ افكنم دريغ نمودم و خار در چشم، ديده بر هم نهاده و استخوان در گلو آب دهان را فرو بردم و خشم خود را كه تلخ‌تر از زهر بود،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كه در دل، دردناك‌تر از ضربه كارى بود تحمل نمودم</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بنابراين قيام نكردن و دست به شمشير نبردن، و بيعت با خلفاى اول و دوم، وظيفه‌اى بود كه على عليه السلام تشخيص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نگرانى از زوال دين، تفرقه مسلمانان، شروع جنگ داخلى و در نتيجه غلبه يهود و نصارى و مشركين بر جامعه نو ظهور مسلمين، دليل اصلى سكوت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پيامبر خدا صلى الله عليه و آله ايشان را از اين جريان با خبر كرده بود، كه اصل دين از بين نمى‌رود و مثل آفتابى است كه ممكن است مدتى در پس ابرها پنهان بماند، دين محمد صلى الله عليه و آله نيز ممكن است مدتى در پس پرده جهل و عناد باقى بماند ولى، عاقبت آشكار و هويدا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اقتضاى مصلحت دين، صبر و تحمل نمود تا باعث تفرقه مسلمانان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نهال نو پاى اسلام را با مساعدت‌هاى خويش آبيارى نمود و فرصت را از دشمن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عده‌اى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شيوه، مصلحت اسلام و مسلمين بود و</w:t>
      </w:r>
      <w:bookmarkStart w:id="136" w:name="pg795_5089"/>
    </w:p>
    <w:p>
      <w:pPr>
        <w:pStyle w:val="BookText"/>
        <w:rPr/>
      </w:pPr>
      <w:bookmarkEnd w:id="136"/>
      <w:r>
        <w:rPr>
          <w:rFonts w:ascii="IRNazanin" w:hAnsi="IRNazanin" w:eastAsia="IRNazanin"/>
          <w:color w:val="111111"/>
          <w:sz w:val="28"/>
          <w:sz w:val="28"/>
          <w:szCs w:val="28"/>
          <w:rtl w:val="true"/>
          <w:lang w:bidi="fa-IR"/>
        </w:rPr>
        <w:t>پيغمبر نيز ايشان را مطلع ساخته بود، چرا از همان ابتدا اين تشخيص را نداد و يا در همان ابتدا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مدتى را صبر كرد و در عين حالى كه دست به شمشير نبرد، از بيعت اجتناب نمود تا در مناظرات و مجالس، به اثبات حق و حقوق اهل‌بيت و خاندان پيامبر بپردازد؛ تا حق و حقيقت بر همگان معلوم گردد، و ديگران نيز دريابند كه بر حسب اجبار، به بيعت تن داده و رضايت قلبى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از ابتدا ايشان از روى اجبار و بدون روشنگرى با خليفه اول بيعت مى‌كرد، الان ديگر راه دفاع از اهل‌بيت بسته بود و چه بسا شيعه‌اى وجود نداشت تا بدين شبهات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جاى ديگرى در پاسخ به خوارج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وصى پيامبر بود اما نتوانست و وصايت را ضايع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شما بوديد كه توصيه پيامبر را ناديده گرفتيد و ديگران را بر وصى او، مقدم دانستيد و زعامت و رهبرى را از من دريغ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اوصيا وظيفه ندارند مردم را به خود دعوت كنند، اما انبيا كه خداوند آن‌ها را به رسالت بر مى‌گزيند بايد مردم را به سوى خود دعوت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نيازى به دعوت مردم به سوى خود ندارد و هر كس به خدا و رسولش ايمان آورده است، بايد توصيه پيامبر را با جان و دل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درباره من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بمنزلة الكعبة تُؤتى ولا تأتي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كعبه هستى كه مردم بايد نزد آن روند، نه اين‌كه كعبه نزد آن‌ها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حج را ترك كنند، اين كار خدشه‌اى به جايگاه بيت اللَّه الحرام نمى‌رساند، بلكه مردم به خاطر ترك زيارت خانه خدا، معصيت مى‌كنند زيرا خداى تبارك و تعالى، خانه خود را به مردم معرفى نموده و ترديدى در آن نيست؛ لذا زيارتش بر كسانى كه استطاعت دارند واجب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6541645_211673320"/>
      <w:bookmarkStart w:id="138" w:name="_Toc46"/>
      <w:bookmarkEnd w:id="137"/>
      <w:r>
        <w:rPr>
          <w:rtl w:val="true"/>
        </w:rPr>
        <w:t xml:space="preserve">پاسخ على بن ابيطالب </w:t>
      </w:r>
      <w:r>
        <w:rPr>
          <w:rtl w:val="true"/>
        </w:rPr>
        <w:t>(</w:t>
      </w:r>
      <w:r>
        <w:rPr>
          <w:rtl w:val="true"/>
        </w:rPr>
        <w:t>ع</w:t>
      </w:r>
      <w:r>
        <w:rPr>
          <w:rtl w:val="true"/>
        </w:rPr>
        <w:t xml:space="preserve">) </w:t>
      </w:r>
      <w:r>
        <w:rPr>
          <w:rtl w:val="true"/>
        </w:rPr>
        <w:t>و عمر به سوالات شرعى و فقه مربوط به آن‌</w:t>
      </w:r>
      <w:bookmarkEnd w:id="1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مورد سؤالات شرعى به عمر مراجعه مى‌كرده يا عمر از امام سؤال مى‌كرده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على عليه السلام فقط به ذكر يك حديث از پيامبر خدا صلى الله عليه و آله اكتفا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مدينه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الحكمه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سؤال اوّل مثبت باشد، بدان معنا است كه گنجينه علم و حكمت رسول‌اللَّه صلى الله عليه و آله كامل نبوده كه در و دروازه آن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داشته و با مراجعه به او، پاسخ مسائل فقهى خود را از عمر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نتيجه گرفت كه عمر، محل رجوع خود پيغمبر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عمر، به ذكر چند واقعه بسنده مى‌شود، و نتيجه‌گيرى درباره پاسخ اين سؤال به خواننده واگذار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ابى‌الحديد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فقهاى بزرگ مدينه بود و عمر اصرار داشت كه وى همواره همراه او باشد تا در مواقع لزوم، پاسخگوى سؤالات علمى و فقهى كه از عمر مى‌پرسند،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اكابر علماى اهل سنت،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در درالمنثور، جاراللَّه زمخشرى در جلد اول تفسير كشاف، فاضل نيشابورى در جلد اول تفسير غرايب، ابن ابى‌الحديد در جلد اول شرح نهج البلاغه، حميدى در جمع بين الصحيحين و ذهبى در تلخيص مستدرك آورده‌اند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عمر، براى اصحاب خطبه‌اى خواند و اخطار نمود هر كس زنى بگيرد و مهر زنش بيشتر از چهارصد درهم باشد او را حد زده، زيادتى مهر را از او گرفته و به بيت‌المال مسلمين واريز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ميان جمعيت بر خاست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تو اولى‌تر است يا كلام خدا؟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خداوند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أَرَدْتُمُ اسْتِبْدالَ زَوْجٍ مَكانَ زَوْجٍ وَآتَيْتُمْ</w:t>
      </w:r>
    </w:p>
    <w:p>
      <w:pPr>
        <w:pStyle w:val="BookText"/>
        <w:rPr/>
      </w:pPr>
      <w:r>
        <w:rPr>
          <w:rFonts w:ascii="IRNazanin" w:hAnsi="IRNazanin" w:eastAsia="IRNazanin"/>
          <w:color w:val="111111"/>
          <w:sz w:val="28"/>
          <w:sz w:val="28"/>
          <w:szCs w:val="28"/>
          <w:rtl w:val="true"/>
          <w:lang w:bidi="fa-IR"/>
        </w:rPr>
        <w:t xml:space="preserve">إِحْداهُنَّ قِنْطاراً فَلا تَأْخُذُوا مِنْهُ شَيْئاً أَتَأْخُذُونَهُ بُهْتاناً وَإِثْماً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خواستيد زنى را رها كنيد و زن ديگرى به جاى او اختيار كنيد، و مال بسيارى مهر او كرده‌ايد نبايد چيزى از مهر او را باز گردانيد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عمر از شنيدن پاسخ اين زن، مات و مبهوت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حتى زنانى كه در حجله‌ها هستند از عمر فقيه‌تر و داناتريد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عمر سپس به بالاى منبر برگشت و حرف قبلى خود را لغو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حميدى در جمع بين الصحيحين نقل مى‌كند كه در زمان خلافت عمر، پنج مرد را با زنى گرفته بودند، و ثابت شد كه مرتكب زنا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عمر دستور داد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وارد شدو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اين‌ها يك عمل را انجام داده‌اند اما حكم هر كدام متفاوت است و احكام يكسانى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دستور داد آن پنج نفر را آوردند، و حكم آن‌ها را چنين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را گردن زدند؛ دومى را سنگسار كردند؛ سومى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چهارمى را پنجاه تازيانه و بالاخره پنجمى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تعجب كرد، و دليلش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كافرى است كه در ذمه اسلام بوده و با زن مسلمان زنا نموده است؛ دومى مردى زن دار بود؛ سومى مرد مجرد؛ چهارمى غلام بود و پنجمى مردى ابله و كم عقل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حنبل در مسند، حميدى در جمع بين الصحيحين، بخارى در صحيح، خوارزمى و جمعى ديگر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حامله‌اى را نزد عمر آوردند و پس از بازجويى، اقرار به زنا نمود، و خليفه حكم سنگسار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تو درباره اين زن قابل اجرا است؛ اما تو بر طفلى كه در رحم او است تسلطى ندارى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عمر زن رها كرد تا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امام احمد بن عبداللَّه شافعى و سليمان و سليمان بلخى حنفى و بسيارى ديگر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ديوانه‌اى را نزد عمر آوردند كه متهم به زنا بود، و خود آن زن نيز اعتراف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 تا او را سنگسار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كه در</w:t>
      </w:r>
    </w:p>
    <w:p>
      <w:pPr>
        <w:pStyle w:val="BookText"/>
        <w:rPr/>
      </w:pPr>
      <w:r>
        <w:rPr>
          <w:rFonts w:ascii="IRNazanin" w:hAnsi="IRNazanin" w:eastAsia="IRNazanin"/>
          <w:color w:val="111111"/>
          <w:sz w:val="28"/>
          <w:sz w:val="28"/>
          <w:szCs w:val="28"/>
          <w:rtl w:val="true"/>
          <w:lang w:bidi="fa-IR"/>
        </w:rPr>
        <w:t>آن‌جا حاضر بود،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سه گروه برداشته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خوابيده تا بيدار شود، ديوانه تا عاقل شود و بچه تا به سن تكليف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حنبل در مسند، حميدى در جمع بين الصحيحين و بيهقى در جلد اول سنن و عده‌اى ديگر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مردى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شده‌ام و آب نيافته‌ام تا غسل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حكمم چگونه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آب نيافتى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يافتى غسل كن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كه در آنجا حاضر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مى‌آيد كه در يكى از سفرها بر حسب اتفاق به غسل احتياج پيدا كرديم، چون آب نبود تو نماز نخواندى ولى من گمان كردم كه تيمم بدل از غسل، آن است كه تمام بدن خود را بر زمين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بر زمين غلطانده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پيامبر صلى الله عليه و آله رسيديم حضرت 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همين قدر بس است كه كف دو دست را با هم بر زمين زده و بعد هر دو كف دست را بر پيشانى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چپ را بر پشت دست راست و كف دست راست را بر پشت دست چپ گذاشته و مسح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مى‌گويى نماز نخواند؟ عمر چون پاسخى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از خدا بترس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الدين مالكى در فصول المهمه آورده است كه مردى را نزد خليفه عمر آوردند و در حضور جمعى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ديشب را صبح كردى؟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كردم در حالى‌كه فتنه را دوست مى‌دارم و از حق كراهت دارم، يهود و نصارى را تصديق مى‌كنم، چيزى را كه نديده‌ام به آن ايمان دارم و اقرار به چيزى دارم كه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بروند على عليه السلام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اميرالمؤمنين عليه السلام آمد، قضيه را براى آن حضرت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 مرادش از فتنه، اموال و اولاد است؛ زيرا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أَمْوالُكُمْ وَأَوْلادُكُمْ فِتْنَةٌ</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منظورش از حق همان مرگ است؛ چنانچه در سوره ق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سَكْرَةُ الْمَوْتِ</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منظورش از تصديق يهود و نصارى تكذيب هر دوى آن‌ها</w:t>
      </w:r>
      <w:bookmarkStart w:id="139" w:name="pg795_5093"/>
    </w:p>
    <w:p>
      <w:pPr>
        <w:pStyle w:val="BookText"/>
        <w:rPr/>
      </w:pPr>
      <w:bookmarkEnd w:id="139"/>
      <w:r>
        <w:rPr>
          <w:rFonts w:ascii="IRNazanin" w:hAnsi="IRNazanin" w:eastAsia="IRNazanin"/>
          <w:color w:val="111111"/>
          <w:sz w:val="28"/>
          <w:sz w:val="28"/>
          <w:szCs w:val="28"/>
          <w:rtl w:val="true"/>
          <w:lang w:bidi="fa-IR"/>
        </w:rPr>
        <w:t>مى‌باشد؛ چون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الْيَهُودُ لَيْسَتِ النَّصارى عَلى شَيْ‌ءٍ وَقالَتِ النَّصارى لَيْسَتِ الْيَهُودُ عَلى شَيْ‌ءٍ؛ يهود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بر حق نيستند، و نصارى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حق نيستند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لذا منظور مرد از اين جمله، تكذيب هر دو فرقه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چيزى كه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به خداى ناديدنى ايمان دارد و بالاخره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چيزى كه خلق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 كه هنوز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 از هر معضلى كه على در او نباشد و اگر على نبود عمر هلاك مى‌شد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همچنين در جاى ديگرى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آن روزى كه مشكلى برايم پيش آيد، و على عليه السلام در دسترس نباشد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يا خطاب به ساير صحابه پيامبر 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عليه السلام در مسجد است احدى حق ندارد زبان به فتوا بگشايد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نظير اين وقايع در تاريخ زياد نقل شده است</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6541647_211673320"/>
      <w:bookmarkStart w:id="141" w:name="_Toc47"/>
      <w:bookmarkEnd w:id="140"/>
      <w:r>
        <w:rPr>
          <w:rtl w:val="true"/>
        </w:rPr>
        <w:t>چرا شيعه دست بسته نماز نمى‌خواند؟</w:t>
      </w:r>
      <w:bookmarkEnd w:id="14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دست بسته نماز نمى‌خواند؟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شيعه آن را حرام و هيچيك از مذاهب اهل سنّت آن را واجب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مستحب و گروهى در نمازهاى واجب آنرا مكروه شمرده‌اند و زمان پيامبر و خليفه اوّل همه صحابه دست باز نماز مى‌خوانده‌اند تا در زمان خليفه دوم اين بدعت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قرطبى اندلسى از علماى اهل سنّت مى‌گويد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درباره دست روى دست گذاشتن در نماز ميان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مالك ابن انس در نمازهاى واجب مكروه و در نماز نافله آن را جائز شمرده و جمهور آن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اختلاف نظر روايات صحيحى است كه به دست ما رسيده كه نماز پيامبر را توصيف مى‌كند و در آن نقل نشده كه پيامبر دست راست روى دست چپ مى‌گذاشته‌اند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مردم امر شده كه دست روى دست گذاشته نماز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دهنده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عمده دليل جمهور اهل سنت دو روايت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سهل بن سعد نقل مى‌كند كه مردم مأمور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دست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حازم مى‌گويد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مگر اين‌كه امر كننده پيامبر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نيست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هم مرسل است؛ زيرا اهل سنّت روايت علقمه بن وائل از پدرش را مرسل مى‌دانند و معتبر نمى‌شمارند</w:t>
      </w:r>
      <w:r>
        <w:rPr>
          <w:rFonts w:eastAsia="IRNazanin" w:cs="IRNazanin"/>
          <w:color w:val="111111"/>
          <w:sz w:val="28"/>
          <w:szCs w:val="28"/>
          <w:rtl w:val="true"/>
          <w:lang w:bidi="fa-IR"/>
        </w:rPr>
        <w:t xml:space="preserve">. </w:t>
      </w:r>
      <w:r>
        <w:rPr>
          <w:rStyle w:val="FootnoteAnchor"/>
          <w:rtl w:val="true"/>
        </w:rPr>
        <w:footnoteReference w:id="353"/>
      </w:r>
      <w:bookmarkStart w:id="142" w:name="pg795_5095"/>
    </w:p>
    <w:p>
      <w:pPr>
        <w:pStyle w:val="BookText"/>
        <w:rPr/>
      </w:pPr>
      <w:bookmarkEnd w:id="142"/>
      <w:r>
        <w:rPr>
          <w:rFonts w:ascii="IRNazanin" w:hAnsi="IRNazanin" w:eastAsia="IRNazanin"/>
          <w:color w:val="111111"/>
          <w:sz w:val="28"/>
          <w:sz w:val="28"/>
          <w:szCs w:val="28"/>
          <w:rtl w:val="true"/>
          <w:lang w:bidi="fa-IR"/>
        </w:rPr>
        <w:t>طبق بعضى روايات منقول است كه روزى چند نفر از اسراى مجوس بر عمر وارد شدند و جهت اداى احترام دست به سينه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براى احترام به بزرگان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پسنديد و دستور داد در نماز براى خضوع بيشتر چنين كنند</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ولذا ائمه اهل بيت آن را جائز ندانسته‌اند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6541649_211673320"/>
      <w:bookmarkStart w:id="144" w:name="_Toc48"/>
      <w:bookmarkEnd w:id="143"/>
      <w:r>
        <w:rPr>
          <w:rtl w:val="true"/>
        </w:rPr>
        <w:t>معصومين و علم غيب‌</w:t>
      </w:r>
      <w:bookmarkEnd w:id="14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مخصوص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 ديگرى چون معصومين هم غيب مى‌دانسته‌اند؟ موارد يا مصاديقى از آن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آياتى وجود دارد كه صراحتاً علم غيب را مخصوص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 شريفه‌اى از سوره انعام كه در نماز غفيله نيز خوانده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 مخازن غيب نزد خداست و كسى جز او بر آن آگاهى ندارد </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علم غيبى كه شيعيان براى انبياء و اوصياء قائلند شريك بودن در صفت خدايى نيست، بلكه قسمتى از وحى و الهام است كه از جانب خداوند بر آن‌ها نازل شده است، و حقايق را بر آن‌ها كشف مى‌نمايد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به دو نوع ذاتى و عَرَضى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 يا علم مطلق، منحصر بفرد و مخصوص ذات اقدس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حيطه عقل بشر قابل تصور نيست و بشر از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كه بشر مى‌گويد اثبات اجمالى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عرضى نيز خود به دو قسم ديگر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اكتسابى و 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اكتسابى به واسطه مدرسه رفتن و آموزش ديدن به دست مى‌آيد، و به همان مقدارى كه زحمت مى‌كشيم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لدنّى علمى است كه بدون تحصيل، از مبدأ فياض افاضه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خود به او علم لدنّى آموختيم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بنابراين هيچ مسلمانى نمى‌تواند ادعا كند كه علم به غيب، جزو ذات پيغمبر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نيز همانند خداوند، ذاتاً عالم به علم غيب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اعتقاد شيعيان، در مواقعى كه مشيت و اراده الهى تعلق گيرد و مصلحت بداند، به هر يك از مخلوقات خويش علم و قدرت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افاضه علم، گاهى به واسطه معلم و افراد بشر و گاهى بدون واسطه آن‌ها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افاضه علم، به علم لدنّى و علم غيب تعبير مى‌شود و بدون مكتب رفتن و معلم ديدن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جن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إِلَّا مَنِ ارْتَضى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كه عالم و داناى غيب است، احدى را بر غيب خويش آگاه نمى‌سازند، مگر كسانى كه از رسولان برگزيده خويش را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اين آيه صراحت كامل دارد كه برگزيدگان و رسولان، مستثناى علم غيب هستند كه خداوند به آن‌ها افاضه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لِيُطْلِعَكُمْ عَلَى الْغَيْبِ وَلكِنَّ اللَّهَ يَجْتَبِي مِنْ رُسُلِهِ مَنْ يَشاءُ فَآمِنُوا بِاللَّهِ وَرُسُلِهِ وَإِنْ تُؤْمِنُوا وَتَتَّقُوا فَلَكُمْ أَجْرٌ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همه شما را از اسرار غيب آگاه نسازد، لكن وقتى كه مشيت الهى بر پيغمبرى تعلق گيرد او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خدا و پيغمبرش بگرويد كه چون ايمان آوريد و پرهيزگار شويد، اجر عظيمى خواهيد يافت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اين آيه نيز صراحت دارد كه افراد برگزيده‌اى از جانب حق، به عنوان رسول انتخاب مى‌شوند و به اذن و امر پروردگار، عالم به علم غيب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كه در اين دو آيه وجود دارد بدين معنا است كه علم غيب جزو ذات پروردگار است ولى كسانى نيز مستثنى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ديگرى از قرآن مجيد، اين موارد استثنا به صراحت مشخص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آل عمران، حضرت عيسى به قوم خود بنى‌اسرائيل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وَأُنَبِّئُكُمْ بِما تَأْكُلُونَ وَما تَدَّخِرُونَ فِي بُيُوتِكُمْ؛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بگويم كه در خانه هايتان چه مى‌خوريد و چه ذخيره داريد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در سوره كهف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مِثْلُكُمْ يُوحى إِلَيَّ أَنَّما إِلهُكُمْ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چون شما بشرى هستم كه به من وحى</w:t>
      </w:r>
    </w:p>
    <w:p>
      <w:pPr>
        <w:pStyle w:val="BookText"/>
        <w:rPr/>
      </w:pPr>
      <w:r>
        <w:rPr>
          <w:rFonts w:ascii="Amiri" w:hAnsi="Amiri" w:eastAsia="Amiri" w:cs="Amiri"/>
          <w:color w:val="111111"/>
          <w:sz w:val="28"/>
          <w:sz w:val="28"/>
          <w:szCs w:val="28"/>
          <w:rtl w:val="true"/>
          <w:lang w:bidi="ar-SA"/>
        </w:rPr>
        <w:t>مى‌رسد، و جز اين نيست كه خداى شما خداى يكتا و واحدى است</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آيا رسيدن وحى به پيامبران، چيزى جز افاضه علم حق تعالى به دريافت كنندگان وحى است؟ آيه ديگرى از سوره كهف صراحت دارد كه به پيغمبر، علم لدنى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وَعَلَّمْناهُ مِنْ لَدُنَّا عِلْماً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آموزش اين علم، چيزى جز علم غيب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پيغمبر مستثنى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اين استثنائات محدود و مخصوص برگزيدگان حق تعالى است، هر كس ديگرى چنين ادعايى كند، كذاب و بازيگر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آيات مذكور، دريافت وحى و افاضه علم غيب به پيامبران و رسولان برگزيده خداوند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معصومين، برگزيدگان خداوند و خلفاى منصوب و منصوص رسول‌اللَّه صلى الله عليه و آله مى‌باشند كه خداوند به وسيله خود پيامبر، آن‌ها را برگزيده است، پس اين افاضه را نيز مى‌توان به آن‌ها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شيعه اعتقاد دارد همان پرده و حجابى كه در مقابل ديدگان عالميان است، كه نمى‌گذارد در اين عالم به جز آنچه ظاهر و نمايان است را ببيند، در مقابل ديدگان انبيا و اوصياى آن‌ها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زمان و مكان، همان خداى عالم الغيب كه قادر به افاضه فيض مى‌باشد، به هر مقدار و هر وقت كه صلاح بداند و مقتضى باشد، پرده‌ها را از مقابل ديدگان آن‌ها برداشته تا پشت پرده را ببينند و از اسرار غيب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 كه صلاح نباشد، پرده مى‌افتد و بى‌خبر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ائمه در برخى موارد، اظهار بى‌اطلاعى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خود علم غيب مى‌دانستم خوبى‌ها و خيرات خود را زياد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بدين مفهوم است كه مستقلًا از پيش خود خبرى از غيب ندارم؛ مگر آن‌كه پرده‌ها بالا رود، افاضه فيض گردد و حقايق مستور و پنهان بر او مكشوف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شيعه معتقد است كه خلفاى رسول‌اللَّه صلى الله عليه و آله بايد مانند خود آن حضرت، عالم به ظاهر و باطن امور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جميع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مقام نبوت و</w:t>
      </w:r>
    </w:p>
    <w:p>
      <w:pPr>
        <w:pStyle w:val="BookText"/>
        <w:rPr/>
      </w:pPr>
      <w:r>
        <w:rPr>
          <w:rFonts w:ascii="Amiri" w:hAnsi="Amiri" w:eastAsia="Amiri" w:cs="Amiri"/>
          <w:color w:val="111111"/>
          <w:sz w:val="28"/>
          <w:sz w:val="28"/>
          <w:szCs w:val="28"/>
          <w:rtl w:val="true"/>
          <w:lang w:bidi="ar-SA"/>
        </w:rPr>
        <w:t>رسالت و شرايط خاصه آن مثل نزول وحى و كتاب و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مانند ايشان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اعتقاد، وجود خليفه‌اى است كه خود رسول‌اللَّه صلى الله عليه و آله از طرف خداوند منصوب نمايد، نه خليفه‌اى كه برگزيده جماعتى 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پيغمبر آن خليفه انتخابى را نفى و حتى كسانى چون معاويه را لعن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مورد نظر شيعه، دوازده نفرند كه اولين آن‌ها امام المتقين على عليه السلام و سپس يازده فرزند بزرگوارش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مجدداً ياد 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و ناتوانى خلفاى انتخابى جمعى از مردم، در برابر سؤالات علمى و مطلق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علم غيب و آگاهى از اسرار و باطن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از بر حق نبودن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بودن علم غيب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 پرده‌ها و مكشوف شدن حقايق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امام و جانشين بر حق پيامبر اثبات مى‌كنيم و براى بقيه يازده امام بزرگوار، فقط به ذكر مصاديقى از علم الغيب خواهيم پرداخت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مدينه كه به حد تواتر رسيده است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سنت نقل كرده‌اند، يكى از دلايل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در صفحات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شبهاى پيشاور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صلى الله عليه و آله اين حديث را در زمان‌ها و مكان‌هاى مختلف و به مناسبت‌هاى گوناگونى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مى‌خواهد از آن بهره برد، بايد به سوى در ورودى آن يعنى على عليه السلام بيايد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اصل كامل حديث را ابن مغازلى شافعى و بسيارى ديگر، از ابن عباس و جابر بن عبداللَّه انصارى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بازوى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امير و رئيس نيكوكاران و قاتل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او يارى شود و خوار كننده او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صداى خود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ام و على دروازه آن است، پس هركس كه مى‌خواهد از آن بهره برد، بايد به سوى در ورودى آن يعنى</w:t>
      </w:r>
    </w:p>
    <w:p>
      <w:pPr>
        <w:pStyle w:val="BookText"/>
        <w:rPr/>
      </w:pPr>
      <w:r>
        <w:rPr>
          <w:rFonts w:ascii="Amiri" w:hAnsi="Amiri" w:eastAsia="Amiri" w:cs="Amiri"/>
          <w:color w:val="111111"/>
          <w:sz w:val="28"/>
          <w:sz w:val="28"/>
          <w:szCs w:val="28"/>
          <w:rtl w:val="true"/>
          <w:lang w:bidi="ar-SA"/>
        </w:rPr>
        <w:t>على عليه السلام برود</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حديث ديگرى كه تا حدودى به همان اندازه حديث مدينه، به حد تواتر رسيده، حديث دار الحكمه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سراى حكمتم و على دروازه آن، هر كس مى‌خواهد از آن بهره برد، بايد به نزد على برود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چون در عربى،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عام بودن، جامعيت و كليت آن است، پس علم و حكمت به طور عام و يا به عبارتى هر علم و حكمتى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پيغمبر، شهر علم و حكمت بوده است، علم جامع، شامل ظاهر و باطن امور، آشكار و مستور، مشهود و غيب و همه علوم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عليه السلام نيز در ورودى و دروازه رسيدن به همه علومى است كه در وجود پيامبر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عليه السلام عالم به ظاهر و باطن قرآن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حافظ ابونعيم در جلد اول حلية الاوليا، محمد بن يوسف گنجى شافعى در كفايةالطالب و سليمان بلخى در ينابيع المودة از كاتب وحى عبداللَّه بن مسعود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 و هر حرفى از آن‌ها داراى ظاهر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و باطن قرآن نزد على بن ابى‌طالب عليه السلام مى‌باشد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ابو حامد غزالى در كتاب بيان علم لدنى نقل نموده است كه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زبان خود را در دهان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لعاب دهان آن حضرت براى من هزار باب از علم باز شد كه از هر باب آن هزار باب ديگر باز مى‌شود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علمني ألف باب، كل باب منها يفتح ألف باب، فذلك ألف ألف باب حتّى علمت علم المنايا و البلايا و فصل الخطاب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مغازلى شافعى نيز از ابن عباس از پيامبر خدا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معراج به مقام</w:t>
      </w:r>
    </w:p>
    <w:p>
      <w:pPr>
        <w:pStyle w:val="BookText"/>
        <w:rPr/>
      </w:pPr>
      <w:r>
        <w:rPr>
          <w:rFonts w:ascii="IRNazanin" w:hAnsi="IRNazanin" w:eastAsia="IRNazanin"/>
          <w:color w:val="111111"/>
          <w:sz w:val="28"/>
          <w:sz w:val="28"/>
          <w:szCs w:val="28"/>
          <w:rtl w:val="true"/>
          <w:lang w:bidi="fa-IR"/>
        </w:rPr>
        <w:t>قرب رسيدم، خداوند با من حرف زد و نجوى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ياد گرفتم به على عليه السلام نيز آموختم؛ لذا على باب علم من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عايشه حديث مفصلى منقول است كه در آخر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على عليه السلام را خواست و او را به سينه خود چسباند و عبا را به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نزديك بردم و هر چه گوش دادم چيزى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 عليه السلام سر برداشت و عرق از جبين مباركش سرازير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اين مدت طولانى به شما چه مى‌گفت؟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پيامبر خدا صلى الله عليه و آله به من هزار باب علم آموخت كه از هر باب آن، هزار باب ديگر گشوده مى‌شود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بنابراين، فرمايش امام على عليه السلام كه به كرات از مردم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قبل از اين‌كه ديگر مرا نيابيد، كه در سينه من علم فراوان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دلالت بر وجود منبع عظيم علم رسول‌اللَّه صلى الله عليه و آله و نيز احاطه كامل ايشان به جميع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هيچ يك از صحابه، به اين صراحت و يا حتى به كنايه، مردم را به پرسيدن از خود دعوت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علماى اهل تسنن از صحابه نقل كرده‌اند از سعيد بن المسيب نقل شده كسى غير از على عليه السلام نگفت سلونى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جفر جامعه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راه‌هايى كه از جانب پروردگار و به وسيله خاتم الانبيا صلى الله عليه و آله به على بن ابى‌طالب عليه السلام افاضه فيض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جامعه</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بوده است كه مورد تأييد علماى اهل سنت نيز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جامعه، كتابى است مخصوص على عليه السلام كه در آن كتاب كليه</w:t>
      </w:r>
    </w:p>
    <w:p>
      <w:pPr>
        <w:pStyle w:val="BookText"/>
        <w:rPr/>
      </w:pPr>
      <w:r>
        <w:rPr>
          <w:rFonts w:ascii="IRNazanin" w:hAnsi="IRNazanin" w:eastAsia="IRNazanin"/>
          <w:color w:val="111111"/>
          <w:sz w:val="28"/>
          <w:sz w:val="28"/>
          <w:szCs w:val="28"/>
          <w:rtl w:val="true"/>
          <w:lang w:bidi="fa-IR"/>
        </w:rPr>
        <w:t>حوادث عالم تا انقراض آن به طريق رمز نوشته شده است و اولاد آن حضرت به آن كتاب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و پس از مراجعت از حجة الوداع، جبرئيل بر رسول‌اللَّه صلى الله عليه و آله وارد شدو خبر وفات آن حضرت را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دست‌هاى خود را به سوى پروردگار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من وعده دادى و هرگز خلف وعده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پيغمبر صلى الله عليه و آله دستور رسيد كه على عليه السلام را بردار و با او به بالاى كوه احد رفته و پشت به قبله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صحرا را صدا كن تا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بز سرخ رنگ بزرگى را مى‌بينى كه شاخ‌هاى او اندكى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دستور ده تا او را ذبح كند و پوست آن را از سمت گردن بكند و وارونه دباغى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براى تو دوات و كاغذ و مركب مى‌آورد كه از جنس مركب‌هاى زمين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جبرئيل به تو مى‌گويد آن را به على بگو تا بر آن پوست دباغى شده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براى هميشه باقى مانده، مندرس نشده و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بگشايند تازه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صلى الله عليه و آله مطابق همان دستور، به بالاى كوه احد رفت و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نيز قلم و دوات و مركب خدمت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به على عليه السلام دستور داد و على عليه السلام آماده انجام وظيفه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از جانب رب جليل، كليات و جزييات وقايع مهم عالم را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به على باز مى‌گفت و على عليه السلام بر آن پوست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 و على عليه السلام مى‌نوشت تا آن‌كه پوست‌هاى باريك دست و پاى بز هم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بوده و هست و تا روز قيامت خواهد بود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وقايع را، حتى اسامى اولاد و ذرارى دوستان و دشمنان، و هر آنچه بر هر يك از آن‌ها تا روز قيامت وارد خواهد شد،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 آله آن جلده و جفره را به على عليه السلام داد و جزو اسباب وراثت و ولايت و امامت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كه از دنيا برود، آن را به امام بعد از خود به وراثت مى‌سپارد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ممكن است اين سؤال مطرح شود كه چگونه همه وقايع عالم در پوست بزى</w:t>
      </w:r>
    </w:p>
    <w:p>
      <w:pPr>
        <w:pStyle w:val="BookText"/>
        <w:rPr/>
      </w:pPr>
      <w:r>
        <w:rPr>
          <w:rFonts w:ascii="Amiri" w:hAnsi="Amiri" w:eastAsia="Amiri" w:cs="Amiri"/>
          <w:color w:val="111111"/>
          <w:sz w:val="28"/>
          <w:sz w:val="28"/>
          <w:szCs w:val="28"/>
          <w:rtl w:val="true"/>
          <w:lang w:bidi="ar-SA"/>
        </w:rPr>
        <w:t>نوشته مى‌شود؟ معلوم است كه بزغاله عادى و معمولى نبوده و على عليه السلام نيز آن را با رمز مى‌نوشته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و استخراج از اين كتاب نيز فقط مخصوص ائمه اطهار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همه فرزندان اميرالمؤمنين عليه السلام جمع بودند آن كتاب را به فرزندش محمد حنيفه كه بسيار عالم و دانا بود داد، ولى او نتوانست از آن چيزى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ائمه اطهار از وقايع بعد از خود خبر مى‌داده‌اند همگى از اين كتاب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ديگرى كه پيغمبر بر اميرالمؤمنين عليه السلام افاضه فيض مى‌كرد، كتاب مهر شده‌اى است كه جبرئيل براى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محقق، ابوالحسن على بن الحسين مسعودى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فرشتگان مقرب، كتاب مسجلى را از جانب پروردگار براى پيغمبر صلى الله عليه و آله آورد و عرض كرد به جز وصى شما بقيه افراد حاضر در مجلس، بيرون روند تا كتاب وصيت تقديمتان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از همه اطرافيان حاضر به جز على، فاطمه، حسن و حسين عليهم السلام خواست تا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عهدنامه‌اى است كه با تو پيمان بستم و ملائك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كتاب را از جبرئيل گرفته و به على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آن كتاب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پروردگار من به سوى من است و امانت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تحقيق پيام حق را رسانده و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تبليغ، نصيحت و راستى بر آنچه كه گفتى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گوشت و خونم به آن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رسول‌اللَّه صلى الله عليه و آله به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من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بگير و وفاى به آن را قبول و ضمانت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را قبول كرد و يارى بر آن را از خداوند سبحان خواست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كتاب، با اميرالمؤمنين عليه السلام شرط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دوستان خدا، و دشمنى با دشمنان خدا و برائت و بيزارى از آن‌ها، بردبارى و صبر بر ظلم و ستم و فرو نشاندن آتش غيظ و غضب وقتى كه حق مسلم تو را ازتو سلب و خمس تو را تصرف نمايند و حرمت تو را نگه ندارند و محاسنت را با خون سرت رنگين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نمودم كه اگر حرمت مرا شكستند، سنت را تعطيل، احكام كتاب را پاره، كعبه را خراب و محاسنم را از خون سرم خضاب كنند، صبر و تحمل و</w:t>
      </w:r>
    </w:p>
    <w:p>
      <w:pPr>
        <w:pStyle w:val="BookText"/>
        <w:rPr/>
      </w:pPr>
      <w:r>
        <w:rPr>
          <w:rFonts w:ascii="IRNazanin" w:hAnsi="IRNazanin" w:eastAsia="IRNazanin"/>
          <w:color w:val="111111"/>
          <w:sz w:val="28"/>
          <w:sz w:val="28"/>
          <w:szCs w:val="28"/>
          <w:rtl w:val="true"/>
          <w:lang w:bidi="fa-IR"/>
        </w:rPr>
        <w:t>بردبارى پيشه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و ميكائيل و ملائكه مقرب را بر اميرالمؤمنين شاهد و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على رسانده بود به فاطمه، حسن و حسين عليهم السلام نيز رساند و تمام وقايع را براى آن‌ها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وصيت نامه را با مهر طلايى كه آتش نديده بود، ممهور گردانيد و تحويل على عليه السلام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برخى از وقايعى كه معصومين از آينده خبر داده‌اند براى نمونه در زير آورده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ابى‌الحديد معتزلى در جلد اول شرح نهج البلاغه از رسول‌اللَّه صلى الله عليه و آله نقل مى‌كند كه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بعد از من با ناكثين و قاسطين و مارقين جنگ مى‌كنى</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مورخين در تاريخ ثبت نموده‌اند كه بعد از حدود سى سال، امام على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 به اغواى طلحه و زبير و به رهبرى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معاويه و عمرو عاص در واقعه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مواقف، ماجراى عهدنامه مامون خليفه عباسى و امام هشتم را نوشته كه پس از آن‌كه مامون با زور و تهديد، امام رضا عليه السلام را مجبور به قبول ولايتعهدى خود نمود، عهدنامه‌اى نوشت و آن را براى امضا نزد امام رضا عليه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شرحى بدين مضمون بر آن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او مرا به ولايت‌عهدى و امارت بزرگ مسلمين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او زنده بمانم كه جفر جامعه دلالت بر خلاف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او زنده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كه تحولات روزگار نسبت به من و شما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آن خدا است كه به حق بين افراد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جدا كننده حق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 السلام عهدنامه را امضا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در جلد اول شرح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مسجد از جا برخاست و از اميرالمؤمنين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كه در هر طرف سر و صورت من چقدر مو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مرا خبر داده است كه در پاى هر</w:t>
      </w:r>
    </w:p>
    <w:p>
      <w:pPr>
        <w:pStyle w:val="BookText"/>
        <w:rPr/>
      </w:pPr>
      <w:r>
        <w:rPr>
          <w:rFonts w:ascii="IRNazanin" w:hAnsi="IRNazanin" w:eastAsia="IRNazanin"/>
          <w:color w:val="111111"/>
          <w:sz w:val="28"/>
          <w:sz w:val="28"/>
          <w:szCs w:val="28"/>
          <w:rtl w:val="true"/>
          <w:lang w:bidi="fa-IR"/>
        </w:rPr>
        <w:t>موى سر تو، ملكى است كه تو را لعنت مى‌كند و در پاى هر موى صورت تو شيطانى است كه تو را مى‌فريبد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گوساله‌اى است كه پسر پيغمبر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انس نخعى بود كه در آن هنگام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بود كه در خانه بازى مى‌كرد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قاتل حسين بن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گفته‌اند كه سؤال كننده سعد بن ابى‌وقاص </w:t>
      </w:r>
      <w:r>
        <w:rPr>
          <w:rStyle w:val="FootnoteAnchor"/>
          <w:rtl w:val="true"/>
        </w:rPr>
        <w:footnoteReference w:id="375"/>
      </w:r>
      <w:r>
        <w:rPr>
          <w:rFonts w:ascii="IRNazanin" w:hAnsi="IRNazanin" w:eastAsia="IRNazanin"/>
          <w:color w:val="111111"/>
          <w:sz w:val="28"/>
          <w:sz w:val="28"/>
          <w:szCs w:val="28"/>
          <w:rtl w:val="true"/>
          <w:lang w:bidi="fa-IR"/>
        </w:rPr>
        <w:t>بوده و پسرش عمر بوده كه فرمانده لشكر كربلا شد و امام حسين عليه السلام را شهيد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حنبل در مسند و ابن ابى‌الحديد در جلد اول شرح نهج البلاغه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على عليه السلام در دوران خلافت ظاهرى اش در مسجد كوفه نشسته بود و اصحاب، دور ايشان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 خالد بن وليد عويطه در وادى القربى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است و نخواهد مرد تا آن‌كه سردار لشكر گمراهى و ضلالت شود و علمدار او حبيب عمار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ميان جمعيت صدا زد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حبيب بن عمار، كه از دوستان واقعى و صميمى شما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نگفته 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مى‌بينم كه خالد، سردار لشكر گمراهان است و تو علمدار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اشاره به باب الفيل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وارد مسجد مى‌شوى و پرده پرچم تو به در مسجد گير كرده و پاره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اين موضوع گذشت و در زمان خلافت يزيد، عبيداللَّه زياد والى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بزرگى را به جنگ و مقابله با امام حسين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همان مردمى كه آن روز در اطراف على عليه السلام نشسته بودند و اين خبر را شنيده بودند، در مسجد حاضر بودند كه صداى هلهله و هياهوى لشكريان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عويطه، سردار لشكر گمراهى و ضلالت كه عزم كربلا و جنگ با پسر پيغمبر را داشت، براى مانور و نمايش از باب الفيل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ورود علمدار او، كه حبيب بن عمار بوده، پرده پرچم او به در مسجد گرفت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منافقين به حقيقت علم و صداقت اميرالمؤمنين عليه السلام پى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نهج البلاغه حكايت از اخبارى مثل غلبه مغول‌ها، سلطنت چنگيزخان،</w:t>
      </w:r>
    </w:p>
    <w:p>
      <w:pPr>
        <w:pStyle w:val="BookText"/>
        <w:rPr/>
      </w:pPr>
      <w:r>
        <w:rPr>
          <w:rFonts w:ascii="IRNazanin" w:hAnsi="IRNazanin" w:eastAsia="IRNazanin"/>
          <w:color w:val="111111"/>
          <w:sz w:val="28"/>
          <w:sz w:val="28"/>
          <w:szCs w:val="28"/>
          <w:rtl w:val="true"/>
          <w:lang w:bidi="fa-IR"/>
        </w:rPr>
        <w:t xml:space="preserve">حالات خلفاى جور و طرز رفتار با شيعيان را پيش بينى نموده كه همه آن‌ها در صفحات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 ابن ابى‌الحديد مفصلًا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به اهل كوفه خبر داد كه به زودى معاويه بر آن‌ها چيره شده و آن‌ها را به سب و لعن اميرالمؤمنين وادار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على عليه السلام، معاويه بر كوفه مستولى شدو مردم را به سب و لعن اميرالمؤمنين عليه السلام و تبرى جستن از ايشان امر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تا هشتاد سال ادامه داشت و حتى در خطبه‌هاى نماز و منابر، ايشان را سب كرده و لعنت مى‌فرستادند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در زمان خلافت عمر بن عبد العزيز، اين عمل قبيح ممنوع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وقوع جنگ نهروان كه با خوارج اتفاق افتاد، امام خبر قتل تزمله، رئيس فرقه خوارج كه معروف به ذوالثديه بود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جنگ بيش از ده نفر نجات پيدا نمى‌كنند و بيش از ده نفر از مسلمانان كشته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تمامى فرمايشات ايشان عيناً به وقوع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در جلد چهارم اسد الغابة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 الرحمن بن ملجم مرادى به حضور امام على عليه السلام رسيد در حضور اصحاب، زبان به مدح آن حضرت گشود و با زبان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امامت خلق برگزيده، و تو برى و خالص از عيب و نقصى، تو صاحب جود و سخايى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اصحاب از كثرت علاقه ابن ملجم به امام على عليه السلام و نيز از زبان شيواى او متعجب شده و انگشت حيرت به دهان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در پاسخ وى و با زبان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 مى‌كنم كه علناً و آشكارا از دوستان من باشى حال آن‌كه از دشمنان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زندگانى تو را مى‌خواهم و تو مرگ و كشتن مرا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غدّار ظاهر دوست، از قبيله مرادى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اسم مرا شنيده‌اى و از من خوشتان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وضوح و آشكارا مى‌بينم كه تو قاتل منى و محاسنم را به خون سرم خضاب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است پس دستور دهيد تا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نيز چنين تقاضايى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اجازه قصاص قبل از جنايت را به من نمى‌دهد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طريحى نجفى در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 از سيصد</w:t>
      </w:r>
      <w:bookmarkStart w:id="145" w:name="pg795_5107"/>
    </w:p>
    <w:p>
      <w:pPr>
        <w:pStyle w:val="BookText"/>
        <w:rPr/>
      </w:pPr>
      <w:bookmarkEnd w:id="145"/>
      <w:r>
        <w:rPr>
          <w:rFonts w:ascii="IRNazanin" w:hAnsi="IRNazanin" w:eastAsia="IRNazanin"/>
          <w:color w:val="111111"/>
          <w:sz w:val="28"/>
          <w:sz w:val="28"/>
          <w:szCs w:val="28"/>
          <w:rtl w:val="true"/>
          <w:lang w:bidi="fa-IR"/>
        </w:rPr>
        <w:t xml:space="preserve">سال پيش تاليف شده است درباره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ستارگان كه در آسمانند، شهرهايى هستند مثل شهرهاى روى زمين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ريحانه رسول‌اللَّه امام حسين عليه السلام به دنيا آمد، مردم گروه گروه بر پيامبر خدا صلى الله عليه و آله وارد مى‌شدند و به آن حضرت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ميان جمعيت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امام على عليه السلام امر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خواستيم براى تبريك خدمتتان برسيم، على عليه السلام ما را منع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بيست هزار فرشته از آسمان نازل شده‌اند و در حضور پيغمبر صلى الله عليه و آله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متعجب شديم كه على عليه السلام چگونه از شمار اين فرشتگان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ايشان چيزى فرموده‌ايد؟</w:t>
      </w:r>
    </w:p>
    <w:p>
      <w:pPr>
        <w:pStyle w:val="BookText"/>
        <w:rPr/>
      </w:pPr>
      <w:r>
        <w:rPr>
          <w:rFonts w:ascii="IRNazanin" w:hAnsi="IRNazanin" w:eastAsia="IRNazanin"/>
          <w:color w:val="111111"/>
          <w:sz w:val="28"/>
          <w:sz w:val="28"/>
          <w:szCs w:val="28"/>
          <w:rtl w:val="true"/>
          <w:lang w:bidi="fa-IR"/>
        </w:rPr>
        <w:t>پيغمبر صلى الله عليه و آله تبسمى نموده، از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تعداد فرشتگان را شمردى؟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ملائكى كه بر شما وارد مى‌شدند و سلام مى‌كردند، هر كدام با زبانى و لغتى با شما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لغت‌ها را شمردم و ديدم كه با يكصد و بيست هزار لغت با شما صحبت كرده‌اند، پس آمار فرشتگان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علم و حلم تو را زياد كند يا اباالحسن</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6541651_211673320"/>
      <w:bookmarkStart w:id="147" w:name="_Toc49"/>
      <w:bookmarkEnd w:id="146"/>
      <w:r>
        <w:rPr>
          <w:rtl w:val="true"/>
        </w:rPr>
        <w:t>سجده‌ى شيعيان بر مُهر و تربت‌</w:t>
      </w:r>
      <w:bookmarkEnd w:id="1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بر مهر و تربت سجده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از پيامبر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زمين سجدگاه و مايه پاكيزگى براى من گرديده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سجده كردن يعنى صورت روى زمين گذاردن، آن هم زمين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شيعيان به تاسى از پيغمبر خود كه سجده بر زمين را واجب مى‌دانند، بر زمين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آن‌كه اغلب خانه‌ها، منازل و مساجد، مفروش مى‌باشد و دسترسى به زمين آسان نيست و از طرفى جمع كردن فرش‌ها در وقت نماز ممكن و مقدور نمى‌باشد، لذا شيعيان قطعاتى از زمين و خاك پاك را كه مهر يا تربت ناميده مى‌شود با خود همراه دارند تا براى سجده كردن به زحمت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شيعيان همواره مهرى را به نيت قطعه‌اى از زمين همراه دارند تا بتوانند مطابق دستور قرآن مجيد سجده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از زمين، آن طور كه مغرضان بر ضد شيعيان تبليغ مى‌كنند به نيت بت نمى‌باشد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از اهل‌بيت طهارت رسيده است كه سجده بر تربت پاك حسين كه به خاك كربلا معروف است، موجب فضيلت بيشتر و ثواب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سجده بر تربت كربلا مستحب است 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اهميت خاك كربلا، جلال‌الدين سيوطى در خصائص الكبرى از ام سلمه و نيز عايشه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حسين عليه السلام در آغوش جدش رسول‌اللَّه صلى الله عليه و آله نشسته است و خاك سرخ رنگى در دست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خاك را مى‌بوسد و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پرسيد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چيست؟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خبر داده است كه حسينم را در سرزمين عراق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را از آنجا برايم آورده است، و من بر مصايب حسينم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تربت را به‌ام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ديدى اين خاك به خون تبديل</w:t>
      </w:r>
    </w:p>
    <w:p>
      <w:pPr>
        <w:pStyle w:val="BookText"/>
        <w:rPr/>
      </w:pPr>
      <w:r>
        <w:rPr>
          <w:rFonts w:ascii="IRNazanin" w:hAnsi="IRNazanin" w:eastAsia="IRNazanin"/>
          <w:color w:val="111111"/>
          <w:sz w:val="28"/>
          <w:sz w:val="28"/>
          <w:szCs w:val="28"/>
          <w:rtl w:val="true"/>
          <w:lang w:bidi="fa-IR"/>
        </w:rPr>
        <w:t>شد، پس بدان كه حسينم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خاك را در شيشه‌اى نگاه داشت تا در ظهر 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خاك به خون تبديل شد و ام سلمه دريافت كه حسين را به شهادت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اعتقاد شيعيان كه گرفته از نص قرآن و سنت پيامبر و توضيحات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پيامبر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سجده بر وجه الارض است، يعنى خود زمين و هرچه مصداق زمين باشد، مانند سنگ بشرط آن‌كه نظير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فلزات و سنگهاى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معدنى نباشد و چيزهايى كه از زمين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آن‌كه خوراكى و پوشاكى نظير پنبه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است سجده بر خاك كند و فرش و آسفالت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آن‌ها چون از مواد معدنى است نمى‌توان بر آن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بر خاك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حكمت‌هايى كه ائمه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بيشترى دارد، چون شهادت امام حسين نمونه كامل بندگى است و در كربلا سر به خاك بندگى نهاد و در اين راه خون او بر زمين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 بر خاك كربلا نه تنها شرك نيست، بلكه توحيد كامل است و سجده براى امام حسين نيست، سجده بر بهترين خاك است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تربت امام حسين شرك باشد، سجده ملائكه بر خاك آدم هم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خداوند هرگز دستور به شرك نمى‌دهد، بلكه به توحيد كامل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ظرفيت توحيد كامل را نداشت،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 ما، سجده بر خاك كاملترين خليفه خدا در زمان خود و به امر خدا و براى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شواهدى از فعل پيامبر و صحابه</w:t>
      </w:r>
    </w:p>
    <w:p>
      <w:pPr>
        <w:pStyle w:val="BookText"/>
        <w:rPr/>
      </w:pPr>
      <w:r>
        <w:rPr>
          <w:rFonts w:ascii="IRNazanin" w:hAnsi="IRNazanin" w:eastAsia="IRNazanin"/>
          <w:color w:val="111111"/>
          <w:sz w:val="28"/>
          <w:sz w:val="28"/>
          <w:szCs w:val="28"/>
          <w:rtl w:val="true"/>
          <w:lang w:bidi="fa-IR"/>
        </w:rPr>
        <w:t>مسلم در صحيح خود به سند صحيح از انس روايت كرده است كه پيامبر صلى الله عليه و آله قطعه حصيرى داشت بنام خمره و بر آن نماز مى‌خواند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الكبرى از جابر بن عبداللَّه انصارى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پيامبر</w:t>
      </w:r>
      <w:bookmarkStart w:id="148" w:name="pg795_5110"/>
    </w:p>
    <w:p>
      <w:pPr>
        <w:pStyle w:val="BookText"/>
        <w:rPr/>
      </w:pPr>
      <w:bookmarkEnd w:id="148"/>
      <w:r>
        <w:rPr>
          <w:rFonts w:ascii="IRNazanin" w:hAnsi="IRNazanin" w:eastAsia="IRNazanin"/>
          <w:color w:val="111111"/>
          <w:sz w:val="28"/>
          <w:sz w:val="28"/>
          <w:szCs w:val="28"/>
          <w:rtl w:val="true"/>
          <w:lang w:bidi="fa-IR"/>
        </w:rPr>
        <w:t>مى‌خواندم پس مشتى از سنگ ريزه و شن از زمين بر مى‌داشتم، تا خنك شود و بر آن سجده مى‌كردم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سنن بيهقى از صالح سبابى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شخصى را در حال سجده كنار خود مشاهده فرمود كه بر پيشانى خود دستارى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عمامه را از پيشانى وى كنار زد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همان كتاب از عياض بن عبداللَّه قرشى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مردى را در حال سجده ديد كه بر گوشه عمامه خود سجده مى‌كند پس با دست اشاره كرد دستار خود را بردار و به پيشانى او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الخطاب به هنگام سجده دستار خود را برمى‌داشت تا پيشانى خود را بر زمين بگذارد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6541653_211673320"/>
      <w:bookmarkStart w:id="150" w:name="_Toc50"/>
      <w:bookmarkEnd w:id="149"/>
      <w:r>
        <w:rPr>
          <w:rtl w:val="true"/>
        </w:rPr>
        <w:t>اختلاف مذاهب چهارگانه با يكديگر</w:t>
      </w:r>
      <w:bookmarkEnd w:id="1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مذهب چهارگانه با يكديگر اختلاف دارند؟ آيا هيچ يك از نظرات آن‌ها با نص قرآن مخالف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اعمال مسلم آن در باب طهارت، وضو و غسل با آب مطلق و پاك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إِلَى الصَّلاةِ فَاغْسِلُوا وُجُوهَكُمْ وَأَيْدِيَكُمْ إِلَى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اقامه نماز برخاستيد پس صورت و دست هايتان را تا مرفق بشوييد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اين آب بايد پاك باشد و اگر يافت نشد، بايد تيمم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فَتَيَمَّمُوا صَعِيداً طَيِّباً فَامْسَحُوا بِوُجُوهِكُمْ وَأَيْدِيكُمْ؛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نيابيد پس با خاك پاك تيمم كنيد و به صورت و دست‌هايتان مسح بكشيد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از اين دو آيه استنباط مى‌شود كه براى نماز خواندن راه حل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مورد اتفاق شيعيان، مالكى‌ها و شافعى‌ها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اعظم ابوحنيفه كه غالب فتواهايش بر اساس قياس است، حكم مى‌دهد كه اگر در سفر آب نيافتيد، عمل غسل و وضو را مى‌توان با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صحيح بخارى نيز تأييد شده به طورى كه بخارى در صحيح خود فصلى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الوضوء بالنبيذ ولا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نيز در جلد سوم تفسير مفاتيح الغيب خود در ذيل آيه تيمم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وضو با آب خرما را جايز نمى‌داند حال آن‌كه ابوحنيفه آن را در سفر جايز مى‌داند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برخى دليل ابوحنيفه را حديثى از ابو زيد مولى عمر بن حريت نقل مى‌كنند كه ابن مسعود در ليلة الجن با رسول‌اللَّه صلى الله عليه و آله بود و چون آب نداشتند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خرما و هم آب، پاك بوده است با همان آب خرمايى كه دارى مى‌توانى</w:t>
      </w:r>
    </w:p>
    <w:p>
      <w:pPr>
        <w:pStyle w:val="BookText"/>
        <w:rPr/>
      </w:pPr>
      <w:r>
        <w:rPr>
          <w:rFonts w:ascii="IRNazanin" w:hAnsi="IRNazanin" w:eastAsia="IRNazanin"/>
          <w:color w:val="111111"/>
          <w:sz w:val="28"/>
          <w:sz w:val="28"/>
          <w:szCs w:val="28"/>
          <w:rtl w:val="true"/>
          <w:lang w:bidi="fa-IR"/>
        </w:rPr>
        <w:t>وضو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چند دليل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پيغمبر صلى الله عليه و آله در ليلة الجن تنها بوده و خود عبداللَّه 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 الجن احدى با رسول‌اللَّه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ليلة الجن در مكه و قبل از هجرت اتفاق افتاده و آيه تيمم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در صورت درست بودن اين حديث، اين آيه ناسخ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ذهبى در ميزان‌الاعتدال اين مرد را شناخته شده نمى‌داند و مى‌گويد هيچ حديث ديگرى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از سوره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بِرُؤُسِكُمْ وَأَرْجُلَكُمْ إِلَى الْكَعْبَيْنِ؛ سر و پاهاى خود را تا بر آمدگى پشت آن مسح كنيد</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همين آيه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و دست‌هاى خود را بشوييد</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به دليل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ترتيب به همان جورى كه در قرآن مجيد آمده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اول صورت و بعد دست‌ها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دنباله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مسح سر و سپس مسح پشت پاها وجوب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اكثر علماى اهل سنت، فتوا به شستن تمام پا در وضو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مسافرت يا جايى كه مشكل باشد، مسح بر جوراب يا كفش را مجاز مى‌دانند كه اين عمل بر خلاف دستور و فتواى 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در آنجا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بايد شست و مسح را بر آن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مسح بر كفش و جوراب نيز نبايد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حديث، روايت و آيه‌اى وجود ندارد و معلوم نيست كه چرا شستشوى پا را به مسح جوراب و كفش تنزل داده‌اند؟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آيه شريفه دلالت بر مسح دارد وَامْسَحُوا بِرُؤُسِكُمْ امام فخر رازى بيان مى‌كند كه امام احمد حنبل، اسحق، سفيان ثورى و اوزاعى فتواى جايز بودن مسح بر عمامه و كلاه را داده‌اند</w:t>
      </w:r>
      <w:r>
        <w:rPr>
          <w:rFonts w:eastAsia="Amiri" w:cs="Amiri" w:ascii="Amiri" w:hAnsi="Amiri"/>
          <w:color w:val="111111"/>
          <w:sz w:val="28"/>
          <w:szCs w:val="28"/>
          <w:rtl w:val="true"/>
          <w:lang w:bidi="ar-SA"/>
        </w:rPr>
        <w:t>!</w:t>
      </w:r>
      <w:bookmarkStart w:id="151" w:name="pg795_5113"/>
    </w:p>
    <w:p>
      <w:pPr>
        <w:pStyle w:val="BookText"/>
        <w:rPr/>
      </w:pPr>
      <w:bookmarkEnd w:id="151"/>
      <w:r>
        <w:rPr>
          <w:rFonts w:ascii="IRNazanin" w:hAnsi="IRNazanin" w:eastAsia="IRNazanin"/>
          <w:color w:val="111111"/>
          <w:sz w:val="28"/>
          <w:sz w:val="28"/>
          <w:szCs w:val="28"/>
          <w:rtl w:val="true"/>
          <w:lang w:bidi="fa-IR"/>
        </w:rPr>
        <w:t>بسيارى از فقهاى اهل سنت، فرش‌هاى بافته شده از پشم، پنبه، ابريشم، چرم، آكرليك، مشمع، موكت و كلًا هر آنچه كه روى زمين پهن شده باشد را جزو زمين مى‌دانند و سجده بر آن را مجاز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از كارشناسان، متخصصان و دانشمندان پرسيده شود كه آيا اين موارد جزو زمين هستند؟ پاسخ منفى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اختلافات بين فرق چهارگانه اهل سنت، بسيار ديده مى‌شود و اصلًا به يكديگر نيز هيچ اعتراضى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برخى از اين فتاوى بر خلاف نص صريح قرآن مى‌باشد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6541655_211673320"/>
      <w:bookmarkStart w:id="153" w:name="_Toc51"/>
      <w:bookmarkEnd w:id="152"/>
      <w:r>
        <w:rPr>
          <w:rtl w:val="true"/>
        </w:rPr>
        <w:t>نماز تراويح چيست؟</w:t>
      </w:r>
      <w:bookmarkStart w:id="154" w:name="pg795_5114"/>
      <w:bookmarkEnd w:id="153"/>
    </w:p>
    <w:p>
      <w:pPr>
        <w:pStyle w:val="BookText"/>
        <w:rPr/>
      </w:pPr>
      <w:bookmarkEnd w:id="15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 چيست و در كجا تشريع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شبهاى ماه مبارك رمضان مورد قبول فريقين است و پيامبر فقط آن را به‌صورت فرادى مى‌خوانده و اميرالمؤمنين و ائمه اهل‌بيت همگى آن را مانند بقيه نمازهاى مستحبى به صورت فرادى مى‌خواندند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نقل بخارى عمر بن الخطاب دستور به جماعت داد و از كرده خود خشنود بود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البدعة هذه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بدعت خوبى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آن را تشريع عمر مى‌داند عمر آن را با تعبير بدعت آورد؛ چون پيامبر براى مردم جماعت خواندن نماز تراويح را بيان نكرده و درزمان ابوبكر نبوده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پيامبر جماعت را براى اين نماز تشريع نكرد و در زمان ابوبكر هم نبود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قلقشندى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اولين كسى است كه جماعت رمضان را تشريع كرد و آن در سال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چهار روايت از قول اميرالمؤمنين نقل مى‌كند و خودش سند همه را ضعيف مى‌شمرد كه در آن‌ها اميرالمؤمنين نماز تراويح را تأييد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شيعه همگى‌نماز تراويح را بدعت و جماعت نماز مستحبى را حرام دانسته‌اند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 بشدت از آن نهى مى‌كرده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جواز به جماعت خواندن نوافل رمضان هيچ روايتى از پيامبر و اهل بيت پيامبر نرسيده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6541657_211673320"/>
      <w:bookmarkStart w:id="156" w:name="_Toc52"/>
      <w:bookmarkEnd w:id="155"/>
      <w:r>
        <w:rPr>
          <w:rtl w:val="true"/>
        </w:rPr>
        <w:t>آيا شيعه حق است با اين كه در اقليت است؟</w:t>
      </w:r>
      <w:bookmarkEnd w:id="15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شيعه‌اى كه در اقليت است و پيروان اندكى دارد، مى‌تواند بر حق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فعلى دنيا نشان مى‌دهد كه جمعيت دنيا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شيعيان و مذاهب چهارگانه شافعى، حنبلى، مالكى و حنفى و نيز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جمعيت شيعيان به تنهايى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از جمعيت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ميلياردى جهان در چين و هندوستان زندگى مى‌كند كه اكثريت قريب به اتفاق آنان بت پرست، گاو پرست و حتى شيطان پرست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منطق سؤال فوق صحيح باشد بدان معنا است كه مى‌توان آن را تعميم داده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و دين محمد صلى الله عليه و آله بر حق است، پس چرا مسلمين در اقليت هستند و اكثر مردم جهان آن را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هر دو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اكثريت، نشانه حقانيت نمى‌باشد و تعداد پيروان و طرفداران يك عقيده، موجب شناخت حق و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هم شيعه، هم اسلام و هم توحيد و نبوت را نمى‌توان بر حق دانست؟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قرآن مجيد و بيان حديثى از امام الموحدين على عليه السلام پشتوانه اين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بسيارى از موارد به تعريف و تمجيد اقليت‌ها و نكوهش اكثريت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سوره اعراف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 أَكْثَرَهُمْ 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آنان را شاكر و سپاسگزار نخواهى يافت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در سوره انفال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أَوْلِياؤُهُ إِلَّا الْمُتَّقُونَ وَلكِنَّ أَكْثَرَهُمْ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پرهيزگاران كسى اولياى او نيست و البته اكثر آنان نمى‌دانند</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در سوره سبا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 و اندكى از</w:t>
      </w:r>
      <w:bookmarkStart w:id="157" w:name="pg795_5116"/>
    </w:p>
    <w:p>
      <w:pPr>
        <w:pStyle w:val="BookText"/>
        <w:rPr/>
      </w:pPr>
      <w:bookmarkEnd w:id="157"/>
      <w:r>
        <w:rPr>
          <w:rFonts w:ascii="IRNazanin" w:hAnsi="IRNazanin" w:eastAsia="IRNazanin"/>
          <w:color w:val="111111"/>
          <w:sz w:val="28"/>
          <w:sz w:val="28"/>
          <w:szCs w:val="28"/>
          <w:rtl w:val="true"/>
          <w:lang w:bidi="fa-IR"/>
        </w:rPr>
        <w:t>بندگان من سپاسگزارند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بر اساس همين آيات است كه امير مؤمنان، در جريان جنگ جمل در پاسخ فردى كه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ممكن است اين همه مخالفان تو كه اكثريت را تشكيل مى‌دهند بر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 را با تعداد پيروان آن نمى‌توان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سپس اهل آن را 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بشناس، آنگاه اهل آن را خواهى شناخت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سوى ديگر، يكى از منابع فقه،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عبارت است از اتفاق نظر تمامى مسلمين جهان بر انجام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اصل، يك نكته مهم نهفته است كه اقليت خواص مسلمين، بايد همراه و همگام با اكثريت باشند تا اجماع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اجماع حاصل نمى‌شود و اكثريت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تفاوت اكثريت و اجماع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استنباط نمود كه در اينجا اقليت، ممكن است بر حق باشد در حالى كه اكثريت نظر ديگرى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است كه اكثريت، جزو منابع فقه به حساب نيامده و از اجماع به عنوان منابع فقه ياد شده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6541659_211673320"/>
      <w:bookmarkStart w:id="159" w:name="_Toc53"/>
      <w:bookmarkEnd w:id="158"/>
      <w:r>
        <w:rPr>
          <w:rtl w:val="true"/>
        </w:rPr>
        <w:t>دلايل مؤمن بودن ابوطالب‌</w:t>
      </w:r>
      <w:bookmarkStart w:id="160" w:name="pg795_5117"/>
      <w:bookmarkEnd w:id="159"/>
    </w:p>
    <w:p>
      <w:pPr>
        <w:pStyle w:val="BookText"/>
        <w:rPr/>
      </w:pPr>
      <w:bookmarkEnd w:id="16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ابوطالب مؤمن بوده است؟ به چه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اصبغ ابن نباته كه از روات مورد وثوق اهل سنت است از اميرالمؤمنين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به‌خدا قسم پدرم ابوطالب و جدم عبدالمطلب و هاشم و عبد مناف هرگز بت را عبادت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عقد پيامبر و حضرت خديجه را كه حضرت ابوطالب انشاء كرد، حكايت بر اعتقاد به‌توحيد و نبوت ابراهيم و اسماعيل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للَّه‌الذى جعلنا من ذرية ابراهيم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بلخى حنفى در ينابيع الموده از موفق بن احمد خوارزمى از محمد بن كعب روايت كرده كه ابوطالب به فرزندش على عليه السلام دستور داد همواره پشتيبان و كمك و يارى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اولًا اقرار به پيامبرى پيامبر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فرزندش دستور داده از پيامبر پشتيبانى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دفاع از پيامبر در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پيامبر ايمان نداشته باشد، اين چنين تا پاى جان از پيامبر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بقيه عموهاى پيامبر چنين دفاعى از پيامبر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ابوطالب از پيامبر دفاع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فرزندش جعفر طيار دستور داد به او ايمان بياور، پشت سر پيامبر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هم ايمان آورد و نماز گزارد و اين اشعار را ابوطالب سرود كه دليل بر ايمان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ثقتي عند ملم الزمان و النوب</w:t>
      </w:r>
    </w:p>
    <w:p>
      <w:pPr>
        <w:pStyle w:val="BookText"/>
        <w:rPr/>
      </w:pPr>
      <w:r>
        <w:rPr>
          <w:rFonts w:ascii="Amiri" w:hAnsi="Amiri" w:eastAsia="Amiri" w:cs="Amiri"/>
          <w:color w:val="111111"/>
          <w:sz w:val="28"/>
          <w:sz w:val="28"/>
          <w:szCs w:val="28"/>
          <w:rtl w:val="true"/>
          <w:lang w:bidi="ar-SA"/>
        </w:rPr>
        <w:t>لا تخذلا و انصرا ابن عمّكما أخي لأمّي من بينهم و أبي</w:t>
      </w:r>
    </w:p>
    <w:p>
      <w:pPr>
        <w:pStyle w:val="BookText"/>
        <w:rPr/>
      </w:pPr>
      <w:r>
        <w:rPr>
          <w:rFonts w:ascii="Amiri" w:hAnsi="Amiri" w:eastAsia="Amiri" w:cs="Amiri"/>
          <w:color w:val="111111"/>
          <w:sz w:val="28"/>
          <w:sz w:val="28"/>
          <w:szCs w:val="28"/>
          <w:rtl w:val="true"/>
          <w:lang w:bidi="ar-SA"/>
        </w:rPr>
        <w:t>و اللَّه لا أخذل النّبي و لا يخذله من بني ذو حسب</w:t>
      </w:r>
    </w:p>
    <w:p>
      <w:pPr>
        <w:pStyle w:val="BookText"/>
        <w:rPr/>
      </w:pPr>
      <w:r>
        <w:rPr>
          <w:rFonts w:ascii="IRNazanin" w:hAnsi="IRNazanin" w:eastAsia="IRNazanin"/>
          <w:color w:val="111111"/>
          <w:sz w:val="28"/>
          <w:sz w:val="28"/>
          <w:szCs w:val="28"/>
          <w:rtl w:val="true"/>
          <w:lang w:bidi="fa-IR"/>
        </w:rPr>
        <w:t>على و جعفر مورد وثوق من هستند، در روزهاى سخت و گرفتارى‌ها پشتيبان من هستند، وانگذاريد پسر عم خود را يارى نماييد، پسر برادر پدر و مادرى من، به خدا دست از يارى پيامبر بر نمى‌دارم، پيامبرى كه داراى حسب و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اقرار به پيامبرى پيامبر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فرزندانش را به پشتيبانى او واداشته،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پشتيبانى شديد از پيامبر نموده،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توحيد هم در قسم اوست به بت‌ها قسم نخورده است؛ ديوان ابوطالب پر از اشعار توحيدى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بعد از وفات او گريه شديدى كرد و به اميرالمؤمنين على عليه السلام دستور داد او را چون بقيه مؤمنين كفن و دفن كنند و مدتى از خانه بيرون نمى‌آمد و براى او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 بود پيامبر با إِنَّ اللَّهَ لا يَغْفِرُ أَنْ يُشْرَكَ بِهِ وَ يَغْفِرُ ما دُونَ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براى او استغفار مى‌كرد؟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دفاع از پيامبر ايمان خود را ظاهر نكرد تا بتواند در ميان مشركين از پيامبر دفاع كند و لذا تا وفات كرد خداوند به پيامبر دستور داد كه از مكه خارج شو كه ديگر ابى‌طالب نيست كه از تو دفاع كند و او هجرت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6541661_211673320"/>
      <w:bookmarkStart w:id="162" w:name="_Toc54"/>
      <w:bookmarkEnd w:id="161"/>
      <w:r>
        <w:rPr>
          <w:rtl w:val="true"/>
        </w:rPr>
        <w:t xml:space="preserve">دلايل علاقمندى و شيفتگى مردم به على </w:t>
      </w:r>
      <w:r>
        <w:rPr>
          <w:rtl w:val="true"/>
        </w:rPr>
        <w:t>(</w:t>
      </w:r>
      <w:r>
        <w:rPr>
          <w:rtl w:val="true"/>
        </w:rPr>
        <w:t>ع</w:t>
      </w:r>
      <w:r>
        <w:rPr>
          <w:rtl w:val="true"/>
        </w:rPr>
        <w:t>)</w:t>
      </w:r>
      <w:bookmarkEnd w:id="16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شيفته و دلباخته على ابن ابى‌طالب عليه السلام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هجر از علماى اهل سنت چهل حديث در فضائل اميرالمؤمنين انتخاب 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على را دوست دارد مرا دوست داشته، هر كه مرا دوست دارد خدا را دوست دارد، كسى كه على را دشمن بدارد با من دشمنى كرده و هر كه با من دشمنى كند با خدا دشمنى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به‌جز مؤمنين دوست ندارند و به‌جز منافقين با من دشمن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نهم كه حديث مدينه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درب آن شهر، هر كس بخواهد به آن وارد شود بايد به‌جانب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به‌خاطر فضايلى است كه خداوند به اميرالمؤمنين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كمالات اميرالمؤمنين نه تنها به شهادت پيامبر در هيچ يك از صحابه وجود نداشته، بلكه به شهادت دوست و دشمن در بزرگان عالم بى‌نظير بوده است و البته انسان‌ها فطرتاً شيفته كمالات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فطرتاً عدالت را دوست دارند هر چند در عمل تحمل آن را كمتر دارند، ولى به عدالت گستران عشق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شخصيتى است كه دشمن بزرگ آن حضرت يعنى معاويه در مقابل كمالات آن حضرت سر خضوع فرود آورده و بعد از شهادت ايشان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دهر عقيم است كه فرزندى چون فرزند ابوطالب بزايد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باب علم پيامبر است و عالم به ظاهر و باطن اولين و آخرين است و دشمنان همه اقرار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در جبهه‌هاى جهاد مى‌زده و پيامبر به‌فرمان الهى فرماندهى را به اميرالمؤمنين مى‌سپرده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 المبيت در شب هجرت به‌جاى پيامبر خوابيد و جان خود را سپر بلاى جان پيامبر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خانه‌اش حمله شد، به‌خاطر حفظ اسلام در عين قدرت صبر پيشه كرد و شمشير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كمك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زيادى چون آيه اطعام و ولايت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سياست بازى را بر اصول ترجيح نداد و هرگز از اصول عدول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مى‌كرد إِنَّما نُطْعِمُكُمْ لِوَجْهِ اللَّهِ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مى‌كرد، از حق خود مى‌گذشت، خلافت مى‌كرد، هدفش فقط جلب رضايت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وعده غذاى كامل با يك خورشت آن هم نمك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سه طلاقه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كمالى هيچ مانندى نداشت كه با او مقايسه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چنانچه فضايل اميرالمؤمنين حتى بدون ذكر نام براى هر انسانى گفته شود، شيفته آن حضرت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كمالاتى نظير شجاعت، علم، فصاحت و ساير خصلت‌هاى حميده‌اى كه پروردگار عالم به امام عليه السلام عنايت فرموده است، و هر كدام به تنهايى مى‌تواند دليلى بر محبوبيت آن بزرگوار باشد؛ پاسخ اين سؤال نيازمند مقدمه مختصرى است كه در زير بدان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در اين دنيا چنين مى‌پندارند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ضايع گشته و آنچه بهره آن‌ها بوده است، ديگران غصب نموده‌اند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كسانى كه استحقاق مقام و منصبى را دارند، از آنچه كه شايسته آن‌ها است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عالمانى كه از متاع دنيا بهره‌اى نبرده، و در كنار خود جاهلى را مى‌بينند كه از تمام امكانات زندگى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شجاعانى كه در ميدان‌هاى نبرد، دلاورى‌هايى از خود نشان داده و جان‌فشانى‌ها نموده‌اند؛ ولى در ميدان زندگى از امكانات اوليه زندگى بى‌بهره 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افراد بزدل و ترسو را كه از سايه آن شجاعان، در هراسند، مى‌بيند كه مالك بخش عظيمى از دنيا گشته و مال و منال بسيار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 عاقل و با كياست و مدبر كه روزگار را به سختى مى‌گذرانند، در حالى كه ابلهانى را مى‌توان ديد كه گويى زر و سيم از آسمان و زمين بر ايشان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افراد مؤمنى كه از روى اخلاص، در راه بندگى حق گام نهاده و عمر خويش را صرف طاعت و عبادت حق تعالى نموده‌اند؛ ولى محروميت‌ها و تنگناهاى زندگى از هر سو آن‌ها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افراد لا ابالى را مى‌بينند كه از زندگى مرفهى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افرادى كه به خاطر نبوغ، كياست و تدبير خويش استحقاق نعمت‌ها و مزاياى زندگى را دارند، ولى به ديگران،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خصايل ذاتى محرومند، محتاج گشته و مجبور به خضوع و خشوع در برابر آن‌ها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افراد كه بگذريم در ميان صاحبان حرفه و فن به همين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همه ماهرتر و كارآيى بيشترى دارند، نوعاً با مشقت و سختى‌هاى بسيار روبرو بوده و زندگى را به سختى مى‌گذرانند، در حالى كه افرادى كه شاگرد آن‌ها نيز نمى‌توانند باشند، بازارشان گرم و روزگارشان به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چون توده مردم، ناز و نعمت اهل دنيا و زرق و برق زندگى آن‌ها را از يك طرف، و محروميت و بيچارگى خويش را از طرف ديگر مشاهده مى‌كنند، عموماً نسبت به دنيا دچار كينه و بغضند، و چنين احساس مى‌كنند كه حق آن‌ها ضايع گشته و ثمره كار و كوشش آن‌ها در سفره اغنيا و ثروتمندان گرد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بايد دانست كه على عليه السلام، نه فقط ذى حقى بود كه از حقش محروم گشت، بلكه پيشواى محرومين و سيد و بزرگ كسانى است كه حقشان ضايع گشته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افرادى كه احساس مى‌كنند حق شان پايمال گشته و متحمل ذلت و خوارى شده‌اند، هوادار يكديگر بوده و به دليل مصيبتى كه به آن‌ها رسيده و ظلمى كه بر آن‌ها رفته است، درد مشتركى را احساس مى‌كنند و بر عليه كسانى كه حقوق آن‌ها را پايمال كرده‌اند، يك دست و يك صدا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محرومين كه جملگى در يك سطح قرار دارند، نسبت به هم اين چنين همدلى داشته و هر كدام غم ديگرى را غم خود مى‌دانند، نسبت به بزرگ مردى والا مقام كه تمام فضايل عالى انسانى را دارا بوده، و مراتب والاى شرافت و كرامت را از آن خود ساخته است، و با وجود همه اين خصوصيات، آن چنان مظلوم واقع گشته كه او را مظلوم عالم مى‌دانند، چه احساس و قضاوتى بايد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مردى بود كه دنيا تلخى‌هاى بسيارى به او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از پى مصيبت و اندوه پس از اندوه به ايشان روى آورد و در طول زندگى خويش، هم از بيگانه و هم از آشنا، نامردمى‌ها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اصلًا قابل قياس با وى نبوده‌اند را بر خود مسلط ديده و بر على عليه السلام، فرزندان و عشيره‌اش حكومت نموده و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كسانى كه خود، پاى بند دين و مذهب نبوده‌اند او را سب نموده و كافر و بى‌نماز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اين انسان بزرگوار و شريف را در محراب عبادت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فرزندانش يكى يكى به تيغ ستم كشته شده و حريم او به اسارت رفته، نوادگان و عموزادگانش از هر سوى تحت تعقيب قرار گرفتند و در هر كجا كه به چنگ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حبس، شكنجه و آزار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فضل و زهد، عبادت وجود، شهامت و بزرگوارى و انتفاع خلق از او و فرزندانش بر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مى‌شود بشريت خود را به چنين شخصى وابسته نداند؟ آيا مى‌شود دلها واله و شيداى او نبوده و در راه عشق و محبت او، از همه چيز خويش نگذرد؟ آيا انسان‌ها مى‌توانند خود را يار و ياور اين مظلوم ندانسته و به خاطر ظلم و ستمى كه بر او رفته است، خشمگين نباشند؟ اين معنا ريشه در جان انسان‌ها دارد و يك امر كاملًا فطرى و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جمعى كنار دريا ايستاده باشند و فردى كه به شنا وارد نيست، در آب افتد و طعمه امواج دريا شود، تمام كسانى كه ناظر اين صحنه هستند، حد اقل بر او دل مى‌سوزانند و بعضى هم براى نجات آن غريق، خود را به آب مى‌افكنند و خود را با خطر هم‌آغوش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آن لحظه چشم داشت و توقع مزد و پاداش دنيوى و يا حتى اجر و ثواب اخروى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برخى از آن‌ها در اعتقاد به خدا و قيامت سست باشند و يا حتى اعتقاد نداشته باشند؛ ولى همان رحم و عطوفت ذاتى كه انسان‌ها نسبت به هم دارند، آن‌ها را به اين كار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اگر حاكمى ستمگر بر مردم شهرى مسلط شود و آن‌ها را به انواع عقوبت‌ها معذب سازد، نوعى همدلى و همبستگى بين آن مردم پيدا مى‌شود و همگى براى رفع ظلم و ستم متحد مى‌شوند، و غم ديگران را غم خود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فردى شريف و جليل القدر، كه نزد همه آن‌ها محترم است بيش از ديگران مورد ظلم و آزار حاكم قرار گيرد، اموال و دارايى اش به يغما رود، همسر عفيفه‌اش مورد ضرب و شتم قرار گيرد، فرزندان و بستگانش به قتل رسيده و تحت تعقيب باشند، اينان بيشتر دور او را گرفته و هر چه ظلم و ستم بر او بيشتر شود گرايش مردم نسبت به او بيشتر خواهد شد؛ زيرا فطرت انسان‌ها اين امر را ايجاب مى‌كند و على عليه السلام مصداق چنين فرد محبوبى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دوستى على، ملاك پاكى نطفه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در خيمه با على و فاطمه و حسن و حسين عليهم السلام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مسلمانان، من در صلح و مسالمت با كسى هستم كه با اهل خيمه در صلح باشد و با كسى كه با آن‌ها در جنگ باشد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كسى را كه آن‌ها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 آن‌ها را مگر حلال زاده و دشمنى نمى‌كند با آنان</w:t>
      </w:r>
      <w:bookmarkStart w:id="163" w:name="pg795_5124"/>
    </w:p>
    <w:p>
      <w:pPr>
        <w:pStyle w:val="BookText"/>
        <w:rPr/>
      </w:pPr>
      <w:bookmarkEnd w:id="163"/>
      <w:r>
        <w:rPr>
          <w:rFonts w:ascii="IRNazanin" w:hAnsi="IRNazanin" w:eastAsia="IRNazanin"/>
          <w:color w:val="111111"/>
          <w:sz w:val="28"/>
          <w:sz w:val="28"/>
          <w:szCs w:val="28"/>
          <w:rtl w:val="true"/>
          <w:lang w:bidi="fa-IR"/>
        </w:rPr>
        <w:t>مگر حرامزاده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احمد بن حنبل و شافعى از مالك بن انس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اولاد حرامزاده را از راه بغض على مى‌شناسيم</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6541663_211673320"/>
      <w:bookmarkStart w:id="165" w:name="_Toc55"/>
      <w:bookmarkEnd w:id="164"/>
      <w:r>
        <w:rPr>
          <w:rtl w:val="true"/>
        </w:rPr>
        <w:t>گفتن حى على خير العمل در اذان‌</w:t>
      </w:r>
      <w:bookmarkEnd w:id="16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بوده و يا كسى از صحابه و تابعين اين جمله را در اذان آورده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روايت صحيح از عبداللَّه ابن عمر و ابو امامة بن سهل بن حنيف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پس از حذف اين جمله از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اين جمله را در اذان خود مى‌آورده‌اند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يحيى بن الجعد و زيد بن ارقم و شافعى در يكى از دو قول خود اين جمله را ذكر كرده‌اند</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 روايتى از امام على بن الحسين نقل مى‌كند كه ايشان اين جمله را مى‌آورده و فرموده جزء اذان است</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 در سنن الكبرى به روايت صحيح از عبداللَّه بن عمر نقل كرده كه او اين جمله را در اذان مى‌آورده است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تثويب كه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يك خواب نقل شده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شوكانى در نيل الاوطار مى‌گويد كه شافعى از يكى از دو قولش گفته كه حذف آن بدعت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 ايجادكرده وفرزندش‌عبداللَّه بن عمر</w:t>
      </w:r>
      <w:bookmarkStart w:id="166" w:name="pg795_5126"/>
    </w:p>
    <w:p>
      <w:pPr>
        <w:pStyle w:val="BookText"/>
        <w:rPr/>
      </w:pPr>
      <w:bookmarkEnd w:id="166"/>
      <w:r>
        <w:rPr>
          <w:rFonts w:ascii="IRNazanin" w:hAnsi="IRNazanin" w:eastAsia="IRNazanin"/>
          <w:color w:val="111111"/>
          <w:sz w:val="28"/>
          <w:sz w:val="28"/>
          <w:szCs w:val="28"/>
          <w:rtl w:val="true"/>
          <w:lang w:bidi="fa-IR"/>
        </w:rPr>
        <w:t>گفته بدعت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شوكانى از علماى اهل سنّت در كتاب مذكور مى‌گويد هنگامى كه حضرت على عليه السلام تثويب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جزو اذان نيست به آن اضافه نكنيد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6541665_211673320"/>
      <w:bookmarkStart w:id="168" w:name="_Toc56"/>
      <w:bookmarkEnd w:id="167"/>
      <w:r>
        <w:rPr>
          <w:rtl w:val="true"/>
        </w:rPr>
        <w:t>گفتن أشهد أن عليّاً ولىّ اللَّه در اذان‌</w:t>
      </w:r>
      <w:bookmarkStart w:id="169" w:name="pg795_5127"/>
      <w:bookmarkEnd w:id="168"/>
    </w:p>
    <w:p>
      <w:pPr>
        <w:pStyle w:val="BookText"/>
        <w:rPr/>
      </w:pPr>
      <w:bookmarkEnd w:id="16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شيعه آن را جزو اذان نمى‌داند و هر كس آن را به‌قصد اجزاى اذان بخواند از نظر علماى شيعه بدعت و تشريع است و فقط آن را به‌عنوان ذكر مستحب دانسته‌اند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6541667_211673320"/>
      <w:bookmarkStart w:id="171" w:name="_Toc57"/>
      <w:bookmarkEnd w:id="170"/>
      <w:r>
        <w:rPr>
          <w:rtl w:val="true"/>
        </w:rPr>
        <w:t>گفتن الصلاة خير من النوم در اذان صبح‌</w:t>
      </w:r>
      <w:bookmarkStart w:id="172" w:name="pg795_5128"/>
      <w:bookmarkEnd w:id="171"/>
    </w:p>
    <w:p>
      <w:pPr>
        <w:pStyle w:val="BookText"/>
        <w:rPr/>
      </w:pPr>
      <w:bookmarkEnd w:id="17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يا بعد از آن به آن اضافه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نيل الاوطار به روايت صحيح محمد بن اسحاق نقل مى‌كند كه در اذان نبوده است</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سعيد بن مسيب در همين منبع نقل مى‌كند، اين كلمه در صلاة فجر اضافه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اين عبارت به امر عمر بن الخطاب به اذان صبح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مؤذن نزد عمر آمد تا داخل شدن وقت نماز صبح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خفته يافت، لذا فرياد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نماز از خوابيدن بهتر است، عمر دستور داد تا اين جمله را در اذان صبح قرار دهند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آنرا مكروه و بدعت مى‌داند و شوكانى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اذان بود حضرت على عليه السلام و عبداللَّه بن عمر و طاووس به آن اعتراض نمى‌كردند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جريح از عمر بن فحص نقل مى‌كند كه سعد نخستين كسى بود كه در خلافت عمر اين جمله را در اذان گفت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 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جمله را نمى‌گوييم چون در زمان رسول‌اللَّه صلى الله عليه و آله نبوده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6541669_211673320"/>
      <w:bookmarkStart w:id="174" w:name="_Toc58"/>
      <w:bookmarkEnd w:id="173"/>
      <w:r>
        <w:rPr>
          <w:rtl w:val="true"/>
        </w:rPr>
        <w:t>منابع‌</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 المؤمنين عايشه، السيد مرتضى العسكرى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العلوم الدين، ابو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 باشراف عبد العزيز عز الدين السيروان، دار القلم،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وعلق عليه وقدم له حسن المصطفوى،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دفتر نشر فرهنگ اهل البيت وط نظم السلطنة،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اضواء الصحيحين، شيخ 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النجمى، موسسه المعارف الاسلاميه،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افحام الاعدا والخصوم، سيد ناصر حسين موسوى هندى، مكتبة النينوى الحديثه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فى معرفة الاصحاب، ابن عبد البر بن عاصم النمرى القرطبى، مصطفى محمد،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كليات الازهريه،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ابو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السيد 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ابو جعفر محمد بن على بن الحسين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الاعلمى للمطبوعات،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ابوعبداللَّه محمد بن النعمان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بن ابى‌طالب عليه السلام، عبد الفتاح عبد المقصود، بيروت، منشورات مكتبة العرفان، ترجمه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 مهدى جعفرى، تهران شركت سهامى انتشار،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 ابو محمد عبداللَّه بن مسلم ابن قتيبة، تحقيق محمد الزينى، مؤسسة الحلبى و شركاه،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والتبصره، ابن بابويه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 ابن كثير الدمشقى، مكتبة المعارف،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السيد هاشم بن سليمان الحسينى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مطبوعاتى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ابو عبداللَّه محمد بن اسماعيل البخارى، دار الفكر، بيروت،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السنيه، سيد عبداللَّه جزايرى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فى احاديث البشير النذير، جلال الدين عبد الرحمن، بن ابى‌بكر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الطبعه الاولى،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المحقق البحرانى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اسلامى وابسته به جامعه مدرسين حوزه 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الشيخ الطوسى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فى التفسير بالمأثور، عبد الرحمن بن ابى‌بكر السيوطى، المكتبة الاسلامى و الجعفرى و غير هما،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الرفيعه، السيد على ابن معصومخان، انتشارات بصيرتى،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حسين بيهقى، حيدر آباد دكن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السيده فاطمه الزهرا، البيرمى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النبويه، واخبار الخلفاء ابو حاتم محمد بن حبان ابن احمد البستى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السيد عزيز بك و جماعة من العلماء، الطبعه الاولى، مؤسسه الكتب الثقافيه،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فى احاديث الفريقين،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مناقب،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السيرة النبى الاعظم، جعفر مرتضى العاملى، مؤسسه نشر اسلامى،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الصراة المستقيم الى مستحقى التقديم، بياضى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الشهيد نوراللَّه التسترى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فى الرد على اهل البدع والزندقة، احمد بن محمد بن حجر الهيتمى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عبد الوهاب بن اللطيف، الطبعة الثانية، مكتبه القاهره،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ابن بطريق، انتشارات اسلامى وابسته به جامعه 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ابو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الكوفى المعروف بابن هلال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وعلق عليه السيد عبد الزهراء الحسينى الخطيب، الطبعة الاولى، دار الاضواء،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فى الكتاب والسنّة، والادب العلامة الامينى، مكتبة الامام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الفايق فى غريب الحديث، جاراللَّه زمخشرى،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الائمّة ابن صباغ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سامى القرمزى،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والعلويات، ابن ابى‌الحديد، چاب الاعلمى،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الكافئه، شيخ مفيد، 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ابو الحسن على بن ابى‌الكرم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البيضاء، التبريزى الانصارى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المباهله، سيد عبداللَّه الحسينى، مكتبة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شهيد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ابو عبداللَّه بن عبداللَّه الحاكم 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فى الاحاديث والاثار، ابوبكر عبداللَّه بن محمد ابن ابى‌شيبه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محمد اللحام،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عبد الرحمن اعظمى، بيروت، المكتب الاسلامى،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الاوسط، الطبرانى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ابو القاسم سليمان بن احمد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 خرج احاديثه حمدى عبد المجيد السفلى، الطبعه الثانيه، مكتبه ابن تيميه، القاهره،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والموازنه، ابو جعفر الاسكافى،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فى ابواب التوحيد والعدل، قاضى عبد الجبار، ابو الحسن الاسد آبادى،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الحليم محمود، الدكتور سليمان دنيا، مراجعه الدكتور ابراهيم مدكور، باشراف الدكتور طه حسين، الدار المصريه للتاليف والترجمه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راغب اصفهانى، مصطفى البابى الحلبى،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 فى الامامه، الشيخ عبداللَّه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ابو امؤيد الموفق بن احمد الحنفى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محمد رضا الموسوى الخراسان،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مدينه، المكتبة السلفية،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الموطا، ابو عبداللَّه 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همراه تنوير الحوالك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الكتب العربيه،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الموسوى، مطبعة سيد الشهدا،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النهايه فى غريب الحديث والاثر، مبارك بن محمد بن اثير جر، دار الاحياء الكتب العربية،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 بلاذرى، تحقيق محمودى، موسسة الاعلمى،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الجامعة لدرر اخبار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دار الاحياء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در غايه المرام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او مدينة السلام، ابوبكر احمد بن على الخطيب البغدادى،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ابوالفضل ابراهيم، الطبعه الرابعه، دار المعارف، القاهره،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تراجم النساء، ابوالقاسم على ابن الحسن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سكينة الشهابى، الطبعة الاولى، دار الفكر،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احمد ابن ابى‌يعقوب بن جعفر بن واضح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الآيات الظاهرة، سيد شرف الدين استر آبادى، چ امير،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ابو محمد الحسن بن على بن الحسين بن شعبة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بصيرتى،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محمد طاهر بن الهندى الفتنى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حيات امام على، ترجمه شرح نهج البلاغه ابن ابى‌الحديد،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الامام الحسين و مقتله من الطبقات الكبرى، ابو عبداللَّه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العزيز الطباطبايى، الطبعة الاولى، مؤسسة آل البيت لاحياء الثرات، قم،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الصافى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المرتضى المدعو ملا محسن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حسن الحسينى اللواسانى النجفى، الطبعة الخامسة، المكتبة الاسلامية،</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ابو النضر محمد بن مسعود السلمى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هاشم الرسولى المحلاتى، المكتبة العلمية الاسلامية،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ابو الفدا ابن كثير الدمشقى، دار المعرفة، بيروت</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 القريبى، مؤسسة التاريخ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حسين الطباطبايى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الاسلامى،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عبد على على بن جمعة العروسى الحويزى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 و اشرف على طبعه هاشم الرسولى المحلاتى، 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السيد تحسين آل شبيب، مركز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اسماء الرجال، ابو حجاج يوسف المزى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بيروت، موسسة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فى احاديث البشير النذير، جلال الدين عبد الرحمن بن ابى‌بكر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الطبعه الاولى،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جلوه‌هايى از عدالت مولود كعبه، نيرالسادات صانعى، تهران، انتشارات انديشمند،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فى مناقب الامام على عليه السلام، ابن الدمشقى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الشيخ محمد حسين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عقبات النوار، السيد حامد نقوى، بعثت،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التشبيه لابن الجوزى، مطبعة دار الامام النووى، عمان، اردن، تحقيق حسن السقاف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ابو جعفر محمد بن جرير بن رستم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المطبعه الحيدريه،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فى مناقب ذوى القربى، محب الدين ابو جعفر احمد بن عبداللَّه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المناره، محمود سعيد ممدوح، دار الامام النووى، عمان، اردن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ابو على محمد بن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الطبعه الاولى، مؤسسه الاعلمى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السلام، ابن حجر عسقلانى، المطعبة البابى الحلبى و اولاده،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 الرشاد، الصالحى الشامى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سقيفه و فدك، ابوبكر احمد بن عبد العزيز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روايه عز الدين عبد الحميد بن هبه اللَّه بن ابى‌الحديد المعتزلى، تقديم و جمع و تحقيق محمد هادى الامينى، مكتبه نينوى الحديثه،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ابو عبداللَّه محمد بن يزيد القروينى المعروف بابن ماجه، تحقيق محمد فؤاد عبد الباقى، دار الاحياء الترات العربى،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ابو عيسى محمد بن عيسى بن سوره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شمس الدين ابو عبداللَّه محمد بن احمد 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اشرف على تحقيق الكتاب و خرج احاديثه شعيب الارنؤوط، الطبعه الثامنه،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پيشاور، سلطان الواعظين شيرازى، دار الكتاب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سنن النسائى، جلال الدين سيوطى و حاشية السندى،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نووى، طبع دار العلم،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هبة بن ابى‌الحديد بن محمد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بتحقيق ابو الفضل ابراهيم، الطبعة الاولى، دار احياء الكتب العربية،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فى فضائل الائمه الاطهار، ابوحنيفه النعمان بن محمد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الطبعه الاولى، دار الثقلين،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عبداللَّه بن عبداللَّه بن احمد الحسكانى، مؤسسه الاعلمى،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 تحقيق قاسم الشماعى الرفاعى، الطبعة الاولى، دار القلم،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ابن العربى، ابو عيسى محمد بن عيسى بن سورة، المطبعة المصرية بالازهر،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مسلم بن الحجاج القشيرى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بشرح النووى، دار 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الزهرا عليها السلام، جواد قيومى اصفهانى، قم انتشارات اسلامى،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المستقيم، على بن يونس العاملى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خطاب، عبد الرحمن احمد البكرى، الارشاد،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العبرة، سيد احمد آل طاووس، دار الشهاب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ابو جعفر محمد بن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بتصحيحه وتذييله السيد مهدى الحسينى الاجوردى، انتشارات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شهاب الدين احمد بن على 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بن عبداللَّه بن باز، محمد فؤاد عبد الباقى، الطبعه الاولى، دار الكتب، العلميه،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العلى، احمد بن الصديق المغربى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القرعه، حسين كريمى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 بن قيس الهلالى العاملى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الفنون للطباعه والنشر والتوزيع،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الاربعين، الشيخ الماجوزى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الاربعين، شيخ بهاء الدين محمد العاملى، چاپ سنگى،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 امام شافعى،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العجلونى، دار الكتب العلميه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فاضل هندى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كنجى شافعى، المطبعة الحيدريه،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 اشرف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النعمه، ابو جعفر محمد بن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 على اكبر الغفارى،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فى احاديث الاقوال والافعال، علاء الدين بن حسام الدين 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الرساله،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محمد بن على بن عثمان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عبداللَّه نعمه، 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فى تفسير القرآن، شهاب الدين احمد بن على 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دار الفكر، بيروت،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لواعج الاشجان، السيد محسن امين، مكتبة البصيرتى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الزوايد و منبع الفوائد، نور الدين على بن ابى‌بكر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ابويعلى الموصلى، ابويعلى احمد بن على بن المثنى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خرج احاديثه حسين سليم اسد، الطبعة الاولى، دار الثقافة العربية،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 بن على، زيد بن على، دار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ابو عبداللَّه احمد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الشامين، 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آقا رضا الهمدانى، مكتبة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السئول فى مناقب آل الرسول، كمال الدين ابو سالم محمد بن طلحه النصيبى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حجرى، تهران،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علامه السيد مرتضى العسكرى، موسسة النعمان،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السيد ابو 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الكبير، ابو القاسم سليمان بن احمد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احياء التراث،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حاج 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على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فى آداب المفيد و المستفيد، اعداد السيد احمد الحسينى، مجمع الذخاير الاسلامية،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فى نقد الرجال، شمس الدين ابو عبداللَّه محمد بن احمد بن عثمان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على محمد البجاوى،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 انقاز تاريخ الاسلامى، حسن بن فرحان المالكى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زرندى حنفى، نينوى، تهران،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الايمان، ابن جبر، چاپ مجتمع امام 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العاملى، المكتبة الاسلامية،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 دار 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البحرين والقطيف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البلاغه، بيروت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الموده لذوى القربى، سليمان القندوزى الحنفى، موسسه الاعلمى للمطبوعات، 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اخْتَلَفَ الَّذِينَ أُوتُوا الْكِتَابَ إِلَّا مِنْ بَعْدِ مَا جَاءَهُمْ الْعِلْمُ بَغْياً بَيْنَهُمْ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جعل ذرية كلّ نبيّ في صلبه و جعل ذرّيتي في صلب عليّ ابن أبي‌طالب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ابناي هذان ريحانتان، قاما أو قعدا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پسران و خويشاوندان مذكر از جانب پدر را گويند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الفوايد،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افحام الأعداء والخصوم،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سَمِعْتُ رَسُولَ اللَّهِ صلى الله عليه و آله يَقُولُ كُلُّ حَسَبٍ وَ نَسَبٍ مُنْقَطِعٌ يَوْمَ الْقِيَامَةِ مَا خَلَا حَسَبِي وَ نَسَبِي وَ كُلُّ بَنِي أُنْثَى عَصَبَتُهُمْ لِأَبِيهِمْ مَا خَلَا بَنِي فَاطِمَةَ فَإِنِّي أَنَا أَبُوهُمْ وَ أَنَا عَصَبَتُهُمْ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رسول اللَّه صلى الله عليه و آله الظهر والعصر جمعاً والمغرب‌والعشاء جمعاً في غير خوف و لا سفر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صلّيت مع النبيّ ثمانياً جمعاً و سبعاً جمعاً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رسول‌اللَّه صلى الله عليه و آله في الْمَدينةِ مُقِيماً غَير مُسافرسَبعاً وَ ثَمانياً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كتاب الامام،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رسول‌اللَّه صلى الله عليه و سلم الظهر و العصر جمعاً بالمدينة في غير خوف و لا سفر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رسول‌اللَّه صلى الله عليه و سلم الظهر و العصر جمعاً بالمدينة في غير خوف و لا مطر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 لَا يَحْرَجَ أَحَدٌ مِنْ أُمَّتِهِ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البارى،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ارشاد السارى،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لغت به معناى تل خاك و پشته‌اى است كه آب به آن نرسد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اللَّهِ‌الرَّحْمنِ الرَّحِيمِ، هذا قبرٌ حفره نوح لعليّ بن أبي طالب وصيّ محمّد صلى الله عليه و آله قبل الطوفان بسبع‌مائة 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مطهر اميرالمؤمنين در زمان امام صادق عليه السلام براى خواص شيعيان به‌علت زيارت آن حضرت معلوم شد و در زمان هارون براى همه مكشوف گرديد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عبداللَّه بن سبا چند نظر وجود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علي و شيعتك تأتي أنت و شيعتك يوم القيامة راضين مرضيّين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أ لم تسمع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 هم أنت و شيعتك و موعدي و موعدكم الحوض إذا اجتمعت الأمم للحساب تدعون غرّاً محجّلين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إنّ هذا وشيعته لهم الفائزون يوم القيامة فنزل إِنَّ الَّذِينَ آمَنُوا وَ عَمِلُوا الصَّالِحاتِ أُولئِكَ هُمْ خَيْرُ الْبَرِيَّةِ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أنت و شيعتك يوم القيامة راضين مرضيّين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أَتاكُم أخي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إنّ هذا و شيعته‌لهم الفائزون يوم القيامة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خَيْرُ الْبَرِيَّةِ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و شيعتك تأتي أنت و شيعتك يوم القيامة راضين مرضيين و يأتي أعداؤك غضباناً مقمحين قال يا رسول اللَّه و من عدوّي؟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تبرأ منك و لعنك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و أصحابك في الجنّة أنت و شيعتك في الجنّة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فى احاديث الفريقين،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المناقب،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في أمتي مثل المسيح عيسى بن مريم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يا عليّ و شيعتك في الجنّة و محبّوا شيعتك في الجنّة و عدوّك الغالي فيك في النار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أمرني‌بحبّ أربعة و أخبرني أنّه يحبّهم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مسند ابويعلى،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تشتاق إلى‌ثلاثة؛ عليّ و عمّار و سلمان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عليّاً فقد أطاعني و من أطاعني فقد أطاع اللَّه و من خالف علياً فقد خالفني و من خالفني فقد خالف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بري‌ء من الغلاة كبراءة عيسى‌ابن مريم من النصارى اللّهم أخذلهم أبداً و لا تنصر منهم أحداً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فيّ اثنان و لا ذنب لي، محبّ مفرط و مبغض مفرط، أنا لنبرأ إلى اللَّه ممّن يغلو فينا فوق حدّنا كبراءة عيسى ابن مريم من النصارى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 سوم، چاپ قديم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حياة أميرالمؤمنين عن لسانه،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باب تعلم و تلمذ آن حضرت از پيامبر خدا،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همان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داناى نهان است و كسى را بر غيب خود آگاه نمى‌كند جز پيامبرى كه از او خشنود باشد كه در اين‌صورت براى او از پيش رو و از پشت سرش نگاهبانى خواهد گماشت تا معلوم بدارد كه پيامهاى پروردگار خود را رسانيده‌اند و خدا بدانچه نزد ايشان است احاطه دارد و هر چيزى را به عدد شماره كرده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قرائتى،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على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تنبيه الغافلين،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بِذَلِكَ سَلامٌ عَلى آلِ مُحَمّد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حجر در صواعق از قول فخر الدين رازى؛ نظم دررالسمطين،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بيته يساوونه في خمسة أشياء في السلام قال السلام عليك أيها النبيّ و قال سلام على آل يس و في الصلاة عليه و عليهم في التشهد و قال طه أي يا طاهر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تحريم الصدقة و في المحبة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فَاتَّبِعُونِي يُحْبِبْكُمُ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علىّ الصلاة البترا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دارقطنى، ابن حجر، بيهقى، ابو اسحق مروزى، سمهودى، دووى در 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الدين‌قصيمى نيز بر اين نظراند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رشفة الصادي من بحر فضائل بني‌النبي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اعلاميه مصر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التحفة السنيه،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إلى يَومِ القِيامة و حَرامُهُ حَرامٌ إلى يَوم القِيامة و شريعَتُهُ مستمرة إلى يَومِ الْقِيامَةِ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التشبيه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النّار تزفر و تتغيّظ تغيّظاً شديداًفلا تسكن حتّى يضع قدمه فيها فتقول قط قط أي حسبي حسبي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نرى ربّنا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هل تضارون فى رؤية الشمس بالظهرة صحوا ليس معها سحاب،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رسول‌اللَّه و هل تضارون فى الرؤية القمر ليلة البدر صحوا ليس فيها سحاب؟ قالوا لا يا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تضارون فى رؤية اللَّه يوم القيامة إلّا كما تضارون في روية أحدهما إذا كان يوم القيامة إذن مؤذن ليتبع كلّ أمّة ما كانت تعبد فلا يبقى أحد كان يعبد غير اللَّه من الأصنام و النصاب إلّا يتساقطون في النار حتّى إذا لم يبق إلّا من كان يعبد اللَّه من برّ و فاجر آتاهم ربّ العالمين في أدنى صورة من التي رأوه فيها و يقول أنا ربّكم فيقولون نعوذ باللَّه منك لا نشرك باللَّه شيئاً فيقول هل بينكم و بينه آية فتعرفونه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فيكشف اللَّه عن ساق ثمّ يرفعون رؤوسهم و قد تحوّل في صورة التي رأوه فيها أول مرّة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ربّكم فيقولون أنت ربّنا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الاسماء الحسنى،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اللمعة البيضاء،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أَعْبُدُ رَبّاً لَمْ أَرَه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اضواء الصحيحين،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جَاءَحِبْرٌ إِلَى أَمِيرِ الْمُؤْمِنِينَ صَلَوَاتُ اللَّهِ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هَلْ رَأَيْتَ رَبَّكَ حِينَ عَبَدْتَهُ؟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أَعْبُدُ رَبّاً 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رَأَيْتَهُ؟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لَا تُدْرِكُهُ الْعُيُونُ فِي مُشَاهَدَةِ الْأَبْصَارِ وَ لَكِنْ رَأَتْهُ الْقُلُوبُ بِحَقَائِقِ الْإِيمَانِ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 الحجر بثوبه فجمع موسى بأثره يقول ثوبي حجر ثوبي حجر حتّى نظر بنوا اسرائيل إلى سوأة موسى فقالوا واللَّه ما بموسى من بأس فقام الحجر بعد حتى نظر إليه فأخذ موسى ثوبه فطفق بالحجر ضرباً فواللَّه انّ بالحجر ندباً ستّة أو سبعة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ابوهريره،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ملك الموت إلى موسى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ربّك، 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 موسى عين ملك الموت ففقأها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الملك إلى اللَّه تعالى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أرسلتني إلى عبد لك لا يريد الموت، ففقأ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إليه عينه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عبدي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تريد فإن كنت تريد الحياة فضع يدك على متن ثور فما تورات بيدك من شعرة فإنّك تعيش بها سنة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گفته شد كه عمر بن الخطاب او را به جرم جعل حديث دروغ تازيانه زد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تعريف شيعه، از نظر اعتبار به چهار بخش عمده تقسيم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موثق‌يا ثقه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يا موثق مورد اطمينان، آن حديثى است كه اسامىِ واسطه‌ها ذكر شده ولى در ميان آن‌ها اشخاص غير شيعه دوازده امامى نيز هستند، به شرط اين‌كه به راستى و درستى شناخته شده باشند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نَتَوسَّلُ إلَيكَ بِعَمّ نَبيّنا فَاسْقنا فَيسقون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فى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 نتقرّب إليك بعمّ نبيّك و قفية آبائه و كبر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 اللهمّ نبيّك في عمّه فقد دلونا به إليك مستشفعين و مستغفرين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و فدك،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صحيفة الزهرا عليها 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احمدوا اللَّه الّذي لعظمته و نوره يبتغي من في السموات و الأرض إليه الوسيلة و نحن وسيلته في خلقه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الموازنه،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أَهْلَ بَيْتِي لَنْ يَفْتَرِقَا حَتَّى يَرِدَا عَلَيَّ الْحَوْضَ، مَنْ تَوسل تمسّك بِهِما فَقَد نَجا وَ مَنْ تَخَلَّفَ عَنهُما فَقَد هَلَكَ ما إِنْ تَمَسَّكْتُمْ بِهِمَا لَنْ تَضِلُّوا أَبَداً بعدى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ينابيع المودةلذوى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 و من تخلّف عنها هلك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دعاى توسل در مفاتيح الجنان مراجعه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رجوع شود به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قرآن آية اللَّه جوادى آملى،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نووى در شرح صحيح مسلم به نقل از قاضى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اهل سنت بر جواز شفاعت است عقلًا و بروجوب شفاعت است نقلًا، زيرا هم آيات تصريح دارد و هم اخبار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خوارج و گروهى از معتزله شفاعت را نپذيرفته‌اند و شفاعت پنج قسم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صليت هاتين الركعتين هدية مني إلى سيدي و مولاي وليك و أخي رسولك أمير المؤمنين و سيد الوصيين علي بن أبي طالب صلوات اللَّه عليه و على آله اللهمّ فصلّ على محمّد و آل محمّد و تقبّلها منّي و أجزني على ذلك جزاء المحسنين، اللهمّ لك صلّيت و لك ركعت و لك سجدت وحدك لا شريك لك لأنّه لا تكون الصلاة و الركوع و السجود إلّا لك لأنّك أنت اللَّه لا إله إلّا أنت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بالنّيات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شايسته نيست با چنين حالتى كه مخصوص‌خداى متعال است در برابر و مقابل غير خدا وبدون نيت قرار گيرد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همين سوره خبر مى‌دهد كه يوسف به 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ديده‌ام كه آفتاب و ماه و يازده‌ستاره مرا سجده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يعقوب چنين تعبير كرد كه به زودى به مقام بزرگى خواهى رسيد و پدر و مادر و يازده برادر تو را تعظيم خواهند كرد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رسول‌اللَّه يستلمه و يقبّله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المطالب، ص </w:t>
      </w:r>
      <w:r>
        <w:rPr>
          <w:rFonts w:eastAsia="IRNazanin" w:cs="IRNazanin"/>
          <w:b w:val="false"/>
          <w:bCs w:val="false"/>
          <w:i w:val="false"/>
          <w:iCs w:val="false"/>
          <w:color w:val="333333"/>
          <w:sz w:val="20"/>
          <w:szCs w:val="20"/>
        </w:rPr>
        <w:t>219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تسمع كلامي و تردّجوابي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خذوها من خاتم‌النبيين صلى الله عليه و آله أنّه يموت من مات منّا و ليس بميت و يبلى من بلى منّا و ليس ببال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عبد الرزاق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متوفى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التدمذى،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مِنّى أنا مِنْ حُسَين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غزارى و دميرى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فى مناقب الامام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معالم المدرستين،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وفيات الائمه من علماء البحرين والقطيف،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اجداد يزيد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العنيدالمانع عن لعن يزيد لعنه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أهل المدينة ظلماً أخافه اللَّه و عليه لعنة اللَّه و الملائكة والناس أجمعين لا يقبل اللَّه منه يوم القيامة صرفاً و لا عدلًا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أخاف أهل مدينتي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فلعنة اللَّه عليه و على أنصاره و على أعوانه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شافعى تاريخ مدينه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محدوده زمان، مكان و شرايط خاصى امام بصورت اصطلاحى و به صورت مقيد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امام جماعت، امام جمعه يا امام در محدوده زمانى خاص مانند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رهبرى سياسى و مذهبى دارند كه اين‌ها همه از علما هستند و هرگز جزو ائمه اصطلاحى بشمار نمى‌روند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بايد دانست كه ائمه شيعه را خداوند معين فرموده و از طريق پيامبر خدا صلى الله عليه و آله به مردم معرفى كرده و آن‌ها بر طبق ادله‌اى كه در جاى خود آمده معصوم از خطا و گناه هستند و علم آن‌ها علم افاضى و اشراقى و لدنى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ائمه ساير مذاهب بين علماى زيادى كه با نام امام خوانده مى‌شوند، انتخاب شده‌اند كه اولًا ربطى به عالم غيب ندارند، ثانياً علم آن‌ها نيز بر اساس اجتهاد و تأويل خود آن‌هاست، ثالثاً نه خود آن‌ها بلكه ديگران آن‌ها را معصوم از خطا و گناه نمى‌دانند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يَعْرِفْ‌إِمَامَ زَمَانِهِ مَاتَ مِيتَةً جَاهِلِيَّةً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من أعظم مسائل اصول الدين التي‌مخالفتها توجب الكفر والبدعة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رئاسة عامّة في أمور الدين والدنيا خلافةعن النبي صلى الله عليه و آله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عند الأشاعرة هي خلافة الرسول في إقامة الدين و حفظ حوزة الملّة بحيث يجب اتباعه على كافة الأمة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اين نكته ضرورى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خاصه و عامه دليلى بر فرق گذاشتن بين رسولان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عامه يعنى اصل رسالت و سفارت بين خدا و خلق به دليل عقل واجب است كه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از افراد مى‌تواند واجد آن رسالت و سفارت باشد؟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خاصه يعنى فرد خاصى از بين انسانها كه با معجزه ثابت مى‌شود داراى مقام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بايد مقام امامت با مقام نبوت مقايسه شود نه يك امام خاص يا نبى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افراد داراى مقام امامت از يكى از انبياء كه نبوتش با ادله بى‌شمار ثابت شده است يعنى رسول اللَّه پايين ترند و از بقيه انبيا عليهم السلام كه مصداق‌هايى هستند كه نبوت عامه بر آن‌ها افاضه شده است بالاتر هستند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كنز الفرائد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تَرضى أَن تكون مِنّي بمنزلة هارون من موسى إلّا أنّه لا نبيّ بعدي و لو كان لكنته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عالم نمايان اهل سنت همانند آمدى كه مردى شرير و تارك الصلاة بوده، آن را معتبر نمى‌دانند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الشيعة احاديث الفريقين،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أبو بكر و أبو عبيدةبن الجراح و نفر من أصحاب رسول اللَّه صلى الله عليه و آله إذ ضرب النبي صلى الله عليه و آله على كتف علي بن أبي طالب فقال يا علي أنت أول المسلمين إسلاماً و أنت أول المؤمنين إيماناً و أنت منّي بمنزلة هارون من موسى كذب يا علي من زعم أنّه يحبني و يبغضك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297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مولانا أميرالمؤمنين قد شابه النّبي في كثير بل أكثر الخصال الرضية والفعال الزكيّة و عاداته و عباداته و أحواله العليّة وقد صحّ ذلك له بالاخبار الصحيحة والآثار الصريحة و لا يحتاج إلى إقامة الدليل و البرهان و لا يفتقر إلى إيضاح حجّة وبيان و قد عد بعض العلماء بعض الخصال لأميرالمؤمنين علي التي هو فيها نظير سيّدنا النّبيّ الأمّي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الطهارة بدليل قوله تعالى إِنَّمَا يُرِيدُ اللَّهُ لِيُذْهِبَ عَنْكُمْ الرِّجْسَ أَهْلَ‌الْبَيْتِ وَيُطَهِّرَكُمْ تَطْهِيراً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الاربعين،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فى آية ولى الامة بدليل قوله 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الاربعين،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كونه مولى‌الأمة بدليل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مماثلة نفسيهما و أنّ نفسه قامت مقام‌نفسه عليه السلام و أنّ اللَّه تعالى اجرى نفس علي مجرى نفس النّبي صلى اللَّه عليه و آله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 أَبْناءَكُمْ وَ نِساءَنا وَ نِساءَكُمْ وَ أَنْفُسَنا وَ أَنْفُسَكُمْ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اتحاد نفسانى با پيامبر خدا از حيث مجازى است نه حقيقى، و منظور از آن تساوى روح وكمالات به جز در مقام نبوت و شرايط آن مثل نزول وحى واحكام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پيغمبر درهاى تمامى خانه‌هاى افراد كه به مسجد راه داشت بسته شد به جز خانه‌هاى على وپيغمبر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عده‌اى چون ابوهريره بر اين عقيده‌اند كه تمامى درهاى ورودى به مسجد بسته شد به جز خانه پيغمبر و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حال اينگونه راويان حديث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كسانى چون امام حنبل و حاكم نيشابورى و ترمذى و حدود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بزرگان اهل سنت باز بودن در خانه على به مسجد را مسجل مى‌دانند كه اسامى آن‌ها در صفحات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شبهاى پيشاور آورده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فتح بابه في المسجد كفتح باب رسول‌اللَّه صلى الله عليه و آله و جوازه في المسجد كجوازه و دخوله في المسجد جنباً كحال رسول‌اللَّه صلى الله عليه و آله على السواء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السؤال از محمد بن طلحه شافعى، منقبة المطهّرين از حافظ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 حنبل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أحمدقد أوتيت ما سألت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لي عندك عهداً و اجعل لي عندك‌ودّاً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تتعجّبون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أربعة أرباع فربع فيناأهل البيت خاصة و ربع في أعدائنا، و ربع حلال و حرام، و ربع فرائض و أحكام و إنّ اللَّه أنزل في علي كرائم القرآن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منية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نهج الفقاهه،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أمّتى كأنبياء بني اسرائيل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أمّتى أفضل من أنبياء بني إسرائيل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تاويل الايات،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اًنهج‌الايمان،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سحركم به الرجل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الانوار العلويه،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إنّ اللَّه بعثني إلى الخلق كافة و بعثني إليكم خاصة فقال عزّ و جلّ وَ أَنْذِرْ عَشِيرَتَكَ الْأَقْرَبِينَ و أنا أدعوكم إلى كلمتين خفيفتين على اللسان ثقيلتين في الميزان تملكون بهما العرب و العجم و تنقاد لكم بهما الأمم و تدخلون بهما الجنة و تنجون بهما من النار شهادة أن لا إِلهَ إِلَّا اللّهُ و أنّي رسول اللَّه فمن يجبني إلى هذا الأمر و يؤازرني عليه و على القيام به يكن أخي و وصيي و وزيري و وارثي و خليفتي من بعدي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أنصرك و وزيرك يا نبيّ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أخي و وصيّي وَ خليفتي فيكم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مسند الامام 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تبرى‌ء ذمّتي و أنت خليفتي على أمّتي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ثعلبى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حليه الاولياء و بيست مدرك از كتب اهل سنت مذكور 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پيشاور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و وصيّي و خليفتي و قاضي ديني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خليلي و وزيري و خليفتي و خير من أترك بعدي يقضي ديني و ينجز موعدي عليّ‌بن أبي طالب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مقام الامام على عليه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الامام على عليه السلام فى آراء الخلفا،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أخي في الدنيا والآخرة و خليفتي في أهلي و وصيّي في أمتي و وارث علمي و قاضي ديني ماله منّي مالي منه نفعه نفعي و ضرّه ضرّي من أحبّه فقد أحبّننى و من أبغضه فقد أبغضني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خَليفتي و وزيري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عليّ الحوض راية عليّ أميرالمؤمنين و إمام الغر المحجّلين و الخليفة من بعدي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أنا و علي من نور واحد قبل أن يخلق اللَّه آدم بأربعة آلاف عام فلما خلق آدم ركب ذلك النور في صلبه فلم نزل في شي‌ء واحد حتى افترقنا في صلب عبد المطّلب ففي النبوة و في علي الخلافة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صاحب حوضي و صاحب لوائي و منجز عداتي و حبيب قلبي و وارث علمي 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 مؤمنة لا يحبك إلا طاهر الولادة و لا يبغضك إلا خبيث الولادة و ما عرج بي ربّي عزّ و جلّ إلى السماء قط و كلمني ربي إلا قال لي يا محمّد أقرئ عليا منّي السلام و عرفه أنّه إمام أوليائي و نور أهل طاعتي فهنيئاً لك يا عليّ هذه الكرامة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323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شبهاى پيشاور،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نص‌النبيّ صلى الله عليه و آله على أنّ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 الصحابة ذلك ولكن كتمه عمر لأجل أبى‌بكر رضى اللَّه عنهما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النص والاجتهاد،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مكى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 عليّ من سبّه فقد سبّني و من سبّني فقد سبّ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و تفسير فخر رازى و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ذخائر العقبى فى مناقب‌ذوى القربى،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أوّل المؤمنين و أوّلهم إسلاماً و 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بارها عمر خليفه دوم نقل كرده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أفضل‌رجال العالمين في زماني هذا عليّ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 الأمم ثلاثة لم يكفروا باللَّه طرفة عين خربيل مؤمن آل فرعون و حبيب النجار صاحب ياسين و عليّ بن أبي طالب عليه السلام و هو أفضلهم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فى اصول الفقه،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أمّتي على 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أمتي‌على الضلالة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عبيده گوركن بود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أهل بيتي شجرة في الجنّة و أغصانها في الدنيا فمن شاء أن يتخذ إلى ربّه سبيلًا فليتمسك بها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الاربعين،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خلف من أمتي عدول من أهل بيتي ينفون عن هذا الدين تحريف الضالّين و انتحال المبطلين وتأويل الجاهلين إلّا و إنّ أئمتكم وفدكم إلى اللَّه عزّوجلّ فنظروا من توفدون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سعد بن عباده و زننده تير خالد بن وليد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ابتداى حكومت ابوبكر، مالك بن نويره را كشت و همسر او را تصرف كرد و مغضوب خليفه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چون مى‌خواست در دوره خلافت عمر خود شيرينى كند، شبانه به سعد بن عباده انصارى تير اندازى كرد تا خود را نزد خليفه پاك سازد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درباره زبير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هميشه با ما بود تا پسرانش بزرگ شدند و او را از مابرگرداندند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جمله‌اى كه هارون به برادرش موسى در بازگشت از كوه طور گفت و در سوره 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السقيفة،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خليفتي في أهل بيتي و دار هجرتي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يعسوب المؤمنين و هو بابي الذي أوتي منه و هو خليفتي من بعدي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من بعدي فتنة فإذا كان ذلك فالزموا علي بن أبي طالب فإنّه أول من يراني و أول من يصافحني يوم القيامة و هو الصديق الأكبر و هو فاروق هذه الأمة يفرق بين الحق و الباطل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من آمن بي و أوّل من يصافحني يوم القيامة و هذا الصديق الاكبر و هذا فاروق هذه الأمّة يفرق بين الحق و الباطل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حيث دار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مجمع النورين،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مع‌عليّ يميل مع الحق كيف مال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506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القصائد والعلويات،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حسنة لا يضر معها سيئة و بغض عليّ سيّئة لا تنفع معها حسنة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علي بن أبي طالب يأكل الذنوب كما تأكل النار الحطب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بكربلاء عارفاً بحقّه وجبت له الجنة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غفلت و از كار افتادن عقل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رأس كلّ خطيئة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عليه السلام،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يعنى الحسين يقتل بأرض يقال لها كربلاء فمن شهد ذلك منكم فلينصره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أميّة تداولوا الخلافة فإنّه لا جنّة ولا نار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فَإِنَّ اللَّهَ قَدْ شاءَ أَنْ يَراكَ قَتيلًا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شاءَ أَنْ يَرَاهُنَّ سَبايا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اللهوف فى قتلى الطفوف،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قَدْ أَقَمْتَ الصَّلَاةَ وَ آتَيْتَ الزَّكَاةَ وَ أَمَرْتَ بِالْمَعْرُوفِ وَ نَهَيْتَ عَنِ الْمُنْكَرِ وَ أَطَعْتَ اللَّهَ وَ رَسُولَهُ حَتَّى أَتَاكَ الْيَقِينُ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الصحيح من السيرة،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 أنا من حسين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امالى شيخ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اگر آن‌ها به گناه به خود ستم كردند آنگاه نزد تو آمدند و درخواست استغفار و آمرزش‌از درگاه خداوند كردند و پيامبر براى آن‌ها طلب آمرزش كرد خدا را توبه پذير و مهربان يافتند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ابى‌حنيفه،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زيارت مشاهد مشرفه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عليه السلام،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اللمعة البيضاء،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تزكية المرء لنفسه قبيح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 وَ فِي الْعَيْنِ قَذًى وَ فِي الْحَلْقِ شَجًا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كشف الغطاء ما ازددت يقيناً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عليه السلام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اللمعة البيضاء،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شبهاى پيشاور،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اخرجي عن البيت‌فإنّ هذه بيت العبادة لا بيت الولادة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فخر رازى در تفسير آيه مباهله؛ محى الدين عربى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يواقيت و جواهر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فصول المهمه،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ينابيع المودّة و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كفاية الطالب،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النص والاجتهاد،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احاديث ام المؤمنين عايشه،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 نعثلًا فقد كفر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و فدك،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فدك فى التاريخ،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ثعالة شهيده ذنبه مرب لكلّ فتنة هو الذي يقول كروها جذعة بعد ما هرمت يستعينون بالضعفة و يستنصرون بالنساء كأم طحال أحب أهلها إليها البغي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الثالث كالغراب همّته بطنه، ويله لو قصّ جناحاه و قطع رأسه لكان خيراً 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تعداد مسلمين را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نقل كرده‌اند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الامالى،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مَن‌والاه و عاد من عاداه و انصر من نصره و اخذل من خذله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آن‌ها در صفحات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شبهاى پيشاور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جريرطبرى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الولايه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روايت كرده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ام الفتن،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رسول اللَّه عليا علماً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امّ الفتن،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عقد رسول‌اللَّه عقداً لا يحلّه إلّا المنافق فاحذر أن تحلّه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مودت پنجم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شامل هفت قريه بزرگ، وسيع و حاصلخيز و داراى نخلستان‌هاى بزرگ بود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بنى‌اسرائيل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فدكاً إلى فاطمة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أمرني‌أن ادفع إليك فدكاً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 لا نوّرث ما تركناه صدقة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فدك فى التاريخ،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سقيفة و فدك،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ثعالة شهيده ذنبه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الامامة والسياسية،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حيث دار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الصحيح من السيرة،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 و من سبّني فقد سبّ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فاطمة فقد آذاني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مسند ابويعلى،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 عليّ بابها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فمن أغضبها فقد أغضبني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مفردات غريب القرآن،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أقضاكم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چند مدرك معتبر اهل سنت از جمله صحيح بخارى و صحيح مسلم آمده است كه عمر فدك را تسليم على عليه السلام و عباس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شخص‌موقعى كه ابوبكر تصميم گرفت فدك را تسليم به فاطمه كند، مانع شد و نامه ابوبكر براى تسليم فدك به فاطمه را پاره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اين است كه اگر كار ابوبكر درست است چرا عمر برگرداند و اگر غلط است ادعاى ما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مى‌گوييم عمر چرا يك بام و دو هوا عمل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زمان گفت نه، در يك زمان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فدك ملك اهل بيت است كدام درست است؟</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در غاية المرام،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يشهد للنبيّ و هو 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الايات،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من آذى شعرة منك فقد آذاني و من آذاني فقد آذى اللَّه و من آذى اللَّه فعليه لعنة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نظم دررالمسمطين،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و هي نور عيني و هي ثمرة فؤادي و هي روحي التي بين جنبي مَنْ آذاها فَقَد آذاني وَ مَنْ آذاني فَقَد آذَى اللَّه وَ مَنْ أغْضَبَها فَقَدْ أَغْضَبني يؤذيني ما آذاها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اللَّه عزّ و جلّ يغضب لغضبك و يرضى لرضاك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اصابه عسقلانى،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ابنتي فاطمة ملأ اللَّه قلبها و جوارحها إيماناً إلى مشاشها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ليس بحقود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صحيح ابن حيان،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شبهاى پيشاور، صص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 فاطمة من أبي‌بكر و هجرته إلى أن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فغضبت فاطمة على أبي‌بكر فهاجرته و لم تتّكله حتّى توفيت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الزينى،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اين جريان به عمر و حفصه نسبت داده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نحو انقاز تاريخ‌الاسلامى،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عهد إلى من خرج على عليّ فهو كافر في النار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المعيار والموازنه،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وراءك و اللَّه لا يبغضه أحد من أهل بيتي و لا من غيرهم من الناس إلّا و هو خارج من الإيمان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النصايح الكافية،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يكتب بين يدي النبيّ صلى الله عليه و آله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بن ثابت يكتب الوحي و كان معاوية يكتب للنبيّ صلى الله عليه و آله فيما بينه و بين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بنى‌اسرائيل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أنا من حسين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سير اعلام انبلاء،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 عليّاً إلّا مؤمن و لا يبغضه إلّا كافراً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صلّى اللّه عليه وآله و أنا أحرّمهما و أعاقب‌عليهما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آية المتعة في كتاب اللَّه ففعلناها مع رسول‌اللَّه و لم ينزل قرآن بحرمته و لم ينه عنها رسول‌اللَّه حتى إذا مات قال رجل برأيه ماشاء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انه عمر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لقد عقد المؤاخاة بين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أخي في الدنيا و الآخرة و خليفتي في أهلي و وصيّي في أمتي و وارث علمي و قاضي ديني ماله مني مالي منه نفعه نفعى و ضرّه ضرّي من أحبه فقد أحبّني و من أبغضه فقد أبغضني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جواهر المطالب فى مناقب الامام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نهج الايمان،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سلمان يا رسول اللَّه من وصيك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كان وصي موسى فقال يوشع بن 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وصيّي و وارثي من يقضي ديني و ينجز موعدي عليّ بن أبي‌طالب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نبيّ وصيّ و وارث و إنّ عليّاً وصيّي و وارثي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صلى الله عليه و آله أنا خاتم النبيين و أنت يا عليّ خاتم الوصيّين إلى يوم الدين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اختار من كلّ نبيّ وصيّاً و عليّ وصيّي في عترتي و أهل بيتي و أمتي بعدي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الدعوة إليّ و إلى عليّ لم يسجد أحدنا لصنم قط فاتّخذني نبيّاً و اتخذ عليّاً وصيّاً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شبهاى پيشاور،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رسول‌اللَّه صلى الله عليه و آله على قول أن لا إِلهَ إِلَّا اللّهُ وحده لا شريك له و أنّ محمّدا نبيّه و عليّاً وصيّه فأىّ من الثلاثة تركناه كفراً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الامامة والتبصره،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جعل لكلّ نبيّ وصياً، جعل شيث وصيّ آدم ويوشع وصيّ موسى وشمعون وصيّ عيسى و عليّاً وصيي و وصيّي خير الأوصياء في البداء و أنا الداعي و هو المضيي‌ء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لكرامة اللَّه إياك زوجتك من أقدمهم سلما و أكثرهم علما و أعظمهم حلما إن اللَّه تعالى اطلع إلى أهل الأرض اطلاعة فاختارني منهم فبعثني نبيا مرسلا ثم اطلع اطلاعة فاختار منهم بعلك فأوحى لي أن أزوجه إياك و أتخذه وصيّا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إنّا أهل بيت أوتينا سبع خصال لم يعطها أحد من الأوّلين قبلنا أو قال الأنبياء و لا يدركها أحد من الآخرين غيرنا نبينا أفضل الأنبياء و هو أبوك و وصينا أفضل الأوصياء و هو بعلك و شهيدنا خير الشهداء و هو حمزة عمك و منا من له جناحان يطير بهما في الجنة حيث يشاء و هو جعفر ابن عمك و منا سبطا هذه الأمة و هما ابناك و منا و الذي نفسي بيده مهدي هذه الأمة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ريب عندنا أنّ عليّاً عليه السلام كان وصيّ رسول‌اللَّه صلى الله عليه و آله و إن خالف في ذلك من هو منسوب عندنا إلى العناد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احاديث ام المؤمنين‌عايشه،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شرح نج البلاغه ابن ابى‌الحديد،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قُبِضَ رَسُولُ اللَّهِ صلى الله عليه و آله وَ إِنَّ رَأْسَهُ لَعَلَى صَدْرِي وَ قَدْ سَالَتْ نَفْسُهُ فِي كَفِّي فَأَمْرَرْتُهَا عَلَى وَجْهِي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وسدتك في ملحودة قبرك و فاضت بين نحري و صدري نفسك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المباهله،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عليّ‌أنت أخى و وزيري و تقضي ديني و تنجز وعدي و تبرى‌ء ذمتي و أنت تغسلني و تودى ديني و تواريني في حفرتي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بغير وصيّة مات ميتة جاهلية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شبهاى پيشاور،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آورده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 بدواة و بياض أكتب لكم ما لا تضلون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سب الهدى والرشاد،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سيرة 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دعوا الرجل فإنّه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سيرة 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عنّى و لا ينبغي عندي التنازع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خليفه حديث ثقلين را شنيده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ما إن تمسّكتم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پيامبر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و دوات بياوريد تا چيزى را بنويسم كه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ربط و محل اتصال اين در جمله بين جلوگيرى گمراهى را گرفتن خوب مى‌توانست درك كند كه پيامبر راجع به ثقلين و يا ثقل اصغر مى‌خواهد سفارش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جايى خود خليفه اعتراف كرده من فهميدم مقصود پيامبر چيست و مانع شدم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كعبه در وسط مسجد الحرام قرار داشت و درب آن، هم سطح زمين و همواره بسته و قفل زده‌بود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مراسم خاصى درب آن را مى‌گشودند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ادخلي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فصول المهمة، فصل اول،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شبهاى پيشاور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الامام على عليه السلام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اخرجي عن البيت فإنّ هذه‌بيت العبادة لا بيت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عمده ابن بطريق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طوائف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على بن محمد مالكى ابن صباغ</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إلى ساق الأيمن من العرش فرأيت مكتوباً مُحَمَّدٌ رَسُولُ اللّهُ بعلي و نصرته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ميزان الاعتدال؛ لسان الميزان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818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جواهرالمطالب فى مناقب الامام على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مكتوباً على ساق العرش بالنور لا إِلهَ إِلَّا اللّهُ مُحَمَّدٌ رَسُولُ اللّهُ أيدته بعليّ و نصرته بعليّ ابن ابى طالب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مودت هشتم، ينابيع الموده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حلال الدنيا حساب و في حرامها عذاب و عقاب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شمارش لباس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آل بيت عليهم السلام،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أبا الحسن لقد كان واللَّه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تذكرةخواص‌الأمة،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حلية الأولياء، حافظ ابو 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الاتحاف بحب‌الاشراف، شبراوى شافعى،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عقمت النساء أن تلدن مثل علىّ ابن ابي‌طالب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زيّنك بزينة لم يزين العباد بزينة أحبّ إلى اللَّه منها زينك بالزهد في الدنيا و جعلك لا ترزأ منها شيئاً و لا ترزأ منك شيئاً و وهب لك حبّ المساكين فجعلك ترضى بهم أتباعاً و يرضون بك إماماً فطوبى لمن أحبّك و صدق فيك و ويل لمن أبغضك و كذب عليك فأما من أحبّك و صدق فيك فأولئك جيرانك في دارك و شركاؤك في جنتك و أما من أبغضك و كذب عليك فحقّ على اللَّه أن يوقفه موقف الكذّابين يوم القيامة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شبهاى‌پيشاور،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أول من يدخل عليك من هذا الباب هو امام المتقين و سيّد المسلمين و يعسوب المؤمنين و خاتم الوصيّين و قائد الغر المحجّلين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الكافئه،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خشنت و اللَّه الصدور، و ايم اللَّه لو لا مخافة الفرقة من المسلمين أن يعودوا إلى الكفر، و يعود الدين، لكنّا قد غيّرنا ذلك ما استطعنا، و قد ولي ذلك ولاة و مضوا لسبيلهم و ردّ اللَّه الأمر إليّ، و قد بايعاني و قد نهضا إلى البصرة ليفرّقا جماعتكم، و يلقيا بأسكم بينكم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صبحى صالح،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نامه اميرالمؤمنين به اهالى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سُبْحَانَهُ بَعَثَ مُحَمَّداً صلى الله عليه و آله نَذِيراً لِلْعَالَمِينَ وَ مُهَيْمِناً عَلَى الْمُرْسَلِينَ فَلَمَّا مَضَى ع تَنَازَعَ الْمُسْلِمُونَ الْأَمْرَ مِنْ بَعْدِهِ فَوَاللَّهِ مَا كَانَ يُلْقَى فِي رُوعِي وَ لَا يَخْطُرُ بِبَالِي أَنَّ الْعَرَبَ تُزْعِجُ هَذَا الْأَمْرَ مِنْ بَعْدِهِ ص‌عَنْ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ص‌فَخَشِيتُ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شبهاى پيشاور،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شبهاى پيشاور، ص </w:t>
      </w:r>
      <w:r>
        <w:rPr>
          <w:rFonts w:eastAsia="IRNazanin" w:cs="IRNazanin"/>
          <w:b w:val="false"/>
          <w:bCs w:val="false"/>
          <w:i w:val="false"/>
          <w:iCs w:val="false"/>
          <w:color w:val="333333"/>
          <w:sz w:val="20"/>
          <w:szCs w:val="20"/>
        </w:rPr>
        <w:t>843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مناقب ابن مغازلى،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المسترشدمحمّد بن جرير طبرى،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كنوز الحقايق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عين العبرة،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سبيل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أفقه من عمر حتّى المخدرات في الحجال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معضلة ليس لها أبو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عليّ لَهلَك عمر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عمر بن خطاب،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بقيت لمعضلة ليس لها أبوحسن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المناظرات فى الامامه،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يفتين أحد في المسجد و عليّ حاضر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شبهاى پيشاور،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سى مورد از كتابهاى اهل سنت نقل مى‌كند كه عمر بن الخطاب براى حل مسائل از اميرالمؤمنين سؤال كرده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جلد اوّل كتاب الصلاة فصل دوم، مسأله پنجم،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پاسخ به شبهات، طبسى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أَعْلَمُ الْغَيْبَ لَاسْتَكْثَرْتُ مِنَ الْخَيْرِ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ومن أراد العلم فليأت الباب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مناقب ابن مغازلى، تاريخ ابن عساكر،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البررة و قاتل الفجرة منصور من نصره مخذول من خذله فمد بها صوته ثمّ قال أنا مدينة الحكمة و عليّ بابها فمن أراد الحكمة فليأت الباب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 علي بابها فمن أراد الحكمة فليأت‌الباب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أنزل على سبعة أحرف ما منها حرف إلّا و له ظهر و بطن و ان عليّ ابن ابي‌طالب عنده علم الظاهر و الباطن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صرت بين يدي ربّي كلمني و ناجاني فما علمت شيئاً إلّا علمته عليّاً فهو باب علمي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علّمني رسول‌اللَّه ألف باب من العلم و من كل‌باب يفتح ألف باب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قبل‌أن تفقدوني فإنّ بين الجوانح منّي علماً جمّاً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على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غزالى؛ ينابيع المودة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در المنظم محمد بن طلحه حلبى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و ما هوكائن إلى يوم القيامة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عوامل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ستقاتل بعدي الناكثين والقاسطين والمارقين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هر دوى آن‌ها نيز در دو مجلس مختلف چنين سؤالى را پرسيده باشند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شبهاى پيشاور صص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النجوم التي في السماء مدائن مثل المدائن الّتي في الأرض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شبهاى پيشاور،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زادك اللَّه علماً و حلماً يا أبا الحسن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رحمه اللَّه لا يجوز الوضوء به نبيذ التمر و قال ابوحنيفه رحمه اللَّه‌يجوز ذلك في السفر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الاناقة في معالم الخلافه،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برخى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الاشراف،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والباطل لا يعرفان بأقدار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الحق تعرف أهله، اعرف الباطل تعرف أهله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محمّد ابن سعد، شرح نهج البلاغه، ابن ابى الحديد، الاسلام في العم وآباء، محمّد بن سيّد رسول برزنجى، خواص‌الامه، سبط ابن جوزى،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مطالب از شرح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ابى‌الحديد گرفته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 حافظ محب الدين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نهاية 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دار الجيل بيروت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77608</Words>
  <Characters>295592</Characters>
  <CharactersWithSpaces>371159</CharactersWithSpaces>
  <Paragraphs>2456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2026-08-16T08:42:20Z</dcterms:created>
  <dc:creator>ghaemiyeh.com</dc:creator>
  <dc:description/>
  <dc:language>en-US</dc:language>
  <cp:lastModifiedBy/>
  <dcterms:modified xsi:type="dcterms:W3CDTF">2026-08-16T12:12:28Z</dcterms:modified>
  <cp:revision>1</cp:revision>
  <dc:subject/>
  <dc:title>پاسخ به شبهات در شبهای پیشاور</dc:title>
</cp:coreProperties>
</file>

<file path=docProps/custom.xml><?xml version="1.0" encoding="utf-8"?>
<Properties xmlns="http://schemas.openxmlformats.org/officeDocument/2006/custom-properties" xmlns:vt="http://schemas.openxmlformats.org/officeDocument/2006/docPropsVTypes"/>
</file>