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برکات سرزمین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4273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394275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394277_211673320">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6394279_211673320">
            <w:r>
              <w:rPr>
                <w:webHidden/>
                <w:rStyle w:val="IndexLink"/>
                <w:rtl w:val="true"/>
              </w:rPr>
              <w:t>فصل اوّل</w:t>
            </w:r>
            <w:r>
              <w:rPr>
                <w:rStyle w:val="IndexLink"/>
                <w:rtl w:val="true"/>
              </w:rPr>
              <w:t xml:space="preserve">: </w:t>
            </w:r>
            <w:r>
              <w:rPr>
                <w:rStyle w:val="IndexLink"/>
                <w:rtl w:val="true"/>
              </w:rPr>
              <w:t>بهترين بركات‌</w:t>
            </w:r>
            <w:r>
              <w:rPr>
                <w:rStyle w:val="IndexLink"/>
                <w:rtl w:val="true"/>
              </w:rPr>
              <w:tab/>
            </w:r>
            <w:r>
              <w:rPr>
                <w:rStyle w:val="IndexLink"/>
              </w:rPr>
              <w:t>11</w:t>
            </w:r>
          </w:hyperlink>
        </w:p>
        <w:p>
          <w:pPr>
            <w:pStyle w:val="Contents3"/>
            <w:tabs>
              <w:tab w:val="clear" w:pos="8459"/>
              <w:tab w:val="right" w:pos="9026" w:leader="dot"/>
            </w:tabs>
            <w:rPr/>
          </w:pPr>
          <w:hyperlink w:anchor="__RefHeading___Toc6394281_211673320">
            <w:r>
              <w:rPr>
                <w:webHidden/>
                <w:rStyle w:val="IndexLink"/>
                <w:rtl w:val="true"/>
              </w:rPr>
              <w:t>بركات اجتماعى‌</w:t>
            </w:r>
            <w:r>
              <w:rPr>
                <w:rStyle w:val="IndexLink"/>
                <w:rtl w:val="true"/>
              </w:rPr>
              <w:tab/>
            </w:r>
            <w:r>
              <w:rPr>
                <w:rStyle w:val="IndexLink"/>
              </w:rPr>
              <w:t>11</w:t>
            </w:r>
          </w:hyperlink>
        </w:p>
        <w:p>
          <w:pPr>
            <w:pStyle w:val="Contents3"/>
            <w:tabs>
              <w:tab w:val="clear" w:pos="8459"/>
              <w:tab w:val="right" w:pos="9026" w:leader="dot"/>
            </w:tabs>
            <w:rPr/>
          </w:pPr>
          <w:hyperlink w:anchor="__RefHeading___Toc6394283_211673320">
            <w:r>
              <w:rPr>
                <w:webHidden/>
                <w:rStyle w:val="IndexLink"/>
                <w:rtl w:val="true"/>
              </w:rPr>
              <w:t>بهترين بركات اجتماعى‌</w:t>
            </w:r>
            <w:r>
              <w:rPr>
                <w:rStyle w:val="IndexLink"/>
                <w:rtl w:val="true"/>
              </w:rPr>
              <w:tab/>
            </w:r>
            <w:r>
              <w:rPr>
                <w:rStyle w:val="IndexLink"/>
              </w:rPr>
              <w:t>13</w:t>
            </w:r>
          </w:hyperlink>
        </w:p>
        <w:p>
          <w:pPr>
            <w:pStyle w:val="Contents3"/>
            <w:tabs>
              <w:tab w:val="clear" w:pos="8459"/>
              <w:tab w:val="right" w:pos="9026" w:leader="dot"/>
            </w:tabs>
            <w:rPr/>
          </w:pPr>
          <w:hyperlink w:anchor="__RefHeading___Toc6394285_211673320">
            <w:r>
              <w:rPr>
                <w:webHidden/>
                <w:rStyle w:val="IndexLink"/>
                <w:rtl w:val="true"/>
              </w:rPr>
              <w:t>بركات فردى‌</w:t>
            </w:r>
            <w:r>
              <w:rPr>
                <w:rStyle w:val="IndexLink"/>
                <w:rtl w:val="true"/>
              </w:rPr>
              <w:tab/>
            </w:r>
            <w:r>
              <w:rPr>
                <w:rStyle w:val="IndexLink"/>
              </w:rPr>
              <w:t>15</w:t>
            </w:r>
          </w:hyperlink>
        </w:p>
        <w:p>
          <w:pPr>
            <w:pStyle w:val="Contents3"/>
            <w:tabs>
              <w:tab w:val="clear" w:pos="8459"/>
              <w:tab w:val="right" w:pos="9026" w:leader="dot"/>
            </w:tabs>
            <w:rPr/>
          </w:pPr>
          <w:hyperlink w:anchor="__RefHeading___Toc6394287_211673320">
            <w:r>
              <w:rPr>
                <w:webHidden/>
                <w:rStyle w:val="IndexLink"/>
                <w:rtl w:val="true"/>
              </w:rPr>
              <w:t>بهترين بركات سرزمين وحى‌</w:t>
            </w:r>
            <w:r>
              <w:rPr>
                <w:rStyle w:val="IndexLink"/>
                <w:rtl w:val="true"/>
              </w:rPr>
              <w:tab/>
            </w:r>
            <w:r>
              <w:rPr>
                <w:rStyle w:val="IndexLink"/>
              </w:rPr>
              <w:t>15</w:t>
            </w:r>
          </w:hyperlink>
        </w:p>
        <w:p>
          <w:pPr>
            <w:pStyle w:val="Contents3"/>
            <w:tabs>
              <w:tab w:val="clear" w:pos="8459"/>
              <w:tab w:val="right" w:pos="9026" w:leader="dot"/>
            </w:tabs>
            <w:rPr/>
          </w:pPr>
          <w:hyperlink w:anchor="__RefHeading___Toc6394289_211673320">
            <w:r>
              <w:rPr>
                <w:webHidden/>
                <w:rStyle w:val="IndexLink"/>
                <w:rtl w:val="true"/>
              </w:rPr>
              <w:t>خدايا</w:t>
            </w:r>
            <w:r>
              <w:rPr>
                <w:rStyle w:val="IndexLink"/>
                <w:rtl w:val="true"/>
              </w:rPr>
              <w:t xml:space="preserve">! </w:t>
            </w:r>
            <w:r>
              <w:rPr>
                <w:rStyle w:val="IndexLink"/>
                <w:rtl w:val="true"/>
              </w:rPr>
              <w:t>آمدم‌</w:t>
            </w:r>
            <w:r>
              <w:rPr>
                <w:rStyle w:val="IndexLink"/>
                <w:rtl w:val="true"/>
              </w:rPr>
              <w:tab/>
            </w:r>
            <w:r>
              <w:rPr>
                <w:rStyle w:val="IndexLink"/>
              </w:rPr>
              <w:t>18</w:t>
            </w:r>
          </w:hyperlink>
        </w:p>
        <w:p>
          <w:pPr>
            <w:pStyle w:val="Contents3"/>
            <w:tabs>
              <w:tab w:val="clear" w:pos="8459"/>
              <w:tab w:val="right" w:pos="9026" w:leader="dot"/>
            </w:tabs>
            <w:rPr/>
          </w:pPr>
          <w:hyperlink w:anchor="__RefHeading___Toc6394291_211673320">
            <w:r>
              <w:rPr>
                <w:webHidden/>
                <w:rStyle w:val="IndexLink"/>
                <w:rtl w:val="true"/>
              </w:rPr>
              <w:t>لبّيك، بنده من</w:t>
            </w:r>
            <w:r>
              <w:rPr>
                <w:rStyle w:val="IndexLink"/>
                <w:rtl w:val="true"/>
              </w:rPr>
              <w:t>!</w:t>
              <w:tab/>
            </w:r>
            <w:r>
              <w:rPr>
                <w:rStyle w:val="IndexLink"/>
              </w:rPr>
              <w:t>23</w:t>
            </w:r>
          </w:hyperlink>
        </w:p>
        <w:p>
          <w:pPr>
            <w:pStyle w:val="Contents3"/>
            <w:tabs>
              <w:tab w:val="clear" w:pos="8459"/>
              <w:tab w:val="right" w:pos="9026" w:leader="dot"/>
            </w:tabs>
            <w:rPr/>
          </w:pPr>
          <w:hyperlink w:anchor="__RefHeading___Toc6394293_211673320">
            <w:r>
              <w:rPr>
                <w:webHidden/>
                <w:rStyle w:val="IndexLink"/>
                <w:rtl w:val="true"/>
              </w:rPr>
              <w:t>جوانِ عاشقِ خدا</w:t>
            </w:r>
            <w:r>
              <w:rPr>
                <w:rStyle w:val="IndexLink"/>
                <w:rtl w:val="true"/>
              </w:rPr>
              <w:tab/>
            </w:r>
            <w:r>
              <w:rPr>
                <w:rStyle w:val="IndexLink"/>
              </w:rPr>
              <w:t>24</w:t>
            </w:r>
          </w:hyperlink>
        </w:p>
        <w:p>
          <w:pPr>
            <w:pStyle w:val="Contents3"/>
            <w:tabs>
              <w:tab w:val="clear" w:pos="8459"/>
              <w:tab w:val="right" w:pos="9026" w:leader="dot"/>
            </w:tabs>
            <w:rPr/>
          </w:pPr>
          <w:hyperlink w:anchor="__RefHeading___Toc6394295_211673320">
            <w:r>
              <w:rPr>
                <w:webHidden/>
                <w:rStyle w:val="IndexLink"/>
                <w:rtl w:val="true"/>
              </w:rPr>
              <w:t>عنايت‌هاى بدون درخواست‌</w:t>
            </w:r>
            <w:r>
              <w:rPr>
                <w:rStyle w:val="IndexLink"/>
                <w:rtl w:val="true"/>
              </w:rPr>
              <w:tab/>
            </w:r>
            <w:r>
              <w:rPr>
                <w:rStyle w:val="IndexLink"/>
              </w:rPr>
              <w:t>29</w:t>
            </w:r>
          </w:hyperlink>
        </w:p>
        <w:p>
          <w:pPr>
            <w:pStyle w:val="Contents3"/>
            <w:tabs>
              <w:tab w:val="clear" w:pos="8459"/>
              <w:tab w:val="right" w:pos="9026" w:leader="dot"/>
            </w:tabs>
            <w:rPr/>
          </w:pPr>
          <w:hyperlink w:anchor="__RefHeading___Toc6394297_211673320">
            <w:r>
              <w:rPr>
                <w:webHidden/>
                <w:rStyle w:val="IndexLink"/>
                <w:rtl w:val="true"/>
              </w:rPr>
              <w:t>نجات از آتش سوزى مِنا</w:t>
            </w:r>
            <w:r>
              <w:rPr>
                <w:rStyle w:val="IndexLink"/>
                <w:rtl w:val="true"/>
              </w:rPr>
              <w:tab/>
            </w:r>
            <w:r>
              <w:rPr>
                <w:rStyle w:val="IndexLink"/>
              </w:rPr>
              <w:t>32</w:t>
            </w:r>
          </w:hyperlink>
        </w:p>
        <w:p>
          <w:pPr>
            <w:pStyle w:val="Contents2"/>
            <w:tabs>
              <w:tab w:val="clear" w:pos="8743"/>
              <w:tab w:val="right" w:pos="9026" w:leader="dot"/>
            </w:tabs>
            <w:rPr/>
          </w:pPr>
          <w:hyperlink w:anchor="__RefHeading___Toc6394299_211673320">
            <w:r>
              <w:rPr>
                <w:webHidden/>
                <w:rStyle w:val="IndexLink"/>
                <w:rtl w:val="true"/>
              </w:rPr>
              <w:t>فصل دوّم</w:t>
            </w:r>
            <w:r>
              <w:rPr>
                <w:rStyle w:val="IndexLink"/>
                <w:rtl w:val="true"/>
              </w:rPr>
              <w:t xml:space="preserve">: </w:t>
            </w:r>
            <w:r>
              <w:rPr>
                <w:rStyle w:val="IndexLink"/>
                <w:rtl w:val="true"/>
              </w:rPr>
              <w:t>بهترين توشه سفر</w:t>
            </w:r>
            <w:r>
              <w:rPr>
                <w:rStyle w:val="IndexLink"/>
                <w:rtl w:val="true"/>
              </w:rPr>
              <w:tab/>
            </w:r>
            <w:r>
              <w:rPr>
                <w:rStyle w:val="IndexLink"/>
              </w:rPr>
              <w:t>37</w:t>
            </w:r>
          </w:hyperlink>
        </w:p>
        <w:p>
          <w:pPr>
            <w:pStyle w:val="Contents3"/>
            <w:tabs>
              <w:tab w:val="clear" w:pos="8459"/>
              <w:tab w:val="right" w:pos="9026" w:leader="dot"/>
            </w:tabs>
            <w:rPr/>
          </w:pPr>
          <w:hyperlink w:anchor="__RefHeading___Toc6394301_211673320">
            <w:r>
              <w:rPr>
                <w:webHidden/>
                <w:rStyle w:val="IndexLink"/>
                <w:rtl w:val="true"/>
              </w:rPr>
              <w:t>ارزش زيارت خانه خدا</w:t>
            </w:r>
            <w:r>
              <w:rPr>
                <w:rStyle w:val="IndexLink"/>
                <w:rtl w:val="true"/>
              </w:rPr>
              <w:tab/>
            </w:r>
            <w:r>
              <w:rPr>
                <w:rStyle w:val="IndexLink"/>
              </w:rPr>
              <w:t>37</w:t>
            </w:r>
          </w:hyperlink>
        </w:p>
        <w:p>
          <w:pPr>
            <w:pStyle w:val="Contents3"/>
            <w:tabs>
              <w:tab w:val="clear" w:pos="8459"/>
              <w:tab w:val="right" w:pos="9026" w:leader="dot"/>
            </w:tabs>
            <w:rPr/>
          </w:pPr>
          <w:hyperlink w:anchor="__RefHeading___Toc6394303_211673320">
            <w:r>
              <w:rPr>
                <w:webHidden/>
                <w:rStyle w:val="IndexLink"/>
                <w:rtl w:val="true"/>
              </w:rPr>
              <w:t>برگرد كه تو حج نكردى</w:t>
            </w:r>
            <w:r>
              <w:rPr>
                <w:rStyle w:val="IndexLink"/>
                <w:rtl w:val="true"/>
              </w:rPr>
              <w:t>!</w:t>
              <w:tab/>
            </w:r>
            <w:r>
              <w:rPr>
                <w:rStyle w:val="IndexLink"/>
              </w:rPr>
              <w:t>41</w:t>
            </w:r>
          </w:hyperlink>
        </w:p>
        <w:p>
          <w:pPr>
            <w:pStyle w:val="Contents2"/>
            <w:tabs>
              <w:tab w:val="clear" w:pos="8743"/>
              <w:tab w:val="right" w:pos="9026" w:leader="dot"/>
            </w:tabs>
            <w:rPr/>
          </w:pPr>
          <w:hyperlink w:anchor="__RefHeading___Toc6394305_211673320">
            <w:r>
              <w:rPr>
                <w:webHidden/>
                <w:rStyle w:val="IndexLink"/>
                <w:rtl w:val="true"/>
              </w:rPr>
              <w:t>فصل سوّم</w:t>
            </w:r>
            <w:r>
              <w:rPr>
                <w:rStyle w:val="IndexLink"/>
                <w:rtl w:val="true"/>
              </w:rPr>
              <w:t xml:space="preserve">: </w:t>
            </w:r>
            <w:r>
              <w:rPr>
                <w:rStyle w:val="IndexLink"/>
                <w:rtl w:val="true"/>
              </w:rPr>
              <w:t>شرطِ برخوردارى از بركات‌</w:t>
            </w:r>
            <w:r>
              <w:rPr>
                <w:rStyle w:val="IndexLink"/>
                <w:rtl w:val="true"/>
              </w:rPr>
              <w:tab/>
            </w:r>
            <w:r>
              <w:rPr>
                <w:rStyle w:val="IndexLink"/>
              </w:rPr>
              <w:t>53</w:t>
            </w:r>
          </w:hyperlink>
        </w:p>
        <w:p>
          <w:pPr>
            <w:pStyle w:val="Contents3"/>
            <w:tabs>
              <w:tab w:val="clear" w:pos="8459"/>
              <w:tab w:val="right" w:pos="9026" w:leader="dot"/>
            </w:tabs>
            <w:rPr/>
          </w:pPr>
          <w:hyperlink w:anchor="__RefHeading___Toc6394307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394309_211673320">
            <w:r>
              <w:rPr>
                <w:webHidden/>
                <w:rStyle w:val="IndexLink"/>
                <w:rtl w:val="true"/>
              </w:rPr>
              <w:t>شرطِ اصلى‌</w:t>
            </w:r>
            <w:r>
              <w:rPr>
                <w:rStyle w:val="IndexLink"/>
                <w:rtl w:val="true"/>
              </w:rPr>
              <w:tab/>
            </w:r>
            <w:r>
              <w:rPr>
                <w:rStyle w:val="IndexLink"/>
              </w:rPr>
              <w:t>55</w:t>
            </w:r>
          </w:hyperlink>
        </w:p>
        <w:p>
          <w:pPr>
            <w:pStyle w:val="Contents3"/>
            <w:tabs>
              <w:tab w:val="clear" w:pos="8459"/>
              <w:tab w:val="right" w:pos="9026" w:leader="dot"/>
            </w:tabs>
            <w:rPr/>
          </w:pPr>
          <w:hyperlink w:anchor="__RefHeading___Toc6394311_211673320">
            <w:r>
              <w:rPr>
                <w:webHidden/>
                <w:rStyle w:val="IndexLink"/>
                <w:rtl w:val="true"/>
              </w:rPr>
              <w:t>تنها جايى كه محبّت كردند</w:t>
            </w:r>
            <w:r>
              <w:rPr>
                <w:rStyle w:val="IndexLink"/>
                <w:rtl w:val="true"/>
              </w:rPr>
              <w:tab/>
            </w:r>
            <w:r>
              <w:rPr>
                <w:rStyle w:val="IndexLink"/>
              </w:rPr>
              <w:t>58</w:t>
            </w:r>
          </w:hyperlink>
        </w:p>
        <w:p>
          <w:pPr>
            <w:pStyle w:val="Contents3"/>
            <w:tabs>
              <w:tab w:val="clear" w:pos="8459"/>
              <w:tab w:val="right" w:pos="9026" w:leader="dot"/>
            </w:tabs>
            <w:rPr/>
          </w:pPr>
          <w:hyperlink w:anchor="__RefHeading___Toc6394313_211673320">
            <w:r>
              <w:rPr>
                <w:webHidden/>
                <w:rStyle w:val="IndexLink"/>
                <w:rtl w:val="true"/>
              </w:rPr>
              <w:t>پاكسازى دل، چگونه؟</w:t>
            </w:r>
            <w:r>
              <w:rPr>
                <w:rStyle w:val="IndexLink"/>
                <w:rtl w:val="true"/>
              </w:rPr>
              <w:tab/>
            </w:r>
            <w:r>
              <w:rPr>
                <w:rStyle w:val="IndexLink"/>
              </w:rPr>
              <w:t>59</w:t>
            </w:r>
          </w:hyperlink>
        </w:p>
        <w:p>
          <w:pPr>
            <w:pStyle w:val="Contents3"/>
            <w:tabs>
              <w:tab w:val="clear" w:pos="8459"/>
              <w:tab w:val="right" w:pos="9026" w:leader="dot"/>
            </w:tabs>
            <w:rPr/>
          </w:pPr>
          <w:hyperlink w:anchor="__RefHeading___Toc6394315_211673320">
            <w:r>
              <w:rPr>
                <w:webHidden/>
                <w:rStyle w:val="IndexLink"/>
                <w:rtl w:val="true"/>
              </w:rPr>
              <w:t>با خدا خودمونى حرف بزن</w:t>
            </w:r>
            <w:r>
              <w:rPr>
                <w:rStyle w:val="IndexLink"/>
                <w:rtl w:val="true"/>
              </w:rPr>
              <w:t>!</w:t>
              <w:tab/>
            </w:r>
            <w:r>
              <w:rPr>
                <w:rStyle w:val="IndexLink"/>
              </w:rPr>
              <w:t>60</w:t>
            </w:r>
          </w:hyperlink>
        </w:p>
        <w:p>
          <w:pPr>
            <w:pStyle w:val="Contents3"/>
            <w:tabs>
              <w:tab w:val="clear" w:pos="8459"/>
              <w:tab w:val="right" w:pos="9026" w:leader="dot"/>
            </w:tabs>
            <w:rPr/>
          </w:pPr>
          <w:hyperlink w:anchor="__RefHeading___Toc6394317_211673320">
            <w:r>
              <w:rPr>
                <w:webHidden/>
                <w:rStyle w:val="IndexLink"/>
                <w:rtl w:val="true"/>
              </w:rPr>
              <w:t>اجابتِ دعاىِ دلْ شكسته‌اى ديگر</w:t>
            </w:r>
            <w:r>
              <w:rPr>
                <w:rStyle w:val="IndexLink"/>
                <w:rtl w:val="true"/>
              </w:rPr>
              <w:tab/>
            </w:r>
            <w:r>
              <w:rPr>
                <w:rStyle w:val="IndexLink"/>
              </w:rPr>
              <w:t>67</w:t>
            </w:r>
          </w:hyperlink>
        </w:p>
        <w:p>
          <w:pPr>
            <w:pStyle w:val="Contents3"/>
            <w:tabs>
              <w:tab w:val="clear" w:pos="8459"/>
              <w:tab w:val="right" w:pos="9026" w:leader="dot"/>
            </w:tabs>
            <w:rPr/>
          </w:pPr>
          <w:hyperlink w:anchor="__RefHeading___Toc6394319_211673320">
            <w:r>
              <w:rPr>
                <w:webHidden/>
                <w:rStyle w:val="IndexLink"/>
                <w:rtl w:val="true"/>
              </w:rPr>
              <w:t>دلْ شكسته‌اى در راه مكّه‌</w:t>
            </w:r>
            <w:r>
              <w:rPr>
                <w:rStyle w:val="IndexLink"/>
                <w:rtl w:val="true"/>
              </w:rPr>
              <w:tab/>
            </w:r>
            <w:r>
              <w:rPr>
                <w:rStyle w:val="IndexLink"/>
              </w:rPr>
              <w:t>69</w:t>
            </w:r>
          </w:hyperlink>
        </w:p>
        <w:p>
          <w:pPr>
            <w:pStyle w:val="Contents3"/>
            <w:tabs>
              <w:tab w:val="clear" w:pos="8459"/>
              <w:tab w:val="right" w:pos="9026" w:leader="dot"/>
            </w:tabs>
            <w:rPr/>
          </w:pPr>
          <w:hyperlink w:anchor="__RefHeading___Toc6394321_211673320">
            <w:r>
              <w:rPr>
                <w:webHidden/>
                <w:rStyle w:val="IndexLink"/>
                <w:rtl w:val="true"/>
              </w:rPr>
              <w:t>دل شكسته‌اى در منا</w:t>
            </w:r>
            <w:r>
              <w:rPr>
                <w:rStyle w:val="IndexLink"/>
                <w:rtl w:val="true"/>
              </w:rPr>
              <w:tab/>
            </w:r>
            <w:r>
              <w:rPr>
                <w:rStyle w:val="IndexLink"/>
              </w:rPr>
              <w:t>74</w:t>
            </w:r>
          </w:hyperlink>
        </w:p>
        <w:p>
          <w:pPr>
            <w:pStyle w:val="Contents3"/>
            <w:tabs>
              <w:tab w:val="clear" w:pos="8459"/>
              <w:tab w:val="right" w:pos="9026" w:leader="dot"/>
            </w:tabs>
            <w:rPr/>
          </w:pPr>
          <w:hyperlink w:anchor="__RefHeading___Toc6394323_211673320">
            <w:r>
              <w:rPr>
                <w:webHidden/>
                <w:rStyle w:val="IndexLink"/>
                <w:rtl w:val="true"/>
              </w:rPr>
              <w:t>و نمونه‌اى ديگر</w:t>
            </w:r>
            <w:r>
              <w:rPr>
                <w:rStyle w:val="IndexLink"/>
                <w:rtl w:val="true"/>
              </w:rPr>
              <w:tab/>
            </w:r>
            <w:r>
              <w:rPr>
                <w:rStyle w:val="IndexLink"/>
              </w:rPr>
              <w:t>78</w:t>
            </w:r>
          </w:hyperlink>
        </w:p>
        <w:p>
          <w:pPr>
            <w:pStyle w:val="Contents2"/>
            <w:tabs>
              <w:tab w:val="clear" w:pos="8743"/>
              <w:tab w:val="right" w:pos="9026" w:leader="dot"/>
            </w:tabs>
            <w:rPr/>
          </w:pPr>
          <w:hyperlink w:anchor="__RefHeading___Toc6394325_211673320">
            <w:r>
              <w:rPr>
                <w:webHidden/>
                <w:rStyle w:val="IndexLink"/>
                <w:rtl w:val="true"/>
              </w:rPr>
              <w:t>فصل چهارم</w:t>
            </w:r>
            <w:r>
              <w:rPr>
                <w:rStyle w:val="IndexLink"/>
                <w:rtl w:val="true"/>
              </w:rPr>
              <w:t xml:space="preserve">: </w:t>
            </w:r>
            <w:r>
              <w:rPr>
                <w:rStyle w:val="IndexLink"/>
                <w:rtl w:val="true"/>
              </w:rPr>
              <w:t xml:space="preserve">ديدار امام عصر </w:t>
            </w:r>
            <w:r>
              <w:rPr>
                <w:rStyle w:val="IndexLink"/>
                <w:rtl w:val="true"/>
              </w:rPr>
              <w:t>(</w:t>
            </w:r>
            <w:r>
              <w:rPr>
                <w:rStyle w:val="IndexLink"/>
                <w:rtl w:val="true"/>
              </w:rPr>
              <w:t>عج</w:t>
            </w:r>
            <w:r>
              <w:rPr>
                <w:rStyle w:val="IndexLink"/>
                <w:rtl w:val="true"/>
              </w:rPr>
              <w:t>)</w:t>
              <w:tab/>
            </w:r>
            <w:r>
              <w:rPr>
                <w:rStyle w:val="IndexLink"/>
              </w:rPr>
              <w:t>81</w:t>
            </w:r>
          </w:hyperlink>
        </w:p>
        <w:p>
          <w:pPr>
            <w:pStyle w:val="Contents3"/>
            <w:tabs>
              <w:tab w:val="clear" w:pos="8459"/>
              <w:tab w:val="right" w:pos="9026" w:leader="dot"/>
            </w:tabs>
            <w:rPr/>
          </w:pPr>
          <w:hyperlink w:anchor="__RefHeading___Toc6394327_2116733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394329_211673320">
            <w:r>
              <w:rPr>
                <w:webHidden/>
                <w:rStyle w:val="IndexLink"/>
                <w:rtl w:val="true"/>
              </w:rPr>
              <w:t>امكان تشرّف‌</w:t>
            </w:r>
            <w:r>
              <w:rPr>
                <w:rStyle w:val="IndexLink"/>
                <w:rtl w:val="true"/>
              </w:rPr>
              <w:tab/>
            </w:r>
            <w:r>
              <w:rPr>
                <w:rStyle w:val="IndexLink"/>
              </w:rPr>
              <w:t>83</w:t>
            </w:r>
          </w:hyperlink>
        </w:p>
        <w:p>
          <w:pPr>
            <w:pStyle w:val="Contents3"/>
            <w:tabs>
              <w:tab w:val="clear" w:pos="8459"/>
              <w:tab w:val="right" w:pos="9026" w:leader="dot"/>
            </w:tabs>
            <w:rPr/>
          </w:pPr>
          <w:hyperlink w:anchor="__RefHeading___Toc6394331_211673320">
            <w:r>
              <w:rPr>
                <w:webHidden/>
                <w:rStyle w:val="IndexLink"/>
                <w:rtl w:val="true"/>
              </w:rPr>
              <w:t>مدعيان دروغگو</w:t>
            </w:r>
            <w:r>
              <w:rPr>
                <w:rStyle w:val="IndexLink"/>
                <w:rtl w:val="true"/>
              </w:rPr>
              <w:tab/>
            </w:r>
            <w:r>
              <w:rPr>
                <w:rStyle w:val="IndexLink"/>
              </w:rPr>
              <w:t>86</w:t>
            </w:r>
          </w:hyperlink>
        </w:p>
        <w:p>
          <w:pPr>
            <w:pStyle w:val="Contents3"/>
            <w:tabs>
              <w:tab w:val="clear" w:pos="8459"/>
              <w:tab w:val="right" w:pos="9026" w:leader="dot"/>
            </w:tabs>
            <w:rPr/>
          </w:pPr>
          <w:hyperlink w:anchor="__RefHeading___Toc6394333_211673320">
            <w:r>
              <w:rPr>
                <w:webHidden/>
                <w:rStyle w:val="IndexLink"/>
                <w:rtl w:val="true"/>
              </w:rPr>
              <w:t>پيامى براى امام خمينى قدس سره‌</w:t>
            </w:r>
            <w:r>
              <w:rPr>
                <w:rStyle w:val="IndexLink"/>
                <w:rtl w:val="true"/>
              </w:rPr>
              <w:tab/>
            </w:r>
            <w:r>
              <w:rPr>
                <w:rStyle w:val="IndexLink"/>
              </w:rPr>
              <w:t>86</w:t>
            </w:r>
          </w:hyperlink>
        </w:p>
        <w:p>
          <w:pPr>
            <w:pStyle w:val="Contents3"/>
            <w:tabs>
              <w:tab w:val="clear" w:pos="8459"/>
              <w:tab w:val="right" w:pos="9026" w:leader="dot"/>
            </w:tabs>
            <w:rPr/>
          </w:pPr>
          <w:hyperlink w:anchor="__RefHeading___Toc6394335_211673320">
            <w:r>
              <w:rPr>
                <w:webHidden/>
                <w:rStyle w:val="IndexLink"/>
                <w:rtl w:val="true"/>
              </w:rPr>
              <w:t>راه ديدار</w:t>
            </w:r>
            <w:r>
              <w:rPr>
                <w:rStyle w:val="IndexLink"/>
                <w:rtl w:val="true"/>
              </w:rPr>
              <w:tab/>
            </w:r>
            <w:r>
              <w:rPr>
                <w:rStyle w:val="IndexLink"/>
              </w:rPr>
              <w:t>89</w:t>
            </w:r>
          </w:hyperlink>
        </w:p>
        <w:p>
          <w:pPr>
            <w:pStyle w:val="Contents3"/>
            <w:tabs>
              <w:tab w:val="clear" w:pos="8459"/>
              <w:tab w:val="right" w:pos="9026" w:leader="dot"/>
            </w:tabs>
            <w:rPr/>
          </w:pPr>
          <w:hyperlink w:anchor="__RefHeading___Toc6394337_211673320">
            <w:r>
              <w:rPr>
                <w:webHidden/>
                <w:rStyle w:val="IndexLink"/>
                <w:rtl w:val="true"/>
              </w:rPr>
              <w:t>تشرّف آيةاللَّه بهاءالدّينى‌</w:t>
            </w:r>
            <w:r>
              <w:rPr>
                <w:rStyle w:val="IndexLink"/>
                <w:rtl w:val="true"/>
              </w:rPr>
              <w:tab/>
            </w:r>
            <w:r>
              <w:rPr>
                <w:rStyle w:val="IndexLink"/>
              </w:rPr>
              <w:t>91</w:t>
            </w:r>
          </w:hyperlink>
        </w:p>
        <w:p>
          <w:pPr>
            <w:pStyle w:val="Contents3"/>
            <w:tabs>
              <w:tab w:val="clear" w:pos="8459"/>
              <w:tab w:val="right" w:pos="9026" w:leader="dot"/>
            </w:tabs>
            <w:rPr/>
          </w:pPr>
          <w:hyperlink w:anchor="__RefHeading___Toc6394339_211673320">
            <w:r>
              <w:rPr>
                <w:webHidden/>
                <w:rStyle w:val="IndexLink"/>
                <w:rtl w:val="true"/>
              </w:rPr>
              <w:t>تشرّف در طواف‌</w:t>
            </w:r>
            <w:r>
              <w:rPr>
                <w:rStyle w:val="IndexLink"/>
                <w:rtl w:val="true"/>
              </w:rPr>
              <w:tab/>
            </w:r>
            <w:r>
              <w:rPr>
                <w:rStyle w:val="IndexLink"/>
              </w:rPr>
              <w:t>92</w:t>
            </w:r>
          </w:hyperlink>
        </w:p>
        <w:p>
          <w:pPr>
            <w:pStyle w:val="Contents3"/>
            <w:tabs>
              <w:tab w:val="clear" w:pos="8459"/>
              <w:tab w:val="right" w:pos="9026" w:leader="dot"/>
            </w:tabs>
            <w:rPr/>
          </w:pPr>
          <w:hyperlink w:anchor="__RefHeading___Toc6394341_211673320">
            <w:r>
              <w:rPr>
                <w:webHidden/>
                <w:rStyle w:val="IndexLink"/>
                <w:rtl w:val="true"/>
              </w:rPr>
              <w:t>تشرّف در عرفات‌</w:t>
            </w:r>
            <w:r>
              <w:rPr>
                <w:rStyle w:val="IndexLink"/>
                <w:rtl w:val="true"/>
              </w:rPr>
              <w:tab/>
            </w:r>
            <w:r>
              <w:rPr>
                <w:rStyle w:val="IndexLink"/>
              </w:rPr>
              <w:t>94</w:t>
            </w:r>
          </w:hyperlink>
        </w:p>
        <w:p>
          <w:pPr>
            <w:pStyle w:val="Contents3"/>
            <w:tabs>
              <w:tab w:val="clear" w:pos="8459"/>
              <w:tab w:val="right" w:pos="9026" w:leader="dot"/>
            </w:tabs>
            <w:rPr/>
          </w:pPr>
          <w:hyperlink w:anchor="__RefHeading___Toc6394343_211673320">
            <w:r>
              <w:rPr>
                <w:webHidden/>
                <w:rStyle w:val="IndexLink"/>
                <w:rtl w:val="true"/>
              </w:rPr>
              <w:t>تشرّف در راه مسجدالحرام‌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6394345_211673320">
            <w:r>
              <w:rPr>
                <w:webHidden/>
                <w:rStyle w:val="IndexLink"/>
                <w:rtl w:val="true"/>
              </w:rPr>
              <w:t>دستورالعملى براى ديدار</w:t>
            </w:r>
            <w:r>
              <w:rPr>
                <w:rStyle w:val="IndexLink"/>
                <w:rtl w:val="true"/>
              </w:rPr>
              <w:tab/>
            </w:r>
            <w:r>
              <w:rPr>
                <w:rStyle w:val="IndexLink"/>
              </w:rPr>
              <w:t>98</w:t>
            </w:r>
          </w:hyperlink>
        </w:p>
        <w:p>
          <w:pPr>
            <w:pStyle w:val="Contents2"/>
            <w:tabs>
              <w:tab w:val="clear" w:pos="8743"/>
              <w:tab w:val="right" w:pos="9026" w:leader="dot"/>
            </w:tabs>
            <w:rPr/>
          </w:pPr>
          <w:hyperlink w:anchor="__RefHeading___Toc6394347_211673320">
            <w:r>
              <w:rPr>
                <w:webHidden/>
                <w:rStyle w:val="IndexLink"/>
                <w:rtl w:val="true"/>
              </w:rPr>
              <w:t>فصل پنجم</w:t>
            </w:r>
            <w:r>
              <w:rPr>
                <w:rStyle w:val="IndexLink"/>
                <w:rtl w:val="true"/>
              </w:rPr>
              <w:t xml:space="preserve">: </w:t>
            </w:r>
            <w:r>
              <w:rPr>
                <w:rStyle w:val="IndexLink"/>
                <w:rtl w:val="true"/>
              </w:rPr>
              <w:t>توسل به امام عصر عليه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6394349_211673320">
            <w:r>
              <w:rPr>
                <w:webHidden/>
                <w:rStyle w:val="IndexLink"/>
                <w:rtl w:val="true"/>
              </w:rPr>
              <w:t>در راهِ جُحفه‌</w:t>
            </w:r>
            <w:r>
              <w:rPr>
                <w:rStyle w:val="IndexLink"/>
                <w:rtl w:val="true"/>
              </w:rPr>
              <w:tab/>
            </w:r>
            <w:r>
              <w:rPr>
                <w:rStyle w:val="IndexLink"/>
              </w:rPr>
              <w:t>100</w:t>
            </w:r>
          </w:hyperlink>
        </w:p>
        <w:p>
          <w:pPr>
            <w:pStyle w:val="Contents3"/>
            <w:tabs>
              <w:tab w:val="clear" w:pos="8459"/>
              <w:tab w:val="right" w:pos="9026" w:leader="dot"/>
            </w:tabs>
            <w:rPr/>
          </w:pPr>
          <w:hyperlink w:anchor="__RefHeading___Toc6394351_211673320">
            <w:r>
              <w:rPr>
                <w:webHidden/>
                <w:rStyle w:val="IndexLink"/>
                <w:rtl w:val="true"/>
              </w:rPr>
              <w:t>در بازگشت از جمرات‌</w:t>
            </w:r>
            <w:r>
              <w:rPr>
                <w:rStyle w:val="IndexLink"/>
                <w:rtl w:val="true"/>
              </w:rPr>
              <w:tab/>
            </w:r>
            <w:r>
              <w:rPr>
                <w:rStyle w:val="IndexLink"/>
              </w:rPr>
              <w:t>104</w:t>
            </w:r>
          </w:hyperlink>
        </w:p>
        <w:p>
          <w:pPr>
            <w:pStyle w:val="Contents3"/>
            <w:tabs>
              <w:tab w:val="clear" w:pos="8459"/>
              <w:tab w:val="right" w:pos="9026" w:leader="dot"/>
            </w:tabs>
            <w:rPr/>
          </w:pPr>
          <w:hyperlink w:anchor="__RefHeading___Toc6394353_211673320">
            <w:r>
              <w:rPr>
                <w:webHidden/>
                <w:rStyle w:val="IndexLink"/>
                <w:rtl w:val="true"/>
              </w:rPr>
              <w:t>در راه عرفات‌</w:t>
            </w:r>
            <w:r>
              <w:rPr>
                <w:rStyle w:val="IndexLink"/>
                <w:rtl w:val="true"/>
              </w:rPr>
              <w:tab/>
            </w:r>
            <w:r>
              <w:rPr>
                <w:rStyle w:val="IndexLink"/>
              </w:rPr>
              <w:t>106</w:t>
            </w:r>
          </w:hyperlink>
        </w:p>
        <w:p>
          <w:pPr>
            <w:pStyle w:val="Contents3"/>
            <w:tabs>
              <w:tab w:val="clear" w:pos="8459"/>
              <w:tab w:val="right" w:pos="9026" w:leader="dot"/>
            </w:tabs>
            <w:rPr/>
          </w:pPr>
          <w:hyperlink w:anchor="__RefHeading___Toc6394355_211673320">
            <w:r>
              <w:rPr>
                <w:webHidden/>
                <w:rStyle w:val="IndexLink"/>
                <w:rtl w:val="true"/>
              </w:rPr>
              <w:t>در منا</w:t>
            </w:r>
            <w:r>
              <w:rPr>
                <w:rStyle w:val="IndexLink"/>
                <w:rtl w:val="true"/>
              </w:rPr>
              <w:tab/>
            </w:r>
            <w:r>
              <w:rPr>
                <w:rStyle w:val="IndexLink"/>
              </w:rPr>
              <w:t>111</w:t>
            </w:r>
          </w:hyperlink>
        </w:p>
        <w:p>
          <w:pPr>
            <w:pStyle w:val="Contents2"/>
            <w:tabs>
              <w:tab w:val="clear" w:pos="8743"/>
              <w:tab w:val="right" w:pos="9026" w:leader="dot"/>
            </w:tabs>
            <w:rPr/>
          </w:pPr>
          <w:hyperlink w:anchor="__RefHeading___Toc6394357_211673320">
            <w:r>
              <w:rPr>
                <w:webHidden/>
                <w:rStyle w:val="IndexLink"/>
                <w:rtl w:val="true"/>
              </w:rPr>
              <w:t>فصل ششم</w:t>
            </w:r>
            <w:r>
              <w:rPr>
                <w:rStyle w:val="IndexLink"/>
                <w:rtl w:val="true"/>
              </w:rPr>
              <w:t xml:space="preserve">: </w:t>
            </w:r>
            <w:r>
              <w:rPr>
                <w:rStyle w:val="IndexLink"/>
                <w:rtl w:val="true"/>
              </w:rPr>
              <w:t>خاطرات گوناگون‌</w:t>
            </w:r>
            <w:r>
              <w:rPr>
                <w:rStyle w:val="IndexLink"/>
                <w:rtl w:val="true"/>
              </w:rPr>
              <w:tab/>
            </w:r>
            <w:r>
              <w:rPr>
                <w:rStyle w:val="IndexLink"/>
              </w:rPr>
              <w:t>113</w:t>
            </w:r>
          </w:hyperlink>
        </w:p>
        <w:p>
          <w:pPr>
            <w:pStyle w:val="Contents3"/>
            <w:tabs>
              <w:tab w:val="clear" w:pos="8459"/>
              <w:tab w:val="right" w:pos="9026" w:leader="dot"/>
            </w:tabs>
            <w:rPr/>
          </w:pPr>
          <w:hyperlink w:anchor="__RefHeading___Toc6394359_211673320">
            <w:r>
              <w:rPr>
                <w:webHidden/>
                <w:rStyle w:val="IndexLink"/>
                <w:rtl w:val="true"/>
              </w:rPr>
              <w:t>خطرى شما را تهديد نمى‌كند</w:t>
            </w:r>
            <w:r>
              <w:rPr>
                <w:rStyle w:val="IndexLink"/>
                <w:rtl w:val="true"/>
              </w:rPr>
              <w:tab/>
            </w:r>
            <w:r>
              <w:rPr>
                <w:rStyle w:val="IndexLink"/>
              </w:rPr>
              <w:t>113</w:t>
            </w:r>
          </w:hyperlink>
        </w:p>
        <w:p>
          <w:pPr>
            <w:pStyle w:val="Contents3"/>
            <w:tabs>
              <w:tab w:val="clear" w:pos="8459"/>
              <w:tab w:val="right" w:pos="9026" w:leader="dot"/>
            </w:tabs>
            <w:rPr/>
          </w:pPr>
          <w:hyperlink w:anchor="__RefHeading___Toc6394361_211673320">
            <w:r>
              <w:rPr>
                <w:webHidden/>
                <w:rStyle w:val="IndexLink"/>
                <w:rtl w:val="true"/>
              </w:rPr>
              <w:t>شفاى بيمار ساوه‌اى‌</w:t>
            </w:r>
            <w:r>
              <w:rPr>
                <w:rStyle w:val="IndexLink"/>
                <w:rtl w:val="true"/>
              </w:rPr>
              <w:tab/>
            </w:r>
            <w:r>
              <w:rPr>
                <w:rStyle w:val="IndexLink"/>
              </w:rPr>
              <w:t>117</w:t>
            </w:r>
          </w:hyperlink>
        </w:p>
        <w:p>
          <w:pPr>
            <w:pStyle w:val="Contents3"/>
            <w:tabs>
              <w:tab w:val="clear" w:pos="8459"/>
              <w:tab w:val="right" w:pos="9026" w:leader="dot"/>
            </w:tabs>
            <w:rPr/>
          </w:pPr>
          <w:hyperlink w:anchor="__RefHeading___Toc6394363_211673320">
            <w:r>
              <w:rPr>
                <w:webHidden/>
                <w:rStyle w:val="IndexLink"/>
                <w:rtl w:val="true"/>
              </w:rPr>
              <w:t>اجابت دعا در كنار كعبه‌</w:t>
            </w:r>
            <w:r>
              <w:rPr>
                <w:rStyle w:val="IndexLink"/>
                <w:rtl w:val="true"/>
              </w:rPr>
              <w:tab/>
            </w:r>
            <w:r>
              <w:rPr>
                <w:rStyle w:val="IndexLink"/>
              </w:rPr>
              <w:t>118</w:t>
            </w:r>
          </w:hyperlink>
        </w:p>
        <w:p>
          <w:pPr>
            <w:pStyle w:val="Contents3"/>
            <w:tabs>
              <w:tab w:val="clear" w:pos="8459"/>
              <w:tab w:val="right" w:pos="9026" w:leader="dot"/>
            </w:tabs>
            <w:rPr/>
          </w:pPr>
          <w:hyperlink w:anchor="__RefHeading___Toc6394365_211673320">
            <w:r>
              <w:rPr>
                <w:webHidden/>
                <w:rStyle w:val="IndexLink"/>
                <w:rtl w:val="true"/>
              </w:rPr>
              <w:t>پيشگويى يك زائر جوان‌</w:t>
            </w:r>
            <w:r>
              <w:rPr>
                <w:rStyle w:val="IndexLink"/>
                <w:rtl w:val="true"/>
              </w:rPr>
              <w:tab/>
            </w:r>
            <w:r>
              <w:rPr>
                <w:rStyle w:val="IndexLink"/>
              </w:rPr>
              <w:t>119</w:t>
            </w:r>
          </w:hyperlink>
        </w:p>
        <w:p>
          <w:pPr>
            <w:pStyle w:val="Contents3"/>
            <w:tabs>
              <w:tab w:val="clear" w:pos="8459"/>
              <w:tab w:val="right" w:pos="9026" w:leader="dot"/>
            </w:tabs>
            <w:rPr/>
          </w:pPr>
          <w:hyperlink w:anchor="__RefHeading___Toc6394367_211673320">
            <w:r>
              <w:rPr>
                <w:webHidden/>
                <w:rStyle w:val="IndexLink"/>
                <w:rtl w:val="true"/>
              </w:rPr>
              <w:t>توسل به حضرت امّ البنين عليها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6394369_211673320">
            <w:r>
              <w:rPr>
                <w:webHidden/>
                <w:rStyle w:val="IndexLink"/>
                <w:rtl w:val="true"/>
              </w:rPr>
              <w:t>كرامتى ديگر از امّ‌البنين عليها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6394371_211673320">
            <w:r>
              <w:rPr>
                <w:webHidden/>
                <w:rStyle w:val="IndexLink"/>
                <w:rtl w:val="true"/>
              </w:rPr>
              <w:t>تقاضاى بيست بار تشرّف</w:t>
            </w:r>
            <w:r>
              <w:rPr>
                <w:rStyle w:val="IndexLink"/>
                <w:rtl w:val="true"/>
              </w:rPr>
              <w:t>:</w:t>
              <w:tab/>
            </w:r>
            <w:r>
              <w:rPr>
                <w:rStyle w:val="IndexLink"/>
              </w:rPr>
              <w:t>125</w:t>
            </w:r>
          </w:hyperlink>
        </w:p>
        <w:p>
          <w:pPr>
            <w:pStyle w:val="Contents3"/>
            <w:tabs>
              <w:tab w:val="clear" w:pos="8459"/>
              <w:tab w:val="right" w:pos="9026" w:leader="dot"/>
            </w:tabs>
            <w:rPr/>
          </w:pPr>
          <w:hyperlink w:anchor="__RefHeading___Toc6394373_211673320">
            <w:r>
              <w:rPr>
                <w:webHidden/>
                <w:rStyle w:val="IndexLink"/>
                <w:rtl w:val="true"/>
              </w:rPr>
              <w:t>نعمتِ غير مترقبه‌</w:t>
            </w:r>
            <w:r>
              <w:rPr>
                <w:rStyle w:val="IndexLink"/>
                <w:rtl w:val="true"/>
              </w:rPr>
              <w:tab/>
            </w:r>
            <w:r>
              <w:rPr>
                <w:rStyle w:val="IndexLink"/>
              </w:rPr>
              <w:t>126</w:t>
            </w:r>
          </w:hyperlink>
        </w:p>
        <w:p>
          <w:pPr>
            <w:pStyle w:val="Contents3"/>
            <w:tabs>
              <w:tab w:val="clear" w:pos="8459"/>
              <w:tab w:val="right" w:pos="9026" w:leader="dot"/>
            </w:tabs>
            <w:rPr/>
          </w:pPr>
          <w:hyperlink w:anchor="__RefHeading___Toc6394375_211673320">
            <w:r>
              <w:rPr>
                <w:webHidden/>
                <w:rStyle w:val="IndexLink"/>
                <w:rtl w:val="true"/>
              </w:rPr>
              <w:t>امدادِ گمشده‌اى در منا</w:t>
            </w:r>
            <w:r>
              <w:rPr>
                <w:rStyle w:val="IndexLink"/>
                <w:rtl w:val="true"/>
              </w:rPr>
              <w:tab/>
            </w:r>
            <w:r>
              <w:rPr>
                <w:rStyle w:val="IndexLink"/>
              </w:rPr>
              <w:t>127</w:t>
            </w:r>
          </w:hyperlink>
        </w:p>
        <w:p>
          <w:pPr>
            <w:pStyle w:val="Contents3"/>
            <w:tabs>
              <w:tab w:val="clear" w:pos="8459"/>
              <w:tab w:val="right" w:pos="9026" w:leader="dot"/>
            </w:tabs>
            <w:rPr/>
          </w:pPr>
          <w:hyperlink w:anchor="__RefHeading___Toc6394377_211673320">
            <w:r>
              <w:rPr>
                <w:webHidden/>
                <w:rStyle w:val="IndexLink"/>
                <w:rtl w:val="true"/>
              </w:rPr>
              <w:t>توسّل به امام مجتبى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6394379_211673320">
            <w:r>
              <w:rPr>
                <w:webHidden/>
                <w:rStyle w:val="IndexLink"/>
                <w:rtl w:val="true"/>
              </w:rPr>
              <w:t>عنايت حضرت فاطمه عليها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6394381_211673320">
            <w:r>
              <w:rPr>
                <w:webHidden/>
                <w:rStyle w:val="IndexLink"/>
                <w:rtl w:val="true"/>
              </w:rPr>
              <w:t>كرامتى ديگر از آن حضرت‌</w:t>
            </w:r>
            <w:r>
              <w:rPr>
                <w:rStyle w:val="IndexLink"/>
                <w:rtl w:val="true"/>
              </w:rPr>
              <w:tab/>
            </w:r>
            <w:r>
              <w:rPr>
                <w:rStyle w:val="IndexLink"/>
              </w:rPr>
              <w:t>135</w:t>
            </w:r>
          </w:hyperlink>
        </w:p>
        <w:p>
          <w:pPr>
            <w:pStyle w:val="Contents3"/>
            <w:tabs>
              <w:tab w:val="clear" w:pos="8459"/>
              <w:tab w:val="right" w:pos="9026" w:leader="dot"/>
            </w:tabs>
            <w:rPr/>
          </w:pPr>
          <w:hyperlink w:anchor="__RefHeading___Toc6394383_211673320">
            <w:r>
              <w:rPr>
                <w:webHidden/>
                <w:rStyle w:val="IndexLink"/>
                <w:rtl w:val="true"/>
              </w:rPr>
              <w:t>كرامتى ديگر</w:t>
            </w:r>
            <w:r>
              <w:rPr>
                <w:rStyle w:val="IndexLink"/>
                <w:rtl w:val="true"/>
              </w:rPr>
              <w:tab/>
            </w:r>
            <w:r>
              <w:rPr>
                <w:rStyle w:val="IndexLink"/>
              </w:rPr>
              <w:t>138</w:t>
            </w:r>
          </w:hyperlink>
        </w:p>
        <w:p>
          <w:pPr>
            <w:pStyle w:val="Contents3"/>
            <w:tabs>
              <w:tab w:val="clear" w:pos="8459"/>
              <w:tab w:val="right" w:pos="9026" w:leader="dot"/>
            </w:tabs>
            <w:rPr/>
          </w:pPr>
          <w:hyperlink w:anchor="__RefHeading___Toc6394385_211673320">
            <w:r>
              <w:rPr>
                <w:webHidden/>
                <w:rStyle w:val="IndexLink"/>
                <w:rtl w:val="true"/>
              </w:rPr>
              <w:t>شفاى فرزند</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_9456"/>
      <w:bookmarkStart w:id="1" w:name="pg766_9456"/>
      <w:bookmarkEnd w:id="1"/>
    </w:p>
    <w:p>
      <w:pPr>
        <w:pStyle w:val="Heading2"/>
        <w:numPr>
          <w:ilvl w:val="1"/>
          <w:numId w:val="1"/>
        </w:numPr>
        <w:rPr/>
      </w:pPr>
      <w:bookmarkStart w:id="2" w:name="pg766_9456"/>
      <w:bookmarkStart w:id="3" w:name="__RefHeading___Toc639427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سرزمين وحي محمدي ري‌شهري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9646293980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۱۴۲۰۲</w:t>
      </w:r>
      <w:bookmarkStart w:id="5" w:name="pg766_945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6394275_211673320"/>
      <w:bookmarkStart w:id="7" w:name="_Toc2"/>
      <w:bookmarkEnd w:id="5"/>
      <w:bookmarkEnd w:id="6"/>
      <w:r>
        <w:rPr>
          <w:rtl w:val="true"/>
        </w:rPr>
        <w:t>اشاره</w:t>
      </w:r>
      <w:bookmarkStart w:id="8" w:name="pg766_9459"/>
      <w:bookmarkEnd w:id="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__RefHeading___Toc6394277_211673320"/>
      <w:bookmarkStart w:id="10" w:name="_Toc3"/>
      <w:bookmarkEnd w:id="8"/>
      <w:bookmarkEnd w:id="9"/>
      <w:r>
        <w:rPr>
          <w:rtl w:val="true"/>
        </w:rPr>
        <w:t>پيشگفتار</w:t>
      </w:r>
      <w:bookmarkEnd w:id="10"/>
    </w:p>
    <w:p>
      <w:pPr>
        <w:pStyle w:val="BookText"/>
        <w:rPr/>
      </w:pPr>
      <w:r>
        <w:rPr>
          <w:rFonts w:ascii="Amiri" w:hAnsi="Amiri" w:eastAsia="Amiri" w:cs="Amiri"/>
          <w:color w:val="111111"/>
          <w:sz w:val="28"/>
          <w:sz w:val="28"/>
          <w:szCs w:val="28"/>
          <w:rtl w:val="true"/>
          <w:lang w:bidi="ar-SA"/>
        </w:rPr>
        <w:t>سرزمين وحى، نقطه مركزى و اصلى نزول بركات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مسافران و زائران آن ديار خاطرات شيرين و مشاهدات جالب و آموزنده‌اى از بركات و كرامات اين سرزمين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بسيارند كسانى كه در اين سرزمين از امدادهاى غيبى الهى برخوردار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بيماران صعب العلاج يا غير قابل علاجى كه در اينجا شفا يافته‌اند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آرزوهاى بلند كه در اينجا محقّق گرديده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چه دعاها كه در كنار كعبه مستجاب و چه حاجت‌ها كه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گذرى بر تاريخ اين سرزمين داشته باشد يا با زائران آن ارتباط برقرار كند كم و بيش از اين بركات و كرامات آگاهى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اين حوادث عبرت آموز و سازنده كه در واقع درس تجربى توحيد است، تا كنون به طور شايسته ثبت نشده و نشر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اگر اين خاطرات از ابتدا نوشته مى‌شد، اكنون ده‌ها جلد كتابِ خواندنى و آموزنده در اين موضوع وجود داشت كه مى‌توانست آيات بيّنات </w:t>
      </w:r>
      <w:r>
        <w:rPr>
          <w:rStyle w:val="FootnoteAnchor"/>
          <w:rtl w:val="true"/>
        </w:rPr>
        <w:footnoteReference w:id="2"/>
      </w:r>
      <w:r>
        <w:rPr>
          <w:rFonts w:ascii="Amiri" w:hAnsi="Amiri" w:eastAsia="Amiri" w:cs="Amiri"/>
          <w:color w:val="111111"/>
          <w:sz w:val="28"/>
          <w:sz w:val="28"/>
          <w:szCs w:val="28"/>
          <w:rtl w:val="true"/>
          <w:lang w:bidi="ar-SA"/>
        </w:rPr>
        <w:t>بيت الحرام را تأييد و تفسير كند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مسؤوليتى كه در ارتباط با خدمت به زائران خانه خدا دارم، تا كنون به گزارش‌هاى فراوانى از كرامات سرزمين وحى دست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درس‌هاى عبرت‌آموز اين سرزمين چون گذشته به فراموشى سپرده نشود و آيندگان از تجربيات معنوىِ گذشتگان بهره‌مند گردند، آن گزارش‌ها را در اين مجموعه گرد آوردم، بدان اميد كه اين نوشتار گامى باشد در راه تدوين كتابهاى بهتر وكاملتر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سنّت حسنه توسّط آيندگان تكميل گردد و تداوم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پيش از ورود به متن كتاب، اشاره به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خاطراتى كه از بركات سرزمين وحى در اين مجموعه مى‌آيد، عمدتاً حاصلِ گزارش‌هايى است كه در مكّه يا مدينه بى‌واسطه در حضور اينجانب طرح و ضبط شده و شمار اندكى از گزارش‌ها به صورت مكتوب ارسال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كتاب آمده، گزيده‌اى است از خاطرات گزارش شده، نه همه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خاطراتى را آورده‌ايم كه براى شخص گزارشگر اتفاق افتاده، يا او شاهد داستان بوده و يا شخص مورد وثوق و اطمينانى آن را نقل كرده است و در هر صورت حادثه در عصر حاضر به وقوع پيوسته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تنها بازگو كننده خاطرات مربوط به بركات سرزمين وحى نيست، بلكه افزون بر آن، زائران خانه خدا را با بهترين بركات سرزمين وحى آشنا مى‌سازد و راه و روش دستيابى به كرامات اين سرزمين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حقيقت را متذكر مى‌شود كه آنچه براى شمارى از زائران بيت اللَّه الحرام و حرم نبوى اتّفاق افتاده، براى ديگران نيز قابل تكرار است و هر كس به اين</w:t>
      </w:r>
      <w:bookmarkStart w:id="11" w:name="pg766_9463"/>
    </w:p>
    <w:p>
      <w:pPr>
        <w:pStyle w:val="BookText"/>
        <w:rPr/>
      </w:pPr>
      <w:bookmarkEnd w:id="11"/>
      <w:r>
        <w:rPr>
          <w:rFonts w:ascii="IRNazanin" w:hAnsi="IRNazanin" w:eastAsia="IRNazanin"/>
          <w:color w:val="111111"/>
          <w:sz w:val="28"/>
          <w:sz w:val="28"/>
          <w:szCs w:val="28"/>
          <w:rtl w:val="true"/>
          <w:lang w:bidi="fa-IR"/>
        </w:rPr>
        <w:t>سرزمين قدم بگذارد به اندازه معرفت و تلاش خود مى‌تواند از بركات آن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سرزمين وحى، در واقع دلايل تجربى توحيد است و نشر آن بيش از هر نوشته ديگر، مى‌تواند در تقويت مبانى اعتقادى جامعه، به خصوص نسل جوان، مفيد و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زائران بيت اللَّه الحرام، به ويژه روحانيون و مديران كاروان‌ها تقاضا مى‌شود كه مشاهدات و آگاهى‌هاى خود در اين زمينه را به دفتر بعثه مقام معظّم رهبرى بفرستند تا ثبت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كسانى مايل به آوردن نامشان نباشند، رعايت خواهد شد؛ چنانكه در اين مجموعه نيز رعايت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 xml:space="preserve">پنجم جمادى الأولى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محمّدى رى‌شهرى</w:t>
      </w:r>
    </w:p>
    <w:p>
      <w:pPr>
        <w:pStyle w:val="Heading2"/>
        <w:numPr>
          <w:ilvl w:val="1"/>
          <w:numId w:val="1"/>
        </w:numPr>
        <w:rPr/>
      </w:pPr>
      <w:bookmarkStart w:id="12" w:name="__RefHeading___Toc6394279_211673320"/>
      <w:bookmarkStart w:id="13" w:name="_Toc4"/>
      <w:bookmarkEnd w:id="12"/>
      <w:r>
        <w:rPr>
          <w:rtl w:val="true"/>
        </w:rPr>
        <w:t>فصل اوّل</w:t>
      </w:r>
      <w:r>
        <w:rPr>
          <w:rtl w:val="true"/>
        </w:rPr>
        <w:t xml:space="preserve">: </w:t>
      </w:r>
      <w:r>
        <w:rPr>
          <w:rtl w:val="true"/>
        </w:rPr>
        <w:t>بهترين بركات‌</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6394281_211673320"/>
      <w:bookmarkStart w:id="15" w:name="_Toc5"/>
      <w:bookmarkEnd w:id="14"/>
      <w:r>
        <w:rPr>
          <w:rtl w:val="true"/>
        </w:rPr>
        <w:t>بركات اجتماعى‌</w:t>
      </w:r>
      <w:bookmarkEnd w:id="15"/>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بركات</w:t>
      </w:r>
    </w:p>
    <w:p>
      <w:pPr>
        <w:pStyle w:val="BookText"/>
        <w:rPr/>
      </w:pPr>
      <w:r>
        <w:rPr>
          <w:rFonts w:ascii="IRNazanin" w:hAnsi="IRNazanin" w:eastAsia="IRNazanin"/>
          <w:color w:val="111111"/>
          <w:sz w:val="28"/>
          <w:sz w:val="28"/>
          <w:szCs w:val="28"/>
          <w:rtl w:val="true"/>
          <w:lang w:bidi="fa-IR"/>
        </w:rPr>
        <w:t>سرزمين وحى، سرچشمه جوشان بركات مادّى و معنوى براى همه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در آغاز اين فصل، اشاره كوتاهى داريم به اين بركات و بهره‌هاى فردى و اجتماعى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بركات اجتماعى</w:t>
      </w:r>
    </w:p>
    <w:p>
      <w:pPr>
        <w:pStyle w:val="BookText"/>
        <w:rPr/>
      </w:pPr>
      <w:r>
        <w:rPr>
          <w:rFonts w:ascii="IRNazanin" w:hAnsi="IRNazanin" w:eastAsia="IRNazanin"/>
          <w:color w:val="111111"/>
          <w:sz w:val="28"/>
          <w:sz w:val="28"/>
          <w:szCs w:val="28"/>
          <w:rtl w:val="true"/>
          <w:lang w:bidi="fa-IR"/>
        </w:rPr>
        <w:t>بركات مادّى و معنوى سرزمين وحى براى امّت اسلامى بى‌شمار است، اين بركات در موسم حج چنان خودنمايى مى‌كند كه مسلمانان مى‌توانند جلوه‌هاى زيبا واميدساز آن را، به گفته قرآن كريم، به روشنى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منافع خود باشند</w:t>
      </w:r>
      <w:r>
        <w:rPr>
          <w:rFonts w:eastAsia="IRNazanin" w:cs="IRNazanin"/>
          <w:color w:val="111111"/>
          <w:sz w:val="28"/>
          <w:szCs w:val="28"/>
          <w:rtl w:val="true"/>
          <w:lang w:bidi="fa-IR"/>
        </w:rPr>
        <w:t>.»</w:t>
      </w:r>
      <w:bookmarkStart w:id="16" w:name="pg766_9465"/>
    </w:p>
    <w:p>
      <w:pPr>
        <w:pStyle w:val="BookText"/>
        <w:rPr/>
      </w:pPr>
      <w:bookmarkEnd w:id="16"/>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منافعِ دنيا است يا منافعِ آخرت؟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آرى، امّت اسلامى مى‌تواند به بركت خانه توحيد، كلمه توحيد و توحيد كلمه، منافع مادّى و معنوى و نيز دنيايى و آخرتى خود را در همه زمينه‌ها، تأمين نمايد</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394283_211673320"/>
      <w:bookmarkStart w:id="18" w:name="_Toc6"/>
      <w:bookmarkEnd w:id="17"/>
      <w:r>
        <w:rPr>
          <w:rtl w:val="true"/>
        </w:rPr>
        <w:t>بهترين بركات اجتماعى‌</w:t>
      </w:r>
      <w:bookmarkEnd w:id="18"/>
    </w:p>
    <w:p>
      <w:pPr>
        <w:pStyle w:val="BookText"/>
        <w:rPr/>
      </w:pPr>
      <w:r>
        <w:rPr>
          <w:rFonts w:ascii="Amiri" w:hAnsi="Amiri" w:eastAsia="Amiri" w:cs="Amiri"/>
          <w:color w:val="111111"/>
          <w:sz w:val="28"/>
          <w:sz w:val="28"/>
          <w:szCs w:val="28"/>
          <w:rtl w:val="true"/>
          <w:lang w:bidi="ar-SA"/>
        </w:rPr>
        <w:t>امّا بهترين منافع و بركات اجتماعى سرزمين وحى، حكومت جهانى اسلام به رهبرى مهدى 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 وعجّل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نقطه است كه وعده قطعىِ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نوشتيم‌كه بندگان</w:t>
      </w:r>
    </w:p>
    <w:p>
      <w:pPr>
        <w:pStyle w:val="BookText"/>
        <w:rPr/>
      </w:pPr>
      <w:r>
        <w:rPr>
          <w:rFonts w:ascii="Amiri" w:hAnsi="Amiri" w:eastAsia="Amiri" w:cs="Amiri"/>
          <w:color w:val="111111"/>
          <w:sz w:val="28"/>
          <w:sz w:val="28"/>
          <w:szCs w:val="28"/>
          <w:rtl w:val="true"/>
          <w:lang w:bidi="ar-SA"/>
        </w:rPr>
        <w:t>صالح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را به ارث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بى‌شك روزى فراخواهد رسيد كه خورشيد اسلام از كعبه بر دل و جان جهانيان فروغ خواهد بخشيد و ارزشهاى انسانى را بر جهان حاكم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آن حضرت قيام كند، پشت به كعبه مى‌ايستد و نخستين سخنش، در حالى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يارانش پيرامونش گرد آمده‌اند، اين آيه كريمه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بَقِيَّةُ اللَّهِ خَيْرٌ لَكُمْ إِنْ كُنتُمْ مُؤْمِنِين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باقى مانده خدا بهتر است براى شما اگر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وَخَلِيفَتُهُ وَحُجَّتُهُ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بقيّة اللَّه و خليفه او و حجّت او بر شمايم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مسلمانى بر او سلام نكند مگر آن كه</w:t>
      </w:r>
      <w:bookmarkStart w:id="19" w:name="pg766_9467"/>
    </w:p>
    <w:p>
      <w:pPr>
        <w:pStyle w:val="BookText"/>
        <w:rPr/>
      </w:pPr>
      <w:bookmarkEnd w:id="19"/>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اى حجّت باقى مانده خدا در زمين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394285_211673320"/>
      <w:bookmarkStart w:id="21" w:name="_Toc7"/>
      <w:bookmarkEnd w:id="20"/>
      <w:r>
        <w:rPr>
          <w:rtl w:val="true"/>
        </w:rPr>
        <w:t>بركات فردى‌</w:t>
      </w:r>
      <w:bookmarkEnd w:id="21"/>
    </w:p>
    <w:p>
      <w:pPr>
        <w:pStyle w:val="BookText"/>
        <w:rPr/>
      </w:pPr>
      <w:r>
        <w:rPr>
          <w:rFonts w:ascii="IRNazanin" w:hAnsi="IRNazanin" w:eastAsia="IRNazanin"/>
          <w:color w:val="111111"/>
          <w:sz w:val="28"/>
          <w:sz w:val="28"/>
          <w:szCs w:val="28"/>
          <w:rtl w:val="true"/>
          <w:lang w:bidi="fa-IR"/>
        </w:rPr>
        <w:t>افزون بر منافع عظيمى كه سرزمين وحى براى جامعه بشرى دارد، بركات فردى اين سرزمين نيز فراوان است و همه زائران مى‌توانند از آن برخوردار شوند و چه بسا برخوردار شده‌اند كه نمونه‌هايى اندك در اين نوشتار خواهد آمد</w:t>
      </w:r>
      <w:r>
        <w:rPr>
          <w:rFonts w:eastAsia="IRNazanin" w:cs="IRNazanin"/>
          <w:color w:val="111111"/>
          <w:sz w:val="28"/>
          <w:szCs w:val="28"/>
          <w:rtl w:val="true"/>
          <w:lang w:bidi="fa-IR"/>
        </w:rPr>
        <w:t>.</w:t>
      </w:r>
    </w:p>
    <w:p>
      <w:pPr>
        <w:pStyle w:val="Heading3"/>
        <w:numPr>
          <w:ilvl w:val="2"/>
          <w:numId w:val="1"/>
        </w:numPr>
        <w:rPr/>
      </w:pPr>
      <w:bookmarkStart w:id="22" w:name="__RefHeading___Toc6394287_211673320"/>
      <w:bookmarkStart w:id="23" w:name="_Toc8"/>
      <w:bookmarkEnd w:id="22"/>
      <w:r>
        <w:rPr>
          <w:rtl w:val="true"/>
        </w:rPr>
        <w:t>بهترين بركات سرزمين وحى‌</w:t>
      </w:r>
      <w:bookmarkEnd w:id="23"/>
    </w:p>
    <w:p>
      <w:pPr>
        <w:pStyle w:val="BookText"/>
        <w:rPr/>
      </w:pPr>
      <w:r>
        <w:rPr>
          <w:rFonts w:ascii="IRNazanin" w:hAnsi="IRNazanin" w:eastAsia="IRNazanin"/>
          <w:color w:val="111111"/>
          <w:sz w:val="28"/>
          <w:sz w:val="28"/>
          <w:szCs w:val="28"/>
          <w:rtl w:val="true"/>
          <w:lang w:bidi="fa-IR"/>
        </w:rPr>
        <w:t>بايد توجّه داشت كه بهترين و با ارزش‌ترين پاكسازى آينه جان از غبارها و زنگارهاى آلودگى و نورانيّت بخشيدن بر دل است و اوج اين غبار زدايى و منوّر ساختن دل، ايّام حجّ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زدودن زنگارهاى آينه دل و كنار رفتن حجابهاى</w:t>
      </w:r>
    </w:p>
    <w:p>
      <w:pPr>
        <w:pStyle w:val="BookText"/>
        <w:rPr/>
      </w:pPr>
      <w:r>
        <w:rPr>
          <w:rFonts w:ascii="IRNazanin" w:hAnsi="IRNazanin" w:eastAsia="IRNazanin"/>
          <w:color w:val="111111"/>
          <w:sz w:val="28"/>
          <w:sz w:val="28"/>
          <w:szCs w:val="28"/>
          <w:rtl w:val="true"/>
          <w:lang w:bidi="fa-IR"/>
        </w:rPr>
        <w:t>ظلمانىِ آلودگى‌ها، ديده جان آماده اجابت اين دعا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انِرْ ابْصارَ قُلُوبِنا بِضِيآءِ نَظَرِها الَيْكَ حَتّى تَخْرِقَ ابْصارُ الْقُلوُبِ حُجُبَ النُّورِ فَتَصِلَ الى مَعْدِنِ الْعَظَمَةِ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ديده‌هاى دلهايمان را، آنگاه كه به سوى تو مى‌نگرد، نورانيتى نافذ بخش تا از پرده‌ها و حجاب‌هاى نور بگذرند و به خاستگاه عظمت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دل از حجاب‌هاى نور مى‌گذرد و با تجلّى صاحب خانه بر آن، به معدن عظمت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بركت نصيب هر كس نمى‌شود، همّتى والا مى‌خواهد و دلى عاشق؛ همّتى كه دل را از هر انگيزه‌اى، جز خدا، خالى كند و عشقى كه مشكلات سلوك را بر عاشق هموار 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سخن آن عارف وارسته شنيدنى است كه وقتى به او پيشنهاد سفر حجّ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عاشقى ياد بگير و بعد بيا تابه مكّه رويم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مُحرم مى‌شود بايد بداند كه اين‌جا آمده است تا غير خدا را بر خود حرام كند، و از لحظه‌اى كه تلبيه گفت، دعوت خدا را پذيرفت و غير خدا را بر خود حرام كرد، آنچه علاقه غير خدايى است بر او حرام است و تا آخرين لحظات عمر نبايد به غير خدا توجّه كند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به بيان زيبا و عرفانىِ امام خمينى قدس سره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مسأله حضور در محضر است و مشاهده جمال محبوب، گويى گوينده از خود در اين محضر بيخود شده و جواب دعوت را تكرار مى‌كند </w:t>
      </w:r>
      <w:r>
        <w:rPr>
          <w:rFonts w:eastAsia="IRNazanin" w:cs="IRNazanin"/>
          <w:color w:val="111111"/>
          <w:sz w:val="28"/>
          <w:szCs w:val="28"/>
          <w:rtl w:val="true"/>
          <w:lang w:bidi="fa-IR"/>
        </w:rPr>
        <w:t xml:space="preserve">...» </w:t>
      </w:r>
      <w:r>
        <w:rPr>
          <w:rStyle w:val="FootnoteAnchor"/>
          <w:rtl w:val="true"/>
        </w:rPr>
        <w:footnoteReference w:id="12"/>
      </w:r>
      <w:bookmarkStart w:id="24" w:name="pg766_9470"/>
    </w:p>
    <w:p>
      <w:pPr>
        <w:pStyle w:val="BookText"/>
        <w:rPr/>
      </w:pPr>
      <w:bookmarkEnd w:id="24"/>
      <w:r>
        <w:rPr>
          <w:rFonts w:ascii="IRNazanin" w:hAnsi="IRNazanin" w:eastAsia="IRNazanin"/>
          <w:color w:val="111111"/>
          <w:sz w:val="28"/>
          <w:sz w:val="28"/>
          <w:szCs w:val="28"/>
          <w:rtl w:val="true"/>
          <w:lang w:bidi="fa-IR"/>
        </w:rPr>
        <w:t>و گاه عاشق هنگام احرامِ عاشقانه و گفتن ذكر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از خود بيخود مى‌شود و محو جمال معشوق مى‌گردد كه قالب تهى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خاطره ذيل نمونه‌اى از احرامى بدين‌سان باشد</w:t>
      </w:r>
      <w:r>
        <w:rPr>
          <w:rFonts w:eastAsia="IRNazanin" w:cs="IRNazanin"/>
          <w:color w:val="111111"/>
          <w:sz w:val="28"/>
          <w:szCs w:val="28"/>
          <w:rtl w:val="true"/>
          <w:lang w:bidi="fa-IR"/>
        </w:rPr>
        <w:t>:</w:t>
      </w:r>
    </w:p>
    <w:p>
      <w:pPr>
        <w:pStyle w:val="Heading3"/>
        <w:numPr>
          <w:ilvl w:val="2"/>
          <w:numId w:val="1"/>
        </w:numPr>
        <w:rPr/>
      </w:pPr>
      <w:bookmarkStart w:id="25" w:name="__RefHeading___Toc6394289_211673320"/>
      <w:bookmarkStart w:id="26" w:name="_Toc9"/>
      <w:bookmarkEnd w:id="25"/>
      <w:r>
        <w:rPr>
          <w:rtl w:val="true"/>
        </w:rPr>
        <w:t>خدايا</w:t>
      </w:r>
      <w:r>
        <w:rPr>
          <w:rtl w:val="true"/>
        </w:rPr>
        <w:t xml:space="preserve">! </w:t>
      </w:r>
      <w:r>
        <w:rPr>
          <w:rtl w:val="true"/>
        </w:rPr>
        <w:t>آمدم‌</w:t>
      </w:r>
      <w:bookmarkEnd w:id="26"/>
    </w:p>
    <w:p>
      <w:pPr>
        <w:pStyle w:val="BookText"/>
        <w:rPr/>
      </w:pPr>
      <w:r>
        <w:rPr>
          <w:rFonts w:ascii="Amiri" w:hAnsi="Amiri" w:eastAsia="Amiri" w:cs="Amiri"/>
          <w:color w:val="111111"/>
          <w:sz w:val="28"/>
          <w:sz w:val="28"/>
          <w:szCs w:val="28"/>
          <w:rtl w:val="true"/>
          <w:lang w:bidi="ar-SA"/>
        </w:rPr>
        <w:t>حجت الاسلام و المسلمين جناب آقاى حسين انصاريان نقل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كاشانى كه از حمله‌داران با سابقه است، مردى است بلند قد، داراى محاسن و چهره‌اى روحانى و نورانى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سى سفر به حج رفته كه تعداد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آن با هواپيما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قديم‌الايام به تعداد ظرفيت يك اتوبوس مسافر ثبت نام مى‌كرد و آنان را به عراق براى زيارت عتبات و آنگاه به حج مى‌برد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نقل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سالى كه مسافران را به كاظمين و عراق مى‌بردم تا پس از زيارت عتبات به مكه ببرم، در ميان مسافران زن و شوهرى آرام، سنگين و مؤدب</w:t>
      </w:r>
    </w:p>
    <w:p>
      <w:pPr>
        <w:pStyle w:val="BookText"/>
        <w:rPr/>
      </w:pPr>
      <w:r>
        <w:rPr>
          <w:rFonts w:ascii="IRNazanin" w:hAnsi="IRNazanin" w:eastAsia="IRNazanin"/>
          <w:color w:val="111111"/>
          <w:sz w:val="28"/>
          <w:sz w:val="28"/>
          <w:szCs w:val="28"/>
          <w:rtl w:val="true"/>
          <w:lang w:bidi="fa-IR"/>
        </w:rPr>
        <w:t>بودند كه يكى از بدرقه‌كنندگانشان نزد من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احمد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 و شوهر خيلى كم‌رو و كم‌حرف هستند، توجه بيشترى به آنها 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من به همه توجه دارم، به اين دو نفر بيشتر مى‌رسم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هيچكس، حال اين زن و شوهر را در نماز، عبادت، گريه و دعا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كربلا و نجف و كاظمين و زيارت عتبات فارغ شده به مدينه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باغ ملائكه و مرجان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بيست روز يا بيشتر در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براى عزيمت به مكه، به مسجد شجره، كه در بيابان بود و آب به زحمت پيدا مى‌شد،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تنها محلى بود كه آن مرد با من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جلو آمد و به آرامى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آب باشد كه من غسل كنم و بعد محرم شوم،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سطل آب آماده كردم و آوردم و كمكش كردم تا غسل كرد و به داخل مسجد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مسافران و از جمله همسر ايشان محرم شده،</w:t>
      </w:r>
    </w:p>
    <w:p>
      <w:pPr>
        <w:pStyle w:val="BookText"/>
        <w:rPr/>
      </w:pPr>
      <w:r>
        <w:rPr>
          <w:rFonts w:ascii="IRNazanin" w:hAnsi="IRNazanin" w:eastAsia="IRNazanin"/>
          <w:color w:val="111111"/>
          <w:sz w:val="28"/>
          <w:sz w:val="28"/>
          <w:szCs w:val="28"/>
          <w:rtl w:val="true"/>
          <w:lang w:bidi="fa-IR"/>
        </w:rPr>
        <w:t>بيرون آمدند و همگى منتظر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آدم‌هاى بهت‌زده در داخل مسجد اشك مى‌ريخت و چيزى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آمدم و هر چند نمى‌خواستم حالش را به هم بزنم ولى چاره‌اى نداشتم، چون اتوبوس در حال حركت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آرام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چيست؟</w:t>
      </w:r>
    </w:p>
    <w:p>
      <w:pPr>
        <w:pStyle w:val="BookText"/>
        <w:rPr/>
      </w:pPr>
      <w:r>
        <w:rPr>
          <w:rFonts w:ascii="IRNazanin" w:hAnsi="IRNazanin" w:eastAsia="IRNazanin"/>
          <w:color w:val="111111"/>
          <w:sz w:val="28"/>
          <w:sz w:val="28"/>
          <w:szCs w:val="28"/>
          <w:rtl w:val="true"/>
          <w:lang w:bidi="fa-IR"/>
        </w:rPr>
        <w:t xml:space="preserve">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تكرار كردم، خيلى آرام و در حالى كه اشك مى‌ريخت،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حاج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يعنى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اين معناى آن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گريه‌اش شديدتر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اين معناست؟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تنها يكبار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را از ماشين‌ها پياده كرديم، او را غسل داده، كفن پوشانديم و در كنار مسجد دفن كرديم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گفته امام عارفان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w:t>
      </w:r>
    </w:p>
    <w:p>
      <w:pPr>
        <w:pStyle w:val="BookText"/>
        <w:rPr/>
      </w:pPr>
      <w:r>
        <w:rPr>
          <w:rFonts w:ascii="Amiri" w:hAnsi="Amiri" w:eastAsia="Amiri" w:cs="Amiri"/>
          <w:color w:val="111111"/>
          <w:sz w:val="28"/>
          <w:sz w:val="28"/>
          <w:szCs w:val="28"/>
          <w:rtl w:val="true"/>
          <w:lang w:bidi="ar-SA"/>
        </w:rPr>
        <w:t>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توصيف اهل 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مدّت زمان زندگى، كه خداوند بر ايشان قرار داده، جانهايشان در پيكرهايشان، به اندازه چشم برهم‌زدن قرار نمى‌گرفت وجان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عرفانى نشانه آغاز شرح صدر و نورانيّت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پرسيدند كه شرح صدر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يَقْذِفُهُ اللَّهُ في قَلْبِ الْمُؤْمِنِ فَيَشْرَحُ لَهُ صَدْرَهُ وَيَنْفَسِحُ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نورى است كه خداوند در دل مؤمن مى‌افكند و بدين سبب سينه‌اش گسترده و فراخ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شرح صدر و نورانيّت دل،</w:t>
      </w:r>
    </w:p>
    <w:p>
      <w:pPr>
        <w:pStyle w:val="BookText"/>
        <w:rPr/>
      </w:pPr>
      <w:r>
        <w:rPr>
          <w:rFonts w:ascii="IRNazanin" w:hAnsi="IRNazanin" w:eastAsia="IRNazanin"/>
          <w:color w:val="111111"/>
          <w:sz w:val="28"/>
          <w:sz w:val="28"/>
          <w:szCs w:val="28"/>
          <w:rtl w:val="true"/>
          <w:lang w:bidi="fa-IR"/>
        </w:rPr>
        <w:t>نشانه‌اى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نشانه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 إلى دارِ الْخُلُودِ، والتَّجافي عَنْ دارِ الْغُرُورِ وَالاسْتِعْدادِ لِلْمَوْتِ قَبْلَ نُزُولِه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كردن به سراى جاويد، دل كندن از سراى فريب وآمادگى براى‌مرگ، پيش‌ازفرارسيدنِ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نورانيّت است كه زمينه را براى گذر كردنِ ديده دل از حجاب‌هاى نور فراهم مى‌كند و با ديدار جمال صاحبخانه، كه‌بهترين بركات سرزمين وحى است، آن را نورانى مى‌سازد، از اين رو در حديثى از حضرت ختمى مرتبت مى‌خوانيم كه بيشترين دعاى او و پيامبران پيشين در عرفه كه بهترين فرصت براى نيايش است،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 سَمْعي نُوراً وَفي بَصَرِي نُوراً، وَفي قَلْبِي نُوراً، اللَّهمَّ اشْرَحْ لي صَدْري، وَيَسِّرْ لي أَمْري، وَأَعُوذُ بِكَ مِنْ وَسْواسِ الصُّدورِ وَتَشَتُّتِ الأُمُورِ</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شنوايى‌ام نور، در بينايى‌ام نور، و</w:t>
      </w:r>
      <w:bookmarkStart w:id="27" w:name="pg766_9475"/>
    </w:p>
    <w:p>
      <w:pPr>
        <w:pStyle w:val="BookText"/>
        <w:rPr/>
      </w:pPr>
      <w:bookmarkEnd w:id="27"/>
      <w:r>
        <w:rPr>
          <w:rFonts w:ascii="IRNazanin" w:hAnsi="IRNazanin" w:eastAsia="IRNazanin"/>
          <w:color w:val="111111"/>
          <w:sz w:val="28"/>
          <w:sz w:val="28"/>
          <w:szCs w:val="28"/>
          <w:rtl w:val="true"/>
          <w:lang w:bidi="fa-IR"/>
        </w:rPr>
        <w:t>در دلم نور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شرح صدر عنايت كن، و به تو پناه مى‌برم از وسوسه‌هاى درون سينه و پراكندگىِ كارها</w:t>
      </w:r>
      <w:r>
        <w:rPr>
          <w:rFonts w:eastAsia="IRNazanin" w:cs="IRNazanin"/>
          <w:color w:val="111111"/>
          <w:sz w:val="28"/>
          <w:szCs w:val="28"/>
          <w:rtl w:val="true"/>
          <w:lang w:bidi="fa-IR"/>
        </w:rPr>
        <w:t>.»</w:t>
      </w:r>
    </w:p>
    <w:p>
      <w:pPr>
        <w:pStyle w:val="Heading3"/>
        <w:numPr>
          <w:ilvl w:val="2"/>
          <w:numId w:val="1"/>
        </w:numPr>
        <w:rPr/>
      </w:pPr>
      <w:bookmarkStart w:id="28" w:name="__RefHeading___Toc6394291_211673320"/>
      <w:bookmarkStart w:id="29" w:name="_Toc10"/>
      <w:bookmarkEnd w:id="28"/>
      <w:r>
        <w:rPr>
          <w:rtl w:val="true"/>
        </w:rPr>
        <w:t>لبّيك، بنده من</w:t>
      </w:r>
      <w:r>
        <w:rPr>
          <w:rtl w:val="true"/>
        </w:rPr>
        <w:t>!</w:t>
      </w:r>
      <w:bookmarkEnd w:id="29"/>
    </w:p>
    <w:p>
      <w:pPr>
        <w:pStyle w:val="BookText"/>
        <w:rPr/>
      </w:pPr>
      <w:r>
        <w:rPr>
          <w:rFonts w:ascii="IRNazanin" w:hAnsi="IRNazanin" w:eastAsia="IRNazanin"/>
          <w:color w:val="111111"/>
          <w:sz w:val="28"/>
          <w:sz w:val="28"/>
          <w:szCs w:val="28"/>
          <w:rtl w:val="true"/>
          <w:lang w:bidi="fa-IR"/>
        </w:rPr>
        <w:t xml:space="preserve">علّامه مجلسى رحمه الله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همراه امام حسين عليه السلام در مكّه بود، با آن حضرت بر سر مزار حضرت خديجه عليها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به گريستن كرد و آنگاه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چشم ايشان پنهان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ادامه نمازى طولانى، خداوند متعال را با اين اشعار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 كن بر بنده كوچك كه پناهش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والا خصال، تكيه‌گاهم تويى</w:t>
      </w:r>
    </w:p>
    <w:p>
      <w:pPr>
        <w:pStyle w:val="BookText"/>
        <w:rPr/>
      </w:pPr>
      <w:r>
        <w:rPr>
          <w:rFonts w:ascii="Amiri" w:hAnsi="Amiri" w:eastAsia="Amiri" w:cs="Amiri"/>
          <w:color w:val="111111"/>
          <w:sz w:val="28"/>
          <w:sz w:val="28"/>
          <w:szCs w:val="28"/>
          <w:rtl w:val="true"/>
          <w:lang w:bidi="ar-SA"/>
        </w:rPr>
        <w:t>خوشا آن كسى كه مولايش تويى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خوشا كسى كه خدمتكارى بيدار باشد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گرفتارى خويش به آن پر شكوه باز گويد</w:t>
      </w:r>
      <w:r>
        <w:rPr>
          <w:rFonts w:eastAsia="IRNazanin" w:cs="IRNazanin"/>
          <w:color w:val="111111"/>
          <w:sz w:val="28"/>
          <w:szCs w:val="28"/>
          <w:rtl w:val="true"/>
          <w:lang w:bidi="fa-IR"/>
        </w:rPr>
        <w:t>.</w:t>
      </w:r>
      <w:bookmarkStart w:id="30" w:name="pg766_9476"/>
    </w:p>
    <w:p>
      <w:pPr>
        <w:pStyle w:val="BookText"/>
        <w:rPr/>
      </w:pPr>
      <w:bookmarkEnd w:id="30"/>
      <w:r>
        <w:rPr>
          <w:rFonts w:ascii="Amiri" w:hAnsi="Amiri" w:eastAsia="Amiri" w:cs="Amiri"/>
          <w:color w:val="111111"/>
          <w:sz w:val="28"/>
          <w:sz w:val="28"/>
          <w:szCs w:val="28"/>
          <w:rtl w:val="true"/>
          <w:lang w:bidi="ar-SA"/>
        </w:rPr>
        <w:t>او نه دردى دارد و نه بيمارى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مولايش را بسيار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رنج و اندوه خويش شكوه كند،</w:t>
      </w:r>
    </w:p>
    <w:p>
      <w:pPr>
        <w:pStyle w:val="BookText"/>
        <w:rPr/>
      </w:pPr>
      <w:r>
        <w:rPr>
          <w:rFonts w:ascii="IRNazanin" w:hAnsi="IRNazanin" w:eastAsia="IRNazanin"/>
          <w:color w:val="111111"/>
          <w:sz w:val="28"/>
          <w:sz w:val="28"/>
          <w:szCs w:val="28"/>
          <w:rtl w:val="true"/>
          <w:lang w:bidi="fa-IR"/>
        </w:rPr>
        <w:t>خداوند پاسخش دهد و به دعوت او لبيك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دل تاريكى‌ها دعا و زارى كند،</w:t>
      </w:r>
    </w:p>
    <w:p>
      <w:pPr>
        <w:pStyle w:val="BookText"/>
        <w:rPr/>
      </w:pPr>
      <w:r>
        <w:rPr>
          <w:rFonts w:ascii="IRNazanin" w:hAnsi="IRNazanin" w:eastAsia="IRNazanin"/>
          <w:color w:val="111111"/>
          <w:sz w:val="28"/>
          <w:sz w:val="28"/>
          <w:szCs w:val="28"/>
          <w:rtl w:val="true"/>
          <w:lang w:bidi="fa-IR"/>
        </w:rPr>
        <w:t>خداوند گراميش دارد و او را نزديك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مناجات امام به اينجا رسيد، ندا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پناه منى،</w:t>
      </w:r>
    </w:p>
    <w:p>
      <w:pPr>
        <w:pStyle w:val="BookText"/>
        <w:rPr/>
      </w:pPr>
      <w:r>
        <w:rPr>
          <w:rFonts w:ascii="IRNazanin" w:hAnsi="IRNazanin" w:eastAsia="IRNazanin"/>
          <w:color w:val="111111"/>
          <w:sz w:val="28"/>
          <w:sz w:val="28"/>
          <w:szCs w:val="28"/>
          <w:rtl w:val="true"/>
          <w:lang w:bidi="fa-IR"/>
        </w:rPr>
        <w:t>آن چه گفتى ما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فرشتگانم مشتاق شنيدن آواى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آواز بس كن كه آن را شنيديم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تو در ميان حجاب‌ها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ديگر بس است، ما آن را كنار زديم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 از گوشه‌هاى آن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ازآنچه اورا فرا مى‌پوشاند غش‌كنان به زمين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 بخواه بى بيم و 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بى حساب كه اين منم، اللَّه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يا ذا المعالي عليكَ مُعتَمَدي 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 يَشْكو إلى ذي‌الجلال بَلْواهُ</w:t>
      </w:r>
    </w:p>
    <w:p>
      <w:pPr>
        <w:pStyle w:val="BookText"/>
        <w:rPr/>
      </w:pPr>
      <w:r>
        <w:rPr>
          <w:rFonts w:ascii="Amiri" w:hAnsi="Amiri" w:eastAsia="Amiri" w:cs="Amiri"/>
          <w:color w:val="111111"/>
          <w:sz w:val="28"/>
          <w:sz w:val="28"/>
          <w:szCs w:val="28"/>
          <w:rtl w:val="true"/>
          <w:lang w:bidi="ar-SA"/>
        </w:rPr>
        <w:t>وَما بِهِ علّة ولا سقَمٌ أكْثَرَ مِنْ حُبِّهِ لِمَوْلاهُ</w:t>
      </w:r>
    </w:p>
    <w:p>
      <w:pPr>
        <w:pStyle w:val="BookText"/>
        <w:rPr/>
      </w:pPr>
      <w:r>
        <w:rPr>
          <w:rFonts w:ascii="Amiri" w:hAnsi="Amiri" w:eastAsia="Amiri" w:cs="Amiri"/>
          <w:color w:val="111111"/>
          <w:sz w:val="28"/>
          <w:sz w:val="28"/>
          <w:szCs w:val="28"/>
          <w:rtl w:val="true"/>
          <w:lang w:bidi="ar-SA"/>
        </w:rPr>
        <w:t>إذا اشتَكى بَثَّهُ وغُصّتهُ أجابَهُ اللَّه ثمَّ لَبّاهُ</w:t>
      </w:r>
    </w:p>
    <w:p>
      <w:pPr>
        <w:pStyle w:val="BookText"/>
        <w:rPr/>
      </w:pPr>
      <w:r>
        <w:rPr>
          <w:rFonts w:ascii="Amiri" w:hAnsi="Amiri" w:eastAsia="Amiri" w:cs="Amiri"/>
          <w:color w:val="111111"/>
          <w:sz w:val="28"/>
          <w:sz w:val="28"/>
          <w:szCs w:val="28"/>
          <w:rtl w:val="true"/>
          <w:lang w:bidi="ar-SA"/>
        </w:rPr>
        <w:t>إذَا ابْتلا بِالظلامِ مُبتَهلًا أكْرَمَهُ اللَّهُ ثُمَّ أدْناهُ</w:t>
      </w:r>
    </w:p>
    <w:p>
      <w:pPr>
        <w:pStyle w:val="BookText"/>
        <w:rPr/>
      </w:pPr>
      <w:r>
        <w:rPr>
          <w:rFonts w:ascii="IRNazanin" w:hAnsi="IRNazanin" w:eastAsia="IRNazanin"/>
          <w:color w:val="111111"/>
          <w:sz w:val="28"/>
          <w:sz w:val="28"/>
          <w:szCs w:val="28"/>
          <w:rtl w:val="true"/>
          <w:lang w:bidi="fa-IR"/>
        </w:rPr>
        <w:t>فنودى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عبدي و أنت في كَنَفَي وكلّما قلت قد عَلِمناه</w:t>
      </w:r>
    </w:p>
    <w:p>
      <w:pPr>
        <w:pStyle w:val="BookText"/>
        <w:rPr/>
      </w:pPr>
      <w:r>
        <w:rPr>
          <w:rFonts w:ascii="Amiri" w:hAnsi="Amiri" w:eastAsia="Amiri" w:cs="Amiri"/>
          <w:color w:val="111111"/>
          <w:sz w:val="28"/>
          <w:sz w:val="28"/>
          <w:szCs w:val="28"/>
          <w:rtl w:val="true"/>
          <w:lang w:bidi="ar-SA"/>
        </w:rPr>
        <w:t>صوتك تشتاقه ملائكتي فحسبك الصَّوت قد سمعناه</w:t>
      </w:r>
    </w:p>
    <w:p>
      <w:pPr>
        <w:pStyle w:val="BookText"/>
        <w:rPr/>
      </w:pPr>
      <w:r>
        <w:rPr>
          <w:rFonts w:ascii="Amiri" w:hAnsi="Amiri" w:eastAsia="Amiri" w:cs="Amiri"/>
          <w:color w:val="111111"/>
          <w:sz w:val="28"/>
          <w:sz w:val="28"/>
          <w:szCs w:val="28"/>
          <w:rtl w:val="true"/>
          <w:lang w:bidi="ar-SA"/>
        </w:rPr>
        <w:t>دُعاك عندي يجول في حُجب فحسبك السِّتر قد سفرناه</w:t>
      </w:r>
    </w:p>
    <w:p>
      <w:pPr>
        <w:pStyle w:val="BookText"/>
        <w:rPr/>
      </w:pPr>
      <w:r>
        <w:rPr>
          <w:rFonts w:ascii="Amiri" w:hAnsi="Amiri" w:eastAsia="Amiri" w:cs="Amiri"/>
          <w:color w:val="111111"/>
          <w:sz w:val="28"/>
          <w:sz w:val="28"/>
          <w:szCs w:val="28"/>
          <w:rtl w:val="true"/>
          <w:lang w:bidi="ar-SA"/>
        </w:rPr>
        <w:t>لوهبَّت الريح من جوانبه خرّ صريعاً لما تغشّاه</w:t>
      </w:r>
    </w:p>
    <w:p>
      <w:pPr>
        <w:pStyle w:val="BookText"/>
        <w:rPr/>
      </w:pPr>
      <w:r>
        <w:rPr>
          <w:rFonts w:ascii="Amiri" w:hAnsi="Amiri" w:eastAsia="Amiri" w:cs="Amiri"/>
          <w:color w:val="111111"/>
          <w:sz w:val="28"/>
          <w:sz w:val="28"/>
          <w:szCs w:val="28"/>
          <w:rtl w:val="true"/>
          <w:lang w:bidi="ar-SA"/>
        </w:rPr>
        <w:t>سلني بلارغبة و لارهب ولاحساب، إنّي أنا اللَّه</w:t>
      </w:r>
    </w:p>
    <w:p>
      <w:pPr>
        <w:pStyle w:val="BookText"/>
        <w:rPr/>
      </w:pPr>
      <w:r>
        <w:rPr>
          <w:rFonts w:ascii="Amiri" w:hAnsi="Amiri" w:eastAsia="Amiri" w:cs="Amiri"/>
          <w:color w:val="111111"/>
          <w:sz w:val="28"/>
          <w:sz w:val="28"/>
          <w:szCs w:val="28"/>
          <w:rtl w:val="true"/>
          <w:lang w:bidi="ar-SA"/>
        </w:rPr>
        <w:t xml:space="preserve">ميزان الحكمة با ترجمه فارسى،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20048</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6394293_211673320"/>
      <w:bookmarkStart w:id="32" w:name="_Toc11"/>
      <w:bookmarkEnd w:id="31"/>
      <w:r>
        <w:rPr>
          <w:rtl w:val="true"/>
        </w:rPr>
        <w:t>جوانِ عاشقِ خدا</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حبيب عطار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قصد حج شبانه از زُباله </w:t>
      </w:r>
      <w:r>
        <w:rPr>
          <w:rStyle w:val="FootnoteAnchor"/>
          <w:rtl w:val="true"/>
        </w:rPr>
        <w:footnoteReference w:id="17"/>
      </w:r>
      <w:r>
        <w:rPr>
          <w:rFonts w:ascii="IRNazanin" w:hAnsi="IRNazanin" w:eastAsia="IRNazanin"/>
          <w:color w:val="111111"/>
          <w:sz w:val="28"/>
          <w:sz w:val="28"/>
          <w:szCs w:val="28"/>
          <w:rtl w:val="true"/>
          <w:lang w:bidi="fa-IR"/>
        </w:rPr>
        <w:t>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باد سياه و تاريكى وزيدن گرفت كه بر اثر آن كاروان از هم پاشيد و من در آن صحراها و بيابان‌ها سرگردان شدم، رفتم تا به واديى خشك و بى‌آب و علف رسيدم؛ به درختى كهنسال پناه بردم، به تدريج تاريكى همه جا را فراگرفت، ناگاه جوانى را ديدم 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سفيدى بر تن دارد وبوى مشك از او در فضا پراكنده مى‌شود،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از اولياء اللَّه است، اگر مرا در اينجا ببيند ممكن است برمد و من باعث شوم از آنچه مى‌خواهد انجام دهد منصرف شود، از اين رو تا جايى كه توانستم خود را پنهان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شد و خود را براى نماز آماده كرد و آنگاه از جا برخاست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أحارَ </w:t>
      </w:r>
      <w:r>
        <w:rPr>
          <w:rStyle w:val="FootnoteAnchor"/>
          <w:rtl w:val="true"/>
        </w:rPr>
        <w:footnoteReference w:id="18"/>
      </w:r>
      <w:r>
        <w:rPr>
          <w:rFonts w:ascii="Amiri" w:hAnsi="Amiri" w:eastAsia="Amiri" w:cs="Amiri"/>
          <w:color w:val="111111"/>
          <w:sz w:val="28"/>
          <w:sz w:val="28"/>
          <w:szCs w:val="28"/>
          <w:rtl w:val="true"/>
          <w:lang w:bidi="ar-SA"/>
        </w:rPr>
        <w:t>كُلّ شَيْ‌ءٍ مَلَكوتاً، وَقَهَرَ كُلَّ شَي‌ءٍ جَبَروتاً أوْلِجْ قَلْبي فَرَحَ الإقبالِ عَلَيْكَ، وألْحِقْني بِمَيدان المُطيعين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ملكوتش همه چيز را به حيرت افكنده و جبروتش هر چيزى را مقهور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روى كرد خود را بر دلم وارد ساز و مرا به ميدان فرمانبردارانت درآور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آرامش كامل يافت، به طرف محلّى كه در آن براى نماز آماده شد رفتم، ناگاه چشمه‌اى ديدم كه از آن آبى سفيد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آماده نماز شدم و پشت سر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چشمم به</w:t>
      </w:r>
    </w:p>
    <w:p>
      <w:pPr>
        <w:pStyle w:val="BookText"/>
        <w:rPr/>
      </w:pPr>
      <w:r>
        <w:rPr>
          <w:rFonts w:ascii="IRNazanin" w:hAnsi="IRNazanin" w:eastAsia="IRNazanin"/>
          <w:color w:val="111111"/>
          <w:sz w:val="28"/>
          <w:sz w:val="28"/>
          <w:szCs w:val="28"/>
          <w:rtl w:val="true"/>
          <w:lang w:bidi="fa-IR"/>
        </w:rPr>
        <w:t>محرابى افتادكه‌گويى درآنجاتجسم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آيه‌اى كه در آن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مى‌رسيد، آن را با سوز و گداز تكرار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گرم راز و نياز بود تا تاريكى شب رو به زوال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ايستاد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قَصَدَهُ الضَّالُّونَ، فَأَصَابُوهُ مُرْشِداً، وَأَمَّهُ الْخائِفُونَ فَوَجَدُوهُ مَعْقِلًا، وَلَجَأَ إلَيْهِ الْعائِذُون فَوَجَدُوهُ مَوْئلًا، مَتى راحَة مَنْ نَصَبَ لِغَيْرِكَ بَدَنَهُ، وَمَتى فَرَحَ مَنْ قَصَدَ سِواكَ بِنِيّتِهِ، إلهي قَدِ انْقَشَعَ الظَّلامُ، وَلَمْ أقضِ مِنْ حِياضِ مُناجاتِكَ صَدْراً، صَلِّ عَلى مُحَمّدٍ وَآلِهِ، وَافْعَلْ بي أَوْلَى الأَمْرَينِ بِكَ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گمراهان آهنگ او كردند و او را راهنما يافتند وبيمناكان به‌او روى آوردند و او را ملجأ ديدند و پناهجويان به او پناه بردند و او را</w:t>
      </w:r>
    </w:p>
    <w:p>
      <w:pPr>
        <w:pStyle w:val="BookText"/>
        <w:rPr/>
      </w:pPr>
      <w:r>
        <w:rPr>
          <w:rFonts w:ascii="IRNazanin" w:hAnsi="IRNazanin" w:eastAsia="IRNazanin"/>
          <w:color w:val="111111"/>
          <w:sz w:val="28"/>
          <w:sz w:val="28"/>
          <w:szCs w:val="28"/>
          <w:rtl w:val="true"/>
          <w:lang w:bidi="fa-IR"/>
        </w:rPr>
        <w:t>پناهگاه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آسوده مى‌شود كسى كه بدنش را براى غير تو به رنج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شاد مى‌شود كسى كه جز تو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رو به زوال گذاشت، امّا آنگونه كه مى‌خواستم جانم از شراب مناجاتت سير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امر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كن كه به تو سزاوارتر است، اى مهربان‌ترين مهربانان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سخنان نشانه آن بود كه راز و نيازِ جوان عاشق با محبوب خويش به پايان رسيد و چه بسا ديگر او را نيابم و دستم به دامنش نرسد، از اين رو جلو رفتم و به وى چسبيدم و گفتم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سوگند مى‌دهم به آن كه رنج خستگى را از تو زدود و لذّت شدّت شوق و انس با خود را به تو چشانيد، مرا زير بال رحمت خود گير و سايه مهرت بر من فكن كه من گمشده‌ام، هر چه كردى ديدم، و آن چه گفتى شنيدم</w:t>
      </w:r>
      <w:r>
        <w:rPr>
          <w:rFonts w:eastAsia="IRNazanin" w:cs="IRNazanin"/>
          <w:color w:val="111111"/>
          <w:sz w:val="28"/>
          <w:szCs w:val="28"/>
          <w:rtl w:val="true"/>
          <w:lang w:bidi="fa-IR"/>
        </w:rPr>
        <w:t>.</w:t>
      </w:r>
      <w:bookmarkStart w:id="33" w:name="pg766_9481"/>
    </w:p>
    <w:p>
      <w:pPr>
        <w:pStyle w:val="BookText"/>
        <w:rPr/>
      </w:pPr>
      <w:bookmarkEnd w:id="33"/>
      <w:r>
        <w:rPr>
          <w:rFonts w:ascii="IRNazanin" w:hAnsi="IRNazanin" w:eastAsia="IRNazanin"/>
          <w:color w:val="111111"/>
          <w:sz w:val="28"/>
          <w:sz w:val="28"/>
          <w:szCs w:val="28"/>
          <w:rtl w:val="true"/>
          <w:lang w:bidi="fa-IR"/>
        </w:rPr>
        <w:t>او در پاسخم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 تَوَكُّلُكَ ما كُنْتَ ضالًاّ، وَلَكِنِ اتَّبِعْنِي وَاقْفُ أَثَرِي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راستى توكلّ داشتى هيچ‌گاه گم نمى‌شدى، اكنون پىِ مرا بگير و به دنبال من بيا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پس چنين پنداشتم كه زمين زير پايم حركت مى‌كند، چون سپيده صبح دميد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فَهذِهِ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اين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هياهوى مردم را شنيدم و راه را ديدم،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به كسى كه در رستاخيز و روز تهى‌دستى اميدت به اوست، بگو كه كيستى؟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أقْسَمْتَ عَلَيَّ فَأنَا عَليّ بْنُ الْحُسَيْنُ بْن عَلِيّ بْن أبي‌طالِب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سوگندم دادى، من على بن حسين بن على فرزند ابوطالبم</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6394295_211673320"/>
      <w:bookmarkStart w:id="35" w:name="_Toc12"/>
      <w:bookmarkEnd w:id="34"/>
      <w:r>
        <w:rPr>
          <w:rtl w:val="true"/>
        </w:rPr>
        <w:t>عنايت‌هاى بدون درخواست‌</w:t>
      </w:r>
      <w:bookmarkEnd w:id="35"/>
    </w:p>
    <w:p>
      <w:pPr>
        <w:pStyle w:val="BookText"/>
        <w:rPr/>
      </w:pPr>
      <w:r>
        <w:rPr>
          <w:rFonts w:ascii="IRNazanin" w:hAnsi="IRNazanin" w:eastAsia="IRNazanin"/>
          <w:color w:val="111111"/>
          <w:sz w:val="28"/>
          <w:sz w:val="28"/>
          <w:szCs w:val="28"/>
          <w:rtl w:val="true"/>
          <w:lang w:bidi="fa-IR"/>
        </w:rPr>
        <w:t>شمارى از زائران خانه خدا، بى‌آنكه از خداوند چيزى بخواهند، مشمول بهترين عنايات او مى‌شوند و خداوند متعال به آنان چيزهايى ارجمندتر از آنچه به سائلين داده است، عطا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بلند همّتانى هستند كه در اين سفر نورانى و روحانى، تنها در انديشه صاحبخانه‌اند، نه در فكر عنايات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همانان كه شيرينىِ ياد صاحبخانه و حضور در محضر او، همه چيز را از يادشان برده و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تو نداريم بغير تو تمنّا حلوا به كسى ده كه محبت نچشيده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از شهيد شيخ فضل الله نورى رحمه الله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انسان‌هاى بزرگى، در حديث قدسى چنين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شَغَلَهُ ذِكْري عَنْ مَسْأَلَتي أَعْطَيْتُهُ أَفْضَلَ مَا أُعْطي السّائِلِين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ياد من او را چنان به خود مشغول كند كه فراموشش شود از من چيزى بخواهد، بهتر از آنچه به درخواست كنندگان مى‌دهم، به او عطا مى‌كنم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بنابراين، بهترين راهِ جلب برترين عنايات خداوند اين است كه زائر خانه خدا، دل از غير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متوجّه صاحب‌خانه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آن‌هنگام خواهدديد كه چگونه خداوند متعال فراتر ازآنچه ديگران خواسته‌اند، مصالح واقعىِ او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زيبا و ارجمندى در اين‌باره از حضرت فاطمه عليها السلام 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أَصْعَدَ إِلَى اللَّهِ خالِصَ عِبَادَتِهِ، أَهْبَطَ اللَّهُ عَزَّوَجَلَّ لَهُ أَفْضَلَ مَصْلَحَتِهِ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عبادت خالص خود را به سوى خدا فرا</w:t>
      </w:r>
      <w:bookmarkStart w:id="36" w:name="pg766_9484"/>
    </w:p>
    <w:p>
      <w:pPr>
        <w:pStyle w:val="BookText"/>
        <w:rPr/>
      </w:pPr>
      <w:bookmarkEnd w:id="36"/>
      <w:r>
        <w:rPr>
          <w:rFonts w:ascii="IRNazanin" w:hAnsi="IRNazanin" w:eastAsia="IRNazanin"/>
          <w:color w:val="111111"/>
          <w:sz w:val="28"/>
          <w:sz w:val="28"/>
          <w:szCs w:val="28"/>
          <w:rtl w:val="true"/>
          <w:lang w:bidi="fa-IR"/>
        </w:rPr>
        <w:t>برد،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مصلحت اوست برايش فرو فرستد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گاه انسان تصوّر مى‌كند كه چيزى به صلاح اوست امّا خداوند متعال مى‌داند كه مصلحت او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حاج‌آقا رضا سلطانى داستانى را نقل مى‌كنند كه جالب و آموزنده است</w:t>
      </w:r>
      <w:r>
        <w:rPr>
          <w:rFonts w:eastAsia="IRNazanin" w:cs="IRNazanin"/>
          <w:color w:val="111111"/>
          <w:sz w:val="28"/>
          <w:szCs w:val="28"/>
          <w:rtl w:val="true"/>
          <w:lang w:bidi="fa-IR"/>
        </w:rPr>
        <w:t>:</w:t>
      </w:r>
    </w:p>
    <w:p>
      <w:pPr>
        <w:pStyle w:val="Heading3"/>
        <w:numPr>
          <w:ilvl w:val="2"/>
          <w:numId w:val="1"/>
        </w:numPr>
        <w:rPr/>
      </w:pPr>
      <w:bookmarkStart w:id="37" w:name="__RefHeading___Toc6394297_211673320"/>
      <w:bookmarkStart w:id="38" w:name="_Toc13"/>
      <w:bookmarkEnd w:id="37"/>
      <w:r>
        <w:rPr>
          <w:rtl w:val="true"/>
        </w:rPr>
        <w:t>نجات از آتش سوزى مِنا</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 زائرانى از استان چهارمحال بختيارى به حج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نيازهاى حاجيان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حمل و نقل، خيمه و چادر در عرفات و 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حمله‌داران تهيه و تدارك مى‌شد و من در اين راستا براى آماده‌سازى و فراهم آوردن امكانات، به عربستان رفته، منازل مورد نظر را در مكه و مدينه اجاره كردم، سپس براى مشخص نمودن خيمه‌هاى عرفات و منا، به آقاى محمدعلى امان كه هم‌اكنون رييس مؤسّسه</w:t>
      </w:r>
    </w:p>
    <w:p>
      <w:pPr>
        <w:pStyle w:val="BookText"/>
        <w:rPr/>
      </w:pPr>
      <w:r>
        <w:rPr>
          <w:rFonts w:ascii="IRNazanin" w:hAnsi="IRNazanin" w:eastAsia="IRNazanin"/>
          <w:color w:val="111111"/>
          <w:sz w:val="28"/>
          <w:sz w:val="28"/>
          <w:szCs w:val="28"/>
          <w:rtl w:val="true"/>
          <w:lang w:bidi="fa-IR"/>
        </w:rPr>
        <w:t>مطوّفين است مراجعه كرده، از وى خواستم خيمه‌هاى ما را در قطعه زمينى بزرگتر در نظر بگيرد، چون او در دو منطقه از منا، زمين داشت كه در زمين بزرگتر، كاروان‌هاى قم و تعدادى از دوستان كاروان‌دار من نيز اسكان داده شده بودند، امان قول مساعد داد و من خداحافظى كرده، رفتم، امّا بعد كه به مكه آمدم و براى تحويل گرفتن خيمه‌ها مراجعه كردم، معلوم شد كه براى خيمه‌هاى ما در زمين كوچك جا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شدم و به شدت به وى اعتراض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ندارد، تعدادى چادر به خيمه‌هاى شما اضافه مى‌كنم تا مشكلتان برطرف شود و همين كار را هم كرد و من ناگزير پذيرفتم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عيد قربان، پس از رمى جمرات، مشغول گرفتن وكالت از حجاج براى قربانى و آماده‌سازى غذا براى ظهر آنان بودم كه ناگهان متوجه شدم در منا آتش سوزى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بررسى سريع معلوم شد كه آتش از خيمه‌هاى ما فاصله دارد ولى به دليل انفجار كپسولهاى گاز و باك بنزينِ اتومبيلها و وزيدنِ باد، آتش به سرعت گسترش يافت و در كمتر از يك ساعت</w:t>
      </w:r>
    </w:p>
    <w:p>
      <w:pPr>
        <w:pStyle w:val="BookText"/>
        <w:rPr/>
      </w:pPr>
      <w:r>
        <w:rPr>
          <w:rFonts w:ascii="IRNazanin" w:hAnsi="IRNazanin" w:eastAsia="IRNazanin"/>
          <w:color w:val="111111"/>
          <w:sz w:val="28"/>
          <w:sz w:val="28"/>
          <w:szCs w:val="28"/>
          <w:rtl w:val="true"/>
          <w:lang w:bidi="fa-IR"/>
        </w:rPr>
        <w:t>منطقه وسيعى از منا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حاجيان را به سرعت به سمت كوه هدايت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ديگر، از كشورهاى مختلف نيز كه تلفاتى داشتند، به كوههاپناه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از كنترل خارج شده بود و از وسايل اطفاى حريق و فعّاليّت دو فروند هلى‌كوپتر، به خاطر گستردگى آتش، كارى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نگرانى در مقابل خيمه‌هاى خالى از زائر دست به دعا برداشته بودم كه ناگهان با فرياد يكى از حمله‌دارها متوجّه رسيدن آتش شدم و به طرف كوه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به هر يك از زائران كه برمى‌خوردم، توصيه مى‌كردم در ارتفاعات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ساعاتى، همه چيز در آن قطعه سوخت و آتش خاموش شد و ما بازگشتيم و با كمال تعجّب ديديم كه چادرهاى ما با همه وسايلش، بدون كمترين خسارتى سرپا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چادرهاى فراوانى كه از آتش در امان مانده بودند، در رفت و آمد ماشينها و ازدحام جمعيّتِ در حال گريز، نابود شده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پيداكردن زائرانِ خود به طرف كوه بازگشتم و</w:t>
      </w:r>
    </w:p>
    <w:p>
      <w:pPr>
        <w:pStyle w:val="BookText"/>
        <w:rPr/>
      </w:pPr>
      <w:r>
        <w:rPr>
          <w:rFonts w:ascii="IRNazanin" w:hAnsi="IRNazanin" w:eastAsia="IRNazanin"/>
          <w:color w:val="111111"/>
          <w:sz w:val="28"/>
          <w:sz w:val="28"/>
          <w:szCs w:val="28"/>
          <w:rtl w:val="true"/>
          <w:lang w:bidi="fa-IR"/>
        </w:rPr>
        <w:t>در حالى كه از تشنگى خود غافل بودم، به جستجو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نگرانى در قسمت‌هاى صعب‌العبور كوه در جستجو بودم كه شخصى از پشتِ سر كتفم را گرفت و قدحى چينى پر از آب خنك بر دهانم گذاشت، پس از خوردن آب، از او تشكر كردم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كه متوجّه تشنگى خود شده بودم، به ياد لحظه‌اى افتادم كه شخصى با آب خنك سيرابم كرد، ولى من به علت اضطراب و عجله‌اى كه داشتم، هنگام ملاقات با آن شخص، دقت كافى براى شناختنش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نكته‌جالب توجه اين بود كه محلى را كه من براى برپايى چادرهاى زائران خود در نظرداشتم وبر آن اصرار مى‌كردم، در اين آتش سوزى به كلى سوخته و از بين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چند نكته را در اينجا مفيد مى‌دانم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زمينى كه چادرهاى گروه ما برپا شده بود، غير از چادرهاى زائران همراه من و تعداد ديگرى از زائران اصفهانى، متأسفانه بقيه چادرها با همه وسائل سوخت و از ميان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و آذوقه فراوانى كه به مقدار بيش از نياز برداشته بودم، در اين وضعيّت، نياز حجاج فراوانى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توفيق جمع‌آورى و پذيرايى از تعداد زيادى از زائران را پيدا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متوجه شدم كه در خصوص اصرار بر برپايى چادرها در زمينى خاص، آيه شريفه وَعَسى أَنْ تَكْرَهُوا شَيْئاً وَهُوَ خَيْرٌ لَكُمْ وَعَسَى أَنْ تُحِبُّوا شَيْئاً وَهُوَ شَرٌّ لَكُمْ وَاللَّهُ يَعْلَمُ وَأَنْتُمْ لَاتَعْلَمُونَ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چيزى را خوش نداشته باشيد، حال آن‌كه خير شما در آن است و يا چيزى را دوست داشته باشيد در حالى كه شرّ شما در آن است و خدا مى‌داند و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آتش‌سوزى در مِنا داستان ديگرى نقل شده كه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دوست همسفرش كه در حادثه آتش‌سوزى حضور داشته چنين نقل مى‌كند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اتاقى من پيرمرد زمين‌گيرى بود كه به زحمت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منا آتش سوزى رخ داد و نزديك بود به چادر ما نيز برسد، همگى فرار كرديم و</w:t>
      </w:r>
      <w:bookmarkStart w:id="39" w:name="pg766_9489"/>
    </w:p>
    <w:p>
      <w:pPr>
        <w:pStyle w:val="BookText"/>
        <w:rPr/>
      </w:pPr>
      <w:bookmarkEnd w:id="39"/>
      <w:r>
        <w:rPr>
          <w:rFonts w:ascii="IRNazanin" w:hAnsi="IRNazanin" w:eastAsia="IRNazanin"/>
          <w:color w:val="111111"/>
          <w:sz w:val="28"/>
          <w:sz w:val="28"/>
          <w:szCs w:val="28"/>
          <w:rtl w:val="true"/>
          <w:lang w:bidi="fa-IR"/>
        </w:rPr>
        <w:t>در حال خود نبوديم تا به وسط كوه رسيديم، ناگهان متوجه شديم كه آن پيرمرد در خيمه مانده و آتش منطقه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شديم كه وى در آتش سوخته است، امّا وقتى كمى جلوتر رفتيم و به بالاى كوه رسيديم، پيرمرد را در حالى كه ظرف آبى در كنارش بود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اينجا آمدى؟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شما مرا تنها گذاشتيد، آقايى آمد و دستم را گرفت و به كنار اين چادر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همينجا بنشين تا رفقايت بيايند اين هم آب است، هرگاه تشنه شدى بنوش</w:t>
      </w:r>
      <w:r>
        <w:rPr>
          <w:rFonts w:eastAsia="IRNazanin" w:cs="IRNazanin"/>
          <w:color w:val="111111"/>
          <w:sz w:val="28"/>
          <w:szCs w:val="28"/>
          <w:rtl w:val="true"/>
          <w:lang w:bidi="fa-IR"/>
        </w:rPr>
        <w:t>.»</w:t>
      </w:r>
    </w:p>
    <w:p>
      <w:pPr>
        <w:pStyle w:val="Heading2"/>
        <w:numPr>
          <w:ilvl w:val="1"/>
          <w:numId w:val="1"/>
        </w:numPr>
        <w:rPr/>
      </w:pPr>
      <w:bookmarkStart w:id="40" w:name="__RefHeading___Toc6394299_211673320"/>
      <w:bookmarkStart w:id="41" w:name="_Toc14"/>
      <w:bookmarkEnd w:id="40"/>
      <w:r>
        <w:rPr>
          <w:rtl w:val="true"/>
        </w:rPr>
        <w:t>فصل دوّم</w:t>
      </w:r>
      <w:r>
        <w:rPr>
          <w:rtl w:val="true"/>
        </w:rPr>
        <w:t xml:space="preserve">: </w:t>
      </w:r>
      <w:r>
        <w:rPr>
          <w:rtl w:val="true"/>
        </w:rPr>
        <w:t>بهترين توشه سفر</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6394301_211673320"/>
      <w:bookmarkStart w:id="43" w:name="_Toc15"/>
      <w:bookmarkEnd w:id="42"/>
      <w:r>
        <w:rPr>
          <w:rtl w:val="true"/>
        </w:rPr>
        <w:t>ارزش زيارت خانه خدا</w:t>
      </w:r>
      <w:bookmarkEnd w:id="43"/>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توشه سفر</w:t>
      </w:r>
    </w:p>
    <w:p>
      <w:pPr>
        <w:pStyle w:val="BookText"/>
        <w:rPr/>
      </w:pPr>
      <w:r>
        <w:rPr>
          <w:rFonts w:ascii="IRNazanin" w:hAnsi="IRNazanin" w:eastAsia="IRNazanin"/>
          <w:color w:val="111111"/>
          <w:sz w:val="28"/>
          <w:sz w:val="28"/>
          <w:szCs w:val="28"/>
          <w:rtl w:val="true"/>
          <w:lang w:bidi="fa-IR"/>
        </w:rPr>
        <w:t>بهترين و ارزشمندترين توشه‌اى كه زائر خانه خدا پيش از سفر، بايد تهيّه كند و بيش از هر چيز ديگر بايد همراه داشته باشد تا بتواند از بركات سرزمين وحى بهرمند شود، شناخت و معرفت است، امام خمينى قدس سره در اين‌باره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كه حاج بداند كجا مى‌رود و دعوت چه كسى را اجابت مى‌كند؟ و ميهمان كيست؟ و آداب اين ميهمانى چيست؟ و بداند هر خودخواهى و خودبينى با خداخواهى مخالف است و با هجرت الى اللَّه مباين و موجب نقض معنويت حجّ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ارزش زيارت خانه خدا</w:t>
      </w:r>
    </w:p>
    <w:p>
      <w:pPr>
        <w:pStyle w:val="BookText"/>
        <w:rPr/>
      </w:pPr>
      <w:r>
        <w:rPr>
          <w:rFonts w:ascii="IRNazanin" w:hAnsi="IRNazanin" w:eastAsia="IRNazanin"/>
          <w:color w:val="111111"/>
          <w:sz w:val="28"/>
          <w:sz w:val="28"/>
          <w:szCs w:val="28"/>
          <w:rtl w:val="true"/>
          <w:lang w:bidi="fa-IR"/>
        </w:rPr>
        <w:t>زائر سرزمين وحى، پيش از هر چيز بايد بداند كه كجا مى‌رود؟ خداوند منّان چه توفيق بزرگى نصيب او كرده است و زيارت خانه خدا چقدر ارزش دارد؟</w:t>
      </w:r>
    </w:p>
    <w:p>
      <w:pPr>
        <w:pStyle w:val="BookText"/>
        <w:rPr/>
      </w:pPr>
      <w:r>
        <w:rPr>
          <w:rFonts w:ascii="Amiri" w:hAnsi="Amiri" w:eastAsia="Amiri" w:cs="Amiri"/>
          <w:color w:val="111111"/>
          <w:sz w:val="28"/>
          <w:sz w:val="28"/>
          <w:szCs w:val="28"/>
          <w:rtl w:val="true"/>
          <w:lang w:bidi="ar-SA"/>
        </w:rPr>
        <w:t>اين سفر روحانى و نورانى به حدى ارزشمند است كه 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مَنَ في القُبُورِ لَوْ أَنَّ لَهُ حِجّةً واحِدةً بِالدُّنْيا وَمَا فِيها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دل قبر آرميده‌اند، آرزو دارند در مقابل دادن دنيا و آنچه در آن است، توفيق انجام يك بار حج را داشته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بدان معنا است كه ارزش حج، فوق تصوّر است، و زائرِ با معرفت، مى‌داند كه ارزش اين عبادت با معيارهاى مادّى قابل سنجش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 با معرفت مى‌داند كه زيارتِ خانه، در واقع زيارت صاحبخانه است و او در اين سفر به زيارت خدا مى‌رود، دعوت او را اجابت كرده، و مهمان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با معرفت، مى‌داند كه مهمانى خداوند متعال در اين سفر، پذيرايى از جسم زائر نيست كه جسم او هميشه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كمتر به فكر رفاه و آسايش مادى است و با تمام توان، تلاش مى‌كند از لذايد معنوى اين سفر و انس با صاحبخانه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زائر با معرفت، مى‌داند مهم‌ترين ادب ورود به مهمانخانه معنوى خداوند متعال و بهره‌گيرى از بركات آن، پاكى دل است و براى پاكسازى جان بايد ريشه ناپاكى‌ها و آلودگى‌هاى معنوى را، كه خودخواهى و خودبينى است، از خود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ارزش اين سفر و معناى مهمانى خدا و ادب آن را نمى‌داند، نمى‌تواند از آنچه خداوند متعال براى مهمانان در حرمسراى خود تهيّه ديده استفاده كند و از بركات سرزمين وحى بهره‌مند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زائرى كه در سرزمين وحى به فكر رفاهِ بيشتر، خوراكِ بهتر، و سوغاتىِ افزونتر است معناى مهمانى خدا را نمى‌داند</w:t>
      </w:r>
      <w:r>
        <w:rPr>
          <w:rFonts w:eastAsia="Amiri" w:cs="Amiri" w:ascii="Amiri" w:hAnsi="Amiri"/>
          <w:color w:val="111111"/>
          <w:sz w:val="28"/>
          <w:szCs w:val="28"/>
          <w:rtl w:val="true"/>
          <w:lang w:bidi="ar-SA"/>
        </w:rPr>
        <w:t>!</w:t>
      </w:r>
      <w:bookmarkStart w:id="44" w:name="pg766_9493"/>
    </w:p>
    <w:p>
      <w:pPr>
        <w:pStyle w:val="BookText"/>
        <w:rPr/>
      </w:pPr>
      <w:bookmarkEnd w:id="44"/>
      <w:r>
        <w:rPr>
          <w:rFonts w:ascii="IRNazanin" w:hAnsi="IRNazanin" w:eastAsia="IRNazanin"/>
          <w:color w:val="111111"/>
          <w:sz w:val="28"/>
          <w:sz w:val="28"/>
          <w:szCs w:val="28"/>
          <w:rtl w:val="true"/>
          <w:lang w:bidi="fa-IR"/>
        </w:rPr>
        <w:t>او بيش از آن كه به فكر بهره‌گيرى معنوى از حج و عمره و صاحبخانه باشد، به فكر صبحانه و ناهار و شام است و اگر احياناً قصور يا تقصيرى در پذيرايى مشاهده كند گناهى است نابخشودنى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بيش از آن كه غمِ دست خالى بازگشتنِ از بركات معنوىِ خانه خدا را داشته باشد در فكر پر كردن ساكهاى خود از سوغاتى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پرسه زدن در بازارهاى مكّه و مدينه و 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توان مى‌كوشد كه جنسى را ارزان‌تر بخرد، مبادا كاسب‌هاى بى‌انصاف سر او را كلاه بگذارند، و اگر بشنود كه رفيقش چيزى را ارزان‌تر خريده متأثّر مى‌شود، امّا نمى‌داند كه شيطان چه كلاه بزرگى بر سرش گذاشته، و گرانبهاترين فرصت‌ها را به ارزان‌ترين قيمت از او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زائرى كه معناى مهمانى خدا را نمى‌داند، در مكّه و مدينه چيزى جز آثار باستانى مشاهده نمى‌كند و هدف و فلسفه مناسك حجّ و عمره را درك نمى‌نمايد و از زيبايى‌ها و جاذبه‌هاى معنوى و نورانيت سرزمين وحى بهره‌اى نمى‌برد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394303_211673320"/>
      <w:bookmarkStart w:id="46" w:name="_Toc16"/>
      <w:bookmarkEnd w:id="45"/>
      <w:r>
        <w:rPr>
          <w:rtl w:val="true"/>
        </w:rPr>
        <w:t>برگرد كه تو حج نكردى</w:t>
      </w:r>
      <w:r>
        <w:rPr>
          <w:rtl w:val="true"/>
        </w:rPr>
        <w:t>!</w:t>
      </w:r>
      <w:bookmarkEnd w:id="46"/>
    </w:p>
    <w:p>
      <w:pPr>
        <w:pStyle w:val="BookText"/>
        <w:rPr/>
      </w:pPr>
      <w:r>
        <w:rPr>
          <w:rFonts w:ascii="IRNazanin" w:hAnsi="IRNazanin" w:eastAsia="IRNazanin"/>
          <w:color w:val="111111"/>
          <w:sz w:val="28"/>
          <w:sz w:val="28"/>
          <w:szCs w:val="28"/>
          <w:rtl w:val="true"/>
          <w:lang w:bidi="fa-IR"/>
        </w:rPr>
        <w:t xml:space="preserve">داستانى به امام سجّاد عليه السلام منسوب است كه هنگام بازگشت از حجّ با استقبال شخصى به نامِ شبلى </w:t>
      </w:r>
      <w:r>
        <w:rPr>
          <w:rStyle w:val="FootnoteAnchor"/>
          <w:rtl w:val="true"/>
        </w:rPr>
        <w:footnoteReference w:id="28"/>
      </w:r>
      <w:r>
        <w:rPr>
          <w:rFonts w:ascii="IRNazanin" w:hAnsi="IRNazanin" w:eastAsia="IRNazanin"/>
          <w:color w:val="111111"/>
          <w:sz w:val="28"/>
          <w:sz w:val="28"/>
          <w:szCs w:val="28"/>
          <w:rtl w:val="true"/>
          <w:lang w:bidi="fa-IR"/>
        </w:rPr>
        <w:t>كه او نيز از حجّ بازگشته بود،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گزاردى؟ شبلى در پاسخ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پسر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ميقات فرود آمدى و لباس‌هاى دوخته را بيرون آوردى و غسل كردى؟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به ميقات فرود آمدى، آيا نيّت كردى كه از ريا و نفاق و وارد شدن به شبهه‌ها خود را عريان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غسل كردى، نيت كردى كه خود را از خطاها و گناهان شستشو دهى؟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نه در ميقات فرود آمده‌اى، نه از لباس‌هاى دوخته خود را جدا ساخته‌اى و نه غسل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 آيا نظافت كردى و احرام بستى و تصميم بر حجّ گرفتى؟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نظافت كردى و احرام بستى و نيّت حج كردى، آيا نيّت كردى كه با نوره توبه خالص، خود را پاك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احرام بستى نيّت كردى كه همه محرمات خدا را بر خود حرام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نيّت حج، آيا نيّت كردى كه هر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غيرخدايى را بگشايى؟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نه نظافت كرده‌اى، نه احرام بسته‌اى و نه نيّت حج كرده‌اى؟</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داخل ميقات شدى و دو ركعت نمازِ احرام خواندى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وارد ميقات شدى، نيّت كردى كه بر نيّت زيارت باشى؟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دو ركعت نماز گزاردى آيا نيّت كردى كه با بهترين اعمال و بزرگترين حسنات بندگان كه نماز است، و بزرگترين حسناتِ بندگان است، به خدا نزديك شوى؟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آيا نيّت كردى كه همه فرمانهاى خداى سبحان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پذيرفتى و از همه نافرمانى‌هاى او لب فروبستى؟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داخل ميقات شده‌اى نه نماز خوانده‌اى و نه لبّيك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حرم شدى، كعبه را ديدى و نماز خواندى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داخل حرم شدى، نيّت كردى كه هر غيبتى را از هر مسلمانى بر خود حرام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به مكّه رسيدى آيا در قلبت نيّت كردى كه خدا را قصد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نه داخل حرم شده‌اى، نه كعبه را ديده‌اى و نه نماز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كعبه را طواف كردى و ركن‌ها را لمس نمودى و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سعى نيّت كردى كه به سوى خدا مى‌گريزى؟ و آيا خداى داناىِ پنهانى‌ها اين را از تو دانست؟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طواف گزارده‌اى و نه ركن‌ها را لمس كرده‌اى و</w:t>
      </w:r>
    </w:p>
    <w:p>
      <w:pPr>
        <w:pStyle w:val="BookText"/>
        <w:rPr/>
      </w:pPr>
      <w:r>
        <w:rPr>
          <w:rFonts w:ascii="IRNazanin" w:hAnsi="IRNazanin" w:eastAsia="IRNazanin"/>
          <w:color w:val="111111"/>
          <w:sz w:val="28"/>
          <w:sz w:val="28"/>
          <w:szCs w:val="28"/>
          <w:rtl w:val="true"/>
          <w:lang w:bidi="fa-IR"/>
        </w:rPr>
        <w:t>نه سعى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به حجر الأسود نهادى؟ كنار مقام ابراهيم عليه السلام ايستادى؟ و دو ركعت نماز گزاردى؟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اينجا صيحه‌اى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دست بر حجرالأسود نهد، با خداى متعال دست داده است، پس اى بيچاره، بنگر تا پاداش آنچه را كه حرمتش بزرگ است، تباه نسازى و اين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گناهكاران با مخالفت و ارتكاب حرام، نشكنى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كنار مقام ابراهيم عليه السلام ايستادى آيا نيّت كردى كه همه فرمان‌هاى الهى را اطاعت و همه نافرمانى‌هاى او را ترك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وقتى كه آنجا دو ركعت نماز خواندى، آيا نيّت كردى كه ابراهيم‌گونه نمازبگزارى و با نمازت، بينى شيطان را به خاك بمالى؟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با حجر الأسود دست داده‌اى و نه در كنار مقام</w:t>
      </w:r>
    </w:p>
    <w:p>
      <w:pPr>
        <w:pStyle w:val="BookText"/>
        <w:rPr/>
      </w:pPr>
      <w:r>
        <w:rPr>
          <w:rFonts w:ascii="Amiri" w:hAnsi="Amiri" w:eastAsia="Amiri" w:cs="Amiri"/>
          <w:color w:val="111111"/>
          <w:sz w:val="28"/>
          <w:sz w:val="28"/>
          <w:szCs w:val="28"/>
          <w:rtl w:val="true"/>
          <w:lang w:bidi="ar-SA"/>
        </w:rPr>
        <w:t>ابراهيم ايستاده‌اى و نه در آنجا دو ركعت نماز خوانده‌اى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چاه زمزم رفته و از آب آن نوشيدى؟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نيّت كردى كه بر فرمانبرى خدا استوار شوى و از نافرمانيش چشم بپوشى؟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نه بر سر زمزم رفته‌اى و نه از آبش نوشيده‌اى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ميان صفا و مروه به سعى پرداختى؟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نيّت كردى كه ميان بيم و اميد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نه سعى كرده‌اى، و نه راه رفته‌اى، و نه ميان صفا و مروه رفت و آمد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سوى منا 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نيّت كردى كه مردم را از زبان و قلب و دستت ايمن سازى؟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منا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عرفات وقوف كردى؟ و بالاى جبل الرحمه رفتى و وادىِ نَمِره را شناختى و كنار جَمَره‌ها، خداى سبحان را خواندى؟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وقوف در عرفات آگاهى خداوند را بر شناخت‌ها و دانش‌ها شناختى، و دانستى كه خداوند نامه عمل تو را دريافت مى‌كندو به آنچه در درون و قلبت مى‌گذرد آگاه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بالا رفتن از جبل الرّحمه نيّت كردى كه خداوند به هر زن و مرد با ايمان رحمت مى‌فرستد و هر مرد و زن مسلمان را سرپرستى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وادىِ نَمِره </w:t>
      </w:r>
      <w:r>
        <w:rPr>
          <w:rStyle w:val="FootnoteAnchor"/>
          <w:rtl w:val="true"/>
        </w:rPr>
        <w:footnoteReference w:id="29"/>
      </w:r>
      <w:r>
        <w:rPr>
          <w:rFonts w:ascii="Amiri" w:hAnsi="Amiri" w:eastAsia="Amiri" w:cs="Amiri"/>
          <w:color w:val="111111"/>
          <w:sz w:val="28"/>
          <w:sz w:val="28"/>
          <w:szCs w:val="28"/>
          <w:rtl w:val="true"/>
          <w:lang w:bidi="ar-SA"/>
        </w:rPr>
        <w:t>نيّت كردى كه 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ندهى تا خود فرمان برى 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نكنى تا خود</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هنگامى كه در كنارِ عَلَم ونَمِرات ايستادى نيّت كردى كه آنها گواهِ طاعت‌هاى تو باشند و به دستور خداوند،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فرشتگانِ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نگهبانى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نه در عرفات وقوف كرده‌اى، نه از جبل الرحمه بالا رفته‌اى و نه نَمِره را شناخته‌اى و نه دعا كرده‌اى ونه كنار نَمِرات 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دو نشانه </w:t>
      </w:r>
      <w:r>
        <w:rPr>
          <w:rStyle w:val="FootnoteAnchor"/>
          <w:rtl w:val="true"/>
        </w:rPr>
        <w:footnoteReference w:id="30"/>
      </w:r>
      <w:r>
        <w:rPr>
          <w:rFonts w:ascii="IRNazanin" w:hAnsi="IRNazanin" w:eastAsia="IRNazanin"/>
          <w:color w:val="111111"/>
          <w:sz w:val="28"/>
          <w:sz w:val="28"/>
          <w:szCs w:val="28"/>
          <w:rtl w:val="true"/>
          <w:lang w:bidi="fa-IR"/>
        </w:rPr>
        <w:t xml:space="preserve">عبور كردى و پيش از گذشتنِ از آنجا، دو ركعت نماز گزاردى؟ و به مزدلفه </w:t>
      </w:r>
      <w:r>
        <w:rPr>
          <w:rStyle w:val="FootnoteAnchor"/>
          <w:rtl w:val="true"/>
        </w:rPr>
        <w:footnoteReference w:id="31"/>
      </w:r>
      <w:r>
        <w:rPr>
          <w:rFonts w:ascii="IRNazanin" w:hAnsi="IRNazanin" w:eastAsia="IRNazanin"/>
          <w:color w:val="111111"/>
          <w:sz w:val="28"/>
          <w:sz w:val="28"/>
          <w:szCs w:val="28"/>
          <w:rtl w:val="true"/>
          <w:lang w:bidi="fa-IR"/>
        </w:rPr>
        <w:t>رفتى و از آنجا سنگريزه جمع كردى؟ و از مشعر الحرام گذشتى؟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دو ركعت نماز خواندى، نيّت كردى كه آن</w:t>
      </w:r>
    </w:p>
    <w:p>
      <w:pPr>
        <w:pStyle w:val="BookText"/>
        <w:rPr/>
      </w:pPr>
      <w:r>
        <w:rPr>
          <w:rFonts w:ascii="IRNazanin" w:hAnsi="IRNazanin" w:eastAsia="IRNazanin"/>
          <w:color w:val="111111"/>
          <w:sz w:val="28"/>
          <w:sz w:val="28"/>
          <w:szCs w:val="28"/>
          <w:rtl w:val="true"/>
          <w:lang w:bidi="fa-IR"/>
        </w:rPr>
        <w:t>نماز، نماز شكرِ شب دهم است، مشكل گشا و آسانى آور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از ميان دو نشانه گذشتى و به چپ و راست منحرف شدى، آيا نيّت كردى كه از دين حق به چپ و راست منحرف نشوى، نه با قلبت، نه با زبانت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به مزدلفه رفتى و از آنجا سنگريزه جمع كردى، آيا نيّت كردى كه هر معصيت و جهل را از خود دور كنى و هر علم و عمل صالحى را در خود استوار سازى؟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بر مشعر الحرام گذر كردى، آيا نيّت كردى كه دلت را به بينش اهل تقوى و خوف از خدا بيارايى؟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از دو كوه عبور كرده‌اى، نه دو ركعت نماز خوانده‌اى، نه به مزدلفه رفته‌اى، نه از آنجا سنگريزه برداشته‌اى و نه از مشعر الحرام عبور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منا رسيدى و سنگريزه پرتاب كردى؟ و سرت را تراشيدى؟ و قربانى‌ات را سر بريدى؟ و در مسجد خيف نماز گزاردى؟ و به مكّه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به منا رسيدى و رمى جمرات كردى، آيا احساس كردى كه به خواسته‌ات رسيده‌اى و خداوند همه حاجت‌هايت را برآورده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سنگريزه به جمرات زدى، آيا نيّت كردى كه دشمنت ابليس را سنگ‌باران كرده و با تمامى حج گرانبهايت، او را به خشم آورده‌اى؟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سرت را تراشيدى، آيا نيّت كردى كه از آلودگى‌ها و از تبعات مردم پاك شدى و از گناهانت بيرون آمدى همچون روزى كه از مادر زاده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مسجد خيف نماز خواندى، نيّت كردى كه جز از خداى متعال و گناهت نترسى و جز به رحمت</w:t>
      </w:r>
    </w:p>
    <w:p>
      <w:pPr>
        <w:pStyle w:val="BookText"/>
        <w:rPr/>
      </w:pPr>
      <w:r>
        <w:rPr>
          <w:rFonts w:ascii="Amiri" w:hAnsi="Amiri" w:eastAsia="Amiri" w:cs="Amiri"/>
          <w:color w:val="111111"/>
          <w:sz w:val="28"/>
          <w:sz w:val="28"/>
          <w:szCs w:val="28"/>
          <w:rtl w:val="true"/>
          <w:lang w:bidi="ar-SA"/>
        </w:rPr>
        <w:t>خدا اميدوار نباشى؟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قربانى‌ات را سربريدى، آيا نيّت كردى كه گلوى طَمَع را با حقيقتِ ورع و پرهيزكارى ببرى و از ابراهيم عليه السلام، كه فرزندش و ميوه دلش و گُل خوشبوى قلبش را به قربانگاه آورد و آن را سنّتى براى آيندگان و وسيله‌اى براى تقرّب به خداوند براى نسل‌هاى بعد قرار داد، پيروى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به مكّه بازگشتى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آيا نيّت كردى كه از رحمت خدا كوچ كرده به طاعت او بازگردى و به مودّت او چنگ زدى و واجبات الهى را ادا كردى و به قرب خدا رسيدى؟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 به منا رسيده‌اى، نه سنگريزه پرتاب كرده‌اى، نه سرت را تراشيده‌اى، نه اعمال حجّ خود را انجام داده‌اى، نه در مسجد خيف نماز خوانده‌اى،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آورده‌اى و نه به قرب خدا رسيده‌اى</w:t>
      </w:r>
      <w:r>
        <w:rPr>
          <w:rFonts w:eastAsia="IRNazanin" w:cs="IRNazanin"/>
          <w:color w:val="111111"/>
          <w:sz w:val="28"/>
          <w:szCs w:val="28"/>
          <w:rtl w:val="true"/>
          <w:lang w:bidi="fa-IR"/>
        </w:rPr>
        <w:t>!</w:t>
      </w:r>
      <w:bookmarkStart w:id="47" w:name="pg766_9505"/>
    </w:p>
    <w:p>
      <w:pPr>
        <w:pStyle w:val="BookText"/>
        <w:rPr/>
      </w:pPr>
      <w:bookmarkEnd w:id="47"/>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حجّ بجا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به خاطر كوتاهى‌ها كه در حجّش داشت گريست و گريست و همواره مى‌آموخت، تا آنكه سال بعد با معرفت و يقين حج گزارد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48" w:name="__RefHeading___Toc6394305_211673320"/>
      <w:bookmarkStart w:id="49" w:name="_Toc17"/>
      <w:bookmarkEnd w:id="48"/>
      <w:r>
        <w:rPr>
          <w:rtl w:val="true"/>
        </w:rPr>
        <w:t>فصل سوّم</w:t>
      </w:r>
      <w:r>
        <w:rPr>
          <w:rtl w:val="true"/>
        </w:rPr>
        <w:t xml:space="preserve">: </w:t>
      </w:r>
      <w:r>
        <w:rPr>
          <w:rtl w:val="true"/>
        </w:rPr>
        <w:t>شرطِ برخوردارى از بركات‌</w:t>
      </w:r>
      <w:bookmarkEnd w:id="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6394307_21167332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زائر خانه خدا چگونه مى‌تواند از عنايات صاحبخانه و از بركات سرزمين وحى برخوردار شود؟</w:t>
      </w:r>
    </w:p>
    <w:p>
      <w:pPr>
        <w:pStyle w:val="BookText"/>
        <w:rPr/>
      </w:pPr>
      <w:r>
        <w:rPr>
          <w:rFonts w:ascii="IRNazanin" w:hAnsi="IRNazanin" w:eastAsia="IRNazanin"/>
          <w:color w:val="111111"/>
          <w:sz w:val="28"/>
          <w:sz w:val="28"/>
          <w:szCs w:val="28"/>
          <w:rtl w:val="true"/>
          <w:lang w:bidi="fa-IR"/>
        </w:rPr>
        <w:t>اين پرسش مهم‌ترين و اصلى‌ترين پرسش كسانى است كه به ديار وحى پاى مى‌گذارند، به ويژه آنان كه پس از سال‌ها انتظار، توفيق زيارت خانه خدا يافته‌اند و چه بسا اميد تكرار اين توفيق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پاسخ به اين پرسش، از خود چيزى نگوييم، بلكه از صاحب خانه بپرسيم كه چگونه مهمانى را مى‌پذيرد و كدام زائر مى‌تواند از عنايات او بهره‌مند شود؟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بى‌شك كتاب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سخنان خاندان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w:t>
      </w:r>
      <w:bookmarkStart w:id="52" w:name="pg766_9507"/>
    </w:p>
    <w:p>
      <w:pPr>
        <w:pStyle w:val="BookText"/>
        <w:rPr/>
      </w:pPr>
      <w:bookmarkEnd w:id="52"/>
      <w:r>
        <w:rPr>
          <w:rFonts w:ascii="IRNazanin" w:hAnsi="IRNazanin" w:eastAsia="IRNazanin"/>
          <w:color w:val="111111"/>
          <w:sz w:val="28"/>
          <w:sz w:val="28"/>
          <w:szCs w:val="28"/>
          <w:rtl w:val="true"/>
          <w:lang w:bidi="fa-IR"/>
        </w:rPr>
        <w:t>دستيابى به پاسخ اين پرسش، يارى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كتاب خدا به ما مى‌دهد،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اين خانه بسيار رؤوف و مهربان است، مهربان‌تر از او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رحمت و مهربانى را بر خود واجب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مهربانىِ صاحب اين خانه بر همه چيز و همه كس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وَرَحْمَتِي وَسِعَتْ كُلَّ شَيْ‌ءٍ،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كوتاهى و قصور از ناحيه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ماييم كه بايد موانع جذب رحمت حق را از خود دور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نمى‌گذارد زائر خانه خدا از بركات اين بيت پربركت بهره‌مند شود، آلودگى‌ها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به ابراهيم خليل الرحمان فرمان داد كه خانه‌اش را براى پذيرايى معنوى از زائران، پاكيزه سازد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6394309_211673320"/>
      <w:bookmarkStart w:id="54" w:name="_Toc19"/>
      <w:bookmarkEnd w:id="53"/>
      <w:r>
        <w:rPr>
          <w:rtl w:val="true"/>
        </w:rPr>
        <w:t>شرطِ اصلى‌</w:t>
      </w:r>
      <w:bookmarkEnd w:id="54"/>
    </w:p>
    <w:p>
      <w:pPr>
        <w:pStyle w:val="BookText"/>
        <w:rPr/>
      </w:pPr>
      <w:r>
        <w:rPr>
          <w:rFonts w:ascii="IRNazanin" w:hAnsi="IRNazanin" w:eastAsia="IRNazanin"/>
          <w:color w:val="111111"/>
          <w:sz w:val="28"/>
          <w:sz w:val="28"/>
          <w:szCs w:val="28"/>
          <w:rtl w:val="true"/>
          <w:lang w:bidi="fa-IR"/>
        </w:rPr>
        <w:t>شرط اصلىِ ورود به اين خانه پاك و بهره‌گيرى از بركات آن، پاكى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شستشويى كن وآنگه به خرابات خرام تا نگردد ز تو اين دير خراب آلوده</w:t>
      </w:r>
    </w:p>
    <w:p>
      <w:pPr>
        <w:pStyle w:val="BookText"/>
        <w:rPr/>
      </w:pPr>
      <w:r>
        <w:rPr>
          <w:rFonts w:ascii="IRNazanin" w:hAnsi="IRNazanin" w:eastAsia="IRNazanin"/>
          <w:color w:val="111111"/>
          <w:sz w:val="28"/>
          <w:sz w:val="28"/>
          <w:szCs w:val="28"/>
          <w:rtl w:val="true"/>
          <w:lang w:bidi="fa-IR"/>
        </w:rPr>
        <w:t>زائر خانه خدا بايد خود و آنچه به او مربوط مى‌شود را، شستشو دهد و بر اين سرزمين قدم نهد و بايد با مال پاك، بدنِ پاك، لباسِ پاك به جايگاه پاكان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با مال ناپاك آهنگ اين ديار كند،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آنان كه به پليدى شرك آلوده‌اند، حق ندارند به خانه خدا نزديك 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اين خانه هر چه دل را از غير خدا بيشتر تهى كنى، از بركاتش بهره افزون‌ترى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از پيامبر اسلام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اسْمٍ مِنْ أَسْمَاءِ اللَّهِ أَعْظَم، فَفَرّغْ قَلْبَكَ مِنْ كُلِّ ما سِواهُ، وَادْعُهُ بِأَيِّ اسْمٍ شِئْتَ</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نامى از نام‌هاى خداوند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هر چه جز اوست خالى كن و به هر نامى كه خواهى بخوانش كه اجابتت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توجّه تام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ساختن دل و پاكسازى جان از هرچه جز اوست، مهم‌ترين نكته‌اى است كه بايد زائران خانه خدا براى بهره‌گيرى از عنايات او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هر جا پديد آيد بركات الهى شامل انسان خواهد شد؛ در احرام، طواف، سعى، عرفات، مشعر، منا، روضه نبوى، كنار قبرستان بقيع و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ديگر، جاى جاى سرزمين وحى و هر يك</w:t>
      </w:r>
      <w:bookmarkStart w:id="55" w:name="pg766_9510"/>
    </w:p>
    <w:p>
      <w:pPr>
        <w:pStyle w:val="BookText"/>
        <w:rPr/>
      </w:pPr>
      <w:bookmarkEnd w:id="55"/>
      <w:r>
        <w:rPr>
          <w:rFonts w:ascii="IRNazanin" w:hAnsi="IRNazanin" w:eastAsia="IRNazanin"/>
          <w:color w:val="111111"/>
          <w:sz w:val="28"/>
          <w:sz w:val="28"/>
          <w:szCs w:val="28"/>
          <w:rtl w:val="true"/>
          <w:lang w:bidi="fa-IR"/>
        </w:rPr>
        <w:t>از مناسك عمره و حج، بايد زمينه‌ساز حالِ دعا و ارتباط حقيقى با حضرت احديّت شود و در هر لحظه و جايى كه اين حال به انسان دست دهد، بى‌ترديد مشمول عنايات خداوند متعال قرار خواهد گرفت</w:t>
      </w:r>
      <w:r>
        <w:rPr>
          <w:rFonts w:eastAsia="IRNazanin" w:cs="IRNazanin"/>
          <w:color w:val="111111"/>
          <w:sz w:val="28"/>
          <w:szCs w:val="28"/>
          <w:rtl w:val="true"/>
          <w:lang w:bidi="fa-IR"/>
        </w:rPr>
        <w:t>.</w:t>
      </w:r>
    </w:p>
    <w:p>
      <w:pPr>
        <w:pStyle w:val="Heading3"/>
        <w:numPr>
          <w:ilvl w:val="2"/>
          <w:numId w:val="1"/>
        </w:numPr>
        <w:rPr/>
      </w:pPr>
      <w:bookmarkStart w:id="56" w:name="__RefHeading___Toc6394311_211673320"/>
      <w:bookmarkStart w:id="57" w:name="_Toc20"/>
      <w:bookmarkEnd w:id="56"/>
      <w:r>
        <w:rPr>
          <w:rtl w:val="true"/>
        </w:rPr>
        <w:t>تنها جايى كه محبّت كردند</w:t>
      </w:r>
      <w:bookmarkEnd w:id="57"/>
    </w:p>
    <w:p>
      <w:pPr>
        <w:pStyle w:val="BookText"/>
        <w:rPr/>
      </w:pPr>
      <w:r>
        <w:rPr>
          <w:rFonts w:ascii="IRNazanin" w:hAnsi="IRNazanin" w:eastAsia="IRNazanin"/>
          <w:color w:val="111111"/>
          <w:sz w:val="28"/>
          <w:sz w:val="28"/>
          <w:szCs w:val="28"/>
          <w:rtl w:val="true"/>
          <w:lang w:bidi="fa-IR"/>
        </w:rPr>
        <w:t>يكى از ارادتمندانِ مرحوم شيخ رجبعلى خياط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ازمراجعت از سفر حج، به محضر شيخ رسيدم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ره‌آوردى داشتم يا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پايين بينداز و حمدى قرائت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توجهى خاص، نشانى‌هاى جاهايم و چگونگى لحظه‌ها و حالت‌هايم در مسجد الحرام را گفت، تا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جايى كه به تو محبت كردند، قبرستان بقيع بود كه در چنين حالتى بودى و چنين خواسته‌هايى داشتى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آنجا از خدا خواسته بودم، نزد ايشان مكشوف بود</w:t>
      </w:r>
      <w:r>
        <w:rPr>
          <w:rFonts w:eastAsia="IRNazanin" w:cs="IRNazanin"/>
          <w:color w:val="111111"/>
          <w:sz w:val="28"/>
          <w:szCs w:val="28"/>
          <w:rtl w:val="true"/>
          <w:lang w:bidi="fa-IR"/>
        </w:rPr>
        <w:t xml:space="preserve">». </w:t>
      </w:r>
      <w:r>
        <w:rPr>
          <w:rStyle w:val="FootnoteAnchor"/>
          <w:rtl w:val="true"/>
        </w:rPr>
        <w:footnoteReference w:id="39"/>
      </w:r>
      <w:bookmarkStart w:id="58" w:name="pg766_9511"/>
    </w:p>
    <w:p>
      <w:pPr>
        <w:pStyle w:val="BookText"/>
        <w:rPr/>
      </w:pPr>
      <w:bookmarkEnd w:id="58"/>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چنين حالى و كسب چنين جايگاهى، كارى‌است كارستان كه براى هركسى ميسّر نيست، چگونه مى‌توان بدان دست يافت؟</w:t>
      </w:r>
    </w:p>
    <w:p>
      <w:pPr>
        <w:pStyle w:val="Heading3"/>
        <w:numPr>
          <w:ilvl w:val="2"/>
          <w:numId w:val="1"/>
        </w:numPr>
        <w:rPr/>
      </w:pPr>
      <w:bookmarkStart w:id="59" w:name="__RefHeading___Toc6394313_211673320"/>
      <w:bookmarkStart w:id="60" w:name="_Toc21"/>
      <w:bookmarkEnd w:id="59"/>
      <w:r>
        <w:rPr>
          <w:rtl w:val="true"/>
        </w:rPr>
        <w:t>پاكسازى دل، چگونه؟</w:t>
      </w:r>
      <w:bookmarkEnd w:id="60"/>
    </w:p>
    <w:p>
      <w:pPr>
        <w:pStyle w:val="BookText"/>
        <w:rPr/>
      </w:pPr>
      <w:r>
        <w:rPr>
          <w:rFonts w:ascii="IRNazanin" w:hAnsi="IRNazanin" w:eastAsia="IRNazanin"/>
          <w:color w:val="111111"/>
          <w:sz w:val="28"/>
          <w:sz w:val="28"/>
          <w:szCs w:val="28"/>
          <w:rtl w:val="true"/>
          <w:lang w:bidi="fa-IR"/>
        </w:rPr>
        <w:t>در پاسخ بايد گفت كه تحصيل اين شرط، چندان دشوار نيست، راه آسان هم دارد و آن عبارت است از شكستنِ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دل وقتى شكست آلودگى‌ها از آن مى‌ريزد، پاكيزه مى‌شود و حق تعالى در آن متجلّى مى‌شود، از اين رو است كه رسول اللَّه صلى الله عليه و آله در پاسخ كسى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كجاست؟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آنان كه شكسته دلند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حديثى قدسى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المُنْكَسِرةِ قُلوبهم</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نزد شكسته دلانم</w:t>
      </w:r>
      <w:r>
        <w:rPr>
          <w:rFonts w:eastAsia="Amiri" w:cs="Amiri" w:ascii="Amiri" w:hAnsi="Amiri"/>
          <w:color w:val="111111"/>
          <w:sz w:val="28"/>
          <w:szCs w:val="28"/>
          <w:rtl w:val="true"/>
          <w:lang w:bidi="ar-SA"/>
        </w:rPr>
        <w:t>!»</w:t>
      </w:r>
      <w:bookmarkStart w:id="61" w:name="pg766_9512"/>
    </w:p>
    <w:p>
      <w:pPr>
        <w:pStyle w:val="BookText"/>
        <w:rPr/>
      </w:pPr>
      <w:bookmarkEnd w:id="61"/>
      <w:r>
        <w:rPr>
          <w:rFonts w:ascii="IRNazanin" w:hAnsi="IRNazanin" w:eastAsia="IRNazanin"/>
          <w:color w:val="111111"/>
          <w:sz w:val="28"/>
          <w:sz w:val="28"/>
          <w:szCs w:val="28"/>
          <w:rtl w:val="true"/>
          <w:lang w:bidi="fa-IR"/>
        </w:rPr>
        <w:t>بازار ما شكسته دلى مى‌خرند و بس بازار خودفروشى ازآن سوى ديگر است</w:t>
      </w:r>
    </w:p>
    <w:p>
      <w:pPr>
        <w:pStyle w:val="BookText"/>
        <w:rPr/>
      </w:pPr>
      <w:r>
        <w:rPr>
          <w:rFonts w:ascii="IRNazanin" w:hAnsi="IRNazanin" w:eastAsia="IRNazanin"/>
          <w:color w:val="111111"/>
          <w:sz w:val="28"/>
          <w:sz w:val="28"/>
          <w:szCs w:val="28"/>
          <w:rtl w:val="true"/>
          <w:lang w:bidi="fa-IR"/>
        </w:rPr>
        <w:t>دل كه شكست، اشك جارى مى‌شود و آلودگى‌هاى جان را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دراشك زدم كاهل طريقت گويند پاك شو اوّل و پس ديده بر آن پاك انداز</w:t>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اقْشَعَرَّ جِلْدُك وَ دَمِعَتْ عَيناكَ وَ وَجِلَ قَلْبُكَ فَدُونكَ دونك، فقد قُصِد قَصدُك</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بدنت لرزيد و چشمت گريان شد و دلت تپيد، فرصت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شمار كه به تو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نيستند كسانى كه اين فرصت برايشان در كنار خانه خدا پيش آمده و از عنايات صاحب خانه و بركاتش بهرمند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آنها را مى‌آوريم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6394315_211673320"/>
      <w:bookmarkStart w:id="63" w:name="_Toc22"/>
      <w:bookmarkEnd w:id="62"/>
      <w:r>
        <w:rPr>
          <w:rtl w:val="true"/>
        </w:rPr>
        <w:t>با خدا خودمونى حرف بزن</w:t>
      </w:r>
      <w:r>
        <w:rPr>
          <w:rtl w:val="true"/>
        </w:rPr>
        <w:t>!</w:t>
      </w:r>
      <w:bookmarkEnd w:id="63"/>
    </w:p>
    <w:p>
      <w:pPr>
        <w:pStyle w:val="BookText"/>
        <w:rPr/>
      </w:pPr>
      <w:r>
        <w:rPr>
          <w:rFonts w:ascii="IRNazanin" w:hAnsi="IRNazanin" w:eastAsia="IRNazanin"/>
          <w:color w:val="111111"/>
          <w:sz w:val="28"/>
          <w:sz w:val="28"/>
          <w:szCs w:val="28"/>
          <w:rtl w:val="true"/>
          <w:lang w:bidi="fa-IR"/>
        </w:rPr>
        <w:t>از فاضل ارجمندى در حوزه علميّه قم كه به وى ارادت دارم خواستم كه خاطره زيبايش از بركات بيت اللَّه الحرام را برايم بنگارد و او چنين كرد، امّا راضى نشد نامش در اينجا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بار بود كه توفيق رفيق مى‌شد كه اين بنده درحرم نبوى و وادى امن الهى در هنگامه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انبوه دل‌دادگان به حق،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ميعادگاه بزرگ عاشقان اللَّه حضور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كه توفيق اين نعمت فخيم فراهم آمده است مى‌دانند كه سفر آغازين حالى ديگر دارد و شور و هيجان و شوريدگى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 ابتدا به مدينه رفتيم، شهر پيامبر، ديار آل اللَّه، شهرى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آن انبوه، انبوه خاطره را بر سينه دارد و اكنون نمادِ شگرف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يكى پس از ديگرى گذشت و ما به لحظه‌هاى كوچ نزديك مى‌شديم، حال و هوايى را كه روز خروج از مدينه داشتم هرگز نمى‌توانم به خامه بياورم، در</w:t>
      </w:r>
    </w:p>
    <w:p>
      <w:pPr>
        <w:pStyle w:val="BookText"/>
        <w:rPr/>
      </w:pPr>
      <w:r>
        <w:rPr>
          <w:rFonts w:ascii="IRNazanin" w:hAnsi="IRNazanin" w:eastAsia="IRNazanin"/>
          <w:color w:val="111111"/>
          <w:sz w:val="28"/>
          <w:sz w:val="28"/>
          <w:szCs w:val="28"/>
          <w:rtl w:val="true"/>
          <w:lang w:bidi="fa-IR"/>
        </w:rPr>
        <w:t xml:space="preserve">آخرين لحظات بارها و بارها بر بام شدم و با چشمانى اشكبار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و غم انباشته از جدايى را فرياد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مكّه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قدس، حريم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در درون آن نمادِ برترين جلوه‌هاى توحيد و ديرپاى‌ترين خانه خدا و مردم كه همچنان شكوه‌زار و ديده‌گشا، سپيده باوران را به دلدادگى و شيدايى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مى‌گذشت و من همراه راهيان نور در حدّ توان از زيبايى‌ها، والايى‌ها، ارجمندى‌ها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 در محضر عالمى بودم، كامل مرد و به اصطلاح پاى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سرد و گرم دنيا را چشيده كه براى بيست و يكمين بار توفيق يارش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نيك مرد بى‌آنكه در ظاهر بنماياند،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حرمت حريم حقّ را به خوبى مى‌شناخت و پاس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با هم از اينجا و آنجا سخن داشتيم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بچه‌ها چه خريده‌اى؟</w:t>
      </w:r>
    </w:p>
    <w:p>
      <w:pPr>
        <w:pStyle w:val="BookText"/>
        <w:rPr/>
      </w:pPr>
      <w:r>
        <w:rPr>
          <w:rFonts w:ascii="IRNazanin" w:hAnsi="IRNazanin" w:eastAsia="IRNazanin"/>
          <w:color w:val="111111"/>
          <w:sz w:val="28"/>
          <w:sz w:val="28"/>
          <w:szCs w:val="28"/>
          <w:rtl w:val="true"/>
          <w:lang w:bidi="fa-IR"/>
        </w:rPr>
        <w:t>هيچ نگفتم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دوباره تكرار كرد، با لحنى آميخته به مزاح و جملاتى شيرين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آرامى سرم را فرو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از اينكه شايد مرا آزرده باشد، نگران شد، و پس از جملاتى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ازدواج كرده‌اى؟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هفت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و شما جوان، دير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پير خردمند هيچ نگفتم، از زندگى و چه چه‌هاى آن سخن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سال‌هايى كه بر زندگانى مشتركِ خوب و سرشار از محبّت و صفاى ما گذشته بود ما براى حلّ مشكل گاه به پزشكان متخصص مراجعه كرده بوديم و نتايج را با جملاتى اميدوار كننده اما با آهنگى كه در پسِ آن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شنيده بوديم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راهنمايى و پايمردىِ دوستى بزرگوار آخرين بار به پزشكى مراجعه كرديم كه در آن سالها گفته مى‌شد در رشته خود بى‌نظير است و گفته مى‌شد سخنش از سر</w:t>
      </w:r>
    </w:p>
    <w:p>
      <w:pPr>
        <w:pStyle w:val="BookText"/>
        <w:rPr/>
      </w:pPr>
      <w:r>
        <w:rPr>
          <w:rFonts w:ascii="IRNazanin" w:hAnsi="IRNazanin" w:eastAsia="IRNazanin"/>
          <w:color w:val="111111"/>
          <w:sz w:val="28"/>
          <w:sz w:val="28"/>
          <w:szCs w:val="28"/>
          <w:rtl w:val="true"/>
          <w:lang w:bidi="fa-IR"/>
        </w:rPr>
        <w:t xml:space="preserve">دقّت و استوارى است و كارهاى شگفت او نيز زبان زد خاصّ و عام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مراجعه‌ها و از پسِ آزمايش‌ها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 بزرگوار با لحنى به دور از خلق و خوى پزشكى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فايده‌اى ندارد، همسر شما هرگز باردار نخواهد شد، مى‌توانى زندگانى را ادامه دهى و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سخن گفتن شما متأسفم، زندگى وراى فرزند داشتن هم مى‌تواند زيبايى و شكوه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 او را متأسفانه همسر نيك نهاد و وارسته‌ام شنيد، و آن شب بسى اشك ريخت و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مى‌خواهد بگويد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روشن است و به فضل خداوند 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اين همه، با همسفر ارجمندم هيچ نگفتم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ميهمانى؟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دارى كه ميزبانت كيست؟ چرا از خدا نمى‌خواهى، حاشا كه اگر مصلحت باشد خداوند نياز برآمده از سوز دلت را پاسخ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مى‌خواهم قصه‌اى بگويم و آنگاه توصيه‌اى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در محضر زائران تهرانى بودم، در ميان كاروان ما زائرى بود بى‌قرار و ملتهب، روزى او را بسيار نگران ديدم، گفتم چه شده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همسرم مريض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حالش بسيار وخيم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به خانه تلفن زده‌ام، پسرى دارم اسمش كريم است، گفتم بابا چه مى‌خواهى برايت بگيريم، گفت، من هيچ چيز نمى‌خواهم، من مادرم را مى‌خواهم،</w:t>
      </w:r>
    </w:p>
    <w:p>
      <w:pPr>
        <w:pStyle w:val="BookText"/>
        <w:rPr/>
      </w:pPr>
      <w:r>
        <w:rPr>
          <w:rFonts w:ascii="IRNazanin" w:hAnsi="IRNazanin" w:eastAsia="IRNazanin"/>
          <w:color w:val="111111"/>
          <w:sz w:val="28"/>
          <w:sz w:val="28"/>
          <w:szCs w:val="28"/>
          <w:rtl w:val="true"/>
          <w:lang w:bidi="fa-IR"/>
        </w:rPr>
        <w:t>از خدا شفاى مادرم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طاقتم تمام شده است، بى‌قرارم، اگر حادثه‌اى پيش آيد جواب كريم را چه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نباش، امشب برو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با سوز و اخلاص با خدا زمزمه كن و فقط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كريم، كريم از تو مادر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برق اميد در چشمانش درخشيد و 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نزديك ظهر آمد،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دگرگون،</w:t>
      </w:r>
    </w:p>
    <w:p>
      <w:pPr>
        <w:pStyle w:val="BookText"/>
        <w:rPr/>
      </w:pPr>
      <w:r>
        <w:rPr>
          <w:rFonts w:ascii="IRNazanin" w:hAnsi="IRNazanin" w:eastAsia="IRNazanin"/>
          <w:color w:val="111111"/>
          <w:sz w:val="28"/>
          <w:sz w:val="28"/>
          <w:szCs w:val="28"/>
          <w:rtl w:val="true"/>
          <w:lang w:bidi="fa-IR"/>
        </w:rPr>
        <w:t>شاد و سرحال، گفتم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به كريم،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 را عمل كردم، و يك ساعت پيش با دلهره به خانه تلفن زدم، خانه ما غوغايى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همسرت به پا خاسته است و خود خانه را تميز مى‌كند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روى كرد به من و با لحنى بسيار صميمى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با خدا خيلى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زمزمه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ابراهيم در كهنسالى اسماعيل دادى، من جوانم، آيا سزاوار است انتظار مرا برآورده نكنى؟ اى خداى ابراهيم، اى خداى اسماعيل به من ابراهيم بده، اسماعيل بده و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لحنى بس گدازنده داشت، گويا خود با خدا زمزمه مى‌كرد و نتيجه زمزمه را مى‌ديد، نمى‌دانم اين را هم گفت و يا من تصميم گرفتم كه اگر خداوند لطف كرد و پسرى داد، برايش يكى از سه نام ابراهيم، محمّد يا اسماعيل را برگزينم و اگر دخترى عطا كرد فاطمه و يا هاجر را</w:t>
      </w:r>
      <w:r>
        <w:rPr>
          <w:rFonts w:eastAsia="IRNazanin" w:cs="IRNazanin"/>
          <w:color w:val="111111"/>
          <w:sz w:val="28"/>
          <w:szCs w:val="28"/>
          <w:rtl w:val="true"/>
          <w:lang w:bidi="fa-IR"/>
        </w:rPr>
        <w:t>.</w:t>
      </w:r>
      <w:bookmarkStart w:id="64" w:name="pg766_9519"/>
    </w:p>
    <w:p>
      <w:pPr>
        <w:pStyle w:val="BookText"/>
        <w:rPr/>
      </w:pPr>
      <w:bookmarkEnd w:id="64"/>
      <w:r>
        <w:rPr>
          <w:rFonts w:ascii="IRNazanin" w:hAnsi="IRNazanin" w:eastAsia="IRNazanin"/>
          <w:color w:val="111111"/>
          <w:sz w:val="28"/>
          <w:sz w:val="28"/>
          <w:szCs w:val="28"/>
          <w:rtl w:val="true"/>
          <w:lang w:bidi="fa-IR"/>
        </w:rPr>
        <w:t>با قلبى اميدوار امّا سياه، زبانى گويا امّا آلوده، آن شب را به توصيه آن بزرگوار عمل كردم و در سفر بسيار اين درخواست را بر زبان آوردم، از حجّ بازگشتم چندان طول نكشيد، لطف خداوند شامل اين بنده روسياه گرديد و كاشانه كوچك ما با حضور پسرى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نامش آهنگ قرعه كردم، دوستانم مى‌گفتند اسماعيل نگذار، با توجيه‌هايى بى‌ربط و يَخ و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قرعه زديم، هر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من و اسماعيل و خانواده‌ام بندگان شايسته‌اى براى خداوند باشيم و اين موهبت را پاس بداريم و حرمت حريم حقّ را نشكنيم</w:t>
      </w:r>
      <w:r>
        <w:rPr>
          <w:rFonts w:eastAsia="IRNazanin" w:cs="IRNazanin"/>
          <w:color w:val="111111"/>
          <w:sz w:val="28"/>
          <w:szCs w:val="28"/>
          <w:rtl w:val="true"/>
          <w:lang w:bidi="fa-IR"/>
        </w:rPr>
        <w:t>».</w:t>
      </w:r>
    </w:p>
    <w:p>
      <w:pPr>
        <w:pStyle w:val="Heading3"/>
        <w:numPr>
          <w:ilvl w:val="2"/>
          <w:numId w:val="1"/>
        </w:numPr>
        <w:rPr/>
      </w:pPr>
      <w:bookmarkStart w:id="65" w:name="__RefHeading___Toc6394317_211673320"/>
      <w:bookmarkStart w:id="66" w:name="_Toc23"/>
      <w:bookmarkEnd w:id="65"/>
      <w:r>
        <w:rPr>
          <w:rtl w:val="true"/>
        </w:rPr>
        <w:t>اجابتِ دعاىِ دلْ شكسته‌اى ديگر</w:t>
      </w:r>
      <w:bookmarkEnd w:id="66"/>
    </w:p>
    <w:p>
      <w:pPr>
        <w:pStyle w:val="BookText"/>
        <w:rPr/>
      </w:pPr>
      <w:r>
        <w:rPr>
          <w:rFonts w:ascii="IRNazanin" w:hAnsi="IRNazanin" w:eastAsia="IRNazanin"/>
          <w:color w:val="111111"/>
          <w:sz w:val="28"/>
          <w:sz w:val="28"/>
          <w:szCs w:val="28"/>
          <w:rtl w:val="true"/>
          <w:lang w:bidi="fa-IR"/>
        </w:rPr>
        <w:t>شبيه داستانى كه گذشت، خاطره شيرين و عبرت آموزِ دوست ديرين، فاضل پر تلاش و خدمتگزار جناب آقاى محسن قرائتى از تولّد خويش است، او مى‌گويد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تا چهل و چند سالگى صاحب فرزند نشده بود، دو همسر گرفت اما از هيچيك صاحب فرزند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همسايگان ما فرزندان و نيز گربه‌هاى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گربه‌ها را در يك گونى مى‌اندازد و به در خانه ما مى‌آيد و به پدرم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بچه زياد داريم و هم گربه، ولى شما نه بچه داريد و نه گربه، حال كه خدا فرزندى به شما نداده، اين گربه‌ها را براى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گونى گربه‌ها را روى دستان پدرم رها مى‌كند 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خانه برمى‌گردد و بسيار منقلب مى‌شود و به شدت گريه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من بچه ندادى كه همسايه‌ها احساس دلسوزى كرده، برايم گربه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 مى‌خيزد و چند قالى كاشان را كه همه دارايى‌اش بوده، مى‌فروشد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ابراهيم،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در سن صدسالگى بچه دادى، من هم بچه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و توسل و مناجات مى‌كند و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فرزندم مروّج دين تو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وى عطا مى‌كند، يازده فرزند از مادر من و يك فرزند از همسر ديگرش</w:t>
      </w:r>
      <w:r>
        <w:rPr>
          <w:rFonts w:eastAsia="IRNazanin" w:cs="IRNazanin"/>
          <w:color w:val="111111"/>
          <w:sz w:val="28"/>
          <w:szCs w:val="28"/>
          <w:rtl w:val="true"/>
          <w:lang w:bidi="fa-IR"/>
        </w:rPr>
        <w:t>!</w:t>
      </w:r>
      <w:bookmarkStart w:id="67" w:name="pg766_9521"/>
    </w:p>
    <w:p>
      <w:pPr>
        <w:pStyle w:val="BookText"/>
        <w:rPr/>
      </w:pPr>
      <w:bookmarkEnd w:id="67"/>
      <w:r>
        <w:rPr>
          <w:rFonts w:ascii="IRNazanin" w:hAnsi="IRNazanin" w:eastAsia="IRNazanin"/>
          <w:color w:val="111111"/>
          <w:sz w:val="28"/>
          <w:sz w:val="28"/>
          <w:szCs w:val="28"/>
          <w:rtl w:val="true"/>
          <w:lang w:bidi="fa-IR"/>
        </w:rPr>
        <w:t>گاهى به شوخى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آن گونى،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بچه‌گربه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بزرگ شدم و مبلغ دين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شد كه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از حرفهاى تو خسته نشده‌اند و كهنه نشده‌اى؟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اشكهاى پدرم پشت مقام ابراهيم كارساز بوده و من خودم را مولود كعبه مى‌دانم</w:t>
      </w:r>
      <w:r>
        <w:rPr>
          <w:rFonts w:eastAsia="IRNazanin" w:cs="IRNazanin"/>
          <w:color w:val="111111"/>
          <w:sz w:val="28"/>
          <w:szCs w:val="28"/>
          <w:rtl w:val="true"/>
          <w:lang w:bidi="fa-IR"/>
        </w:rPr>
        <w:t>.»</w:t>
      </w:r>
    </w:p>
    <w:p>
      <w:pPr>
        <w:pStyle w:val="Heading3"/>
        <w:numPr>
          <w:ilvl w:val="2"/>
          <w:numId w:val="1"/>
        </w:numPr>
        <w:rPr/>
      </w:pPr>
      <w:bookmarkStart w:id="68" w:name="__RefHeading___Toc6394319_211673320"/>
      <w:bookmarkStart w:id="69" w:name="_Toc24"/>
      <w:bookmarkEnd w:id="68"/>
      <w:r>
        <w:rPr>
          <w:rtl w:val="true"/>
        </w:rPr>
        <w:t>دلْ شكسته‌اى در راه مكّه‌</w:t>
      </w:r>
      <w:bookmarkEnd w:id="69"/>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در مكّه برايم خبر آوردند كه خانمى مبتلا به بيمارى صعب العلاج در راه مكّه شفا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ترتيبى داده شد كه ضمن تحقيقات لازم از همراهان ايشان، از نزديك اظهارات وى را بشنوم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زاهدى همراه همسرش به دفتر بعثه مقام معظّم رهبرى آمدند، ابتدا شوهر خانم زاهدى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من به علت ابتلا به تشنج، از سال‌ها پيش فكش قفل شده و باز نمى‌شد و به همين دليل نمى‌توانست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به چند پزشك</w:t>
      </w:r>
    </w:p>
    <w:p>
      <w:pPr>
        <w:pStyle w:val="BookText"/>
        <w:rPr/>
      </w:pPr>
      <w:r>
        <w:rPr>
          <w:rFonts w:ascii="IRNazanin" w:hAnsi="IRNazanin" w:eastAsia="IRNazanin"/>
          <w:color w:val="111111"/>
          <w:sz w:val="28"/>
          <w:sz w:val="28"/>
          <w:szCs w:val="28"/>
          <w:rtl w:val="true"/>
          <w:lang w:bidi="fa-IR"/>
        </w:rPr>
        <w:t>مراجعه كرديم، بالأخره دكترى به نام آقاى دكتر شمشاد ايشان را عمل كرد، ولى نتيجه نداد،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پلاتين تهيه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ايتاليا و آلمان تماس گرفتيم و نتوانستيم پلاتين مورد نظر دكتر را پيدا كنيم، ولى در آمريكا اين پلاتين را به بهاى سه ميليون تومان داشتند كه پرداخت اين پول براى ما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اين كار را بكنم، امسال كه اسممان براى حج در آمد، بسيار خوشحال شديم و تصميم گرفتيم شفايش را در اين سفر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خانم زاهدى داستان شفا يافتن خود را چنين تعريف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بيمارى به شدّت رنج مى‌بردم و پزشكان ايرانى مرا جواب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شمشاد هم گفته بود كه اگر پلاتين پيدا كنى، براى شما پلاتين مى‌گذارم ولى عمل آن بسيار مشكل است و معلوم نيست صد در صد نتيجه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دوبار مرا عمل كرد و نتيجه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 فكّم به طور كلى بسته شد و غذا خوردن برايم خيلى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كرسى‌ام را كشيده بودم و غذاهاى مايع را كم كم به</w:t>
      </w:r>
    </w:p>
    <w:p>
      <w:pPr>
        <w:pStyle w:val="BookText"/>
        <w:rPr/>
      </w:pPr>
      <w:r>
        <w:rPr>
          <w:rFonts w:ascii="IRNazanin" w:hAnsi="IRNazanin" w:eastAsia="IRNazanin"/>
          <w:color w:val="111111"/>
          <w:sz w:val="28"/>
          <w:sz w:val="28"/>
          <w:szCs w:val="28"/>
          <w:rtl w:val="true"/>
          <w:lang w:bidi="fa-IR"/>
        </w:rPr>
        <w:t>دهانم مى‌ريختم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اسمم براى حج در آمد، به دكتر مراجعه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براى سفر ندارى و ان‌شاءاللَّه خداوند در اين راه شما را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بازگشت بياييد تا ببينيم كه چه كارى مى‌توان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وارد مدينه شدم، يكسره به حرم پيامبر وقبرستان بقيع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حركت به مكه ديگر نااميد شده بودم ولى چاره‌اى نبود و بايد به مكه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با دلى شكسته محرم شدم، به هنگام غسل كردن خيلى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مرا شفا بده، من با اين وضع چگونه به ايران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پول لازم را براى خريد پلاتين دارم و نه نتيجه عمل معلوم است چه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اتوبوس كه مى‌آمديم يكى از آقايان كه همراه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خانمها بلند شوند و شام را بين زائران پخش كنند، من بلند شدم و شام را توزيع كردم و به آنها آب دادم و ميوه‌ها را تقسيم نمودم، بعد كه ظرفهاى غذا را جمع كردم،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همراهم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حالتان بياييد و استراحت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p>
    <w:p>
      <w:pPr>
        <w:pStyle w:val="BookText"/>
        <w:rPr/>
      </w:pPr>
      <w:r>
        <w:rPr>
          <w:rFonts w:ascii="IRNazanin" w:hAnsi="IRNazanin" w:eastAsia="IRNazanin"/>
          <w:color w:val="111111"/>
          <w:sz w:val="28"/>
          <w:sz w:val="28"/>
          <w:szCs w:val="28"/>
          <w:rtl w:val="true"/>
          <w:lang w:bidi="fa-IR"/>
        </w:rPr>
        <w:t>كه آمدم، استراحت كنم، ديدم آقايى با لباس معمولى و آقاى ديگرى با عباى سبز و عمامه مشكى و صورت جوگندمى آمدند، اين آقا، دوبار به سمت چپم زد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پريشان و ناراحتى؟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ائمه آمدم ولى نتيجه نگرفتم، كجا مى‌توانم با اين مشكلى كه دارم، نتيجه بگيرم؟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نباش، خداوند كمكت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سرم نگذار، ديگر از كجا كمك بگيرم؟</w:t>
      </w:r>
    </w:p>
    <w:p>
      <w:pPr>
        <w:pStyle w:val="BookText"/>
        <w:rPr/>
      </w:pPr>
      <w:r>
        <w:rPr>
          <w:rFonts w:ascii="IRNazanin" w:hAnsi="IRNazanin" w:eastAsia="IRNazanin"/>
          <w:color w:val="111111"/>
          <w:sz w:val="28"/>
          <w:sz w:val="28"/>
          <w:szCs w:val="28"/>
          <w:rtl w:val="true"/>
          <w:lang w:bidi="fa-IR"/>
        </w:rPr>
        <w:t>ديدم دستش آمد، كنار چانه‌ام و دوبار بر چانه‌ام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دهانت را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اذيتم نكن، دهانم باز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باز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بگويم ولى دهانم باز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سرت را بلند كن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را بلند كردم، و در همين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كيستى كه با اين جلال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خواستى،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خاص عربى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سه بار به صورتم دست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محمدٌ رسول‌اللَّه</w:t>
      </w:r>
    </w:p>
    <w:p>
      <w:pPr>
        <w:pStyle w:val="BookText"/>
        <w:rPr/>
      </w:pPr>
      <w:r>
        <w:rPr>
          <w:rFonts w:ascii="IRNazanin" w:hAnsi="IRNazanin" w:eastAsia="IRNazanin"/>
          <w:color w:val="111111"/>
          <w:sz w:val="28"/>
          <w:sz w:val="28"/>
          <w:szCs w:val="28"/>
          <w:rtl w:val="true"/>
          <w:lang w:bidi="fa-IR"/>
        </w:rPr>
        <w:t>من در انتهاى اتوبوس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باز مى‌شود، ولى آرام و بى‌صدا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سرم را بلند كردم تا صورتش را ببينم، آنقدر نورانى و درخشان بود كه نتوانستم تشخيص دهم، مثل نورى كه چشم انسان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در اتوبوس پخش مى‌شد و او دستش را تكان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يكباره به‌خود آمدم و ديدم دهانم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فرياد بزنم، يادم آمد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نكنم، از خود بيخود شده بودم، مدت يك ربعى با خود ذكر خدا و استغفر اللَّه و الحمدللَّه مى‌گفتم، بعد از آن كه مى‌توانستم خود را كنترل كنم، به شخص همراهم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 باايمانى است و براى ائمه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خانم؟ تو دهانت بسته بود، دهانم را باز كردم و به او نشان دادم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طورى شفا گرفتى؟ كه بود، چه كرد؟</w:t>
      </w:r>
      <w:bookmarkStart w:id="70" w:name="pg766_9526"/>
    </w:p>
    <w:p>
      <w:pPr>
        <w:pStyle w:val="BookText"/>
        <w:rPr/>
      </w:pPr>
      <w:bookmarkEnd w:id="7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مى‌خواست فرياد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نزن، حضرت فرمودند كه بى‌صدا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همراهان فهميده بودند، ماشين را كنارى نگه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بروم و سجده شكر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سينه سمت چپم نيز ناراحتى داشت و مى‌خواستند سينه‌ام را هم بردارند، وقتى از ماشين پياده شدم و بر سينه‌ام دست كشيدم، غده‌اى كه در سينه‌ام بود، اصلًا محو شده و همه جاى بدنم شفا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چيزى باعث شد؟ خواست خدا بود يا دعاى دوستان؟</w:t>
      </w:r>
    </w:p>
    <w:p>
      <w:pPr>
        <w:pStyle w:val="BookText"/>
        <w:rPr/>
      </w:pPr>
      <w:r>
        <w:rPr>
          <w:rFonts w:ascii="IRNazanin" w:hAnsi="IRNazanin" w:eastAsia="IRNazanin"/>
          <w:color w:val="111111"/>
          <w:sz w:val="28"/>
          <w:sz w:val="28"/>
          <w:szCs w:val="28"/>
          <w:rtl w:val="true"/>
          <w:lang w:bidi="fa-IR"/>
        </w:rPr>
        <w:t>چگونه شفا يافتم؟</w:t>
      </w:r>
    </w:p>
    <w:p>
      <w:pPr>
        <w:pStyle w:val="BookText"/>
        <w:rPr/>
      </w:pPr>
      <w:r>
        <w:rPr>
          <w:rFonts w:ascii="Amiri" w:hAnsi="Amiri" w:eastAsia="Amiri" w:cs="Amiri"/>
          <w:color w:val="111111"/>
          <w:sz w:val="28"/>
          <w:sz w:val="28"/>
          <w:szCs w:val="28"/>
          <w:rtl w:val="true"/>
          <w:lang w:bidi="ar-SA"/>
        </w:rPr>
        <w:t>الآن دهانم باز شده و غذايم را مى‌خورم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3"/>
        <w:numPr>
          <w:ilvl w:val="2"/>
          <w:numId w:val="1"/>
        </w:numPr>
        <w:rPr/>
      </w:pPr>
      <w:bookmarkStart w:id="71" w:name="__RefHeading___Toc6394321_211673320"/>
      <w:bookmarkStart w:id="72" w:name="_Toc25"/>
      <w:bookmarkEnd w:id="71"/>
      <w:r>
        <w:rPr>
          <w:rtl w:val="true"/>
        </w:rPr>
        <w:t>دل شكسته‌اى در منا</w:t>
      </w:r>
      <w:bookmarkEnd w:id="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نخستين بار كه به عنوان نماينده رهبرى و سرپرست حجاج ايرانى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منا آگاهى يافتم كه</w:t>
      </w:r>
    </w:p>
    <w:p>
      <w:pPr>
        <w:pStyle w:val="BookText"/>
        <w:rPr/>
      </w:pPr>
      <w:r>
        <w:rPr>
          <w:rFonts w:ascii="IRNazanin" w:hAnsi="IRNazanin" w:eastAsia="IRNazanin"/>
          <w:color w:val="111111"/>
          <w:sz w:val="28"/>
          <w:sz w:val="28"/>
          <w:szCs w:val="28"/>
          <w:rtl w:val="true"/>
          <w:lang w:bidi="fa-IR"/>
        </w:rPr>
        <w:t>شخصى در بازگشت از رمى جمرات مورد عنايت الهى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چهاردهم ذوالحجه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ملاقات با وى در دفتر بعثه داده شد تا آنچه رخ داده را از زبان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پيرمردى بود به نام حاج عباس قاسمى اهل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خود را به تفصيل گفت و سخنانش ضبط شد كه خلاصه آن چنين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ذوالحجه پس از رمى جمره عقبه، همراهانم را نديدم، به جمره دوم رفتم آنجا هم نبودند يا من نديدم، به جمره سوم رفتم در آنجا هم آنان را نيافتم پيرامون جمره از جمعيت خالى و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پل رد مى‌شدم كه در آن حال صداى اذان عصر را شنيدم،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 و از مسجد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جاده ماشين قرمز رنگى ايستاده بود، سه عرب يك طرف ماشين، دو خانم هم در طرف ديگر بودند و ميوه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آنجا كه حدود هفت سال در نجف بودم و در آنجا كار مى‌كردم، تا حدى به زبان عربى آشنايى دارم،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وقتى خواستم بنشينم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محمّد،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جملات را گفتم، پيرمرد چشمانش را سرخ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ماكو، على ماكو، كلّهم 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نيست، على نيست، آنان 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گفتم؟ پس از لحظاتى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 كمى آب به من بدهيد، 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روح ماكو 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برو آب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شيعه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اينجا بود كه ديدم چهره‌اش بيشتر به سرخى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كوچكش كه در كنارش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آن طرف ماشين بايست برايت آب بياورم تا پدرم مرا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سوى ماشين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قلبم شكست و شروع كردم به گريه كردن، گفتم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افتاده‌ام، چادرى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رفتم تا اين كه به دو راهى 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تو، از دست</w:t>
      </w:r>
    </w:p>
    <w:p>
      <w:pPr>
        <w:pStyle w:val="BookText"/>
        <w:rPr/>
      </w:pPr>
      <w:r>
        <w:rPr>
          <w:rFonts w:ascii="IRNazanin" w:hAnsi="IRNazanin" w:eastAsia="IRNazanin"/>
          <w:color w:val="111111"/>
          <w:sz w:val="28"/>
          <w:sz w:val="28"/>
          <w:szCs w:val="28"/>
          <w:rtl w:val="true"/>
          <w:lang w:bidi="fa-IR"/>
        </w:rPr>
        <w:t>راست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راهم ادامه دادم ناگاه به پشت سرم نگريستم، ديدم هيچ چيز معلوم نيست و آفتاب سركوه است،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امام زمان، مرا درياب،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تو از يك پشه كوچكترم، خودت مى‌دانى كار من كشاورزى بوده، نه مال كسى را دزديده‌ام، نه سينما رفته‌ام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خستگى و تحير، در حالى كه با خدا و امام زمان سخن مى‌گفتم ناگهان صدايى از پشت سر 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عقل از سرم پريد، از ترس آن عرب، به او هم سلام كردم، دستمال سفيدى در سرش بود، پيراهنش دكمه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دو كيلومترى عرفاتى،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سواد ندارم، مرا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قافله‌ات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قافله ما حاج آقاى خزاعى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دارى به قافله برسى؟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همان مى‌گردم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خواست دستش را بگيرم، دستش را گرفته،</w:t>
      </w:r>
      <w:bookmarkStart w:id="73" w:name="pg766_9530"/>
    </w:p>
    <w:p>
      <w:pPr>
        <w:pStyle w:val="BookText"/>
        <w:rPr/>
      </w:pPr>
      <w:bookmarkEnd w:id="73"/>
      <w:r>
        <w:rPr>
          <w:rFonts w:ascii="IRNazanin" w:hAnsi="IRNazanin" w:eastAsia="IRNazanin"/>
          <w:color w:val="111111"/>
          <w:sz w:val="28"/>
          <w:sz w:val="28"/>
          <w:szCs w:val="28"/>
          <w:rtl w:val="true"/>
          <w:lang w:bidi="fa-IR"/>
        </w:rPr>
        <w:t>بوسيدم، بوى خوشى داشت و بسيار معطر بود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تنگى نفس سختى دارى و عطر برايت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از دلم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سينه‌ام كرد اما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پرسيد او را مى‌بينى؟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بالون قرمزى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بالاى خيمه‌هاى ايرانى‌ها بود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مى‌بينى؟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چادرهاى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رها كن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رها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ديدى باز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كه در كنار خيمه خودمان هستم اما ديگر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بر سرم كوفتم كه چه نعمت‌بزرگى راازدست‌دادم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نامش را نپرسيدم؟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آقاى حاج عباس افزود؟ پس از اين واقعه، ديگر دارو براى سينه‌ام مصرف نكرده‌ام و ناراحتى ندارم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6394323_211673320"/>
      <w:bookmarkStart w:id="75" w:name="_Toc26"/>
      <w:bookmarkEnd w:id="74"/>
      <w:r>
        <w:rPr>
          <w:rtl w:val="true"/>
        </w:rPr>
        <w:t>و نمونه‌اى ديگر</w:t>
      </w:r>
      <w:bookmarkEnd w:id="75"/>
    </w:p>
    <w:p>
      <w:pPr>
        <w:pStyle w:val="BookText"/>
        <w:rPr/>
      </w:pPr>
      <w:r>
        <w:rPr>
          <w:rFonts w:ascii="IRNazanin" w:hAnsi="IRNazanin" w:eastAsia="IRNazanin"/>
          <w:color w:val="111111"/>
          <w:sz w:val="28"/>
          <w:sz w:val="28"/>
          <w:szCs w:val="28"/>
          <w:rtl w:val="true"/>
          <w:lang w:bidi="fa-IR"/>
        </w:rPr>
        <w:t>شخصى به نام آقاى على اصغر بلاغى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 مسير حركت به عرفات، در كاميونى، با يك مرد و يك راهنما با گروه خواهران، همراه بودم و مدير گروه همراه ماشين مردها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يك چراغ خطر، ميان ما و مدير گروه جدايى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ماشين فرشى پهن كرده بودند تا خواهران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آن مرد، در بالاى اتاق راننده روى باربند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هم كه مردى از لبنان بود، در كنار راننده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ساعتى كه وارد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مرحله، با پليسى روبرو مى‌شديم كه اعلام مى‌كرد جاده يك طرفه است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الى مِنى به سمت منا هدايتمان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براى ورود به عرفات، به منا رفتيم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راهنما پياده شد تا چادرها را پيدا كند امّا رفت و برنگشت و راننده هر چه از پليس راهنمايى مى‌خواست، جواب درستى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نوجوان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نمودند، ولى او هم دورى زد و نتوانست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 هم رفت 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w:t>
      </w:r>
    </w:p>
    <w:p>
      <w:pPr>
        <w:pStyle w:val="BookText"/>
        <w:rPr/>
      </w:pPr>
      <w:r>
        <w:rPr>
          <w:rFonts w:ascii="IRNazanin" w:hAnsi="IRNazanin" w:eastAsia="IRNazanin"/>
          <w:color w:val="111111"/>
          <w:sz w:val="28"/>
          <w:sz w:val="28"/>
          <w:szCs w:val="28"/>
          <w:rtl w:val="true"/>
          <w:lang w:bidi="fa-IR"/>
        </w:rPr>
        <w:t>رسيد كه بايد به امام زمان عليه السلام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خواهران كه همگى آماده توسل بودند و خود را مضطر مى‌ديدند، توصيه كردم با قرائت آيه كريمه أمّن يجيب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عليها السلام متوسل شوند و امام زمان را بخوانند، با خواندن دعاى فرج دل‌ها شكست و حالى پيدا شد و نسيم فرجى وزيدن گرفت، با مشورت راننده و شخص همراه به خيابان اصلى رفتيم و توقف كرديم تا روز فرا برسد، چون عرفات در آن زمان روشنايى كافى نداشت، نگرانى از جداشدن از كاروان، هم براى ما جدّى و نگران‌كننده بود و هم براى گروه برادران و از همه بيشتر براى مدير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كه در بالاى باربند در خيابان اصلى حركت مى‌كرديم، شخص شريفى كه آثار عظمت بر جبينش هويدا بود، مقابل ماشين آشكار شد و به راننده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ما از حركت به مسيرى شد كه تصميم داشتيم، برويم، راننده پياده شد و اصرار كرد كه مانع حركت ما نشود، ولى او با صورتى باز و تبسّم بر 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من پياده شدم و خود را به عنوان هادى جمعيت</w:t>
      </w:r>
      <w:bookmarkStart w:id="76" w:name="pg766_9533"/>
    </w:p>
    <w:p>
      <w:pPr>
        <w:pStyle w:val="BookText"/>
        <w:rPr/>
      </w:pPr>
      <w:bookmarkEnd w:id="76"/>
      <w:r>
        <w:rPr>
          <w:rFonts w:ascii="IRNazanin" w:hAnsi="IRNazanin" w:eastAsia="IRNazanin"/>
          <w:color w:val="111111"/>
          <w:sz w:val="28"/>
          <w:sz w:val="28"/>
          <w:szCs w:val="28"/>
          <w:rtl w:val="true"/>
          <w:lang w:bidi="fa-IR"/>
        </w:rPr>
        <w:t>معرفى كردم و دستش را گرفتم تا ببوسم، ضمن اينكه اجازه نداد،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هُنا حَرِّكُوا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تكرار كرد، مجبور شديم به سمتى كه ايشان هدايت مى‌كرد، ادامه مسير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عوض كردن يك دنده و طى مسافت كوتاهى، خود را مقابل خيمه‌هايمان ديديم، و من در حالى كه مى‌گريستم با مدير گروه كه فرياد مى‌زد روبرو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به خود آمدم، نگاهى به پشت سرم انداختم اما كسى را نديدم</w:t>
      </w:r>
      <w:r>
        <w:rPr>
          <w:rFonts w:eastAsia="IRNazanin" w:cs="IRNazanin"/>
          <w:color w:val="111111"/>
          <w:sz w:val="28"/>
          <w:szCs w:val="28"/>
          <w:rtl w:val="true"/>
          <w:lang w:bidi="fa-IR"/>
        </w:rPr>
        <w:t>!»</w:t>
      </w:r>
    </w:p>
    <w:p>
      <w:pPr>
        <w:pStyle w:val="Heading2"/>
        <w:numPr>
          <w:ilvl w:val="1"/>
          <w:numId w:val="1"/>
        </w:numPr>
        <w:rPr/>
      </w:pPr>
      <w:bookmarkStart w:id="77" w:name="__RefHeading___Toc6394325_211673320"/>
      <w:bookmarkStart w:id="78" w:name="_Toc27"/>
      <w:bookmarkEnd w:id="77"/>
      <w:r>
        <w:rPr>
          <w:rtl w:val="true"/>
        </w:rPr>
        <w:t>فصل چهارم</w:t>
      </w:r>
      <w:r>
        <w:rPr>
          <w:rtl w:val="true"/>
        </w:rPr>
        <w:t xml:space="preserve">: </w:t>
      </w:r>
      <w:r>
        <w:rPr>
          <w:rtl w:val="true"/>
        </w:rPr>
        <w:t xml:space="preserve">ديدار امام عصر </w:t>
      </w:r>
      <w:r>
        <w:rPr>
          <w:rtl w:val="true"/>
        </w:rPr>
        <w:t>(</w:t>
      </w:r>
      <w:r>
        <w:rPr>
          <w:rtl w:val="true"/>
        </w:rPr>
        <w:t>عج</w:t>
      </w:r>
      <w:r>
        <w:rPr>
          <w:rtl w:val="true"/>
        </w:rPr>
        <w:t>)</w:t>
      </w:r>
      <w:bookmarkEnd w:id="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6394327_211673320"/>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ديدارِ جلوه‌گاهِ تامِّ صاحب البيت، بزرگترين آيت الهى يعنى‌امام‌عصر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ارزش‌ترين پس از ديدار صاحب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يَفْتِقُدُ النّاسُ إمامَهُم يَشْهَدُ الْمَوْسِمَ،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نمى‌يابند امامى را كه در مراسم حج حضور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مى‌بيند ولى آنان حضرتش را نمى‌بينند</w:t>
      </w:r>
      <w:r>
        <w:rPr>
          <w:rFonts w:eastAsia="Amiri" w:cs="Amiri" w:ascii="Amiri" w:hAnsi="Amiri"/>
          <w:color w:val="111111"/>
          <w:sz w:val="28"/>
          <w:szCs w:val="28"/>
          <w:rtl w:val="true"/>
          <w:lang w:bidi="ar-SA"/>
        </w:rPr>
        <w:t>.»</w:t>
      </w:r>
      <w:bookmarkStart w:id="81" w:name="pg766_9535"/>
    </w:p>
    <w:p>
      <w:pPr>
        <w:pStyle w:val="BookText"/>
        <w:rPr/>
      </w:pPr>
      <w:bookmarkEnd w:id="81"/>
      <w:r>
        <w:rPr>
          <w:rFonts w:ascii="IRNazanin" w:hAnsi="IRNazanin" w:eastAsia="IRNazanin"/>
          <w:color w:val="111111"/>
          <w:sz w:val="28"/>
          <w:sz w:val="28"/>
          <w:szCs w:val="28"/>
          <w:rtl w:val="true"/>
          <w:lang w:bidi="fa-IR"/>
        </w:rPr>
        <w:t>آرى، عامّه مردم او را نمى‌بينند، يا مى‌بينند و نمى‌شناسند؛ چنانكه يكى از نايبان خاصّ آن حضرت، محمّد بن عثمان عمرى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لَيَحْضُرُ المَوْسِمَ كلُّ سَنَةيَرَى النّاسَ ويعَرفِهُمْ، وَيَروْنَهُ‌وَلا يَعْرِفُونَهُ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حضرت صاحب الأمر عليه السلام همه ساله در موسم حجّ حضور مى‌يابد، مردم را مى‌بيند و مى‌شناسد و مردم هم او را مى‌بينند، ولى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خواص پس از ديدار و برخى حتّى هنگام ديدار، آن حضرت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كه آن حضرت را ديدم، كنار خانه خدا بود در حالى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وعده داده‌اى محقّق ساز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6394329_211673320"/>
      <w:bookmarkStart w:id="83" w:name="_Toc29"/>
      <w:bookmarkEnd w:id="82"/>
      <w:r>
        <w:rPr>
          <w:rtl w:val="true"/>
        </w:rPr>
        <w:t>امكان تشرّف‌</w:t>
      </w:r>
      <w:bookmarkEnd w:id="83"/>
    </w:p>
    <w:p>
      <w:pPr>
        <w:pStyle w:val="BookText"/>
        <w:rPr/>
      </w:pPr>
      <w:r>
        <w:rPr>
          <w:rFonts w:ascii="IRNazanin" w:hAnsi="IRNazanin" w:eastAsia="IRNazanin"/>
          <w:color w:val="111111"/>
          <w:sz w:val="28"/>
          <w:sz w:val="28"/>
          <w:szCs w:val="28"/>
          <w:rtl w:val="true"/>
          <w:lang w:bidi="fa-IR"/>
        </w:rPr>
        <w:t xml:space="preserve">دليل قاطعى بر عدم امكان تشرّف به محضر آن بزرگوار، در غيبت كبرى وجود ندارد و امّا توقيع منسوب به آن حضرت كه در آن خطاب به علىّ بن محمّد سمرى </w:t>
      </w:r>
      <w:r>
        <w:rPr>
          <w:rStyle w:val="FootnoteAnchor"/>
          <w:rtl w:val="true"/>
        </w:rPr>
        <w:footnoteReference w:id="4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مُحَمّد السَّمُري أعْظَمَ اللَّه أَجْرَ إخوانِكَ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مَيِّتٌ ما بَيْنَكَ وَ بَيْنَ سِتَّةِ أيّامٍ، فَاجْمَعْ أمْرَكَ، وَلا تُوصِ إلى أحَدٍ فَيَقومَ مَقامَكَ بَعْدَ وَفاتِكَ، فَقَدْ وَقَعَتِ الْغيبةُ التَّامَّة، فَلا ظُهُورَ إلّا بَعْدَ إذْنِ اللَّهِ تَعالى ذِكْرُهُ، وَ ذلِكَ بَعدَ طُولِ الْأمَدِ وَ قَسْوَةِ الْقلوبِ وَ امْتَلاءِ الأرْضِ جَوْراً وَ سَيأتي شِيعَتِي مَنْ يَدَّعِي المُشاهَدَةَ، ألا فَمَنِ ادَّعَى الْمُشاهَدَةَ قَبْلَ خُرُوجِ السُّفْيانِيِّ وَالصَّيحَةِ فَهُوَ كَذَّابٌ مُفْتَرٍ</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على‌بن محمد سمرى، خداوند اجر برادران</w:t>
      </w:r>
    </w:p>
    <w:p>
      <w:pPr>
        <w:pStyle w:val="BookText"/>
        <w:rPr/>
      </w:pPr>
      <w:r>
        <w:rPr>
          <w:rFonts w:ascii="IRNazanin" w:hAnsi="IRNazanin" w:eastAsia="IRNazanin"/>
          <w:color w:val="111111"/>
          <w:sz w:val="28"/>
          <w:sz w:val="28"/>
          <w:szCs w:val="28"/>
          <w:rtl w:val="true"/>
          <w:lang w:bidi="fa-IR"/>
        </w:rPr>
        <w:t>دينى تو را در سوگ تو افزون كند، تو زندگى را شش روزديگر بدرود خواهى‌گفت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خويش را سامان بخش‌وبه‌كسى‌درمورد جانشينى‌خود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نيابت خاصه وصيت نكن‌كه غيبت‌كامل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 آغاز گرديده و ظهور جز به اذن الهى تحقق نيابد و آن، پس از مدتى دراز و قساوت دل‌ها و آكنده شدن زمين از جور و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وبه‌زودى ازميان شيعيانم‌كسانى پيدا شوند كه مدّعى ديدارم باشند، آگاه باشيد كه هركس ادعاى ديدارم‌راكند، سخت دروغ‌گوومفترى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توقيع، هم از نظر سند و هم از نظر دلالت بر عدم امكان رؤيت ولىّ عصر عليه السلام در عصر غيبتِ كبرى، قابل قبول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از نظر سند، حسن بن احمد 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اين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شده نيست؛ بنابراين، صدور توقيع مذكور ثابت نمى‌باشد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از نظر دلالت، با عنايت به اينكه علىّ بن محمّد سمرى نيابت خاصّ از آن حضرت داشت،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ديدار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مطلق ديدار آن‌حضرت</w:t>
      </w:r>
      <w:bookmarkStart w:id="84" w:name="pg766_9538"/>
    </w:p>
    <w:p>
      <w:pPr>
        <w:pStyle w:val="BookText"/>
        <w:rPr/>
      </w:pPr>
      <w:bookmarkEnd w:id="84"/>
      <w:r>
        <w:rPr>
          <w:rFonts w:ascii="IRNazanin" w:hAnsi="IRNazanin" w:eastAsia="IRNazanin"/>
          <w:color w:val="111111"/>
          <w:sz w:val="28"/>
          <w:sz w:val="28"/>
          <w:szCs w:val="28"/>
          <w:rtl w:val="true"/>
          <w:lang w:bidi="fa-IR"/>
        </w:rPr>
        <w:t>نيست بلكه همانطور كه علّامه مجلسى احتمال داده است، مراد ادعاى ديدار همراه با نيابت از آن حضرت و آوردن اخبار از جانب ايشان؛ مانند ساير نمايندگان آن حضرت در عصر غيبت صغرى است</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85" w:name="__RefHeading___Toc6394331_211673320"/>
      <w:bookmarkStart w:id="86" w:name="_Toc30"/>
      <w:bookmarkEnd w:id="85"/>
      <w:r>
        <w:rPr>
          <w:rtl w:val="true"/>
        </w:rPr>
        <w:t>مدعيان دروغگو</w:t>
      </w:r>
      <w:bookmarkEnd w:id="86"/>
    </w:p>
    <w:p>
      <w:pPr>
        <w:pStyle w:val="BookText"/>
        <w:rPr/>
      </w:pPr>
      <w:r>
        <w:rPr>
          <w:rFonts w:ascii="IRNazanin" w:hAnsi="IRNazanin" w:eastAsia="IRNazanin"/>
          <w:color w:val="111111"/>
          <w:sz w:val="28"/>
          <w:sz w:val="28"/>
          <w:szCs w:val="28"/>
          <w:rtl w:val="true"/>
          <w:lang w:bidi="fa-IR"/>
        </w:rPr>
        <w:t>بديهى است كه پذيرفتن امكان ديدار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نيست كه هر كس مدعى ديدار شد، مى‌توان او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تصديقِ مطلق، مانند تكذيب مطلق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دروغگو و شياد بسيارند، ساده‌انديشى در اين باب، به خصوص براى نوجوانان بسيار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فراوانى از اين گونه، در عصر حاضر ديده و شنيده شده كه در اينجا مجالى براى ذكر آنها نيست، تنها يك نمونه كافى است كه مشخص شود خطر تا چه اندازه جدّى است و شيادان در اين باره تا كجا پيش مى‌روند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394333_211673320"/>
      <w:bookmarkStart w:id="88" w:name="_Toc31"/>
      <w:bookmarkEnd w:id="87"/>
      <w:r>
        <w:rPr>
          <w:rtl w:val="true"/>
        </w:rPr>
        <w:t>پيامى براى امام خمينى قدس سره‌</w:t>
      </w:r>
      <w:bookmarkEnd w:id="88"/>
    </w:p>
    <w:p>
      <w:pPr>
        <w:pStyle w:val="BookText"/>
        <w:rPr/>
      </w:pPr>
      <w:r>
        <w:rPr>
          <w:rFonts w:ascii="IRNazanin" w:hAnsi="IRNazanin" w:eastAsia="IRNazanin"/>
          <w:color w:val="111111"/>
          <w:sz w:val="28"/>
          <w:sz w:val="28"/>
          <w:szCs w:val="28"/>
          <w:rtl w:val="true"/>
          <w:lang w:bidi="fa-IR"/>
        </w:rPr>
        <w:t>يكى از مدعيان ارتباط با امام عصر عليه السلام در زمان حيات امام خمينى قدس سره با يكى از مسؤولان بلند پايه جمهورى اسلامى تماس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پيغامى از حضرت بقية اللَّه عليه السلام براى امام دارم كه بايد حضورى به ايشان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آن مسؤول بلند پايه باور كرده بود كه مدّعى راست‌مى‌گويد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جريان را به اطلاع امام خمينى قدس سره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كور باطن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بى‌دليل چيزى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وى بكنيد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ولى عصر عليه السلام ارتباط دارد، ابتدا پاسخ اين سؤال‌ها را بياورد، بعد پيغام آن‌حضرت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چيزى را دوست دارم، آن چيست؟ </w:t>
      </w:r>
      <w:r>
        <w:rPr>
          <w:rStyle w:val="FootnoteAnchor"/>
          <w:rtl w:val="true"/>
        </w:rPr>
        <w:footnoteReference w:id="5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گم كرده‌ام، كجاست؟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حادث به قديم چگونه است؟</w:t>
      </w:r>
    </w:p>
    <w:p>
      <w:pPr>
        <w:pStyle w:val="BookText"/>
        <w:rPr/>
      </w:pPr>
      <w:r>
        <w:rPr>
          <w:rFonts w:ascii="IRNazanin" w:hAnsi="IRNazanin" w:eastAsia="IRNazanin"/>
          <w:color w:val="111111"/>
          <w:sz w:val="28"/>
          <w:sz w:val="28"/>
          <w:szCs w:val="28"/>
          <w:rtl w:val="true"/>
          <w:lang w:bidi="fa-IR"/>
        </w:rPr>
        <w:t>امّا 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پاسخ به پرسش‌هاى امام، نامه‌اى سراسر اهانت به ايشان مى‌نويسند كه چرا از واسطه ولى عصر عليه السلام براى اثبات ادعايش دليل و برهان 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نامه را مى‌فرستند كه در جلسه سران قوا خوانده شود 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داستان چند نكته بسيار آموزنده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به جوانان، وقتى كه مدّعيان دروغين در صدد اغواى شخصى مانند حضرت امام قدس سره باشند، فريب دادن جوانان ساده لوح براى آنان بسيار آسان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ارتباط با امام عصر عليه السلام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مى‌تواند اين ادعا را داشته باشد، مهم اين است كه مدّعى مى‌تواند ادعاى خود را با دليل اثبات كند، يا نمى‌تواند؟ و بالاخره تصديق و تكذيب مدّعى بايد متّكى به دليل و برهان باشد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مى‌تواند ارتباط مدّعى را اثبات كند كه حاكى از ارتباط با عالم غيب باشد، لذا امام قدس سره سؤال‌هاى خود را به گونه‌اى طراحى كرده‌اند كه</w:t>
      </w:r>
      <w:bookmarkStart w:id="89" w:name="pg766_9541"/>
    </w:p>
    <w:p>
      <w:pPr>
        <w:pStyle w:val="BookText"/>
        <w:rPr/>
      </w:pPr>
      <w:bookmarkEnd w:id="89"/>
      <w:r>
        <w:rPr>
          <w:rFonts w:ascii="IRNazanin" w:hAnsi="IRNazanin" w:eastAsia="IRNazanin"/>
          <w:color w:val="111111"/>
          <w:sz w:val="28"/>
          <w:sz w:val="28"/>
          <w:szCs w:val="28"/>
          <w:rtl w:val="true"/>
          <w:lang w:bidi="fa-IR"/>
        </w:rPr>
        <w:t>حتّى براى كسانى كه از طريق علوم غريبه قادر به تشخيص ضمير افراد هستند، پاسخ دادن به همه آنها ممكن نيست</w:t>
      </w:r>
      <w:r>
        <w:rPr>
          <w:rFonts w:eastAsia="IRNazanin" w:cs="IRNazanin"/>
          <w:color w:val="111111"/>
          <w:sz w:val="28"/>
          <w:szCs w:val="28"/>
          <w:rtl w:val="true"/>
          <w:lang w:bidi="fa-IR"/>
        </w:rPr>
        <w:t>.</w:t>
      </w:r>
    </w:p>
    <w:p>
      <w:pPr>
        <w:pStyle w:val="Heading3"/>
        <w:numPr>
          <w:ilvl w:val="2"/>
          <w:numId w:val="1"/>
        </w:numPr>
        <w:rPr/>
      </w:pPr>
      <w:bookmarkStart w:id="90" w:name="__RefHeading___Toc6394335_211673320"/>
      <w:bookmarkStart w:id="91" w:name="_Toc32"/>
      <w:bookmarkEnd w:id="90"/>
      <w:r>
        <w:rPr>
          <w:rtl w:val="true"/>
        </w:rPr>
        <w:t>راه ديدار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إلَيْكَ يَابْنَ أحْمَدَ سبيلٌ فَتُلقى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راهى براى ديدار آن بزرگوار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 آرى است و راه ديدار آن جلوه‌گاه تامّ حضرت احديت و بزرگترين آيت الهى، تهذيب نفس و پاكسازى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اشك زدم كاهل طريقت گويند پاك شو اول و پس ديده بر آن پاك انداز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يكى از دانشمندان پس از سال‌ها رنج و رياضت، توفيق ديدار آن بزرگوار را در مغازه پيرمردى قفل‌ساز پيدا مى‌كند، پس از ملاحظه جريان برخورد منصفانه پيرمرد در خريدارىِ قفلى بدون كليد از پيرزنى</w:t>
      </w:r>
    </w:p>
    <w:p>
      <w:pPr>
        <w:pStyle w:val="BookText"/>
        <w:rPr/>
      </w:pPr>
      <w:r>
        <w:rPr>
          <w:rFonts w:ascii="Amiri" w:hAnsi="Amiri" w:eastAsia="Amiri" w:cs="Amiri"/>
          <w:color w:val="111111"/>
          <w:sz w:val="28"/>
          <w:sz w:val="28"/>
          <w:szCs w:val="28"/>
          <w:rtl w:val="true"/>
          <w:lang w:bidi="ar-SA"/>
        </w:rPr>
        <w:t>نيازمند، امام به او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باشيد تا به سراغ شما بيايم، چلّه‌نشينى لازم نيست، به جفر متوسل شدن سودى ندارد، رياضات و سفرها رفتن احتياج نيست، عمل نشان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اين شهر اين پيرمرد را انتخاب كرده‌ام؛ زيرا اين پيرمرد دين دارد و خدا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امتحانى است كه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بازار اين پيرزن عرض حاجت كرد و چون او را محتاج و نيازمند ديدند، همه در مقام آن بودند كه ارزان بخرند و هيچ‌كس به سه‌شاهى نيز نخريد اما اين پيرمرد به هفت شاهى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هفته‌اى نمى‌گذرد مگر آن‌كه به سراغ او مى‌آيم و از او تفقد مى‌كنم</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رمز موفقيت علماى بزرگ و صالحانى كه توفيق ديدار آن‌حضرت را در عصر غيبت يافته‌اند، تهذيب نفس و عمل شايسته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شايسته است خاطره شيرين و زيبايى را كه از تشرف عالم ربانى، فقيهِ عارف، حضرت آيت‌اللَّه بهاءالدينى</w:t>
      </w:r>
      <w:bookmarkStart w:id="92" w:name="pg766_9543"/>
    </w:p>
    <w:p>
      <w:pPr>
        <w:pStyle w:val="BookText"/>
        <w:rPr/>
      </w:pPr>
      <w:bookmarkEnd w:id="92"/>
      <w:r>
        <w:rPr>
          <w:rFonts w:ascii="Amiri" w:hAnsi="Amiri" w:eastAsia="Amiri" w:cs="Amiri"/>
          <w:color w:val="111111"/>
          <w:sz w:val="28"/>
          <w:sz w:val="28"/>
          <w:szCs w:val="28"/>
          <w:rtl w:val="true"/>
          <w:lang w:bidi="ar-SA"/>
        </w:rPr>
        <w:t>دارم براى شما بياورم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394337_211673320"/>
      <w:bookmarkStart w:id="94" w:name="_Toc33"/>
      <w:bookmarkEnd w:id="93"/>
      <w:r>
        <w:rPr>
          <w:rtl w:val="true"/>
        </w:rPr>
        <w:t>تشرّف آيةاللَّه بهاءالدّينى‌</w:t>
      </w:r>
      <w:bookmarkEnd w:id="94"/>
    </w:p>
    <w:p>
      <w:pPr>
        <w:pStyle w:val="BookText"/>
        <w:rPr/>
      </w:pPr>
      <w:r>
        <w:rPr>
          <w:rFonts w:ascii="IRNazanin" w:hAnsi="IRNazanin" w:eastAsia="IRNazanin"/>
          <w:color w:val="111111"/>
          <w:sz w:val="28"/>
          <w:sz w:val="28"/>
          <w:szCs w:val="28"/>
          <w:rtl w:val="true"/>
          <w:lang w:bidi="fa-IR"/>
        </w:rPr>
        <w:t>آيةاللَّه بهاءالدينى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كه ايشان موفق به زيارت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آيةاللَّه 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ضمن عيادت، اين موضوع را هم از ايشان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اين كه در حضور ايشان نشستيم، پس از سلام و احوال‌پرسى، پيش از آن‌كه درباره تشرف ايشان به محضر بقيةاللَّه سؤال كنيم، 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شب قبل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به سمت چپ اتاقى كه در حضور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سلام پرمحتوايى كردند؛ سلامى كه با اين محتوا تاكنون نشنيده بودم، و از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 ديگر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من ديگر چيزى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 نكته اشاره كردند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سال‌است درانتظار اين معنى بودم</w:t>
      </w:r>
      <w:r>
        <w:rPr>
          <w:rFonts w:eastAsia="Amiri" w:cs="Amiri" w:ascii="Amiri" w:hAnsi="Amiri"/>
          <w:color w:val="111111"/>
          <w:sz w:val="28"/>
          <w:szCs w:val="28"/>
          <w:rtl w:val="true"/>
          <w:lang w:bidi="ar-SA"/>
        </w:rPr>
        <w:t>».</w:t>
      </w:r>
      <w:bookmarkStart w:id="95" w:name="pg766_9544"/>
    </w:p>
    <w:p>
      <w:pPr>
        <w:pStyle w:val="BookText"/>
        <w:rPr/>
      </w:pPr>
      <w:bookmarkEnd w:id="95"/>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در جلد دوازدهم بحار داستان‌هاى كسانى را كه حضرت را ديده‌اند ملاحظه مى‌كردم، ديدم اين ديدارها در رابطه با مسائل مادى بوده و متوجه شدم كه مردم هنوز لياقت حكومت امام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عجل‌اللَّه تعالى فرجه‌الشريف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ندارند </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3"/>
        <w:numPr>
          <w:ilvl w:val="2"/>
          <w:numId w:val="1"/>
        </w:numPr>
        <w:rPr/>
      </w:pPr>
      <w:bookmarkStart w:id="96" w:name="__RefHeading___Toc6394339_211673320"/>
      <w:bookmarkStart w:id="97" w:name="_Toc34"/>
      <w:bookmarkEnd w:id="96"/>
      <w:r>
        <w:rPr>
          <w:rtl w:val="true"/>
        </w:rPr>
        <w:t>تشرّف در طواف‌</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شاگردان حضرت آيةاللَّه آقاى اراكى رحمه الله از معظم‌له خواستند مطالبى درباره داستان تشرف دخترشان به محضر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احكام شرعى و دستورات دينى كاملًا آشنا و نسبت به اعمال شرعى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دوران</w:t>
      </w:r>
    </w:p>
    <w:p>
      <w:pPr>
        <w:pStyle w:val="BookText"/>
        <w:rPr/>
      </w:pPr>
      <w:r>
        <w:rPr>
          <w:rFonts w:ascii="IRNazanin" w:hAnsi="IRNazanin" w:eastAsia="IRNazanin"/>
          <w:color w:val="111111"/>
          <w:sz w:val="28"/>
          <w:sz w:val="28"/>
          <w:szCs w:val="28"/>
          <w:rtl w:val="true"/>
          <w:lang w:bidi="fa-IR"/>
        </w:rPr>
        <w:t>كودكى او تا كنون، مواظب حالش بودم، تا اين‌كه چندى پيش مى‌خواست عازم مكه شود ولى شوهرش نمى‌توانست همراه او برود و پسرش هم راضى نشد همراهى‌اش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بنا براين شد كه در معيت آيةاللَّه آقاى حاج آقا موسى زنجانى و خانواده ايشان مشرّف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 خداحافظى، از تنهايى اظهار نگرانى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چگونه اعمال حج را به‌جا آورم؟</w:t>
      </w:r>
    </w:p>
    <w:p>
      <w:pPr>
        <w:pStyle w:val="BookText"/>
        <w:rPr/>
      </w:pPr>
      <w:r>
        <w:rPr>
          <w:rFonts w:ascii="IRNazanin" w:hAnsi="IRNazanin" w:eastAsia="IRNazanin"/>
          <w:color w:val="111111"/>
          <w:sz w:val="28"/>
          <w:sz w:val="28"/>
          <w:szCs w:val="28"/>
          <w:rtl w:val="true"/>
          <w:lang w:bidi="fa-IR"/>
        </w:rPr>
        <w:t xml:space="preserve">به او گفتم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حَفيظُ يا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خداحافظى كرد و به حج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از سفر حج بازگشت خاطره‌اى براى من نقل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طواف خانه خدا معطل ماندم، ديدم با ازدحام جمعيت نمى‌توانم طواف كنم، لذا در كنارى به انتظار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صدايى شنيدم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امام زمان است متصل به امام زمان شده، پشت سر او طواف كن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آقايى در ميان جمعيت و پيشاپيش آنان در حركت است و مردمى دور او حلقه زده‌اند؛ به طورى كه</w:t>
      </w:r>
      <w:bookmarkStart w:id="98" w:name="pg766_9546"/>
    </w:p>
    <w:p>
      <w:pPr>
        <w:pStyle w:val="BookText"/>
        <w:rPr/>
      </w:pPr>
      <w:bookmarkEnd w:id="98"/>
      <w:r>
        <w:rPr>
          <w:rFonts w:ascii="IRNazanin" w:hAnsi="IRNazanin" w:eastAsia="IRNazanin"/>
          <w:color w:val="111111"/>
          <w:sz w:val="28"/>
          <w:sz w:val="28"/>
          <w:szCs w:val="28"/>
          <w:rtl w:val="true"/>
          <w:lang w:bidi="fa-IR"/>
        </w:rPr>
        <w:t>هيچ‌كس نمى‌توانست وارد آن حلقه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دستم را به عبايش گرفتم و مكرّر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بروم و هفت بار دور خانه خدا را بدون هيچ ناراحتى طواف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اراكى رحمه الله درپايان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صدق و راستى اين دختر قطع ويقين دارم واواين داستان را براى كسى حتى آقاى حاج آقاموسى زنجانى هم نگفته بود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99" w:name="__RefHeading___Toc6394341_211673320"/>
      <w:bookmarkStart w:id="100" w:name="_Toc35"/>
      <w:bookmarkEnd w:id="99"/>
      <w:r>
        <w:rPr>
          <w:rtl w:val="true"/>
        </w:rPr>
        <w:t>تشرّف در عرفات‌</w:t>
      </w:r>
      <w:bookmarkEnd w:id="100"/>
    </w:p>
    <w:p>
      <w:pPr>
        <w:pStyle w:val="BookText"/>
        <w:rPr/>
      </w:pPr>
      <w:r>
        <w:rPr>
          <w:rFonts w:ascii="Amiri" w:hAnsi="Amiri" w:eastAsia="Amiri" w:cs="Amiri"/>
          <w:color w:val="111111"/>
          <w:sz w:val="28"/>
          <w:sz w:val="28"/>
          <w:szCs w:val="28"/>
          <w:rtl w:val="true"/>
          <w:lang w:bidi="ar-SA"/>
        </w:rPr>
        <w:t>حجت‌الاسلام والمسلمين آقاى حسين انصاريان برايم نقل كردند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بود به‌نام محمد على اربابى تهرانى كه با آقاى شيخ رجبعلى خيّاط، بسيار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سفرش به مكه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به عرفات رسيدم، در آن زمان، عرفات بسيار تاريك بود و از چراغ دستى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ده شب بود كه پيوسته متذكّر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البته نه براى زيارتشان؛</w:t>
      </w:r>
    </w:p>
    <w:p>
      <w:pPr>
        <w:pStyle w:val="BookText"/>
        <w:rPr/>
      </w:pPr>
      <w:r>
        <w:rPr>
          <w:rFonts w:ascii="IRNazanin" w:hAnsi="IRNazanin" w:eastAsia="IRNazanin"/>
          <w:color w:val="111111"/>
          <w:sz w:val="28"/>
          <w:sz w:val="28"/>
          <w:szCs w:val="28"/>
          <w:rtl w:val="true"/>
          <w:lang w:bidi="fa-IR"/>
        </w:rPr>
        <w:t>چرا كه خود را لايق زيارت ايشان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چادر متذكر بودم در حالى كه هيچكس حضور نداشت ولى صدايى به زبان فارسى روان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محمد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با يك چهره منوّر، روحانى و آسمانى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كنار 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در حقيقت به سوى ايشان كشيده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امشب شب عرفه است، زيارت حضرت سيدالشهدا وارد است، دلت مى‌خواهد من يك زيارت بخوانم؟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كودكى زيارت‌هاى معروف را شنيده بودم و با آنها آشنايى داشتم و مضامين و كلمات آنها را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كه خيلى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زيارتى را خواند كه من تا آن زمان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به كلمه كه مى‌خواند، من حفظ مى‌كردم و تا آخر به حافظه‌ام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گريه‌كردن آن شخص هم غيرقابل توصيف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خداحافظى كرد و رفت، هر قدر از من دور مى‌شد، زيارت هم از خاطرم مى‌رفت تا اين‌كه</w:t>
      </w:r>
      <w:bookmarkStart w:id="101" w:name="pg766_9548"/>
    </w:p>
    <w:p>
      <w:pPr>
        <w:pStyle w:val="BookText"/>
        <w:rPr/>
      </w:pPr>
      <w:bookmarkEnd w:id="101"/>
      <w:r>
        <w:rPr>
          <w:rFonts w:ascii="Amiri" w:hAnsi="Amiri" w:eastAsia="Amiri" w:cs="Amiri"/>
          <w:color w:val="111111"/>
          <w:sz w:val="28"/>
          <w:sz w:val="28"/>
          <w:szCs w:val="28"/>
          <w:rtl w:val="true"/>
          <w:lang w:bidi="ar-SA"/>
        </w:rPr>
        <w:t>به كلى آن را فراموش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مكه به كاظمين رفتم و كنار راه آهن ايستاده بودم، ناگاه همان شخص را ديدم نزديك آمد، سلام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تهران كه رفتى، سلام مرا تنها به آقا شيخ محمد حسن طالقانى برسان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تهران آمدم و نزد آقا شيخ محمد حسن رفتم و قضيه را نقل كردم، ايشان بسيار گريست و مرا متوجه كرد كه آن شخص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من نه در عرفات و نه در كاظمين آن بزرگوار را نشناخته بودم</w:t>
      </w:r>
      <w:r>
        <w:rPr>
          <w:rFonts w:eastAsia="IRNazanin" w:cs="IRNazanin"/>
          <w:color w:val="111111"/>
          <w:sz w:val="28"/>
          <w:szCs w:val="28"/>
          <w:rtl w:val="true"/>
          <w:lang w:bidi="fa-IR"/>
        </w:rPr>
        <w:t>».</w:t>
      </w:r>
    </w:p>
    <w:p>
      <w:pPr>
        <w:pStyle w:val="Heading3"/>
        <w:numPr>
          <w:ilvl w:val="2"/>
          <w:numId w:val="1"/>
        </w:numPr>
        <w:rPr/>
      </w:pPr>
      <w:bookmarkStart w:id="102" w:name="__RefHeading___Toc6394343_211673320"/>
      <w:bookmarkStart w:id="103" w:name="_Toc36"/>
      <w:bookmarkEnd w:id="102"/>
      <w:r>
        <w:rPr>
          <w:rtl w:val="true"/>
        </w:rPr>
        <w:t>تشرّف در راه مسجدالحرام‌</w:t>
      </w:r>
      <w:bookmarkEnd w:id="10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حجت‌الاسلام والمسلمين آقاى هادى مروى نقل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 اللَّه شيخ راضى نجفى تبريزى، ابوالزوجه شهيد حاج شيخ عباس شيرازى، با شنيدن شهادت</w:t>
      </w:r>
    </w:p>
    <w:p>
      <w:pPr>
        <w:pStyle w:val="BookText"/>
        <w:rPr/>
      </w:pPr>
      <w:r>
        <w:rPr>
          <w:rFonts w:ascii="IRNazanin" w:hAnsi="IRNazanin" w:eastAsia="IRNazanin"/>
          <w:color w:val="111111"/>
          <w:sz w:val="28"/>
          <w:sz w:val="28"/>
          <w:szCs w:val="28"/>
          <w:rtl w:val="true"/>
          <w:lang w:bidi="fa-IR"/>
        </w:rPr>
        <w:t>ايشان، بسيار ناراحت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شهادت حاج شيخ عباس شيرازى را باور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ناآرام بود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فراهم گرديد كه ايشان به حج مشرف شد و پس از باز گشت، داستانى را نقل كرد كه در مجلس ترحيم وى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عنايت كرد و در كاروانى كه نزديك حرم مستقر بود، قرار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پايش ناراحت بود و با عصا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ميان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خلوتى است به مسجدالحرام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هفتم و هشتم ذيحجه بود و همه زائران به مكه آمده بودند و خيابانها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كه به طرف حرم مى‌رفتم، ديدم هيچكس در خيابان نيست، ماشين ديده مى‌شود ولى كسى در داخل آنها نيست، تعجب كردم كه خيابانهاى شلوغ همه‌روزه، چرا امروز خلوت است و كسى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فكر بودم كه ناگاه ديدم فردى از روبرو مى‌آيد، نعلين مردانه‌اى در پا و نقابى بر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خواستم سؤالى بكنم، مثل كسى كه برق او را گرفته باشد، خشكم زد</w:t>
      </w:r>
      <w:r>
        <w:rPr>
          <w:rFonts w:eastAsia="IRNazanin" w:cs="IRNazanin"/>
          <w:color w:val="111111"/>
          <w:sz w:val="28"/>
          <w:szCs w:val="28"/>
          <w:rtl w:val="true"/>
          <w:lang w:bidi="fa-IR"/>
        </w:rPr>
        <w:t>.</w:t>
      </w:r>
      <w:bookmarkStart w:id="104" w:name="pg766_9550"/>
    </w:p>
    <w:p>
      <w:pPr>
        <w:pStyle w:val="BookText"/>
        <w:rPr/>
      </w:pPr>
      <w:bookmarkEnd w:id="104"/>
      <w:r>
        <w:rPr>
          <w:rFonts w:ascii="IRNazanin" w:hAnsi="IRNazanin" w:eastAsia="IRNazanin"/>
          <w:color w:val="111111"/>
          <w:sz w:val="28"/>
          <w:sz w:val="28"/>
          <w:szCs w:val="28"/>
          <w:rtl w:val="true"/>
          <w:lang w:bidi="fa-IR"/>
        </w:rPr>
        <w:t>در مقابلم ايستاد و هيچ حركتى نتوانستم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تا بالاى ابرو بالا زد و وقتى چشمم به آن صورت زيبا افتاد، مكرر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ماشاءَاللَّه، لاحَوْلَ وَ لا قُوَّةَ الّا بِاللَّه، اين جمله را چند بار تكرار كردم و مبهوت جمال ايشان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نقاب را انداخت و من دوباره غوغاى جمعيت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بعد، يكى از منسوبين از ايشان پرسيد چه درخواستى از خدا كرده بودى كه اين ماجرا برايت رخ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چشمم به كعبه افتاد، بى‌اختيار اين جمله بر زبانم جارى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أَرِنِى الطَّلعَةَ الرَّشيدةَ، والْغُرَّةَ الْحَميدة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غصه خوردم كه اى كاش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مرتبه اول كه چشم انسان به خانه كعبه مى‌افتد، هر آرزويى كه داشته باشد اجابت مى‌شود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6394345_211673320"/>
      <w:bookmarkStart w:id="106" w:name="_Toc37"/>
      <w:bookmarkEnd w:id="105"/>
      <w:r>
        <w:rPr>
          <w:rtl w:val="true"/>
        </w:rPr>
        <w:t>دستورالعملى براى ديدار</w:t>
      </w:r>
      <w:bookmarkEnd w:id="106"/>
    </w:p>
    <w:p>
      <w:pPr>
        <w:pStyle w:val="BookText"/>
        <w:rPr/>
      </w:pPr>
      <w:r>
        <w:rPr>
          <w:rFonts w:ascii="IRNazanin" w:hAnsi="IRNazanin" w:eastAsia="IRNazanin"/>
          <w:color w:val="111111"/>
          <w:sz w:val="28"/>
          <w:sz w:val="28"/>
          <w:szCs w:val="28"/>
          <w:rtl w:val="true"/>
          <w:lang w:bidi="fa-IR"/>
        </w:rPr>
        <w:t>با عنايت به آن‌چه گفتيم، شرط اصلى در توفيق ديدار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و مهيا كردن خويش براى ديدار آن بزرگوار است؛ بنابراين، دستورالعمل‌هايى كه در كلمات برخى از اهل معرفت در اين زمينه داده شده، تنها در پرتو تحقق اين شرط ثمربخش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ارادتمندانِ باسابقه مرحوم شيخ رجبعلى خياط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اولين سفرى كه عازم مكه معظمه بودم، خدمت ايشان رسيدم و رهنمود خواستم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تاريخ حركت تا چهل روز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أَدْخِلْنِي مُدْخَلَ صِدْقٍ وَأَخْرِجْنِي مُخْرَجَ صِدْقٍ </w:t>
      </w:r>
      <w:r>
        <w:rPr>
          <w:rStyle w:val="FootnoteAnchor"/>
          <w:rtl w:val="true"/>
        </w:rPr>
        <w:footnoteReference w:id="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بخوان شايد بتوانى ولىّ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راببينى</w:t>
      </w:r>
      <w:r>
        <w:rPr>
          <w:rFonts w:eastAsia="Amiri" w:cs="Amiri" w:ascii="Amiri" w:hAnsi="Amiri"/>
          <w:color w:val="111111"/>
          <w:sz w:val="28"/>
          <w:szCs w:val="28"/>
          <w:rtl w:val="true"/>
          <w:lang w:bidi="ar-SA"/>
        </w:rPr>
        <w:t>».</w:t>
      </w:r>
      <w:bookmarkStart w:id="107" w:name="pg766_9552"/>
    </w:p>
    <w:p>
      <w:pPr>
        <w:pStyle w:val="BookText"/>
        <w:rPr/>
      </w:pPr>
      <w:bookmarkEnd w:id="107"/>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ممكن است كسى دعوت داشته باشد كه به خانه‌اى برود و صاحب‌خانه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توجه و فكرت اين باشد كه ان‌شاءاللَّه آن وجود مبارك را در يكى از مراحل حج، زيارت كنى</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108" w:name="__RefHeading___Toc6394347_211673320"/>
      <w:bookmarkStart w:id="109" w:name="_Toc38"/>
      <w:bookmarkEnd w:id="108"/>
      <w:r>
        <w:rPr>
          <w:rtl w:val="true"/>
        </w:rPr>
        <w:t>فصل پنجم</w:t>
      </w:r>
      <w:r>
        <w:rPr>
          <w:rtl w:val="true"/>
        </w:rPr>
        <w:t xml:space="preserve">: </w:t>
      </w:r>
      <w:r>
        <w:rPr>
          <w:rtl w:val="true"/>
        </w:rPr>
        <w:t>توسل به امام عصر عليه السلام‌</w:t>
      </w:r>
      <w:bookmarkEnd w:id="1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394349_211673320"/>
      <w:bookmarkStart w:id="111" w:name="_Toc39"/>
      <w:bookmarkEnd w:id="110"/>
      <w:r>
        <w:rPr>
          <w:rtl w:val="true"/>
        </w:rPr>
        <w:t>در راهِ جُحفه‌</w:t>
      </w:r>
      <w:bookmarkEnd w:id="11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عصر عليه السلام</w:t>
      </w:r>
    </w:p>
    <w:p>
      <w:pPr>
        <w:pStyle w:val="BookText"/>
        <w:rPr/>
      </w:pPr>
      <w:r>
        <w:rPr>
          <w:rFonts w:ascii="Amiri" w:hAnsi="Amiri" w:eastAsia="Amiri" w:cs="Amiri"/>
          <w:color w:val="111111"/>
          <w:sz w:val="28"/>
          <w:sz w:val="28"/>
          <w:szCs w:val="28"/>
          <w:rtl w:val="true"/>
          <w:lang w:bidi="ar-SA"/>
        </w:rPr>
        <w:t>بسيارى از ارادتمندان اهل بيت عليهم السلام با توسل به امام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عجل‌اللَّه تعالى فرجه‌الشريف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وحى، مشكل خود را حل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داستان‌هاى كسانى كه در اين سرزمين از عنايات آن حضرت برخوردار شده‌اند، به‌قدرى زياد است كه جز افراد معاند كسى نمى‌تواند همه آن‌ها را انكار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در اين‌گونه موارد آن‌چه مسلم است اين است كه خداوند متعال به بركت توسل به آن‌حضرت مشكل را حل كرده است، امّا به‌طور قطع نمى‌توان گفت كه واسطه فيض، خودِ آن بزرگوار بوده يا فرستادگانش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فصول مختلف اين كتاب، نمونه‌هاى متعددى از بركات توسل به آن حضرت در سرزمين وحى آمده</w:t>
      </w:r>
    </w:p>
    <w:p>
      <w:pPr>
        <w:pStyle w:val="BookText"/>
        <w:rPr/>
      </w:pPr>
      <w:r>
        <w:rPr>
          <w:rFonts w:ascii="IRNazanin" w:hAnsi="IRNazanin" w:eastAsia="IRNazanin"/>
          <w:color w:val="111111"/>
          <w:sz w:val="28"/>
          <w:sz w:val="28"/>
          <w:szCs w:val="28"/>
          <w:rtl w:val="true"/>
          <w:lang w:bidi="fa-IR"/>
        </w:rPr>
        <w:t>است و اكنون چند نمونه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جُحفه</w:t>
      </w:r>
    </w:p>
    <w:p>
      <w:pPr>
        <w:pStyle w:val="BookText"/>
        <w:rPr/>
      </w:pPr>
      <w:r>
        <w:rPr>
          <w:rFonts w:ascii="Amiri" w:hAnsi="Amiri" w:eastAsia="Amiri" w:cs="Amiri"/>
          <w:color w:val="111111"/>
          <w:sz w:val="28"/>
          <w:sz w:val="28"/>
          <w:szCs w:val="28"/>
          <w:rtl w:val="true"/>
          <w:lang w:bidi="ar-SA"/>
        </w:rPr>
        <w:t>حجت‌الاسلام والمسلمين آقاى سيد جواد علم‌الهدى، در مكه، در جلسه‌اى به تقاضاى بنده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به‌طور معمول،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نفرى به جدّه مى‌آمديم و چون كاروانى وجود نداشت، صبر مى‌كرديم كه تعدادمان به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برسد تا كاميونى را اجاره كنيم و به جُحفه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ميان سال‌هاى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با گروهى حركت كرديم و شب هنگام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از آنجا به طرف جحفه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ادعا مى‌كرد كه راه را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خاكى بود، احساس كرديم كه به طور غير متعارف جلو مى‌رود، پس از قدرى كه رفت، يك مرتبه ايستاد و با رنگ پريده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كرده‌ايم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مسافران خواب و تعدادى هم بيدار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جز اينكه به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شويم،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چراغ و نشانى جز ستاره‌ها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همگى سه مرتبه تكرار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صاحب الزمان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عربى را ديديم كه از ركاب ماشين بالا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دليلكم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ماشين حركت كرد، پس از چند دقيقه كه تپه‌ها را دور زد، ما را به مقصد رساند و به مجرد رسيدن، كه چند ماشين بارى هم به آنجا رسيده بودند، از ماشين پياده و غايب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آقاى محمد حسين مؤمن‌پور نيز داستانى دارند شبيه به آن‌چه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به همراه دو كاروان، كه مدير يكى از آنها آقاى كاشانى بود، از قم براى زيارت خانه خدا، راهى ديار وحى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 بايد به مكه مى‌رفتيم، لذا بايد در جحفه محرم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سابقه بيشترى دارند، مى‌دانند كه راه جحفه، شنى بود و حركت از اين مسير، به ويژه شب‌ها خطر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اين زمان راه حجفه آسفالت گرديده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مديران كاروانها تقاضا كردم كه همگى با هم حركت كنيم تا اگر حادثه‌اى رخ داد، يكديگر را يارى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ماشين بوديم كه بايد نُه كيلومتر راه را طى مى‌كرديم و در بعضى از جاها، جاده تا حدود پنج متر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برق خبرى بود و نه از امكانات</w:t>
      </w:r>
      <w:bookmarkStart w:id="112" w:name="pg766_9556"/>
    </w:p>
    <w:p>
      <w:pPr>
        <w:pStyle w:val="BookText"/>
        <w:rPr/>
      </w:pPr>
      <w:bookmarkEnd w:id="112"/>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دو كيلومتر، يكى از ماشين‌ها كه خانم‌ها را سوار كرده بود، در شن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شديم مسافران آن را به ماشين‌هاى ديگر منتقل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دو كيلومتر از راه، يكى ديگر از ماشين‌ها نيز دچار مشكل شد، كه چاره‌اى جز آمدن جرثقيل و خارج كردن ماشين از لابلاى شن‌ها نبود و ما سه مدير كاروان نگران و مضطرب بوديم و امكان سواركردن صدنفر به يك ماشين هم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ناگهان نور چراغ وانتى ما را متوجه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مى‌رويد اشتباه است، به دنبال من حركت كنيد تا راه را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او راه افتاديم و به جاده‌اى رسيديم كه گويا از قبل سنگ‌چين شده و آماده براى حركت ماشين بود، به راحتى به نزديك مسجد رسيديم و نفهميديم كه آن شخص كه بود و چگونه در وسط بيابان ما را يافت و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حالت اضطرارى كه پيدا كرده بوديم و دلها همگى متوجه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در خلاصى از اين گرفتارى مؤثر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6394351_211673320"/>
      <w:bookmarkStart w:id="114" w:name="_Toc40"/>
      <w:bookmarkEnd w:id="113"/>
      <w:r>
        <w:rPr>
          <w:rtl w:val="true"/>
        </w:rPr>
        <w:t>در بازگشت از جمرات‌</w:t>
      </w:r>
      <w:bookmarkEnd w:id="114"/>
    </w:p>
    <w:p>
      <w:pPr>
        <w:pStyle w:val="BookText"/>
        <w:rPr/>
      </w:pPr>
      <w:r>
        <w:rPr>
          <w:rFonts w:ascii="IRNazanin" w:hAnsi="IRNazanin" w:eastAsia="IRNazanin"/>
          <w:color w:val="111111"/>
          <w:sz w:val="28"/>
          <w:sz w:val="28"/>
          <w:szCs w:val="28"/>
          <w:rtl w:val="true"/>
          <w:lang w:bidi="fa-IR"/>
        </w:rPr>
        <w:t>جناب آقاى علم‌الهدى در جلسه‌اى كه پيشتر اشاره شد، كرامت ديگرى بدين شرح نقل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ابوى ما از اصحاب خاص مرحوم آيةاللَّه ارباب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بودند كه با مرحوم ارباب مادام العمر انس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به هنگام رمى جمرات گم مى‌شود و اين قضيه تا بعد از ظهر طول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وضعيتش به گونه‌اى نبود كه بتواند اين حالت را زياد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كه مُشرِف به مرگم، در گوشه‌اى نشستم و به آقا امام زمان عليه السلام متوسل شدم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كه بناست از دنيا بروم، لااقل عنايتى كنيد كه به ايرانى‌ها برسم و بعد،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فردى مرا به اسم صدا زد كه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كاروانت را گم كرده‌اى؟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قدم راه نرفته بوديم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كاروان شماست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خود آمدم كه او را بشناسم و با وى صحبت كنم، اطرافم را خالى ديدم و هر چه نگاه كردم ديگر</w:t>
      </w:r>
      <w:bookmarkStart w:id="115" w:name="pg766_9558"/>
    </w:p>
    <w:p>
      <w:pPr>
        <w:pStyle w:val="BookText"/>
        <w:rPr/>
      </w:pPr>
      <w:bookmarkEnd w:id="115"/>
      <w:r>
        <w:rPr>
          <w:rFonts w:ascii="Amiri" w:hAnsi="Amiri" w:eastAsia="Amiri" w:cs="Amiri"/>
          <w:color w:val="111111"/>
          <w:sz w:val="28"/>
          <w:sz w:val="28"/>
          <w:szCs w:val="28"/>
          <w:rtl w:val="true"/>
          <w:lang w:bidi="ar-SA"/>
        </w:rPr>
        <w:t>ايشان را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روحانى كاروانى كه مرحوم ابوى با آن كاروان بود، اينجا هستند و ايشان هم در آن سال شاهد ماجراى گم شدن پدرم بودند</w:t>
      </w:r>
      <w:r>
        <w:rPr>
          <w:rFonts w:eastAsia="IRNazanin" w:cs="IRNazanin"/>
          <w:color w:val="111111"/>
          <w:sz w:val="28"/>
          <w:szCs w:val="28"/>
          <w:rtl w:val="true"/>
          <w:lang w:bidi="fa-IR"/>
        </w:rPr>
        <w:t>.»</w:t>
      </w:r>
    </w:p>
    <w:p>
      <w:pPr>
        <w:pStyle w:val="Heading3"/>
        <w:numPr>
          <w:ilvl w:val="2"/>
          <w:numId w:val="1"/>
        </w:numPr>
        <w:rPr/>
      </w:pPr>
      <w:bookmarkStart w:id="116" w:name="__RefHeading___Toc6394353_211673320"/>
      <w:bookmarkStart w:id="117" w:name="_Toc41"/>
      <w:bookmarkEnd w:id="116"/>
      <w:r>
        <w:rPr>
          <w:rtl w:val="true"/>
        </w:rPr>
        <w:t>در راه عرفات‌</w:t>
      </w:r>
      <w:bookmarkEnd w:id="117"/>
    </w:p>
    <w:p>
      <w:pPr>
        <w:pStyle w:val="BookText"/>
        <w:rPr/>
      </w:pPr>
      <w:r>
        <w:rPr>
          <w:rFonts w:ascii="IRNazanin" w:hAnsi="IRNazanin" w:eastAsia="IRNazanin"/>
          <w:color w:val="111111"/>
          <w:sz w:val="28"/>
          <w:sz w:val="28"/>
          <w:szCs w:val="28"/>
          <w:rtl w:val="true"/>
          <w:lang w:bidi="fa-IR"/>
        </w:rPr>
        <w:t>حجت‌الاسلام آقاى محمدحسين مؤمن‌پور داستان ديگرى دارند بدين شرح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به عنوان روحانى كاروان به حج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كاروان‌ها عزّت امروز را نداشتند و برخى از مديران كاروان‌ها، آن چه را مى‌خواستند انجام مى‌دادند و خيلى مقيد به رعايتِ دقيق مسائل شرعى نبودند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ظهر روز هشتم ذيحجه بود كه زائران را جمع كرده، كيفيت احرام حج تمتع و مسائل مربوط به آن را برايشان توضيح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احرام بستن در تمام شهر مكه جايز است ولى به لحاظ رعايت احتياط و براى درك ثواب بيشتر، ان شاءاللَّه دستجمعى به مسجدالحرام مى‌رويم و پشت مقام ابراهيم نيت كرده،</w:t>
      </w:r>
    </w:p>
    <w:p>
      <w:pPr>
        <w:pStyle w:val="BookText"/>
        <w:rPr/>
      </w:pPr>
      <w:r>
        <w:rPr>
          <w:rFonts w:ascii="IRNazanin" w:hAnsi="IRNazanin" w:eastAsia="IRNazanin"/>
          <w:color w:val="111111"/>
          <w:sz w:val="28"/>
          <w:sz w:val="28"/>
          <w:szCs w:val="28"/>
          <w:rtl w:val="true"/>
          <w:lang w:bidi="fa-IR"/>
        </w:rPr>
        <w:t>محرم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سخنانم به آخر رسيد همراه زائران براى صرف نهار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با حالتى عصبانى وارد شد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مرا خيلى ناراحت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در اين وضعيت حاجيان را به مسجدالحرام ببريم؟</w:t>
      </w:r>
    </w:p>
    <w:p>
      <w:pPr>
        <w:pStyle w:val="BookText"/>
        <w:rPr/>
      </w:pPr>
      <w:r>
        <w:rPr>
          <w:rFonts w:ascii="Amiri" w:hAnsi="Amiri" w:eastAsia="Amiri" w:cs="Amiri"/>
          <w:color w:val="111111"/>
          <w:sz w:val="28"/>
          <w:sz w:val="28"/>
          <w:szCs w:val="28"/>
          <w:rtl w:val="true"/>
          <w:lang w:bidi="ar-SA"/>
        </w:rPr>
        <w:t>امكان ندارد، حتماً بايد همين جا محرم شويم و به عرفات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 مسائل شرعى حاجيان بوده و اگر ناراحتى، زمان حركت را به من بگو، تا خود همراه حاجيان بروم و به موقع نيز آنان را برگردانم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حاجيان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نهار را صرف كرده، آماده رفتن به مسجدالحرام شوند، آنان نيز به سرعت آماده شده، پياده از محل ساختمان كه در حجون بود، به طرف مسجدالحرام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كه شديم آنها را نزديك مقام ابراهيم آوردم و ده نفر ده نفر مُحرم كردم و از آنان خواستم بى‌درنگ به هتل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تنها شدم، دو ركعت نماز خواندم، سپس نيت كرده محرم شدم و به طرف هتل راه افتادم، به هتل كه رسيدم ديدم مدير كاروان با حالتى عصبانى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نگفتم نمى‌شود زائران را در اين وضعيت به مسجدالحرام برد؟ يكنفر از حاجيان ساوه‌اى گم شده و شما بايد بمانى و او را پيدا كنى و با هم به عرفات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حرفى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 ناراحتى و تأثر به من نگريستند و من هم نگاه حسرت‌آميزى به آنان كردم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اطمينانى در قلبم وجود داشت كه گويا گمشده را به زودى 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طرف قبرستان ابوطالب آمدم، سوره حمد را خواندم و ثوابش را به رسول خدا صلى الله عليه و آله هديه كردم، آنگاه به طرف مسجدالحرام رو كرده، به آقا امام زمان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 به يقين شما اين روزها در اين سرزمين حضور داريد، عنايت كنيد زودتر گمشده خود را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گفتم و راهى مسجدالحرام شدم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سال‌ها، وسيله نقليه بسيار كم بود، بيشتر حاجيان لبيك‌گويان و پياده به سوى منا و عرفات در حركت بودند، من ازسويى حاجى گمشده را دقيق نمى‌شناختم و از سوى ديگر اگر او لباس معمولى مى‌داشت شايد زودتر مى‌توانستم وى را پيدا كنم، ولى الآن همه محرم</w:t>
      </w:r>
    </w:p>
    <w:p>
      <w:pPr>
        <w:pStyle w:val="BookText"/>
        <w:rPr/>
      </w:pPr>
      <w:r>
        <w:rPr>
          <w:rFonts w:ascii="Amiri" w:hAnsi="Amiri" w:eastAsia="Amiri" w:cs="Amiri"/>
          <w:color w:val="111111"/>
          <w:sz w:val="28"/>
          <w:sz w:val="28"/>
          <w:szCs w:val="28"/>
          <w:rtl w:val="true"/>
          <w:lang w:bidi="ar-SA"/>
        </w:rPr>
        <w:t>شده‌اند، لباس‌ها همه سفيد است و يافتن او بسيار دشوار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ستادى براى گمشدگان تشكيل شده بود كه به آنان مراجعه كرده قضيه را گفتم، آنها با برخورد بدى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ستاد گمشدگان در منا بروى و من مأيوس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بازار ابوسفيان به مسجدالحرام مى‌رفتم و گاهى هم زير لب لبيك مى‌گفتم، كمى كه جلوتر آمدم، ديدم دو نفر مى‌آيند؛ يكى نسبتاً قدى رشيد دارد و بسيار خوش‌چهره است و فردى هم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دقيقتر كه شدم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دادم يكى از آنان همان حاجى گمشده ساوه‌اى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آنها رفتم و ديدم حدسم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پرخاش با او سخن بگويم كه ديدم آن آقا به من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باشم؛ يعنى‌هشدار داد كه تو در حال احرامى پس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حاجى شما است؟ گفتم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حاجى ساوه‌اى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كجا رفتيد؟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كفش‌هايم را گم كردم، مقدارى دنبال آنها گشتم‌آخر هم‌پيدا نكردم وهم اكنون با پاى بى‌كفش</w:t>
      </w:r>
    </w:p>
    <w:p>
      <w:pPr>
        <w:pStyle w:val="BookText"/>
        <w:rPr/>
      </w:pP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اين مشكل به راحتى حل شد خدا را سپاس گفتم ولى مشكل دوم آن بود كه كاروان حركت كرده و من بايد همراه اين زائر به عرفات بروم، آن هم با كمبود وسيله نقليه و شلوغى راه و ندانستن محل خيمه‌ها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از خدا استمداد جستيم و سرانجام وسيله‌اى پيدا شد و هر دو نفر سوار شديم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معمولًا محل سكونت و خيام خود را در عرفات مى‌دانستند و به موقع پياده مى‌شدند، اما من نمى‌دانستم، راننده هم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مرتبه از راننده خواستم تا قدرى جلوتر برود، او هم مقدارى جلو رفت ولى به محلى رسيد كه گفت ديگر از اينجا جلوتر نمى‌روم و ما به ناچار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ناگهان به ذهنم خطور كرد كه مطوّف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خوب است سراغ او را بگيرم و از اين طريق خيمه‌ها را پيدا كنم، مشغول نگاه‌كردن به تابلو راهنما بودم كه ديدم آقاى عسكرى، يكى از مديران سابقه‌دار با حالتى مضطرب و خسته دنبال خيمه‌هاى خود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كه رسيد،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ما كجاست؟</w:t>
      </w:r>
      <w:bookmarkStart w:id="118" w:name="pg766_9563"/>
    </w:p>
    <w:p>
      <w:pPr>
        <w:pStyle w:val="BookText"/>
        <w:rPr/>
      </w:pPr>
      <w:bookmarkEnd w:id="118"/>
      <w:r>
        <w:rPr>
          <w:rFonts w:ascii="IRNazanin" w:hAnsi="IRNazanin" w:eastAsia="IRNazanin"/>
          <w:color w:val="111111"/>
          <w:sz w:val="28"/>
          <w:sz w:val="28"/>
          <w:szCs w:val="28"/>
          <w:rtl w:val="true"/>
          <w:lang w:bidi="fa-IR"/>
        </w:rPr>
        <w:t>ديدم او كه مدير است خيمه خود را گم كرده، چه رسد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نقطه اميد آن بود كه فهميدم خيمه‌هاى ايرانى‌ها در همين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كه جلوتر آمديم و به خيمه‌هاى ايرانى‌ها رسيديم متوجّه شديم كه خيمه سوّم خيمه كاروان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و حاجى ساوه‌اى وارد خيمه شديم، ديديم كه كاروان ما هم تازه از راه رسيده‌اند، و هنوز درست مستقر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شعف وجودم را فرا گرفت و با تمام وجود از عنايتى كه آقا امام زمان عليه السلام كردند، خوشحال و سپاسگزار شدم</w:t>
      </w:r>
      <w:r>
        <w:rPr>
          <w:rFonts w:eastAsia="IRNazanin" w:cs="IRNazanin"/>
          <w:color w:val="111111"/>
          <w:sz w:val="28"/>
          <w:szCs w:val="28"/>
          <w:rtl w:val="true"/>
          <w:lang w:bidi="fa-IR"/>
        </w:rPr>
        <w:t>.»</w:t>
      </w:r>
    </w:p>
    <w:p>
      <w:pPr>
        <w:pStyle w:val="Heading3"/>
        <w:numPr>
          <w:ilvl w:val="2"/>
          <w:numId w:val="1"/>
        </w:numPr>
        <w:rPr/>
      </w:pPr>
      <w:bookmarkStart w:id="119" w:name="__RefHeading___Toc6394355_211673320"/>
      <w:bookmarkStart w:id="120" w:name="_Toc42"/>
      <w:bookmarkEnd w:id="119"/>
      <w:r>
        <w:rPr>
          <w:rtl w:val="true"/>
        </w:rPr>
        <w:t>در منا</w:t>
      </w:r>
      <w:bookmarkEnd w:id="120"/>
    </w:p>
    <w:p>
      <w:pPr>
        <w:pStyle w:val="BookText"/>
        <w:rPr/>
      </w:pPr>
      <w:r>
        <w:rPr>
          <w:rFonts w:ascii="Amiri" w:hAnsi="Amiri" w:eastAsia="Amiri" w:cs="Amiri"/>
          <w:color w:val="111111"/>
          <w:sz w:val="28"/>
          <w:sz w:val="28"/>
          <w:szCs w:val="28"/>
          <w:rtl w:val="true"/>
          <w:lang w:bidi="ar-SA"/>
        </w:rPr>
        <w:t>امام جمعه طرقبه مشهد حجّت الاسلام والمسلمين آقاى عطايى خراسانى نقل كرد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حاج تقى اميدوار با عنوان روحانى، توفيق برگزارى حج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مسافران كاروان از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چند فرسنگى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است ثبت نام كرده بودند و بقيه از مشهد 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روستاييان فردى ساده لوح بود كه حافظه‌اش را از دست داده بود؛ به طورى كه به</w:t>
      </w:r>
    </w:p>
    <w:p>
      <w:pPr>
        <w:pStyle w:val="BookText"/>
        <w:rPr/>
      </w:pPr>
      <w:r>
        <w:rPr>
          <w:rFonts w:ascii="IRNazanin" w:hAnsi="IRNazanin" w:eastAsia="IRNazanin"/>
          <w:color w:val="111111"/>
          <w:sz w:val="28"/>
          <w:sz w:val="28"/>
          <w:szCs w:val="28"/>
          <w:rtl w:val="true"/>
          <w:lang w:bidi="fa-IR"/>
        </w:rPr>
        <w:t>زحمت اسم خودش به يادش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بستگانش كه همراهش بودند گفتم او با اين وضع نمى‌تواند حج انجام بدهد، ليكن فرزندان برادرش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محافظت مى‌كنيم و مواظبش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نيّت احرام و لبّيك را به او تلقين دادم، عمره تمتّع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ماشين زنها كه بعد از نيمه شب عازم منا بودند، با تعدادى از معذورين و يك نفر از خدمه به منا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وارد خيمه‌هاى منا شديم، خبر دادند او در جمرات از ديشب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آغاز شد؛ زيرا او نه اسم خودش را مى‌دانست نه كارتى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كوشيدند نتيجه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نماز مغرب را كه به جماعت خواندم يكى از زائران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فريضه عشا و سخنرانى او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كجا بودى؟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تو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نزديكى‌هاى جمرات بى‌حال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دقيقه قبل يك نفر آمد كه اسم مرا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بلند شو تا تو را به چادرت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حركت كردم ديدم اينجا هستم</w:t>
      </w:r>
      <w:r>
        <w:rPr>
          <w:rFonts w:eastAsia="IRNazanin" w:cs="IRNazanin"/>
          <w:color w:val="111111"/>
          <w:sz w:val="28"/>
          <w:szCs w:val="28"/>
          <w:rtl w:val="true"/>
          <w:lang w:bidi="fa-IR"/>
        </w:rPr>
        <w:t>.</w:t>
      </w:r>
      <w:bookmarkStart w:id="121" w:name="pg766_9565"/>
    </w:p>
    <w:p>
      <w:pPr>
        <w:pStyle w:val="BookText"/>
        <w:rPr/>
      </w:pPr>
      <w:bookmarkEnd w:id="121"/>
      <w:r>
        <w:rPr>
          <w:rFonts w:ascii="IRNazanin" w:hAnsi="IRNazanin" w:eastAsia="IRNazanin"/>
          <w:color w:val="111111"/>
          <w:sz w:val="28"/>
          <w:sz w:val="28"/>
          <w:szCs w:val="28"/>
          <w:rtl w:val="true"/>
          <w:lang w:bidi="fa-IR"/>
        </w:rPr>
        <w:t>فرمودند برو توى چادرت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چهره او نورانى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مى‌خواستند به صورت نورانى او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فهميدند او مشمول عنايات خاصّ حضرت بقيّةاللَّه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احترامى خاص در ميان كاروان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نزديكانش مى‌گفت از خصوصيات اين مرد آن است كه نمى‌داند گناه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خلاف و گناهى از او ديده نشده و با همه بى‌حواسى كه دارد اذان را كه مى‌شنود براى نماز به مسجد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مسجد تنها كسى است كه نماز اوّل وقت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گرو راتكان مشهد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زائران كاروان تا آخر سفر، حال خوشى داشتند و توسلشان به ولىّ عصر عليه السلام زياد بود و يقين كردم كسى كه او را به چادرها راهنمايى نمود، يا شخص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يا از اعوان و ياران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الطَّلْعَةَ الرَّشيَدةَ وَالْغُرَّةَ الْحميَدة</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6394357_211673320"/>
      <w:bookmarkStart w:id="123" w:name="_Toc43"/>
      <w:bookmarkEnd w:id="122"/>
      <w:r>
        <w:rPr>
          <w:rtl w:val="true"/>
        </w:rPr>
        <w:t>فصل ششم</w:t>
      </w:r>
      <w:r>
        <w:rPr>
          <w:rtl w:val="true"/>
        </w:rPr>
        <w:t xml:space="preserve">: </w:t>
      </w:r>
      <w:r>
        <w:rPr>
          <w:rtl w:val="true"/>
        </w:rPr>
        <w:t>خاطرات گوناگون‌</w:t>
      </w:r>
      <w:bookmarkEnd w:id="1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6394359_211673320"/>
      <w:bookmarkStart w:id="125" w:name="_Toc44"/>
      <w:bookmarkEnd w:id="124"/>
      <w:r>
        <w:rPr>
          <w:rtl w:val="true"/>
        </w:rPr>
        <w:t>خطرى شما را تهديد نمى‌كند</w:t>
      </w:r>
      <w:bookmarkEnd w:id="12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گوناگون</w:t>
      </w:r>
    </w:p>
    <w:p>
      <w:pPr>
        <w:pStyle w:val="BookText"/>
        <w:rPr/>
      </w:pPr>
      <w:r>
        <w:rPr>
          <w:rFonts w:ascii="IRNazanin" w:hAnsi="IRNazanin" w:eastAsia="IRNazanin"/>
          <w:color w:val="111111"/>
          <w:sz w:val="28"/>
          <w:sz w:val="28"/>
          <w:szCs w:val="28"/>
          <w:rtl w:val="true"/>
          <w:lang w:bidi="fa-IR"/>
        </w:rPr>
        <w:t>در اين فصل شمارى از خاطراتِ زائرانِ خانه خدا را بدون شرح مى‌آورم، اين خاطرات به موضوع خاصّى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جالب و آموزنده است و به گونه‌اى با موضوع اين مجموعه ارتباط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خطرى شما را تهديد نمى‌كند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استعفاى مرحوم حاج‌احمد آقا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سرپرستى حجّاج، مقام معظّم رهبرى، آيةاللَّه خامنه‌اى اين مسؤوليت را به اينجانب واگذار كردند، در حالى كه فقط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آغاز اولين پرواز زائران بيشتر فاصله نبود و در اين مدّت كوتاه مى‌بايست سياستگذارى، سازماندهى و</w:t>
      </w:r>
    </w:p>
    <w:p>
      <w:pPr>
        <w:pStyle w:val="BookText"/>
        <w:rPr/>
      </w:pPr>
      <w:r>
        <w:rPr>
          <w:rFonts w:ascii="IRNazanin" w:hAnsi="IRNazanin" w:eastAsia="IRNazanin"/>
          <w:color w:val="111111"/>
          <w:sz w:val="28"/>
          <w:sz w:val="28"/>
          <w:szCs w:val="28"/>
          <w:rtl w:val="true"/>
          <w:lang w:bidi="fa-IR"/>
        </w:rPr>
        <w:t>برنامه‌ريزى‌هاى لازم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پس از فاجعه خونين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چهارصد تن از زائران ايرانى در اين فاجعه، و سه سال توقّف اعزام زائران ايران به حج، دغدغه‌هاى فراوانى در مورد برگزارىِ آرام و آبرومندانه حج، به ويژه مراسم برائت وجود داشت كه اكنون مجال بازگو كردن آن نيست، همين مقدار اشاره كافى است كه جناب آقاى موسوى خوئينى‌ها كه در دوران رهبرى امام مدّتى مسؤوليت سرپرستى حجّاج را به عهده داشتند، در ملاقاتى كه پيش از سفر با ايشان داشتم، برگزارى آبرومندانه حج در وضعيت آن روز را تنها در صورت وقوع يك معجزه ميسر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انتصاب به سرپرستى حجّاج به شدّت نگران آينده‌بودم، شايد روز دوّم يا سوّم پس از پذيرفتن مسؤوليت، يك روز ظهرهنگامى كه مى‌خواستم بخوابم، تازه سربر بالين نهاده بودم كه هاتفى جملاتى بدين مضمون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هيچ خطرى پيش نخواهد 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بشارت در آن بحران روحى برايم بسيار اميدوار</w:t>
      </w:r>
    </w:p>
    <w:p>
      <w:pPr>
        <w:pStyle w:val="BookText"/>
        <w:rPr/>
      </w:pPr>
      <w:r>
        <w:rPr>
          <w:rFonts w:ascii="IRNazanin" w:hAnsi="IRNazanin" w:eastAsia="IRNazanin"/>
          <w:color w:val="111111"/>
          <w:sz w:val="28"/>
          <w:sz w:val="28"/>
          <w:szCs w:val="28"/>
          <w:rtl w:val="true"/>
          <w:lang w:bidi="fa-IR"/>
        </w:rPr>
        <w:t xml:space="preserve">كننده بود، به فضل خداوند متعال و به رغم توطئه دشمنان و نااميدى دوستان، حماسه حجّ ابراهيمى در اين‌سال به گونه‌اى اعجازآميز و اعجاب‌انگيز، همانطور كه امام خمينى قدس سره در آغاز </w:t>
      </w:r>
      <w:r>
        <w:rPr>
          <w:rStyle w:val="FootnoteAnchor"/>
          <w:rtl w:val="true"/>
        </w:rPr>
        <w:footnoteReference w:id="60"/>
      </w:r>
      <w:r>
        <w:rPr>
          <w:rFonts w:ascii="IRNazanin" w:hAnsi="IRNazanin" w:eastAsia="IRNazanin"/>
          <w:color w:val="111111"/>
          <w:sz w:val="28"/>
          <w:sz w:val="28"/>
          <w:szCs w:val="28"/>
          <w:rtl w:val="true"/>
          <w:lang w:bidi="fa-IR"/>
        </w:rPr>
        <w:t xml:space="preserve">پيام حجّ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اشارت كرده و بشارت داده بودند، در فضايى آرام امّا شورانگيز و پرشكوه برگزار شد كه اجمالى از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حجّ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بامداد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فريضه صبح از روضه نورانى نبوى صلى الله عليه و آله و بازگشت به محلّ اقامت، خواستم استراحت كنم، مجدّداً هنگامى كه سر بر بالين نهادم شنيدم، هاتفى جمله‌اى بدين مضمون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سال آينده فوق العاده و كم نظير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بشارت نيز براى كسانى كه در متن ماجراهاى سياسى حجّ بودند قابل پيش‌بينى نبود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پيشگويى نيز به فضل خداوند متعال و عنايت</w:t>
      </w:r>
      <w:bookmarkStart w:id="126" w:name="pg766_9569"/>
    </w:p>
    <w:p>
      <w:pPr>
        <w:pStyle w:val="BookText"/>
        <w:rPr/>
      </w:pPr>
      <w:bookmarkEnd w:id="126"/>
      <w:r>
        <w:rPr>
          <w:rFonts w:ascii="Amiri" w:hAnsi="Amiri" w:eastAsia="Amiri" w:cs="Amiri"/>
          <w:color w:val="111111"/>
          <w:sz w:val="28"/>
          <w:sz w:val="28"/>
          <w:szCs w:val="28"/>
          <w:rtl w:val="true"/>
          <w:lang w:bidi="ar-SA"/>
        </w:rPr>
        <w:t xml:space="preserve">بقية اللَّه الأعظم تحقّق يافت و حجّ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ايرانى به راستى با شكوه و كم نظير بود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127" w:name="__RefHeading___Toc6394361_211673320"/>
      <w:bookmarkStart w:id="128" w:name="_Toc45"/>
      <w:bookmarkEnd w:id="127"/>
      <w:r>
        <w:rPr>
          <w:rtl w:val="true"/>
        </w:rPr>
        <w:t>شفاى بيمار ساوه‌اى‌</w:t>
      </w:r>
      <w:bookmarkEnd w:id="128"/>
    </w:p>
    <w:p>
      <w:pPr>
        <w:pStyle w:val="BookText"/>
        <w:rPr/>
      </w:pPr>
      <w:r>
        <w:rPr>
          <w:rFonts w:ascii="IRNazanin" w:hAnsi="IRNazanin" w:eastAsia="IRNazanin"/>
          <w:color w:val="111111"/>
          <w:sz w:val="28"/>
          <w:sz w:val="28"/>
          <w:szCs w:val="28"/>
          <w:rtl w:val="true"/>
          <w:lang w:bidi="fa-IR"/>
        </w:rPr>
        <w:t xml:space="preserve">نگارنده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بارى بود كه به حجّ مشرف شدم، در اين سفر، روحانى كاروان نيز بودم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ما از ساوه بود، پيرمردى در كاروان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ساوه و مبتلا به بيمارى شديد آسم، پس از وقوف در عرفات با سختى به مشعر آمديم، بعد از نماز صبح بايد تا محلّ خيمه‌هاى ايرانى‌ها در منا پياده مى‌رفتيم، هر كس وسايل شخصى خود را همراه داشت، آن شخص نيز با كسالت و بار همراه پياده با ما آمد، با زحمت خود را به منا رسانديم، امّا خيمه‌هاى ايرانى‌ها را پيدا نكرديم، و در شدّت گرما تا نزديك ظهر سرگردان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حدود ظهر جاى خود را يافتيم و پس از خوردن قدرى آب خنك و خاك شير، براى رمى جمره عقبه به منا رفتيم</w:t>
      </w:r>
      <w:r>
        <w:rPr>
          <w:rFonts w:eastAsia="IRNazanin" w:cs="IRNazanin"/>
          <w:color w:val="111111"/>
          <w:sz w:val="28"/>
          <w:szCs w:val="28"/>
          <w:rtl w:val="true"/>
          <w:lang w:bidi="fa-IR"/>
        </w:rPr>
        <w:t>.</w:t>
      </w:r>
      <w:bookmarkStart w:id="129" w:name="pg766_9570"/>
    </w:p>
    <w:p>
      <w:pPr>
        <w:pStyle w:val="BookText"/>
        <w:rPr/>
      </w:pPr>
      <w:bookmarkEnd w:id="129"/>
      <w:r>
        <w:rPr>
          <w:rFonts w:ascii="IRNazanin" w:hAnsi="IRNazanin" w:eastAsia="IRNazanin"/>
          <w:color w:val="111111"/>
          <w:sz w:val="28"/>
          <w:sz w:val="28"/>
          <w:szCs w:val="28"/>
          <w:rtl w:val="true"/>
          <w:lang w:bidi="fa-IR"/>
        </w:rPr>
        <w:t>آن مرد در بازگشت راه را گم كرده بود، پس از چند روز داستان خود را براى من چنين تعريف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گم شدن بسيار گريه كردم، حالم بد شد، بالأخره راه را پيدا كردم و به خيمه آمدم، بر اثر خستگى زياد به خواب رفتم، در عالم رؤيا سيّد بزرگوارى را ديدم‌كه‌وارد خيمه‌شد، يك‌استكان شير در دست داشت وبه‌من‌داد، گرفتم وقدرى ازآن‌نوشيدم، از خواب پريدم، همه بدنم خيس عرق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تهوّع به من دست داد، به دستشويى رفتم،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از گلويم خارج مى‌شد، از آن روز به بعد حالم خوب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 آنجا كه به ياد دارم تا زمانى كه با ما بود، دارو مصرف نمى‌كرد</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394363_211673320"/>
      <w:bookmarkStart w:id="131" w:name="_Toc46"/>
      <w:bookmarkEnd w:id="130"/>
      <w:r>
        <w:rPr>
          <w:rtl w:val="true"/>
        </w:rPr>
        <w:t>اجابت دعا در كنار كعبه‌</w:t>
      </w:r>
      <w:bookmarkEnd w:id="131"/>
    </w:p>
    <w:p>
      <w:pPr>
        <w:pStyle w:val="BookText"/>
        <w:rPr/>
      </w:pPr>
      <w:r>
        <w:rPr>
          <w:rFonts w:ascii="Amiri" w:hAnsi="Amiri" w:eastAsia="Amiri" w:cs="Amiri"/>
          <w:color w:val="111111"/>
          <w:sz w:val="28"/>
          <w:sz w:val="28"/>
          <w:szCs w:val="28"/>
          <w:rtl w:val="true"/>
          <w:lang w:bidi="ar-SA"/>
        </w:rPr>
        <w:t>حجّت الاسلام والمسلمين آقاى حاج سيّدجواد علم الهدى نقل كردند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مرحوم حاج اكبر آقا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به زاهدان و از آنجا به كويته و بمبئى رفته بودند و يكماه هم معطل شدند تا با يك كشتى، با</w:t>
      </w:r>
      <w:bookmarkStart w:id="132" w:name="pg766_9571"/>
    </w:p>
    <w:p>
      <w:pPr>
        <w:pStyle w:val="BookText"/>
        <w:rPr/>
      </w:pPr>
      <w:bookmarkEnd w:id="132"/>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در مدت ده روز سفر دريايى، به جده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پولم تمام شد و چون هر كسى فقط مقدارى پول براى خود آورده بود، نمى‌توانست به ديگرى كمك كند، لذا به كنار خانه كعبه مشرف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تمام شده يا مرا پيش خودتان نگه داريد يا اگر مصلحت است كه برگردم، به من پول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مطوّف، محمد على غنام بود و ما نيز مسافر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اگر داخل، گرم است و پشه دارد، در بيرون تخت مى‌زنم، بخوابيد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در حال خواب بودم يا بيدارى، چراغها خاموش بود هيچكس هم در اطراف من نبود، كيسه‌اى در زير عبايم احساس كردم ولى از آنجا كه در حال بيدارى كامل نبودم، چندان توجهى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بيدار شدم، يازده عدد سكه طلاى عثمانى در كيسه ديدم و مشكلم برطرف شد</w:t>
      </w:r>
      <w:r>
        <w:rPr>
          <w:rFonts w:eastAsia="IRNazanin" w:cs="IRNazanin"/>
          <w:color w:val="111111"/>
          <w:sz w:val="28"/>
          <w:szCs w:val="28"/>
          <w:rtl w:val="true"/>
          <w:lang w:bidi="fa-IR"/>
        </w:rPr>
        <w:t>!»</w:t>
      </w:r>
    </w:p>
    <w:p>
      <w:pPr>
        <w:pStyle w:val="Heading3"/>
        <w:numPr>
          <w:ilvl w:val="2"/>
          <w:numId w:val="1"/>
        </w:numPr>
        <w:rPr/>
      </w:pPr>
      <w:bookmarkStart w:id="133" w:name="__RefHeading___Toc6394365_211673320"/>
      <w:bookmarkStart w:id="134" w:name="_Toc47"/>
      <w:bookmarkEnd w:id="133"/>
      <w:r>
        <w:rPr>
          <w:rtl w:val="true"/>
        </w:rPr>
        <w:t>پيشگويى يك زائر جوان‌</w:t>
      </w:r>
      <w:bookmarkEnd w:id="134"/>
    </w:p>
    <w:p>
      <w:pPr>
        <w:pStyle w:val="BookText"/>
        <w:rPr/>
      </w:pPr>
      <w:r>
        <w:rPr>
          <w:rFonts w:ascii="IRNazanin" w:hAnsi="IRNazanin" w:eastAsia="IRNazanin"/>
          <w:color w:val="111111"/>
          <w:sz w:val="28"/>
          <w:sz w:val="28"/>
          <w:szCs w:val="28"/>
          <w:rtl w:val="true"/>
          <w:lang w:bidi="fa-IR"/>
        </w:rPr>
        <w:t>ايشان همچنين نقل كردند كه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محقق اهل رفسنجان و از اساتيد مدرسه</w:t>
      </w:r>
    </w:p>
    <w:p>
      <w:pPr>
        <w:pStyle w:val="BookText"/>
        <w:rPr/>
      </w:pPr>
      <w:r>
        <w:rPr>
          <w:rFonts w:ascii="IRNazanin" w:hAnsi="IRNazanin" w:eastAsia="IRNazanin"/>
          <w:color w:val="111111"/>
          <w:sz w:val="28"/>
          <w:sz w:val="28"/>
          <w:szCs w:val="28"/>
          <w:rtl w:val="true"/>
          <w:lang w:bidi="fa-IR"/>
        </w:rPr>
        <w:t>عالى شهيد مطهرى، داستانى از سفر حج نقل مى‌كرد و اين داستان مربوط به سال‌هايى است كه حجاج در مدينه، در باغ صفا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صفا شدم، ديدم خانم‌ها پيرامون پيرزنى كه گرمازده شده بود، حلقه زده و به او خاكشير مى‌دهند و به سر و صورتش يخ مى‌مالند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امروز پزشك نبود و همينطور ايرانى هم زياد نبود، پسر پيرزن كه از حرم بر مى‌گشت، به چهره مادر خيره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مشعرالحرام مى‌روى، به من وعده داده‌اند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كمك كردند و حال پيرزن خوب شد ولى من مراقب آن پسر بودم كه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خاصى داشت، تا صبح مشعر در گروه ما بود، شبى كه در مشعر بوديم، تسبيح به دست گرفته و پيوسته قدم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كه به طور معمول همه سوار ماشين مى‌شدند تا جلوتر بيايند و نزديك طلوع آفتاب وارد مشعر شوند، لحظه‌اى از ديدن او غافل شدم تا وقتى كه حاجيان را سوار كرديم، از ماشين پياده شدم، اثرى از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به پشت اتومبيل رفتم و او را در جويهايى كه براى جاده‌سازى</w:t>
      </w:r>
      <w:bookmarkStart w:id="135" w:name="pg766_9573"/>
    </w:p>
    <w:p>
      <w:pPr>
        <w:pStyle w:val="BookText"/>
        <w:rPr/>
      </w:pPr>
      <w:bookmarkEnd w:id="135"/>
      <w:r>
        <w:rPr>
          <w:rFonts w:ascii="Amiri" w:hAnsi="Amiri" w:eastAsia="Amiri" w:cs="Amiri"/>
          <w:color w:val="111111"/>
          <w:sz w:val="28"/>
          <w:sz w:val="28"/>
          <w:szCs w:val="28"/>
          <w:rtl w:val="true"/>
          <w:lang w:bidi="ar-SA"/>
        </w:rPr>
        <w:t>كنده بودند، ديدم كه رو به قبله و تسبيح به دست جان به جان آفرين تسليم كرده است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394367_211673320"/>
      <w:bookmarkStart w:id="137" w:name="_Toc48"/>
      <w:bookmarkEnd w:id="136"/>
      <w:r>
        <w:rPr>
          <w:rtl w:val="true"/>
        </w:rPr>
        <w:t>توسل به حضرت امّ البنين عليها السلام‌</w:t>
      </w:r>
      <w:bookmarkEnd w:id="137"/>
    </w:p>
    <w:p>
      <w:pPr>
        <w:pStyle w:val="BookText"/>
        <w:rPr/>
      </w:pPr>
      <w:r>
        <w:rPr>
          <w:rFonts w:ascii="IRNazanin" w:hAnsi="IRNazanin" w:eastAsia="IRNazanin"/>
          <w:color w:val="111111"/>
          <w:sz w:val="28"/>
          <w:sz w:val="28"/>
          <w:szCs w:val="28"/>
          <w:rtl w:val="true"/>
          <w:lang w:bidi="fa-IR"/>
        </w:rPr>
        <w:t>حجّت الاسلام و المسلمين آقاى حاج سيدجواد گلپايگانى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 عباس آشورى كه از اهل علم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را دو سال پيش در مدينه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سرطان حنجره مبتلا شدم و براى معالجه به تهران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مس فروش كه در سفر مكه با او آشنا شده بودم، مرا براى معالجه به بيمارستان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فراوانى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نبود كه براى درمان اين بيمارى حنجره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به تارهاى صوتى سرايت كرد و من صدايم را هم از دست دادم به طورى كه نمى‌توانستم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دكترها جوابم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از 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بندر بازگشتم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همه‌ساله شب نهم محرم در تكيه و حسينيه برنامه‌اى براى حضرت ابوالفضل عليه السلام داشتيم كه من منبر</w:t>
      </w:r>
      <w:bookmarkStart w:id="138" w:name="pg766_9574"/>
    </w:p>
    <w:p>
      <w:pPr>
        <w:pStyle w:val="BookText"/>
        <w:rPr/>
      </w:pPr>
      <w:bookmarkEnd w:id="138"/>
      <w:r>
        <w:rPr>
          <w:rFonts w:ascii="IRNazanin" w:hAnsi="IRNazanin" w:eastAsia="IRNazanin"/>
          <w:color w:val="111111"/>
          <w:sz w:val="28"/>
          <w:sz w:val="28"/>
          <w:szCs w:val="28"/>
          <w:rtl w:val="true"/>
          <w:lang w:bidi="fa-IR"/>
        </w:rPr>
        <w:t>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بسيار خوب و مفصلى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هشتم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را مطالعه مى‌كردم،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حاجت دارد، به امّ‌البنين، مادر حضرت ابوالفضل، متوسل شود، روز شنبه يا يكشنبه را هم براى ايشان نذر كند و روزه بگيرد، حاجتش برآورده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كه كتاب را مى‌خواندم، منقلب شدم و به حضرت ام‌البنين توسل جستم و همان نذر را كردم و برخاستم، نماز مغرب و عشا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نمى‌توانستم منبر بروم، نزد خود فكر كردم كه پس لااقل در مجلس شركت كنم، وقتى وارد شدم، مردم مرا كه ديدند، گريه كردند؛ زيرا به طور كلى نمى‌توانستم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باز كردند و در جمع مستمعين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نيرويى مرا از جا بلند كرد و به سمت منبر برد، از منبر بالا رفتم و روى منبر نشستم و نگاهى به جمعيت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الرحيم، و دو ساعت سخن گفتم و تا امروز هم منبر مى‌روم و صحبت مى‌كنم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6394369_211673320"/>
      <w:bookmarkStart w:id="140" w:name="_Toc49"/>
      <w:bookmarkEnd w:id="139"/>
      <w:r>
        <w:rPr>
          <w:rtl w:val="true"/>
        </w:rPr>
        <w:t>كرامتى ديگر از امّ‌البنين عليها السلام‌</w:t>
      </w:r>
      <w:bookmarkEnd w:id="140"/>
    </w:p>
    <w:p>
      <w:pPr>
        <w:pStyle w:val="BookText"/>
        <w:rPr/>
      </w:pPr>
      <w:r>
        <w:rPr>
          <w:rFonts w:ascii="Amiri" w:hAnsi="Amiri" w:eastAsia="Amiri" w:cs="Amiri"/>
          <w:color w:val="111111"/>
          <w:sz w:val="28"/>
          <w:sz w:val="28"/>
          <w:szCs w:val="28"/>
          <w:rtl w:val="true"/>
          <w:lang w:bidi="ar-SA"/>
        </w:rPr>
        <w:t>حجّت الاسلام آقاى حبيب اللَّه يوسفى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يادداشتى كه برايم فرستاد،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بيمارى سختى شدم؛ به طورى كه از شدّت درد و ناراحتى، در ماشينى كه ما را به مدينه مى‌برد به خود مى‌پيچيدم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رسيديم، در دار السمان اسكان يافتيم بى‌درنگ، به درمانگاهى كه در همين ساختمان بود مراجعه كردم و با تزريق آمپول مسكّن مقدارى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پزشك اين بود كه علّت درد، وجود سنگ مثانه است و جز عمل جراحى راه ديگرى ندارد و بايد تا ايران همچنان تحمّل كنم چون در مدينه و مكّه امكانات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مرا به بيمارستان ايران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بيمارستان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همان بود و من مجبور بودم تحمّل كنم و كم كم به درد عادت كردم و با مسكن خود را آرام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برايم بسيار سخت بود امّا گاهى به زحمت تا حرم مى‌رفتم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شب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بيرون آمدم و 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بقيع به زيارت جامعه و استماع مداحى</w:t>
      </w:r>
    </w:p>
    <w:p>
      <w:pPr>
        <w:pStyle w:val="BookText"/>
        <w:rPr/>
      </w:pPr>
      <w:r>
        <w:rPr>
          <w:rFonts w:ascii="IRNazanin" w:hAnsi="IRNazanin" w:eastAsia="IRNazanin"/>
          <w:color w:val="111111"/>
          <w:sz w:val="28"/>
          <w:sz w:val="28"/>
          <w:szCs w:val="28"/>
          <w:rtl w:val="true"/>
          <w:lang w:bidi="fa-IR"/>
        </w:rPr>
        <w:t>مدّاحان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بود و خلوت و من آرام‌آرام كنار قبر امّ‌البنين عليها السلام آمدم و به آن خانم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 نرده‌هاى بقيع گذاشته گريه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ربع ساعتى به طرف قبر پيامبر صلى الله عليه و آله برگشتم و پاى ديوار نشستم و به درد و ناراحتى خود بسيار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 خوب مى‌دانى كه من براى خدمت به زائران شما آمده‌ام حال چگونه مى‌پسنديد كه يك بيمارى سخت از مدينه سوغاتى ببرم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ساعتى از جا برخاستم و به طرف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عالم خواب ديدم كه روضه امام حسين عليه السلام را مى‌خوانم و مستعمين زيادى گريه مى‌كنند و خودم نيز زياد گريه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اذان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نماز خواندم و دوباره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بيدار شدم و پس از صبحانه به اتفاق حاج آقاى روحانى كه در خدمت ايشان بودم به بعثه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 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از آنجا به حرم و بعد از نماز ظهر از حرم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رسيديم، متوجّه شدم كه امروز هيچ دردى احساس نكرده‌ام، گرچه راه زيادى را پيموده‌ام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w:t>
      </w:r>
      <w:bookmarkStart w:id="141" w:name="pg766_9577"/>
    </w:p>
    <w:p>
      <w:pPr>
        <w:pStyle w:val="BookText"/>
        <w:rPr/>
      </w:pPr>
      <w:bookmarkEnd w:id="141"/>
      <w:r>
        <w:rPr>
          <w:rFonts w:ascii="IRNazanin" w:hAnsi="IRNazanin" w:eastAsia="IRNazanin"/>
          <w:color w:val="111111"/>
          <w:sz w:val="28"/>
          <w:sz w:val="28"/>
          <w:szCs w:val="28"/>
          <w:rtl w:val="true"/>
          <w:lang w:bidi="fa-IR"/>
        </w:rPr>
        <w:t>مى‌گيرم كه از آن روز اثرى از آن بيمارى در خود نديده‌ام و ديگر به پزشك مراجعه نكرده‌ام</w:t>
      </w:r>
      <w:r>
        <w:rPr>
          <w:rFonts w:eastAsia="IRNazanin" w:cs="IRNazanin"/>
          <w:color w:val="111111"/>
          <w:sz w:val="28"/>
          <w:szCs w:val="28"/>
          <w:rtl w:val="true"/>
          <w:lang w:bidi="fa-IR"/>
        </w:rPr>
        <w:t>.»</w:t>
      </w:r>
    </w:p>
    <w:p>
      <w:pPr>
        <w:pStyle w:val="Heading3"/>
        <w:numPr>
          <w:ilvl w:val="2"/>
          <w:numId w:val="1"/>
        </w:numPr>
        <w:rPr/>
      </w:pPr>
      <w:bookmarkStart w:id="142" w:name="__RefHeading___Toc6394371_211673320"/>
      <w:bookmarkStart w:id="143" w:name="_Toc50"/>
      <w:bookmarkEnd w:id="142"/>
      <w:r>
        <w:rPr>
          <w:rtl w:val="true"/>
        </w:rPr>
        <w:t>تقاضاى بيست بار تشرّف</w:t>
      </w:r>
      <w:r>
        <w:rPr>
          <w:rtl w:val="true"/>
        </w:rPr>
        <w:t>:</w:t>
      </w:r>
      <w:bookmarkEnd w:id="143"/>
    </w:p>
    <w:p>
      <w:pPr>
        <w:pStyle w:val="BookText"/>
        <w:rPr/>
      </w:pPr>
      <w:r>
        <w:rPr>
          <w:rFonts w:ascii="IRNazanin" w:hAnsi="IRNazanin" w:eastAsia="IRNazanin"/>
          <w:color w:val="111111"/>
          <w:sz w:val="28"/>
          <w:sz w:val="28"/>
          <w:szCs w:val="28"/>
          <w:rtl w:val="true"/>
          <w:lang w:bidi="fa-IR"/>
        </w:rPr>
        <w:t>نامبرده خاطره ديگرى بدين شرح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خدمه كاروان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هنوز لباس روحانيت نپوشيده بودم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زبان عربى بلد بودم مدير كاروان حقير را با چند نفر پيش پرواز فرستاد كه اوّل به مدينه و از آنجا به مكّه رفتيم و اوّلين بار كه مُحرم شديم و به طرف مكّه حركت كرديم، از مسجد شجره تا مكّه مشغول ذكر بودم و لحظه شمارى مى‌كردم كعبه و مسجد الحرام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باب ابراهيم وارد شديم و چشمم به كعبه افتاد،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ايستاده بودم و در حالى كه به كعبه نگاه مى‌كردم اشك مى‌ريختم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طواف پرداختيم و پس از نماز طواف براى سعى به جانب كوه صفا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بر كوه صفا نشستيم و همگى به خواندن دعا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و در آن مكان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و كعبه را خيلى دوست</w:t>
      </w:r>
      <w:bookmarkStart w:id="144" w:name="pg766_9578"/>
    </w:p>
    <w:p>
      <w:pPr>
        <w:pStyle w:val="BookText"/>
        <w:rPr/>
      </w:pPr>
      <w:bookmarkEnd w:id="144"/>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حداقل بيست مرتبه مشرّف شوم و اين در حالى بود كه اصلًا اميد نداشتم كه بتوانم بعد از آن سفر مشرف شوم و پولى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فكر مى‌كنم اين دعا مستجاب شد، چون سال بعد يكى از اقوام به من گفت كه مى‌خواهم شما را به نيابت از پدرم به حجّ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مى‌كنيد؟ گفتم البته و او پول ثبت نام مرا داد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زائر آمدم و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مسؤول تبليغات گروه جانبازان از طريق بنياد شهيد مشرف شدم و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معين و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مشرّف شده‌ام و معتقدم كه ان‌شاءاللَّه خداوند سفرهاى بعدى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بيست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خواهد كرد و حال مى‌ترسم كه بعد از بيست سفر ديگر موفق نشوم ولذا مرتب التماس مى‌كنم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حداقل بيست مرتبه، پس حداكثر به كرم و لطف شما بستگى دارد</w:t>
      </w:r>
      <w:r>
        <w:rPr>
          <w:rFonts w:eastAsia="IRNazanin" w:cs="IRNazanin"/>
          <w:color w:val="111111"/>
          <w:sz w:val="28"/>
          <w:szCs w:val="28"/>
          <w:rtl w:val="true"/>
          <w:lang w:bidi="fa-IR"/>
        </w:rPr>
        <w:t>!»</w:t>
      </w:r>
    </w:p>
    <w:p>
      <w:pPr>
        <w:pStyle w:val="Heading3"/>
        <w:numPr>
          <w:ilvl w:val="2"/>
          <w:numId w:val="1"/>
        </w:numPr>
        <w:rPr/>
      </w:pPr>
      <w:bookmarkStart w:id="145" w:name="__RefHeading___Toc6394373_211673320"/>
      <w:bookmarkStart w:id="146" w:name="_Toc51"/>
      <w:bookmarkEnd w:id="145"/>
      <w:r>
        <w:rPr>
          <w:rtl w:val="true"/>
        </w:rPr>
        <w:t>نعمتِ غير مترقبه‌</w:t>
      </w:r>
      <w:bookmarkEnd w:id="146"/>
    </w:p>
    <w:p>
      <w:pPr>
        <w:pStyle w:val="BookText"/>
        <w:rPr/>
      </w:pPr>
      <w:r>
        <w:rPr>
          <w:rFonts w:ascii="Amiri" w:hAnsi="Amiri" w:eastAsia="Amiri" w:cs="Amiri"/>
          <w:color w:val="111111"/>
          <w:sz w:val="28"/>
          <w:sz w:val="28"/>
          <w:szCs w:val="28"/>
          <w:rtl w:val="true"/>
          <w:lang w:bidi="ar-SA"/>
        </w:rPr>
        <w:t>حجّت الاسلام والمسلمين آقاى قرائتى نقل كردند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 در منا و عرفات لوله‌كشى نشده بود و آب</w:t>
      </w:r>
      <w:bookmarkStart w:id="147" w:name="pg766_9579"/>
    </w:p>
    <w:p>
      <w:pPr>
        <w:pStyle w:val="BookText"/>
        <w:rPr/>
      </w:pPr>
      <w:bookmarkEnd w:id="147"/>
      <w:r>
        <w:rPr>
          <w:rFonts w:ascii="IRNazanin" w:hAnsi="IRNazanin" w:eastAsia="IRNazanin"/>
          <w:color w:val="111111"/>
          <w:sz w:val="28"/>
          <w:sz w:val="28"/>
          <w:szCs w:val="28"/>
          <w:rtl w:val="true"/>
          <w:lang w:bidi="fa-IR"/>
        </w:rPr>
        <w:t>را در بشكه‌ها مى‌ريختند و داغ مى‌كردند، سالى به سفر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خيمه‌هايمان را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بود و من هم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مرا ديد و پس از احوالپرسى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چه مى‌گردى؟ 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شده‌ام، هر چه جستجو مى‌كنم، محل اسكان را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چه مى‌خواهى؟ و من هم به شوخى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آب سرد و يك انار يزدى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گرفت و به خيمه برد كه بعد فهميدم مربوط به آقاى مهندس شهرستانى‌است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به‌گوش آقاى مهندس چيزى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خيمه‌اش دوشى درست‌كرده بود كه آب سردى روى تنم‌ريختم وجگرم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خداحافظى كنم، يك انار در مقابلم گذاشت وقسم خورد كه انار يزداست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خاطره برايم حادثه‌اى غيرمنتظره و خيلى شيرين بود</w:t>
      </w:r>
      <w:r>
        <w:rPr>
          <w:rFonts w:eastAsia="IRNazanin" w:cs="IRNazanin"/>
          <w:color w:val="111111"/>
          <w:sz w:val="28"/>
          <w:szCs w:val="28"/>
          <w:rtl w:val="true"/>
          <w:lang w:bidi="fa-IR"/>
        </w:rPr>
        <w:t>.»</w:t>
      </w:r>
    </w:p>
    <w:p>
      <w:pPr>
        <w:pStyle w:val="Heading3"/>
        <w:numPr>
          <w:ilvl w:val="2"/>
          <w:numId w:val="1"/>
        </w:numPr>
        <w:rPr/>
      </w:pPr>
      <w:bookmarkStart w:id="148" w:name="__RefHeading___Toc6394375_211673320"/>
      <w:bookmarkStart w:id="149" w:name="_Toc52"/>
      <w:bookmarkEnd w:id="148"/>
      <w:r>
        <w:rPr>
          <w:rtl w:val="true"/>
        </w:rPr>
        <w:t>امدادِ گمشده‌اى در منا</w:t>
      </w:r>
      <w:bookmarkEnd w:id="149"/>
    </w:p>
    <w:p>
      <w:pPr>
        <w:pStyle w:val="BookText"/>
        <w:rPr/>
      </w:pPr>
      <w:r>
        <w:rPr>
          <w:rFonts w:ascii="IRNazanin" w:hAnsi="IRNazanin" w:eastAsia="IRNazanin"/>
          <w:color w:val="111111"/>
          <w:sz w:val="28"/>
          <w:sz w:val="28"/>
          <w:szCs w:val="28"/>
          <w:rtl w:val="true"/>
          <w:lang w:bidi="fa-IR"/>
        </w:rPr>
        <w:t>حجّت الاسلام والمسلمين آقاى محمّد كاظم راشد يزدى مى‌گفتند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سفر حج مشرف شده بودم،</w:t>
      </w:r>
    </w:p>
    <w:p>
      <w:pPr>
        <w:pStyle w:val="BookText"/>
        <w:rPr/>
      </w:pPr>
      <w:r>
        <w:rPr>
          <w:rFonts w:ascii="IRNazanin" w:hAnsi="IRNazanin" w:eastAsia="IRNazanin"/>
          <w:color w:val="111111"/>
          <w:sz w:val="28"/>
          <w:sz w:val="28"/>
          <w:szCs w:val="28"/>
          <w:rtl w:val="true"/>
          <w:lang w:bidi="fa-IR"/>
        </w:rPr>
        <w:t xml:space="preserve">آمدن از مسير مشعر تا منا و نيز رمى جمرات بسيار سخت بود، سياهان آفريقايى زيادى به هنگام اذان صبح، براى رمى مى‌رفتند، سپس به مسلخ مى‌آمدند كه در مسير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مشعر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باريك، بويژه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ازدحام اتوبوس‌ها گير كرده و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اين محلّ تصادفى پيش مى‌آمد كه در آن سال هم پيش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جمعيت از دو طرف آمده و فشار مى‌آوردند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زيادى كه براى رمى مى‌رفتند، سبب ازدحام شد و به هر صورت ما 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از مشعر كه به منا مى‌آمديم، به خيمه‌ها نمى‌رفتيم، بلكه مستقيماً براى رمى جمرات مى‌رفتيم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من روحانى كاروان بودم، همسر حاج اسداللَّه نانوا اهل يزد، كه پيرزنى وارسته و از نظر عبادت و اخلاق و تقوا نمونه بود،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هم كم‌سو بود، به طورى كه بايد كسى دستش را مى‌گرفت و راه مى‌برد و معمولًا همسرش حاج اسداللَّه اين كار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توقف اتوبوس‌ها كه گذشتيم، پس از طى مسافت حدود پنج دقيقه، در آن ازدحام جمعيت،</w:t>
      </w:r>
    </w:p>
    <w:p>
      <w:pPr>
        <w:pStyle w:val="BookText"/>
        <w:rPr/>
      </w:pPr>
      <w:r>
        <w:rPr>
          <w:rFonts w:ascii="IRNazanin" w:hAnsi="IRNazanin" w:eastAsia="IRNazanin"/>
          <w:color w:val="111111"/>
          <w:sz w:val="28"/>
          <w:sz w:val="28"/>
          <w:szCs w:val="28"/>
          <w:rtl w:val="true"/>
          <w:lang w:bidi="fa-IR"/>
        </w:rPr>
        <w:t>اين خانم را گم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هشت نفر زير دست و پا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يكى از دوستان مجبور شديم تا به كوه زده و از پشت خيمه‌هاى مصريها كه بالاى محل استقرار چادر ايرانيها بود، خود را به محل چادرها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در حالى كه زخمى شده بوديم، خود را به خيمه‌ها رسانديم، ولى احدى از اعضاى كاروان ما نرسيده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بود، كه با كمال تعجب ديديم آن پيرزن در كنار خيمه با آرامش و سلامت كامل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 كردم كجا بودى؟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آوردند، وقتى نگاه كردم و شما را نديدم، كسى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نشو، بيا تا راهنمايى‌ات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كه دستم را گرفته بود و بدون آنكه مسافت زيادى را طى كنيم، به اينجا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پايم درد مى‌كرد، خوشبختانه راه زيادى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تعجب‌آور آنكه چشمش هم بهبود يافته بود و تا سالهاى بعد هم كه حالش را مى‌پرسيديم،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خوب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برايمان شگفت‌آور بود كه چطور شد در آن روز كه</w:t>
      </w:r>
      <w:bookmarkStart w:id="150" w:name="pg766_9582"/>
    </w:p>
    <w:p>
      <w:pPr>
        <w:pStyle w:val="BookText"/>
        <w:rPr/>
      </w:pPr>
      <w:bookmarkEnd w:id="150"/>
      <w:r>
        <w:rPr>
          <w:rFonts w:ascii="IRNazanin" w:hAnsi="IRNazanin" w:eastAsia="IRNazanin"/>
          <w:color w:val="111111"/>
          <w:sz w:val="28"/>
          <w:sz w:val="28"/>
          <w:szCs w:val="28"/>
          <w:rtl w:val="true"/>
          <w:lang w:bidi="fa-IR"/>
        </w:rPr>
        <w:t>تعداد زيادى حتى از مردان گم شدند، اين خانم به راحتى و با سلامتى كامل به چادرها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بگوييم عنايت حضرت بقيةاللَّه بود كه اين زن پارسا را نجات داد، چيز ديگرى نمى‌توان گفت</w:t>
      </w:r>
      <w:r>
        <w:rPr>
          <w:rFonts w:eastAsia="IRNazanin" w:cs="IRNazanin"/>
          <w:color w:val="111111"/>
          <w:sz w:val="28"/>
          <w:szCs w:val="28"/>
          <w:rtl w:val="true"/>
          <w:lang w:bidi="fa-IR"/>
        </w:rPr>
        <w:t>.»</w:t>
      </w:r>
    </w:p>
    <w:p>
      <w:pPr>
        <w:pStyle w:val="Heading3"/>
        <w:numPr>
          <w:ilvl w:val="2"/>
          <w:numId w:val="1"/>
        </w:numPr>
        <w:rPr/>
      </w:pPr>
      <w:bookmarkStart w:id="151" w:name="__RefHeading___Toc6394377_211673320"/>
      <w:bookmarkStart w:id="152" w:name="_Toc53"/>
      <w:bookmarkEnd w:id="151"/>
      <w:r>
        <w:rPr>
          <w:rtl w:val="true"/>
        </w:rPr>
        <w:t>توسّل به امام مجتبى عليه السلام‌</w:t>
      </w:r>
      <w:bookmarkEnd w:id="152"/>
    </w:p>
    <w:p>
      <w:pPr>
        <w:pStyle w:val="BookText"/>
        <w:rPr/>
      </w:pPr>
      <w:r>
        <w:rPr>
          <w:rFonts w:ascii="Amiri" w:hAnsi="Amiri" w:eastAsia="Amiri" w:cs="Amiri"/>
          <w:color w:val="111111"/>
          <w:sz w:val="28"/>
          <w:sz w:val="28"/>
          <w:szCs w:val="28"/>
          <w:rtl w:val="true"/>
          <w:lang w:bidi="ar-SA"/>
        </w:rPr>
        <w:t>فرزند شهيد محراب آيةاللَّه اشرفى اصفهانى نقل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مرحوم شهيد اشرفى اصفهانى تا روز شهادت احتياجى به استفاده از عينك نداشت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سفرى به مدينه، به چشم درد شديدى مبتلا شدم به طورى كه در قبرستان بقيع كه آفتاب مى‌تابيد، عبايم را بر سرم مى‌كشيدم كه از اذيت آفتاب در امان باشم و چون دكترى هم براى معالجه نبود، بناچار هر روز صبح چشمهايم را با چاى مى‌شستم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امام مجتبى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طلبه‌ايم، بايد درس بخوانيم و مطالعه كنيم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معتقد بودند كه ائمه بقيع را فقط به مادرشان حضرت فاطمه عليها السلام قسم بدهيد، چون به مادرشان زهرا</w:t>
      </w:r>
    </w:p>
    <w:p>
      <w:pPr>
        <w:pStyle w:val="BookText"/>
        <w:rPr/>
      </w:pPr>
      <w:r>
        <w:rPr>
          <w:rFonts w:ascii="IRNazanin" w:hAnsi="IRNazanin" w:eastAsia="IRNazanin"/>
          <w:color w:val="111111"/>
          <w:sz w:val="28"/>
          <w:sz w:val="28"/>
          <w:szCs w:val="28"/>
          <w:rtl w:val="true"/>
          <w:lang w:bidi="fa-IR"/>
        </w:rPr>
        <w:t>خيلى حساسيت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مظلوميت زهرا قسم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برگشتم، صبح كه از خواب بيدار شدم، گويا اصلًا دردى در چشمهايم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عينك احتياج پيدا نكردند تا يكماه قبل از شهادتشان كه به علت‌بى‌خوابى و مشكلات ناشى از جنگ، چشمهايشان درد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حضرت امام قدس سره رسيدند و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عليه السلام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چشمهايم را بيمه كرده است، از شما خواهش مى‌كنم، دستتان را روى چشم من بكشيد تا آخر عمر بيمه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ابتدا مقدارى استنكاف كردند، ولى با اصرار ايشان، عينك را برداشتند و امام دست خود را بر چشمهاى ايشان كشيدند و اين آيه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 لِلْمُؤْمِنِينَ</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چشمان ايشان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عينك را در جيب خود گذاشتند و در اين مدت تا زمان شهادت احتياجى به آن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فرزند پيامبر، از</w:t>
      </w:r>
      <w:bookmarkStart w:id="153" w:name="pg766_9584"/>
    </w:p>
    <w:p>
      <w:pPr>
        <w:pStyle w:val="BookText"/>
        <w:rPr/>
      </w:pPr>
      <w:bookmarkEnd w:id="153"/>
      <w:r>
        <w:rPr>
          <w:rFonts w:ascii="IRNazanin" w:hAnsi="IRNazanin" w:eastAsia="IRNazanin"/>
          <w:color w:val="111111"/>
          <w:sz w:val="28"/>
          <w:sz w:val="28"/>
          <w:szCs w:val="28"/>
          <w:rtl w:val="true"/>
          <w:lang w:bidi="fa-IR"/>
        </w:rPr>
        <w:t>زمانى كه دست خود را به چشم من كشيد، اصلًا ناراحتى چشم ندارم</w:t>
      </w:r>
      <w:r>
        <w:rPr>
          <w:rFonts w:eastAsia="IRNazanin" w:cs="IRNazanin"/>
          <w:color w:val="111111"/>
          <w:sz w:val="28"/>
          <w:szCs w:val="28"/>
          <w:rtl w:val="true"/>
          <w:lang w:bidi="fa-IR"/>
        </w:rPr>
        <w:t>.»</w:t>
      </w:r>
    </w:p>
    <w:p>
      <w:pPr>
        <w:pStyle w:val="Heading3"/>
        <w:numPr>
          <w:ilvl w:val="2"/>
          <w:numId w:val="1"/>
        </w:numPr>
        <w:rPr/>
      </w:pPr>
      <w:bookmarkStart w:id="154" w:name="__RefHeading___Toc6394379_211673320"/>
      <w:bookmarkStart w:id="155" w:name="_Toc54"/>
      <w:bookmarkEnd w:id="154"/>
      <w:r>
        <w:rPr>
          <w:rtl w:val="true"/>
        </w:rPr>
        <w:t>عنايت حضرت فاطمه عليها السلام‌</w:t>
      </w:r>
      <w:bookmarkEnd w:id="155"/>
    </w:p>
    <w:p>
      <w:pPr>
        <w:pStyle w:val="BookText"/>
        <w:rPr/>
      </w:pPr>
      <w:r>
        <w:rPr>
          <w:rFonts w:ascii="Amiri" w:hAnsi="Amiri" w:eastAsia="Amiri" w:cs="Amiri"/>
          <w:color w:val="111111"/>
          <w:sz w:val="28"/>
          <w:sz w:val="28"/>
          <w:szCs w:val="28"/>
          <w:rtl w:val="true"/>
          <w:lang w:bidi="ar-SA"/>
        </w:rPr>
        <w:t>ايشان نيز فرمودند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ما علوى و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آرتروز شديد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معالجه زياد، پزشكان اعلام كردند كه اين بيمارى علاج‌پذير نيست و تا آخر عمر با ايشان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خيلى از بيمارى خود رنج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و روز ميلاد حضرت على عليه السلام به مشهد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را در حرم حضرت رضا عليه السلام مانديم و از آقا خواستيم تا توفيق تشرف به عمره در ماه رمضان عنايت فرمايد و آغاز سال نو را در مدينه باشيم، ايشان هم از حضرت، شفاى بيمارى و ناراحتى پايشان را درخواست كردند، پس از اذان صبح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و پس صرف صبحانه ايشان استراحتى كردند و وقتى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بازگشتم، ديدم منقلب است و گريه مى‌كند،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عليها السلام را در خواب ديدم،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خواسته‌هاى شما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خانم محجبه‌اى را ديدم، صورت جوانى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فرزندم حضرت رضا خواستيد،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درد مى‌كند و شما عنايتى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مدينه بياييد و حاجت خود را در آنجا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عالم خواب التماس مى‌كنند كه شما كى هستيد؟ مگر با من نسبتى داريد؟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ايشان از من خواست كه هر طور شده بايد امسال به حج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سفر ايشان هم به طور معجزه‌آسايى درست شد،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به معاونت امور روحانيون بعثه مقام معظم رهبرى تلفن كردم و با مسؤول اعزام روحانيون عمره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حضورى خدمتشان رسيدم، هنوز صحبت نكرده بودم كه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اشرفى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مايليد در ماه رمضان به مكه برويد؟</w:t>
      </w:r>
    </w:p>
    <w:p>
      <w:pPr>
        <w:pStyle w:val="BookText"/>
        <w:rPr/>
      </w:pPr>
      <w:r>
        <w:rPr>
          <w:rFonts w:ascii="IRNazanin" w:hAnsi="IRNazanin" w:eastAsia="IRNazanin"/>
          <w:color w:val="111111"/>
          <w:sz w:val="28"/>
          <w:sz w:val="28"/>
          <w:szCs w:val="28"/>
          <w:rtl w:val="true"/>
          <w:lang w:bidi="fa-IR"/>
        </w:rPr>
        <w:t xml:space="preserve">پاسخ مثبت دادم و بلافاصله دستور داد، اسم بنده را براى حج همان سال بنويسند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مشرف شديم، در مدينه منوره، با حرم فاصله</w:t>
      </w:r>
    </w:p>
    <w:p>
      <w:pPr>
        <w:pStyle w:val="BookText"/>
        <w:rPr/>
      </w:pPr>
      <w:r>
        <w:rPr>
          <w:rFonts w:ascii="IRNazanin" w:hAnsi="IRNazanin" w:eastAsia="IRNazanin"/>
          <w:color w:val="111111"/>
          <w:sz w:val="28"/>
          <w:sz w:val="28"/>
          <w:szCs w:val="28"/>
          <w:rtl w:val="true"/>
          <w:lang w:bidi="fa-IR"/>
        </w:rPr>
        <w:t>چندانى نداشتيم، اما درد پاى ايشان بيشتر شد، به طورى كه هر ده قدمى كه راه مى‌رفتند، روى صندلى كه تهيه شده بود، مى‌نشستند و مجدداً حركت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خيلى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دوم كه مشرف شديم،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زهرا عليها السلام گفتم تا حاجتم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 كردم كه آيا در قبرستان بقيع گفتى؟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باب جبرئيل، جانمازم را پهن كردم و نماز خواندم، و پس از نماز سرم را به ديوار گذاشتم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دعوت كرديد و من اجابت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و گواه مى‌گيرم، وقتى كه ايشان از آنجا برگشت، گويا اصلًا پادردى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دستمالم را به باب جبرئيل كشيدم و به پايم ماليدم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تاكنون پادرد ايشان به طور كامل خوب شد، صندلى را كنار گذاشتيم، وقتى به ايران بازگشتيم فرزندانمان تعجب كرده بودند كه چه كرديد؟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شفايم را از مادرم، حضرت زهرا عليها السلام گرفتم و آمدم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هر عكسى كه از پاى ايشان گرفتند،</w:t>
      </w:r>
      <w:bookmarkStart w:id="156" w:name="pg766_9587"/>
    </w:p>
    <w:p>
      <w:pPr>
        <w:pStyle w:val="BookText"/>
        <w:rPr/>
      </w:pPr>
      <w:bookmarkEnd w:id="15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اثرى از آرتروز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عكس‌هاى قبلى بر بيمارى ايشان صحه گذاشته بود</w:t>
      </w:r>
      <w:r>
        <w:rPr>
          <w:rFonts w:eastAsia="IRNazanin" w:cs="IRNazanin"/>
          <w:color w:val="111111"/>
          <w:sz w:val="28"/>
          <w:szCs w:val="28"/>
          <w:rtl w:val="true"/>
          <w:lang w:bidi="fa-IR"/>
        </w:rPr>
        <w:t>.»</w:t>
      </w:r>
    </w:p>
    <w:p>
      <w:pPr>
        <w:pStyle w:val="Heading3"/>
        <w:numPr>
          <w:ilvl w:val="2"/>
          <w:numId w:val="1"/>
        </w:numPr>
        <w:rPr/>
      </w:pPr>
      <w:bookmarkStart w:id="157" w:name="__RefHeading___Toc6394381_211673320"/>
      <w:bookmarkStart w:id="158" w:name="_Toc55"/>
      <w:bookmarkEnd w:id="157"/>
      <w:r>
        <w:rPr>
          <w:rtl w:val="true"/>
        </w:rPr>
        <w:t>كرامتى ديگر از آن حضرت‌</w:t>
      </w:r>
      <w:bookmarkEnd w:id="158"/>
    </w:p>
    <w:p>
      <w:pPr>
        <w:pStyle w:val="BookText"/>
        <w:rPr/>
      </w:pPr>
      <w:r>
        <w:rPr>
          <w:rFonts w:ascii="IRNazanin" w:hAnsi="IRNazanin" w:eastAsia="IRNazanin"/>
          <w:color w:val="111111"/>
          <w:sz w:val="28"/>
          <w:sz w:val="28"/>
          <w:szCs w:val="28"/>
          <w:rtl w:val="true"/>
          <w:lang w:bidi="fa-IR"/>
        </w:rPr>
        <w:t>كرامتى ديگر از حضرت زهرا عليها السلام براى مادرِ يكى از همكاران اتفاق افتاد كه او ماجرا را چنين تعريف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پدر و مادرم به حج مشرف شديم، من در ستاد بودم و پدر و مادرم در كاروان، چند روزى از آمدنشان به مدينه نگذشته بود كه مادرم دچار سكته مغزى شد و نيمى از بدنش فلج گرديد و زبانش از تكلّم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را در بيمارستان هيأت پزشكى بسترى كرديم و دكتر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وقت بيمارستان قلب شهيد رجايى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معالج ايشان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بسترى‌شدن مادر گذشته بود كه دكتر متكلم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سكته كامل كرده و حداقل شش ماه به صورت فلج باقى خواهد ماند و</w:t>
      </w:r>
    </w:p>
    <w:p>
      <w:pPr>
        <w:pStyle w:val="BookText"/>
        <w:rPr/>
      </w:pPr>
      <w:r>
        <w:rPr>
          <w:rFonts w:ascii="IRNazanin" w:hAnsi="IRNazanin" w:eastAsia="IRNazanin"/>
          <w:color w:val="111111"/>
          <w:sz w:val="28"/>
          <w:sz w:val="28"/>
          <w:szCs w:val="28"/>
          <w:rtl w:val="true"/>
          <w:lang w:bidi="fa-IR"/>
        </w:rPr>
        <w:t>بعد از آن هم ممكن است با فيزيوتراپى و تست‌هاى ورزشى بهبود يابد و ممكن است كه سكته مجدد كند و تمام بدنش فلج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بعد از نماز مغرب و عشا كه از مسجد شريف نبوى خارج شدم، بسيار گريه كردم و از حضرت صديقه طاهره شفاى مادرم را خواستم و تا ساعت سه بعدازظهر در كوچه‌هاى مدينه سرگردان بودم و توان رفتن به بيمارستان را نداشتم بالاخره به بيمارستان رفتم و به محض ورود به اتاق، مادرم را در حالى كه روى تخت نشسته بود و دست و پاى خود را تكان مى‌داد،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من به گريه افتاد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گرفتم، شفا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متحير شده بودم، گريه كردم و به دنبال دكترها دويدم، آقاى متكلم و چند نفر ديگر به اتاق ايشان آمدند و با ديدن وى، در حالى كه نمى‌توانستند باور كنند، در پاسخ سؤال من كه 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ولى بسيار غير طبيعى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بر اعصاب خود مسلط شدم، از مادرم</w:t>
      </w:r>
    </w:p>
    <w:p>
      <w:pPr>
        <w:pStyle w:val="BookText"/>
        <w:rPr/>
      </w:pPr>
      <w:r>
        <w:rPr>
          <w:rFonts w:ascii="IRNazanin" w:hAnsi="IRNazanin" w:eastAsia="IRNazanin"/>
          <w:color w:val="111111"/>
          <w:sz w:val="28"/>
          <w:sz w:val="28"/>
          <w:szCs w:val="28"/>
          <w:rtl w:val="true"/>
          <w:lang w:bidi="fa-IR"/>
        </w:rPr>
        <w:t>پرسيد، چه اتفاقى رخ داد؟ قضيه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حرف‌هاى ديروز دكتر را شنيدم، از اينكه تا آخر عمر بايد سربار شما شوم، خيلى ناراحت شدم و با حضرت فاطمه درد دل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تقديم كرده‌ام، راضى نشويد كه در بازگشت مورد تمسخر معاندان و مخالفان انقلاب قرار بگيرم، در همين حال خوابم برد، در خواب خانم با جلال و عظمتى را ديدم كه به كنار تختم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ناراحتى؟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مشكلى كه برايم پيش آمده، ناراحتم، حالت فلج من همه اطرافيان را به زحمت مى‌اندازد و من از خدا خواسته‌ام كه تا آخر عمر زمين‌گير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را تكان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فلج شده‌ام، حتى نمى‌توانم حرف بزنم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و پايت را تكان بده</w:t>
      </w:r>
      <w:r>
        <w:rPr>
          <w:rFonts w:eastAsia="IRNazanin" w:cs="IRNazanin"/>
          <w:color w:val="111111"/>
          <w:sz w:val="28"/>
          <w:szCs w:val="28"/>
          <w:rtl w:val="true"/>
          <w:lang w:bidi="fa-IR"/>
        </w:rPr>
        <w:t>».</w:t>
      </w:r>
      <w:bookmarkStart w:id="159" w:name="pg766_9590"/>
    </w:p>
    <w:p>
      <w:pPr>
        <w:pStyle w:val="BookText"/>
        <w:rPr/>
      </w:pPr>
      <w:bookmarkEnd w:id="159"/>
      <w:r>
        <w:rPr>
          <w:rFonts w:ascii="IRNazanin" w:hAnsi="IRNazanin" w:eastAsia="IRNazanin"/>
          <w:color w:val="111111"/>
          <w:sz w:val="28"/>
          <w:sz w:val="28"/>
          <w:szCs w:val="28"/>
          <w:rtl w:val="true"/>
          <w:lang w:bidi="fa-IR"/>
        </w:rPr>
        <w:t>در عالم خواب شروع كردم به تكان دادن دست و پايم، يك مرتبه از خواب بيدار شدم و مشاهده كردم كه دست‌ها و پاهايم خوب شده و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تا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 چهار مرتبه سكته كرد و فقط دستش از كار افتاد و هيچگاه از پا نيافتاد و زمين‌گير نشد، حتى روزى كه از دنيا رفت، شب قبل از آن، ساك خود را براى سفر به مشهد مقدس آماده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خنده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اشتباهى كردم كه آن روز در مدينه، فقط شفاى پايم را از حضرت زهرا خواستم، اى كاش سلامت كامل خود را مى‌خواستم</w:t>
      </w:r>
      <w:r>
        <w:rPr>
          <w:rFonts w:eastAsia="IRNazanin" w:cs="IRNazanin"/>
          <w:color w:val="111111"/>
          <w:sz w:val="28"/>
          <w:szCs w:val="28"/>
          <w:rtl w:val="true"/>
          <w:lang w:bidi="fa-IR"/>
        </w:rPr>
        <w:t>.»</w:t>
      </w:r>
    </w:p>
    <w:p>
      <w:pPr>
        <w:pStyle w:val="Heading3"/>
        <w:numPr>
          <w:ilvl w:val="2"/>
          <w:numId w:val="1"/>
        </w:numPr>
        <w:rPr/>
      </w:pPr>
      <w:bookmarkStart w:id="160" w:name="__RefHeading___Toc6394383_211673320"/>
      <w:bookmarkStart w:id="161" w:name="_Toc56"/>
      <w:bookmarkEnd w:id="160"/>
      <w:r>
        <w:rPr>
          <w:rtl w:val="true"/>
        </w:rPr>
        <w:t>كرامتى ديگر</w:t>
      </w:r>
      <w:bookmarkEnd w:id="161"/>
    </w:p>
    <w:p>
      <w:pPr>
        <w:pStyle w:val="BookText"/>
        <w:rPr/>
      </w:pPr>
      <w:r>
        <w:rPr>
          <w:rFonts w:ascii="IRNazanin" w:hAnsi="IRNazanin" w:eastAsia="IRNazanin"/>
          <w:color w:val="111111"/>
          <w:sz w:val="28"/>
          <w:sz w:val="28"/>
          <w:szCs w:val="28"/>
          <w:rtl w:val="true"/>
          <w:lang w:bidi="fa-IR"/>
        </w:rPr>
        <w:t xml:space="preserve">يازدهم ذوالحجّه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شخصى را ديدم كه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كاروان ما خانمى فلج شده بود و به اعجاز حضرت فاطمه عليها السلام شفايافت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پس‌ازايام تشريق موضوع را پيگيرى كردم و دو روز بعد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و ديدار از كاروان جانبازان براى</w:t>
      </w:r>
    </w:p>
    <w:p>
      <w:pPr>
        <w:pStyle w:val="BookText"/>
        <w:rPr/>
      </w:pPr>
      <w:r>
        <w:rPr>
          <w:rFonts w:ascii="IRNazanin" w:hAnsi="IRNazanin" w:eastAsia="IRNazanin"/>
          <w:color w:val="111111"/>
          <w:sz w:val="28"/>
          <w:sz w:val="28"/>
          <w:szCs w:val="28"/>
          <w:rtl w:val="true"/>
          <w:lang w:bidi="fa-IR"/>
        </w:rPr>
        <w:t>اينكه از نزديك موضوع را تحقيق كنم به محلّ سكونت آن خانم‌رفتم، پزشكى‌كه درصحنه حضورداشت،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مى‌خواستيم از عرفات به مشعر بياييم، ايشان سكته مغزى كرد و معاينات سكته او را تأييد مى‌كرد، بدين جهت او را به بيمارستان سعودى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كه شفا يافته بود، ماجراى شفا يافتن خود را براى جمع حاضرتعريف كردكه خلاصه آن چنين‌است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مرا به بيمارستان بردند، ضمن دعا از خدا خواستم كه اگر بنا است من به حال فلج به ايران برگردم همين‌جا بميرم، در اين حال اطراف خود چهره‌هايى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بودند؟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بودند؟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حضرت فاطمه عليها السلام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بدنم كشيد، ديدم بدنم گرم شد، خوب شدم، پزشك‌ها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شفا داد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به من خبر دادند كه همسفرهاى او در منا براى شفاى وى مجلس دعايى ترتيب داده بودند كه</w:t>
      </w:r>
      <w:bookmarkStart w:id="162" w:name="pg766_9592"/>
    </w:p>
    <w:p>
      <w:pPr>
        <w:pStyle w:val="BookText"/>
        <w:rPr/>
      </w:pPr>
      <w:bookmarkEnd w:id="162"/>
      <w:r>
        <w:rPr>
          <w:rFonts w:ascii="IRNazanin" w:hAnsi="IRNazanin" w:eastAsia="IRNazanin"/>
          <w:color w:val="111111"/>
          <w:sz w:val="28"/>
          <w:sz w:val="28"/>
          <w:szCs w:val="28"/>
          <w:rtl w:val="true"/>
          <w:lang w:bidi="fa-IR"/>
        </w:rPr>
        <w:t xml:space="preserve">ناگاه با تعجب مى‌بينند ايشان وارد مجلس شد، با سابقه‌اى كه آنان از بيمارى وى داشتند وقتى متوجّه شفا يافتن او مى‌شوند همگى منقلب مى‌گردند و مجلس شور و حالى پيدا مى‌كند </w:t>
      </w:r>
      <w:r>
        <w:rPr>
          <w:rFonts w:eastAsia="IRNazanin" w:cs="IRNazanin"/>
          <w:color w:val="111111"/>
          <w:sz w:val="28"/>
          <w:szCs w:val="28"/>
          <w:rtl w:val="true"/>
          <w:lang w:bidi="fa-IR"/>
        </w:rPr>
        <w:t>...</w:t>
      </w:r>
    </w:p>
    <w:p>
      <w:pPr>
        <w:pStyle w:val="Heading3"/>
        <w:numPr>
          <w:ilvl w:val="2"/>
          <w:numId w:val="1"/>
        </w:numPr>
        <w:rPr/>
      </w:pPr>
      <w:bookmarkStart w:id="163" w:name="__RefHeading___Toc6394385_211673320"/>
      <w:bookmarkStart w:id="164" w:name="_Toc57"/>
      <w:bookmarkEnd w:id="163"/>
      <w:r>
        <w:rPr>
          <w:rtl w:val="true"/>
        </w:rPr>
        <w:t>شفاى فرزند</w:t>
      </w:r>
      <w:bookmarkEnd w:id="164"/>
    </w:p>
    <w:p>
      <w:pPr>
        <w:pStyle w:val="BookText"/>
        <w:rPr/>
      </w:pPr>
      <w:r>
        <w:rPr>
          <w:rFonts w:ascii="IRNazanin" w:hAnsi="IRNazanin" w:eastAsia="IRNazanin"/>
          <w:color w:val="111111"/>
          <w:sz w:val="28"/>
          <w:sz w:val="28"/>
          <w:szCs w:val="28"/>
          <w:rtl w:val="true"/>
          <w:lang w:bidi="fa-IR"/>
        </w:rPr>
        <w:t>آقاى اسماعيل اكرامى كه در كاروان حاج آقاى جواديان در خدمت بعثه مقام معظّم رهبرى بود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پسرى به من عطا كرد و در هنگام قنداق كردن وى متوجه شديم كه بسيار ناراحتى مى‌كند، ولى هر گاه بدون قنداق باشد مشكل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را نزد پزشك برديم و پس از معاينات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از ناحيه پا به صورت مادرزادى فلج است و پابند مخصوص افراد فلج را به ما داد و گفت بايد او اين را ببندد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خيلى غصه خوردم و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 از تهران آمد و</w:t>
      </w:r>
    </w:p>
    <w:p>
      <w:pPr>
        <w:pStyle w:val="BookText"/>
        <w:rPr/>
      </w:pPr>
      <w:r>
        <w:rPr>
          <w:rFonts w:ascii="Amiri" w:hAnsi="Amiri" w:eastAsia="Amiri" w:cs="Amiri"/>
          <w:color w:val="111111"/>
          <w:sz w:val="28"/>
          <w:sz w:val="28"/>
          <w:szCs w:val="28"/>
          <w:rtl w:val="true"/>
          <w:lang w:bidi="ar-SA"/>
        </w:rPr>
        <w:t>نامه‌اى از همسرم آورد و يك عكس هم از فرزندم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به مدير كاروان گفتم من امروز كار نمى‌كنم و مى‌خواهم به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بود به حرم رفتم و در حجر اسماعيل خود را به خانه كعبه چسباندم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فاطمه بنت اسد على را دادى سلامت على مرا نيز به من برگردان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زمانى گذشت به نظر خود پنج دقيقه ولى نگاه كردم ديدم آسمان تاريك و چراغ‌هاى مسجدالحرام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كه اصلًا گذشت زمان را حس نكردم و فكر مى‌كردم پنج دقيقه است كه در آنجا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گذشت و من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شدهاى معمول فراموش كردم وضعيت على رابپرسم، ناگهان چشمم به او افتاد كه دستهايش را به ديوار گرفته و دارد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موضوع را از همسرم پرسيدم و او كه تازه متوجّه شده بود، برايم تعريف كرد چند روز است على دست خود را به ديوار مى‌گيرد و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كردم و در همان حال نذر كردم كه همه ساله براى خدمت به زائرين خانه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حجّ بيايم و از آن سال تا كنون همه ساله آمده‌ام يا حجّ واجب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پسرم هم ديگر مشكلى ندارد و در حال حاضر پيش‌دانشگاهى را تمام كرده و خود را براى رفتن به دانشگاه آماده مى‌كند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آيَاتٌ 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و عمره در قرآن و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تورات است كه پس از زبور نازل‌شده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كيمياى محبّت، فصل 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اولياى خدا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خمينى قدس سره به حجّاج بيت اللَّه الحرام به مناسبت عيد قربان،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انشراح القلب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 البصيره،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يا ربِّ أنتَ مولاهُ فارحَمْ عُبيداً إليكَ ملجاهُ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جايى است در راه مكّه مجمع البحرين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مناقب ابن شهرآشوب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دراين صورت معناى جمله اول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كسى كه ملكوت همه چيز را دارا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به دليل اينكه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آمده، از مناقب ابن شهر آشوب نقل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پذيرفتن يا نپذيرفتن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 دعا يا عدم اجابت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 توضيحاتى از نگارنده، همين داستان با اندكى تفاوت در مناقب آل‌ابى‌طالب،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شربت لطف تو نداريم تمنّا حلوا به كسى ده كه محبت نچشيده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حاجتش بى‌درخواست بر آورده مى‌شود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خمينى رحمه الله به زائران بيت اللَّه الحرام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در مستدرك الوسائل از نواده محدّث جزائرى عبداللَّه‌ابن نورالدين بن نعمت اللَّه جزائرى نقل شده است كه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در منابعى كه موثق‌ترين آنها به خطّ برخى از مشايخ معاصر است يافتم، از سوى ديگر لقب شبلى در تاريخ به عدّه‌اى گفته مى‌شود كه اقدم آنان ابوبكر دُلَف بن جحد است كه در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دو قرن پس از وفات امام زين العابدين عليه السلام وفات كرده است، از اين رو اين حديث از نظر سند فاقد اعتبار است، امّا متن آن حاوى معارف بلند و نكات ارزنده و آموزنده‌اى است كه از هر كس باشد شايسته است مورد توجّه زائران خانه خدا قرار گيرد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 و كسر ميم و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است كه نشانه‌هاى‌حرم در طرف راست قرار مى‌گيرد هنگامى كه از مأزمين به طرف موقف مى‌روى و آن يكى از حدود عرفه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عرفات داراى دو نشانه بوده است همچنين حدّ حرم دو علامت‌داشته كه ميان اين دو، عرفه نام داشته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ديگرى براى مشعر الحرام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وَطَهِّرْ بَيْتِي لِلطَّائِفِينَ وَالْقَائِمِينَ وَالرُّكَّعِ السُّجُودِ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كسى با مال حرام به حجّ برود،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لبّيك ولا 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خودت برمى‌گردد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حجّ و عمره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حجّ،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كردن مال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كيماى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يادنامه شيخ رجبعلى خياط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نوار صحبت‌هاى خانم زاهدى عصر روز عرفه در عرفات پيش از دعا پخش شد و شور و حالى به حاضران داد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كمال‌الدين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چهارمين نائب خاصّ امام عصر عجّل اللَّه تعالى فرجه در دوران غيبت صغرى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توقيع توجيهات ديگرى نيز دارد كه براى آگاهى بيشتر مى‌توانيد به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عكسى منسوب به پيامبر اسلام صلى الله عليه و آله كه در اتاق امام قدس سره بوده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راحل ديوان شعرى داشتند كه مفقود شده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داستان را در كتاب كيمياى محبت،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ديدار آيةاللَّه مشكينى راجع به مرحوم حاج شيخ عبدالكريم حائرى پرسيد، ايشان ضمن صحبت درباره تواضع حاج شيخ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شيخ خادمى داشت كه يك شب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همسايه وضع خوبى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تكليف ما را سنگين مى‌كنى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خودت وقتى از يزد آمدى چه 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 سواد ندارى تعبير از من است، نقل به معنى درست گفتى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آيةاللَّه اراكى، نوشته رضا استادى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شيخ محمد حسن، پدر آقا شيخ يحيى، داماد مرحوم آيةاللَّه صدر بود؛ ايشان از علماى بزرگ تهران و در امر به معروف و نهى از منكر فوق‌العاده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كه در اولين تشرف به حج، وقتى كه چشم به خانه كعبه مى‌افتد هر چه انسان از خداوند متعال بخواهد به او عنايت مى‌كند، اما سندى براى اين معنا يافت نشده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تعداد قابل توجهى از طريق مداومت بر اين‌ذكر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يكصد بار تا چهل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به زيارت آن‌جناب شده‌اند، هرچند در هنگام تشرف امام عليه السلام را نشناخته‌اند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محبت،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محبت،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خمينى قدس سره در رابطه با حج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برگزار نشد با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آغاز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 لَتَدْخُلُنَّ الْمَسْجِدَ الْحَرَامَ إِنْ شَاءَ اللَّهُ آمِنِينَ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ويژگى‌هاى حجّ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كاروان ابراهيم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آنطور كه در خاطر دارم تصريح به نام حضرت فاطمه عليها السلام نكرد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20541</Words>
  <Characters>78764</Characters>
  <CharactersWithSpaces>98259</CharactersWithSpaces>
  <Paragraphs>1168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2026-08-16T08:30:00Z</dcterms:created>
  <dc:creator>ghaemiyeh.com</dc:creator>
  <dc:description/>
  <dc:language>en-US</dc:language>
  <cp:lastModifiedBy/>
  <dcterms:modified xsi:type="dcterms:W3CDTF">2026-08-16T12:00:03Z</dcterms:modified>
  <cp:revision>1</cp:revision>
  <dc:subject/>
  <dc:title>برکات سرزمین وحی</dc:title>
</cp:coreProperties>
</file>

<file path=docProps/custom.xml><?xml version="1.0" encoding="utf-8"?>
<Properties xmlns="http://schemas.openxmlformats.org/officeDocument/2006/custom-properties" xmlns:vt="http://schemas.openxmlformats.org/officeDocument/2006/docPropsVTypes"/>
</file>